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00000" w:rsidRDefault="00AF15DF">
      <w:pPr>
        <w:pStyle w:val="1"/>
      </w:pPr>
      <w:r>
        <w:fldChar w:fldCharType="begin"/>
      </w:r>
      <w:r>
        <w:instrText>HYPERLINK "garantF1://18842986.0"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Ханты-Мансийского АО - Югры от 20 ноября 2015 г. N 418-п</w:t>
      </w:r>
      <w:r>
        <w:rPr>
          <w:rStyle w:val="a4"/>
          <w:b w:val="0"/>
          <w:bCs w:val="0"/>
        </w:rPr>
        <w:br/>
        <w:t>"Об утверждении докумен</w:t>
      </w:r>
      <w:r>
        <w:rPr>
          <w:rStyle w:val="a4"/>
          <w:b w:val="0"/>
          <w:bCs w:val="0"/>
        </w:rPr>
        <w:t>тации по планировке территории для размещения линейных объектов регионального значения Ханты-Мансийского автономного округа - Югры"</w:t>
      </w:r>
      <w:r>
        <w:fldChar w:fldCharType="end"/>
      </w:r>
    </w:p>
    <w:bookmarkEnd w:id="0"/>
    <w:p w:rsidR="00000000" w:rsidRDefault="00AF15DF"/>
    <w:p w:rsidR="00000000" w:rsidRDefault="00AF15DF">
      <w:r>
        <w:t xml:space="preserve">В соответствии с </w:t>
      </w:r>
      <w:hyperlink r:id="rId5" w:history="1">
        <w:r>
          <w:rPr>
            <w:rStyle w:val="a4"/>
          </w:rPr>
          <w:t>Градостроительным кодексом</w:t>
        </w:r>
      </w:hyperlink>
      <w:r>
        <w:t xml:space="preserve"> Российской Федерации, </w:t>
      </w:r>
      <w:hyperlink r:id="rId6" w:history="1">
        <w:r>
          <w:rPr>
            <w:rStyle w:val="a4"/>
          </w:rPr>
          <w:t>Законом</w:t>
        </w:r>
      </w:hyperlink>
      <w:r>
        <w:t xml:space="preserve"> Ханты-Мансийского автономного округа - Югры от 18 апреля 2007 года N 39-оз "О градостроительной деятельности на территории Ханты-Мансийского автономного округа - Югры" Правительство Ханты-Мансийского автономного </w:t>
      </w:r>
      <w:r>
        <w:t>округа - Югры постановляет:</w:t>
      </w:r>
    </w:p>
    <w:p w:rsidR="00000000" w:rsidRDefault="00AF15DF">
      <w:r>
        <w:t>Утвердить основные части проектов планировки территории и проекты межевания территорий для размещения линейных объектов регионального значения Ханты-Мансийского автономного округа - Югры:</w:t>
      </w:r>
    </w:p>
    <w:p w:rsidR="00000000" w:rsidRDefault="00AF15DF">
      <w:r>
        <w:t>"Реконструкция, строительство трубопрово</w:t>
      </w:r>
      <w:r>
        <w:t>дов Нивагальского месторождения. Программа реконструкции 2016 - 2017 годов" (</w:t>
      </w:r>
      <w:hyperlink r:id="rId7" w:history="1">
        <w:r>
          <w:rPr>
            <w:rStyle w:val="a4"/>
          </w:rPr>
          <w:t>приложения 1</w:t>
        </w:r>
      </w:hyperlink>
      <w:r>
        <w:t xml:space="preserve"> - </w:t>
      </w:r>
      <w:hyperlink w:anchor="sub_300" w:history="1">
        <w:r>
          <w:rPr>
            <w:rStyle w:val="a4"/>
          </w:rPr>
          <w:t>3</w:t>
        </w:r>
      </w:hyperlink>
      <w:r>
        <w:t>);</w:t>
      </w:r>
    </w:p>
    <w:p w:rsidR="00000000" w:rsidRDefault="00AF15DF">
      <w:r>
        <w:t>"Обустройство Холмогорского месторождения. Трубопроводы нефтесборные. Водоводы высоконапорные. Нефт</w:t>
      </w:r>
      <w:r>
        <w:t>епровод напорный" (</w:t>
      </w:r>
      <w:hyperlink r:id="rId8" w:history="1">
        <w:r>
          <w:rPr>
            <w:rStyle w:val="a4"/>
          </w:rPr>
          <w:t>приложения 4</w:t>
        </w:r>
      </w:hyperlink>
      <w:r>
        <w:t xml:space="preserve"> - </w:t>
      </w:r>
      <w:hyperlink w:anchor="sub_600" w:history="1">
        <w:r>
          <w:rPr>
            <w:rStyle w:val="a4"/>
          </w:rPr>
          <w:t>6</w:t>
        </w:r>
      </w:hyperlink>
      <w:r>
        <w:t>);</w:t>
      </w:r>
    </w:p>
    <w:p w:rsidR="00000000" w:rsidRDefault="00AF15DF">
      <w:r>
        <w:t>"Обустройство Холмогорского месторождения. Водовод низконапорный" (</w:t>
      </w:r>
      <w:hyperlink r:id="rId9" w:history="1">
        <w:r>
          <w:rPr>
            <w:rStyle w:val="a4"/>
          </w:rPr>
          <w:t>приложения 7</w:t>
        </w:r>
      </w:hyperlink>
      <w:r>
        <w:t xml:space="preserve"> - </w:t>
      </w:r>
      <w:hyperlink w:anchor="sub_900" w:history="1">
        <w:r>
          <w:rPr>
            <w:rStyle w:val="a4"/>
          </w:rPr>
          <w:t>9</w:t>
        </w:r>
      </w:hyperlink>
      <w:r>
        <w:t>);</w:t>
      </w:r>
    </w:p>
    <w:p w:rsidR="00000000" w:rsidRDefault="00AF15DF">
      <w:r>
        <w:t>"Обустройс</w:t>
      </w:r>
      <w:r>
        <w:t>тво Горшковской площади Приобского месторождения" (</w:t>
      </w:r>
      <w:hyperlink r:id="rId10" w:history="1">
        <w:r>
          <w:rPr>
            <w:rStyle w:val="a4"/>
          </w:rPr>
          <w:t>приложения 10</w:t>
        </w:r>
      </w:hyperlink>
      <w:r>
        <w:t xml:space="preserve"> - </w:t>
      </w:r>
      <w:hyperlink w:anchor="sub_120" w:history="1">
        <w:r>
          <w:rPr>
            <w:rStyle w:val="a4"/>
          </w:rPr>
          <w:t>12</w:t>
        </w:r>
      </w:hyperlink>
      <w:r>
        <w:t>);</w:t>
      </w:r>
    </w:p>
    <w:p w:rsidR="00000000" w:rsidRDefault="00AF15DF">
      <w:r>
        <w:t>"Обустройство Хохряковского месторождения. Строительство трубопроводов" (</w:t>
      </w:r>
      <w:hyperlink r:id="rId11" w:history="1">
        <w:r>
          <w:rPr>
            <w:rStyle w:val="a4"/>
          </w:rPr>
          <w:t>приложения 13</w:t>
        </w:r>
      </w:hyperlink>
      <w:r>
        <w:t xml:space="preserve"> </w:t>
      </w:r>
      <w:r>
        <w:t xml:space="preserve">- </w:t>
      </w:r>
      <w:hyperlink w:anchor="sub_150" w:history="1">
        <w:r>
          <w:rPr>
            <w:rStyle w:val="a4"/>
          </w:rPr>
          <w:t>15</w:t>
        </w:r>
      </w:hyperlink>
      <w:r>
        <w:t>);</w:t>
      </w:r>
    </w:p>
    <w:p w:rsidR="00000000" w:rsidRDefault="00AF15DF">
      <w:r>
        <w:t>"Реконструкция трубопроводов Сыморьяхского месторождения" (</w:t>
      </w:r>
      <w:hyperlink r:id="rId12" w:history="1">
        <w:r>
          <w:rPr>
            <w:rStyle w:val="a4"/>
          </w:rPr>
          <w:t>приложения 16</w:t>
        </w:r>
      </w:hyperlink>
      <w:r>
        <w:t xml:space="preserve"> - </w:t>
      </w:r>
      <w:hyperlink w:anchor="sub_180" w:history="1">
        <w:r>
          <w:rPr>
            <w:rStyle w:val="a4"/>
          </w:rPr>
          <w:t>18</w:t>
        </w:r>
      </w:hyperlink>
      <w:r>
        <w:t>);</w:t>
      </w:r>
    </w:p>
    <w:p w:rsidR="00000000" w:rsidRDefault="00AF15DF">
      <w:r>
        <w:t>"Подключение объектов нефтедобычи ОАО "Варьеганнефть" к магистральному нефтепроводу</w:t>
      </w:r>
      <w:r>
        <w:t xml:space="preserve"> "Пур-Пе - Самотлор" (</w:t>
      </w:r>
      <w:hyperlink r:id="rId13" w:history="1">
        <w:r>
          <w:rPr>
            <w:rStyle w:val="a4"/>
          </w:rPr>
          <w:t xml:space="preserve">приложение 19 </w:t>
        </w:r>
      </w:hyperlink>
      <w:r>
        <w:t xml:space="preserve">- </w:t>
      </w:r>
      <w:hyperlink w:anchor="sub_210" w:history="1">
        <w:r>
          <w:rPr>
            <w:rStyle w:val="a4"/>
          </w:rPr>
          <w:t>21</w:t>
        </w:r>
      </w:hyperlink>
      <w:r>
        <w:t>);</w:t>
      </w:r>
    </w:p>
    <w:p w:rsidR="00000000" w:rsidRDefault="00AF15DF">
      <w:r>
        <w:t>"Обустройство Кондинского месторождения. Промысловый нефтепровод "ЦПС Кондинское - ПСП "Конданефть" (</w:t>
      </w:r>
      <w:hyperlink r:id="rId14" w:history="1">
        <w:r>
          <w:rPr>
            <w:rStyle w:val="a4"/>
          </w:rPr>
          <w:t xml:space="preserve">приложения 22 </w:t>
        </w:r>
      </w:hyperlink>
      <w:r>
        <w:t>-</w:t>
      </w:r>
      <w:r>
        <w:t xml:space="preserve"> </w:t>
      </w:r>
      <w:hyperlink w:anchor="sub_240" w:history="1">
        <w:r>
          <w:rPr>
            <w:rStyle w:val="a4"/>
          </w:rPr>
          <w:t>24</w:t>
        </w:r>
      </w:hyperlink>
      <w:r>
        <w:t>);</w:t>
      </w:r>
    </w:p>
    <w:p w:rsidR="00000000" w:rsidRDefault="00AF15DF">
      <w:r>
        <w:t>"Обустройство Западно-Эргинского месторождения. Промысловый нефтепровод "ДНС с УПСВ Западно-Эргинское - ЦПС Кондинское" (</w:t>
      </w:r>
      <w:hyperlink r:id="rId15" w:history="1">
        <w:r>
          <w:rPr>
            <w:rStyle w:val="a4"/>
          </w:rPr>
          <w:t>приложения 25</w:t>
        </w:r>
      </w:hyperlink>
      <w:r>
        <w:t xml:space="preserve"> - </w:t>
      </w:r>
      <w:hyperlink w:anchor="sub_270" w:history="1">
        <w:r>
          <w:rPr>
            <w:rStyle w:val="a4"/>
          </w:rPr>
          <w:t>27</w:t>
        </w:r>
      </w:hyperlink>
      <w:r>
        <w:t>);</w:t>
      </w:r>
    </w:p>
    <w:p w:rsidR="00000000" w:rsidRDefault="00AF15DF">
      <w:r>
        <w:t>"Реконструкция трубопр</w:t>
      </w:r>
      <w:r>
        <w:t>оводов Южно-Покачевского месторождения. Программа реконструкции 2016 - 2017 годов" (</w:t>
      </w:r>
      <w:hyperlink r:id="rId16" w:history="1">
        <w:r>
          <w:rPr>
            <w:rStyle w:val="a4"/>
          </w:rPr>
          <w:t>приложения 28</w:t>
        </w:r>
      </w:hyperlink>
      <w:r>
        <w:t xml:space="preserve"> - </w:t>
      </w:r>
      <w:hyperlink w:anchor="sub_3000" w:history="1">
        <w:r>
          <w:rPr>
            <w:rStyle w:val="a4"/>
          </w:rPr>
          <w:t>30</w:t>
        </w:r>
      </w:hyperlink>
      <w:r>
        <w:t>).</w:t>
      </w:r>
    </w:p>
    <w:p w:rsidR="00000000" w:rsidRDefault="00AF15DF"/>
    <w:p w:rsidR="00000000" w:rsidRDefault="00AF15DF">
      <w:pPr>
        <w:ind w:firstLine="698"/>
        <w:jc w:val="right"/>
      </w:pPr>
      <w:bookmarkStart w:id="1" w:name="sub_300"/>
      <w:r>
        <w:rPr>
          <w:rStyle w:val="a3"/>
        </w:rPr>
        <w:t>Приложение 3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</w:t>
      </w:r>
      <w:r>
        <w:rPr>
          <w:rStyle w:val="a3"/>
        </w:rPr>
        <w:t>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20 ноября 2015 г. N 418-п</w:t>
      </w:r>
    </w:p>
    <w:bookmarkEnd w:id="1"/>
    <w:p w:rsidR="00000000" w:rsidRDefault="00AF15DF"/>
    <w:p w:rsidR="00000000" w:rsidRDefault="00AF15DF">
      <w:pPr>
        <w:pStyle w:val="1"/>
      </w:pPr>
      <w:r>
        <w:t>Положение</w:t>
      </w:r>
      <w:r>
        <w:br/>
        <w:t>о размещении линейного объекта регионального значения Ханты-Мансийского автономного округа - Югры "Реконструкция, строительство трубопроводов Нивагальского месторождения. Программа</w:t>
      </w:r>
      <w:r>
        <w:t xml:space="preserve"> реконструкции 2016 - 2017 годов"</w:t>
      </w:r>
    </w:p>
    <w:p w:rsidR="00000000" w:rsidRDefault="00AF15DF"/>
    <w:p w:rsidR="00000000" w:rsidRDefault="00AF15DF">
      <w:pPr>
        <w:pStyle w:val="1"/>
      </w:pPr>
      <w:bookmarkStart w:id="2" w:name="sub_301"/>
      <w:r>
        <w:t>I. Размещение объекта</w:t>
      </w:r>
    </w:p>
    <w:bookmarkEnd w:id="2"/>
    <w:p w:rsidR="00000000" w:rsidRDefault="00AF15DF"/>
    <w:p w:rsidR="00000000" w:rsidRDefault="00AF15DF">
      <w:r>
        <w:t xml:space="preserve">В административном отношении линейный объект регионального значения </w:t>
      </w:r>
      <w:r>
        <w:lastRenderedPageBreak/>
        <w:t>Ханты-Мансийского автономного округа - Югры "Реконструкция, строительство трубопроводов Нивагальского месторождения.</w:t>
      </w:r>
      <w:r>
        <w:t xml:space="preserve"> Программа реконструкции 2016 - 2017 годов" (далее -проектируемый объект) расположен на землях межселенной территории в границах Нивагальского нефтяного месторождения Нижневартовского района Ханты-Мансийского автономного округа - Югры.</w:t>
      </w:r>
    </w:p>
    <w:p w:rsidR="00000000" w:rsidRDefault="00AF15DF">
      <w:r>
        <w:t>В географическом отн</w:t>
      </w:r>
      <w:r>
        <w:t>ошении территория проектируемого объекта находится в 3-10 километрах на юг от города Покачи.</w:t>
      </w:r>
    </w:p>
    <w:p w:rsidR="00000000" w:rsidRDefault="00AF15DF"/>
    <w:p w:rsidR="00000000" w:rsidRDefault="00AF15DF">
      <w:pPr>
        <w:pStyle w:val="1"/>
      </w:pPr>
      <w:bookmarkStart w:id="3" w:name="sub_302"/>
      <w:r>
        <w:t>II. Функциональное зонирование территории</w:t>
      </w:r>
    </w:p>
    <w:bookmarkEnd w:id="3"/>
    <w:p w:rsidR="00000000" w:rsidRDefault="00AF15DF"/>
    <w:p w:rsidR="00000000" w:rsidRDefault="00AF15DF">
      <w:r>
        <w:t>Проектируемый объект расположен на землях лесного фонда, находящихся в ведении территориальных отделов: М</w:t>
      </w:r>
      <w:r>
        <w:t>егионского лесничества (Лангепасское участковое лесничество Лангепасское урочище) и Сургутского лесничества (Ульт-Ягунское участковое лесничество).</w:t>
      </w:r>
    </w:p>
    <w:p w:rsidR="00000000" w:rsidRDefault="00AF15DF"/>
    <w:p w:rsidR="00000000" w:rsidRDefault="00AF15DF">
      <w:pPr>
        <w:pStyle w:val="1"/>
      </w:pPr>
      <w:bookmarkStart w:id="4" w:name="sub_303"/>
      <w:r>
        <w:t>III. Решение по планировочной организации земельных участков для размещения проектируемого объекта</w:t>
      </w:r>
    </w:p>
    <w:bookmarkEnd w:id="4"/>
    <w:p w:rsidR="00000000" w:rsidRDefault="00AF15DF"/>
    <w:p w:rsidR="00000000" w:rsidRDefault="00AF15DF"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000000" w:rsidRDefault="00AF15DF"/>
    <w:p w:rsidR="00000000" w:rsidRDefault="00AF15DF">
      <w:r>
        <w:t>Площади земельных участков, необходимые для строительства и эксплуатации проектируемого объе</w:t>
      </w:r>
      <w:r>
        <w:t>кта</w:t>
      </w:r>
    </w:p>
    <w:p w:rsidR="00000000" w:rsidRDefault="00AF15DF"/>
    <w:p w:rsidR="00000000" w:rsidRDefault="00AF15DF">
      <w:pPr>
        <w:ind w:firstLine="698"/>
        <w:jc w:val="right"/>
      </w:pPr>
      <w:r>
        <w:rPr>
          <w:rStyle w:val="a3"/>
        </w:rPr>
        <w:t>Таблица 1.</w:t>
      </w:r>
    </w:p>
    <w:p w:rsidR="00000000" w:rsidRDefault="00AF15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1"/>
        <w:gridCol w:w="2400"/>
        <w:gridCol w:w="2698"/>
        <w:gridCol w:w="14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Наименование объекта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Площадь по земельным участкам, арендованным ранее, га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Реконструкция, строительство трубопроводов Нивагальского месторождения. Программа реконструкц</w:t>
            </w:r>
            <w:r>
              <w:t>ии 2016 - 2017 годов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38,8770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12,8940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51,7710</w:t>
            </w:r>
          </w:p>
        </w:tc>
      </w:tr>
    </w:tbl>
    <w:p w:rsidR="00000000" w:rsidRDefault="00AF15DF"/>
    <w:p w:rsidR="00000000" w:rsidRDefault="00AF15DF">
      <w:r>
        <w:t>Площади испрашиваемых земельных участков под проектируемый объект</w:t>
      </w:r>
    </w:p>
    <w:p w:rsidR="00000000" w:rsidRDefault="00AF15DF"/>
    <w:p w:rsidR="00000000" w:rsidRDefault="00AF15DF">
      <w:pPr>
        <w:ind w:firstLine="698"/>
        <w:jc w:val="right"/>
      </w:pPr>
      <w:r>
        <w:rPr>
          <w:rStyle w:val="a3"/>
        </w:rPr>
        <w:t>Таблица 2.</w:t>
      </w:r>
    </w:p>
    <w:p w:rsidR="00000000" w:rsidRDefault="00AF15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3080"/>
        <w:gridCol w:w="29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Испрашиваемая площадь земельных участков, га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86:04:0000001 :ЗУ1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0,1474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lastRenderedPageBreak/>
              <w:t>86:04:0000001 :ЗУ2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0,2285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86:04:0000001 :ЗУЗ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0,0696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86:04:0000001 :ЗУ4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0,1840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86:04:0000001 :ЗУ5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0,6920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86:04:0000001 :ЗУ6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0,4802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86:04:0000001 :ЗУ7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1,5219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86:04:0000001 :ЗУ8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1,4946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86:04:0000001 :ЗУ9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1,4144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86:04:0000001 :ЗУ 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1,1993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86:04:0000001 :ЗУ 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0,0514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86:03:0053902:ЗУ12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0,0165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86:03:0053902:ЗУ13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0,3760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86:04:0000001 :ЗУ 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0,2615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86:04:0000001 :ЗУ15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0,6146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86:04:0000001 :ЗУ 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5,5760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86:04:0000001 :ЗУ17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4,3190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86:04:0000001 :ЗУ 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1,0650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86:04:0000001 :ЗУ19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1,5583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86:04:0000001 :ЗУ20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0,2113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86:04:0000001 :ЗУ21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0,3695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86:04:0000001 :ЗУ22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0,4910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86:04:0000001 :ЗУ23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0,2420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86:04:0000001 :ЗУ24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0,9290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86:04:0000001 :ЗУ25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0,4373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86:04:0000001 :ЗУ26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0,9550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86:04:0000001 :ЗУ27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1,6240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86:04:0000001 :ЗУ28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0,7052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86:04:0000001 :ЗУ29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0,8458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86:04:0000001 :ЗУ30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1,5686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86:04:0000001:ЗУ31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0,9742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86:03:0020401 :ЗУ32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0,7995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86:03:0020401 :ЗУЗЗ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0,7292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86:03:0020401 :ЗУ34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0,1630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</w:tbl>
    <w:p w:rsidR="00000000" w:rsidRDefault="00AF15DF"/>
    <w:p w:rsidR="00000000" w:rsidRDefault="00AF15DF">
      <w:r>
        <w:t>Координаты границ земельных участков, необходимых для расположения проектируемого объекта в графических материалах определены в местной системе координат Ханты-Мансийского автономного округа - Югры МСК-86.</w:t>
      </w:r>
    </w:p>
    <w:p w:rsidR="00000000" w:rsidRDefault="00AF15DF"/>
    <w:p w:rsidR="00000000" w:rsidRDefault="00AF15DF">
      <w:pPr>
        <w:pStyle w:val="1"/>
      </w:pPr>
      <w:bookmarkStart w:id="5" w:name="sub_304"/>
      <w:r>
        <w:t xml:space="preserve">IV. Особо охраняемые природные территории </w:t>
      </w:r>
      <w:r>
        <w:t>и зоны с особыми условиями использования территории</w:t>
      </w:r>
    </w:p>
    <w:bookmarkEnd w:id="5"/>
    <w:p w:rsidR="00000000" w:rsidRDefault="00AF15DF"/>
    <w:p w:rsidR="00000000" w:rsidRDefault="00AF15DF">
      <w:r>
        <w:t>Проектируемый объект расположен параллельно существующему техническому коридору коммуникаций. Строительство будет носить локальный характер и затрагивать территорию, которая уже подвергалась мощно</w:t>
      </w:r>
      <w:r>
        <w:t>му длительному техногенному воздействию.</w:t>
      </w:r>
    </w:p>
    <w:p w:rsidR="00000000" w:rsidRDefault="00AF15DF">
      <w:r>
        <w:t>Проектируемый объект пересекает водоохранные зоны и прибрежные полосы водных объектов рек Канжгунъеган, Вагжанъеган и ручья без названия.</w:t>
      </w:r>
    </w:p>
    <w:p w:rsidR="00000000" w:rsidRDefault="00AF15DF">
      <w:r>
        <w:t xml:space="preserve">Для уменьшения воздействия на водоток предусмотрены следующие </w:t>
      </w:r>
      <w:r>
        <w:lastRenderedPageBreak/>
        <w:t>мероприятия:</w:t>
      </w:r>
    </w:p>
    <w:p w:rsidR="00000000" w:rsidRDefault="00AF15DF">
      <w:r>
        <w:t>вы</w:t>
      </w:r>
      <w:r>
        <w:t>полнение строительно-монтажных работ с применением гусеничной техники должно осуществляться в зимний период для уменьшения воздействия строительной техники на растительный береговой покров; в остальные сезоны года строительно-монтажные работы, движение тра</w:t>
      </w:r>
      <w:r>
        <w:t>нспорта и строительной техники должно осуществляться только по существующим автомобильным дорогам, зимникам и временным вдольтрассовым проездам;</w:t>
      </w:r>
    </w:p>
    <w:p w:rsidR="00000000" w:rsidRDefault="00AF15DF">
      <w:r>
        <w:t>все отходы защитных материалов, остатки горюче-смазочных материалов тщательно должны собираться в передвижное о</w:t>
      </w:r>
      <w:r>
        <w:t>борудование (мусоросборники, емкости для сбора отработанных горюче-смазочных материалов) и вывозиться в места, согласованные с соответствующими муниципальными органами и органами государственной власти Российской Федерации;</w:t>
      </w:r>
    </w:p>
    <w:p w:rsidR="00000000" w:rsidRDefault="00AF15DF">
      <w:r>
        <w:t>после завершения строительства в</w:t>
      </w:r>
      <w:r>
        <w:t>ыполняются рекультивационные работы.</w:t>
      </w:r>
    </w:p>
    <w:p w:rsidR="00000000" w:rsidRDefault="00AF15DF">
      <w:r>
        <w:t>Организованный сброс стоков или загрязняющих веществ на поверхность земли и в водотоки не производится. Попадание загрязняющих веществ в водные объекты в результате размыва и выноса ливневыми и талыми водами возможно ли</w:t>
      </w:r>
      <w:r>
        <w:t>шь при неправильном хранении строительных материалов и аварийных утечек дизтоплива работающих механизмов в период строительства.</w:t>
      </w:r>
    </w:p>
    <w:p w:rsidR="00000000" w:rsidRDefault="00AF15DF">
      <w:r>
        <w:t>На всех этапах работ осуществляется входной, операционный и приемочный контроль качества строительства, а также проводится свое</w:t>
      </w:r>
      <w:r>
        <w:t>временный профилактический осмотр, ремонт и диагностика оборудования, трубопроводов и арматуры.</w:t>
      </w:r>
    </w:p>
    <w:p w:rsidR="00000000" w:rsidRDefault="00AF15DF">
      <w:r>
        <w:t>Ущерб окружающей среде может быть нанесен лишь в аварийных случаях, но для предотвращения аварий предусмотрены все возможные мероприятия в соответствии с требов</w:t>
      </w:r>
      <w:r>
        <w:t>аниями законодательства Российской Федерации.</w:t>
      </w:r>
    </w:p>
    <w:p w:rsidR="00000000" w:rsidRDefault="00AF15DF"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000000" w:rsidRDefault="00AF15DF">
      <w:r>
        <w:t>Проектируемый объект не попадает в границы терр</w:t>
      </w:r>
      <w:r>
        <w:t>иторий традиционного природопользования коренных малочисленных народов Севера регионального значения.</w:t>
      </w:r>
    </w:p>
    <w:p w:rsidR="00000000" w:rsidRDefault="00AF15DF"/>
    <w:p w:rsidR="00000000" w:rsidRDefault="00AF15DF">
      <w:pPr>
        <w:ind w:firstLine="698"/>
        <w:jc w:val="right"/>
      </w:pPr>
      <w:bookmarkStart w:id="6" w:name="sub_600"/>
      <w:r>
        <w:rPr>
          <w:rStyle w:val="a3"/>
        </w:rPr>
        <w:t>Приложение 6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20 ноября 2015 г. N 418-п</w:t>
      </w:r>
    </w:p>
    <w:bookmarkEnd w:id="6"/>
    <w:p w:rsidR="00000000" w:rsidRDefault="00AF15DF"/>
    <w:p w:rsidR="00000000" w:rsidRDefault="00AF15DF">
      <w:pPr>
        <w:pStyle w:val="1"/>
      </w:pPr>
      <w:r>
        <w:t>Положение</w:t>
      </w:r>
      <w:r>
        <w:br/>
        <w:t>о размещении линейного объекта регионального значения Ханты-Мансийского автономного округа - Югры "Обустройство Холмогорского месторождения. Трубопроводы нефтесборные. Водоводы высоконапорные. Нефтепровод напорный"</w:t>
      </w:r>
    </w:p>
    <w:p w:rsidR="00000000" w:rsidRDefault="00AF15DF"/>
    <w:p w:rsidR="00000000" w:rsidRDefault="00AF15DF">
      <w:pPr>
        <w:pStyle w:val="1"/>
      </w:pPr>
      <w:bookmarkStart w:id="7" w:name="sub_601"/>
      <w:r>
        <w:t>I. Размещение объекта</w:t>
      </w:r>
    </w:p>
    <w:bookmarkEnd w:id="7"/>
    <w:p w:rsidR="00000000" w:rsidRDefault="00AF15DF"/>
    <w:p w:rsidR="00000000" w:rsidRDefault="00AF15DF">
      <w:r>
        <w:t xml:space="preserve">В административном отношении линейный объект регионального значения Ханты-Мансийского автономного округа - Югры "Обустройство Холмогорского </w:t>
      </w:r>
      <w:r>
        <w:lastRenderedPageBreak/>
        <w:t>месторождения. Трубопроводы нефтесборные. Водоводы высоконапорные. Нефтепровод напорный" (далее - проектируе</w:t>
      </w:r>
      <w:r>
        <w:t>мый объект) расположен на землях межселенной территории в границах Холмогорского нефтяного месторождения Сургутского района Ханты-Мансийского автономного округа - Югры.</w:t>
      </w:r>
    </w:p>
    <w:p w:rsidR="00000000" w:rsidRDefault="00AF15DF">
      <w:r>
        <w:t xml:space="preserve">В географическом отношении территория проектируемого объекта находится в 70 километрах </w:t>
      </w:r>
      <w:r>
        <w:t>на север от города Когалыма и в 40 километрах на юго-запад от города Ноябрьска.</w:t>
      </w:r>
    </w:p>
    <w:p w:rsidR="00000000" w:rsidRDefault="00AF15DF"/>
    <w:p w:rsidR="00000000" w:rsidRDefault="00AF15DF">
      <w:pPr>
        <w:pStyle w:val="1"/>
      </w:pPr>
      <w:bookmarkStart w:id="8" w:name="sub_602"/>
      <w:r>
        <w:t>II. Функциональное зонирование территории</w:t>
      </w:r>
    </w:p>
    <w:bookmarkEnd w:id="8"/>
    <w:p w:rsidR="00000000" w:rsidRDefault="00AF15DF"/>
    <w:p w:rsidR="00000000" w:rsidRDefault="00AF15DF">
      <w:r>
        <w:t>Проектируемый объект располагается на землях запаса и лесного фонда, находящихся в ведении территориального отдела - С</w:t>
      </w:r>
      <w:r>
        <w:t>ургутского лесничества (Когалымского участкового лесничества).</w:t>
      </w:r>
    </w:p>
    <w:p w:rsidR="00000000" w:rsidRDefault="00AF15DF"/>
    <w:p w:rsidR="00000000" w:rsidRDefault="00AF15DF">
      <w:pPr>
        <w:pStyle w:val="1"/>
      </w:pPr>
      <w:bookmarkStart w:id="9" w:name="sub_603"/>
      <w:r>
        <w:t>III. Решение по планировочной организации земельных участков для размещения проектируемого объекта</w:t>
      </w:r>
    </w:p>
    <w:bookmarkEnd w:id="9"/>
    <w:p w:rsidR="00000000" w:rsidRDefault="00AF15DF"/>
    <w:p w:rsidR="00000000" w:rsidRDefault="00AF15DF">
      <w:r>
        <w:t xml:space="preserve">Расчет полосы отвода земельных участков для выполнения работ по строительству </w:t>
      </w:r>
      <w:r>
        <w:t>проектируемого объекта производится с учетом действующих норм отвода земель.</w:t>
      </w:r>
    </w:p>
    <w:p w:rsidR="00000000" w:rsidRDefault="00AF15DF"/>
    <w:p w:rsidR="00000000" w:rsidRDefault="00AF15DF">
      <w:r>
        <w:t>Площади земельных участков, необходимые для строительства и эксплуатации проектируемого объекта</w:t>
      </w:r>
    </w:p>
    <w:p w:rsidR="00000000" w:rsidRDefault="00AF15DF"/>
    <w:p w:rsidR="00000000" w:rsidRDefault="00AF15DF">
      <w:pPr>
        <w:ind w:firstLine="698"/>
        <w:jc w:val="right"/>
      </w:pPr>
      <w:r>
        <w:rPr>
          <w:rStyle w:val="a3"/>
        </w:rPr>
        <w:t>Таблица 1.</w:t>
      </w:r>
    </w:p>
    <w:p w:rsidR="00000000" w:rsidRDefault="00AF15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2240"/>
        <w:gridCol w:w="2660"/>
        <w:gridCol w:w="15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Наименование проектируемого объекта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Площадь вновь испрашиваемых земел</w:t>
            </w:r>
            <w:r>
              <w:t>ьных участков, га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Площадь по земельным участкам, арендованным ранее, 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Трубопровод нефтесборный т.вр.к.95-т.вр.к.92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2,0470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0,1533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2,2003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Трубопровод нефтесборный т.вр.к.92-т.вр. УДР ДНС-3 с УПСВ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4,1802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0,7377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4,9179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ВЛ 6 кВ т.вр. "байпасный стенд" - КТПН "байпасный стенд"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0,1751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0,0410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0,2161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Водовод высоконапорный КНС-3 -т.вр.к.92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2,1968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0,1338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2,3306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Водовод высоконапорный т.вр.к.92-т.вр.к.к. 94,95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0,9819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0,0875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1,0694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Водовод высоконапорный КНС-2 - т.вр.к.к.56,54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1,7318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2,3171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4,0489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Водовод высоконапорный т.вр.к.к.56,54 - т.вр.к.35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2,3592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0,2360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2,5952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Водовод высоконапорный т.вр.к.35-т.вр.к.19, вторая нитка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2,1211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2,9473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5,0684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lastRenderedPageBreak/>
              <w:t>Водовод высоконапорный т.вр</w:t>
            </w:r>
            <w:r>
              <w:t>.к.19-т.вр.к.12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4,6168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0,9219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5,5387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Нефтепровод напорный УПСВ-1- ЦПС, вторая нитка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19,3080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1,1995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20,5075</w:t>
            </w:r>
          </w:p>
        </w:tc>
      </w:tr>
    </w:tbl>
    <w:p w:rsidR="00000000" w:rsidRDefault="00AF15DF"/>
    <w:p w:rsidR="00000000" w:rsidRDefault="00AF15DF">
      <w:r>
        <w:t>Площади испрашиваемых земельных участков под проектируемый объект</w:t>
      </w:r>
    </w:p>
    <w:p w:rsidR="00000000" w:rsidRDefault="00AF15DF"/>
    <w:p w:rsidR="00000000" w:rsidRDefault="00AF15DF">
      <w:pPr>
        <w:ind w:firstLine="698"/>
        <w:jc w:val="right"/>
      </w:pPr>
      <w:r>
        <w:rPr>
          <w:rStyle w:val="a3"/>
        </w:rPr>
        <w:t>Таблица 2.</w:t>
      </w:r>
    </w:p>
    <w:p w:rsidR="00000000" w:rsidRDefault="00AF15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1"/>
        <w:gridCol w:w="2221"/>
        <w:gridCol w:w="3401"/>
        <w:gridCol w:w="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Площадь земельного участка, га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86:03:000000:122833:ЗУ1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20 470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86:03:000000:122833:ЗУ2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41 555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86:03:0090102:ЗУ3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247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86:03:000000:122833:ЗУ4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1 751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86:03:000000:122833:ЗУ5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21 665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86:03:0090102:ЗУ6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303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86:03:000000:122833 :ЗУ7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9 819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86:03:000000:122833:ЗУ8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15 423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4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86:03:0090101 :ЗУ9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1 895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4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86:03:000000:122833:ЗУ10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23 592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4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86:03:000000:122833:ЗУ11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18 722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4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86:03:0090101:ЗУ12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2 489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4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86:03:000000:122833:ЗУ13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42 906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4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86:03:090101:ЗУ14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2 438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4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86:03:000000:122833:ЗУ15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182 905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4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86:03:090101:ЗУ16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8 889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4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86:03:090101:21/чзу1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824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4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86:03:090101:21/чзу2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1 286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</w:tbl>
    <w:p w:rsidR="00000000" w:rsidRDefault="00AF15DF"/>
    <w:p w:rsidR="00000000" w:rsidRDefault="00AF15DF">
      <w:r>
        <w:t>Координаты границ земельных участков, необходимых для размещения проектируемого объекта в графических материалах определены в местной системе координат Ханты-Мансийского автономного округа - Югры МСК-86.</w:t>
      </w:r>
    </w:p>
    <w:p w:rsidR="00000000" w:rsidRDefault="00AF15DF"/>
    <w:p w:rsidR="00000000" w:rsidRDefault="00AF15DF">
      <w:pPr>
        <w:pStyle w:val="1"/>
      </w:pPr>
      <w:bookmarkStart w:id="10" w:name="sub_604"/>
      <w:r>
        <w:t xml:space="preserve">IV. Особо охраняемые природные территории и </w:t>
      </w:r>
      <w:r>
        <w:t>зоны с особыми условиями использования территории</w:t>
      </w:r>
    </w:p>
    <w:bookmarkEnd w:id="10"/>
    <w:p w:rsidR="00000000" w:rsidRDefault="00AF15DF"/>
    <w:p w:rsidR="00000000" w:rsidRDefault="00AF15DF">
      <w:r>
        <w:t>Проектируемый объект расположен в непосредственной близости к существующему коридору коммуникаций. Работы по строительству будут носить локальный характер, и затрагивать территорию, которая уже подв</w:t>
      </w:r>
      <w:r>
        <w:t>ергалась мощному длительному техногенному воздействию.</w:t>
      </w:r>
    </w:p>
    <w:p w:rsidR="00000000" w:rsidRDefault="00AF15DF">
      <w:r>
        <w:t>Проектируемый объект пересекает водоохранную зону и прибрежную полосы водных объектов рек Кирилл-Высъягун, Ай-Юхкунингуягун и озера без названия.</w:t>
      </w:r>
    </w:p>
    <w:p w:rsidR="00000000" w:rsidRDefault="00AF15DF">
      <w:r>
        <w:t>Для уменьшения воздействия на водоток предусмотрены сле</w:t>
      </w:r>
      <w:r>
        <w:t>дующие мероприятия:</w:t>
      </w:r>
    </w:p>
    <w:p w:rsidR="00000000" w:rsidRDefault="00AF15DF">
      <w:r>
        <w:t xml:space="preserve">выполнение строительно-монтажных работ с применением гусеничной техники должно осуществляться в зимний период для уменьшения воздействия строительной </w:t>
      </w:r>
      <w:r>
        <w:lastRenderedPageBreak/>
        <w:t>техники на растительный береговой покров; в остальные сезоны года строительно-монтажны</w:t>
      </w:r>
      <w:r>
        <w:t>е работы, движение транспорта и строительной техники должно осуществляться только по существующим автомобильным дорогам, зимникам и временным вдольтрассовым проездам;</w:t>
      </w:r>
    </w:p>
    <w:p w:rsidR="00000000" w:rsidRDefault="00AF15DF">
      <w:r>
        <w:t>все отходы защитных материалов, остатки горюче-смазочных материалов тщательно должны соби</w:t>
      </w:r>
      <w:r>
        <w:t>раться в передвижное оборудование (мусоросборники, емкости для сбора отработанных горюче-смазочных материалов) и вывозиться в места, согласованные с соответствующими муниципальными органами и органами государственной власти Российской Федерации;</w:t>
      </w:r>
    </w:p>
    <w:p w:rsidR="00000000" w:rsidRDefault="00AF15DF">
      <w:r>
        <w:t>после заве</w:t>
      </w:r>
      <w:r>
        <w:t>ршения строительства выполняются рекультивационные работы.</w:t>
      </w:r>
    </w:p>
    <w:p w:rsidR="00000000" w:rsidRDefault="00AF15DF">
      <w:r>
        <w:t>Организованный сброс стоков или загрязняющих веществ на поверхность земли и в водотоки не производится. Попадание загрязняющих веществ в водные объекты в результате размыва и выноса ливневыми и тал</w:t>
      </w:r>
      <w:r>
        <w:t>ыми водами возможно лишь при неправильном хранении строительных материалов и аварийных утечек дизтоплива работающих механизмов в период строительства.</w:t>
      </w:r>
    </w:p>
    <w:p w:rsidR="00000000" w:rsidRDefault="00AF15DF">
      <w:r>
        <w:t>На всех этапах работ осуществляется входной, операционный и приемочный контроль качества строительства</w:t>
      </w:r>
      <w:r>
        <w:t>, а также проводится своевременный профилактический осмотр, ремонт и диагностика оборудования, трубопроводов и арматуры.</w:t>
      </w:r>
    </w:p>
    <w:p w:rsidR="00000000" w:rsidRDefault="00AF15DF">
      <w:r>
        <w:t>Ущерб окружающей среде может быть нанесен лишь в аварийных случаях, но для предотвращения аварий предусмотрены все возможные мероприяти</w:t>
      </w:r>
      <w:r>
        <w:t>я в соответствии с требованиями законодательства Российской Федерации.</w:t>
      </w:r>
    </w:p>
    <w:p w:rsidR="00000000" w:rsidRDefault="00AF15DF"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000000" w:rsidRDefault="00AF15DF">
      <w:r>
        <w:t>Проектируемый объект н</w:t>
      </w:r>
      <w:r>
        <w:t>е попадает в границы территорий традиционного природопользования коренных малочисленных народов Севера регионального значения.</w:t>
      </w:r>
    </w:p>
    <w:p w:rsidR="00000000" w:rsidRDefault="00AF15DF"/>
    <w:p w:rsidR="00000000" w:rsidRDefault="00AF15DF">
      <w:pPr>
        <w:ind w:firstLine="698"/>
        <w:jc w:val="right"/>
      </w:pPr>
      <w:bookmarkStart w:id="11" w:name="sub_900"/>
      <w:r>
        <w:rPr>
          <w:rStyle w:val="a3"/>
        </w:rPr>
        <w:t>Приложение 9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20 ноябр</w:t>
      </w:r>
      <w:r>
        <w:rPr>
          <w:rStyle w:val="a3"/>
        </w:rPr>
        <w:t>я 2015 г. N 418-п</w:t>
      </w:r>
    </w:p>
    <w:bookmarkEnd w:id="11"/>
    <w:p w:rsidR="00000000" w:rsidRDefault="00AF15DF"/>
    <w:p w:rsidR="00000000" w:rsidRDefault="00AF15DF">
      <w:pPr>
        <w:pStyle w:val="1"/>
      </w:pPr>
      <w:r>
        <w:t>Положение</w:t>
      </w:r>
      <w:r>
        <w:br/>
        <w:t>о размещении линейного объекта регионального значения Ханты-Мансийского автономного округа - Югры "Обустройство Холмогорского месторождения. Водовод низконапорный"</w:t>
      </w:r>
    </w:p>
    <w:p w:rsidR="00000000" w:rsidRDefault="00AF15DF"/>
    <w:p w:rsidR="00000000" w:rsidRDefault="00AF15DF">
      <w:pPr>
        <w:pStyle w:val="1"/>
      </w:pPr>
      <w:bookmarkStart w:id="12" w:name="sub_901"/>
      <w:r>
        <w:t>I. Размещение объекта</w:t>
      </w:r>
    </w:p>
    <w:bookmarkEnd w:id="12"/>
    <w:p w:rsidR="00000000" w:rsidRDefault="00AF15DF"/>
    <w:p w:rsidR="00000000" w:rsidRDefault="00AF15DF">
      <w:r>
        <w:t>В административном</w:t>
      </w:r>
      <w:r>
        <w:t xml:space="preserve"> отношении линейный объект регионального значения Ханты-Мансийского автономного округа - Югры "Обустройство Холмогорского месторождения. Водовод низконапорный" (далее -проектируемый объект) расположен на межселенной территории в границах Холмогорского нефт</w:t>
      </w:r>
      <w:r>
        <w:t>яного месторождения Сургутского района Ханты-Мансийского автономного округа - Югры.</w:t>
      </w:r>
    </w:p>
    <w:p w:rsidR="00000000" w:rsidRDefault="00AF15DF"/>
    <w:p w:rsidR="00000000" w:rsidRDefault="00AF15DF">
      <w:pPr>
        <w:pStyle w:val="1"/>
      </w:pPr>
      <w:bookmarkStart w:id="13" w:name="sub_902"/>
      <w:r>
        <w:lastRenderedPageBreak/>
        <w:t>II. Функциональное зонирование территории</w:t>
      </w:r>
    </w:p>
    <w:bookmarkEnd w:id="13"/>
    <w:p w:rsidR="00000000" w:rsidRDefault="00AF15DF"/>
    <w:p w:rsidR="00000000" w:rsidRDefault="00AF15DF">
      <w:r>
        <w:t>Проектируемый объект располагается на землях лесного фонда, находящихся в ведении территориального отдела - Сургут</w:t>
      </w:r>
      <w:r>
        <w:t>ского лесничества (Когалымского участкового лесничества, Когалымского урочища).</w:t>
      </w:r>
    </w:p>
    <w:p w:rsidR="00000000" w:rsidRDefault="00AF15DF"/>
    <w:p w:rsidR="00000000" w:rsidRDefault="00AF15DF">
      <w:pPr>
        <w:pStyle w:val="1"/>
      </w:pPr>
      <w:bookmarkStart w:id="14" w:name="sub_903"/>
      <w:r>
        <w:t>III. Решение по планировочной организации земельных участков для размещения проектируемого объекта</w:t>
      </w:r>
    </w:p>
    <w:bookmarkEnd w:id="14"/>
    <w:p w:rsidR="00000000" w:rsidRDefault="00AF15DF"/>
    <w:p w:rsidR="00000000" w:rsidRDefault="00AF15DF">
      <w:r>
        <w:t xml:space="preserve">Расчет полосы отвода земельных участков для выполнения работ </w:t>
      </w:r>
      <w:r>
        <w:t>по строительству проектируемого объекта производится с учетом действующих норм отвода земель.</w:t>
      </w:r>
    </w:p>
    <w:p w:rsidR="00000000" w:rsidRDefault="00AF15DF"/>
    <w:p w:rsidR="00000000" w:rsidRDefault="00AF15DF">
      <w:r>
        <w:t>Площади земельных участков, необходимые для строительства и эксплуатации проектируемого объекта</w:t>
      </w:r>
    </w:p>
    <w:p w:rsidR="00000000" w:rsidRDefault="00AF15DF"/>
    <w:p w:rsidR="00000000" w:rsidRDefault="00AF15DF">
      <w:pPr>
        <w:ind w:firstLine="698"/>
        <w:jc w:val="right"/>
      </w:pPr>
      <w:r>
        <w:rPr>
          <w:rStyle w:val="a3"/>
        </w:rPr>
        <w:t>Таблица 1.</w:t>
      </w:r>
    </w:p>
    <w:p w:rsidR="00000000" w:rsidRDefault="00AF15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4"/>
        <w:gridCol w:w="10"/>
        <w:gridCol w:w="1958"/>
        <w:gridCol w:w="15"/>
        <w:gridCol w:w="2526"/>
        <w:gridCol w:w="14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Наименование объекта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Площадь вновь испрашиваемых зем</w:t>
            </w:r>
            <w:r>
              <w:t>ельных участков, га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Площадь по земельным участкам, арендованным ранее, га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Зона застройки 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Обустройство Холмогорского месторождения. Водовод низконапорный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13,1715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12,8546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26,0261</w:t>
            </w:r>
          </w:p>
        </w:tc>
      </w:tr>
    </w:tbl>
    <w:p w:rsidR="00000000" w:rsidRDefault="00AF15DF"/>
    <w:p w:rsidR="00000000" w:rsidRDefault="00AF15DF">
      <w:r>
        <w:t>Площади испрашиваемых земельных участков под проектируемый объект</w:t>
      </w:r>
    </w:p>
    <w:p w:rsidR="00000000" w:rsidRDefault="00AF15DF"/>
    <w:p w:rsidR="00000000" w:rsidRDefault="00AF15DF">
      <w:pPr>
        <w:ind w:firstLine="698"/>
        <w:jc w:val="right"/>
      </w:pPr>
      <w:r>
        <w:rPr>
          <w:rStyle w:val="a3"/>
        </w:rPr>
        <w:t>Таблица 2.</w:t>
      </w:r>
    </w:p>
    <w:p w:rsidR="00000000" w:rsidRDefault="00AF15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820"/>
        <w:gridCol w:w="36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Площадь земельного участка, га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86:03:0090101:ЗУ1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9,9010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86:03:0090101 :ЗУ2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3,2705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запаса</w:t>
            </w:r>
          </w:p>
        </w:tc>
      </w:tr>
    </w:tbl>
    <w:p w:rsidR="00000000" w:rsidRDefault="00AF15DF"/>
    <w:p w:rsidR="00000000" w:rsidRDefault="00AF15DF">
      <w:r>
        <w:t>Координаты границ земельных участков, необходимых для размещен</w:t>
      </w:r>
      <w:r>
        <w:t>ия проектируемого объекта в графических материалах определены в местной системе координат Ханты-Мансийского автономного округа - Югры МСК-86.</w:t>
      </w:r>
    </w:p>
    <w:p w:rsidR="00000000" w:rsidRDefault="00AF15DF"/>
    <w:p w:rsidR="00000000" w:rsidRDefault="00AF15DF">
      <w:pPr>
        <w:pStyle w:val="1"/>
      </w:pPr>
      <w:bookmarkStart w:id="15" w:name="sub_904"/>
      <w:r>
        <w:t>IV. Особо охраняемые природные территории и зоны с особыми условиями использования территории</w:t>
      </w:r>
    </w:p>
    <w:bookmarkEnd w:id="15"/>
    <w:p w:rsidR="00000000" w:rsidRDefault="00AF15DF"/>
    <w:p w:rsidR="00000000" w:rsidRDefault="00AF15DF">
      <w:r>
        <w:t>Прое</w:t>
      </w:r>
      <w:r>
        <w:t xml:space="preserve">ктируемый объект расположен параллельно существующему техническому коридору коммуникаций. Строительство будет носить локальный характер и затрагивать территорию, которая уже подвергалась мощному длительному </w:t>
      </w:r>
      <w:r>
        <w:lastRenderedPageBreak/>
        <w:t>техногенному воздействию.</w:t>
      </w:r>
    </w:p>
    <w:p w:rsidR="00000000" w:rsidRDefault="00AF15DF">
      <w:r>
        <w:t>Проектируемый объект не</w:t>
      </w:r>
      <w:r>
        <w:t xml:space="preserve"> пересекает водоохранную зону и прибрежную полосу водных объектов.</w:t>
      </w:r>
    </w:p>
    <w:p w:rsidR="00000000" w:rsidRDefault="00AF15DF"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000000" w:rsidRDefault="00AF15DF">
      <w:r>
        <w:t>Проектируемый объект не попадает в границы территорий традиционного природопользования коренных малочисленных народов Севера регионального значения.</w:t>
      </w:r>
    </w:p>
    <w:p w:rsidR="00000000" w:rsidRDefault="00AF15DF"/>
    <w:p w:rsidR="00000000" w:rsidRDefault="00AF15DF">
      <w:pPr>
        <w:ind w:firstLine="698"/>
        <w:jc w:val="right"/>
      </w:pPr>
      <w:bookmarkStart w:id="16" w:name="sub_120"/>
      <w:r>
        <w:rPr>
          <w:rStyle w:val="a3"/>
        </w:rPr>
        <w:t>Приложение 12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</w:t>
      </w:r>
      <w:r>
        <w:rPr>
          <w:rStyle w:val="a3"/>
        </w:rPr>
        <w:t>руга - Югры</w:t>
      </w:r>
      <w:r>
        <w:rPr>
          <w:rStyle w:val="a3"/>
        </w:rPr>
        <w:br/>
        <w:t>от 20 ноября 2015 г. N 418-п</w:t>
      </w:r>
    </w:p>
    <w:bookmarkEnd w:id="16"/>
    <w:p w:rsidR="00000000" w:rsidRDefault="00AF15DF"/>
    <w:p w:rsidR="00000000" w:rsidRDefault="00AF15DF">
      <w:pPr>
        <w:pStyle w:val="1"/>
      </w:pPr>
      <w:r>
        <w:t>Положение</w:t>
      </w:r>
      <w:r>
        <w:br/>
        <w:t>о размещении линейного объекта регионального значения Ханты-Мансийского автономного округа - Югры "Обустройство Горшковской площади Приобского месторождения"</w:t>
      </w:r>
    </w:p>
    <w:p w:rsidR="00000000" w:rsidRDefault="00AF15DF"/>
    <w:p w:rsidR="00000000" w:rsidRDefault="00AF15DF">
      <w:pPr>
        <w:pStyle w:val="1"/>
      </w:pPr>
      <w:bookmarkStart w:id="17" w:name="sub_121"/>
      <w:r>
        <w:t>I. Размещение объекта</w:t>
      </w:r>
    </w:p>
    <w:bookmarkEnd w:id="17"/>
    <w:p w:rsidR="00000000" w:rsidRDefault="00AF15DF"/>
    <w:p w:rsidR="00000000" w:rsidRDefault="00AF15DF">
      <w:r>
        <w:t>В</w:t>
      </w:r>
      <w:r>
        <w:t xml:space="preserve"> административном отношении линейный объект регионального значения Ханты-Мансийского автономного округа - Югры "Обустройство Горшковской площади Приобского месторождения" (далее проектируемый объект) расположен на межселенной территории в границах Приобско</w:t>
      </w:r>
      <w:r>
        <w:t>го месторождения нефти Ханты-Мансийского района Ханты-Мансийского автономного округа - Югры.</w:t>
      </w:r>
    </w:p>
    <w:p w:rsidR="00000000" w:rsidRDefault="00AF15DF">
      <w:r>
        <w:t>В географическом отношении территория проектируемого объекта находится в 100 километрах на северо-восток от города Ханты-Мансийска.</w:t>
      </w:r>
    </w:p>
    <w:p w:rsidR="00000000" w:rsidRDefault="00AF15DF"/>
    <w:p w:rsidR="00000000" w:rsidRDefault="00AF15DF">
      <w:pPr>
        <w:pStyle w:val="1"/>
      </w:pPr>
      <w:bookmarkStart w:id="18" w:name="sub_122"/>
      <w:r>
        <w:t>II. Функциональное зони</w:t>
      </w:r>
      <w:r>
        <w:t>рование территории</w:t>
      </w:r>
    </w:p>
    <w:bookmarkEnd w:id="18"/>
    <w:p w:rsidR="00000000" w:rsidRDefault="00AF15DF"/>
    <w:p w:rsidR="00000000" w:rsidRDefault="00AF15DF">
      <w:r>
        <w:t>Проектируемый объект располагается на землях лесного фонда, находящихся в ведении территориального отдела - Самаровского лесничества.</w:t>
      </w:r>
    </w:p>
    <w:p w:rsidR="00000000" w:rsidRDefault="00AF15DF"/>
    <w:p w:rsidR="00000000" w:rsidRDefault="00AF15DF">
      <w:pPr>
        <w:pStyle w:val="1"/>
      </w:pPr>
      <w:bookmarkStart w:id="19" w:name="sub_123"/>
      <w:r>
        <w:t>III. Решения по планировочной организации земельных участков для размещения проектируем</w:t>
      </w:r>
      <w:r>
        <w:t>ого объекта</w:t>
      </w:r>
    </w:p>
    <w:bookmarkEnd w:id="19"/>
    <w:p w:rsidR="00000000" w:rsidRDefault="00AF15DF"/>
    <w:p w:rsidR="00000000" w:rsidRDefault="00AF15DF"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000000" w:rsidRDefault="00AF15DF"/>
    <w:p w:rsidR="00000000" w:rsidRDefault="00AF15DF">
      <w:r>
        <w:t>Площади земельных участков, необходимые для строительства и эксплуатации проекти</w:t>
      </w:r>
      <w:r>
        <w:t>руемого объекта</w:t>
      </w:r>
    </w:p>
    <w:p w:rsidR="00000000" w:rsidRDefault="00AF15DF"/>
    <w:p w:rsidR="00000000" w:rsidRDefault="00AF15DF">
      <w:pPr>
        <w:ind w:firstLine="698"/>
        <w:jc w:val="right"/>
      </w:pPr>
      <w:r>
        <w:rPr>
          <w:rStyle w:val="a3"/>
        </w:rPr>
        <w:t>Таблица 1</w:t>
      </w:r>
    </w:p>
    <w:p w:rsidR="00000000" w:rsidRDefault="00AF15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9"/>
        <w:gridCol w:w="4496"/>
        <w:gridCol w:w="7"/>
        <w:gridCol w:w="1120"/>
        <w:gridCol w:w="11"/>
        <w:gridCol w:w="1250"/>
        <w:gridCol w:w="19"/>
        <w:gridCol w:w="2408"/>
        <w:gridCol w:w="24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N</w:t>
            </w:r>
          </w:p>
          <w:p w:rsidR="00000000" w:rsidRDefault="00AF15DF">
            <w:pPr>
              <w:pStyle w:val="aff7"/>
              <w:jc w:val="center"/>
            </w:pPr>
            <w:r>
              <w:t>п/п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Наименование объекта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Зона застройки, га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Площадь по земельным участкам, стоящих на кадастровом учете и ранее предоставленных в аренду,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7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Куст скважин 67, в том числе в границах временного отвода куста</w:t>
            </w:r>
          </w:p>
        </w:tc>
        <w:tc>
          <w:tcPr>
            <w:tcW w:w="1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5.3578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0.0187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5.3391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 А.д.</w:t>
            </w: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сВЛ-6(110)кВ</w:t>
            </w: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7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К-67 - т.1 (ВЛ, а.д., ВВ, НС), в том числе</w:t>
            </w:r>
          </w:p>
        </w:tc>
        <w:tc>
          <w:tcPr>
            <w:tcW w:w="1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21.2403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2.4050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18.8353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 УЗА 52 (С101), УЗА 12 (С114)</w:t>
            </w: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3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т.1 - т.2 (а.д., ВВ, НС)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2.4388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0.3478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2.0910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4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т.1 -т.2.(ВЛ-6(110)кВ)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1.4859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0.1528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1.3331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7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т.2 - т.З (ВЛ-6(110)кВ, а.д., ВВ, НС), в том числе</w:t>
            </w:r>
          </w:p>
        </w:tc>
        <w:tc>
          <w:tcPr>
            <w:tcW w:w="1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7.3975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1.8149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5.5826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 УЗА 25 (С101), УЗА 13 (С 114)</w:t>
            </w: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сВЛ-6(110)кВна К-38</w:t>
            </w: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6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т.З - ПС 35/6 кВ "К-41" (ВЛ-6(110)кВ)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0.1326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0.0000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0.1326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7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7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ПС 35/6 кВ "К-41", в том числе</w:t>
            </w:r>
          </w:p>
        </w:tc>
        <w:tc>
          <w:tcPr>
            <w:tcW w:w="1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3.3251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0.0000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3.3251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 подъездом к ПС "К-41"</w:t>
            </w: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сВЛ-6(110)кВна К-67</w:t>
            </w: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сВЛ-6(110)кВ на К-38</w:t>
            </w: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сВЛ-6(110)кВ на К-41</w:t>
            </w: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 ВЛ-35(110)кВ ПС "Куст Т99"-ПС"К-41"</w:t>
            </w: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7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Куст скважин 38, в том числе в границах временного отвода куста</w:t>
            </w:r>
          </w:p>
        </w:tc>
        <w:tc>
          <w:tcPr>
            <w:tcW w:w="1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5.8337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0.4888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5.3449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 А.д.</w:t>
            </w: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сВЛ-6(110)кВ</w:t>
            </w: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9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К-38 - т.З (ВЛ-б(ПО)кВ, а.д., ВВ, НС)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18.5113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4.3147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14.1966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10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ПС 35/6 кВ "К-41"-т.4 (ВЛ-35(110)кВ)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0.7970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0.4398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0.3572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т.З - т.4 (а.д., ВВ, НС)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1.0873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0.1528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0.9345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т.4 - т.5 (а.д., ВВ, НС, ВЛ-35(110)кВ)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3.9142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1.8804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2.0338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7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13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т.5 - т.6 - т.7 (ВЛ-6(110)кВ, ВЛ-35(110)кВ, а.д., ВВ, НС), в том числе</w:t>
            </w:r>
          </w:p>
        </w:tc>
        <w:tc>
          <w:tcPr>
            <w:tcW w:w="1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17.6913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5.5534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12.1379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 А.д. на К-55</w:t>
            </w: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 УЗА 29 (С101),УЗА 16 (С114)</w:t>
            </w: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 ВЛ-35( 110)кВ на ПС"К-41"</w:t>
            </w: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 ВЛ-35( 110)кВ на ПС'К-51"</w:t>
            </w: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 А.д. на К-41</w:t>
            </w: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 УЗА 15 (С114)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14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 xml:space="preserve">т.7 - К-41.1 (ВЛ-б(ПО)кВ, а.д., ВВ, </w:t>
            </w:r>
            <w:r>
              <w:lastRenderedPageBreak/>
              <w:t>НС), в том числе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lastRenderedPageBreak/>
              <w:t>2.9400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0.3972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2.5428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 УЗА 28 (С101), УЗА 14 (С114)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15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Куст скважин 41.1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5.5608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0.0443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5.5165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16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К-41.1 - К-41.2 (НС, ВВ, ВЛ-6 кВ)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1.0881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0.0000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1.0881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17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Куст скважин 41.2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5.3659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0.2203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5.1456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18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т.7 - т.8 (ВЛ-35(110)кВ, а.д., ВВ, НС)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30.2591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6.7801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23.4790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19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т.8-т.9-ПС К-51.1 (ВЛ-35(110)кВ, а.д., ВВ, НС), в том числе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 подъездом к К-47.1,47.2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 ВЛ-6(110)кВ на К-47.1,47.2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24.0005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7.6543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16.3462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 УЗА 11 (С114)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 УЗА 9 (С114)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сВЛ-6(110)кВна К-55.1,55.2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ПС К-51, в том числе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20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сВЛ-35(110)кВ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1.4044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0.0000</w:t>
            </w:r>
          </w:p>
        </w:tc>
        <w:tc>
          <w:tcPr>
            <w:tcW w:w="2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1.4044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сВЛ-6(110)кВ</w:t>
            </w: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сВЛ-6(110)кВ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21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Куст скважин 51.1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5.1298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0.0000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5.1298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т.И - К-51.1, К-51.2 (а.д., ВВ, НС), в том числе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22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сВЛ-6(110)кВ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2.9699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0.2232</w:t>
            </w:r>
          </w:p>
        </w:tc>
        <w:tc>
          <w:tcPr>
            <w:tcW w:w="2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2.7467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 ВЛ-бкВ</w:t>
            </w: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 ВЛ-бкВ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 УЗА 14 (С101), УЗА 8 (С114)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23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Куст скважин 51.2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5.3730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0.0000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5.3730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24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т.11 - т.12 (ВЛ-6(110)кВ, а.д., ВВ, НС)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5.4205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0.5084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4.9121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т.12 - К-55.1, К-55.2 (ВЛ-6(110)кВ, а.д., ВВ, НС), в том числе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сУЗАЗ (С114)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25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 УЗА 2 (С114)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18.5065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3.9239</w:t>
            </w:r>
          </w:p>
        </w:tc>
        <w:tc>
          <w:tcPr>
            <w:tcW w:w="2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14.5826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 УЗА 3 (С101), УЗА 4 (С101)</w:t>
            </w: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сУЗА2(С101), УЗА1 (С114)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 ВЛ-бкВ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 ВЛ-бкВ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Куст скважин 55.1, в том числе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26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сВЛ-6(110)кВ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5.5096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0.0000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5.5096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 ВЛ-6 кВ на К-55.2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27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Куст скважин 55.2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5.3544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0.2444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5.1100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28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т.13 -т.14(ВВ, НС)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9.2864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2.3870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6.8994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29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Куст скважин 53.2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5.1737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0.0000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5.1737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30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Куст скважин 53.1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5.2162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0.0000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5.2162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К-53.1, К-53.2 - т.15 (а.д., ВВ, НС), в том числе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31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 УЗА 6 (С101), УЗА 4 (С114)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4.6799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0.4981</w:t>
            </w:r>
          </w:p>
        </w:tc>
        <w:tc>
          <w:tcPr>
            <w:tcW w:w="2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4.1147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 УЗА 7 (С101), УЗА 5 (С114)</w:t>
            </w: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 ВЛ-бкВ на К-53.2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 ВЛ-6 кВ на К-53.2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32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 xml:space="preserve">К-53.1, 53.2 - т.15 (ВЛ-б(ПО)кВ), в том </w:t>
            </w:r>
            <w:r>
              <w:lastRenderedPageBreak/>
              <w:t>числе с ВЛ-6 кВ на К-53.2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lastRenderedPageBreak/>
              <w:t>1.3069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0.1207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1.1862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lastRenderedPageBreak/>
              <w:t>33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т.15- т. 16 (ВЛ-б(ПО)кВ, а.д., ВВ, НС)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20.2342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3.8560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16.3782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34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т. 16 - т. 17 (ВЛ-б(ПО)кВ, а.д., ВВ, НС), в том числе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7.5811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1.7437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5.8374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сУЗА8,9(С101), УЗА 6 (С114)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35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т. 17 - т. 18 (ВЛ-6( 110)кВ, а.д., ВВ, НС)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18.2306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3.6483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14.5823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36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т.18 - К-48 (ВЛ-6(110)кВ, ВЛ-35(110)кВ,а.д.,ВВ,НС)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4.4420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0.6519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3.7901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37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ПС К-48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1.3019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0.0000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1.3019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38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Куст скважин 48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5.5192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0.0000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5.5192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т. 18 - т. 19 (а.д., ВВ, НС), в том числе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39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сВЛ-6(110)кВ наК-42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2.5546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0.3436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2.2110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сВЛ-35(110)кВнаК-48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сУЗА11,12(С101), УЗА7(С114)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40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т. 19 - т.20 (ВЛ-6(110)кВ, ВЛ-35(110)кВ, а.д., ВВ, НС), в том числе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16.7140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4.6827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12.0313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 УЗА 18,19,20 (С101)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41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т.20-т. 10 (НС)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4.4831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1.1484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3.3347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т.9 - К-47.1, К-47.2 (ВЛ-6(110)кВ, а.д., ВВ, НС), в том числе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42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 ВЛ-6 кВ на К-47.2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7.3520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0.8798</w:t>
            </w:r>
          </w:p>
        </w:tc>
        <w:tc>
          <w:tcPr>
            <w:tcW w:w="2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6.3877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 ВЛ-6 кВ на К-47.3</w:t>
            </w: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 УЗА 17 (С101)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 УЗА 16(С101), УЗА10(С114)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43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Куст скважин 47.1, в том числе в границах временного отвода куста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5.7216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0.0040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5.7176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 А.д.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44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Куст скважин 47.2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5.4913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0.0000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5.4913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45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т.20 - т.21 (ВЛ-6(110)кВ, ВЛ-35(110)кВ, а.д., ВВ, НС), в том числе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28.2403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8.0104</w:t>
            </w:r>
          </w:p>
        </w:tc>
        <w:tc>
          <w:tcPr>
            <w:tcW w:w="2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20.2299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 УЗА 23,24(С 101), УЗА27 (С 114)</w:t>
            </w: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46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т.21 - К-42.1, 42.2 (а.д., ВВ, НС), в том числе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2.9217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0.1251</w:t>
            </w:r>
          </w:p>
        </w:tc>
        <w:tc>
          <w:tcPr>
            <w:tcW w:w="2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2.7353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сВЛ-6(110)кВ</w:t>
            </w: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 ВЛ-бкВ на К-42.2</w:t>
            </w: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 ВЛ-бкВ на К-42.2</w:t>
            </w: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 УЗА 22 (С 101), УЗА26 (С 114)</w:t>
            </w: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47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Куст скважин К-42.1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5.2708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0.0000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5.2708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48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Куст скважин К-42.2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5.2832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0.2447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5.0385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49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т.21 - т.22 (ВЛ-35(110)кВ, а.д., ВВ, НС)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15.5859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3.8369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11.7490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50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т.22 - т.23 (ВВ, НС), в том числе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1.3021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0.1872</w:t>
            </w:r>
          </w:p>
        </w:tc>
        <w:tc>
          <w:tcPr>
            <w:tcW w:w="2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1.1149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 УЗА 42 45(С101),УЗА25(С114)</w:t>
            </w: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51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т.22 - т.24 (ВВ, НС)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4.6853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1.1750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3.5103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52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т.22-т.24 (ВЛ-35(110)кВ)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1.5460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0.3979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1.1481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53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УЗА 40,41 (С 101), УЗА 24(С114)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0.2732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0.0000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0.2732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lastRenderedPageBreak/>
              <w:t>54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т.24 - т.25 (ВЛ-35(110)кВ, а.д., ВВ, НС)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9.6536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2.7321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6.9215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55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т.25 - т.26 (ВЛ-35(110)кВ, а.д., ВВ, НС)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3.9103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1.3794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2.5309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56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т.27-т.28 (ВЛ-35(110)кВ)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2.5681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1.3507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1.2174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57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т.28 - ПС 110/35/6 кВ "Куст Т99" (ВЛ-35(110)кВ)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1.3143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0.3449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0.9694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58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т.28 - ПС 110/35/6 кВ "Куст Т99" (ВЛ-35(110)кВ)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0.8397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0.0825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0.7572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59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ПС 110/35/6 кВ "Куст Т99" - т.29 (ВЛ-б(ПО)кВ)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3.1537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1.1771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1.9766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60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т.26 - т.29 (а.д., ВВ, НС)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0.7900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0.1102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0.6798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61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т.29 - т.ЗО (ВЛ-6(110)кВ, а.д., ВВ, НС)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5.5733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1.5688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4.0045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62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УЗА 39(С 101), УЗА 23(С 114)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0.1830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0.0000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0.1830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63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т.ЗО - К-39.1, 39.2 (а.д., ВЛ-бкВ)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0.4872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0.0000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0.4872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64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т.ЗО - К-39.1, 39.2 (ВВ, НС, ВЛ-6 кВ), в том числе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0.9276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0.0786</w:t>
            </w:r>
          </w:p>
        </w:tc>
        <w:tc>
          <w:tcPr>
            <w:tcW w:w="2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0.8490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 УЗА 38(С101),УЗА 22(С114)</w:t>
            </w: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65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Куст скважин К-39.1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5.5475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0.0000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5.5475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66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Куст скважин К-39.2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5.3925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0.2100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5.1825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67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К-39.1,39.2 - т.31 (ВЛ-б(НО)кВ)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0.3511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0.0034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0.3477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68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т.ЗО - т.32 (ВЛ-6(110)кВ, а.д., ВВ, НС)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24.6456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6.2718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18.3738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69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т.32 - К-32.1, 32.2 (ВВ, НС, а.д.), в том числе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2.9039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0.2279</w:t>
            </w:r>
          </w:p>
        </w:tc>
        <w:tc>
          <w:tcPr>
            <w:tcW w:w="2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2.6760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 УЗА 3 6(С 101 ),У3А 21 (С 114)</w:t>
            </w: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70 .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т.32 - К-32.1, 32.2 (ВЛ-6(110)кВ)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0.4533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0.0512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0.4021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71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Куст скважин К-32.1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5.3424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0.0398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5.3026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72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Куст скважин К-32.2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5.0443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0.2679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4.7764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73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т.31 -т.ЗЗ (ВЛ-б(ИО)кВ)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6.3161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0.7805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5.5356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74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т.ЗЗ - К-33 (ВЛ-б(ПО)кВ, а.д., ВВ, НС)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11.4256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1.3549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10.0707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75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Куст скважин 33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5.0643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0.0040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5.0603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76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т.ЗЗ - УЗА 49,50(С101), 29(С114) (а.д., ВВ, НС)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7.6458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1.0568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6.5890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77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УЗА 49,50(С101), УЗА 29(С114)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0.2723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0.0215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0.2508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78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ВЛ-бкВ на УЗА 49,50 (С 101), УЗА 29(С114)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0.1018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0.0021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0.0997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79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УЗА 49,50(С101), УЗА 29(С114) -УЗА 46,47(С101), УЗА 28(С114) (ВВ, НС)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3.9212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1.0409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2.8803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80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УЗА 46, 47 (С101), УЗА 28(С114)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0.2912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0.0000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0.2912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81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ВЛ-бкВ на УЗА 46,47(С101), УЗА 28(С114)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0.0090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0.0000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0.0090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82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УЗА 46, 47(С101), УЗА 28(С114) -УЗА 55, 56 (С101), УЗА . 44(С114)(С101)(ВВ, НС)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3.0070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0.6711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2.3359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83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УЗА 55, 56 (С101), УЗА 44(С114)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0.4268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0.0000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0.4268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84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ВЛ-бкВ на УЗА 55, 56(С101), УЗА 44(С114)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0.4639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0.0000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0.4639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85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УЗА 55, 56 (С101), УЗА 44(С114) -т.34 (ВВ, НС)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1.7609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0.4188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1.3421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lastRenderedPageBreak/>
              <w:t>86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УЗА 53, 54 (С101), УЗА 43(С114)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0.4482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0.0000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0.4482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87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ВЛ-бкВ на УЗА 53, 54 (С 101), УЗА 43(С114)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0.4727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0.0000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0.4727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88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т.34 - т.23 (ВВ, НС)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2.9457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0.7088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2.2369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89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ВЛ-бкВ на УЗА 42 45 (С 101), УЗА25(С114)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0.4964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0.0000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0.4964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90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УЗА 40,41(С101), 24(С114) - т.36 (ВВ, НС)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8.0982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1.9772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6.1210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91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УЗА20(С114)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0.1470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0.0396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0.1074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92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т.36 - т.37 (ВВ, НС)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0.3601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0.1032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0.2569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93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т.24-т.36(ВЛ-35(110)кВ)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9.6552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* 3.9348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5.7204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94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т.37 - т.6 (ВЛ-35(110) кВ, а.д., ВВ, НС)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9.6479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2.8764</w:t>
            </w:r>
          </w:p>
        </w:tc>
        <w:tc>
          <w:tcPr>
            <w:tcW w:w="2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6.7715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 УЗА 33,34(С101), УЗА 19(С114)</w:t>
            </w:r>
          </w:p>
        </w:tc>
        <w:tc>
          <w:tcPr>
            <w:tcW w:w="1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95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т.36-т.38(ВЛ-35(110)кВ)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0.4455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0.1138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0.3317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96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т.37 - т.38 (а.д., ВВ, НС)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0.7933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0.0966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0.6967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97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т.38 - т.39 (ВЛ-35(110)кВ, а.д., ВВ, НС)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10.3632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2.8789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7.4843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98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т.39 - УЗА 32(С101), УЗА 18(СП4) (ВЛ-35(110)кВ, а.д., ВВ, НС)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3.3474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0.5694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2.7780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99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УЗА 32(С101), УЗА 18(С114)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0.1897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0.0000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0.1897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100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т.40 - ПС "К-34" (ВЛ-35(110)кВ)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0.3410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0.0587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0.2823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101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ПС 35/6 кВ "К-34", в том числе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1.5107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0.0312</w:t>
            </w:r>
          </w:p>
        </w:tc>
        <w:tc>
          <w:tcPr>
            <w:tcW w:w="2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1.4795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 подъездом к ПС "К-34"</w:t>
            </w:r>
          </w:p>
        </w:tc>
        <w:tc>
          <w:tcPr>
            <w:tcW w:w="1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сВЛ-35(110)кВ</w:t>
            </w:r>
          </w:p>
        </w:tc>
        <w:tc>
          <w:tcPr>
            <w:tcW w:w="1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 ВЛ-6( 110)кВ на К-34.1,34.2</w:t>
            </w:r>
          </w:p>
        </w:tc>
        <w:tc>
          <w:tcPr>
            <w:tcW w:w="1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102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Подъезд к ПС "К-34" (а.д.)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0.3506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0.0000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0.3506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103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ПС "К-34" - т.41 (ВЛ-б(ПО))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0.3624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0.0629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0.2995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104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т.41 - К-34.1,34.2 (ВЛ-б(ПО)кВ, ВЛ-бкВ)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0.6549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0.0369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0.6180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105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УЗА32(С101), УЗА 18(С114)-К-34.1,34.2 (ВЛ-бкВ, а.д., ВВ, НС), в том числе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1.5699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0.1725</w:t>
            </w:r>
          </w:p>
        </w:tc>
        <w:tc>
          <w:tcPr>
            <w:tcW w:w="2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1.3974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сУЗА31(С101), УЗА 17(С114)</w:t>
            </w:r>
          </w:p>
        </w:tc>
        <w:tc>
          <w:tcPr>
            <w:tcW w:w="1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106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Куст скважин 34.1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5.2046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0.0002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5.2044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107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Куст скважин 34.2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5.0216 ,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0.2098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4.8118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Всего: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580.7060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106.6244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473.8687</w:t>
            </w:r>
          </w:p>
        </w:tc>
      </w:tr>
    </w:tbl>
    <w:p w:rsidR="00000000" w:rsidRDefault="00AF15DF"/>
    <w:p w:rsidR="00000000" w:rsidRDefault="00AF15DF">
      <w:r>
        <w:t>Площади испрашиваемых земельных участков под проектируемый объект</w:t>
      </w:r>
    </w:p>
    <w:p w:rsidR="00000000" w:rsidRDefault="00AF15DF"/>
    <w:p w:rsidR="00000000" w:rsidRDefault="00AF15DF">
      <w:pPr>
        <w:ind w:firstLine="698"/>
        <w:jc w:val="right"/>
      </w:pPr>
      <w:r>
        <w:rPr>
          <w:rStyle w:val="a3"/>
        </w:rPr>
        <w:t>Таблица 2.</w:t>
      </w:r>
    </w:p>
    <w:p w:rsidR="00000000" w:rsidRDefault="00AF15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7"/>
        <w:gridCol w:w="9"/>
        <w:gridCol w:w="10"/>
        <w:gridCol w:w="2520"/>
        <w:gridCol w:w="9"/>
        <w:gridCol w:w="10"/>
        <w:gridCol w:w="3221"/>
        <w:gridCol w:w="43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</w:trPr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N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Испрашиваемая площадь земельного участка, га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</w:trPr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1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0.0187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</w:trPr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2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2.4050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lastRenderedPageBreak/>
              <w:t>86:02:0404002:ЗУ 3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0.3478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4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0.1528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5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1.8149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8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0.4888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9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4.3147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10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0.4398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11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0.1528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12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1.8804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13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5.5534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14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0.3972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15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0.0443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17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0.2203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18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6.7801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19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7.6543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22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0.2232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24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0.5084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25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3.9239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27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0.2444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28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2.3870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31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0.4981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32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0.1207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33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3.8560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34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1.7437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35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3.6483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36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0.6519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39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0.3436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40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4.6827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41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1.1484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42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0.8798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43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0.0040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45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8.0104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46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0.1251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48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0.2447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49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3.8369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50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0.1872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51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1.1750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52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0.3979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54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2.7321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55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1.3794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56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1.3507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57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0.3449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58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0.0825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59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1.1771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60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0.1102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61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1.5688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64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0.0786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66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0.2100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67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0.0034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lastRenderedPageBreak/>
              <w:t>86:02:0404002:ЗУ 68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6.2718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69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0.2279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70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0.0512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71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0.0398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72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0.2679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73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0.7805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74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1.3549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75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0.0040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76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1.0568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77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0.0215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78 .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0.0021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79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1.0409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82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0.6711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85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0.4188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88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0.7088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90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1.9772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91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0.0396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92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0.1032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93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3.9348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94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2.8764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95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0.1138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96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0.0966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97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2.8789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98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0.5694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100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0.0587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101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0.0312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103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0.0629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104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0.0369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105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0.1725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106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0.0002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86:02:0404002:ЗУ 107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0.2098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Итого: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106.6244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</w:tbl>
    <w:p w:rsidR="00000000" w:rsidRDefault="00AF15DF"/>
    <w:p w:rsidR="00000000" w:rsidRDefault="00AF15DF">
      <w:r>
        <w:t>Координаты границ земельных участков, необходимых для размещения проектируемого объекта, в графических материалах определены в местной системе координат Ханты-Мансийского автономного округа - Югры МСК-86.</w:t>
      </w:r>
    </w:p>
    <w:p w:rsidR="00000000" w:rsidRDefault="00AF15DF"/>
    <w:p w:rsidR="00000000" w:rsidRDefault="00AF15DF">
      <w:pPr>
        <w:pStyle w:val="1"/>
      </w:pPr>
      <w:bookmarkStart w:id="20" w:name="sub_124"/>
      <w:r>
        <w:t>IV. Особо охраняемые природные территории и зоны с особыми условиями использования территории</w:t>
      </w:r>
    </w:p>
    <w:bookmarkEnd w:id="20"/>
    <w:p w:rsidR="00000000" w:rsidRDefault="00AF15DF"/>
    <w:p w:rsidR="00000000" w:rsidRDefault="00AF15DF">
      <w:r>
        <w:t xml:space="preserve">Проектируемый объект расположен параллельно существующему техническому коридору коммуникаций. Строительство будет носить локальный характер и затрагивать </w:t>
      </w:r>
      <w:r>
        <w:t>территорию, которая уже подвергалась мощному длительному техногенному воздействию.</w:t>
      </w:r>
    </w:p>
    <w:p w:rsidR="00000000" w:rsidRDefault="00AF15DF">
      <w:r>
        <w:t>Проектируемый объект не пересекает водоохранную зону и прибрежную полосу водных объектов.</w:t>
      </w:r>
    </w:p>
    <w:p w:rsidR="00000000" w:rsidRDefault="00AF15DF">
      <w:r>
        <w:t>В границах участка работ отсутствуют объекты историко-культурного наследия, особо о</w:t>
      </w:r>
      <w:r>
        <w:t xml:space="preserve">храняемые природные территории федерального, регионального и местного </w:t>
      </w:r>
      <w:r>
        <w:lastRenderedPageBreak/>
        <w:t>значения.</w:t>
      </w:r>
    </w:p>
    <w:p w:rsidR="00000000" w:rsidRDefault="00AF15DF">
      <w:r>
        <w:t>Проектируемый объект не попадает в границы территорий традиционного природопользования коренных малочисленных народов Севера регионального значения.</w:t>
      </w:r>
    </w:p>
    <w:p w:rsidR="00000000" w:rsidRDefault="00AF15DF"/>
    <w:p w:rsidR="00000000" w:rsidRDefault="00AF15DF">
      <w:pPr>
        <w:ind w:firstLine="698"/>
        <w:jc w:val="right"/>
      </w:pPr>
      <w:bookmarkStart w:id="21" w:name="sub_150"/>
      <w:r>
        <w:rPr>
          <w:rStyle w:val="a3"/>
        </w:rPr>
        <w:t>Приложение 15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20 ноября 2015 г. N 418-п</w:t>
      </w:r>
    </w:p>
    <w:bookmarkEnd w:id="21"/>
    <w:p w:rsidR="00000000" w:rsidRDefault="00AF15DF"/>
    <w:p w:rsidR="00000000" w:rsidRDefault="00AF15DF">
      <w:pPr>
        <w:pStyle w:val="1"/>
      </w:pPr>
      <w:r>
        <w:t>Положение</w:t>
      </w:r>
      <w:r>
        <w:br/>
        <w:t>о размещении линейного объекта регионального значения Ханты-Мансийского автономного округа - Югры "Обустройство Хохря</w:t>
      </w:r>
      <w:r>
        <w:t>ковского месторождения. Строительство трубопроводов"</w:t>
      </w:r>
    </w:p>
    <w:p w:rsidR="00000000" w:rsidRDefault="00AF15DF"/>
    <w:p w:rsidR="00000000" w:rsidRDefault="00AF15DF">
      <w:pPr>
        <w:pStyle w:val="1"/>
      </w:pPr>
      <w:bookmarkStart w:id="22" w:name="sub_151"/>
      <w:r>
        <w:t>I. Размещение объекта</w:t>
      </w:r>
    </w:p>
    <w:bookmarkEnd w:id="22"/>
    <w:p w:rsidR="00000000" w:rsidRDefault="00AF15DF"/>
    <w:p w:rsidR="00000000" w:rsidRDefault="00AF15DF">
      <w:r>
        <w:t>В административном отношении линейный объект регионального значения Ханты-Мансийского автономного округа - Югры "Обустройство Хохряковского месторождения. Строительство трубопроводов" (далее -проектируемый объект) расположен на землях межселенной территори</w:t>
      </w:r>
      <w:r>
        <w:t>и в границах Хохряковского нефтяного месторождения Нижневартовского района Ханты-Мансийского автономного округа - Югры.</w:t>
      </w:r>
    </w:p>
    <w:p w:rsidR="00000000" w:rsidRDefault="00AF15DF">
      <w:r>
        <w:t>В географическом отношении территория проектируемого объекта находится в 21 километрах от населенного пункта Колекъеган.</w:t>
      </w:r>
    </w:p>
    <w:p w:rsidR="00000000" w:rsidRDefault="00AF15DF"/>
    <w:p w:rsidR="00000000" w:rsidRDefault="00AF15DF">
      <w:pPr>
        <w:pStyle w:val="1"/>
      </w:pPr>
      <w:bookmarkStart w:id="23" w:name="sub_152"/>
      <w:r>
        <w:t>II. Фун</w:t>
      </w:r>
      <w:r>
        <w:t>кциональное зонирование территории</w:t>
      </w:r>
    </w:p>
    <w:bookmarkEnd w:id="23"/>
    <w:p w:rsidR="00000000" w:rsidRDefault="00AF15DF"/>
    <w:p w:rsidR="00000000" w:rsidRDefault="00AF15DF">
      <w:r>
        <w:t>Проектируемый объект располагается на землях лесного фонда, находящихся в ведении территориального отдела - Нижневартовского лесничества (Охтеурьское участковое лесничество).</w:t>
      </w:r>
    </w:p>
    <w:p w:rsidR="00000000" w:rsidRDefault="00AF15DF"/>
    <w:p w:rsidR="00000000" w:rsidRDefault="00AF15DF">
      <w:pPr>
        <w:pStyle w:val="1"/>
      </w:pPr>
      <w:bookmarkStart w:id="24" w:name="sub_153"/>
      <w:r>
        <w:t xml:space="preserve">III. Решения по планировочной </w:t>
      </w:r>
      <w:r>
        <w:t>организации земельных участков для размещения проектируемого объекта</w:t>
      </w:r>
    </w:p>
    <w:bookmarkEnd w:id="24"/>
    <w:p w:rsidR="00000000" w:rsidRDefault="00AF15DF"/>
    <w:p w:rsidR="00000000" w:rsidRDefault="00AF15DF"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000000" w:rsidRDefault="00AF15DF"/>
    <w:p w:rsidR="00000000" w:rsidRDefault="00AF15DF">
      <w:r>
        <w:t>Площади земельных участ</w:t>
      </w:r>
      <w:r>
        <w:t>ков, необходимые для строительства и эксплуатации проектируемого объекта</w:t>
      </w:r>
    </w:p>
    <w:p w:rsidR="00000000" w:rsidRDefault="00AF15DF"/>
    <w:p w:rsidR="00000000" w:rsidRDefault="00AF15DF">
      <w:pPr>
        <w:ind w:firstLine="698"/>
        <w:jc w:val="right"/>
      </w:pPr>
      <w:r>
        <w:rPr>
          <w:rStyle w:val="a3"/>
        </w:rPr>
        <w:t>Таблица 1.</w:t>
      </w:r>
    </w:p>
    <w:p w:rsidR="00000000" w:rsidRDefault="00AF15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1960"/>
        <w:gridCol w:w="2660"/>
        <w:gridCol w:w="14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 xml:space="preserve">Площадь вновь </w:t>
            </w:r>
            <w:r>
              <w:lastRenderedPageBreak/>
              <w:t>испрашиваемых земельных участков, га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lastRenderedPageBreak/>
              <w:t xml:space="preserve">Площадь по земельным участкам, </w:t>
            </w:r>
            <w:r>
              <w:lastRenderedPageBreak/>
              <w:t>стоящих на кадастровом учете и ранее предоставл</w:t>
            </w:r>
            <w:r>
              <w:t>енных в аренду, га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lastRenderedPageBreak/>
              <w:t xml:space="preserve">Зона застройки, </w:t>
            </w:r>
            <w:r>
              <w:lastRenderedPageBreak/>
              <w:t>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lastRenderedPageBreak/>
              <w:t>Обустройство Хохряковского месторождения. Строительство трубопроводов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8,24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4,68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12,92</w:t>
            </w:r>
          </w:p>
        </w:tc>
      </w:tr>
    </w:tbl>
    <w:p w:rsidR="00000000" w:rsidRDefault="00AF15DF"/>
    <w:p w:rsidR="00000000" w:rsidRDefault="00AF15DF">
      <w:r>
        <w:t>Площади испрашиваемых земельных участков под проектируемый объект</w:t>
      </w:r>
    </w:p>
    <w:p w:rsidR="00000000" w:rsidRDefault="00AF15DF"/>
    <w:p w:rsidR="00000000" w:rsidRDefault="00AF15DF">
      <w:pPr>
        <w:ind w:firstLine="698"/>
        <w:jc w:val="right"/>
      </w:pPr>
      <w:r>
        <w:rPr>
          <w:rStyle w:val="a3"/>
        </w:rPr>
        <w:t>Таблица 2.</w:t>
      </w:r>
    </w:p>
    <w:p w:rsidR="00000000" w:rsidRDefault="00AF15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2660"/>
        <w:gridCol w:w="36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Испрашиваемая площадь земельного участка, га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86:04:0000001: ЗУ 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5,10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86:04:0000001: ЗУ2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3,14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</w:tbl>
    <w:p w:rsidR="00000000" w:rsidRDefault="00AF15DF"/>
    <w:p w:rsidR="00000000" w:rsidRDefault="00AF15DF">
      <w:r>
        <w:t>Координаты границ земельных участков, необходимых для размещения проектируемого объекта в графических материалах определены в местной системе координат Ханты-Мансийского автономного округа - Югры МСК-86.</w:t>
      </w:r>
    </w:p>
    <w:p w:rsidR="00000000" w:rsidRDefault="00AF15DF"/>
    <w:p w:rsidR="00000000" w:rsidRDefault="00AF15DF">
      <w:pPr>
        <w:pStyle w:val="1"/>
      </w:pPr>
      <w:bookmarkStart w:id="25" w:name="sub_154"/>
      <w:r>
        <w:t xml:space="preserve">IV. Особо охраняемые природные территории и </w:t>
      </w:r>
      <w:r>
        <w:t>зоны с особыми условиями использования</w:t>
      </w:r>
    </w:p>
    <w:bookmarkEnd w:id="25"/>
    <w:p w:rsidR="00000000" w:rsidRDefault="00AF15DF"/>
    <w:p w:rsidR="00000000" w:rsidRDefault="00AF15DF">
      <w:r>
        <w:t>Проектируемый объект расположен параллельно существующему техническому коридору коммуникаций. Строительство будет носить локальный характер и затрагивать территорию, которая уже подвергалась мощному длительном</w:t>
      </w:r>
      <w:r>
        <w:t>у техногенному воздействию.</w:t>
      </w:r>
    </w:p>
    <w:p w:rsidR="00000000" w:rsidRDefault="00AF15DF">
      <w:r>
        <w:t>Проектируемый объект не пересекает водоохранную зону и прибрежную полосу водных объектов.</w:t>
      </w:r>
    </w:p>
    <w:p w:rsidR="00000000" w:rsidRDefault="00AF15DF"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</w:t>
      </w:r>
      <w:r>
        <w:t>ого и местного значения.</w:t>
      </w:r>
    </w:p>
    <w:p w:rsidR="00000000" w:rsidRDefault="00AF15DF">
      <w:r>
        <w:t>Проектируемый объект не попадает в границы территорий традиционного природопользования коренных малочисленных народов Севера регионального значения.</w:t>
      </w:r>
    </w:p>
    <w:p w:rsidR="00000000" w:rsidRDefault="00AF15DF"/>
    <w:p w:rsidR="00000000" w:rsidRDefault="00AF15DF">
      <w:pPr>
        <w:ind w:firstLine="698"/>
        <w:jc w:val="right"/>
      </w:pPr>
      <w:bookmarkStart w:id="26" w:name="sub_180"/>
      <w:r>
        <w:rPr>
          <w:rStyle w:val="a3"/>
        </w:rPr>
        <w:t>Приложение 18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</w:r>
      <w:r>
        <w:rPr>
          <w:rStyle w:val="a3"/>
        </w:rPr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20 ноября 2015 г. N 418-п</w:t>
      </w:r>
    </w:p>
    <w:bookmarkEnd w:id="26"/>
    <w:p w:rsidR="00000000" w:rsidRDefault="00AF15DF"/>
    <w:p w:rsidR="00000000" w:rsidRDefault="00AF15DF">
      <w:pPr>
        <w:pStyle w:val="1"/>
      </w:pPr>
      <w:r>
        <w:t xml:space="preserve">Положение о размещении линейного объекта регионального значения Ханты-Мансийского автономного округа - Югры "Реконструкция трубопроводов </w:t>
      </w:r>
      <w:r>
        <w:lastRenderedPageBreak/>
        <w:t>Сыморьяхского месторождения"</w:t>
      </w:r>
    </w:p>
    <w:p w:rsidR="00000000" w:rsidRDefault="00AF15DF"/>
    <w:p w:rsidR="00000000" w:rsidRDefault="00AF15DF">
      <w:pPr>
        <w:pStyle w:val="1"/>
      </w:pPr>
      <w:bookmarkStart w:id="27" w:name="sub_181"/>
      <w:r>
        <w:t>I</w:t>
      </w:r>
      <w:r>
        <w:t>. Размещение объекта</w:t>
      </w:r>
    </w:p>
    <w:bookmarkEnd w:id="27"/>
    <w:p w:rsidR="00000000" w:rsidRDefault="00AF15DF"/>
    <w:p w:rsidR="00000000" w:rsidRDefault="00AF15DF">
      <w:r>
        <w:t>В административном отношении линейный объект регионального значения "Реконструкция трубопроводов Сыморьяхского месторождения" (далее - проектируемый объект) расположен на межселенной территории в границах Сыморьяхского месторож</w:t>
      </w:r>
      <w:r>
        <w:t>дения нефти Советского района Ханты-Мансийского автономного округа - Югры.</w:t>
      </w:r>
    </w:p>
    <w:p w:rsidR="00000000" w:rsidRDefault="00AF15DF">
      <w:r>
        <w:t>В географическом отношении территория проектируемого объекта находится в 70 километрах на восток от города Советский.</w:t>
      </w:r>
    </w:p>
    <w:p w:rsidR="00000000" w:rsidRDefault="00AF15DF"/>
    <w:p w:rsidR="00000000" w:rsidRDefault="00AF15DF">
      <w:pPr>
        <w:pStyle w:val="1"/>
      </w:pPr>
      <w:bookmarkStart w:id="28" w:name="sub_182"/>
      <w:r>
        <w:t>II. Функциональное зонирование территории</w:t>
      </w:r>
    </w:p>
    <w:bookmarkEnd w:id="28"/>
    <w:p w:rsidR="00000000" w:rsidRDefault="00AF15DF"/>
    <w:p w:rsidR="00000000" w:rsidRDefault="00AF15DF">
      <w:r>
        <w:t>Проек</w:t>
      </w:r>
      <w:r>
        <w:t>тируемый объект располагается на землях лесного фонда, находящихся в ведении территориального отдела - Советского лесничества (Самзасское участковое лесничество, Картопское участковое лесничество).</w:t>
      </w:r>
    </w:p>
    <w:p w:rsidR="00000000" w:rsidRDefault="00AF15DF"/>
    <w:p w:rsidR="00000000" w:rsidRDefault="00AF15DF">
      <w:pPr>
        <w:pStyle w:val="1"/>
      </w:pPr>
      <w:bookmarkStart w:id="29" w:name="sub_183"/>
      <w:r>
        <w:t>III. Решения по планировочной организации земельны</w:t>
      </w:r>
      <w:r>
        <w:t>х участков для размещения проектируемого объекта</w:t>
      </w:r>
    </w:p>
    <w:bookmarkEnd w:id="29"/>
    <w:p w:rsidR="00000000" w:rsidRDefault="00AF15DF"/>
    <w:p w:rsidR="00000000" w:rsidRDefault="00AF15DF">
      <w:r>
        <w:t>Расчет полосы отвода земельных участков для выполнения работ по строительству проектируемого объекта произведен с учетом действующих норм отвода земель.</w:t>
      </w:r>
    </w:p>
    <w:p w:rsidR="00000000" w:rsidRDefault="00AF15DF"/>
    <w:p w:rsidR="00000000" w:rsidRDefault="00AF15DF">
      <w:r>
        <w:t>Площади земельных участков, необходимые для с</w:t>
      </w:r>
      <w:r>
        <w:t>троительства и эксплуатации проектируемого объекта</w:t>
      </w:r>
    </w:p>
    <w:p w:rsidR="00000000" w:rsidRDefault="00AF15DF"/>
    <w:p w:rsidR="00000000" w:rsidRDefault="00AF15DF">
      <w:pPr>
        <w:ind w:firstLine="698"/>
        <w:jc w:val="right"/>
      </w:pPr>
      <w:r>
        <w:rPr>
          <w:rStyle w:val="a3"/>
        </w:rPr>
        <w:t>Таблица 1.</w:t>
      </w:r>
    </w:p>
    <w:p w:rsidR="00000000" w:rsidRDefault="00AF15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240"/>
        <w:gridCol w:w="980"/>
        <w:gridCol w:w="1260"/>
        <w:gridCol w:w="1260"/>
        <w:gridCol w:w="1120"/>
        <w:gridCol w:w="1120"/>
        <w:gridCol w:w="1400"/>
        <w:gridCol w:w="1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Наименование объекта</w:t>
            </w:r>
          </w:p>
        </w:tc>
        <w:tc>
          <w:tcPr>
            <w:tcW w:w="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Испрашиваемая площадь к отводу, га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Площадь по проекту,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Площадь, всего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На 49 лет (на период эксплуатации)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На 5 лет (на период строительства)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Общая площадь по проекту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В т.ч площадь занимаемая на ранее отведенных ЗУ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длина.</w:t>
            </w:r>
          </w:p>
          <w:p w:rsidR="00000000" w:rsidRDefault="00AF15DF">
            <w:pPr>
              <w:pStyle w:val="aff7"/>
              <w:jc w:val="center"/>
            </w:pPr>
            <w:r>
              <w:t>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ширина.</w:t>
            </w:r>
          </w:p>
          <w:p w:rsidR="00000000" w:rsidRDefault="00AF15DF">
            <w:pPr>
              <w:pStyle w:val="aff7"/>
              <w:jc w:val="center"/>
            </w:pPr>
            <w:r>
              <w:t>м</w:t>
            </w:r>
          </w:p>
          <w:p w:rsidR="00000000" w:rsidRDefault="00AF15DF">
            <w:pPr>
              <w:pStyle w:val="aff7"/>
              <w:jc w:val="center"/>
            </w:pPr>
            <w:r>
              <w:t>эксп/строит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площ.</w:t>
            </w:r>
          </w:p>
          <w:p w:rsidR="00000000" w:rsidRDefault="00AF15DF">
            <w:pPr>
              <w:pStyle w:val="aff7"/>
              <w:jc w:val="center"/>
            </w:pPr>
            <w:r>
              <w:t>га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Нефтепровод от ДНС Сыморьях до ДНС-3 Ловинка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8/23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40,41 16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14,1434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26,2682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42,575 6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2,1640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 xml:space="preserve">Нефтепровод от ДНС Сыморьях </w:t>
            </w:r>
            <w:r>
              <w:lastRenderedPageBreak/>
              <w:t>до ДНС-3 Ловинка. Демонтаж.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lastRenderedPageBreak/>
              <w:t>1800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0/23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24,81 58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24,8158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39,592 1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14,7763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lastRenderedPageBreak/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Нефтепровод от ДНС Сыморьях до ДНС-3 Ловинка. Узел N 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Сл.кон 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Сл.конф.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0,761 2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0,7612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0,8329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0,0717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Нефтепровод от ДНС Сыморьях до ДНС-3 Ловинка. Узел N 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Сл.кон 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Сл.конф.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0,381 7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0,3817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0,3817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Нефтепровод от ДНС Сыморьях до ДНС-3 Ловинка. Узел N 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Сл.кон 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Сл.конф.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0,245 i 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0,2453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0,2453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Нефтепровод от ДНС Сыморьях до ДНС-3 Ловинка. Узел N 4.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Сл.кон 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Сл.конф.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0,2608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0,2608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0,2608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Нефтепровод от ДНС Сыморьях до ДНС-3 Ловинка. Узел N 5.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Сл.кон 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Сл.конф.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0,1851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0,1851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0,2589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0,0738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Нефтепровод от ДНС Сыморьях до ДНС-3 Ловинка. Узел N 6.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Сл.кон 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Сл.конф.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0,2011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0,2011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0,2823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0,0812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Нефтепровод от ДНС Сыморьях до ДНС-3 Ловинка. Узел N 7.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Сл.кон 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Сл.конф.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0,5546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0,5546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0,6648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0,1102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Нефтесборные сети от ДНС до К-70, 71, 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3060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8/23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4,4818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2,3355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2,1463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6,7870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2,3052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Нефтесборные сети от ДНС до К-70, 71, 76. Демонтаж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3160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0/23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6,2671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6,2671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7,1814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0,9143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Нефтесборные сети от ДНС до К-70, 71, 76. Узел N 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Сл.кон 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Сл.конф.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0,265 4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0,2654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0,2836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0,0182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lastRenderedPageBreak/>
              <w:t>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Нефтесборные сети от ДНС до К-70, 71, 76. Узел N 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Сл.кон 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Сл.конф.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0,266 8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0,2668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0,3134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0,0466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Нефтесборные сети от ДНС до К-70, 71, 76. Узел N 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Сл.кон 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Сл.конф.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0,245 6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0,2456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0,3306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0,0850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Нефтесборные сети от ДНС до К-70, 71, 76. Узел N 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Сл.кон 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Сл.конф.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0,249 7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0,2497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0,3098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0,0601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Итого: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79,59 36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20,0962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59,4974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100,30 02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20,7066</w:t>
            </w:r>
          </w:p>
        </w:tc>
      </w:tr>
    </w:tbl>
    <w:p w:rsidR="00000000" w:rsidRDefault="00AF15DF"/>
    <w:p w:rsidR="00000000" w:rsidRDefault="00AF15DF">
      <w:r>
        <w:t>Координаты границ земельных участков, необходимых для размещения проектируемого объекта в графических материалах определены в местной системе координат Ханты-Мансийского автономного округа - Югры МСК-86.</w:t>
      </w:r>
    </w:p>
    <w:p w:rsidR="00000000" w:rsidRDefault="00AF15DF"/>
    <w:p w:rsidR="00000000" w:rsidRDefault="00AF15DF">
      <w:pPr>
        <w:pStyle w:val="1"/>
      </w:pPr>
      <w:bookmarkStart w:id="30" w:name="sub_184"/>
      <w:r>
        <w:t>IV. Особо охраняемые территории и зоны с особыми условиями использования</w:t>
      </w:r>
    </w:p>
    <w:bookmarkEnd w:id="30"/>
    <w:p w:rsidR="00000000" w:rsidRDefault="00AF15DF"/>
    <w:p w:rsidR="00000000" w:rsidRDefault="00AF15DF">
      <w:r>
        <w:t>Проектируемый объект технологически привязан к объектам сложившейся инфраструктуры и проходит вдоль существующих коридоров коммуникаций на свободной от застройки территории.</w:t>
      </w:r>
    </w:p>
    <w:p w:rsidR="00000000" w:rsidRDefault="00AF15DF">
      <w:r>
        <w:t>П</w:t>
      </w:r>
      <w:r>
        <w:t>роектируемый объект пересекает водоохранную зону и прибрежную полосу водных объектов рек Мулымья и Картопья.</w:t>
      </w:r>
    </w:p>
    <w:p w:rsidR="00000000" w:rsidRDefault="00AF15DF">
      <w:r>
        <w:t>Для уменьшения воздействия на водоток предусмотрены следующие мероприятия:</w:t>
      </w:r>
    </w:p>
    <w:p w:rsidR="00000000" w:rsidRDefault="00AF15DF">
      <w:r>
        <w:t xml:space="preserve">выполнение строительно-монтажных работ с применением гусеничной техники </w:t>
      </w:r>
      <w:r>
        <w:t>должно осуществляться в зимний период для уменьшения воздействия строительной техники на растительный береговой покров; в остальные сезоны года строительно-монтажные работы, движение транспорта и строительной техники должно осуществляться только по существ</w:t>
      </w:r>
      <w:r>
        <w:t>ующим автомобильным дорогам, зимникам и временным вдоль трассовым проездам;</w:t>
      </w:r>
    </w:p>
    <w:p w:rsidR="00000000" w:rsidRDefault="00AF15DF">
      <w:r>
        <w:t>все отходы защитных материалов, остатки горюче-смазочных материалов тщательно должны собираться в передвижное оборудование (мусоросборники, емкости для сбора отработанных горюче-см</w:t>
      </w:r>
      <w:r>
        <w:t>азочных материалов) и вывозиться в места, согласованные с соответствующими муниципальными органами и органами государственной власти Российской Федерации;</w:t>
      </w:r>
    </w:p>
    <w:p w:rsidR="00000000" w:rsidRDefault="00AF15DF">
      <w:r>
        <w:t>после завершения строительства выполняются рекультивационные работы.</w:t>
      </w:r>
    </w:p>
    <w:p w:rsidR="00000000" w:rsidRDefault="00AF15DF">
      <w:r>
        <w:t xml:space="preserve">Организованный сброс стоков или </w:t>
      </w:r>
      <w:r>
        <w:t>загрязняющих веществ на поверхность земли и в водотоки не производится. Попадание загрязняющих веществ в водные объекты в результате размыва и выноса ливневыми и талыми водами возможно лишь при неправильном хранении строительных материалов и аварийных утеч</w:t>
      </w:r>
      <w:r>
        <w:t>ек дизтоплива работающих механизмов в период строительства.</w:t>
      </w:r>
    </w:p>
    <w:p w:rsidR="00000000" w:rsidRDefault="00AF15DF">
      <w:r>
        <w:t>На всех этапах работ осуществляется входной, операционный и приемочный контроль качества строительства, а также проводится своевременный профилактический осмотр, ремонт и диагностика оборудования,</w:t>
      </w:r>
      <w:r>
        <w:t xml:space="preserve"> трубопроводов и арматуры.</w:t>
      </w:r>
    </w:p>
    <w:p w:rsidR="00000000" w:rsidRDefault="00AF15DF">
      <w:r>
        <w:t xml:space="preserve">Ущерб окружающей среде может быть нанесен лишь в аварийных случаях, но </w:t>
      </w:r>
      <w:r>
        <w:lastRenderedPageBreak/>
        <w:t>для предотвращения аварий предусмотрены все возможные мероприятия в соответствии с требованиями законодательства Российской Федерации.</w:t>
      </w:r>
    </w:p>
    <w:p w:rsidR="00000000" w:rsidRDefault="00AF15DF">
      <w:r>
        <w:t>В границах участка работ отсутствуют объекты культурного наследия, особо охраняемые природные территории федерального, регионального и местного значения.</w:t>
      </w:r>
    </w:p>
    <w:p w:rsidR="00000000" w:rsidRDefault="00AF15DF">
      <w:r>
        <w:t>Проектируемый объект не попадает в границы территории традиционного природопользования коренных малочи</w:t>
      </w:r>
      <w:r>
        <w:t>сленных народов Севера регионального значения.</w:t>
      </w:r>
    </w:p>
    <w:p w:rsidR="00000000" w:rsidRDefault="00AF15DF"/>
    <w:p w:rsidR="00000000" w:rsidRDefault="00AF15DF">
      <w:pPr>
        <w:ind w:firstLine="698"/>
        <w:jc w:val="right"/>
      </w:pPr>
      <w:bookmarkStart w:id="31" w:name="sub_210"/>
      <w:r>
        <w:rPr>
          <w:rStyle w:val="a3"/>
        </w:rPr>
        <w:t>Приложение 21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20 ноября 2015 г. N 418-п</w:t>
      </w:r>
    </w:p>
    <w:bookmarkEnd w:id="31"/>
    <w:p w:rsidR="00000000" w:rsidRDefault="00AF15DF"/>
    <w:p w:rsidR="00000000" w:rsidRDefault="00AF15DF">
      <w:pPr>
        <w:pStyle w:val="1"/>
      </w:pPr>
      <w:r>
        <w:t>Положение</w:t>
      </w:r>
      <w:r>
        <w:br/>
        <w:t>о размещении линейного объекта региональног</w:t>
      </w:r>
      <w:r>
        <w:t>о значения Ханты-Мансийского автономного округа - Югры "Подключение объектов нефтедобычи ОАО "Варьеганнефть" к магистральному нефтепроводу "Пур-Пе - Самотлор"</w:t>
      </w:r>
    </w:p>
    <w:p w:rsidR="00000000" w:rsidRDefault="00AF15DF"/>
    <w:p w:rsidR="00000000" w:rsidRDefault="00AF15DF">
      <w:pPr>
        <w:pStyle w:val="1"/>
      </w:pPr>
      <w:bookmarkStart w:id="32" w:name="sub_211"/>
      <w:r>
        <w:t>I. Размещение объекта</w:t>
      </w:r>
    </w:p>
    <w:bookmarkEnd w:id="32"/>
    <w:p w:rsidR="00000000" w:rsidRDefault="00AF15DF"/>
    <w:p w:rsidR="00000000" w:rsidRDefault="00AF15DF">
      <w:r>
        <w:t xml:space="preserve">В административном отношении линейный объект регионального </w:t>
      </w:r>
      <w:r>
        <w:t>значения Ханты-Мансийского автономного округа - Югры "Подключение объектов нефтедобычи ОАО "Варьеганнефть" к магистральному нефтепроводу "Пур-Пе - Самотлор" (далее - проектируемый объект) расположен на межселенной территории в границах Варьеганского лиценз</w:t>
      </w:r>
      <w:r>
        <w:t>ионного участка Нижневартовского района Ханты-Мансийского автономного округа - Югры.</w:t>
      </w:r>
    </w:p>
    <w:p w:rsidR="00000000" w:rsidRDefault="00AF15DF">
      <w:r>
        <w:t>В географическом отношении территория проектируемого объекта находится в 11 километрах от города Радужный.</w:t>
      </w:r>
    </w:p>
    <w:p w:rsidR="00000000" w:rsidRDefault="00AF15DF"/>
    <w:p w:rsidR="00000000" w:rsidRDefault="00AF15DF">
      <w:pPr>
        <w:pStyle w:val="1"/>
      </w:pPr>
      <w:bookmarkStart w:id="33" w:name="sub_212"/>
      <w:r>
        <w:t>II. Функциональное зонирование территории</w:t>
      </w:r>
    </w:p>
    <w:bookmarkEnd w:id="33"/>
    <w:p w:rsidR="00000000" w:rsidRDefault="00AF15DF"/>
    <w:p w:rsidR="00000000" w:rsidRDefault="00AF15DF">
      <w:r>
        <w:t>Проектируемый объект располагается на землях лесного фонда, находящихся в ведении территориального отдела Аганского лесничества (Радужнинское участковое лесничество).</w:t>
      </w:r>
    </w:p>
    <w:p w:rsidR="00000000" w:rsidRDefault="00AF15DF"/>
    <w:p w:rsidR="00000000" w:rsidRDefault="00AF15DF">
      <w:pPr>
        <w:pStyle w:val="1"/>
      </w:pPr>
      <w:bookmarkStart w:id="34" w:name="sub_213"/>
      <w:r>
        <w:t>III. Решение по планировочной организации земельных участков для размещения проек</w:t>
      </w:r>
      <w:r>
        <w:t>тируемого объекта</w:t>
      </w:r>
    </w:p>
    <w:bookmarkEnd w:id="34"/>
    <w:p w:rsidR="00000000" w:rsidRDefault="00AF15DF"/>
    <w:p w:rsidR="00000000" w:rsidRDefault="00AF15DF"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000000" w:rsidRDefault="00AF15DF"/>
    <w:p w:rsidR="00000000" w:rsidRDefault="00AF15DF">
      <w:r>
        <w:t>Площади земельных участков необходимые для строительства проектируемого об</w:t>
      </w:r>
      <w:r>
        <w:t>ъекта</w:t>
      </w:r>
    </w:p>
    <w:p w:rsidR="00000000" w:rsidRDefault="00AF15DF"/>
    <w:p w:rsidR="00000000" w:rsidRDefault="00AF15DF">
      <w:pPr>
        <w:ind w:firstLine="698"/>
        <w:jc w:val="right"/>
      </w:pPr>
      <w:r>
        <w:rPr>
          <w:rStyle w:val="a3"/>
        </w:rPr>
        <w:t>Таблица.</w:t>
      </w:r>
    </w:p>
    <w:p w:rsidR="00000000" w:rsidRDefault="00AF15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260"/>
        <w:gridCol w:w="182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Наименование объекта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Зона застройки по проекту, 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Испрашиваемая площадь земельного участка, 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Площади земельных участков, стоящих на государственном кадастровом учете,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Приемо-сдаточный пункт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20,85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20,85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 xml:space="preserve">Узел задвижек N 1 на ПК 1+80,03 </w:t>
            </w:r>
            <w:hyperlink w:anchor="sub_11" w:history="1">
              <w:r>
                <w:rPr>
                  <w:rStyle w:val="a4"/>
                </w:rPr>
                <w:t>*1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Узел N 2 камера пуска-приема ОУ на ПК 0+12,4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1,15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 xml:space="preserve">Узел N 3 камера приема ОУ на ПК 45449,50 </w:t>
            </w:r>
            <w:hyperlink w:anchor="sub_11" w:history="1">
              <w:r>
                <w:rPr>
                  <w:rStyle w:val="a4"/>
                </w:rPr>
                <w:t>*1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Узел N 5 на ПК 11+60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0,66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Узел N 6 на ПК 17+70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0,70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Узел N 7 на ПК 19+50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0,73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Автомобильная дорога на ПСП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2,06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2,03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Коридор коммуникаций "узел 2- ПСП": - Напорный нефтепровод "Т.вр. в напорный нефтепровод "Северо-Варьеганский ЦПС - ЦППН ОАО "Варьеганнефть" - ПСП"" - ВОЛС "узел N 2 - ПСП"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9,28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9,22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Напорная канализация "ПСП - т.вр.в нефтегазопровод от Куста 264"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0,86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 xml:space="preserve">Напорный нефтепровод "ПСП - т.вр. в магистральный нефтепровод "Пур-Пе -Самотлор" </w:t>
            </w:r>
            <w:hyperlink w:anchor="sub_11" w:history="1">
              <w:r>
                <w:rPr>
                  <w:rStyle w:val="a4"/>
                </w:rPr>
                <w:t>*1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ВЛ 35кВ на ПСП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2,66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2,64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ВЛ 6кВ на узел камеры пуска-приема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ВЛ 6кВ на узел задвижек N 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0,57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 xml:space="preserve">В Л 6кВ на узел задвижек N 6 </w:t>
            </w:r>
            <w:hyperlink w:anchor="sub_22" w:history="1">
              <w:r>
                <w:rPr>
                  <w:rStyle w:val="a4"/>
                </w:rPr>
                <w:t>*2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ВЛ 6кВ на узел задвижек N 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ВОЛС "ПСП - КП ЛТМ 313 км"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ВОЛС "узел N 7 - узел N 2"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ВОЛС от ЛПУ на ПК 334+80 (УЛЗ N 11) до АБК ОАО "Варьеганнефть"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2,01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1,70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42,38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41,51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0,87</w:t>
            </w:r>
          </w:p>
        </w:tc>
      </w:tr>
    </w:tbl>
    <w:p w:rsidR="00000000" w:rsidRDefault="00AF15DF"/>
    <w:p w:rsidR="00000000" w:rsidRDefault="00AF15DF">
      <w:r>
        <w:t>Примечание:</w:t>
      </w:r>
    </w:p>
    <w:p w:rsidR="00000000" w:rsidRDefault="00AF15DF">
      <w:bookmarkStart w:id="35" w:name="sub_11"/>
      <w:r>
        <w:t>*1 - площадь учтена в земельном участке, требуемом под строительство Приемо-сдаточного пункта</w:t>
      </w:r>
    </w:p>
    <w:p w:rsidR="00000000" w:rsidRDefault="00AF15DF">
      <w:bookmarkStart w:id="36" w:name="sub_22"/>
      <w:bookmarkEnd w:id="35"/>
      <w:r>
        <w:t>*2 - площадь учтена в земельном участке, требуемом под строительство Узла N 6 на ПК 17+70</w:t>
      </w:r>
    </w:p>
    <w:bookmarkEnd w:id="36"/>
    <w:p w:rsidR="00000000" w:rsidRDefault="00AF15DF"/>
    <w:p w:rsidR="00000000" w:rsidRDefault="00AF15DF">
      <w:r>
        <w:t>Расчет площадей земельных участков, стоящих на государственном кадастровом учете и попадающих в зону проектирования</w:t>
      </w:r>
    </w:p>
    <w:p w:rsidR="00000000" w:rsidRDefault="00AF15DF"/>
    <w:p w:rsidR="00000000" w:rsidRDefault="00AF15DF">
      <w:pPr>
        <w:ind w:firstLine="698"/>
        <w:jc w:val="right"/>
      </w:pPr>
      <w:r>
        <w:rPr>
          <w:rStyle w:val="a3"/>
        </w:rPr>
        <w:t>Таблица.</w:t>
      </w:r>
    </w:p>
    <w:p w:rsidR="00000000" w:rsidRDefault="00AF15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660"/>
        <w:gridCol w:w="1400"/>
        <w:gridCol w:w="2380"/>
        <w:gridCol w:w="26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Площадь, 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Категория земель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Землепользователь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Узел N 2 камера пуска-приема ОУ на ПК 0+12,4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86/05/001/201401/00049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0,20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ОАО "Варьеганнефть"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Автомобильная дорога на ПСП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86:04:0000001:509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промышленности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ОАО "Варьеганнефть"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86:04:0000001:4895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промышленности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ОАО "Варьеганнефть"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Коридор коммуникаций "узел 2- ПСП"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86:04:0000001:509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промышленности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ОАО "Варьеганнефть"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86:04:0000001:4910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промышленности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ОАО "Варьеганнефть"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86:04:0000001:4895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промышленности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ОАО "Варьеганнефть 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Напорная канализация "ПСП - т.вр.в нефтегазопровод от Куста 264"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86:04:0000001:509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промышленности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ОАО "Варьеганнефть"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86:04:0000001:4895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промышленности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ОАО "Варьеганнефть"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ВЛ 35кВ на ПСП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86:04:0000001:509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промышленности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ОАО "Варьеганнефть"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86:04:0000001:4895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промышленности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ОАО "Варьеганнефть"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ВЛ 6кВ на узел камеры пуска-приема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86/05/001/201401/00049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ОАО "Варьеганнефть 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ВЛ 6кВ на узел задвижек N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86:04:0000001:4970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промышленности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ОАО "Варьеганнефть"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86:04:0000001:509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промышленности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ОАО "Варьеганнефть"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ВОЛС "узел N 7 - узел N 2"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86/05/001/201401/00030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ОАО "Варьеганнефть"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86/05/001/201401/00049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0,19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ОАО "Варьеганнефть"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ВОЛС от ЛПУ на ПК 334+80 (УЛЗ N 11) до АБК ОАО "Варьеганнефть"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86/05/001/201401/00049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ОАО "Варьеганнефть"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86/05/001/201401/00053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0,005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ОАО "Варьеганнефть"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86:04:0000001:509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промышленности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ОАО "Варьеганнефть"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86:04:0000001:4860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0,005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 xml:space="preserve">земли </w:t>
            </w:r>
            <w:r>
              <w:lastRenderedPageBreak/>
              <w:t>промышленности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lastRenderedPageBreak/>
              <w:t xml:space="preserve">ОАО </w:t>
            </w:r>
            <w:r>
              <w:lastRenderedPageBreak/>
              <w:t>"Варьеганнефть"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lastRenderedPageBreak/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86:04:0000001:301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промышленности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ОАО "Варьеганнефть"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86:04:0000001:4969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промышленности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ОАО "Варьеганнефть"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86:04:0000001:4865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0,005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промышленности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ОАО "Варьеганнефть"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86:04:0000001:299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0,001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промышленности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ОАО "Варьеганнефть"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86/05/001/2012-11/00593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ОАО "Варьеганнефть"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86/05/001/2012-11/00596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ОАО "Варьеганнефть"</w:t>
            </w:r>
          </w:p>
        </w:tc>
      </w:tr>
    </w:tbl>
    <w:p w:rsidR="00000000" w:rsidRDefault="00AF15DF"/>
    <w:p w:rsidR="00000000" w:rsidRDefault="00AF15DF">
      <w:r>
        <w:t>Координаты границ земельных участков, необходимых для расположения проектируемого объекта в Графических материалах определены в местной системе координат Ханты-Мансийского автономного округа -Югры МСК-86.</w:t>
      </w:r>
    </w:p>
    <w:p w:rsidR="00000000" w:rsidRDefault="00AF15DF"/>
    <w:p w:rsidR="00000000" w:rsidRDefault="00AF15DF">
      <w:pPr>
        <w:pStyle w:val="1"/>
      </w:pPr>
      <w:bookmarkStart w:id="37" w:name="sub_214"/>
      <w:r>
        <w:t>IV. Особо охраняемые природные территории и</w:t>
      </w:r>
      <w:r>
        <w:t xml:space="preserve"> зоны с особыми условиями использования территории</w:t>
      </w:r>
    </w:p>
    <w:bookmarkEnd w:id="37"/>
    <w:p w:rsidR="00000000" w:rsidRDefault="00AF15DF"/>
    <w:p w:rsidR="00000000" w:rsidRDefault="00AF15DF">
      <w:r>
        <w:t>Проектируемые объекты расположены параллельно существующему техническому коридору коммуникаций. Строительство будет носить локальный характер и затрагивать территорию, которая уже подвергалась мощн</w:t>
      </w:r>
      <w:r>
        <w:t>ому длительному техногенному воздействию.</w:t>
      </w:r>
    </w:p>
    <w:p w:rsidR="00000000" w:rsidRDefault="00AF15DF">
      <w:r>
        <w:t>Проектируемый объект пересекает водоохранную зону и прибрежную полосу водных объектов рек без названия, Аган, реки без названия из озера Сымтулор.</w:t>
      </w:r>
    </w:p>
    <w:p w:rsidR="00000000" w:rsidRDefault="00AF15DF">
      <w:r>
        <w:t>Для уменьшения воздействия на водоток предусмотрены следующие мероп</w:t>
      </w:r>
      <w:r>
        <w:t>риятия:</w:t>
      </w:r>
    </w:p>
    <w:p w:rsidR="00000000" w:rsidRDefault="00AF15DF">
      <w:r>
        <w:t>выполнение строительно-монтажных работ с применением гусеничной техники должно осуществляться в зимний период для уменьшения воздействия строительной техники на растительный береговой покров; в остальные сезоны года строительно-монтажные работы, дв</w:t>
      </w:r>
      <w:r>
        <w:t>ижение транспорта и строительной техники должны осуществляться только по существующим автомобильным дорогам, зимникам и временным вдольтрассовым проездам;</w:t>
      </w:r>
    </w:p>
    <w:p w:rsidR="00000000" w:rsidRDefault="00AF15DF">
      <w:r>
        <w:t>все отходы защитных материалов, остатки горюче-смазочных материалов тщательно должны собираться в пер</w:t>
      </w:r>
      <w:r>
        <w:t>едвижное оборудование (мусоросборники, емкости для сбора отработанных горюче-смазочных материалов) и вывозиться в места, согласованные с соответствующими муниципальными органами и органами государственной власти Российской Федерации;</w:t>
      </w:r>
    </w:p>
    <w:p w:rsidR="00000000" w:rsidRDefault="00AF15DF">
      <w:r>
        <w:t>после завершения строи</w:t>
      </w:r>
      <w:r>
        <w:t>тельства выполняются рекультивационные работы.</w:t>
      </w:r>
    </w:p>
    <w:p w:rsidR="00000000" w:rsidRDefault="00AF15DF">
      <w:r>
        <w:t>Организованный сброс стоков или загрязняющих веществ на поверхность земли и в водотоки не производится. Попадание загрязняющих веществ в водные объекты в результате размыва и выноса ливневыми и талыми водами возможно лишь при неправильном хранении строител</w:t>
      </w:r>
      <w:r>
        <w:t>ьных материалов и аварийных утечек дизтоплива работающих механизмов в период строительства.</w:t>
      </w:r>
    </w:p>
    <w:p w:rsidR="00000000" w:rsidRDefault="00AF15DF">
      <w:r>
        <w:t>На всех этапах работ осуществляется входной, операционный и приемочный контроль качества строительства, а также проводится своевременный профилактический осмотр, ре</w:t>
      </w:r>
      <w:r>
        <w:t xml:space="preserve">монт и диагностика оборудования, трубопроводов и </w:t>
      </w:r>
      <w:r>
        <w:lastRenderedPageBreak/>
        <w:t>арматуры.</w:t>
      </w:r>
    </w:p>
    <w:p w:rsidR="00000000" w:rsidRDefault="00AF15DF">
      <w:r>
        <w:t>Ущерб окружающей среде может быть нанесен лишь в аварийных случаях, но для предотвращения аварий предусмотрены все возможные мероприятия в соответствии с требованиями законодательства Российской Фе</w:t>
      </w:r>
      <w:r>
        <w:t>дерации.</w:t>
      </w:r>
    </w:p>
    <w:p w:rsidR="00000000" w:rsidRDefault="00AF15DF"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000000" w:rsidRDefault="00AF15DF">
      <w:r>
        <w:t>В границах участка работ отсутствуют объекты историко-культурного наследия, особо ох</w:t>
      </w:r>
      <w:r>
        <w:t>раняемые природные территории федерального, регионального и местного значения.</w:t>
      </w:r>
    </w:p>
    <w:p w:rsidR="00000000" w:rsidRDefault="00AF15DF">
      <w:r>
        <w:t>Проектируемый объект не попадает в границы территории традиционного природопользования коренных малочисленных народов Севера регионального значения.</w:t>
      </w:r>
    </w:p>
    <w:p w:rsidR="00000000" w:rsidRDefault="00AF15DF"/>
    <w:p w:rsidR="00000000" w:rsidRDefault="00AF15DF">
      <w:pPr>
        <w:ind w:firstLine="698"/>
        <w:jc w:val="right"/>
      </w:pPr>
      <w:bookmarkStart w:id="38" w:name="sub_240"/>
      <w:r>
        <w:rPr>
          <w:rStyle w:val="a3"/>
        </w:rPr>
        <w:t>Приложение 24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20 ноября 2015 г. N 418-п</w:t>
      </w:r>
    </w:p>
    <w:bookmarkEnd w:id="38"/>
    <w:p w:rsidR="00000000" w:rsidRDefault="00AF15DF"/>
    <w:p w:rsidR="00000000" w:rsidRDefault="00AF15DF">
      <w:pPr>
        <w:pStyle w:val="1"/>
      </w:pPr>
      <w:r>
        <w:t>Положение</w:t>
      </w:r>
      <w:r>
        <w:br/>
        <w:t>о размещении линейного объекта регионального значения Ханты-Мансийского автономного округа - Югры "Обустройство Кондин</w:t>
      </w:r>
      <w:r>
        <w:t>ского месторождения. Промысловый нефтепровод "ЦПС Кондинское - ПСП "Конданефть"</w:t>
      </w:r>
    </w:p>
    <w:p w:rsidR="00000000" w:rsidRDefault="00AF15DF"/>
    <w:p w:rsidR="00000000" w:rsidRDefault="00AF15DF">
      <w:pPr>
        <w:pStyle w:val="1"/>
      </w:pPr>
      <w:bookmarkStart w:id="39" w:name="sub_241"/>
      <w:r>
        <w:t>I. Размещение объекта</w:t>
      </w:r>
    </w:p>
    <w:bookmarkEnd w:id="39"/>
    <w:p w:rsidR="00000000" w:rsidRDefault="00AF15DF"/>
    <w:p w:rsidR="00000000" w:rsidRDefault="00AF15DF">
      <w:r>
        <w:t xml:space="preserve">В административном отношении линейный объект регионального значения Ханты-Мансийского автономного округа - Югры "Обустройство Кондинского </w:t>
      </w:r>
      <w:r>
        <w:t xml:space="preserve">месторождения. Промысловый нефтепровод "ЦПС Кондинское - ПСП "Конданефть" (далее - проектируемый объект) расположен на межселенной территории в границах Кондинского месторождения Кондинского и Ханты-Мансийского районов Ханты-Мансийского автономного округа </w:t>
      </w:r>
      <w:r>
        <w:t>- Югры.</w:t>
      </w:r>
    </w:p>
    <w:p w:rsidR="00000000" w:rsidRDefault="00AF15DF">
      <w:r>
        <w:t>В географическом отношении территория проектируемого объекта находится в 92 километрах на юг от окружного центра города Ханты-Мансийска.</w:t>
      </w:r>
    </w:p>
    <w:p w:rsidR="00000000" w:rsidRDefault="00AF15DF"/>
    <w:p w:rsidR="00000000" w:rsidRDefault="00AF15DF">
      <w:pPr>
        <w:pStyle w:val="1"/>
      </w:pPr>
      <w:bookmarkStart w:id="40" w:name="sub_242"/>
      <w:r>
        <w:t>II. Функциональное зонирование территории</w:t>
      </w:r>
    </w:p>
    <w:bookmarkEnd w:id="40"/>
    <w:p w:rsidR="00000000" w:rsidRDefault="00AF15DF"/>
    <w:p w:rsidR="00000000" w:rsidRDefault="00AF15DF">
      <w:r>
        <w:t xml:space="preserve">Проектируемый объект располагается на землях лесного </w:t>
      </w:r>
      <w:r>
        <w:t>фонда, находящихся в ведении территориальных отделов Самаровского и Кондинского лесничеств.</w:t>
      </w:r>
    </w:p>
    <w:p w:rsidR="00000000" w:rsidRDefault="00AF15DF"/>
    <w:p w:rsidR="00000000" w:rsidRDefault="00AF15DF">
      <w:pPr>
        <w:pStyle w:val="1"/>
      </w:pPr>
      <w:bookmarkStart w:id="41" w:name="sub_243"/>
      <w:r>
        <w:t>III. Решения по планировочной организации земельных участков для размещения проектируемого объекта</w:t>
      </w:r>
    </w:p>
    <w:bookmarkEnd w:id="41"/>
    <w:p w:rsidR="00000000" w:rsidRDefault="00AF15DF"/>
    <w:p w:rsidR="00000000" w:rsidRDefault="00AF15DF">
      <w:r>
        <w:t>Расчет полосы отвода земельных участков для выпол</w:t>
      </w:r>
      <w:r>
        <w:t>нения работ по строительству проектируемых объектов производится с учетом действующих норм отвода земель.</w:t>
      </w:r>
    </w:p>
    <w:p w:rsidR="00000000" w:rsidRDefault="00AF15DF"/>
    <w:p w:rsidR="00000000" w:rsidRDefault="00AF15DF">
      <w:r>
        <w:t>Площади земельных участков, необходимые для строительства и эксплуатации проектируемого объекта</w:t>
      </w:r>
    </w:p>
    <w:p w:rsidR="00000000" w:rsidRDefault="00AF15DF"/>
    <w:p w:rsidR="00000000" w:rsidRDefault="00AF15DF">
      <w:pPr>
        <w:ind w:firstLine="698"/>
        <w:jc w:val="right"/>
      </w:pPr>
      <w:r>
        <w:rPr>
          <w:rStyle w:val="a3"/>
        </w:rPr>
        <w:t>Таблица 1.</w:t>
      </w:r>
    </w:p>
    <w:p w:rsidR="00000000" w:rsidRDefault="00AF15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2100"/>
        <w:gridCol w:w="2240"/>
        <w:gridCol w:w="1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На период строительства, га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На срок действия лицензии, 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"Обустройство Кондинского месторождения. Промысловый нефтепровод "ЦПС Кондинское - ПСП "Конданефть"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123,106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7,1446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130,2506</w:t>
            </w:r>
          </w:p>
        </w:tc>
      </w:tr>
    </w:tbl>
    <w:p w:rsidR="00000000" w:rsidRDefault="00AF15DF"/>
    <w:p w:rsidR="00000000" w:rsidRDefault="00AF15DF">
      <w:r>
        <w:t>Площади испрашиваемых земельных участков под проект</w:t>
      </w:r>
      <w:r>
        <w:t>ируемый объект</w:t>
      </w:r>
    </w:p>
    <w:p w:rsidR="00000000" w:rsidRDefault="00AF15DF"/>
    <w:p w:rsidR="00000000" w:rsidRDefault="00AF15DF">
      <w:pPr>
        <w:ind w:firstLine="698"/>
        <w:jc w:val="right"/>
      </w:pPr>
      <w:r>
        <w:rPr>
          <w:rStyle w:val="a3"/>
        </w:rPr>
        <w:t>Таблица 2.</w:t>
      </w:r>
    </w:p>
    <w:p w:rsidR="00000000" w:rsidRDefault="00AF15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1820"/>
        <w:gridCol w:w="29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Площадь земельного участка, га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86:01:0106001:ЗУ1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2,3134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86:01:0106001 :ЗУ2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0,2847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86:01:0106001:ЗУЗ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37,4947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86:01:0106001:ЗУ4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20,1671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86:01:0106001:ЗУ5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0,9156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86:01:0106001:ЗУ6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25,6736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86:01:0106001:ЗУ7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0,2236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86:01:0106001:ЗУ8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8,1057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86:01:0106001:ЗУ9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31,4568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86:01:0106001:ЗУ10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91,8653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86:01:0106001:ЗУ11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34,0959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</w:tbl>
    <w:p w:rsidR="00000000" w:rsidRDefault="00AF15DF"/>
    <w:p w:rsidR="00000000" w:rsidRDefault="00AF15DF">
      <w:r>
        <w:t>Координаты границ и земельных участков, необходимых для размещения проектируемого объекта, в графических материалах определены в местной с</w:t>
      </w:r>
      <w:r>
        <w:t>истеме координат Ханты-Мансийского автономного округа - Югры МСК-86.</w:t>
      </w:r>
    </w:p>
    <w:p w:rsidR="00000000" w:rsidRDefault="00AF15DF"/>
    <w:p w:rsidR="00000000" w:rsidRDefault="00AF15DF">
      <w:pPr>
        <w:pStyle w:val="1"/>
      </w:pPr>
      <w:bookmarkStart w:id="42" w:name="sub_244"/>
      <w:r>
        <w:t>IV. Решения по планировочной организации земельных участков для размещения проектируемого объекта</w:t>
      </w:r>
    </w:p>
    <w:bookmarkEnd w:id="42"/>
    <w:p w:rsidR="00000000" w:rsidRDefault="00AF15DF"/>
    <w:p w:rsidR="00000000" w:rsidRDefault="00AF15DF">
      <w:r>
        <w:t>Проектируемые объекты расположены параллельно су</w:t>
      </w:r>
      <w:r>
        <w:t>ществующему техническому коридору коммуникаций. Строительство будет носить локальный характер и затрагивать территорию, которая уже подвергалась мощному длительному техногенному воздействию.</w:t>
      </w:r>
    </w:p>
    <w:p w:rsidR="00000000" w:rsidRDefault="00AF15DF">
      <w:r>
        <w:t>Проектируемый объект пересекает водоохранную зону и прибрежную по</w:t>
      </w:r>
      <w:r>
        <w:t xml:space="preserve">лосу водных объектов рек Иртыш, Ломовая, Ярка, Долгая, Мишина, Малая Кондинка, Киргаз, </w:t>
      </w:r>
      <w:r>
        <w:lastRenderedPageBreak/>
        <w:t>Гатилова, исток реки Чандышева, озера Черное, проточного озера, межозерного ручья и временного ручья.</w:t>
      </w:r>
    </w:p>
    <w:p w:rsidR="00000000" w:rsidRDefault="00AF15DF">
      <w:r>
        <w:t>Для уменьшения воздействия на водоток предусмотрены следующие мероп</w:t>
      </w:r>
      <w:r>
        <w:t>риятия:</w:t>
      </w:r>
    </w:p>
    <w:p w:rsidR="00000000" w:rsidRDefault="00AF15DF">
      <w:r>
        <w:t>выполнение строительно-монтажных работ с применением гусеничной техники должно осуществляться в зимний период для уменьшения воздействия строительной техники на растительный береговой покров; в остальные сезоны года строительно-монтажные работы, дв</w:t>
      </w:r>
      <w:r>
        <w:t>ижение транспорта и строительной техники должны осуществляться только по существующим автомобильным дорогам, зимникам и временным вдольтрассовым проездам;</w:t>
      </w:r>
    </w:p>
    <w:p w:rsidR="00000000" w:rsidRDefault="00AF15DF">
      <w:r>
        <w:t>все отходы защитных материалов, остатки горюче-смазочных материалов тщательно должны собираться в пер</w:t>
      </w:r>
      <w:r>
        <w:t>едвижное оборудование (мусоросборники, емкости для сбора отработанных горюче-смазочных материалов) и вывозиться в места, согласованные с соответствующими муниципальными органами и органами государственной власти Российской Федерации;</w:t>
      </w:r>
    </w:p>
    <w:p w:rsidR="00000000" w:rsidRDefault="00AF15DF">
      <w:r>
        <w:t>после завершения строи</w:t>
      </w:r>
      <w:r>
        <w:t>тельства выполняются рекультивационные работы.</w:t>
      </w:r>
    </w:p>
    <w:p w:rsidR="00000000" w:rsidRDefault="00AF15DF">
      <w:r>
        <w:t>Организованный сброс стоков или загрязняющих веществ на поверхность земли и в водотоки не производится. Попадание загрязняющих веществ в водные объекты в результате размыва и выноса ливневыми и талыми водами в</w:t>
      </w:r>
      <w:r>
        <w:t>озможно лишь при неправильном хранении строительных материалов и аварийных утечек дизтоплива работающих механизмов в период строительства.</w:t>
      </w:r>
    </w:p>
    <w:p w:rsidR="00000000" w:rsidRDefault="00AF15DF">
      <w:r>
        <w:t>На всех этапах работ осуществляется входной, операционный и приемочный контроль качества строительства, а также прово</w:t>
      </w:r>
      <w:r>
        <w:t>дится своевременный профилактический осмотр, ремонт и диагностика оборудования, трубопроводов и арматуры.</w:t>
      </w:r>
    </w:p>
    <w:p w:rsidR="00000000" w:rsidRDefault="00AF15DF">
      <w:r>
        <w:t>Ущерб окружающей среде может быть нанесен лишь в аварийных случаях, но для предотвращения аварий предусмотрены все возможные мероприятия в соответстви</w:t>
      </w:r>
      <w:r>
        <w:t>и с требованиями законодательства Российской Федерации.</w:t>
      </w:r>
    </w:p>
    <w:p w:rsidR="00000000" w:rsidRDefault="00AF15DF"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000000" w:rsidRDefault="00AF15DF">
      <w:r>
        <w:t xml:space="preserve">В границах участка работ отсутствуют </w:t>
      </w:r>
      <w:r>
        <w:t>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000000" w:rsidRDefault="00AF15DF">
      <w:r>
        <w:t>Проектируемый объект не попадает в границы территории традиционного природопользования коренных малочисленных народов Севера регио</w:t>
      </w:r>
      <w:r>
        <w:t>нального значения.</w:t>
      </w:r>
    </w:p>
    <w:p w:rsidR="00000000" w:rsidRDefault="00AF15DF"/>
    <w:p w:rsidR="00000000" w:rsidRDefault="00AF15DF">
      <w:pPr>
        <w:ind w:firstLine="698"/>
        <w:jc w:val="right"/>
      </w:pPr>
      <w:bookmarkStart w:id="43" w:name="sub_270"/>
      <w:r>
        <w:rPr>
          <w:rStyle w:val="a3"/>
        </w:rPr>
        <w:t>Приложение 27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20 ноября 2015 г. N 418-п</w:t>
      </w:r>
    </w:p>
    <w:bookmarkEnd w:id="43"/>
    <w:p w:rsidR="00000000" w:rsidRDefault="00AF15DF"/>
    <w:p w:rsidR="00000000" w:rsidRDefault="00AF15DF">
      <w:pPr>
        <w:pStyle w:val="1"/>
      </w:pPr>
      <w:r>
        <w:t>Положение</w:t>
      </w:r>
      <w:r>
        <w:br/>
        <w:t>о размещении линейного объекта регионального значения Ханты-Мансийского</w:t>
      </w:r>
      <w:r>
        <w:t xml:space="preserve"> автономного округа - Югры "Обустройство Западно-Эргинского месторождения. Промысловый нефтепровод "ДНС с УПСВ Западно-Эргинское - ЦПС Кондинское"</w:t>
      </w:r>
    </w:p>
    <w:p w:rsidR="00000000" w:rsidRDefault="00AF15DF"/>
    <w:p w:rsidR="00000000" w:rsidRDefault="00AF15DF">
      <w:pPr>
        <w:pStyle w:val="1"/>
      </w:pPr>
      <w:bookmarkStart w:id="44" w:name="sub_271"/>
      <w:r>
        <w:lastRenderedPageBreak/>
        <w:t>I. Размещение объекта</w:t>
      </w:r>
    </w:p>
    <w:bookmarkEnd w:id="44"/>
    <w:p w:rsidR="00000000" w:rsidRDefault="00AF15DF"/>
    <w:p w:rsidR="00000000" w:rsidRDefault="00AF15DF">
      <w:r>
        <w:t>В административном отношении линейный объект регионального значения Хан</w:t>
      </w:r>
      <w:r>
        <w:t>ты-Мансийского автономного округа - Югры "Обустройство Западно-Эргинского месторождения. Промысловый нефтепровод "ДНС с УПСВ Западно-Эргинское - ЦПС Кондинское" (далее - проектируемый объект) расположен на межселенной территории в границах Кондинского и За</w:t>
      </w:r>
      <w:r>
        <w:t>падно-Эргинского лицензионных участков Ханты-Мансийского и Кондинского районах Ханты-Мансийского автономного округа - Югры.</w:t>
      </w:r>
    </w:p>
    <w:p w:rsidR="00000000" w:rsidRDefault="00AF15DF">
      <w:r>
        <w:t>В географическом отношении территория проектируемого объекта находится в 35 километрах к югу от города Ханты-Мансийска.</w:t>
      </w:r>
    </w:p>
    <w:p w:rsidR="00000000" w:rsidRDefault="00AF15DF"/>
    <w:p w:rsidR="00000000" w:rsidRDefault="00AF15DF">
      <w:pPr>
        <w:pStyle w:val="1"/>
      </w:pPr>
      <w:bookmarkStart w:id="45" w:name="sub_272"/>
      <w:r>
        <w:t xml:space="preserve">II. </w:t>
      </w:r>
      <w:r>
        <w:t>Функциональное зонирование территории</w:t>
      </w:r>
    </w:p>
    <w:bookmarkEnd w:id="45"/>
    <w:p w:rsidR="00000000" w:rsidRDefault="00AF15DF"/>
    <w:p w:rsidR="00000000" w:rsidRDefault="00AF15DF">
      <w:r>
        <w:t>Проектируемый объект располагается на землях лесного фонда, находящихся в ведении территориальных отделов Кондинского и Самаровского лесничеств.</w:t>
      </w:r>
    </w:p>
    <w:p w:rsidR="00000000" w:rsidRDefault="00AF15DF"/>
    <w:p w:rsidR="00000000" w:rsidRDefault="00AF15DF">
      <w:pPr>
        <w:pStyle w:val="1"/>
      </w:pPr>
      <w:bookmarkStart w:id="46" w:name="sub_273"/>
      <w:r>
        <w:t>III. Решения по планировочной организации зе</w:t>
      </w:r>
      <w:r>
        <w:t>мельных участков для размещения проектируемого объекта</w:t>
      </w:r>
    </w:p>
    <w:bookmarkEnd w:id="46"/>
    <w:p w:rsidR="00000000" w:rsidRDefault="00AF15DF"/>
    <w:p w:rsidR="00000000" w:rsidRDefault="00AF15DF">
      <w:r>
        <w:t>Расчет полосы отвода земельных участков для выполнения работ по строительству проектируемого объекта произведено с учетом действующих норм отвода земель.</w:t>
      </w:r>
    </w:p>
    <w:p w:rsidR="00000000" w:rsidRDefault="00AF15DF">
      <w:r>
        <w:t>Площади земельных участков, необходимые</w:t>
      </w:r>
      <w:r>
        <w:t xml:space="preserve"> для строительства и эксплуатации проектируемого объекта</w:t>
      </w:r>
    </w:p>
    <w:p w:rsidR="00000000" w:rsidRDefault="00AF15DF"/>
    <w:p w:rsidR="00000000" w:rsidRDefault="00AF15DF">
      <w:pPr>
        <w:ind w:firstLine="698"/>
        <w:jc w:val="right"/>
      </w:pPr>
      <w:r>
        <w:rPr>
          <w:rStyle w:val="a3"/>
        </w:rPr>
        <w:t>Таблица 1</w:t>
      </w:r>
    </w:p>
    <w:p w:rsidR="00000000" w:rsidRDefault="00AF15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560"/>
        <w:gridCol w:w="1803"/>
        <w:gridCol w:w="13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Площадь, испрашиваемая на период строительства, га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На срок действия лицензии, га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"Обустройство Западно-Эргинского месторождени</w:t>
            </w:r>
            <w:r>
              <w:t>я. Промысловый нефтепровод "ДНС с УПСВ Западно-Эргинское - ЦПС Кондинское"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120,1962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8,8638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129,06</w:t>
            </w:r>
          </w:p>
        </w:tc>
      </w:tr>
    </w:tbl>
    <w:p w:rsidR="00000000" w:rsidRDefault="00AF15DF"/>
    <w:p w:rsidR="00000000" w:rsidRDefault="00AF15DF">
      <w:r>
        <w:t>Площади испрашиваемых земельных участков под проектируемый объект</w:t>
      </w:r>
    </w:p>
    <w:p w:rsidR="00000000" w:rsidRDefault="00AF15DF"/>
    <w:p w:rsidR="00000000" w:rsidRDefault="00AF15DF">
      <w:pPr>
        <w:ind w:firstLine="698"/>
        <w:jc w:val="right"/>
      </w:pPr>
      <w:r>
        <w:rPr>
          <w:rStyle w:val="a3"/>
        </w:rPr>
        <w:t>Таблица 2.</w:t>
      </w:r>
    </w:p>
    <w:p w:rsidR="00000000" w:rsidRDefault="00AF15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1820"/>
        <w:gridCol w:w="29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 xml:space="preserve">Площадь земельного </w:t>
            </w:r>
            <w:r>
              <w:lastRenderedPageBreak/>
              <w:t>участка, га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lastRenderedPageBreak/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lastRenderedPageBreak/>
              <w:t>86:02:1102001 :ЗУ1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0,0142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86:02:1102001-.ЗУ2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0,1779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86:02:1102001 :ЗУЗ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0,2503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86:02:1102001 :ЗУ4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0,1069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86:02:1102001:ЗУ5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1,5718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86:01:0603001 :ЗУ6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112,2818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86:01:0603001 :ЗУ7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0,2177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86:01:0603001 :ЗУ8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0.2148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86:01:0603001 :ЗУ9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1,3062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86:01:0603001:ЗУ10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0.8159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86:01:0603001:ЗУ 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1,5115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86:01:0603001:ЗУ 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1,2970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86:01:0603001:ЗУ 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0,0867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86:01:0603001:ЗУ14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1,0349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86:01:0603001:ЗУ15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2,4999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86:01:0603001:ЗУ 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0,7575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</w:t>
            </w:r>
            <w:r>
              <w:t>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86:01:0603001:ЗУ17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0,1247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86:01:0603001:ЗУ 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0,6908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86:01:0603001:ЗУ 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0,9274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86:01:0603001:ЗУ20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0,7179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86:01:0603001:ЗУ21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0,7130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86:01:0603001:ЗУ22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0,2209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86:01:0603001:ЗУ23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0,2549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86:01:0603001:ЗУ24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0,1229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86:01:0603001:ЗУ25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0,4024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86:01:0603001:ЗУ26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0,1708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86:01:0603001:ЗУ27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0,4317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86:01:0603001:ЗУ28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0,0002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86:01:0603001:ЗУ29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0,0314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</w:tbl>
    <w:p w:rsidR="00000000" w:rsidRDefault="00AF15DF"/>
    <w:p w:rsidR="00000000" w:rsidRDefault="00AF15DF">
      <w:r>
        <w:t>Координаты границ земельных участков, необходимых для размещения проектируемого объекта, в графических материалах определены в местно</w:t>
      </w:r>
      <w:r>
        <w:t>й системе координат Ханты-Мансийского автономного округа - Югры МСК-86.</w:t>
      </w:r>
    </w:p>
    <w:p w:rsidR="00000000" w:rsidRDefault="00AF15DF"/>
    <w:p w:rsidR="00000000" w:rsidRDefault="00AF15DF">
      <w:pPr>
        <w:pStyle w:val="1"/>
      </w:pPr>
      <w:bookmarkStart w:id="47" w:name="sub_274"/>
      <w:r>
        <w:t>IV. Особо охраняемые природные территории и зоны с особыми условиями использования</w:t>
      </w:r>
    </w:p>
    <w:bookmarkEnd w:id="47"/>
    <w:p w:rsidR="00000000" w:rsidRDefault="00AF15DF"/>
    <w:p w:rsidR="00000000" w:rsidRDefault="00AF15DF">
      <w:r>
        <w:t>Проектируемый объект расположен параллельно существующему техническому коридору коммуникаций. Строительство будет носить локальный характер и затрагивать территорию, которая уже подвергалась мощному длительному техногенному воздействию.</w:t>
      </w:r>
    </w:p>
    <w:p w:rsidR="00000000" w:rsidRDefault="00AF15DF">
      <w:r>
        <w:t>Проектируемый объек</w:t>
      </w:r>
      <w:r>
        <w:t>т пересекает водоохранную зону и прибрежную полосу водных объектов реки Конда, двух пойменных ручьев и ручья без названий.</w:t>
      </w:r>
    </w:p>
    <w:p w:rsidR="00000000" w:rsidRDefault="00AF15DF">
      <w:r>
        <w:t>Для уменьшения воздействия на водоток предусмотрены следующие мероприятия:</w:t>
      </w:r>
    </w:p>
    <w:p w:rsidR="00000000" w:rsidRDefault="00AF15DF">
      <w:r>
        <w:t>выполнение строительно-монтажных работ с применением гусен</w:t>
      </w:r>
      <w:r>
        <w:t xml:space="preserve">ичной техники должно осуществляться в зимний период для уменьшения воздействия строительной </w:t>
      </w:r>
      <w:r>
        <w:lastRenderedPageBreak/>
        <w:t>техники на растительный береговой покров; в остальные сезоны года строительно-монтажные работы, движение транспорта и строительной техники должны осуществляться тол</w:t>
      </w:r>
      <w:r>
        <w:t>ько по существующим автомобильным дорогам, зимникам и временным вдольтрассовым проездам;</w:t>
      </w:r>
    </w:p>
    <w:p w:rsidR="00000000" w:rsidRDefault="00AF15DF">
      <w:r>
        <w:t>все отходы защитных материалов, остатки горюче-смазочных материалов тщательно должны собираться в передвижное оборудование (мусоросборники, емкости для сбора отработан</w:t>
      </w:r>
      <w:r>
        <w:t>ных горюче-смазочных материалов) и вывозиться в места, согласованные с соответствующими муниципальными органами и органами государственной власти Российской Федерации;</w:t>
      </w:r>
    </w:p>
    <w:p w:rsidR="00000000" w:rsidRDefault="00AF15DF">
      <w:r>
        <w:t>после завершения строительства выполняются рекультивационные работы.</w:t>
      </w:r>
    </w:p>
    <w:p w:rsidR="00000000" w:rsidRDefault="00AF15DF">
      <w:r>
        <w:t>Организованный сбро</w:t>
      </w:r>
      <w:r>
        <w:t>с стоков или загрязняющих веществ на поверхность земли и в водотоки не производится. Попадание загрязняющих веществ в водные объекты в результате размыва и выноса ливневыми и талыми водами возможно лишь при неправильном хранении строительных материалов и а</w:t>
      </w:r>
      <w:r>
        <w:t>варийных утечек дизтоплива работающих механизмов в период строительства.</w:t>
      </w:r>
    </w:p>
    <w:p w:rsidR="00000000" w:rsidRDefault="00AF15DF">
      <w:r>
        <w:t xml:space="preserve">На всех этапах работ осуществляется входной, операционный и приемочный контроль качества строительства, а также проводится своевременный профилактический осмотр, ремонт и диагностика </w:t>
      </w:r>
      <w:r>
        <w:t>оборудования, трубопроводов и арматуры.</w:t>
      </w:r>
    </w:p>
    <w:p w:rsidR="00000000" w:rsidRDefault="00AF15DF">
      <w:r>
        <w:t>Ущерб окружающей среде может быть нанесен лишь в аварийных случаях, но для предотвращения аварий предусмотрены все возможные мероприятия в соответствии с требованиями законодательства Российской Федерации.</w:t>
      </w:r>
    </w:p>
    <w:p w:rsidR="00000000" w:rsidRDefault="00AF15DF">
      <w:r>
        <w:t>В границах</w:t>
      </w:r>
      <w:r>
        <w:t xml:space="preserve">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000000" w:rsidRDefault="00AF15DF">
      <w:r>
        <w:t xml:space="preserve">В границах участка работ отсутствуют объекты историко-культурного наследия, особо охраняемые природные </w:t>
      </w:r>
      <w:r>
        <w:t>территории федерального, регионального и местного значения.</w:t>
      </w:r>
    </w:p>
    <w:p w:rsidR="00000000" w:rsidRDefault="00AF15DF">
      <w:r>
        <w:t>Проектируемый объект не попадает в границы территории- традиционного природопользования коренных малочисленных народов Севера регионального значения.</w:t>
      </w:r>
    </w:p>
    <w:p w:rsidR="00000000" w:rsidRDefault="00AF15DF"/>
    <w:p w:rsidR="00000000" w:rsidRDefault="00AF15DF">
      <w:pPr>
        <w:ind w:firstLine="698"/>
        <w:jc w:val="right"/>
      </w:pPr>
      <w:bookmarkStart w:id="48" w:name="sub_3000"/>
      <w:r>
        <w:rPr>
          <w:rStyle w:val="a3"/>
        </w:rPr>
        <w:t>Приложение 30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</w:t>
        </w:r>
        <w:r>
          <w:rPr>
            <w:rStyle w:val="a4"/>
          </w:rPr>
          <w:t>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20 ноября 2015 г. N 418-п</w:t>
      </w:r>
    </w:p>
    <w:bookmarkEnd w:id="48"/>
    <w:p w:rsidR="00000000" w:rsidRDefault="00AF15DF"/>
    <w:p w:rsidR="00000000" w:rsidRDefault="00AF15DF">
      <w:pPr>
        <w:pStyle w:val="1"/>
      </w:pPr>
      <w:r>
        <w:t>Положение</w:t>
      </w:r>
      <w:r>
        <w:br/>
        <w:t>о размещении линейного объекта регионального значения Ханты-Мансийского автономного округа - Югры "Реконструкция трубопроводов Южно-По</w:t>
      </w:r>
      <w:r>
        <w:t>качевского месторождения. Программа реконструкции 2016 - 2017 годов"</w:t>
      </w:r>
    </w:p>
    <w:p w:rsidR="00000000" w:rsidRDefault="00AF15DF"/>
    <w:p w:rsidR="00000000" w:rsidRDefault="00AF15DF">
      <w:pPr>
        <w:pStyle w:val="1"/>
      </w:pPr>
      <w:bookmarkStart w:id="49" w:name="sub_3001"/>
      <w:r>
        <w:t>I. Размещение объекта</w:t>
      </w:r>
    </w:p>
    <w:bookmarkEnd w:id="49"/>
    <w:p w:rsidR="00000000" w:rsidRDefault="00AF15DF"/>
    <w:p w:rsidR="00000000" w:rsidRDefault="00AF15DF">
      <w:r>
        <w:t>В административном отношении линейный объект регионального значения Ханты-Мансийского автономного округа - Югры "Реконструкция трубопроводов Южно-П</w:t>
      </w:r>
      <w:r>
        <w:t xml:space="preserve">окачевского месторождения. Программа реконструкции 2016 - 2017 годов" </w:t>
      </w:r>
      <w:r>
        <w:lastRenderedPageBreak/>
        <w:t>(далее - проектируемый объект) расположен на землях межселенной территории Южно-Покачевского нефтяного месторождения Нижневартовского района Ханты-Мансийского автономного округа - Югры.</w:t>
      </w:r>
    </w:p>
    <w:p w:rsidR="00000000" w:rsidRDefault="00AF15DF">
      <w:r>
        <w:t>В географическом отношении территория проектируемого объекта находится в 3-10 километрах на юг от города Покачи.</w:t>
      </w:r>
    </w:p>
    <w:p w:rsidR="00000000" w:rsidRDefault="00AF15DF"/>
    <w:p w:rsidR="00000000" w:rsidRDefault="00AF15DF">
      <w:pPr>
        <w:pStyle w:val="1"/>
      </w:pPr>
      <w:bookmarkStart w:id="50" w:name="sub_3002"/>
      <w:r>
        <w:t>II. Функциональное зонирование территории</w:t>
      </w:r>
    </w:p>
    <w:bookmarkEnd w:id="50"/>
    <w:p w:rsidR="00000000" w:rsidRDefault="00AF15DF"/>
    <w:p w:rsidR="00000000" w:rsidRDefault="00AF15DF">
      <w:r>
        <w:t>Проектируемый объект расположен на землях лесного фонда, находящийся в ведении терр</w:t>
      </w:r>
      <w:r>
        <w:t>иториального отдела - Мегионского лесничества (Покачевское участковое лесничество).</w:t>
      </w:r>
    </w:p>
    <w:p w:rsidR="00000000" w:rsidRDefault="00AF15DF"/>
    <w:p w:rsidR="00000000" w:rsidRDefault="00AF15DF">
      <w:pPr>
        <w:pStyle w:val="1"/>
      </w:pPr>
      <w:bookmarkStart w:id="51" w:name="sub_3003"/>
      <w:r>
        <w:t>III. Решение по планировочной организации земельных участков для размещения проектируемого объекта</w:t>
      </w:r>
    </w:p>
    <w:bookmarkEnd w:id="51"/>
    <w:p w:rsidR="00000000" w:rsidRDefault="00AF15DF"/>
    <w:p w:rsidR="00000000" w:rsidRDefault="00AF15DF"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000000" w:rsidRDefault="00AF15DF"/>
    <w:p w:rsidR="00000000" w:rsidRDefault="00AF15DF">
      <w:r>
        <w:t>Площади земельных участков, необходимые для строительства и эксплуатации проектируемого объекта</w:t>
      </w:r>
    </w:p>
    <w:p w:rsidR="00000000" w:rsidRDefault="00AF15DF"/>
    <w:p w:rsidR="00000000" w:rsidRDefault="00AF15DF">
      <w:pPr>
        <w:ind w:firstLine="698"/>
        <w:jc w:val="right"/>
      </w:pPr>
      <w:r>
        <w:rPr>
          <w:rStyle w:val="a3"/>
        </w:rPr>
        <w:t>Таб</w:t>
      </w:r>
      <w:r>
        <w:rPr>
          <w:rStyle w:val="a3"/>
        </w:rPr>
        <w:t>лица 1</w:t>
      </w:r>
    </w:p>
    <w:p w:rsidR="00000000" w:rsidRDefault="00AF15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2240"/>
        <w:gridCol w:w="2940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Наименование объекта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Площадь по земельным участкам, арендованным ранее, 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f0"/>
            </w:pPr>
            <w:r>
              <w:t>Реконструкция трубопроводов Южно-Покачевского месторождения. Программа реконструкции 2016 - 2017 годов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38,8770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12,8940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51,7710</w:t>
            </w:r>
          </w:p>
        </w:tc>
      </w:tr>
    </w:tbl>
    <w:p w:rsidR="00000000" w:rsidRDefault="00AF15DF"/>
    <w:p w:rsidR="00000000" w:rsidRDefault="00AF15DF">
      <w:r>
        <w:t>Площади испрашиваемых земельных участков под проектируемый объект</w:t>
      </w:r>
    </w:p>
    <w:p w:rsidR="00000000" w:rsidRDefault="00AF15DF"/>
    <w:p w:rsidR="00000000" w:rsidRDefault="00AF15DF">
      <w:pPr>
        <w:ind w:firstLine="698"/>
        <w:jc w:val="right"/>
      </w:pPr>
      <w:r>
        <w:rPr>
          <w:rStyle w:val="a3"/>
        </w:rPr>
        <w:t>Таблица 2.</w:t>
      </w:r>
    </w:p>
    <w:p w:rsidR="00000000" w:rsidRDefault="00AF15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3"/>
        <w:gridCol w:w="3247"/>
        <w:gridCol w:w="31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Испрашиваемая площадь земельных участков, га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86:04:0000001 :ЗУ1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0,7810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86:04:0000001 :ЗУ2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0,9550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86:04:0000001 :ЗУЗ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0,1590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86:04:0000001 :ЗУ4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0,2940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86:04:0000001 :ЗУ5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1,3360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86:04:0000001 :ЗУ6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1,2010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lastRenderedPageBreak/>
              <w:t>86:04:0000001 :ЗУ7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1,5500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86:04:0000001 :ЗУ8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2,3730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86:04:0000001 :ЗУ9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0,7370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86:04:0000001 :ЗУ10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0,7330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86:04:0000001:ЗУ 11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0,3330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86:03:0000001:ЗУ12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0,6230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86:03:0000001:ЗУ13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1,7700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86:04:0000001:ЗУ14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3,0230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86:04:0000001:ЗУ 15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0,8210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86:04:0000001:ЗУ16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1,6660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86:04:0000001:ЗУ17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1,5100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с]юнда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86:04:0000001:ЗУ18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3,7720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86:04:0000001:ЗУ19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1,0200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86:04:0000001:ЗУ20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1,7060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86:04:0000001:ЗУ21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0,8400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86:04:0000001:ЗУ22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1,1770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86:04:0000001:ЗУ23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1,3450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86:04:0000001:ЗУ24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2,4980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86:04:0000001:ЗУ25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0,0410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86:04:0000001:ЗУ26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0,3150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86:04:0000001:ЗУ27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0,1300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86:04:0000001:ЗУ28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0,3230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86:04:0000001:ЗУ29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0,2630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86:04:0000001:ЗУ30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0,4590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86:04:0000001:ЗУ31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2,0030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86:03:0000001:ЗУ32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1,9700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86:03:0000001:ЗУЗЗ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0,3860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86:03:0000001:ЗУ34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0,7640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15DF">
            <w:pPr>
              <w:pStyle w:val="aff7"/>
              <w:jc w:val="center"/>
            </w:pPr>
            <w:r>
              <w:t>Земли лесного фонда</w:t>
            </w:r>
          </w:p>
        </w:tc>
      </w:tr>
    </w:tbl>
    <w:p w:rsidR="00000000" w:rsidRDefault="00AF15DF"/>
    <w:p w:rsidR="00000000" w:rsidRDefault="00AF15DF">
      <w:r>
        <w:t>Координаты границ земельных участков, необходимых для расположения проектируемого объекта в графических материалах определены в местной системе координат Ханты-Мансийского автономного округа - Югры МСК-86.</w:t>
      </w:r>
    </w:p>
    <w:p w:rsidR="00000000" w:rsidRDefault="00AF15DF"/>
    <w:p w:rsidR="00000000" w:rsidRDefault="00AF15DF">
      <w:pPr>
        <w:pStyle w:val="1"/>
      </w:pPr>
      <w:bookmarkStart w:id="52" w:name="sub_3004"/>
      <w:r>
        <w:t>IV. Особо охраняемые природные территории и зоны с особыми условиями использования территории</w:t>
      </w:r>
    </w:p>
    <w:bookmarkEnd w:id="52"/>
    <w:p w:rsidR="00000000" w:rsidRDefault="00AF15DF"/>
    <w:p w:rsidR="00000000" w:rsidRDefault="00AF15DF">
      <w:r>
        <w:t>Проектируемый объект расположен параллельно существующему техническому коридору коммуникаций. Строительство будет носить локальный характер и зат</w:t>
      </w:r>
      <w:r>
        <w:t>рагивать территорию, которая уже подвергалась мощному длительному техногенному воздействию.</w:t>
      </w:r>
    </w:p>
    <w:p w:rsidR="00000000" w:rsidRDefault="00AF15DF">
      <w:r>
        <w:t>Проектируемый объект пересекает водоохранную зону и прибрежную полосу водных объектов рек Канжгунъеган и Вагжанъеган, ручья без названия.</w:t>
      </w:r>
    </w:p>
    <w:p w:rsidR="00000000" w:rsidRDefault="00AF15DF">
      <w:r>
        <w:t>Для уменьшения воздействия</w:t>
      </w:r>
      <w:r>
        <w:t xml:space="preserve"> на водоток предусмотрены следующие мероприятия:</w:t>
      </w:r>
    </w:p>
    <w:p w:rsidR="00000000" w:rsidRDefault="00AF15DF">
      <w:r>
        <w:t>выполнение строительно-монтажных работ с применением гусеничной техники должно осуществляться в зимний период для уменьшения воздействия строительной техники на растительный береговой покров; в остальные сез</w:t>
      </w:r>
      <w:r>
        <w:t xml:space="preserve">оны года строительно-монтажные работы, движение транспорта и строительной техники должны </w:t>
      </w:r>
      <w:r>
        <w:lastRenderedPageBreak/>
        <w:t>осуществляться только по существующим автомобильным дорогам, зимникам и временным вдольтрассовым проездам;</w:t>
      </w:r>
    </w:p>
    <w:p w:rsidR="00000000" w:rsidRDefault="00AF15DF">
      <w:r>
        <w:t>все отходы защитных материалов, остатки горюче-смазочных мат</w:t>
      </w:r>
      <w:r>
        <w:t>ериалов тщательно должны собираться в передвижное оборудование (мусоросборники, емкости для сбора отработанных горюче-смазочных материалов) и вывозиться в места, согласованные с соответствующими муниципальными органами и органами государственной власти Рос</w:t>
      </w:r>
      <w:r>
        <w:t>сийской Федерации;</w:t>
      </w:r>
    </w:p>
    <w:p w:rsidR="00000000" w:rsidRDefault="00AF15DF">
      <w:r>
        <w:t>после завершения строительства выполняются рекультивационные работы.</w:t>
      </w:r>
    </w:p>
    <w:p w:rsidR="00000000" w:rsidRDefault="00AF15DF">
      <w:r>
        <w:t>Организованный сброс стоков или загрязняющих веществ на поверхность земли и в водотоки не производится. Попадание загрязняющих веществ в водные объекты в результате раз</w:t>
      </w:r>
      <w:r>
        <w:t>мыва и выноса ливневыми и талыми водами возможно лишь при неправильном хранении строительных материалов и аварийных утечек дизтоплива работающих механизмов в период строительства.</w:t>
      </w:r>
    </w:p>
    <w:p w:rsidR="00000000" w:rsidRDefault="00AF15DF">
      <w:r>
        <w:t>На всех этапах работ осуществляется входной, операционный и приемочный контр</w:t>
      </w:r>
      <w:r>
        <w:t>оль качества строительства, а также проводится своевременный профилактический осмотр, ремонт и диагностика оборудования, трубопроводов и арматуры.</w:t>
      </w:r>
    </w:p>
    <w:p w:rsidR="00000000" w:rsidRDefault="00AF15DF">
      <w:r>
        <w:t>Ущерб окружающей среде может быть нанесен лишь в аварийных случаях, но для предотвращения аварий предусмотрен</w:t>
      </w:r>
      <w:r>
        <w:t>ы все возможные мероприятия в соответствии с требованиями законодательства Российской Федерации.</w:t>
      </w:r>
    </w:p>
    <w:p w:rsidR="00000000" w:rsidRDefault="00AF15DF">
      <w:r>
        <w:t>В границах участка работ отсутствуют объекты: историко-культурного наследия, особо охраняемые природные территории федерального, регионального и местного значе</w:t>
      </w:r>
      <w:r>
        <w:t>ния.</w:t>
      </w:r>
    </w:p>
    <w:p w:rsidR="00000000" w:rsidRDefault="00AF15DF">
      <w:r>
        <w:t>Проектируемый объект не попадает в границы территории традиционного природопользования коренных малочисленных народов Севера регионального значения.</w:t>
      </w:r>
    </w:p>
    <w:p w:rsidR="00000000" w:rsidRDefault="00AF15D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15DF">
            <w:pPr>
              <w:pStyle w:val="afff0"/>
            </w:pPr>
            <w:r>
              <w:t>Губернатор</w:t>
            </w:r>
            <w:r>
              <w:br/>
              <w:t>Ханты-Мансийского</w:t>
            </w:r>
            <w:r>
              <w:br/>
              <w:t>автономного округа - Югры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15DF">
            <w:pPr>
              <w:pStyle w:val="aff7"/>
              <w:jc w:val="right"/>
            </w:pPr>
            <w:r>
              <w:t>Н.В. Комарова</w:t>
            </w:r>
          </w:p>
        </w:tc>
      </w:tr>
    </w:tbl>
    <w:p w:rsidR="00000000" w:rsidRDefault="00AF15DF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DF"/>
    <w:rsid w:val="00AF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942986.1" TargetMode="External"/><Relationship Id="rId13" Type="http://schemas.openxmlformats.org/officeDocument/2006/relationships/hyperlink" Target="garantF1://18942986.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8942986.1" TargetMode="External"/><Relationship Id="rId12" Type="http://schemas.openxmlformats.org/officeDocument/2006/relationships/hyperlink" Target="garantF1://18942986.1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garantF1://18942986.1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8821791.0" TargetMode="External"/><Relationship Id="rId11" Type="http://schemas.openxmlformats.org/officeDocument/2006/relationships/hyperlink" Target="garantF1://18942986.1" TargetMode="External"/><Relationship Id="rId5" Type="http://schemas.openxmlformats.org/officeDocument/2006/relationships/hyperlink" Target="garantF1://12038258.0" TargetMode="External"/><Relationship Id="rId15" Type="http://schemas.openxmlformats.org/officeDocument/2006/relationships/hyperlink" Target="garantF1://18942986.1" TargetMode="External"/><Relationship Id="rId10" Type="http://schemas.openxmlformats.org/officeDocument/2006/relationships/hyperlink" Target="garantF1://18942986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8942986.1" TargetMode="External"/><Relationship Id="rId14" Type="http://schemas.openxmlformats.org/officeDocument/2006/relationships/hyperlink" Target="garantF1://18942986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10050</Words>
  <Characters>57288</Characters>
  <Application>Microsoft Office Word</Application>
  <DocSecurity>4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Самара Татьяна Леонидовна</cp:lastModifiedBy>
  <cp:revision>2</cp:revision>
  <dcterms:created xsi:type="dcterms:W3CDTF">2016-10-28T05:34:00Z</dcterms:created>
  <dcterms:modified xsi:type="dcterms:W3CDTF">2016-10-28T05:34:00Z</dcterms:modified>
</cp:coreProperties>
</file>