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3A3" w:rsidRPr="00DC6D40" w:rsidRDefault="00DC6D40" w:rsidP="00DC6D40">
      <w:pPr>
        <w:shd w:val="clear" w:color="auto" w:fill="FFFFFF"/>
        <w:spacing w:after="0" w:line="240" w:lineRule="auto"/>
        <w:jc w:val="center"/>
        <w:rPr>
          <w:rFonts w:cs="Times New Roman"/>
          <w:b/>
          <w:spacing w:val="-8"/>
          <w:sz w:val="16"/>
          <w:szCs w:val="16"/>
          <w:lang w:val="ru-RU"/>
        </w:rPr>
      </w:pPr>
      <w:r>
        <w:rPr>
          <w:rFonts w:cs="Times New Roman"/>
          <w:b/>
          <w:noProof/>
          <w:spacing w:val="-8"/>
          <w:sz w:val="16"/>
          <w:szCs w:val="16"/>
          <w:lang w:val="ru-RU" w:eastAsia="ru-RU"/>
        </w:rPr>
        <w:drawing>
          <wp:inline distT="0" distB="0" distL="0" distR="0">
            <wp:extent cx="6539865" cy="9253855"/>
            <wp:effectExtent l="0" t="0" r="0" b="0"/>
            <wp:docPr id="1" name="Рисунок 1" descr="D:\Users\Khismatullina_RM\Рабочий стол\1Том Текстовая часть+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Khismatullina_RM\Рабочий стол\1Том Текстовая часть+ 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865" cy="925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78E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86" o:spid="_x0000_s1026" type="#_x0000_t202" style="position:absolute;left:0;text-align:left;margin-left:182.45pt;margin-top:-55.9pt;width:307.25pt;height:6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" fillcolor="white [3212]" stroked="f">
            <v:textbox>
              <w:txbxContent>
                <w:p w:rsidR="005F38DD" w:rsidRPr="00F10305" w:rsidRDefault="005F38DD" w:rsidP="005F38D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F1030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Приложение </w:t>
                  </w:r>
                  <w:r w:rsidR="005067A8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№1</w:t>
                  </w:r>
                </w:p>
                <w:p w:rsidR="00A26376" w:rsidRPr="00F10305" w:rsidRDefault="005F38DD" w:rsidP="005067A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F1030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к </w:t>
                  </w:r>
                  <w:r w:rsidR="005067A8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постановлению</w:t>
                  </w:r>
                  <w:r w:rsidR="00A26376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="005067A8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администрации Кондинского района</w:t>
                  </w:r>
                </w:p>
                <w:p w:rsidR="005F38DD" w:rsidRPr="005F38DD" w:rsidRDefault="002E7F14" w:rsidP="005F38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о</w:t>
                  </w:r>
                  <w:r w:rsidR="005067A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т 15.08.2019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г. №</w:t>
                  </w:r>
                  <w:r w:rsidR="005067A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1660</w:t>
                  </w:r>
                </w:p>
                <w:p w:rsidR="005F38DD" w:rsidRDefault="005F38DD" w:rsidP="005F38DD">
                  <w:pPr>
                    <w:shd w:val="clear" w:color="auto" w:fill="FFFFFF" w:themeFill="background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:rsidR="005F38DD" w:rsidRDefault="005F38DD" w:rsidP="005F38DD">
                  <w:pPr>
                    <w:shd w:val="clear" w:color="auto" w:fill="FFFFFF" w:themeFill="background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5F38DD" w:rsidRDefault="005F38DD" w:rsidP="005F38DD">
                  <w:pPr>
                    <w:shd w:val="clear" w:color="auto" w:fill="FFFFFF" w:themeFill="background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5F38DD" w:rsidRDefault="005F38DD" w:rsidP="005F38DD">
                  <w:pPr>
                    <w:shd w:val="clear" w:color="auto" w:fill="FFFFFF" w:themeFill="background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5F38DD" w:rsidRDefault="005F38DD" w:rsidP="005F38DD">
                  <w:pPr>
                    <w:shd w:val="clear" w:color="auto" w:fill="FFFFFF" w:themeFill="background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xbxContent>
            </v:textbox>
          </v:shape>
        </w:pict>
      </w:r>
    </w:p>
    <w:p w:rsidR="00897BC0" w:rsidRPr="00A504B2" w:rsidRDefault="00D978ED" w:rsidP="00D978ED">
      <w:pPr>
        <w:keepNext/>
        <w:keepLines/>
        <w:widowControl/>
        <w:spacing w:before="200" w:after="12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</w:pPr>
      <w:bookmarkStart w:id="0" w:name="_GoBack"/>
      <w:r w:rsidRPr="00D978ED"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6391275" cy="9058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05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A504B2" w:rsidRPr="00A504B2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lastRenderedPageBreak/>
        <w:t>Проект планировки территории. Пояснительная записка</w:t>
      </w:r>
    </w:p>
    <w:p w:rsidR="00A504B2" w:rsidRPr="00A504B2" w:rsidRDefault="00A504B2" w:rsidP="00A504B2">
      <w:pPr>
        <w:keepNext/>
        <w:keepLines/>
        <w:widowControl/>
        <w:spacing w:before="200" w:after="12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</w:pPr>
      <w:r w:rsidRPr="00A504B2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Положение о размещении объектов капитального строительства</w:t>
      </w:r>
    </w:p>
    <w:p w:rsidR="00A504B2" w:rsidRPr="00A504B2" w:rsidRDefault="00A504B2" w:rsidP="00A504B2">
      <w:pPr>
        <w:keepNext/>
        <w:keepLines/>
        <w:widowControl/>
        <w:spacing w:before="200" w:after="12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</w:pPr>
      <w:r w:rsidRPr="00A504B2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Наименование, основные характеристики и назначение планируемых для размещения линейных объектов</w:t>
      </w:r>
    </w:p>
    <w:p w:rsidR="00A504B2" w:rsidRPr="00A504B2" w:rsidRDefault="00A504B2" w:rsidP="00A504B2">
      <w:pPr>
        <w:widowControl/>
        <w:tabs>
          <w:tab w:val="left" w:pos="851"/>
        </w:tabs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Проектом «Горизонтальные насосы на кустах скважин №№ 3,7,13. Обустройство объектов эксплуатации Зимнего участка» включает строительство следующих объектов:</w:t>
      </w:r>
    </w:p>
    <w:p w:rsidR="00A504B2" w:rsidRPr="00A504B2" w:rsidRDefault="00A504B2" w:rsidP="00A504B2">
      <w:pPr>
        <w:widowControl/>
        <w:tabs>
          <w:tab w:val="left" w:pos="851"/>
        </w:tabs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кусты скважин № 7, 7.1.</w:t>
      </w:r>
    </w:p>
    <w:p w:rsidR="00A504B2" w:rsidRPr="00A504B2" w:rsidRDefault="00A504B2" w:rsidP="00A504B2">
      <w:pPr>
        <w:widowControl/>
        <w:tabs>
          <w:tab w:val="left" w:pos="851"/>
        </w:tabs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Планировочные решения генерального плана площадки строительства приняты в соответствии с технологической схемой производства, с учетом санитарно-гигиенических, противопожарных требований, нормативных разрывов, размещения инженерных коммуникаций, размещения площадки строительства вне </w:t>
      </w:r>
      <w:proofErr w:type="spellStart"/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водоохранных</w:t>
      </w:r>
      <w:proofErr w:type="spellEnd"/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зон водоемов, с учетом господствующих ветров.</w:t>
      </w:r>
    </w:p>
    <w:p w:rsidR="00A504B2" w:rsidRPr="00A504B2" w:rsidRDefault="00A504B2" w:rsidP="00A504B2">
      <w:pPr>
        <w:widowControl/>
        <w:tabs>
          <w:tab w:val="left" w:pos="851"/>
        </w:tabs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Размеры площадки определились из условий размещения сооружений, необходимых для нормальной эксплуатации объекта.</w:t>
      </w:r>
    </w:p>
    <w:p w:rsidR="00A504B2" w:rsidRPr="00A504B2" w:rsidRDefault="00A504B2" w:rsidP="00A504B2">
      <w:pPr>
        <w:widowControl/>
        <w:tabs>
          <w:tab w:val="left" w:pos="851"/>
        </w:tabs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Участок строительства проектируемых сооружений располагается на существующих территориях кустовых площадок.</w:t>
      </w: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A504B2" w:rsidRPr="00A504B2" w:rsidRDefault="00A504B2" w:rsidP="00A504B2">
      <w:pPr>
        <w:widowControl/>
        <w:tabs>
          <w:tab w:val="left" w:pos="851"/>
        </w:tabs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Функциональное зонирование сооружений выполняется с учетом технологических взаимосвязей.</w:t>
      </w:r>
    </w:p>
    <w:p w:rsidR="00A504B2" w:rsidRPr="00A504B2" w:rsidRDefault="00A504B2" w:rsidP="00A504B2">
      <w:pPr>
        <w:widowControl/>
        <w:tabs>
          <w:tab w:val="left" w:pos="851"/>
        </w:tabs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составе реконструкции кустовой площадки проектируются следующие сооружения:</w:t>
      </w:r>
    </w:p>
    <w:p w:rsidR="00A504B2" w:rsidRPr="00A504B2" w:rsidRDefault="00A504B2" w:rsidP="00A504B2">
      <w:pPr>
        <w:widowControl/>
        <w:tabs>
          <w:tab w:val="left" w:pos="851"/>
        </w:tabs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блочная насосная станция;</w:t>
      </w:r>
    </w:p>
    <w:p w:rsidR="00A504B2" w:rsidRPr="00A504B2" w:rsidRDefault="00A504B2" w:rsidP="00A504B2">
      <w:pPr>
        <w:widowControl/>
        <w:tabs>
          <w:tab w:val="left" w:pos="851"/>
        </w:tabs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узел для подключения пожарной техники.</w:t>
      </w:r>
    </w:p>
    <w:p w:rsidR="00A504B2" w:rsidRPr="00A504B2" w:rsidRDefault="00A504B2" w:rsidP="00A504B2">
      <w:pPr>
        <w:widowControl/>
        <w:tabs>
          <w:tab w:val="left" w:pos="851"/>
        </w:tabs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Размещение проектируемых сооружений принимается на минимальных нормативных расстояниях друг от друга.</w:t>
      </w:r>
    </w:p>
    <w:p w:rsidR="00A504B2" w:rsidRPr="00A504B2" w:rsidRDefault="00A504B2" w:rsidP="00A504B2">
      <w:pPr>
        <w:widowControl/>
        <w:tabs>
          <w:tab w:val="left" w:pos="851"/>
        </w:tabs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Подъезды к проектируемым сооружениям производятся по существующим внутриплощадочным проездам и проектируемым площадкам с размерами не менее 15х15 м Проезды обеспечивают подъезд пожарных машин к сооружениям и оборудованию. </w:t>
      </w:r>
    </w:p>
    <w:p w:rsidR="00A504B2" w:rsidRPr="00A504B2" w:rsidRDefault="00A504B2" w:rsidP="00A504B2">
      <w:pPr>
        <w:widowControl/>
        <w:tabs>
          <w:tab w:val="left" w:pos="851"/>
        </w:tabs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Расстояния между сооружениями определились из условий, необходимых для нормальной эксплуатации проектируемых объектов, с соблюдением требований следующих нормативных документов: Федерального закона от 22.07.2008 № 123-ФЗ, СП 18.13330.2011, СП 4.13130.2013, СП 231.1311500.2015, ГОСТ Р 58367-2019, ПУЭ, Федеральных норм и правил в области промышленной безопасности от 12.03.2013 №101 «Правила безопасности в нефтяной и газовой промышленности».</w:t>
      </w:r>
    </w:p>
    <w:p w:rsidR="00A504B2" w:rsidRDefault="00A504B2" w:rsidP="00A504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Технико-экономические показатели по схеме планировочной организации земельного участка объекта «</w:t>
      </w:r>
      <w:r w:rsidRPr="00A504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Горизонтальные насосы на кустах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A504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скважин №№ 3,7,13. Обустройство объектов эксплуатации Зимнего участка</w:t>
      </w: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приведены в таблице 2.1.</w:t>
      </w:r>
    </w:p>
    <w:p w:rsidR="00A504B2" w:rsidRDefault="00A504B2" w:rsidP="00A504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504B2" w:rsidRDefault="00A504B2" w:rsidP="00A504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504B2" w:rsidRDefault="00A504B2" w:rsidP="00A504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504B2" w:rsidRDefault="00A504B2" w:rsidP="00A504B2">
      <w:pPr>
        <w:pStyle w:val="2"/>
        <w:tabs>
          <w:tab w:val="left" w:pos="0"/>
        </w:tabs>
        <w:suppressAutoHyphens/>
        <w:ind w:left="0"/>
        <w:jc w:val="both"/>
        <w:rPr>
          <w:sz w:val="28"/>
          <w:szCs w:val="28"/>
        </w:rPr>
      </w:pPr>
      <w:r w:rsidRPr="00796F44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2</w:t>
      </w:r>
      <w:r w:rsidRPr="00796F44">
        <w:rPr>
          <w:sz w:val="28"/>
          <w:szCs w:val="28"/>
        </w:rPr>
        <w:t xml:space="preserve">.1 – </w:t>
      </w:r>
      <w:r>
        <w:rPr>
          <w:sz w:val="28"/>
          <w:szCs w:val="28"/>
        </w:rPr>
        <w:t>Технико-экономические показатели</w:t>
      </w:r>
    </w:p>
    <w:tbl>
      <w:tblPr>
        <w:tblW w:w="487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1735"/>
        <w:gridCol w:w="1622"/>
        <w:gridCol w:w="1459"/>
        <w:gridCol w:w="1430"/>
        <w:gridCol w:w="1342"/>
      </w:tblGrid>
      <w:tr w:rsidR="00A504B2" w:rsidRPr="00796F44" w:rsidTr="00A504B2">
        <w:trPr>
          <w:cantSplit/>
          <w:trHeight w:val="516"/>
        </w:trPr>
        <w:tc>
          <w:tcPr>
            <w:tcW w:w="131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04B2" w:rsidRPr="00796F44" w:rsidRDefault="00A504B2" w:rsidP="00A35D2C">
            <w:pPr>
              <w:ind w:hanging="128"/>
              <w:jc w:val="center"/>
              <w:rPr>
                <w:rFonts w:ascii="Arial" w:eastAsia="Calibri" w:hAnsi="Arial" w:cs="Arial"/>
              </w:rPr>
            </w:pPr>
            <w:proofErr w:type="spellStart"/>
            <w:r w:rsidRPr="00796F44">
              <w:rPr>
                <w:rFonts w:ascii="Arial" w:eastAsia="Calibri" w:hAnsi="Arial" w:cs="Arial"/>
              </w:rPr>
              <w:t>Наименование</w:t>
            </w:r>
            <w:proofErr w:type="spellEnd"/>
          </w:p>
          <w:p w:rsidR="00A504B2" w:rsidRPr="00796F44" w:rsidRDefault="00A504B2" w:rsidP="00A35D2C">
            <w:pPr>
              <w:ind w:hanging="12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4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04B2" w:rsidRPr="00796F44" w:rsidRDefault="00A504B2" w:rsidP="00A35D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96F44">
              <w:rPr>
                <w:rFonts w:ascii="Arial" w:eastAsia="Calibri" w:hAnsi="Arial" w:cs="Arial"/>
                <w:sz w:val="20"/>
                <w:szCs w:val="20"/>
              </w:rPr>
              <w:t>Площадь</w:t>
            </w:r>
            <w:proofErr w:type="spellEnd"/>
            <w:r w:rsidRPr="00796F4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96F44">
              <w:rPr>
                <w:rFonts w:ascii="Arial" w:eastAsia="Calibri" w:hAnsi="Arial" w:cs="Arial"/>
                <w:sz w:val="20"/>
                <w:szCs w:val="20"/>
              </w:rPr>
              <w:t>участка</w:t>
            </w:r>
            <w:proofErr w:type="spellEnd"/>
            <w:r w:rsidRPr="00796F4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96F44">
              <w:rPr>
                <w:rFonts w:ascii="Arial" w:eastAsia="Calibri" w:hAnsi="Arial" w:cs="Arial"/>
                <w:sz w:val="20"/>
                <w:szCs w:val="20"/>
              </w:rPr>
              <w:t>освоения</w:t>
            </w:r>
            <w:proofErr w:type="spellEnd"/>
            <w:r w:rsidRPr="00796F44">
              <w:rPr>
                <w:rFonts w:ascii="Arial" w:eastAsia="Calibri" w:hAnsi="Arial" w:cs="Arial"/>
                <w:sz w:val="20"/>
                <w:szCs w:val="20"/>
              </w:rPr>
              <w:t>, м</w:t>
            </w:r>
            <w:r w:rsidRPr="00796F44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8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04B2" w:rsidRPr="00796F44" w:rsidRDefault="00A504B2" w:rsidP="00A35D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96F44">
              <w:rPr>
                <w:rFonts w:ascii="Arial" w:eastAsia="Calibri" w:hAnsi="Arial" w:cs="Arial"/>
                <w:sz w:val="20"/>
                <w:szCs w:val="20"/>
              </w:rPr>
              <w:t>Площадь</w:t>
            </w:r>
            <w:proofErr w:type="spellEnd"/>
            <w:r w:rsidRPr="00796F4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96F44">
              <w:rPr>
                <w:rFonts w:ascii="Arial" w:eastAsia="Calibri" w:hAnsi="Arial" w:cs="Arial"/>
                <w:sz w:val="20"/>
                <w:szCs w:val="20"/>
              </w:rPr>
              <w:t>застройки</w:t>
            </w:r>
            <w:proofErr w:type="spellEnd"/>
            <w:r w:rsidRPr="00796F44">
              <w:rPr>
                <w:rFonts w:ascii="Arial" w:eastAsia="Calibri" w:hAnsi="Arial" w:cs="Arial"/>
                <w:sz w:val="20"/>
                <w:szCs w:val="20"/>
              </w:rPr>
              <w:t>, м</w:t>
            </w:r>
            <w:r w:rsidRPr="00796F44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04B2" w:rsidRPr="00796F44" w:rsidRDefault="00A504B2" w:rsidP="00A35D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96F44">
              <w:rPr>
                <w:rFonts w:ascii="Arial" w:eastAsia="Calibri" w:hAnsi="Arial" w:cs="Arial"/>
                <w:sz w:val="20"/>
                <w:szCs w:val="20"/>
              </w:rPr>
              <w:t>Площадь</w:t>
            </w:r>
            <w:proofErr w:type="spellEnd"/>
            <w:r w:rsidRPr="00796F4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96F44">
              <w:rPr>
                <w:rFonts w:ascii="Arial" w:eastAsia="Calibri" w:hAnsi="Arial" w:cs="Arial"/>
                <w:sz w:val="20"/>
                <w:szCs w:val="20"/>
              </w:rPr>
              <w:t>покрытий</w:t>
            </w:r>
            <w:proofErr w:type="spellEnd"/>
            <w:r w:rsidRPr="00796F44">
              <w:rPr>
                <w:rFonts w:ascii="Arial" w:eastAsia="Calibri" w:hAnsi="Arial" w:cs="Arial"/>
                <w:sz w:val="20"/>
                <w:szCs w:val="20"/>
              </w:rPr>
              <w:t>, м</w:t>
            </w:r>
            <w:r w:rsidRPr="00796F44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04B2" w:rsidRPr="00796F44" w:rsidRDefault="00A504B2" w:rsidP="00A35D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96F44">
              <w:rPr>
                <w:rFonts w:ascii="Arial" w:eastAsia="Calibri" w:hAnsi="Arial" w:cs="Arial"/>
                <w:sz w:val="20"/>
                <w:szCs w:val="20"/>
              </w:rPr>
              <w:t>Свободная</w:t>
            </w:r>
            <w:proofErr w:type="spellEnd"/>
            <w:r w:rsidRPr="00796F4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96F44">
              <w:rPr>
                <w:rFonts w:ascii="Arial" w:eastAsia="Calibri" w:hAnsi="Arial" w:cs="Arial"/>
                <w:sz w:val="20"/>
                <w:szCs w:val="20"/>
              </w:rPr>
              <w:t>территория</w:t>
            </w:r>
            <w:proofErr w:type="spellEnd"/>
          </w:p>
        </w:tc>
        <w:tc>
          <w:tcPr>
            <w:tcW w:w="65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04B2" w:rsidRPr="00796F44" w:rsidRDefault="00A504B2" w:rsidP="00A35D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96F44">
              <w:rPr>
                <w:rFonts w:ascii="Arial" w:eastAsia="Calibri" w:hAnsi="Arial" w:cs="Arial"/>
                <w:sz w:val="20"/>
                <w:szCs w:val="20"/>
              </w:rPr>
              <w:t>Плотность</w:t>
            </w:r>
            <w:proofErr w:type="spellEnd"/>
            <w:r w:rsidRPr="00796F4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96F44">
              <w:rPr>
                <w:rFonts w:ascii="Arial" w:eastAsia="Calibri" w:hAnsi="Arial" w:cs="Arial"/>
                <w:sz w:val="20"/>
                <w:szCs w:val="20"/>
              </w:rPr>
              <w:t>застройки</w:t>
            </w:r>
            <w:proofErr w:type="spellEnd"/>
            <w:r w:rsidRPr="00796F44">
              <w:rPr>
                <w:rFonts w:ascii="Arial" w:eastAsia="Calibri" w:hAnsi="Arial" w:cs="Arial"/>
                <w:sz w:val="20"/>
                <w:szCs w:val="20"/>
              </w:rPr>
              <w:t>,     %</w:t>
            </w:r>
          </w:p>
        </w:tc>
      </w:tr>
      <w:tr w:rsidR="00A504B2" w:rsidRPr="00796F44" w:rsidTr="00A504B2">
        <w:trPr>
          <w:trHeight w:val="239"/>
        </w:trPr>
        <w:tc>
          <w:tcPr>
            <w:tcW w:w="131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04B2" w:rsidRPr="00796F44" w:rsidRDefault="00A504B2" w:rsidP="00A35D2C">
            <w:pPr>
              <w:ind w:hanging="128"/>
              <w:jc w:val="center"/>
              <w:rPr>
                <w:rFonts w:ascii="Arial" w:eastAsia="Calibri" w:hAnsi="Arial" w:cs="Arial"/>
              </w:rPr>
            </w:pPr>
            <w:proofErr w:type="spellStart"/>
            <w:r w:rsidRPr="00796F44">
              <w:rPr>
                <w:rFonts w:ascii="Arial" w:eastAsia="Calibri" w:hAnsi="Arial" w:cs="Arial"/>
              </w:rPr>
              <w:t>Куст</w:t>
            </w:r>
            <w:proofErr w:type="spellEnd"/>
            <w:r w:rsidRPr="00796F4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796F44">
              <w:rPr>
                <w:rFonts w:ascii="Arial" w:eastAsia="Calibri" w:hAnsi="Arial" w:cs="Arial"/>
              </w:rPr>
              <w:t>скважин</w:t>
            </w:r>
            <w:proofErr w:type="spellEnd"/>
            <w:r w:rsidRPr="00796F44">
              <w:rPr>
                <w:rFonts w:ascii="Arial" w:eastAsia="Calibri" w:hAnsi="Arial" w:cs="Arial"/>
              </w:rPr>
              <w:t xml:space="preserve"> № 7</w:t>
            </w:r>
          </w:p>
        </w:tc>
        <w:tc>
          <w:tcPr>
            <w:tcW w:w="8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04B2" w:rsidRPr="00796F44" w:rsidRDefault="00A504B2" w:rsidP="00A35D2C">
            <w:pPr>
              <w:jc w:val="center"/>
              <w:rPr>
                <w:rFonts w:ascii="Arial" w:eastAsia="Calibri" w:hAnsi="Arial" w:cs="Arial"/>
              </w:rPr>
            </w:pPr>
            <w:r w:rsidRPr="00796F44">
              <w:rPr>
                <w:rFonts w:ascii="Arial" w:eastAsia="Calibri" w:hAnsi="Arial" w:cs="Arial"/>
              </w:rPr>
              <w:t>1564</w:t>
            </w:r>
          </w:p>
        </w:tc>
        <w:tc>
          <w:tcPr>
            <w:tcW w:w="7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04B2" w:rsidRPr="00796F44" w:rsidRDefault="00A504B2" w:rsidP="00A35D2C">
            <w:pPr>
              <w:jc w:val="center"/>
              <w:rPr>
                <w:rFonts w:ascii="Arial" w:eastAsia="Calibri" w:hAnsi="Arial" w:cs="Arial"/>
              </w:rPr>
            </w:pPr>
            <w:r w:rsidRPr="00796F44">
              <w:rPr>
                <w:rFonts w:ascii="Arial" w:eastAsia="Calibri" w:hAnsi="Arial" w:cs="Arial"/>
              </w:rPr>
              <w:t>31,4</w:t>
            </w:r>
          </w:p>
        </w:tc>
        <w:tc>
          <w:tcPr>
            <w:tcW w:w="70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04B2" w:rsidRPr="00796F44" w:rsidRDefault="00A504B2" w:rsidP="00A35D2C">
            <w:pPr>
              <w:jc w:val="center"/>
              <w:rPr>
                <w:rFonts w:ascii="Arial" w:eastAsia="Calibri" w:hAnsi="Arial" w:cs="Arial"/>
              </w:rPr>
            </w:pPr>
            <w:r w:rsidRPr="00796F44">
              <w:rPr>
                <w:rFonts w:ascii="Arial" w:eastAsia="Calibri" w:hAnsi="Arial" w:cs="Arial"/>
              </w:rPr>
              <w:t>1010</w:t>
            </w:r>
          </w:p>
        </w:tc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04B2" w:rsidRPr="00796F44" w:rsidRDefault="00A504B2" w:rsidP="00A35D2C">
            <w:pPr>
              <w:jc w:val="center"/>
              <w:rPr>
                <w:rFonts w:ascii="Arial" w:eastAsia="Calibri" w:hAnsi="Arial" w:cs="Arial"/>
              </w:rPr>
            </w:pPr>
            <w:r w:rsidRPr="00796F44">
              <w:rPr>
                <w:rFonts w:ascii="Arial" w:eastAsia="Calibri" w:hAnsi="Arial" w:cs="Arial"/>
              </w:rPr>
              <w:t>522,6</w:t>
            </w:r>
          </w:p>
        </w:tc>
        <w:tc>
          <w:tcPr>
            <w:tcW w:w="65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04B2" w:rsidRPr="00796F44" w:rsidRDefault="00A504B2" w:rsidP="00A35D2C">
            <w:pPr>
              <w:jc w:val="center"/>
              <w:rPr>
                <w:rFonts w:ascii="Arial" w:eastAsia="Calibri" w:hAnsi="Arial" w:cs="Arial"/>
              </w:rPr>
            </w:pPr>
            <w:r w:rsidRPr="00796F44">
              <w:rPr>
                <w:rFonts w:ascii="Arial" w:eastAsia="Calibri" w:hAnsi="Arial" w:cs="Arial"/>
              </w:rPr>
              <w:t>2,00</w:t>
            </w:r>
          </w:p>
        </w:tc>
      </w:tr>
    </w:tbl>
    <w:p w:rsidR="00A504B2" w:rsidRDefault="00A504B2" w:rsidP="00A504B2">
      <w:pPr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ru-RU"/>
        </w:rPr>
      </w:pPr>
    </w:p>
    <w:p w:rsidR="00A504B2" w:rsidRDefault="00A504B2" w:rsidP="00A504B2">
      <w:pPr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ru-RU"/>
        </w:rPr>
      </w:pPr>
      <w:r w:rsidRPr="00A504B2">
        <w:rPr>
          <w:rFonts w:ascii="Times New Roman" w:eastAsia="Calibri" w:hAnsi="Times New Roman" w:cs="Times New Roman"/>
          <w:b/>
          <w:iCs/>
          <w:sz w:val="28"/>
          <w:szCs w:val="28"/>
          <w:lang w:val="ru-RU"/>
        </w:rPr>
        <w:t>Перечень субъектов Российской Федерации и муниципальных районов, на территориях которых устанавливается зона планируемого размещения линейного объекта</w:t>
      </w:r>
    </w:p>
    <w:p w:rsidR="00A504B2" w:rsidRPr="00A504B2" w:rsidRDefault="00A504B2" w:rsidP="00A504B2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Земельные участки, отводимые под проектируемые объекты, находятся на территории Зимнего месторождения, Кондинского (куст скважин № 7, 7.1) района ХМАО - Югры. Проектируемые объекты расположены на землях лесного фонда территориального отдела </w:t>
      </w:r>
      <w:proofErr w:type="spellStart"/>
      <w:r w:rsidRPr="00A504B2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Кондинское</w:t>
      </w:r>
      <w:proofErr w:type="spellEnd"/>
      <w:r w:rsidRPr="00A504B2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 лесничество - </w:t>
      </w:r>
      <w:proofErr w:type="spellStart"/>
      <w:r w:rsidRPr="00A504B2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Болчаровское</w:t>
      </w:r>
      <w:proofErr w:type="spellEnd"/>
      <w:r w:rsidRPr="00A504B2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 участковое лесничество. Кусты скважин №№7, 7.1 расположены соответственно в 20,2 км, 22,5 км, 18,7 км на юго-восток от с. </w:t>
      </w:r>
      <w:proofErr w:type="spellStart"/>
      <w:r w:rsidRPr="00A504B2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Болчары</w:t>
      </w:r>
      <w:proofErr w:type="spellEnd"/>
      <w:r w:rsidRPr="00A504B2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.</w:t>
      </w:r>
    </w:p>
    <w:p w:rsidR="00A504B2" w:rsidRPr="00A504B2" w:rsidRDefault="00A504B2" w:rsidP="00A504B2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Проектируемые объекты расположены на ранее отведенной территории в соответствии с договорами аренды № 0020/14-04-ДА от 04.09.2014 г., № 0009/18-04-ДА от 30.03.2018 г. (земли лесного фонда). Целевое назначение </w:t>
      </w:r>
      <w:proofErr w:type="spellStart"/>
      <w:r w:rsidRPr="00A504B2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рекультивируемых</w:t>
      </w:r>
      <w:proofErr w:type="spellEnd"/>
      <w:r w:rsidRPr="00A504B2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 земельных участков (земли лесного фонда) – эксплуатационные леса, вид разрешенного использования – выполнение работ по геологическому изучению недр, разработка месторождений полезных ископаемых.</w:t>
      </w:r>
    </w:p>
    <w:p w:rsidR="00A504B2" w:rsidRPr="00A504B2" w:rsidRDefault="00A504B2" w:rsidP="00A504B2">
      <w:pPr>
        <w:widowControl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В географическом отношении Кондинский район расположены в центральной части обширной </w:t>
      </w:r>
      <w:proofErr w:type="gramStart"/>
      <w:r w:rsidRPr="00A504B2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Западно-Сибирской</w:t>
      </w:r>
      <w:proofErr w:type="gramEnd"/>
      <w:r w:rsidRPr="00A504B2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 равнины.</w:t>
      </w:r>
    </w:p>
    <w:p w:rsidR="00A504B2" w:rsidRDefault="00A504B2" w:rsidP="00A504B2">
      <w:pPr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ru-RU"/>
        </w:rPr>
      </w:pPr>
      <w:r w:rsidRPr="00A504B2">
        <w:rPr>
          <w:rFonts w:ascii="Times New Roman" w:eastAsia="Calibri" w:hAnsi="Times New Roman" w:cs="Times New Roman"/>
          <w:b/>
          <w:iCs/>
          <w:sz w:val="28"/>
          <w:szCs w:val="28"/>
          <w:lang w:val="ru-RU"/>
        </w:rPr>
        <w:t>Перечень координат характерных точек границ зон планируемого размещения линейного объекта</w:t>
      </w:r>
    </w:p>
    <w:p w:rsidR="00A504B2" w:rsidRPr="00A504B2" w:rsidRDefault="00A504B2" w:rsidP="00A504B2">
      <w:pPr>
        <w:widowControl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Координаты </w:t>
      </w:r>
      <w:r w:rsidRPr="00A504B2">
        <w:rPr>
          <w:rFonts w:ascii="Times New Roman" w:eastAsia="Calibri" w:hAnsi="Times New Roman" w:cs="Times New Roman"/>
          <w:sz w:val="28"/>
          <w:szCs w:val="28"/>
          <w:lang w:val="ru-RU"/>
        </w:rPr>
        <w:t>характерных точек границ зоны планируемого размещения совпадают с устанавливаемыми красными линиями</w:t>
      </w:r>
      <w:r w:rsidRPr="00A504B2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проектируемого объекта.</w:t>
      </w:r>
    </w:p>
    <w:p w:rsidR="00A504B2" w:rsidRPr="00A504B2" w:rsidRDefault="00A504B2" w:rsidP="00A504B2">
      <w:pPr>
        <w:widowControl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Каталог координат </w:t>
      </w:r>
      <w:r w:rsidRPr="00A504B2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характерных точек границ</w:t>
      </w: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зоны планируемого размещения объекта, определенных в местной системе координат МСК-86, принятой для Кондинского района: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"/>
        <w:gridCol w:w="1320"/>
        <w:gridCol w:w="1440"/>
      </w:tblGrid>
      <w:tr w:rsidR="00A504B2" w:rsidRPr="00A504B2" w:rsidTr="00A35D2C">
        <w:trPr>
          <w:jc w:val="center"/>
        </w:trPr>
        <w:tc>
          <w:tcPr>
            <w:tcW w:w="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FDFDF" w:fill="DFDFDF"/>
          </w:tcPr>
          <w:p w:rsidR="00A504B2" w:rsidRPr="00A504B2" w:rsidRDefault="00A504B2" w:rsidP="00A504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504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FDFDF" w:fill="DFDFDF"/>
          </w:tcPr>
          <w:p w:rsidR="00A504B2" w:rsidRPr="00A504B2" w:rsidRDefault="00A504B2" w:rsidP="00A50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504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DFDFDF" w:fill="DFDFDF"/>
          </w:tcPr>
          <w:p w:rsidR="00A504B2" w:rsidRPr="00A504B2" w:rsidRDefault="00A504B2" w:rsidP="00A50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504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Y</w:t>
            </w:r>
          </w:p>
        </w:tc>
      </w:tr>
      <w:tr w:rsidR="00A504B2" w:rsidRPr="00A504B2" w:rsidTr="00A35D2C">
        <w:trPr>
          <w:jc w:val="center"/>
        </w:trPr>
        <w:tc>
          <w:tcPr>
            <w:tcW w:w="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</w:tcPr>
          <w:p w:rsidR="00A504B2" w:rsidRPr="00A504B2" w:rsidRDefault="00A504B2" w:rsidP="00A504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504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</w:tcPr>
          <w:p w:rsidR="00A504B2" w:rsidRPr="00A504B2" w:rsidRDefault="00A504B2" w:rsidP="00A50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504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847820.12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FFFFFF"/>
          </w:tcPr>
          <w:p w:rsidR="00A504B2" w:rsidRPr="00A504B2" w:rsidRDefault="00A504B2" w:rsidP="00A50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504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2009041.57</w:t>
            </w:r>
          </w:p>
        </w:tc>
      </w:tr>
      <w:tr w:rsidR="00A504B2" w:rsidRPr="00A504B2" w:rsidTr="00A35D2C">
        <w:trPr>
          <w:jc w:val="center"/>
        </w:trPr>
        <w:tc>
          <w:tcPr>
            <w:tcW w:w="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</w:tcPr>
          <w:p w:rsidR="00A504B2" w:rsidRPr="00A504B2" w:rsidRDefault="00A504B2" w:rsidP="00A504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504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</w:tcPr>
          <w:p w:rsidR="00A504B2" w:rsidRPr="00A504B2" w:rsidRDefault="00A504B2" w:rsidP="00A50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504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847331.39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FFFFFF"/>
          </w:tcPr>
          <w:p w:rsidR="00A504B2" w:rsidRPr="00A504B2" w:rsidRDefault="00A504B2" w:rsidP="00A50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504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2009212.05</w:t>
            </w:r>
          </w:p>
        </w:tc>
      </w:tr>
      <w:tr w:rsidR="00A504B2" w:rsidRPr="00A504B2" w:rsidTr="00A35D2C">
        <w:trPr>
          <w:jc w:val="center"/>
        </w:trPr>
        <w:tc>
          <w:tcPr>
            <w:tcW w:w="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</w:tcPr>
          <w:p w:rsidR="00A504B2" w:rsidRPr="00A504B2" w:rsidRDefault="00A504B2" w:rsidP="00A504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504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</w:tcPr>
          <w:p w:rsidR="00A504B2" w:rsidRPr="00A504B2" w:rsidRDefault="00A504B2" w:rsidP="00A50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504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847293.84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FFFFFF"/>
          </w:tcPr>
          <w:p w:rsidR="00A504B2" w:rsidRPr="00A504B2" w:rsidRDefault="00A504B2" w:rsidP="00A50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504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2009101.42</w:t>
            </w:r>
          </w:p>
        </w:tc>
      </w:tr>
      <w:tr w:rsidR="00A504B2" w:rsidRPr="00A504B2" w:rsidTr="00A35D2C">
        <w:trPr>
          <w:jc w:val="center"/>
        </w:trPr>
        <w:tc>
          <w:tcPr>
            <w:tcW w:w="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</w:tcPr>
          <w:p w:rsidR="00A504B2" w:rsidRPr="00A504B2" w:rsidRDefault="00A504B2" w:rsidP="00A504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504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</w:tcPr>
          <w:p w:rsidR="00A504B2" w:rsidRPr="00A504B2" w:rsidRDefault="00A504B2" w:rsidP="00A50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504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847782.99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FFFFFF"/>
          </w:tcPr>
          <w:p w:rsidR="00A504B2" w:rsidRPr="00A504B2" w:rsidRDefault="00A504B2" w:rsidP="00A50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504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2008935.11</w:t>
            </w:r>
          </w:p>
        </w:tc>
      </w:tr>
    </w:tbl>
    <w:p w:rsidR="00A504B2" w:rsidRDefault="00A504B2" w:rsidP="00A504B2">
      <w:pPr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04B2" w:rsidRDefault="00A504B2" w:rsidP="00A504B2">
      <w:pPr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04B2" w:rsidRDefault="00A504B2" w:rsidP="00A504B2">
      <w:pPr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04B2" w:rsidRDefault="00A504B2" w:rsidP="00A504B2">
      <w:pPr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807F2" w:rsidRDefault="00A504B2" w:rsidP="00A504B2">
      <w:pPr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04B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Перечень координат характерных точек границ зон планируемого размещения объектов капитального строительства, подлежащих переносу (переустройству) из зон планируемого размещения объекта капитального строительства</w:t>
      </w:r>
    </w:p>
    <w:p w:rsidR="00A504B2" w:rsidRDefault="00A504B2" w:rsidP="00A504B2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Проектом планировки территории не предусматривается перенос (переустройство) проектируемого объектов из зон планируемого размещения объекта капитального строительства.</w:t>
      </w:r>
    </w:p>
    <w:p w:rsidR="00A504B2" w:rsidRPr="00A504B2" w:rsidRDefault="00A504B2" w:rsidP="00A504B2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</w:pPr>
    </w:p>
    <w:p w:rsidR="00A504B2" w:rsidRDefault="00A504B2" w:rsidP="00A504B2">
      <w:pPr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04B2">
        <w:rPr>
          <w:rFonts w:ascii="Times New Roman" w:eastAsia="Calibri" w:hAnsi="Times New Roman" w:cs="Times New Roman"/>
          <w:b/>
          <w:iCs/>
          <w:sz w:val="28"/>
          <w:szCs w:val="28"/>
          <w:lang w:val="ru-RU"/>
        </w:rPr>
        <w:t>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</w:t>
      </w:r>
    </w:p>
    <w:p w:rsidR="00A504B2" w:rsidRPr="00A504B2" w:rsidRDefault="00A504B2" w:rsidP="00A504B2">
      <w:pPr>
        <w:widowControl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Предельные размеры разрешенного строительства, реконструкции объектов капитального строительства не подлежат установлению.</w:t>
      </w:r>
    </w:p>
    <w:p w:rsidR="00A504B2" w:rsidRPr="00A504B2" w:rsidRDefault="00A504B2" w:rsidP="00A504B2">
      <w:pPr>
        <w:widowControl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Учитывая основные технические характеристики объекта </w:t>
      </w: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«Горизонтальные насосы на кустах скважин №№ 3,7,13. Обустройство объектов эксплуатации Зимнего участка»</w:t>
      </w: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проектом планировки территории определены границы зоны его планируемого размещения в соответствии с требованиями действующих норм отвода земель.</w:t>
      </w:r>
    </w:p>
    <w:p w:rsidR="00A504B2" w:rsidRPr="00A504B2" w:rsidRDefault="00A504B2" w:rsidP="00A504B2">
      <w:pPr>
        <w:widowControl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Общая площадь зоны планируемого размещения объекта </w:t>
      </w: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«Горизонтальные насосы на кустах скважин №№ 3,7,13. Обустройство объектов эксплуатации Зимнего участка»</w:t>
      </w: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составляет – 5,8982 га.</w:t>
      </w:r>
    </w:p>
    <w:p w:rsidR="00A504B2" w:rsidRDefault="00A504B2" w:rsidP="00A504B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504B2">
        <w:rPr>
          <w:rFonts w:ascii="Times New Roman" w:hAnsi="Times New Roman" w:cs="Times New Roman"/>
          <w:sz w:val="28"/>
          <w:szCs w:val="28"/>
          <w:lang w:val="ru-RU"/>
        </w:rPr>
        <w:t>Таблица 2.2 – Информация о параметрах зон застройки</w:t>
      </w:r>
    </w:p>
    <w:tbl>
      <w:tblPr>
        <w:tblW w:w="9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3"/>
        <w:gridCol w:w="1775"/>
        <w:gridCol w:w="2321"/>
        <w:gridCol w:w="1231"/>
      </w:tblGrid>
      <w:tr w:rsidR="00A504B2" w:rsidRPr="00A504B2" w:rsidTr="00A35D2C">
        <w:trPr>
          <w:trHeight w:val="263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4B2" w:rsidRPr="00A504B2" w:rsidRDefault="00A504B2" w:rsidP="00A504B2">
            <w:pPr>
              <w:widowControl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4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 объекта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4B2" w:rsidRPr="00A504B2" w:rsidRDefault="00A504B2" w:rsidP="00A504B2">
            <w:pPr>
              <w:widowControl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4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Площадь вновь испрашиваемых земельных участков, га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4B2" w:rsidRPr="00A504B2" w:rsidRDefault="00A504B2" w:rsidP="00A504B2">
            <w:pPr>
              <w:widowControl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4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Площадь по земельным участкам, арендованным ранее, га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4B2" w:rsidRPr="00A504B2" w:rsidRDefault="00A504B2" w:rsidP="00A504B2">
            <w:pPr>
              <w:widowControl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4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Зона застройки, га</w:t>
            </w:r>
          </w:p>
        </w:tc>
      </w:tr>
      <w:tr w:rsidR="00A504B2" w:rsidRPr="00A504B2" w:rsidTr="00A35D2C">
        <w:trPr>
          <w:trHeight w:hRule="exact" w:val="324"/>
        </w:trPr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B2" w:rsidRPr="00A504B2" w:rsidRDefault="00A504B2" w:rsidP="00A504B2">
            <w:pPr>
              <w:widowControl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5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Кондинский район, ХМАО-Югры</w:t>
            </w:r>
          </w:p>
        </w:tc>
      </w:tr>
      <w:tr w:rsidR="00A504B2" w:rsidRPr="00A504B2" w:rsidTr="00A35D2C">
        <w:trPr>
          <w:trHeight w:hRule="exact" w:val="1223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B2" w:rsidRPr="00A504B2" w:rsidRDefault="00A504B2" w:rsidP="00A504B2">
            <w:pPr>
              <w:widowControl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5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«Горизонтальные насосы на кустах скважин №№ 3,7,13. Обустройство объектов эксплуатации Зимнего участка»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B2" w:rsidRPr="00A504B2" w:rsidRDefault="00A504B2" w:rsidP="00A504B2">
            <w:pPr>
              <w:widowControl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4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B2" w:rsidRPr="00A504B2" w:rsidRDefault="00A504B2" w:rsidP="00A504B2">
            <w:pPr>
              <w:widowControl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4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5,8982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B2" w:rsidRPr="00A504B2" w:rsidRDefault="00A504B2" w:rsidP="00A504B2">
            <w:pPr>
              <w:widowControl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50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5,8982</w:t>
            </w:r>
          </w:p>
        </w:tc>
      </w:tr>
      <w:tr w:rsidR="00A504B2" w:rsidRPr="00A504B2" w:rsidTr="00A35D2C">
        <w:trPr>
          <w:trHeight w:hRule="exact" w:val="372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4B2" w:rsidRPr="00A504B2" w:rsidRDefault="00A504B2" w:rsidP="00A504B2">
            <w:pPr>
              <w:widowControl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50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4B2" w:rsidRPr="00A504B2" w:rsidRDefault="00A504B2" w:rsidP="00A504B2">
            <w:pPr>
              <w:widowControl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50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4B2" w:rsidRPr="00A504B2" w:rsidRDefault="00A504B2" w:rsidP="00A504B2">
            <w:pPr>
              <w:widowControl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50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5,8982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4B2" w:rsidRPr="00A504B2" w:rsidRDefault="00A504B2" w:rsidP="00A504B2">
            <w:pPr>
              <w:widowControl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50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5,8982</w:t>
            </w:r>
          </w:p>
        </w:tc>
      </w:tr>
    </w:tbl>
    <w:p w:rsidR="00A504B2" w:rsidRDefault="00A504B2" w:rsidP="00A504B2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ru-RU" w:eastAsia="x-none"/>
        </w:rPr>
      </w:pPr>
    </w:p>
    <w:p w:rsidR="00A504B2" w:rsidRDefault="00A504B2" w:rsidP="00A504B2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ru-RU" w:eastAsia="x-none"/>
        </w:rPr>
      </w:pPr>
    </w:p>
    <w:p w:rsidR="00A504B2" w:rsidRDefault="00A504B2" w:rsidP="00A504B2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ru-RU" w:eastAsia="x-none"/>
        </w:rPr>
      </w:pPr>
    </w:p>
    <w:p w:rsidR="00A504B2" w:rsidRDefault="00A504B2" w:rsidP="00A504B2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ru-RU" w:eastAsia="x-none"/>
        </w:rPr>
      </w:pPr>
    </w:p>
    <w:p w:rsidR="00A504B2" w:rsidRDefault="00A504B2" w:rsidP="00A504B2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ru-RU" w:eastAsia="x-none"/>
        </w:rPr>
      </w:pPr>
    </w:p>
    <w:p w:rsidR="00A504B2" w:rsidRDefault="00A504B2" w:rsidP="00A504B2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ru-RU" w:eastAsia="x-none"/>
        </w:rPr>
      </w:pPr>
    </w:p>
    <w:p w:rsidR="00A504B2" w:rsidRDefault="00A504B2" w:rsidP="00A504B2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504B2">
        <w:rPr>
          <w:rFonts w:ascii="Times New Roman" w:eastAsia="Times New Roman" w:hAnsi="Times New Roman" w:cs="Times New Roman"/>
          <w:b/>
          <w:sz w:val="28"/>
          <w:szCs w:val="28"/>
          <w:lang w:val="ru-RU" w:eastAsia="x-none"/>
        </w:rPr>
        <w:lastRenderedPageBreak/>
        <w:t xml:space="preserve">Информация о </w:t>
      </w:r>
      <w:r w:rsidRPr="00A504B2">
        <w:rPr>
          <w:rFonts w:ascii="Times New Roman" w:eastAsia="Calibri" w:hAnsi="Times New Roman" w:cs="Times New Roman"/>
          <w:b/>
          <w:iCs/>
          <w:sz w:val="28"/>
          <w:szCs w:val="28"/>
          <w:lang w:val="ru-RU"/>
        </w:rPr>
        <w:t>необходимости</w:t>
      </w:r>
      <w:r w:rsidRPr="00A504B2">
        <w:rPr>
          <w:rFonts w:ascii="Times New Roman" w:eastAsia="Times New Roman" w:hAnsi="Times New Roman" w:cs="Times New Roman"/>
          <w:b/>
          <w:sz w:val="28"/>
          <w:szCs w:val="28"/>
          <w:lang w:val="ru-RU" w:eastAsia="x-none"/>
        </w:rPr>
        <w:t xml:space="preserve"> осуществления мероприятий по защите сохраняемых объектов капитального строительства,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</w:t>
      </w:r>
    </w:p>
    <w:p w:rsidR="00A504B2" w:rsidRPr="00A504B2" w:rsidRDefault="00A504B2" w:rsidP="00A504B2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Осуществление мероприятий по защите сохраняемых объектов капитального строительства (существующих и строящихся на момент подготовки проекта планировки территории) и объектов капитального строительства, планируемых к строительству в соответствии с ранее утвержденной документацией по планировке территории, не предусмотрено.</w:t>
      </w:r>
    </w:p>
    <w:p w:rsidR="00A504B2" w:rsidRDefault="00A504B2" w:rsidP="00A504B2">
      <w:pPr>
        <w:tabs>
          <w:tab w:val="left" w:pos="1064"/>
        </w:tabs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504B2">
        <w:rPr>
          <w:rFonts w:ascii="Times New Roman" w:eastAsia="Times New Roman" w:hAnsi="Times New Roman" w:cs="Times New Roman"/>
          <w:b/>
          <w:sz w:val="28"/>
          <w:szCs w:val="28"/>
          <w:lang w:val="ru-RU" w:eastAsia="x-none"/>
        </w:rPr>
        <w:t>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объекта капитального строительства</w:t>
      </w:r>
    </w:p>
    <w:p w:rsidR="00A504B2" w:rsidRDefault="00A504B2" w:rsidP="00A504B2">
      <w:pPr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территории размещения проектируемого объекта, объекты культурного наследия, включенные в Единый государственный реестр объектов культурного наследия Российской Федерации, выявленные объекты культурного наследия и объекты, обладающие признаками объекта культурного наследия, отсутствуют.</w:t>
      </w:r>
    </w:p>
    <w:p w:rsidR="00A504B2" w:rsidRPr="00A504B2" w:rsidRDefault="00A504B2" w:rsidP="00A504B2">
      <w:pPr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b/>
          <w:sz w:val="28"/>
          <w:szCs w:val="28"/>
          <w:lang w:val="ru-RU" w:eastAsia="x-none"/>
        </w:rPr>
        <w:t>Информация о необходимости осуществления мероприятий по охране окружающей среды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уменьшения воздействия на водотоки предусмотрены следующие мероприятия: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выполнение строительно-монтажных работ с применением гусеничной техники должно осуществляться в зимний период для уменьшения воздействия строительной техники на растительный береговой покров; в остальные сезоны года строительно-монтажные работы, движение транспорта и строительной техники должно осуществляться только по существующим автомобильным дорогам, зимникам и временным </w:t>
      </w:r>
      <w:proofErr w:type="spellStart"/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вдольтрассовым</w:t>
      </w:r>
      <w:proofErr w:type="spellEnd"/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проездам;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все отходы защитных материалов, остатки горюче-смазочных материалов тщательно должны собираться в передвижное оборудование (мусоросборники, емкости для сбора отработанных горюче-смазочных материалов) и вывозиться в места, согласованные с соответствующими муниципальными органами и органами государственной власти Российской Федерации;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после завершения строительства выполняются </w:t>
      </w:r>
      <w:proofErr w:type="spellStart"/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рекультивационные</w:t>
      </w:r>
      <w:proofErr w:type="spellEnd"/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работы.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Организационный сброс стоков или загрязняющих веществ на поверхность земли и в водотоки не производится. Попадание загрязняющих веществ в водные </w:t>
      </w: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объекты в результате размыва и выноса ливневыми и талыми водами возможно лишь при неправильном хранении строительных материалов и аварийных утечек дизтоплива работающих механизмов в период строительства.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всех этапах работ осуществляется входной, операционный и приемочный контроль качества строительства, а также проводится своевременный профилактический осмотр, ремонт и диагностика оборудования, трубопроводов и арматуры.</w:t>
      </w:r>
    </w:p>
    <w:p w:rsid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Ущерб окружающей среде может быть нанесен лишь в аварийных случаях, но для их предотвращения предусмотрены все возможные мероприятия в соответствии с требованиями законодательства Российской Федерации.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504B2" w:rsidRDefault="00A504B2" w:rsidP="00A504B2">
      <w:pPr>
        <w:tabs>
          <w:tab w:val="left" w:pos="1064"/>
        </w:tabs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504B2">
        <w:rPr>
          <w:rFonts w:ascii="Times New Roman" w:eastAsia="Times New Roman" w:hAnsi="Times New Roman" w:cs="Times New Roman"/>
          <w:b/>
          <w:sz w:val="28"/>
          <w:szCs w:val="28"/>
          <w:lang w:val="ru-RU" w:eastAsia="x-none"/>
        </w:rPr>
        <w:t>Охрана земель от воздействия объекта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" w:name="_Toc336238699"/>
      <w:bookmarkStart w:id="2" w:name="_Toc326268179"/>
      <w:bookmarkStart w:id="3" w:name="_Toc326063400"/>
      <w:bookmarkStart w:id="4" w:name="_Toc326063227"/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целях уменьшения негативного влияния па почвенный покров движение и маневрирование техники и автотранспорта осуществлять строго на территории, отведенной в землепользование, необходим контроль за соблюдением ограничений беспорядочного проезда транспорта.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целях снижения отрицательного воздействия при строительстве предусмотрены следующие мероприятия: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заправка строительной техники предусматривается «с колес» автозаправщиком с обязательным применением инвентарных металлических поддонов;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запрещение мойки автотранспорта на строительной площадке;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запрещение использования неисправных, пожароопасных транспортных и строительно-монтажных средств;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накопление производственных отходов в строго отведенных для этого местах, оснащение бригады контейнерами для бытовых и строительных отходов и емкостями для сбора отработанных ГСМ;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исключение сброса загрязнённого и аварийного стока на рельеф;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применение строительных материалов, имеющих сертификат качества;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хранение сыпучих материалов и химических реагентов в закрытом складе с гидроизолированным настилом;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рекультивация нарушенных земель.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целях снижения отрицательного воздействия при строительстве предусмотрена рекультивация нарушенных земель.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соответствии с требованиями ГОСТ 17.5.3.04-83 (п. 1.8) работы по рекультивации нарушенных земель осуществляются в два последовательных этапа: технический и биологический.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Технический этап рекультивации независимо от дальнейшего использования земельного участка предусматривает выполнение следующих видов работ: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демонтаж и передислокацию всех временных сооружений, спецтехники и транспортных средств с территории объекта;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уборку площадок и прилегающей к ней пятиметровой зоны от строительных и бытовых отходов;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- обратную засыпку ям и траншей минеральным грунтом с устройством валика, обеспечивающего создание ровной поверхности после усадки грунта.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Нарушения рельефа, возникшие при передвижении строительной техники, ликвидируются при планировке полосы отвода после окончания работ.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 начала работ по снятию почвенно-растительного слоя необходимо определить местоположение в плане пересекаемых коммуникаций и обеспечить их сохранность и безопасность производства работ. Для этого до начала работ следует определить на местности расположение оси действующих коммуникаций и обозначить их предупредительными знаками. В период производства работ вблизи действующих трубопроводов и кабелей или при пересечении с ними вызвать представителя эксплуатирующей организации.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Снятие выполняется бульдозером и вручную в зависимости от условий работ, определяемых требованиями безопасности. Площадь восстановления почвенно-растительного слоя равна площади снятия почвы.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Хранение почвенно-растительного слоя и минерального грунта предусмотрено во временных отвалах вдоль траншеи в полосе отвода.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снятии и хранении почвенно-растительного слоя необходимо принять меры по исключению ухудшения качества грунта, а именно: смешивание его с подстилающими породами, загрязнение отходами и мусором.  В связи с коротким сроком хранения снятого почвенно-растительного слоя и при выполнении работ без отступления от рабочего проекта изменение качественного состава почвы не произойдет.</w:t>
      </w:r>
    </w:p>
    <w:p w:rsidR="00A504B2" w:rsidRDefault="00A504B2" w:rsidP="00A504B2">
      <w:pPr>
        <w:widowControl/>
        <w:tabs>
          <w:tab w:val="left" w:pos="893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 xml:space="preserve">Нанесение почвенно-растительного слоя производится после засыпки траншеи минеральным грунтом. Перед обратной засыпкой выполнить рыхление </w:t>
      </w: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br/>
        <w:t>почвенно-растительного слоя.</w:t>
      </w:r>
    </w:p>
    <w:p w:rsidR="00A504B2" w:rsidRPr="00A504B2" w:rsidRDefault="00A504B2" w:rsidP="00A504B2">
      <w:pPr>
        <w:widowControl/>
        <w:tabs>
          <w:tab w:val="left" w:pos="893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  <w:lang w:val="ru-RU" w:eastAsia="ru-RU"/>
        </w:rPr>
      </w:pPr>
    </w:p>
    <w:bookmarkEnd w:id="1"/>
    <w:bookmarkEnd w:id="2"/>
    <w:bookmarkEnd w:id="3"/>
    <w:bookmarkEnd w:id="4"/>
    <w:p w:rsidR="00A504B2" w:rsidRDefault="00A504B2" w:rsidP="00A504B2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A504B2">
        <w:rPr>
          <w:rFonts w:ascii="Times New Roman" w:eastAsia="Times New Roman" w:hAnsi="Times New Roman" w:cs="Times New Roman"/>
          <w:b/>
          <w:sz w:val="28"/>
          <w:szCs w:val="28"/>
          <w:lang w:val="ru-RU" w:eastAsia="x-none"/>
        </w:rPr>
        <w:t>Мероприятия по охране атмосферного воздуха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уменьшения вредного воздействия на атмосферный воздух в период строительства необходимо выполнять следующие мероприятия: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выбор строительных машин, оборудования и транспортных средств необходимо производить с учетом минимального количества выделяемых токсичных газов при работе;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до начала строительных работ система питания двигателей дорожно-строительных и транспортных машин должна быть отрегулирована. Содержание выбросов вредных веществ с отработанными газами дизелей должно соответствовать ГОСТ Р 41.96-2011. Контроль за техническим состоянием должно осуществлять ответственное лицо за производство работ на участке и механик подрядной организации;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при производстве строительно-монтажных работ не допускать запыленности и загазованности воздуха сверх предельно-допустимых концентраций.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Во время проведения строительных работ контроль уровня запыленности и загазованности воздуха на строительной площадке предусмотрен переносными газоанализаторами путем эпизодического обследования на маршрутных постах в соответствии с ГОСТ 17.2.3.01-86, РД 52.04.186-89. Перечень наблюдаемых </w:t>
      </w: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параметров в период строительства и пуско-наладочных работ определяется на основании данных расчета концентраций вредных (загрязняющих) веществ в приземном слое атмосферного воздуха. При проведении мониторинга в период строительства в атмосферном воздухе контролируются: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концентрации вредных (загрязняющих) веществ (оксид углерода, оксид и диоксид азота, диоксид серы, взвешенные вещества, сажа, сумма углеводородов);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метеорологические параметры (температура, влажность, скорость и направление ветра, атмосферное давление).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 загазованности воздушной среды выполняется Подрядчиком, осуществляющим строительно-монтажные работы.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период эксплуатации с целью уменьшения загрязнения атмосферного воздуха и предотвращения аварийных ситуаций при эксплуатации предусмотрены технические решения, позволяющие свести до минимума вредное воздействие на атмосферный воздух.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Технические решения, предусмотренные проектом, представлены комплексом технологических, технических и организационных мероприятий, направленных, в первую очередь, на повышение эксплуатационной надежности, противопожарной и экологической безопасности систем наземного обустройства, т.к. предусматривают применение новейших технологий и обеспечивают минимальные потери углеводородного сырья.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Технологическая схема и комплектация основного оборудования гарантируют непрерывность производственного процесса за счет оснащения технологического оборудования системами автоматического регулирования, блокировки и сигнализации.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Система подачи попутного нефтяного газа полностью герметизирована.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процессе эксплуатации трубопроводов ведется постоянное наблюдение и контроль за состоянием труб, элементов трубопроводов и их деталей, обязательное периодическое проведение ревизий трубопроводов.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Запорная арматура принята на технологические параметры трубопроводов (рабочее давление, диаметр), в соответствии с перекачиваемой средой и соответствует климатическому исполнению района реконструкции.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Вся запорная арматура, применяемая в проекте, соответствует классу герметичности затвора “А” по ГОСТ 9544-2015.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Выбор и размещение оборудования выполнен с учетом требований промышленной безопасности, климатических условий района строительства и эксплуатационных характеристик оборудования, а также с учетом возможности его нормальной эксплуатации, осмотра и ремонта.</w:t>
      </w:r>
    </w:p>
    <w:p w:rsid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Все применяемые технические устройства сертифицированы на соответствие требованиям промышленной безопасности и требованиям нормативных документов по стандартизации организациями, аккредитованными </w:t>
      </w:r>
      <w:proofErr w:type="spellStart"/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Ростехнадзором</w:t>
      </w:r>
      <w:proofErr w:type="spellEnd"/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и имеют разрешения на применение на опасном производственном объекте.</w:t>
      </w:r>
    </w:p>
    <w:p w:rsid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b/>
          <w:sz w:val="28"/>
          <w:szCs w:val="28"/>
          <w:lang w:val="ru-RU" w:eastAsia="x-none"/>
        </w:rPr>
        <w:lastRenderedPageBreak/>
        <w:t>Мероприятия, направленные на сохранение растительного и животного мира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Мероприятия по охране объектов растительного мира и среды их обитания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Основное воздействие при строительстве проектируемых объектов происходит на почвенно-растительный покров.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проведении строительных работ возможно вытеснение и уничтожение отдельных видов растений (</w:t>
      </w:r>
      <w:proofErr w:type="spellStart"/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вытаптывание</w:t>
      </w:r>
      <w:proofErr w:type="spellEnd"/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уничтожение лекарственных трав и т.п.), деградация растительного покрова при перестройке структуры растительных сообществ, их вырубке, подтоплении, иссушении, эрозии, дефляции и механическом повреждении поверхности.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целях минимизации отрицательного влияния на почвенно-растительный покров проектом предусматривается: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соблюдение границ землеотвода;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запрещение использования неисправных, пожароопасных транспортных и строительно-монтажных средств;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запрещение хранения горюче-смазочных материалов, заправки техники, ремонта автомобилей в непредусмотренных для этих целей местах;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уборка строительного мусора, выравнивание ям, котлованов и траншей;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рекультивация нарушенных земель, в </w:t>
      </w:r>
      <w:proofErr w:type="spellStart"/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т.ч</w:t>
      </w:r>
      <w:proofErr w:type="spellEnd"/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1) технический этап рекультивации;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2) биологический этап рекультивации;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сбор строительного мусора и отходов в инвентарные контейнеры, складирование строительных материалов и отходов строительства осуществлять на специально отведенных бетонированных площадках с последующим вывозом для утилизации;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запрещение несанкционированных свалок на строительных площадках и за территорией строительства;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утилизация отходов на основании договоров со специализированными предприятиями, имеющими лицензии по сбору, использованию, обезвреживанию, транспортировке, размещению опасных отходов.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Согласно инженерно-экологическим изысканиям, при проведении маршрутных наблюдений на территории района работ не было встречено растений, занесенных в Красные книги. Вероятность присутствия «</w:t>
      </w:r>
      <w:proofErr w:type="spellStart"/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краснокнижных</w:t>
      </w:r>
      <w:proofErr w:type="spellEnd"/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видов значительно снижается в результате существующего освоения территории.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Мерой охраны таких объектов может служить минимальное механическое нарушение местообитаний и уничтожение почвенно-растительного покрова.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Проектом предусматриваются следующие мероприятия по сохранению </w:t>
      </w:r>
      <w:proofErr w:type="spellStart"/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краснокнижных</w:t>
      </w:r>
      <w:proofErr w:type="spellEnd"/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растений: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до начала работ по строительству ознакомить рабочих с видовым составом </w:t>
      </w:r>
      <w:proofErr w:type="spellStart"/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Краснокнижных</w:t>
      </w:r>
      <w:proofErr w:type="spellEnd"/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видов растений района производства работ;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 случае обнаружения при производстве работ растений, занесенных в Красные книги РФ и ХМАО-Югра, Тюменской области, необходимо известить о данном факте департамент недропользования и экологии, для проведения соответствующих мероприятий;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- не допускать несанкционированный сбор «</w:t>
      </w:r>
      <w:proofErr w:type="spellStart"/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краснокнижных</w:t>
      </w:r>
      <w:proofErr w:type="spellEnd"/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видов растений в районе производства работ, с назначением ответственного лица за соблюдением законодательства в сфере их сохранения.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запрет на их хозяйственное использование.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Мероприятия по охране объектов животного мира и среды их обитания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Основными видами воздействий на животный мир в районе проектируемого объекта можно считать следующие факторы: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шумовое воздействие и другие факторы беспокойства (временное отпугивание птиц от насиженных мест, особенно неблагоприятно это может отразиться при проведении строительных работ в период яйцекладки);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засорение территории строительным мусором и бытовыми отходами;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загрязнение среды обитания, произошедшее во время аварий или вызванное работой двигателей транспорта, </w:t>
      </w:r>
      <w:proofErr w:type="spellStart"/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дизельгенераторов</w:t>
      </w:r>
      <w:proofErr w:type="spellEnd"/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утечкой ГСМ;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гибель животных от столкновения с транспортом;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возникновение пожаров и, как следствие, выгорание растительного покрова и гибель животных;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рост пресса охоты и браконьерства.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Проектом предусмотрены мероприятия по охране животного мира: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строгое соблюдение границ отведенной территории;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выполнение строительно-монтажных работ ведется максимально в зимний период (в период отсутствия миграции);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рекультивация нарушенных земель для улучшения условий обитания, восстановления кормовой базы животных;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выполнение строительно-монтажных работ в зимний период для уменьшения воздействия строительных машин на почвенно-растительный покров;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утилизация отходов на основании договоров со специализированными предприятиями для предотвращения загрязнения среды их обитания;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запрет несанкционированной охоты;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ограждение площадочных объектов.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Согласно инженерно-экологическим изысканиям, при проведении маршрутных наблюдений на территории района работ не было встречено растений и животных, занесенных в Красные книги. 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Вероятность присутствия «</w:t>
      </w:r>
      <w:proofErr w:type="spellStart"/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краснокнижных</w:t>
      </w:r>
      <w:proofErr w:type="spellEnd"/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видов значительно снижается вследствие проявления фактора беспокойства в результате существующего освоения территории.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Мерой охраны таких объектов может служить минимальное механическое нарушение местообитаний и уничтожение почвенно-растительного покрова.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Проектом предусматриваются следующие мероприятия по сохранению </w:t>
      </w:r>
      <w:proofErr w:type="spellStart"/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краснокнижных</w:t>
      </w:r>
      <w:proofErr w:type="spellEnd"/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животных: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 случае обнаружения при производстве работ гнезд или животных, занесенных в Красные книги РФ и ХМАО-Югра, Тюменской области, необходимо известить о данном факте департамент недропользования и экологии, для проведения соответствующих мероприятий;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охрана мест гнездования и минимизация действия фактора беспокойства с мая по август включительно;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- установка </w:t>
      </w:r>
      <w:proofErr w:type="spellStart"/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птицезащитных</w:t>
      </w:r>
      <w:proofErr w:type="spellEnd"/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устройств. В процессе эксплуатации ВЛ 6 </w:t>
      </w:r>
      <w:proofErr w:type="spellStart"/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</w:t>
      </w:r>
      <w:proofErr w:type="spellEnd"/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защиты птиц от поражения электрическим током на траверсах опор над местом крепления всех поддерживающих гирлянд изоляторов предусмотрены специальные </w:t>
      </w:r>
      <w:proofErr w:type="spellStart"/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птицезащитные</w:t>
      </w:r>
      <w:proofErr w:type="spellEnd"/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устройства </w:t>
      </w:r>
      <w:proofErr w:type="spellStart"/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антиприсадочного</w:t>
      </w:r>
      <w:proofErr w:type="spellEnd"/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типа для исключения возможности гнездования и нахождения птиц на траверсах опор;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в гнездовое время с мая по 1 сентября запретить использование ставных сетей, а также лов рыбы удочкой возле </w:t>
      </w:r>
      <w:proofErr w:type="spellStart"/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сплавни</w:t>
      </w:r>
      <w:proofErr w:type="spellEnd"/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где располагаются гнезда;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охрану животных от истребления, гибели;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полный запрет охоты на редкие виды.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Общие требования по охране объектов животного мира и среды их обитания, направленные на предотвращение гибели объектов животного мира, установлены главой III Федерального закона «О животном мире».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целях предотвращения гибели объектов животного мира запрещается: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выжигание растительности, хранение и применение ядохимикатов, удобрений, химических реагентов, горюче-смазочных материалов и других, опасных для объектов животного мира и среды их обитания материалов, сырья и отходов производства без осуществления мер, гарантирующих предотвращение заболеваний и гибели объектов животного мира, ухудшения среды их обитания;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установление сплошных, не имеющих специальных проходов заграждений и сооружений на путях массовой миграции животных;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устройство в реках или протоках </w:t>
      </w:r>
      <w:proofErr w:type="gramStart"/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запаней</w:t>
      </w:r>
      <w:proofErr w:type="gramEnd"/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или установление орудий лова, размеры которых превышают две трети ширины водотока;</w:t>
      </w:r>
    </w:p>
    <w:p w:rsid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расчистка просек под линиями связи и электропередачи вдоль трубопроводов от подроста древесно-кустарниковой растительности в период размножения животных.</w:t>
      </w:r>
    </w:p>
    <w:p w:rsidR="00A504B2" w:rsidRPr="00A504B2" w:rsidRDefault="00A504B2" w:rsidP="00A504B2">
      <w:pPr>
        <w:widowControl/>
        <w:tabs>
          <w:tab w:val="num" w:pos="284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504B2" w:rsidRDefault="00A504B2" w:rsidP="00A504B2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504B2">
        <w:rPr>
          <w:rFonts w:ascii="Times New Roman" w:eastAsia="Times New Roman" w:hAnsi="Times New Roman" w:cs="Times New Roman"/>
          <w:b/>
          <w:sz w:val="28"/>
          <w:szCs w:val="28"/>
          <w:lang w:val="ru-RU" w:eastAsia="x-none"/>
        </w:rPr>
        <w:t>Информация</w:t>
      </w:r>
      <w:r w:rsidRPr="00A504B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о необходимости осуществления мероприятий по защите территории от чрезвычайных ситуаций природного и техногенного характера, </w:t>
      </w:r>
      <w:r w:rsidRPr="00A504B2">
        <w:rPr>
          <w:rFonts w:ascii="Times New Roman" w:eastAsia="Times New Roman" w:hAnsi="Times New Roman" w:cs="Times New Roman"/>
          <w:b/>
          <w:sz w:val="28"/>
          <w:szCs w:val="28"/>
          <w:lang w:val="ru-RU" w:eastAsia="x-none"/>
        </w:rPr>
        <w:t>в том числе по обеспечению пожарной безопасности и гражданской обороне</w:t>
      </w:r>
    </w:p>
    <w:p w:rsidR="00A504B2" w:rsidRDefault="00A504B2" w:rsidP="00A504B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504B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Мероприятия</w:t>
      </w:r>
      <w:r w:rsidRPr="00A504B2">
        <w:rPr>
          <w:rFonts w:ascii="Times New Roman" w:eastAsia="Calibri" w:hAnsi="Times New Roman" w:cs="Times New Roman"/>
          <w:b/>
          <w:iCs/>
          <w:sz w:val="28"/>
          <w:szCs w:val="28"/>
          <w:lang w:val="ru-RU"/>
        </w:rPr>
        <w:t xml:space="preserve"> по защите территории от чрезвычайных ситуаций природного и техногенного характера</w:t>
      </w:r>
    </w:p>
    <w:p w:rsidR="00A504B2" w:rsidRPr="00A504B2" w:rsidRDefault="00A504B2" w:rsidP="00A504B2">
      <w:pPr>
        <w:widowControl/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  <w:t xml:space="preserve">На проектируемых объектах обращаются вещества – подземная вода. </w:t>
      </w:r>
    </w:p>
    <w:p w:rsidR="00A504B2" w:rsidRPr="00A504B2" w:rsidRDefault="00A504B2" w:rsidP="00A504B2">
      <w:pPr>
        <w:widowControl/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  <w:t xml:space="preserve">Проектируемые объекты входят в единый технологический цикл добычи и транспорта нефти и газа на Приобском месторождении и являются составной частью Фонда скважин и Системы промысловых трубопроводов Приобского месторождения. </w:t>
      </w:r>
    </w:p>
    <w:p w:rsidR="00A504B2" w:rsidRPr="00A504B2" w:rsidRDefault="00A504B2" w:rsidP="00A504B2">
      <w:pPr>
        <w:widowControl/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  <w:t xml:space="preserve">На проектируемом оборудовании опасные вещества не обращаются. </w:t>
      </w:r>
    </w:p>
    <w:p w:rsidR="00A504B2" w:rsidRDefault="00A504B2" w:rsidP="00A504B2">
      <w:pPr>
        <w:widowControl/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  <w:t>Физико-химические свойства обращающихся в технологическом процессе опасных веществ представлены в таблицах 2.2.</w:t>
      </w:r>
    </w:p>
    <w:p w:rsidR="00A504B2" w:rsidRDefault="00A504B2" w:rsidP="00A504B2">
      <w:pPr>
        <w:widowControl/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</w:pPr>
    </w:p>
    <w:p w:rsidR="00A504B2" w:rsidRDefault="00A504B2" w:rsidP="00A504B2">
      <w:pPr>
        <w:widowControl/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</w:pPr>
    </w:p>
    <w:p w:rsidR="00A504B2" w:rsidRDefault="00A504B2" w:rsidP="00A504B2">
      <w:pPr>
        <w:widowControl/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</w:pPr>
    </w:p>
    <w:p w:rsidR="00A504B2" w:rsidRDefault="00A504B2" w:rsidP="00A504B2">
      <w:pPr>
        <w:widowControl/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</w:pPr>
    </w:p>
    <w:p w:rsidR="00A504B2" w:rsidRPr="00A504B2" w:rsidRDefault="00A504B2" w:rsidP="00A504B2">
      <w:pPr>
        <w:widowControl/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</w:pPr>
    </w:p>
    <w:p w:rsidR="00A504B2" w:rsidRPr="00A504B2" w:rsidRDefault="00A504B2" w:rsidP="00A504B2">
      <w:pPr>
        <w:widowControl/>
        <w:tabs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  <w:lastRenderedPageBreak/>
        <w:t>Таблица 2.2 – Химический состав закачиваемой воды.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9"/>
        <w:gridCol w:w="3427"/>
      </w:tblGrid>
      <w:tr w:rsidR="00A504B2" w:rsidRPr="00A504B2" w:rsidTr="00A35D2C">
        <w:trPr>
          <w:trHeight w:val="291"/>
        </w:trPr>
        <w:tc>
          <w:tcPr>
            <w:tcW w:w="5929" w:type="dxa"/>
            <w:gridSpan w:val="2"/>
            <w:shd w:val="clear" w:color="auto" w:fill="auto"/>
            <w:vAlign w:val="center"/>
          </w:tcPr>
          <w:p w:rsidR="00A504B2" w:rsidRPr="00A504B2" w:rsidRDefault="00A504B2" w:rsidP="00A504B2">
            <w:pPr>
              <w:widowControl/>
              <w:spacing w:after="0" w:line="360" w:lineRule="auto"/>
              <w:ind w:right="284" w:firstLine="709"/>
              <w:jc w:val="center"/>
              <w:rPr>
                <w:rFonts w:ascii="Arial" w:eastAsia="Times New Roman" w:hAnsi="Arial" w:cs="Times New Roman"/>
                <w:szCs w:val="20"/>
                <w:lang w:val="ru-RU" w:eastAsia="ru-RU"/>
              </w:rPr>
            </w:pPr>
            <w:r w:rsidRPr="00A504B2">
              <w:rPr>
                <w:rFonts w:ascii="Arial" w:eastAsia="Times New Roman" w:hAnsi="Arial" w:cs="Times New Roman"/>
                <w:szCs w:val="20"/>
                <w:lang w:val="ru-RU" w:eastAsia="ru-RU"/>
              </w:rPr>
              <w:t>Показатель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04B2" w:rsidRPr="00A504B2" w:rsidRDefault="00A504B2" w:rsidP="00A504B2">
            <w:pPr>
              <w:widowControl/>
              <w:spacing w:after="0" w:line="360" w:lineRule="auto"/>
              <w:ind w:right="284" w:firstLine="709"/>
              <w:jc w:val="center"/>
              <w:rPr>
                <w:rFonts w:ascii="Arial" w:eastAsia="Times New Roman" w:hAnsi="Arial" w:cs="Times New Roman"/>
                <w:szCs w:val="20"/>
                <w:lang w:val="ru-RU" w:eastAsia="ru-RU"/>
              </w:rPr>
            </w:pPr>
            <w:r w:rsidRPr="00A504B2">
              <w:rPr>
                <w:rFonts w:ascii="Arial" w:eastAsia="Times New Roman" w:hAnsi="Arial" w:cs="Times New Roman"/>
                <w:szCs w:val="20"/>
                <w:lang w:val="ru-RU" w:eastAsia="ru-RU"/>
              </w:rPr>
              <w:t>Содержание</w:t>
            </w:r>
          </w:p>
        </w:tc>
      </w:tr>
      <w:tr w:rsidR="00A504B2" w:rsidRPr="00A504B2" w:rsidTr="00A35D2C">
        <w:trPr>
          <w:trHeight w:val="291"/>
        </w:trPr>
        <w:tc>
          <w:tcPr>
            <w:tcW w:w="5929" w:type="dxa"/>
            <w:gridSpan w:val="2"/>
            <w:shd w:val="clear" w:color="auto" w:fill="auto"/>
            <w:vAlign w:val="center"/>
          </w:tcPr>
          <w:p w:rsidR="00A504B2" w:rsidRPr="00A504B2" w:rsidRDefault="00A504B2" w:rsidP="00A504B2">
            <w:pPr>
              <w:widowControl/>
              <w:spacing w:after="0" w:line="360" w:lineRule="auto"/>
              <w:ind w:right="284" w:firstLine="709"/>
              <w:jc w:val="both"/>
              <w:rPr>
                <w:rFonts w:ascii="Arial" w:eastAsia="Times New Roman" w:hAnsi="Arial" w:cs="Times New Roman"/>
                <w:szCs w:val="20"/>
                <w:lang w:val="ru-RU" w:eastAsia="ru-RU"/>
              </w:rPr>
            </w:pPr>
            <w:r w:rsidRPr="00A504B2">
              <w:rPr>
                <w:rFonts w:ascii="Arial" w:eastAsia="Times New Roman" w:hAnsi="Arial" w:cs="Times New Roman"/>
                <w:szCs w:val="20"/>
                <w:lang w:val="ru-RU" w:eastAsia="ru-RU"/>
              </w:rPr>
              <w:t>Плотность воды, кг/м</w:t>
            </w:r>
            <w:r w:rsidRPr="00A504B2">
              <w:rPr>
                <w:rFonts w:ascii="Arial" w:eastAsia="Times New Roman" w:hAnsi="Arial" w:cs="Times New Roman"/>
                <w:szCs w:val="20"/>
                <w:vertAlign w:val="superscript"/>
                <w:lang w:val="ru-RU" w:eastAsia="ru-RU"/>
              </w:rPr>
              <w:t>3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04B2" w:rsidRPr="00A504B2" w:rsidRDefault="00A504B2" w:rsidP="00A504B2">
            <w:pPr>
              <w:widowControl/>
              <w:spacing w:after="0" w:line="360" w:lineRule="auto"/>
              <w:ind w:right="284" w:firstLine="709"/>
              <w:jc w:val="both"/>
              <w:rPr>
                <w:rFonts w:ascii="Arial" w:eastAsia="Times New Roman" w:hAnsi="Arial" w:cs="Times New Roman"/>
                <w:szCs w:val="20"/>
                <w:lang w:val="ru-RU" w:eastAsia="ru-RU"/>
              </w:rPr>
            </w:pPr>
            <w:r w:rsidRPr="00A504B2">
              <w:rPr>
                <w:rFonts w:ascii="Arial" w:eastAsia="Times New Roman" w:hAnsi="Arial" w:cs="Times New Roman"/>
                <w:szCs w:val="20"/>
                <w:lang w:val="ru-RU" w:eastAsia="ru-RU"/>
              </w:rPr>
              <w:t>1005</w:t>
            </w:r>
          </w:p>
        </w:tc>
      </w:tr>
      <w:tr w:rsidR="00A504B2" w:rsidRPr="00A504B2" w:rsidTr="00A35D2C">
        <w:trPr>
          <w:trHeight w:val="291"/>
        </w:trPr>
        <w:tc>
          <w:tcPr>
            <w:tcW w:w="5929" w:type="dxa"/>
            <w:gridSpan w:val="2"/>
            <w:shd w:val="clear" w:color="auto" w:fill="auto"/>
            <w:vAlign w:val="center"/>
          </w:tcPr>
          <w:p w:rsidR="00A504B2" w:rsidRPr="00A504B2" w:rsidRDefault="00A504B2" w:rsidP="00A504B2">
            <w:pPr>
              <w:widowControl/>
              <w:spacing w:after="0" w:line="360" w:lineRule="auto"/>
              <w:ind w:right="284" w:firstLine="709"/>
              <w:jc w:val="both"/>
              <w:rPr>
                <w:rFonts w:ascii="Arial" w:eastAsia="Times New Roman" w:hAnsi="Arial" w:cs="Times New Roman"/>
                <w:szCs w:val="20"/>
                <w:lang w:val="ru-RU" w:eastAsia="ru-RU"/>
              </w:rPr>
            </w:pPr>
            <w:r w:rsidRPr="00A504B2">
              <w:rPr>
                <w:rFonts w:ascii="Arial" w:eastAsia="Times New Roman" w:hAnsi="Arial" w:cs="Times New Roman"/>
                <w:szCs w:val="20"/>
                <w:lang w:val="ru-RU" w:eastAsia="ru-RU"/>
              </w:rPr>
              <w:t>рН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04B2" w:rsidRPr="00A504B2" w:rsidRDefault="00A504B2" w:rsidP="00A504B2">
            <w:pPr>
              <w:widowControl/>
              <w:spacing w:after="0" w:line="360" w:lineRule="auto"/>
              <w:ind w:right="284" w:firstLine="709"/>
              <w:jc w:val="both"/>
              <w:rPr>
                <w:rFonts w:ascii="Arial" w:eastAsia="Times New Roman" w:hAnsi="Arial" w:cs="Times New Roman"/>
                <w:szCs w:val="20"/>
                <w:lang w:val="ru-RU" w:eastAsia="ru-RU"/>
              </w:rPr>
            </w:pPr>
            <w:r w:rsidRPr="00A504B2">
              <w:rPr>
                <w:rFonts w:ascii="Arial" w:eastAsia="Times New Roman" w:hAnsi="Arial" w:cs="Times New Roman"/>
                <w:szCs w:val="20"/>
                <w:lang w:val="ru-RU" w:eastAsia="ru-RU"/>
              </w:rPr>
              <w:t>7,6</w:t>
            </w:r>
          </w:p>
        </w:tc>
      </w:tr>
      <w:tr w:rsidR="00A504B2" w:rsidRPr="00A504B2" w:rsidTr="00A35D2C">
        <w:trPr>
          <w:trHeight w:val="291"/>
        </w:trPr>
        <w:tc>
          <w:tcPr>
            <w:tcW w:w="5929" w:type="dxa"/>
            <w:gridSpan w:val="2"/>
            <w:shd w:val="clear" w:color="auto" w:fill="auto"/>
            <w:vAlign w:val="center"/>
          </w:tcPr>
          <w:p w:rsidR="00A504B2" w:rsidRPr="00A504B2" w:rsidRDefault="00A504B2" w:rsidP="00A504B2">
            <w:pPr>
              <w:widowControl/>
              <w:spacing w:after="0" w:line="360" w:lineRule="auto"/>
              <w:ind w:right="284" w:firstLine="709"/>
              <w:jc w:val="both"/>
              <w:rPr>
                <w:rFonts w:ascii="Arial" w:eastAsia="Times New Roman" w:hAnsi="Arial" w:cs="Times New Roman"/>
                <w:szCs w:val="20"/>
                <w:lang w:val="ru-RU" w:eastAsia="ru-RU"/>
              </w:rPr>
            </w:pPr>
            <w:r w:rsidRPr="00A504B2">
              <w:rPr>
                <w:rFonts w:ascii="Arial" w:eastAsia="Times New Roman" w:hAnsi="Arial" w:cs="Times New Roman"/>
                <w:szCs w:val="20"/>
                <w:lang w:val="ru-RU" w:eastAsia="ru-RU"/>
              </w:rPr>
              <w:t>Жесткость, мг-</w:t>
            </w:r>
            <w:proofErr w:type="spellStart"/>
            <w:r w:rsidRPr="00A504B2">
              <w:rPr>
                <w:rFonts w:ascii="Arial" w:eastAsia="Times New Roman" w:hAnsi="Arial" w:cs="Times New Roman"/>
                <w:szCs w:val="20"/>
                <w:lang w:val="ru-RU" w:eastAsia="ru-RU"/>
              </w:rPr>
              <w:t>экв</w:t>
            </w:r>
            <w:proofErr w:type="spellEnd"/>
            <w:r w:rsidRPr="00A504B2">
              <w:rPr>
                <w:rFonts w:ascii="Arial" w:eastAsia="Times New Roman" w:hAnsi="Arial" w:cs="Times New Roman"/>
                <w:szCs w:val="20"/>
                <w:lang w:val="ru-RU" w:eastAsia="ru-RU"/>
              </w:rPr>
              <w:t>/л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04B2" w:rsidRPr="00A504B2" w:rsidRDefault="00A504B2" w:rsidP="00A504B2">
            <w:pPr>
              <w:widowControl/>
              <w:spacing w:after="0" w:line="360" w:lineRule="auto"/>
              <w:ind w:right="284" w:firstLine="709"/>
              <w:jc w:val="both"/>
              <w:rPr>
                <w:rFonts w:ascii="Arial" w:eastAsia="Times New Roman" w:hAnsi="Arial" w:cs="Times New Roman"/>
                <w:szCs w:val="20"/>
                <w:lang w:val="ru-RU" w:eastAsia="ru-RU"/>
              </w:rPr>
            </w:pPr>
            <w:r w:rsidRPr="00A504B2">
              <w:rPr>
                <w:rFonts w:ascii="Arial" w:eastAsia="Times New Roman" w:hAnsi="Arial" w:cs="Times New Roman"/>
                <w:szCs w:val="20"/>
                <w:lang w:val="ru-RU" w:eastAsia="ru-RU"/>
              </w:rPr>
              <w:t>15</w:t>
            </w:r>
          </w:p>
        </w:tc>
      </w:tr>
      <w:tr w:rsidR="00A504B2" w:rsidRPr="00D978ED" w:rsidTr="00A35D2C">
        <w:trPr>
          <w:trHeight w:val="291"/>
        </w:trPr>
        <w:tc>
          <w:tcPr>
            <w:tcW w:w="9356" w:type="dxa"/>
            <w:gridSpan w:val="3"/>
            <w:shd w:val="clear" w:color="auto" w:fill="auto"/>
            <w:vAlign w:val="center"/>
          </w:tcPr>
          <w:p w:rsidR="00A504B2" w:rsidRPr="00A504B2" w:rsidRDefault="00A504B2" w:rsidP="00A504B2">
            <w:pPr>
              <w:widowControl/>
              <w:spacing w:before="5" w:after="0" w:line="240" w:lineRule="auto"/>
              <w:ind w:firstLine="709"/>
              <w:rPr>
                <w:rFonts w:ascii="Arial" w:eastAsia="Times New Roman" w:hAnsi="Arial" w:cs="Arial"/>
                <w:lang w:val="ru-RU" w:eastAsia="ru-RU"/>
              </w:rPr>
            </w:pPr>
            <w:r w:rsidRPr="00A504B2">
              <w:rPr>
                <w:rFonts w:ascii="Arial" w:eastAsia="Times New Roman" w:hAnsi="Arial" w:cs="Arial"/>
                <w:lang w:val="ru-RU" w:eastAsia="ru-RU"/>
              </w:rPr>
              <w:t>Содержание в воде ионов (мг/л):</w:t>
            </w:r>
          </w:p>
        </w:tc>
      </w:tr>
      <w:tr w:rsidR="00A504B2" w:rsidRPr="00A504B2" w:rsidTr="00A35D2C">
        <w:trPr>
          <w:trHeight w:val="291"/>
        </w:trPr>
        <w:tc>
          <w:tcPr>
            <w:tcW w:w="5929" w:type="dxa"/>
            <w:gridSpan w:val="2"/>
            <w:shd w:val="clear" w:color="auto" w:fill="auto"/>
            <w:vAlign w:val="center"/>
          </w:tcPr>
          <w:p w:rsidR="00A504B2" w:rsidRPr="00A504B2" w:rsidRDefault="00A504B2" w:rsidP="00A504B2">
            <w:pPr>
              <w:widowControl/>
              <w:spacing w:after="0" w:line="360" w:lineRule="auto"/>
              <w:ind w:right="284" w:firstLine="709"/>
              <w:jc w:val="both"/>
              <w:rPr>
                <w:rFonts w:ascii="Arial" w:eastAsia="Times New Roman" w:hAnsi="Arial" w:cs="Times New Roman"/>
                <w:szCs w:val="20"/>
                <w:lang w:val="ru-RU" w:eastAsia="ru-RU"/>
              </w:rPr>
            </w:pPr>
            <w:proofErr w:type="spellStart"/>
            <w:r w:rsidRPr="00A504B2">
              <w:rPr>
                <w:rFonts w:ascii="Arial" w:eastAsia="Times New Roman" w:hAnsi="Arial" w:cs="Times New Roman"/>
                <w:szCs w:val="20"/>
                <w:lang w:val="ru-RU" w:eastAsia="ru-RU"/>
              </w:rPr>
              <w:t>Cl</w:t>
            </w:r>
            <w:proofErr w:type="spellEnd"/>
            <w:r w:rsidRPr="00A504B2">
              <w:rPr>
                <w:rFonts w:ascii="Arial" w:eastAsia="Times New Roman" w:hAnsi="Arial" w:cs="Times New Roman"/>
                <w:szCs w:val="20"/>
                <w:lang w:val="ru-RU" w:eastAsia="ru-RU"/>
              </w:rPr>
              <w:t>-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04B2" w:rsidRPr="00A504B2" w:rsidRDefault="00A504B2" w:rsidP="00A504B2">
            <w:pPr>
              <w:widowControl/>
              <w:spacing w:after="0" w:line="360" w:lineRule="auto"/>
              <w:ind w:right="284" w:firstLine="709"/>
              <w:jc w:val="both"/>
              <w:rPr>
                <w:rFonts w:ascii="Arial" w:eastAsia="Times New Roman" w:hAnsi="Arial" w:cs="Times New Roman"/>
                <w:szCs w:val="20"/>
                <w:lang w:val="ru-RU" w:eastAsia="ru-RU"/>
              </w:rPr>
            </w:pPr>
            <w:r w:rsidRPr="00A504B2">
              <w:rPr>
                <w:rFonts w:ascii="Arial" w:eastAsia="Times New Roman" w:hAnsi="Arial" w:cs="Times New Roman"/>
                <w:szCs w:val="20"/>
                <w:lang w:val="ru-RU" w:eastAsia="ru-RU"/>
              </w:rPr>
              <w:t>7801,2</w:t>
            </w:r>
          </w:p>
        </w:tc>
      </w:tr>
      <w:tr w:rsidR="00A504B2" w:rsidRPr="00A504B2" w:rsidTr="00A35D2C">
        <w:trPr>
          <w:trHeight w:val="291"/>
        </w:trPr>
        <w:tc>
          <w:tcPr>
            <w:tcW w:w="5929" w:type="dxa"/>
            <w:gridSpan w:val="2"/>
            <w:shd w:val="clear" w:color="auto" w:fill="auto"/>
            <w:vAlign w:val="center"/>
          </w:tcPr>
          <w:p w:rsidR="00A504B2" w:rsidRPr="00A504B2" w:rsidRDefault="00A504B2" w:rsidP="00A504B2">
            <w:pPr>
              <w:widowControl/>
              <w:spacing w:after="0" w:line="360" w:lineRule="auto"/>
              <w:ind w:right="284" w:firstLine="709"/>
              <w:jc w:val="both"/>
              <w:rPr>
                <w:rFonts w:ascii="Arial" w:eastAsia="Times New Roman" w:hAnsi="Arial" w:cs="Times New Roman"/>
                <w:szCs w:val="20"/>
                <w:lang w:val="ru-RU" w:eastAsia="ru-RU"/>
              </w:rPr>
            </w:pPr>
            <w:r w:rsidRPr="00A504B2">
              <w:rPr>
                <w:rFonts w:ascii="Arial" w:eastAsia="Times New Roman" w:hAnsi="Arial" w:cs="Times New Roman"/>
                <w:szCs w:val="20"/>
                <w:lang w:val="ru-RU" w:eastAsia="ru-RU"/>
              </w:rPr>
              <w:t>(HCO3)-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04B2" w:rsidRPr="00A504B2" w:rsidRDefault="00A504B2" w:rsidP="00A504B2">
            <w:pPr>
              <w:widowControl/>
              <w:spacing w:after="0" w:line="360" w:lineRule="auto"/>
              <w:ind w:right="284" w:firstLine="709"/>
              <w:jc w:val="both"/>
              <w:rPr>
                <w:rFonts w:ascii="Arial" w:eastAsia="Times New Roman" w:hAnsi="Arial" w:cs="Times New Roman"/>
                <w:szCs w:val="20"/>
                <w:lang w:val="ru-RU" w:eastAsia="ru-RU"/>
              </w:rPr>
            </w:pPr>
            <w:r w:rsidRPr="00A504B2">
              <w:rPr>
                <w:rFonts w:ascii="Arial" w:eastAsia="Times New Roman" w:hAnsi="Arial" w:cs="Times New Roman"/>
                <w:szCs w:val="20"/>
                <w:lang w:val="ru-RU" w:eastAsia="ru-RU"/>
              </w:rPr>
              <w:t>2592,92</w:t>
            </w:r>
          </w:p>
        </w:tc>
      </w:tr>
      <w:tr w:rsidR="00A504B2" w:rsidRPr="00A504B2" w:rsidTr="00A35D2C">
        <w:trPr>
          <w:trHeight w:val="291"/>
        </w:trPr>
        <w:tc>
          <w:tcPr>
            <w:tcW w:w="5929" w:type="dxa"/>
            <w:gridSpan w:val="2"/>
            <w:shd w:val="clear" w:color="auto" w:fill="auto"/>
            <w:vAlign w:val="center"/>
          </w:tcPr>
          <w:p w:rsidR="00A504B2" w:rsidRPr="00A504B2" w:rsidRDefault="00A504B2" w:rsidP="00A504B2">
            <w:pPr>
              <w:widowControl/>
              <w:spacing w:after="0" w:line="360" w:lineRule="auto"/>
              <w:ind w:right="284" w:firstLine="709"/>
              <w:jc w:val="both"/>
              <w:rPr>
                <w:rFonts w:ascii="Arial" w:eastAsia="Times New Roman" w:hAnsi="Arial" w:cs="Times New Roman"/>
                <w:szCs w:val="20"/>
                <w:lang w:val="ru-RU" w:eastAsia="ru-RU"/>
              </w:rPr>
            </w:pPr>
            <w:r w:rsidRPr="00A504B2">
              <w:rPr>
                <w:rFonts w:ascii="Arial" w:eastAsia="Times New Roman" w:hAnsi="Arial" w:cs="Times New Roman"/>
                <w:szCs w:val="20"/>
                <w:lang w:val="ru-RU" w:eastAsia="ru-RU"/>
              </w:rPr>
              <w:t>(CO3)2-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04B2" w:rsidRPr="00A504B2" w:rsidRDefault="00A504B2" w:rsidP="00A504B2">
            <w:pPr>
              <w:widowControl/>
              <w:spacing w:after="0" w:line="360" w:lineRule="auto"/>
              <w:ind w:right="284" w:firstLine="709"/>
              <w:jc w:val="both"/>
              <w:rPr>
                <w:rFonts w:ascii="Arial" w:eastAsia="Times New Roman" w:hAnsi="Arial" w:cs="Times New Roman"/>
                <w:szCs w:val="20"/>
                <w:lang w:val="ru-RU" w:eastAsia="ru-RU"/>
              </w:rPr>
            </w:pPr>
            <w:r w:rsidRPr="00A504B2">
              <w:rPr>
                <w:rFonts w:ascii="Arial" w:eastAsia="Times New Roman" w:hAnsi="Arial" w:cs="Times New Roman"/>
                <w:szCs w:val="20"/>
                <w:lang w:val="ru-RU" w:eastAsia="ru-RU"/>
              </w:rPr>
              <w:t>0,00</w:t>
            </w:r>
          </w:p>
        </w:tc>
      </w:tr>
      <w:tr w:rsidR="00A504B2" w:rsidRPr="00A504B2" w:rsidTr="00A35D2C">
        <w:trPr>
          <w:trHeight w:val="291"/>
        </w:trPr>
        <w:tc>
          <w:tcPr>
            <w:tcW w:w="5929" w:type="dxa"/>
            <w:gridSpan w:val="2"/>
            <w:shd w:val="clear" w:color="auto" w:fill="auto"/>
            <w:vAlign w:val="center"/>
          </w:tcPr>
          <w:p w:rsidR="00A504B2" w:rsidRPr="00A504B2" w:rsidRDefault="00A504B2" w:rsidP="00A504B2">
            <w:pPr>
              <w:widowControl/>
              <w:spacing w:after="0" w:line="360" w:lineRule="auto"/>
              <w:ind w:right="284" w:firstLine="709"/>
              <w:jc w:val="both"/>
              <w:rPr>
                <w:rFonts w:ascii="Arial" w:eastAsia="Times New Roman" w:hAnsi="Arial" w:cs="Times New Roman"/>
                <w:szCs w:val="20"/>
                <w:lang w:val="ru-RU" w:eastAsia="ru-RU"/>
              </w:rPr>
            </w:pPr>
            <w:r w:rsidRPr="00A504B2">
              <w:rPr>
                <w:rFonts w:ascii="Arial" w:eastAsia="Times New Roman" w:hAnsi="Arial" w:cs="Times New Roman"/>
                <w:szCs w:val="20"/>
                <w:lang w:val="ru-RU" w:eastAsia="ru-RU"/>
              </w:rPr>
              <w:t>(</w:t>
            </w:r>
            <w:proofErr w:type="spellStart"/>
            <w:r w:rsidRPr="00A504B2">
              <w:rPr>
                <w:rFonts w:ascii="Arial" w:eastAsia="Times New Roman" w:hAnsi="Arial" w:cs="Times New Roman"/>
                <w:szCs w:val="20"/>
                <w:lang w:val="ru-RU" w:eastAsia="ru-RU"/>
              </w:rPr>
              <w:t>Ca</w:t>
            </w:r>
            <w:proofErr w:type="spellEnd"/>
            <w:r w:rsidRPr="00A504B2">
              <w:rPr>
                <w:rFonts w:ascii="Arial" w:eastAsia="Times New Roman" w:hAnsi="Arial" w:cs="Times New Roman"/>
                <w:szCs w:val="20"/>
                <w:lang w:val="ru-RU" w:eastAsia="ru-RU"/>
              </w:rPr>
              <w:t>)2+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04B2" w:rsidRPr="00A504B2" w:rsidRDefault="00A504B2" w:rsidP="00A504B2">
            <w:pPr>
              <w:widowControl/>
              <w:spacing w:after="0" w:line="360" w:lineRule="auto"/>
              <w:ind w:right="284" w:firstLine="709"/>
              <w:jc w:val="both"/>
              <w:rPr>
                <w:rFonts w:ascii="Arial" w:eastAsia="Times New Roman" w:hAnsi="Arial" w:cs="Times New Roman"/>
                <w:szCs w:val="20"/>
                <w:lang w:val="ru-RU" w:eastAsia="ru-RU"/>
              </w:rPr>
            </w:pPr>
            <w:r w:rsidRPr="00A504B2">
              <w:rPr>
                <w:rFonts w:ascii="Arial" w:eastAsia="Times New Roman" w:hAnsi="Arial" w:cs="Times New Roman"/>
                <w:szCs w:val="20"/>
                <w:lang w:val="ru-RU" w:eastAsia="ru-RU"/>
              </w:rPr>
              <w:t>250,5</w:t>
            </w:r>
          </w:p>
        </w:tc>
      </w:tr>
      <w:tr w:rsidR="00A504B2" w:rsidRPr="00A504B2" w:rsidTr="00A35D2C">
        <w:trPr>
          <w:trHeight w:val="291"/>
        </w:trPr>
        <w:tc>
          <w:tcPr>
            <w:tcW w:w="5929" w:type="dxa"/>
            <w:gridSpan w:val="2"/>
            <w:shd w:val="clear" w:color="auto" w:fill="auto"/>
            <w:vAlign w:val="center"/>
          </w:tcPr>
          <w:p w:rsidR="00A504B2" w:rsidRPr="00A504B2" w:rsidRDefault="00A504B2" w:rsidP="00A504B2">
            <w:pPr>
              <w:widowControl/>
              <w:spacing w:after="0" w:line="360" w:lineRule="auto"/>
              <w:ind w:right="284" w:firstLine="709"/>
              <w:jc w:val="both"/>
              <w:rPr>
                <w:rFonts w:ascii="Arial" w:eastAsia="Times New Roman" w:hAnsi="Arial" w:cs="Times New Roman"/>
                <w:szCs w:val="20"/>
                <w:lang w:val="ru-RU" w:eastAsia="ru-RU"/>
              </w:rPr>
            </w:pPr>
            <w:r w:rsidRPr="00A504B2">
              <w:rPr>
                <w:rFonts w:ascii="Arial" w:eastAsia="Times New Roman" w:hAnsi="Arial" w:cs="Times New Roman"/>
                <w:szCs w:val="20"/>
                <w:lang w:val="ru-RU" w:eastAsia="ru-RU"/>
              </w:rPr>
              <w:t>(</w:t>
            </w:r>
            <w:proofErr w:type="spellStart"/>
            <w:r w:rsidRPr="00A504B2">
              <w:rPr>
                <w:rFonts w:ascii="Arial" w:eastAsia="Times New Roman" w:hAnsi="Arial" w:cs="Times New Roman"/>
                <w:szCs w:val="20"/>
                <w:lang w:val="ru-RU" w:eastAsia="ru-RU"/>
              </w:rPr>
              <w:t>Mg</w:t>
            </w:r>
            <w:proofErr w:type="spellEnd"/>
            <w:r w:rsidRPr="00A504B2">
              <w:rPr>
                <w:rFonts w:ascii="Arial" w:eastAsia="Times New Roman" w:hAnsi="Arial" w:cs="Times New Roman"/>
                <w:szCs w:val="20"/>
                <w:lang w:val="ru-RU" w:eastAsia="ru-RU"/>
              </w:rPr>
              <w:t>)2+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04B2" w:rsidRPr="00A504B2" w:rsidRDefault="00A504B2" w:rsidP="00A504B2">
            <w:pPr>
              <w:widowControl/>
              <w:spacing w:after="0" w:line="360" w:lineRule="auto"/>
              <w:ind w:right="284" w:firstLine="709"/>
              <w:jc w:val="both"/>
              <w:rPr>
                <w:rFonts w:ascii="Arial" w:eastAsia="Times New Roman" w:hAnsi="Arial" w:cs="Times New Roman"/>
                <w:szCs w:val="20"/>
                <w:lang w:val="ru-RU" w:eastAsia="ru-RU"/>
              </w:rPr>
            </w:pPr>
            <w:r w:rsidRPr="00A504B2">
              <w:rPr>
                <w:rFonts w:ascii="Arial" w:eastAsia="Times New Roman" w:hAnsi="Arial" w:cs="Times New Roman"/>
                <w:szCs w:val="20"/>
                <w:lang w:val="ru-RU" w:eastAsia="ru-RU"/>
              </w:rPr>
              <w:t>36,48</w:t>
            </w:r>
          </w:p>
        </w:tc>
      </w:tr>
      <w:tr w:rsidR="00A504B2" w:rsidRPr="00A504B2" w:rsidTr="00A35D2C">
        <w:trPr>
          <w:trHeight w:val="284"/>
        </w:trPr>
        <w:tc>
          <w:tcPr>
            <w:tcW w:w="5920" w:type="dxa"/>
            <w:shd w:val="clear" w:color="auto" w:fill="auto"/>
            <w:vAlign w:val="center"/>
          </w:tcPr>
          <w:p w:rsidR="00A504B2" w:rsidRPr="00A504B2" w:rsidRDefault="00A504B2" w:rsidP="00A504B2">
            <w:pPr>
              <w:widowControl/>
              <w:spacing w:after="0" w:line="360" w:lineRule="auto"/>
              <w:ind w:right="284" w:firstLine="709"/>
              <w:jc w:val="both"/>
              <w:rPr>
                <w:rFonts w:ascii="Arial" w:eastAsia="Times New Roman" w:hAnsi="Arial" w:cs="Times New Roman"/>
                <w:szCs w:val="20"/>
                <w:lang w:val="ru-RU" w:eastAsia="ru-RU"/>
              </w:rPr>
            </w:pPr>
            <w:proofErr w:type="spellStart"/>
            <w:r w:rsidRPr="00A504B2">
              <w:rPr>
                <w:rFonts w:ascii="Arial" w:eastAsia="Times New Roman" w:hAnsi="Arial" w:cs="Times New Roman"/>
                <w:szCs w:val="20"/>
                <w:lang w:val="ru-RU" w:eastAsia="ru-RU"/>
              </w:rPr>
              <w:t>Na+K</w:t>
            </w:r>
            <w:proofErr w:type="spellEnd"/>
          </w:p>
        </w:tc>
        <w:tc>
          <w:tcPr>
            <w:tcW w:w="3436" w:type="dxa"/>
            <w:gridSpan w:val="2"/>
            <w:shd w:val="clear" w:color="auto" w:fill="auto"/>
            <w:vAlign w:val="center"/>
          </w:tcPr>
          <w:p w:rsidR="00A504B2" w:rsidRPr="00A504B2" w:rsidRDefault="00A504B2" w:rsidP="00A504B2">
            <w:pPr>
              <w:widowControl/>
              <w:spacing w:after="0" w:line="360" w:lineRule="auto"/>
              <w:ind w:right="284" w:firstLine="709"/>
              <w:jc w:val="both"/>
              <w:rPr>
                <w:rFonts w:ascii="Arial" w:eastAsia="Times New Roman" w:hAnsi="Arial" w:cs="Times New Roman"/>
                <w:szCs w:val="20"/>
                <w:lang w:val="ru-RU" w:eastAsia="ru-RU"/>
              </w:rPr>
            </w:pPr>
            <w:r w:rsidRPr="00A504B2">
              <w:rPr>
                <w:rFonts w:ascii="Arial" w:eastAsia="Times New Roman" w:hAnsi="Arial" w:cs="Times New Roman"/>
                <w:szCs w:val="20"/>
                <w:lang w:val="ru-RU" w:eastAsia="ru-RU"/>
              </w:rPr>
              <w:t>5692,50</w:t>
            </w:r>
          </w:p>
        </w:tc>
      </w:tr>
      <w:tr w:rsidR="00A504B2" w:rsidRPr="00A504B2" w:rsidTr="00A35D2C">
        <w:trPr>
          <w:trHeight w:val="284"/>
        </w:trPr>
        <w:tc>
          <w:tcPr>
            <w:tcW w:w="5920" w:type="dxa"/>
            <w:shd w:val="clear" w:color="auto" w:fill="auto"/>
            <w:vAlign w:val="center"/>
          </w:tcPr>
          <w:p w:rsidR="00A504B2" w:rsidRPr="00A504B2" w:rsidRDefault="00A504B2" w:rsidP="00A504B2">
            <w:pPr>
              <w:widowControl/>
              <w:spacing w:after="0" w:line="360" w:lineRule="auto"/>
              <w:ind w:right="284" w:firstLine="709"/>
              <w:jc w:val="both"/>
              <w:rPr>
                <w:rFonts w:ascii="Arial" w:eastAsia="Times New Roman" w:hAnsi="Arial" w:cs="Times New Roman"/>
                <w:szCs w:val="20"/>
                <w:lang w:val="ru-RU" w:eastAsia="ru-RU"/>
              </w:rPr>
            </w:pPr>
            <w:r w:rsidRPr="00A504B2">
              <w:rPr>
                <w:rFonts w:ascii="Arial" w:eastAsia="Times New Roman" w:hAnsi="Arial" w:cs="Times New Roman"/>
                <w:szCs w:val="20"/>
                <w:lang w:eastAsia="ru-RU"/>
              </w:rPr>
              <w:t>Fe</w:t>
            </w:r>
            <w:r w:rsidRPr="00A504B2">
              <w:rPr>
                <w:rFonts w:ascii="Arial" w:eastAsia="Times New Roman" w:hAnsi="Arial" w:cs="Times New Roman"/>
                <w:szCs w:val="20"/>
                <w:lang w:val="ru-RU" w:eastAsia="ru-RU"/>
              </w:rPr>
              <w:t xml:space="preserve"> (Общ.)</w:t>
            </w:r>
          </w:p>
        </w:tc>
        <w:tc>
          <w:tcPr>
            <w:tcW w:w="3436" w:type="dxa"/>
            <w:gridSpan w:val="2"/>
            <w:shd w:val="clear" w:color="auto" w:fill="auto"/>
            <w:vAlign w:val="center"/>
          </w:tcPr>
          <w:p w:rsidR="00A504B2" w:rsidRPr="00A504B2" w:rsidRDefault="00A504B2" w:rsidP="00A504B2">
            <w:pPr>
              <w:widowControl/>
              <w:spacing w:after="0" w:line="360" w:lineRule="auto"/>
              <w:ind w:right="284" w:firstLine="709"/>
              <w:jc w:val="both"/>
              <w:rPr>
                <w:rFonts w:ascii="Arial" w:eastAsia="Times New Roman" w:hAnsi="Arial" w:cs="Times New Roman"/>
                <w:szCs w:val="20"/>
                <w:lang w:val="ru-RU" w:eastAsia="ru-RU"/>
              </w:rPr>
            </w:pPr>
            <w:r w:rsidRPr="00A504B2">
              <w:rPr>
                <w:rFonts w:ascii="Arial" w:eastAsia="Times New Roman" w:hAnsi="Arial" w:cs="Times New Roman"/>
                <w:szCs w:val="20"/>
                <w:lang w:val="ru-RU" w:eastAsia="ru-RU"/>
              </w:rPr>
              <w:t>32,12</w:t>
            </w:r>
          </w:p>
        </w:tc>
      </w:tr>
      <w:tr w:rsidR="00A504B2" w:rsidRPr="00A504B2" w:rsidTr="00A35D2C">
        <w:trPr>
          <w:trHeight w:val="284"/>
        </w:trPr>
        <w:tc>
          <w:tcPr>
            <w:tcW w:w="5920" w:type="dxa"/>
            <w:shd w:val="clear" w:color="auto" w:fill="auto"/>
            <w:vAlign w:val="center"/>
          </w:tcPr>
          <w:p w:rsidR="00A504B2" w:rsidRPr="00A504B2" w:rsidRDefault="00A504B2" w:rsidP="00A504B2">
            <w:pPr>
              <w:widowControl/>
              <w:spacing w:after="0" w:line="360" w:lineRule="auto"/>
              <w:ind w:right="284" w:firstLine="709"/>
              <w:jc w:val="both"/>
              <w:rPr>
                <w:rFonts w:ascii="Arial" w:eastAsia="Times New Roman" w:hAnsi="Arial" w:cs="Times New Roman"/>
                <w:szCs w:val="20"/>
                <w:lang w:val="ru-RU" w:eastAsia="ru-RU"/>
              </w:rPr>
            </w:pPr>
            <w:r w:rsidRPr="00A504B2">
              <w:rPr>
                <w:rFonts w:ascii="Arial" w:eastAsia="Times New Roman" w:hAnsi="Arial" w:cs="Times New Roman"/>
                <w:szCs w:val="20"/>
                <w:lang w:val="ru-RU" w:eastAsia="ru-RU"/>
              </w:rPr>
              <w:t>Минерализация, мг/дм³</w:t>
            </w:r>
          </w:p>
        </w:tc>
        <w:tc>
          <w:tcPr>
            <w:tcW w:w="3436" w:type="dxa"/>
            <w:gridSpan w:val="2"/>
            <w:shd w:val="clear" w:color="auto" w:fill="auto"/>
            <w:vAlign w:val="center"/>
          </w:tcPr>
          <w:p w:rsidR="00A504B2" w:rsidRPr="00A504B2" w:rsidRDefault="00A504B2" w:rsidP="00A504B2">
            <w:pPr>
              <w:widowControl/>
              <w:spacing w:after="0" w:line="360" w:lineRule="auto"/>
              <w:ind w:right="284" w:firstLine="709"/>
              <w:jc w:val="both"/>
              <w:rPr>
                <w:rFonts w:ascii="Arial" w:eastAsia="Times New Roman" w:hAnsi="Arial" w:cs="Times New Roman"/>
                <w:szCs w:val="20"/>
                <w:lang w:val="ru-RU" w:eastAsia="ru-RU"/>
              </w:rPr>
            </w:pPr>
            <w:r w:rsidRPr="00A504B2">
              <w:rPr>
                <w:rFonts w:ascii="Arial" w:eastAsia="Times New Roman" w:hAnsi="Arial" w:cs="Times New Roman"/>
                <w:szCs w:val="20"/>
                <w:lang w:val="ru-RU" w:eastAsia="ru-RU"/>
              </w:rPr>
              <w:t>16373,6</w:t>
            </w:r>
          </w:p>
        </w:tc>
      </w:tr>
    </w:tbl>
    <w:p w:rsidR="00A504B2" w:rsidRDefault="00A504B2" w:rsidP="00A504B2">
      <w:pPr>
        <w:widowControl/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</w:pPr>
    </w:p>
    <w:p w:rsidR="00A504B2" w:rsidRPr="00A504B2" w:rsidRDefault="00A504B2" w:rsidP="00A504B2">
      <w:pPr>
        <w:widowControl/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  <w:t>В связи с тем, что нефтепродукты в транспортируемой воде отсутствуют и ввиду незначительного содержания солей в транспортируемой пластовой воде, согласно ГОСТ Р 22.0.02-2016 (п.2.1.24) проектируемые объекты (блочная насосная станция) не являются потенциально опасными объектами. По уровню пожарной опасности комплекс относится к производствам, в которых хранятся и обращаются пожароопасные вещества в количествах меньших порогового значения, указанного в ГОСТ Р 12.3.047-2012.</w:t>
      </w:r>
    </w:p>
    <w:p w:rsidR="00A504B2" w:rsidRPr="00A504B2" w:rsidRDefault="00A504B2" w:rsidP="00A504B2">
      <w:pPr>
        <w:widowControl/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  <w:t xml:space="preserve">Согласно п.1 ст.2 по признакам приложения 1 Федерального закона РФ от 21.07.97 г. №116-ФЗ «О промышленной безопасности опасных производственных объектов» проектируемые блочные насосные станции находятся на территории опасных производственных объектов. Согласно п.3 ст. 2 по признакам приложения 2 Федерального закона №116-ФЗ, проектируемый объект можно отнести к III классу опасности. </w:t>
      </w:r>
    </w:p>
    <w:p w:rsidR="00A504B2" w:rsidRPr="00A504B2" w:rsidRDefault="00A504B2" w:rsidP="00A504B2">
      <w:pPr>
        <w:widowControl/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  <w:t>Технические решения, предусмотренные проектом, представлены комплексом технологических, технических и организационных мероприятий, направленных, в первую очередь, на повышение эксплуатационной надежности, противопожарной и экологической безопасности систем наземного обустройства, т.к. предусматривают применение новейших технологий и обеспечивают минимальные потери сырья.</w:t>
      </w:r>
    </w:p>
    <w:p w:rsidR="00A504B2" w:rsidRPr="00A504B2" w:rsidRDefault="00A504B2" w:rsidP="00A504B2">
      <w:pPr>
        <w:widowControl/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  <w:t>Технологическая схема и комплектация основного оборудования гарантируют непрерывность производственного процесса за счет оснащения технологического оборудования системами автоматического регулирования, блокировки и сигнализации.</w:t>
      </w:r>
    </w:p>
    <w:p w:rsidR="00A504B2" w:rsidRPr="00A504B2" w:rsidRDefault="00A504B2" w:rsidP="00A504B2">
      <w:pPr>
        <w:widowControl/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  <w:t xml:space="preserve">Система сбора и транспорта пластовой воды, а также продукции скважин, полностью герметизирована. </w:t>
      </w:r>
    </w:p>
    <w:p w:rsidR="00A504B2" w:rsidRPr="00A504B2" w:rsidRDefault="00A504B2" w:rsidP="00A504B2">
      <w:pPr>
        <w:widowControl/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  <w:t xml:space="preserve">Основным способом прокладки трубопроводов проектом предусмотрен - подземный. В проекте применены трубы с увеличенной толщиной стенки, обладающие повышенной коррозионной стойкостью и </w:t>
      </w:r>
      <w:proofErr w:type="spellStart"/>
      <w:r w:rsidRPr="00A504B2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  <w:t>хладостойкостью</w:t>
      </w:r>
      <w:proofErr w:type="spellEnd"/>
      <w:r w:rsidRPr="00A504B2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  <w:t xml:space="preserve">, имеющие повышенные эксплуатационные характеристики. </w:t>
      </w:r>
    </w:p>
    <w:p w:rsidR="00A504B2" w:rsidRPr="00A504B2" w:rsidRDefault="00A504B2" w:rsidP="00A504B2">
      <w:pPr>
        <w:widowControl/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  <w:lastRenderedPageBreak/>
        <w:t xml:space="preserve">Для проезда строительной техники через действующие трубопроводы устраиваются переезды. </w:t>
      </w:r>
    </w:p>
    <w:p w:rsidR="00A504B2" w:rsidRPr="00A504B2" w:rsidRDefault="00A504B2" w:rsidP="00A504B2">
      <w:pPr>
        <w:widowControl/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  <w:t xml:space="preserve">Надземные участки, соединительные детали, арматура </w:t>
      </w:r>
      <w:proofErr w:type="spellStart"/>
      <w:r w:rsidRPr="00A504B2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  <w:t>теплоизолируются</w:t>
      </w:r>
      <w:proofErr w:type="spellEnd"/>
      <w:r w:rsidRPr="00A504B2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  <w:t xml:space="preserve"> и предусмотрен </w:t>
      </w:r>
      <w:proofErr w:type="spellStart"/>
      <w:r w:rsidRPr="00A504B2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  <w:t>электрообогрев</w:t>
      </w:r>
      <w:proofErr w:type="spellEnd"/>
      <w:r w:rsidRPr="00A504B2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  <w:t>.</w:t>
      </w:r>
    </w:p>
    <w:p w:rsidR="00A504B2" w:rsidRPr="00A504B2" w:rsidRDefault="00A504B2" w:rsidP="00A504B2">
      <w:pPr>
        <w:widowControl/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  <w:t>В процессе эксплуатации трубопроводов ведется постоянное наблюдение и контроль за состоянием трубопроводов, элементов трубопроводов и их деталей, обязательное периодическое проведение ревизий трубопроводов.</w:t>
      </w:r>
    </w:p>
    <w:p w:rsidR="00A504B2" w:rsidRPr="00A504B2" w:rsidRDefault="00A504B2" w:rsidP="00A504B2">
      <w:pPr>
        <w:widowControl/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  <w:t>Запорная арматура принята на технологические параметры трубопроводов (рабочее давление, диаметр), в соответствии с перекачиваемой средой и соответствует климатическому исполнению района строительства.</w:t>
      </w:r>
    </w:p>
    <w:p w:rsidR="00A504B2" w:rsidRPr="00A504B2" w:rsidRDefault="00A504B2" w:rsidP="00A504B2">
      <w:pPr>
        <w:widowControl/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  <w:t>Выбор и размещение оборудования на кустовых площадках выполнен с учетом требований промышленной безопасности, климатических условий района строительства и эксплуатационных характеристик оборудования, а также с учетом возможности его нормальной эксплуатации, осмотра и ремонта.</w:t>
      </w:r>
    </w:p>
    <w:p w:rsidR="00A504B2" w:rsidRPr="00A504B2" w:rsidRDefault="00A504B2" w:rsidP="00A504B2">
      <w:pPr>
        <w:widowControl/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  <w:t xml:space="preserve">Все применяемые технические устройства сертифицированы на соответствие требованиям промышленной безопасности и требованиям нормативных документов по стандартизации организациями, аккредитованными </w:t>
      </w:r>
      <w:proofErr w:type="spellStart"/>
      <w:r w:rsidRPr="00A504B2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  <w:t>Ростехнадзором</w:t>
      </w:r>
      <w:proofErr w:type="spellEnd"/>
      <w:r w:rsidRPr="00A504B2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  <w:t>, и имеют разрешения на применение на опасном производственном объекте.</w:t>
      </w:r>
    </w:p>
    <w:p w:rsidR="00A504B2" w:rsidRPr="00A504B2" w:rsidRDefault="00A504B2" w:rsidP="00A504B2">
      <w:pPr>
        <w:widowControl/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  <w:t>Сбросы вредных веществ в водные объекты отсутствуют.</w:t>
      </w:r>
    </w:p>
    <w:p w:rsidR="00A504B2" w:rsidRPr="00A504B2" w:rsidRDefault="00A504B2" w:rsidP="00A504B2">
      <w:pPr>
        <w:widowControl/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  <w:t>Реализация мер безопасности осуществляется за счет:</w:t>
      </w:r>
    </w:p>
    <w:p w:rsidR="00A504B2" w:rsidRPr="00A504B2" w:rsidRDefault="00A504B2" w:rsidP="00A504B2">
      <w:pPr>
        <w:widowControl/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  <w:t>- применения оборудования, соответствующего процессу и его параметрам;</w:t>
      </w:r>
    </w:p>
    <w:p w:rsidR="00A504B2" w:rsidRPr="00A504B2" w:rsidRDefault="00A504B2" w:rsidP="00A504B2">
      <w:pPr>
        <w:widowControl/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  <w:t>- применения систем контроля и управления;</w:t>
      </w:r>
    </w:p>
    <w:p w:rsidR="00A504B2" w:rsidRPr="00A504B2" w:rsidRDefault="00A504B2" w:rsidP="00A504B2">
      <w:pPr>
        <w:widowControl/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  <w:t>- зонирования территории и её планировки;</w:t>
      </w:r>
    </w:p>
    <w:p w:rsidR="00A504B2" w:rsidRPr="00A504B2" w:rsidRDefault="00A504B2" w:rsidP="00A504B2">
      <w:pPr>
        <w:widowControl/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  <w:t>- объёмно-планировочных и конструктивных решений зданий;</w:t>
      </w:r>
    </w:p>
    <w:p w:rsidR="00A504B2" w:rsidRPr="00A504B2" w:rsidRDefault="00A504B2" w:rsidP="00A504B2">
      <w:pPr>
        <w:widowControl/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  <w:t>- системы аварийного оповещения;</w:t>
      </w:r>
    </w:p>
    <w:p w:rsidR="00A504B2" w:rsidRPr="00A504B2" w:rsidRDefault="00A504B2" w:rsidP="00A504B2">
      <w:pPr>
        <w:widowControl/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  <w:t xml:space="preserve">- нормативного категорирования помещений и наружных установок по </w:t>
      </w:r>
      <w:proofErr w:type="spellStart"/>
      <w:r w:rsidRPr="00A504B2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  <w:t>пожаро</w:t>
      </w:r>
      <w:proofErr w:type="spellEnd"/>
      <w:r w:rsidRPr="00A504B2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  <w:t>-взрывоопасности.</w:t>
      </w:r>
    </w:p>
    <w:p w:rsidR="00A504B2" w:rsidRPr="00A504B2" w:rsidRDefault="00A504B2" w:rsidP="00A504B2">
      <w:pPr>
        <w:widowControl/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  <w:t>Основным проектным элементом системы безопасности является её контроль по различным направлениям:</w:t>
      </w:r>
    </w:p>
    <w:p w:rsidR="00A504B2" w:rsidRPr="00A504B2" w:rsidRDefault="00A504B2" w:rsidP="00A504B2">
      <w:pPr>
        <w:widowControl/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  <w:t>- поддержание параметров технологических процессов на заданных значениях;</w:t>
      </w:r>
    </w:p>
    <w:p w:rsidR="00A504B2" w:rsidRPr="00A504B2" w:rsidRDefault="00A504B2" w:rsidP="00A504B2">
      <w:pPr>
        <w:widowControl/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  <w:t>- выявление предаварийной и аварийной ситуаций;</w:t>
      </w:r>
    </w:p>
    <w:p w:rsidR="00A504B2" w:rsidRPr="00A504B2" w:rsidRDefault="00A504B2" w:rsidP="00A504B2">
      <w:pPr>
        <w:widowControl/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  <w:t>- охрана предприятия.</w:t>
      </w:r>
    </w:p>
    <w:p w:rsidR="00A504B2" w:rsidRPr="00A504B2" w:rsidRDefault="00A504B2" w:rsidP="00A504B2">
      <w:pPr>
        <w:widowControl/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  <w:t>Согласно ФНП в области промышленной безопасности «Правила безопасности в нефтяной и газовой промышленности» (</w:t>
      </w:r>
      <w:proofErr w:type="spellStart"/>
      <w:r w:rsidRPr="00A504B2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  <w:t>пп</w:t>
      </w:r>
      <w:proofErr w:type="spellEnd"/>
      <w:r w:rsidRPr="00A504B2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  <w:t xml:space="preserve">. 330, 331, 332), в целях обеспечения промышленной безопасности при совмещении во времени различных по характеру работ (бурение, освоение, эксплуатация, монтаж нефтегазодобывающего оборудования и т.п.) пользователь недр или его представитель должен разработать и </w:t>
      </w:r>
      <w:proofErr w:type="spellStart"/>
      <w:r w:rsidRPr="00A504B2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  <w:t>утверждить</w:t>
      </w:r>
      <w:proofErr w:type="spellEnd"/>
      <w:r w:rsidRPr="00A504B2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  <w:t xml:space="preserve"> положение о порядке организации безопасного производства работ на кустовой площадке. Эти мероприятия обязательны к выполнению всеми участниками производственного процесса. Заказчиком назначается ответственный руководитель работ на кустовой площадке, наделенный необходимыми полномочиями.</w:t>
      </w:r>
    </w:p>
    <w:p w:rsidR="00A504B2" w:rsidRPr="00A504B2" w:rsidRDefault="00A504B2" w:rsidP="00A504B2">
      <w:pPr>
        <w:widowControl/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  <w:t>Положение о порядке организации безопасного производства работ на кустовой площадке должно предусматривать:</w:t>
      </w:r>
    </w:p>
    <w:p w:rsidR="00A504B2" w:rsidRPr="00A504B2" w:rsidRDefault="00A504B2" w:rsidP="00A504B2">
      <w:pPr>
        <w:widowControl/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  <w:t>- последовательность работ и операций, порядок их начала при совмещении во времени;</w:t>
      </w:r>
    </w:p>
    <w:p w:rsidR="00A504B2" w:rsidRPr="00A504B2" w:rsidRDefault="00A504B2" w:rsidP="00A504B2">
      <w:pPr>
        <w:widowControl/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  <w:lastRenderedPageBreak/>
        <w:t>- оперативное и территориальное разграничение полномочий и ответственности всех участников производственных процессов;</w:t>
      </w:r>
    </w:p>
    <w:p w:rsidR="00A504B2" w:rsidRPr="00A504B2" w:rsidRDefault="00A504B2" w:rsidP="00A504B2">
      <w:pPr>
        <w:widowControl/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  <w:t>- систему оперативного контроля за ходом и качеством работ и соблюдением требований промышленной безопасности;</w:t>
      </w:r>
    </w:p>
    <w:p w:rsidR="00A504B2" w:rsidRDefault="00A504B2" w:rsidP="00A504B2">
      <w:pPr>
        <w:widowControl/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</w:pPr>
      <w:r w:rsidRPr="00A504B2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  <w:t xml:space="preserve">- порядок и условия взаимодействия организаций между собой и ответственным руководителем работ на кустовой площадке. </w:t>
      </w:r>
    </w:p>
    <w:p w:rsidR="00A504B2" w:rsidRPr="00A504B2" w:rsidRDefault="00A504B2" w:rsidP="00A504B2">
      <w:pPr>
        <w:widowControl/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</w:pPr>
    </w:p>
    <w:p w:rsidR="00A504B2" w:rsidRDefault="00A504B2" w:rsidP="00A504B2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504B2">
        <w:rPr>
          <w:rFonts w:ascii="Times New Roman" w:eastAsia="Calibri" w:hAnsi="Times New Roman" w:cs="Times New Roman"/>
          <w:b/>
          <w:iCs/>
          <w:sz w:val="28"/>
          <w:szCs w:val="28"/>
          <w:lang w:val="ru-RU"/>
        </w:rPr>
        <w:t>Мероприятия по обеспечению гражданской обороны</w:t>
      </w:r>
    </w:p>
    <w:p w:rsidR="00A504B2" w:rsidRPr="00A504B2" w:rsidRDefault="00A504B2" w:rsidP="00A504B2">
      <w:pPr>
        <w:widowControl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>Отнесение объекта к категории по ГО осуществляется в соответствии с требованиями постановления Правительства РФ от 16.08.2016 г. № 804-дсп и приказом МЧС России от 11.09.2012 г. № 536дсп.</w:t>
      </w:r>
    </w:p>
    <w:p w:rsidR="00A504B2" w:rsidRPr="00A504B2" w:rsidRDefault="00A504B2" w:rsidP="00A504B2">
      <w:pPr>
        <w:widowControl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>Проектируемые объекты (кусты скважин, нефтесборные сети, высоконапорные водоводы) является не категорированным по гражданской обороне в соответствии с заданием на разработку специального раздела, выданного Департаментом гражданской защиты населения ХМАО – Югры.</w:t>
      </w:r>
    </w:p>
    <w:p w:rsidR="00A504B2" w:rsidRPr="00A504B2" w:rsidRDefault="00A504B2" w:rsidP="00A504B2">
      <w:pPr>
        <w:widowControl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>Вблизи объекта проектирования отсутствуют города, отнесенные к группам по гражданской обороне и объекты особой важности по гражданской обороне.</w:t>
      </w:r>
    </w:p>
    <w:p w:rsidR="00A504B2" w:rsidRPr="00A504B2" w:rsidRDefault="00A504B2" w:rsidP="00A504B2">
      <w:pPr>
        <w:widowControl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>Оповещение работников ООО «</w:t>
      </w:r>
      <w:proofErr w:type="spellStart"/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>Газпромнефть-Хантос</w:t>
      </w:r>
      <w:proofErr w:type="spellEnd"/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>», обслуживающих проектируемый объект, по сигналам гражданской обороны осуществляется по средствам массовой информации, телевидению и радиовещанию, а также по объектовым системам оповещения, созданным в обслуживающих организациях СП 165.1325800.2014 «Инженерно-технические мероприятия по гражданской обороне».</w:t>
      </w:r>
    </w:p>
    <w:p w:rsidR="00A504B2" w:rsidRPr="00A504B2" w:rsidRDefault="00A504B2" w:rsidP="00A504B2">
      <w:pPr>
        <w:widowControl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 xml:space="preserve">Передача информации и сигналов оповещения осуществляется органами повседневного управления РСЧС с разрешения руководителей постоянно действующих органов управления РСЧС по сетям связи для распространения программ телевизионного вещания и радиовещания, через радиовещательные и телевизионные передающие станции операторов связи и организаций телерадиовещания с перерывом вещательных программ для оповещения и информирования населения об опасностях, возникающих при ведении военных действий или вследствие этих действий, а также об угрозе возникновения или при возникновении чрезвычайных ситуаций, с учетом положений Федерального закона от 12 февраля </w:t>
      </w:r>
      <w:smartTag w:uri="urn:schemas-microsoft-com:office:smarttags" w:element="metricconverter">
        <w:smartTagPr>
          <w:attr w:name="ProductID" w:val="1998 г"/>
        </w:smartTagPr>
        <w:r w:rsidRPr="00A504B2">
          <w:rPr>
            <w:rFonts w:ascii="Times New Roman" w:eastAsia="ArialMT" w:hAnsi="Times New Roman" w:cs="Times New Roman"/>
            <w:sz w:val="28"/>
            <w:szCs w:val="28"/>
            <w:lang w:val="ru-RU" w:eastAsia="ru-RU"/>
          </w:rPr>
          <w:t>1998 г</w:t>
        </w:r>
      </w:smartTag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>. № 28-ФЗ (ст. 11).</w:t>
      </w:r>
    </w:p>
    <w:p w:rsidR="00A504B2" w:rsidRPr="00A504B2" w:rsidRDefault="00A504B2" w:rsidP="00A504B2">
      <w:pPr>
        <w:widowControl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 xml:space="preserve">Оповещение по Государственной сети звукового вещания осуществляется подачей сигнала «Внимание всем!», включением </w:t>
      </w:r>
      <w:proofErr w:type="spellStart"/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>электросирен</w:t>
      </w:r>
      <w:proofErr w:type="spellEnd"/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 xml:space="preserve"> и последующей передачей речевого сообщения.</w:t>
      </w:r>
    </w:p>
    <w:p w:rsidR="00A504B2" w:rsidRPr="00A504B2" w:rsidRDefault="00A504B2" w:rsidP="00A504B2">
      <w:pPr>
        <w:widowControl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 xml:space="preserve">Речевая информация длительностью не более 5 минут передается по каналам центрального телевидения из студий телерадиовещания с перерывом программ вещания. </w:t>
      </w:r>
    </w:p>
    <w:p w:rsidR="00A504B2" w:rsidRPr="00A504B2" w:rsidRDefault="00A504B2" w:rsidP="00A504B2">
      <w:pPr>
        <w:widowControl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>Допускается трехкратное повторение передачи речевой информации.</w:t>
      </w:r>
    </w:p>
    <w:p w:rsidR="00A504B2" w:rsidRPr="00A504B2" w:rsidRDefault="00A504B2" w:rsidP="00A504B2">
      <w:pPr>
        <w:widowControl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>Обслуживающий персонал получает сигнал ГО так же по объектовым системам оповещения - телефонной связи, радиосвязи, сотовой связи.</w:t>
      </w:r>
    </w:p>
    <w:p w:rsidR="00A504B2" w:rsidRPr="00A504B2" w:rsidRDefault="00A504B2" w:rsidP="00A504B2">
      <w:pPr>
        <w:widowControl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 xml:space="preserve">Создание локальной системы оповещения не требуется. В составе проекта не предусматриваются решения по изменению существующей схемы оповещения ГО </w:t>
      </w: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lastRenderedPageBreak/>
        <w:t>организаций, обслуживающих проектируемые объекты. Схема оповещения приведена в Приложении В.</w:t>
      </w:r>
    </w:p>
    <w:p w:rsidR="00A504B2" w:rsidRPr="00A504B2" w:rsidRDefault="00A504B2" w:rsidP="00A504B2">
      <w:pPr>
        <w:widowControl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>Для передачи предупредительных сигналов и речевой информации для руководства ООО «</w:t>
      </w:r>
      <w:proofErr w:type="spellStart"/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>Газпромнефть-Хантос</w:t>
      </w:r>
      <w:proofErr w:type="spellEnd"/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 xml:space="preserve">» используются следующие виды связи: </w:t>
      </w:r>
    </w:p>
    <w:p w:rsidR="00A504B2" w:rsidRPr="00A504B2" w:rsidRDefault="00A504B2" w:rsidP="00A504B2">
      <w:pPr>
        <w:widowControl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 xml:space="preserve">- телефонная сеть; </w:t>
      </w:r>
    </w:p>
    <w:p w:rsidR="00A504B2" w:rsidRPr="00A504B2" w:rsidRDefault="00A504B2" w:rsidP="00A504B2">
      <w:pPr>
        <w:widowControl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 xml:space="preserve">- сеть сотовой связи. </w:t>
      </w:r>
    </w:p>
    <w:p w:rsidR="00A504B2" w:rsidRPr="00A504B2" w:rsidRDefault="00A504B2" w:rsidP="00A504B2">
      <w:pPr>
        <w:widowControl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>Для оповещения территориальных контролирующих органов, ведомственных правоохранительных, природоохранительных служб, а также администрации близлежащих населённых пунктов используются следующие средства оповещения: телефоны, сотовые телефоны, факсимильные аппараты (факсы), модемы, компьютеры, громкоговорители, радиостанции.</w:t>
      </w:r>
    </w:p>
    <w:p w:rsidR="00A504B2" w:rsidRDefault="00A504B2" w:rsidP="00A504B2">
      <w:pPr>
        <w:widowControl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>Обязанность получения сигналов ГО для месторождения возложена на дежурного начальника смены ЦИТС.</w:t>
      </w:r>
    </w:p>
    <w:p w:rsidR="00A504B2" w:rsidRPr="00A504B2" w:rsidRDefault="00A504B2" w:rsidP="00A504B2">
      <w:pPr>
        <w:widowControl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  <w:lang w:val="ru-RU" w:eastAsia="ru-RU"/>
        </w:rPr>
      </w:pPr>
    </w:p>
    <w:p w:rsidR="00A504B2" w:rsidRDefault="00A504B2" w:rsidP="00A504B2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504B2">
        <w:rPr>
          <w:rFonts w:ascii="Times New Roman" w:eastAsia="Calibri" w:hAnsi="Times New Roman" w:cs="Times New Roman"/>
          <w:b/>
          <w:iCs/>
          <w:sz w:val="28"/>
          <w:szCs w:val="28"/>
          <w:lang w:val="ru-RU"/>
        </w:rPr>
        <w:t>Мероприятия по обеспечению противопожарной безопасности</w:t>
      </w:r>
    </w:p>
    <w:p w:rsidR="00A504B2" w:rsidRPr="00A504B2" w:rsidRDefault="00A504B2" w:rsidP="00A504B2">
      <w:pPr>
        <w:widowControl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>Для обеспечения пожарной безопасности на производственных объектах необходимо:</w:t>
      </w:r>
    </w:p>
    <w:p w:rsidR="00A504B2" w:rsidRPr="00A504B2" w:rsidRDefault="00A504B2" w:rsidP="00A504B2">
      <w:pPr>
        <w:widowControl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>- ознакомить всех работающих с основными требованиями пожарной безопасности и мерами личной предосторожности, которые необходимо соблюдать при возникновении пожара, а также с планом эвакуации людей;</w:t>
      </w:r>
    </w:p>
    <w:p w:rsidR="00A504B2" w:rsidRPr="00A504B2" w:rsidRDefault="00A504B2" w:rsidP="00A504B2">
      <w:pPr>
        <w:widowControl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>- установить перед въездом на территорию объекта схему организации движения автотранспортной техники с указанием основных сооружений, противопожарных проездов;</w:t>
      </w:r>
    </w:p>
    <w:p w:rsidR="00A504B2" w:rsidRPr="00A504B2" w:rsidRDefault="00A504B2" w:rsidP="00A504B2">
      <w:pPr>
        <w:widowControl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>- обозначить категории по взрывопожарной и пожарной опасности на всех открытых технологических установках и сооружениях, а также классы взрывоопасных и пожароопасных зон в соответствии с проектной документацией;</w:t>
      </w:r>
    </w:p>
    <w:p w:rsidR="00A504B2" w:rsidRPr="00A504B2" w:rsidRDefault="00A504B2" w:rsidP="00A504B2">
      <w:pPr>
        <w:widowControl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>- поддерживать на территории установленный противопожарный режим (запрет курения на территории, оборудовать рабочие места инструкциями, плакатами и знаками пожарной безопасности, обеспечивать четкий порядок проведения ремонтных и огневых работ);</w:t>
      </w:r>
    </w:p>
    <w:p w:rsidR="00A504B2" w:rsidRPr="00A504B2" w:rsidRDefault="00A504B2" w:rsidP="00A504B2">
      <w:pPr>
        <w:widowControl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>- запрещается на территории объекта разведение костров, выжигание травы, нефти;</w:t>
      </w:r>
    </w:p>
    <w:p w:rsidR="00A504B2" w:rsidRPr="00A504B2" w:rsidRDefault="00A504B2" w:rsidP="00A504B2">
      <w:pPr>
        <w:widowControl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>- устранять неисправности в электросетях и электроаппаратуре, которые могут вызвать искрение, короткое замыкание, следует при отключенной электроэнергии;</w:t>
      </w:r>
    </w:p>
    <w:p w:rsidR="00A504B2" w:rsidRPr="00A504B2" w:rsidRDefault="00A504B2" w:rsidP="00A504B2">
      <w:pPr>
        <w:widowControl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 xml:space="preserve">- не допускать </w:t>
      </w:r>
      <w:proofErr w:type="spellStart"/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>замазученность</w:t>
      </w:r>
      <w:proofErr w:type="spellEnd"/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 xml:space="preserve"> производственной территории и оборудования;</w:t>
      </w:r>
    </w:p>
    <w:p w:rsidR="00A504B2" w:rsidRPr="00A504B2" w:rsidRDefault="00A504B2" w:rsidP="00A504B2">
      <w:pPr>
        <w:widowControl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>- промасленный, либо пропитанный нефтью обтирочный материал должен собираться в специальные металлические контейнеры, исключающие искрообразование, с плотно закры</w:t>
      </w: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softHyphen/>
        <w:t>вающимися крышками и удаляться в специально отведенное место, с последующей утилиза</w:t>
      </w: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softHyphen/>
        <w:t>цией;</w:t>
      </w:r>
    </w:p>
    <w:p w:rsidR="00A504B2" w:rsidRPr="00A504B2" w:rsidRDefault="00A504B2" w:rsidP="00A504B2">
      <w:pPr>
        <w:widowControl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 xml:space="preserve">- проливы реагентов ЛВЖ засыпать песком, </w:t>
      </w:r>
      <w:proofErr w:type="spellStart"/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>замазученный</w:t>
      </w:r>
      <w:proofErr w:type="spellEnd"/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 xml:space="preserve"> песок собирать в герметичный контей</w:t>
      </w: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softHyphen/>
        <w:t>нер;</w:t>
      </w:r>
    </w:p>
    <w:p w:rsidR="00A504B2" w:rsidRPr="00A504B2" w:rsidRDefault="00A504B2" w:rsidP="00A504B2">
      <w:pPr>
        <w:widowControl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>- следить за герметичностью оборудования, фланцевых соединений, в случае обнару</w:t>
      </w: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softHyphen/>
        <w:t>жения утечек принимать меры по их устранению;</w:t>
      </w:r>
    </w:p>
    <w:p w:rsidR="00A504B2" w:rsidRPr="00A504B2" w:rsidRDefault="00A504B2" w:rsidP="00A504B2">
      <w:pPr>
        <w:widowControl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lastRenderedPageBreak/>
        <w:t>- отогревать замерзшую аппаратуру, арматуру, трубопроводы разрешается только па</w:t>
      </w: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softHyphen/>
        <w:t>ром или горячей водой. Использование для этих целей паяльных ламп и других способов с применением открытого огня запрещается;</w:t>
      </w:r>
    </w:p>
    <w:p w:rsidR="00A504B2" w:rsidRPr="00A504B2" w:rsidRDefault="00A504B2" w:rsidP="00A504B2">
      <w:pPr>
        <w:widowControl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 xml:space="preserve">- выполнить </w:t>
      </w:r>
      <w:proofErr w:type="spellStart"/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>молниезащиту</w:t>
      </w:r>
      <w:proofErr w:type="spellEnd"/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 xml:space="preserve"> и заземление объектов;</w:t>
      </w:r>
    </w:p>
    <w:p w:rsidR="00A504B2" w:rsidRPr="00A504B2" w:rsidRDefault="00A504B2" w:rsidP="00A504B2">
      <w:pPr>
        <w:widowControl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>- запрещается на взрывоопасных объектах ремонт с применением огня и высоких тем</w:t>
      </w: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softHyphen/>
        <w:t xml:space="preserve">ператур, в том числе для ремонта приборов </w:t>
      </w:r>
      <w:proofErr w:type="spellStart"/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>КИПиА</w:t>
      </w:r>
      <w:proofErr w:type="spellEnd"/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>. Запрещается работа оборудования, аппа</w:t>
      </w: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softHyphen/>
        <w:t xml:space="preserve">ратуры и трубопроводов при неисправных приборах </w:t>
      </w:r>
      <w:proofErr w:type="spellStart"/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>КИПиА</w:t>
      </w:r>
      <w:proofErr w:type="spellEnd"/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 xml:space="preserve"> или при их отсутствии;</w:t>
      </w:r>
    </w:p>
    <w:p w:rsidR="00A504B2" w:rsidRPr="00A504B2" w:rsidRDefault="00A504B2" w:rsidP="00A504B2">
      <w:pPr>
        <w:widowControl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>- в рабочих зонах, где возможно выделение взрывоопасных паров и газов, должен быть организован постоянный автоматический контроль воздушной среды;</w:t>
      </w:r>
    </w:p>
    <w:p w:rsidR="00A504B2" w:rsidRPr="00A504B2" w:rsidRDefault="00A504B2" w:rsidP="00A504B2">
      <w:pPr>
        <w:widowControl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>- материалы, применяемые для теплоизоляции оборудования, должны быть негорючими;</w:t>
      </w:r>
    </w:p>
    <w:p w:rsidR="00A504B2" w:rsidRPr="00A504B2" w:rsidRDefault="00A504B2" w:rsidP="00A504B2">
      <w:pPr>
        <w:widowControl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>- ремонтно-восстановительное подразделение должно оснащаться транспортными средствами, оборудованными искрогасителями, инструментом искробезопасного исполнения, необходимыми средствами пожаротушения, аптечкой, запасом чистой (питьевой) воды, герметичными контейнерами из негорючих материалов для транспортировки, промасленной ве</w:t>
      </w: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softHyphen/>
        <w:t xml:space="preserve">тоши и </w:t>
      </w:r>
      <w:proofErr w:type="spellStart"/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>замазученного</w:t>
      </w:r>
      <w:proofErr w:type="spellEnd"/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 xml:space="preserve"> песка к местам утилизации. Если во время ремонта будет обнаружено присутствие горючего продукта, работы, связанные с применением открытого огня, должны быть немедленно прекращены, люди удалены на безопасное расстояние. Ремонт возобновлять только после проверки, если она выявит отсутствие опасной концентрации продукта;</w:t>
      </w:r>
    </w:p>
    <w:p w:rsidR="00A504B2" w:rsidRPr="00A504B2" w:rsidRDefault="00A504B2" w:rsidP="00A504B2">
      <w:pPr>
        <w:widowControl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>- обслуживающий персонал должен быть обучен правилам работы со специальными устройствами и приспособлениями для пожаротушения и ликвидации возможных аварий и первичными средствами пожаротушения, периодически должны производиться учения по ликвидации возможных аварий и загораний;</w:t>
      </w:r>
    </w:p>
    <w:p w:rsidR="00A504B2" w:rsidRPr="00A504B2" w:rsidRDefault="00A504B2" w:rsidP="00A504B2">
      <w:pPr>
        <w:widowControl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>- проверка исправности специальных устройств и приспособлений для пожаротушения и ликвидации возможных аварий;</w:t>
      </w:r>
    </w:p>
    <w:p w:rsidR="00A504B2" w:rsidRPr="00A504B2" w:rsidRDefault="00A504B2" w:rsidP="00A504B2">
      <w:pPr>
        <w:widowControl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>- в организации должен быть определен порядок и сроки прохождения противопожар</w:t>
      </w: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softHyphen/>
        <w:t>ного инструктажа и занятий по пожарно-техническому минимуму, а также назначены ответственные за их проведение;</w:t>
      </w:r>
    </w:p>
    <w:p w:rsidR="00A504B2" w:rsidRPr="00A504B2" w:rsidRDefault="00A504B2" w:rsidP="00A504B2">
      <w:pPr>
        <w:widowControl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 xml:space="preserve">- все работники организаций должны допускаться к работе только после прохождения первичного инструктажа, с дальнейшим прохождением периодических инструктажей, в </w:t>
      </w:r>
      <w:proofErr w:type="spellStart"/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>т.ч</w:t>
      </w:r>
      <w:proofErr w:type="spellEnd"/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>. по вопросам соблюдения требований пожарной безопасности, а при изменении специфики рабо</w:t>
      </w: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softHyphen/>
        <w:t xml:space="preserve">ты проходить дополнительное обучение по пожарной безопасности, в </w:t>
      </w:r>
      <w:proofErr w:type="spellStart"/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>т.ч</w:t>
      </w:r>
      <w:proofErr w:type="spellEnd"/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>., по предупрежде</w:t>
      </w: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softHyphen/>
        <w:t>нию и тушению возможных пожаров. Члены бригады, не прошедшие инструктаж, к работе не допускаются.</w:t>
      </w:r>
    </w:p>
    <w:p w:rsidR="00A504B2" w:rsidRPr="00A504B2" w:rsidRDefault="00A504B2" w:rsidP="00A504B2">
      <w:pPr>
        <w:widowControl/>
        <w:spacing w:after="0" w:line="240" w:lineRule="auto"/>
        <w:ind w:firstLine="709"/>
        <w:rPr>
          <w:rFonts w:ascii="Times New Roman" w:eastAsia="ArialMT" w:hAnsi="Times New Roman" w:cs="Times New Roman"/>
          <w:sz w:val="28"/>
          <w:szCs w:val="28"/>
          <w:lang w:val="ru-RU" w:eastAsia="ru-RU"/>
        </w:rPr>
      </w:pPr>
      <w:bookmarkStart w:id="5" w:name="_Toc359828319"/>
      <w:bookmarkStart w:id="6" w:name="_Toc362877808"/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>Требования пожарной безопасности на промысловом трубопроводе</w:t>
      </w:r>
      <w:bookmarkEnd w:id="5"/>
      <w:bookmarkEnd w:id="6"/>
    </w:p>
    <w:p w:rsidR="00A504B2" w:rsidRPr="00A504B2" w:rsidRDefault="00A504B2" w:rsidP="00A504B2">
      <w:pPr>
        <w:widowControl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>Для обеспечения пожарной безопасности на промысловом трубопроводе проектной документацией предусмотрено следующее:</w:t>
      </w:r>
    </w:p>
    <w:p w:rsidR="00A504B2" w:rsidRPr="00A504B2" w:rsidRDefault="00A504B2" w:rsidP="00A504B2">
      <w:pPr>
        <w:widowControl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>- применение труб с внутренним и наружным антикоррозионным покрытием заводского изготовления;</w:t>
      </w:r>
    </w:p>
    <w:p w:rsidR="00A504B2" w:rsidRPr="00A504B2" w:rsidRDefault="00A504B2" w:rsidP="00A504B2">
      <w:pPr>
        <w:widowControl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 xml:space="preserve">- не допускать </w:t>
      </w:r>
      <w:proofErr w:type="spellStart"/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>замазученность</w:t>
      </w:r>
      <w:proofErr w:type="spellEnd"/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 xml:space="preserve"> производственной территории и оборудования;</w:t>
      </w:r>
    </w:p>
    <w:p w:rsidR="00A504B2" w:rsidRPr="00A504B2" w:rsidRDefault="00A504B2" w:rsidP="00A504B2">
      <w:pPr>
        <w:widowControl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>- трубопроводы и арматура соответствуют рабочим параметрам среды и обеспечивают безопасную эксплуатацию объектов;</w:t>
      </w:r>
    </w:p>
    <w:p w:rsidR="00A504B2" w:rsidRPr="00A504B2" w:rsidRDefault="00A504B2" w:rsidP="00A504B2">
      <w:pPr>
        <w:widowControl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lastRenderedPageBreak/>
        <w:t>- контроль сварных стыков;</w:t>
      </w:r>
    </w:p>
    <w:p w:rsidR="00A504B2" w:rsidRPr="00A504B2" w:rsidRDefault="00A504B2" w:rsidP="00A504B2">
      <w:pPr>
        <w:widowControl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>- испытание трубопроводов на прочность и герметичность;</w:t>
      </w:r>
    </w:p>
    <w:p w:rsidR="00A504B2" w:rsidRPr="00A504B2" w:rsidRDefault="00A504B2" w:rsidP="00A504B2">
      <w:pPr>
        <w:widowControl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>- применение деталей трубопроводов с внутренним антикоррозионным покрытием заводского нанесения;</w:t>
      </w:r>
    </w:p>
    <w:p w:rsidR="00A504B2" w:rsidRPr="00A504B2" w:rsidRDefault="00A504B2" w:rsidP="00A504B2">
      <w:pPr>
        <w:widowControl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>- установка по трассам трубопроводов опознавательных знаков, на пересечениях с ав</w:t>
      </w: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softHyphen/>
        <w:t>тодорогами - дорожных предупредительных знаков;</w:t>
      </w:r>
    </w:p>
    <w:p w:rsidR="00A504B2" w:rsidRPr="00A504B2" w:rsidRDefault="00A504B2" w:rsidP="00A504B2">
      <w:pPr>
        <w:widowControl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>- полоса земли шириной не менее 3 м от оси с каждой стороны трубопровода должна содержаться в расчищенном состоянии (от деревьев, кустарников, поросли);</w:t>
      </w:r>
    </w:p>
    <w:p w:rsidR="00A504B2" w:rsidRPr="00A504B2" w:rsidRDefault="00A504B2" w:rsidP="00A504B2">
      <w:pPr>
        <w:widowControl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>- все дороги и проезды к линейным объектам необходимо содержать в свободном и исправном состоянии, своевременно ремонтировать, в зимнее время очищать от снега. О закрытии отдельных участков дорог, проездов, переездов по различным причинам необходимо уведомить пожарную охрану;</w:t>
      </w:r>
    </w:p>
    <w:p w:rsidR="00A504B2" w:rsidRPr="00A504B2" w:rsidRDefault="00A504B2" w:rsidP="00A504B2">
      <w:pPr>
        <w:widowControl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>- за состоянием линейной части трубопроводов должен осуществляться постоянный контроль (визуально, специальными приборами и устройствами), позволяющий определять и выявлять дефекты трубопровода и его оборудования;</w:t>
      </w:r>
    </w:p>
    <w:p w:rsidR="00A504B2" w:rsidRPr="00A504B2" w:rsidRDefault="00A504B2" w:rsidP="00A504B2">
      <w:pPr>
        <w:widowControl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  <w:lang w:val="ru-RU" w:eastAsia="ru-RU"/>
        </w:rPr>
      </w:pP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>- отходы производства и мусор (при проведении ремонтных работ) следует регулярно убирать и вывозить с территории объекта, сжигание отходов и мусора, а также курение за</w:t>
      </w: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softHyphen/>
        <w:t>прещаются, о чем на видных местах должны быть вывешены предупреждающие и запрещаю</w:t>
      </w: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softHyphen/>
        <w:t>щие знаки;</w:t>
      </w:r>
    </w:p>
    <w:p w:rsidR="00A504B2" w:rsidRPr="00A504B2" w:rsidRDefault="00A504B2" w:rsidP="00A504B2">
      <w:pPr>
        <w:widowControl/>
        <w:spacing w:after="0" w:line="240" w:lineRule="auto"/>
        <w:ind w:firstLine="709"/>
        <w:jc w:val="both"/>
        <w:rPr>
          <w:rFonts w:ascii="Arial" w:eastAsia="Times New Roman" w:hAnsi="Arial" w:cs="Times New Roman"/>
          <w:sz w:val="28"/>
          <w:szCs w:val="28"/>
          <w:lang w:val="ru-RU" w:eastAsia="ru-RU"/>
        </w:rPr>
      </w:pPr>
      <w:r w:rsidRPr="00A504B2">
        <w:rPr>
          <w:rFonts w:ascii="Times New Roman" w:eastAsia="ArialMT" w:hAnsi="Times New Roman" w:cs="Times New Roman"/>
          <w:sz w:val="28"/>
          <w:szCs w:val="28"/>
          <w:lang w:val="ru-RU" w:eastAsia="ru-RU"/>
        </w:rPr>
        <w:t>- места проведения огневых работ должны быть обеспечены необходимыми средствами пожаротушения.</w:t>
      </w:r>
      <w:r w:rsidRPr="00A504B2">
        <w:rPr>
          <w:rFonts w:ascii="Arial" w:eastAsia="Times New Roman" w:hAnsi="Arial" w:cs="Times New Roman"/>
          <w:sz w:val="28"/>
          <w:szCs w:val="28"/>
          <w:lang w:val="ru-RU" w:eastAsia="ru-RU"/>
        </w:rPr>
        <w:t xml:space="preserve"> </w:t>
      </w:r>
    </w:p>
    <w:p w:rsidR="00A504B2" w:rsidRPr="00A504B2" w:rsidRDefault="00A504B2" w:rsidP="00A504B2">
      <w:pPr>
        <w:widowControl/>
        <w:tabs>
          <w:tab w:val="left" w:pos="851"/>
          <w:tab w:val="left" w:pos="2430"/>
        </w:tabs>
        <w:spacing w:after="0" w:line="240" w:lineRule="auto"/>
        <w:ind w:right="425" w:firstLine="709"/>
        <w:jc w:val="center"/>
        <w:rPr>
          <w:rFonts w:ascii="Times New Roman" w:eastAsia="Times New Roman" w:hAnsi="Times New Roman" w:cs="Times New Roman"/>
          <w:sz w:val="2"/>
          <w:szCs w:val="2"/>
          <w:highlight w:val="yellow"/>
          <w:lang w:val="ru-RU" w:eastAsia="ru-RU"/>
        </w:rPr>
      </w:pPr>
    </w:p>
    <w:p w:rsidR="00A504B2" w:rsidRPr="00A504B2" w:rsidRDefault="00A504B2" w:rsidP="00A504B2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504B2" w:rsidRPr="00A504B2" w:rsidSect="002E33A3">
      <w:pgSz w:w="11906" w:h="16838"/>
      <w:pgMar w:top="1418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2103"/>
    <w:rsid w:val="000307E4"/>
    <w:rsid w:val="000368AB"/>
    <w:rsid w:val="00062C7F"/>
    <w:rsid w:val="000837D8"/>
    <w:rsid w:val="000A30F8"/>
    <w:rsid w:val="000B712E"/>
    <w:rsid w:val="000F6F90"/>
    <w:rsid w:val="00254CDC"/>
    <w:rsid w:val="002C23E0"/>
    <w:rsid w:val="002E33A3"/>
    <w:rsid w:val="002E7F14"/>
    <w:rsid w:val="00321E3D"/>
    <w:rsid w:val="003505AB"/>
    <w:rsid w:val="00394992"/>
    <w:rsid w:val="003A76FA"/>
    <w:rsid w:val="004B69D2"/>
    <w:rsid w:val="005067A8"/>
    <w:rsid w:val="005B46A3"/>
    <w:rsid w:val="005F38DD"/>
    <w:rsid w:val="007739FC"/>
    <w:rsid w:val="007A50BC"/>
    <w:rsid w:val="00897BC0"/>
    <w:rsid w:val="008A2EA9"/>
    <w:rsid w:val="00956610"/>
    <w:rsid w:val="009905B1"/>
    <w:rsid w:val="00A17C1F"/>
    <w:rsid w:val="00A26376"/>
    <w:rsid w:val="00A504B2"/>
    <w:rsid w:val="00B016B8"/>
    <w:rsid w:val="00B92CB1"/>
    <w:rsid w:val="00C34EE1"/>
    <w:rsid w:val="00C407F1"/>
    <w:rsid w:val="00CA2103"/>
    <w:rsid w:val="00D978ED"/>
    <w:rsid w:val="00DC346C"/>
    <w:rsid w:val="00DC6D40"/>
    <w:rsid w:val="00E54FFB"/>
    <w:rsid w:val="00E94087"/>
    <w:rsid w:val="00EC6FE1"/>
    <w:rsid w:val="00F10305"/>
    <w:rsid w:val="00F8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01AEC09F"/>
  <w15:docId w15:val="{36C0485D-1DB9-490B-9F4E-40AEB45F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8DD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8DD"/>
    <w:pPr>
      <w:widowControl/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5F38DD"/>
    <w:rPr>
      <w:rFonts w:ascii="Tahoma" w:hAnsi="Tahoma" w:cs="Tahoma"/>
      <w:sz w:val="16"/>
      <w:szCs w:val="16"/>
    </w:rPr>
  </w:style>
  <w:style w:type="paragraph" w:styleId="2">
    <w:name w:val="List Continue 2"/>
    <w:basedOn w:val="a"/>
    <w:uiPriority w:val="99"/>
    <w:unhideWhenUsed/>
    <w:rsid w:val="00A504B2"/>
    <w:pPr>
      <w:widowControl/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18</Pages>
  <Words>5553</Words>
  <Characters>31658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Vagapov_RM</dc:creator>
  <cp:keywords/>
  <dc:description/>
  <cp:lastModifiedBy>Серебрянникова Екатерина Вале</cp:lastModifiedBy>
  <cp:revision>25</cp:revision>
  <dcterms:created xsi:type="dcterms:W3CDTF">2017-07-25T06:28:00Z</dcterms:created>
  <dcterms:modified xsi:type="dcterms:W3CDTF">2019-09-09T06:44:00Z</dcterms:modified>
</cp:coreProperties>
</file>