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A92188">
        <w:rPr>
          <w:i/>
          <w:sz w:val="22"/>
          <w:szCs w:val="22"/>
          <w:u w:val="single"/>
        </w:rPr>
        <w:t>15</w:t>
      </w:r>
      <w:r w:rsidR="00D04F0C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>июня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AC0B20" w:rsidRPr="00AC0B20" w:rsidRDefault="00BD1BD9" w:rsidP="00AC0B2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AC0B20">
        <w:rPr>
          <w:rFonts w:ascii="Arial" w:hAnsi="Arial" w:cs="Arial"/>
          <w:sz w:val="22"/>
          <w:szCs w:val="22"/>
        </w:rPr>
        <w:t>Предмет торгов (объект продажи):</w:t>
      </w:r>
      <w:r w:rsidRPr="00AC0B20">
        <w:rPr>
          <w:i/>
          <w:sz w:val="22"/>
          <w:szCs w:val="22"/>
          <w:u w:val="single"/>
        </w:rPr>
        <w:t xml:space="preserve"> </w:t>
      </w:r>
      <w:r w:rsidRPr="00AC0B20">
        <w:rPr>
          <w:i/>
          <w:sz w:val="22"/>
          <w:szCs w:val="22"/>
          <w:u w:val="single"/>
        </w:rPr>
        <w:tab/>
      </w:r>
      <w:r w:rsidR="00AC0B20" w:rsidRPr="00AC0B20">
        <w:rPr>
          <w:i/>
          <w:sz w:val="22"/>
          <w:szCs w:val="22"/>
          <w:u w:val="single"/>
        </w:rPr>
        <w:t xml:space="preserve">лот №1 - Административно-бытовое здание, общая площадь 708,7 кв.м., адрес: ул.Промышленная, д.3, </w:t>
      </w:r>
      <w:proofErr w:type="spellStart"/>
      <w:r w:rsidR="00AC0B20" w:rsidRPr="00AC0B20">
        <w:rPr>
          <w:i/>
          <w:sz w:val="22"/>
          <w:szCs w:val="22"/>
          <w:u w:val="single"/>
        </w:rPr>
        <w:t>пгт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. Междуреченский, </w:t>
      </w:r>
      <w:proofErr w:type="spellStart"/>
      <w:r w:rsidR="00AC0B20" w:rsidRPr="00AC0B20">
        <w:rPr>
          <w:i/>
          <w:sz w:val="22"/>
          <w:szCs w:val="22"/>
          <w:u w:val="single"/>
        </w:rPr>
        <w:t>Кондинский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AC0B20" w:rsidRPr="00AC0B20">
        <w:rPr>
          <w:i/>
          <w:sz w:val="22"/>
          <w:szCs w:val="22"/>
          <w:u w:val="single"/>
        </w:rPr>
        <w:t>Югра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; лот №2 - Помещение гаража (бокс №1), общая площадь 56,9 кв.м., адрес: ул.Промышленная, д.3, бокс 1, </w:t>
      </w:r>
      <w:proofErr w:type="spellStart"/>
      <w:r w:rsidR="00AC0B20" w:rsidRPr="00AC0B20">
        <w:rPr>
          <w:i/>
          <w:sz w:val="22"/>
          <w:szCs w:val="22"/>
          <w:u w:val="single"/>
        </w:rPr>
        <w:t>пгт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. Междуреченский, </w:t>
      </w:r>
      <w:proofErr w:type="spellStart"/>
      <w:r w:rsidR="00AC0B20" w:rsidRPr="00AC0B20">
        <w:rPr>
          <w:i/>
          <w:sz w:val="22"/>
          <w:szCs w:val="22"/>
          <w:u w:val="single"/>
        </w:rPr>
        <w:t>Кондинский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AC0B20" w:rsidRPr="00AC0B20">
        <w:rPr>
          <w:i/>
          <w:sz w:val="22"/>
          <w:szCs w:val="22"/>
          <w:u w:val="single"/>
        </w:rPr>
        <w:t>Югра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; лот №3 - Помещение гаража (бокс №2), общая площадь 55,9 кв.м., адрес: ул.Промышленная, д.3, бокс №2, </w:t>
      </w:r>
      <w:proofErr w:type="spellStart"/>
      <w:r w:rsidR="00AC0B20" w:rsidRPr="00AC0B20">
        <w:rPr>
          <w:i/>
          <w:sz w:val="22"/>
          <w:szCs w:val="22"/>
          <w:u w:val="single"/>
        </w:rPr>
        <w:t>пгт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. Междуреченский, </w:t>
      </w:r>
      <w:proofErr w:type="spellStart"/>
      <w:r w:rsidR="00AC0B20" w:rsidRPr="00AC0B20">
        <w:rPr>
          <w:i/>
          <w:sz w:val="22"/>
          <w:szCs w:val="22"/>
          <w:u w:val="single"/>
        </w:rPr>
        <w:t>Кондинский</w:t>
      </w:r>
      <w:proofErr w:type="spellEnd"/>
      <w:r w:rsidR="00AC0B20" w:rsidRPr="00AC0B20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AC0B20" w:rsidRPr="00AC0B20">
        <w:rPr>
          <w:i/>
          <w:sz w:val="22"/>
          <w:szCs w:val="22"/>
          <w:u w:val="single"/>
        </w:rPr>
        <w:t>Югра</w:t>
      </w:r>
      <w:proofErr w:type="spellEnd"/>
      <w:r w:rsidR="00AC0B20" w:rsidRPr="00AC0B20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претендент</w:t>
      </w:r>
      <w:r w:rsidR="00AC0B20">
        <w:rPr>
          <w:i/>
          <w:sz w:val="22"/>
          <w:szCs w:val="22"/>
          <w:u w:val="single"/>
        </w:rPr>
        <w:t>ы отсутствуют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1F67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proofErr w:type="spellStart"/>
      <w:r w:rsidR="00AC0B20">
        <w:rPr>
          <w:i/>
          <w:sz w:val="22"/>
          <w:szCs w:val="22"/>
          <w:u w:val="single"/>
        </w:rPr>
        <w:t>отсутсвуют</w:t>
      </w:r>
      <w:proofErr w:type="spellEnd"/>
      <w:r w:rsidR="009366C3" w:rsidRPr="00AB07DF">
        <w:rPr>
          <w:i/>
          <w:sz w:val="22"/>
          <w:szCs w:val="22"/>
          <w:u w:val="single"/>
        </w:rPr>
        <w:t>.</w:t>
      </w:r>
    </w:p>
    <w:p w:rsidR="001F6765" w:rsidRPr="002B4BAD" w:rsidRDefault="001F6765" w:rsidP="001F6765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Pr="002B4BAD">
        <w:rPr>
          <w:rFonts w:ascii="Arial" w:hAnsi="Arial" w:cs="Arial"/>
          <w:sz w:val="22"/>
          <w:szCs w:val="22"/>
        </w:rPr>
        <w:t>аукцион по лотам №1, №2</w:t>
      </w:r>
      <w:r w:rsidR="00AC0B20">
        <w:rPr>
          <w:rFonts w:ascii="Arial" w:hAnsi="Arial" w:cs="Arial"/>
          <w:sz w:val="22"/>
          <w:szCs w:val="22"/>
        </w:rPr>
        <w:t>, №3</w:t>
      </w:r>
      <w:r w:rsidRPr="002B4BAD">
        <w:rPr>
          <w:rFonts w:ascii="Arial" w:hAnsi="Arial" w:cs="Arial"/>
          <w:sz w:val="22"/>
          <w:szCs w:val="22"/>
        </w:rPr>
        <w:t xml:space="preserve"> признается несостоявшимся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0565F6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0565F6">
        <w:rPr>
          <w:rFonts w:ascii="Arial" w:hAnsi="Arial" w:cs="Arial"/>
          <w:sz w:val="22"/>
          <w:szCs w:val="22"/>
        </w:rPr>
        <w:t>Боганова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565F6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0B20"/>
    <w:rsid w:val="00AC1DF3"/>
    <w:rsid w:val="00AC37C6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A25C5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14</cp:revision>
  <cp:lastPrinted>2016-06-15T12:04:00Z</cp:lastPrinted>
  <dcterms:created xsi:type="dcterms:W3CDTF">2011-02-21T08:40:00Z</dcterms:created>
  <dcterms:modified xsi:type="dcterms:W3CDTF">2016-06-15T13:02:00Z</dcterms:modified>
</cp:coreProperties>
</file>