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92" w:rsidRDefault="00C356FE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отбора 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>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</w:p>
    <w:p w:rsidR="00831FF7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07" w:rsidRDefault="00831FF7" w:rsidP="00831FF7">
      <w:pPr>
        <w:rPr>
          <w:rFonts w:ascii="Times New Roman" w:hAnsi="Times New Roman" w:cs="Times New Roman"/>
          <w:sz w:val="24"/>
          <w:szCs w:val="24"/>
        </w:rPr>
      </w:pPr>
      <w:r w:rsidRPr="00831FF7">
        <w:rPr>
          <w:rFonts w:ascii="Times New Roman" w:hAnsi="Times New Roman" w:cs="Times New Roman"/>
          <w:sz w:val="24"/>
          <w:szCs w:val="24"/>
        </w:rPr>
        <w:t>1</w:t>
      </w:r>
      <w:r w:rsidR="00F80C21">
        <w:rPr>
          <w:rFonts w:ascii="Times New Roman" w:hAnsi="Times New Roman" w:cs="Times New Roman"/>
          <w:sz w:val="24"/>
          <w:szCs w:val="24"/>
        </w:rPr>
        <w:t>8 декабря</w:t>
      </w:r>
      <w:r w:rsidRPr="00831FF7">
        <w:rPr>
          <w:rFonts w:ascii="Times New Roman" w:hAnsi="Times New Roman" w:cs="Times New Roman"/>
          <w:sz w:val="24"/>
          <w:szCs w:val="24"/>
        </w:rPr>
        <w:t xml:space="preserve"> 2023 </w:t>
      </w:r>
      <w:r w:rsidR="00CC69E1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6355"/>
      </w:tblGrid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6798" w:type="dxa"/>
          </w:tcPr>
          <w:p w:rsidR="00B0717B" w:rsidRP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предоставленные документы, оценивает их комплектность и запрашивает в части межведомственного взаимодействия в целях проведения проверки организации на соответствие требованиям, указанным в пункте 2.5 статьи 2 Порядка:</w:t>
            </w:r>
          </w:p>
          <w:p w:rsidR="00B0717B" w:rsidRP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выписку из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диного государственного реестра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юридических лиц, выписку из Единого реестра индивидуальных предпринимателей;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17B" w:rsidRP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утвержденный тариф;</w:t>
            </w:r>
          </w:p>
          <w:p w:rsidR="001C4F07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сведения о банкротстве из Единого федерального реестра (</w:t>
            </w:r>
            <w:hyperlink r:id="rId5" w:history="1">
              <w:r w:rsidRPr="00692F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https://bankrot.fedresurs.ru/</w:t>
              </w:r>
            </w:hyperlink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соответствующие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пунктом 2.5 статьи 2 Порядка, представившие предложения, предусмотренные пунктом 2.6 статьи 2 Порядка, являются прошедшими Отбор.</w:t>
            </w:r>
          </w:p>
          <w:p w:rsidR="00B0717B" w:rsidRP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B0717B" w:rsidRP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      </w:r>
          </w:p>
          <w:p w:rsidR="00B0717B" w:rsidRP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округа – Югры в течение 2 рабочих дней после его подписания.</w:t>
            </w:r>
          </w:p>
          <w:p w:rsidR="00B0717B" w:rsidRPr="00B0717B" w:rsidRDefault="00B0717B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      </w:r>
          </w:p>
          <w:p w:rsidR="00B0717B" w:rsidRP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предложений;</w:t>
            </w:r>
          </w:p>
          <w:p w:rsidR="00B0717B" w:rsidRP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рассмотрены;</w:t>
            </w:r>
          </w:p>
          <w:p w:rsidR="00B0717B" w:rsidRP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заявителях, предложения которых отклонены, с указание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B0717B" w:rsidRDefault="00B0717B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наименования заявителей, с которыми заключаются договоры (соглашения) о предоставлении субсидий, размер предоставляемой им субсидии.</w:t>
            </w:r>
          </w:p>
          <w:p w:rsidR="002D083D" w:rsidRDefault="002D083D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  <w:p w:rsidR="007345AE" w:rsidRDefault="007345AE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E">
              <w:rPr>
                <w:rFonts w:ascii="Times New Roman" w:hAnsi="Times New Roman" w:cs="Times New Roman"/>
                <w:sz w:val="24"/>
                <w:szCs w:val="24"/>
              </w:rPr>
              <w:t>При доведении дополнительных лимитов финансирования по данным видам субсидий, в случае предусмотренным абзацем 3 пункта 3.1 статьи 3 Порядка и в срок не более 2 рабочих дней со дня подписания сторонами договора, дополнительного соглашения предусмотренным пунктом 3.14 статьи 3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актуальную информацию о результатах рассмотрения предложений, в части размера представленной субсидии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начала подачи или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</w:t>
            </w:r>
          </w:p>
        </w:tc>
        <w:tc>
          <w:tcPr>
            <w:tcW w:w="6798" w:type="dxa"/>
          </w:tcPr>
          <w:p w:rsidR="001C4F07" w:rsidRDefault="007345AE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E">
              <w:rPr>
                <w:rFonts w:ascii="Times New Roman" w:hAnsi="Times New Roman" w:cs="Times New Roman"/>
                <w:sz w:val="24"/>
                <w:szCs w:val="24"/>
              </w:rPr>
              <w:t>с 19 декабря 2023 года по 25 декабря</w:t>
            </w:r>
            <w:r w:rsidR="008D1799" w:rsidRPr="007345AE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  <w:r w:rsidR="00824798" w:rsidRPr="0073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Уполномоченного органа</w:t>
            </w:r>
          </w:p>
        </w:tc>
        <w:tc>
          <w:tcPr>
            <w:tcW w:w="6798" w:type="dxa"/>
          </w:tcPr>
          <w:p w:rsidR="00824798" w:rsidRDefault="00824798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1C4F07" w:rsidRDefault="00824798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98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д. 17, </w:t>
            </w:r>
            <w:proofErr w:type="spellStart"/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. Междуреченский, Кондинский район, Ханты-Мансийский автономный округ – Югра, Тюменская область, 628200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83467736900 доб. 0004 </w:t>
            </w:r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ugkh@admkonda.ru.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6798" w:type="dxa"/>
          </w:tcPr>
          <w:p w:rsidR="000B5FAC" w:rsidRPr="000B5FAC" w:rsidRDefault="000B5FAC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субсидии является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 2790:</w:t>
            </w:r>
          </w:p>
          <w:p w:rsidR="000B5FAC" w:rsidRPr="000B5FAC" w:rsidRDefault="000B5FAC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на тепловых сетях на 1 км тепловых сетей, единиц»;</w:t>
            </w:r>
          </w:p>
          <w:p w:rsidR="001C4F07" w:rsidRDefault="000B5FAC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%». Показатель применяется к правоотношениям по предоставлению субсидии за отчетные периоды начиная с 01 января 2024 года.</w:t>
            </w:r>
          </w:p>
          <w:p w:rsidR="00091926" w:rsidRPr="00091926" w:rsidRDefault="00091926" w:rsidP="00091926">
            <w:pPr>
              <w:ind w:firstLine="2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 субсидии в целях финансового обеспечения затрат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      </w:r>
          </w:p>
          <w:p w:rsidR="00091926" w:rsidRPr="00091926" w:rsidRDefault="00091926" w:rsidP="00091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Субсидия, перечисленная организации, подлежит возврату в бюджет Кондинского района в случаях:</w:t>
            </w:r>
          </w:p>
          <w:p w:rsidR="00091926" w:rsidRPr="00091926" w:rsidRDefault="00091926" w:rsidP="00091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неисполнения или ненадлежащего исполнения обязательств по договору о предоставлении субсидии;</w:t>
            </w:r>
          </w:p>
          <w:p w:rsidR="00091926" w:rsidRPr="00091926" w:rsidRDefault="00091926" w:rsidP="00091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недостижения</w:t>
            </w:r>
            <w:proofErr w:type="spellEnd"/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значений результатов предоставления субсидии;</w:t>
            </w:r>
          </w:p>
          <w:p w:rsidR="000B5FAC" w:rsidRDefault="00091926" w:rsidP="0009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2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798" w:type="dxa"/>
          </w:tcPr>
          <w:p w:rsidR="001C4F07" w:rsidRDefault="00285FC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C3">
              <w:rPr>
                <w:rFonts w:ascii="Times New Roman" w:hAnsi="Times New Roman" w:cs="Times New Roman"/>
                <w:sz w:val="24"/>
                <w:szCs w:val="24"/>
              </w:rPr>
              <w:t>https://admkonda.ru/otbor-yul.html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заявителям в соответствии с пунктом 2.5 статьи 2 Порядка и перечень документов, представляемых в соответствии с пунктом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 xml:space="preserve"> 2.6 статьи 2 Порядка, в том числе порядок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:rsidR="00B51E6A" w:rsidRPr="00B51E6A" w:rsidRDefault="00B51E6A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Требованиям, которым должны соответствовать участники Отбора:</w:t>
            </w:r>
          </w:p>
          <w:p w:rsidR="00B51E6A" w:rsidRPr="00B51E6A" w:rsidRDefault="00B51E6A" w:rsidP="00F80C21">
            <w:pPr>
              <w:pStyle w:val="a4"/>
              <w:numPr>
                <w:ilvl w:val="0"/>
                <w:numId w:val="2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котором планируется проведение Отбора.</w:t>
            </w:r>
          </w:p>
          <w:p w:rsidR="00B51E6A" w:rsidRPr="00B51E6A" w:rsidRDefault="00B51E6A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      </w:r>
          </w:p>
          <w:p w:rsidR="00B51E6A" w:rsidRPr="002B1996" w:rsidRDefault="00B51E6A" w:rsidP="00F80C21">
            <w:pPr>
              <w:pStyle w:val="a4"/>
              <w:numPr>
                <w:ilvl w:val="0"/>
                <w:numId w:val="2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6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51E6A" w:rsidRPr="002B1996" w:rsidRDefault="00B51E6A" w:rsidP="00F80C21">
            <w:pPr>
              <w:pStyle w:val="a4"/>
              <w:numPr>
                <w:ilvl w:val="0"/>
                <w:numId w:val="2"/>
              </w:numPr>
              <w:ind w:left="16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6"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предпринимателе;</w:t>
            </w:r>
          </w:p>
          <w:p w:rsidR="00B51E6A" w:rsidRPr="002B1996" w:rsidRDefault="00B51E6A" w:rsidP="00F80C21">
            <w:pPr>
              <w:pStyle w:val="a4"/>
              <w:numPr>
                <w:ilvl w:val="0"/>
                <w:numId w:val="2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6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получать средства из бюджета Кондинского района на основании иных нормативных правовых актов или муниципальных правовых актов на цели, указанные в пункте 1.5 статьи 1 Порядка;</w:t>
            </w:r>
          </w:p>
          <w:p w:rsidR="001C4F07" w:rsidRPr="002B1996" w:rsidRDefault="00B51E6A" w:rsidP="00F80C21">
            <w:pPr>
              <w:pStyle w:val="a4"/>
              <w:numPr>
                <w:ilvl w:val="0"/>
                <w:numId w:val="2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6">
              <w:rPr>
                <w:rFonts w:ascii="Times New Roman" w:hAnsi="Times New Roman" w:cs="Times New Roman"/>
                <w:sz w:val="24"/>
                <w:szCs w:val="24"/>
              </w:rPr>
              <w:t>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Федерации.</w:t>
            </w:r>
          </w:p>
        </w:tc>
      </w:tr>
      <w:tr w:rsidR="001C4F07" w:rsidTr="001C4F07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за который предоставляется субсидия</w:t>
            </w:r>
          </w:p>
        </w:tc>
        <w:tc>
          <w:tcPr>
            <w:tcW w:w="6798" w:type="dxa"/>
          </w:tcPr>
          <w:p w:rsidR="001C4F07" w:rsidRDefault="00F367D5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926" w:rsidRPr="00091926">
              <w:rPr>
                <w:rFonts w:ascii="Times New Roman" w:hAnsi="Times New Roman" w:cs="Times New Roman"/>
                <w:sz w:val="24"/>
                <w:szCs w:val="24"/>
              </w:rPr>
              <w:t>Для предоставления субсидии на цели, указанные в подпункте 1.5.1 пункта 1.5 статьи 1 Порядка 1 раз в год на отопительный сезон года, следующего за текущим годом (январь - май, сентябрь - декабрь) не позднее 20 декабря текущего года</w:t>
            </w:r>
            <w:r w:rsidR="00091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C4F07" w:rsidTr="001C4F07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отзыва предложений, их возврата, в том числе основания для такого возврата, порядок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изменений</w:t>
            </w:r>
          </w:p>
        </w:tc>
        <w:tc>
          <w:tcPr>
            <w:tcW w:w="6798" w:type="dxa"/>
          </w:tcPr>
          <w:p w:rsidR="00F367D5" w:rsidRPr="00F367D5" w:rsidRDefault="00F367D5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      </w:r>
          </w:p>
          <w:p w:rsidR="00F367D5" w:rsidRPr="00F367D5" w:rsidRDefault="00F367D5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:rsidR="001C4F07" w:rsidRDefault="00F367D5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      </w:r>
          </w:p>
          <w:p w:rsid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13" w:rsidRP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7F3913" w:rsidRP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7F3913" w:rsidRP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7F3913" w:rsidRP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7F3913" w:rsidRP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документов.</w:t>
            </w:r>
          </w:p>
          <w:p w:rsidR="007F3913" w:rsidRDefault="007F3913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89" w:rsidTr="001C4F07">
        <w:tc>
          <w:tcPr>
            <w:tcW w:w="2547" w:type="dxa"/>
          </w:tcPr>
          <w:p w:rsidR="00AB3489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равила рассмотрения и оценки предложений</w:t>
            </w:r>
          </w:p>
        </w:tc>
        <w:tc>
          <w:tcPr>
            <w:tcW w:w="6798" w:type="dxa"/>
          </w:tcPr>
          <w:p w:rsidR="00AB3489" w:rsidRDefault="009F1CF9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F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со дня окончания приема предложений, рассматривает предоставленные документы, оценивает их комплектность и запрашивает в части межведомственного взаимодействия в целях проведения проверки организации на соответствие требованиям, указанным в пункте 2.5 статьи 2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DB0" w:rsidTr="001C4F07">
        <w:tc>
          <w:tcPr>
            <w:tcW w:w="2547" w:type="dxa"/>
          </w:tcPr>
          <w:p w:rsidR="008A3DB0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орядок 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798" w:type="dxa"/>
          </w:tcPr>
          <w:p w:rsidR="008A3DB0" w:rsidRDefault="0093568A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предоставляет заявителям разъяснения положений объявления о проведении Отбора, даты начала и окончания срока такого предоставления путем 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 или при обращении по </w:t>
            </w: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телефону 8 346 77 36 900 доб. 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DB0" w:rsidTr="001C4F07">
        <w:tc>
          <w:tcPr>
            <w:tcW w:w="2547" w:type="dxa"/>
          </w:tcPr>
          <w:p w:rsidR="008A3DB0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>рок, в течение которого заявители должны подписать договор (соглашение)</w:t>
            </w:r>
          </w:p>
        </w:tc>
        <w:tc>
          <w:tcPr>
            <w:tcW w:w="6798" w:type="dxa"/>
          </w:tcPr>
          <w:p w:rsidR="008A3DB0" w:rsidRDefault="00D132C4" w:rsidP="00F80C21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C4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      </w:r>
          </w:p>
        </w:tc>
      </w:tr>
      <w:tr w:rsidR="00E663B1" w:rsidTr="001C4F07">
        <w:tc>
          <w:tcPr>
            <w:tcW w:w="2547" w:type="dxa"/>
          </w:tcPr>
          <w:p w:rsidR="00E663B1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словия признания заявителей уклонившимися от 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 (соглашения)</w:t>
            </w:r>
          </w:p>
        </w:tc>
        <w:tc>
          <w:tcPr>
            <w:tcW w:w="6798" w:type="dxa"/>
          </w:tcPr>
          <w:p w:rsidR="00E663B1" w:rsidRDefault="00D10E61" w:rsidP="00F8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31FF7" w:rsidRDefault="00831FF7" w:rsidP="00831FF7">
      <w:pPr>
        <w:rPr>
          <w:rFonts w:ascii="Times New Roman" w:hAnsi="Times New Roman" w:cs="Times New Roman"/>
          <w:sz w:val="24"/>
          <w:szCs w:val="24"/>
        </w:rPr>
      </w:pPr>
    </w:p>
    <w:sectPr w:rsidR="008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91926"/>
    <w:rsid w:val="000B5FAC"/>
    <w:rsid w:val="001C4F07"/>
    <w:rsid w:val="00257680"/>
    <w:rsid w:val="00285FC3"/>
    <w:rsid w:val="002B1996"/>
    <w:rsid w:val="002D083D"/>
    <w:rsid w:val="00376BC2"/>
    <w:rsid w:val="007345AE"/>
    <w:rsid w:val="007F3913"/>
    <w:rsid w:val="00824798"/>
    <w:rsid w:val="00831FF7"/>
    <w:rsid w:val="008A3DB0"/>
    <w:rsid w:val="008D1799"/>
    <w:rsid w:val="0093568A"/>
    <w:rsid w:val="009F1CF9"/>
    <w:rsid w:val="00AB3489"/>
    <w:rsid w:val="00B0717B"/>
    <w:rsid w:val="00B51E6A"/>
    <w:rsid w:val="00C356FE"/>
    <w:rsid w:val="00CC69E1"/>
    <w:rsid w:val="00D10E61"/>
    <w:rsid w:val="00D132C4"/>
    <w:rsid w:val="00D83320"/>
    <w:rsid w:val="00E048FE"/>
    <w:rsid w:val="00E33592"/>
    <w:rsid w:val="00E663B1"/>
    <w:rsid w:val="00F367D5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Модлая Елизавета Евгеньевна</cp:lastModifiedBy>
  <cp:revision>15</cp:revision>
  <dcterms:created xsi:type="dcterms:W3CDTF">2023-09-15T08:43:00Z</dcterms:created>
  <dcterms:modified xsi:type="dcterms:W3CDTF">2023-12-18T11:41:00Z</dcterms:modified>
</cp:coreProperties>
</file>