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A514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69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698" w:rsidRDefault="00D63E9B" w:rsidP="00DE6E65">
            <w:pPr>
              <w:rPr>
                <w:color w:val="000000"/>
                <w:sz w:val="28"/>
                <w:szCs w:val="28"/>
              </w:rPr>
            </w:pPr>
            <w:r w:rsidRPr="00B65698">
              <w:rPr>
                <w:color w:val="000000"/>
                <w:sz w:val="28"/>
                <w:szCs w:val="28"/>
              </w:rPr>
              <w:t xml:space="preserve">от </w:t>
            </w:r>
            <w:r w:rsidR="00DE6E65" w:rsidRPr="00B65698">
              <w:rPr>
                <w:color w:val="000000"/>
                <w:sz w:val="28"/>
                <w:szCs w:val="28"/>
              </w:rPr>
              <w:t>14</w:t>
            </w:r>
            <w:r w:rsidR="002119A8" w:rsidRPr="00B65698">
              <w:rPr>
                <w:color w:val="000000"/>
                <w:sz w:val="28"/>
                <w:szCs w:val="28"/>
              </w:rPr>
              <w:t xml:space="preserve"> </w:t>
            </w:r>
            <w:r w:rsidR="00DE6E65" w:rsidRPr="00B65698">
              <w:rPr>
                <w:color w:val="000000"/>
                <w:sz w:val="28"/>
                <w:szCs w:val="28"/>
              </w:rPr>
              <w:t>июл</w:t>
            </w:r>
            <w:r w:rsidR="00477ABE" w:rsidRPr="00B65698">
              <w:rPr>
                <w:color w:val="000000"/>
                <w:sz w:val="28"/>
                <w:szCs w:val="28"/>
              </w:rPr>
              <w:t>я</w:t>
            </w:r>
            <w:r w:rsidR="002119A8" w:rsidRPr="00B65698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698">
              <w:rPr>
                <w:color w:val="000000"/>
                <w:sz w:val="28"/>
                <w:szCs w:val="28"/>
              </w:rPr>
              <w:t>202</w:t>
            </w:r>
            <w:r w:rsidR="008555C0" w:rsidRPr="00B65698">
              <w:rPr>
                <w:color w:val="000000"/>
                <w:sz w:val="28"/>
                <w:szCs w:val="28"/>
              </w:rPr>
              <w:t>3</w:t>
            </w:r>
            <w:r w:rsidRPr="00B6569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69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69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698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B65698">
              <w:rPr>
                <w:color w:val="000000"/>
                <w:sz w:val="28"/>
                <w:szCs w:val="28"/>
              </w:rPr>
              <w:t xml:space="preserve">№ </w:t>
            </w:r>
            <w:r w:rsidR="00B65698" w:rsidRPr="00B65698">
              <w:rPr>
                <w:color w:val="000000"/>
                <w:sz w:val="28"/>
                <w:szCs w:val="28"/>
              </w:rPr>
              <w:t>45</w:t>
            </w:r>
            <w:r w:rsidRPr="00B65698">
              <w:rPr>
                <w:color w:val="000000"/>
                <w:sz w:val="28"/>
                <w:szCs w:val="28"/>
              </w:rPr>
              <w:t>-п</w:t>
            </w:r>
            <w:r w:rsidR="00CF3CE0" w:rsidRPr="00B6569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B6569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69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69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69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69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69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698" w:rsidTr="00CD1981">
        <w:tc>
          <w:tcPr>
            <w:tcW w:w="6062" w:type="dxa"/>
          </w:tcPr>
          <w:p w:rsidR="00B65698" w:rsidRDefault="00B65698" w:rsidP="00B6569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698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B65698" w:rsidRDefault="00B65698" w:rsidP="00B6569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698">
              <w:rPr>
                <w:sz w:val="28"/>
                <w:szCs w:val="28"/>
              </w:rPr>
              <w:t xml:space="preserve">по рассмотрению проекта </w:t>
            </w:r>
            <w:r w:rsidR="00CA5146">
              <w:rPr>
                <w:sz w:val="28"/>
                <w:szCs w:val="28"/>
              </w:rPr>
              <w:t>постановления</w:t>
            </w:r>
          </w:p>
          <w:p w:rsidR="00B65698" w:rsidRPr="00B65698" w:rsidRDefault="00B65698" w:rsidP="00B6569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698">
              <w:rPr>
                <w:sz w:val="28"/>
                <w:szCs w:val="28"/>
              </w:rPr>
              <w:t>«О вн</w:t>
            </w:r>
            <w:r w:rsidR="002E62C8">
              <w:rPr>
                <w:sz w:val="28"/>
                <w:szCs w:val="28"/>
              </w:rPr>
              <w:t>есении изменения</w:t>
            </w:r>
            <w:r w:rsidRPr="00B65698">
              <w:rPr>
                <w:sz w:val="28"/>
                <w:szCs w:val="28"/>
              </w:rPr>
              <w:t xml:space="preserve"> в постановление </w:t>
            </w:r>
          </w:p>
          <w:p w:rsidR="00B65698" w:rsidRPr="00B65698" w:rsidRDefault="00B65698" w:rsidP="00B6569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698">
              <w:rPr>
                <w:sz w:val="28"/>
                <w:szCs w:val="28"/>
              </w:rPr>
              <w:t>администрации Кондинского района</w:t>
            </w:r>
          </w:p>
          <w:p w:rsidR="00B65698" w:rsidRPr="00B65698" w:rsidRDefault="00B65698" w:rsidP="00B6569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698">
              <w:rPr>
                <w:sz w:val="28"/>
                <w:szCs w:val="28"/>
              </w:rPr>
              <w:t>от 27 июня 2022 года № 1435</w:t>
            </w:r>
          </w:p>
          <w:p w:rsidR="00B65698" w:rsidRPr="00B65698" w:rsidRDefault="00B65698" w:rsidP="00B6569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698">
              <w:rPr>
                <w:sz w:val="28"/>
                <w:szCs w:val="28"/>
              </w:rPr>
              <w:t xml:space="preserve">«Об утверждении Правил землепользования </w:t>
            </w:r>
          </w:p>
          <w:p w:rsidR="003E3AB0" w:rsidRPr="00B65698" w:rsidRDefault="00B65698" w:rsidP="00B6569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698">
              <w:rPr>
                <w:sz w:val="28"/>
                <w:szCs w:val="28"/>
              </w:rPr>
              <w:t>и застройки муниципального образования городское поселение Междуреченский Кондинского района Ханты-Мансийского автономного округа – Югры»</w:t>
            </w:r>
          </w:p>
          <w:p w:rsidR="00B65698" w:rsidRPr="00B65698" w:rsidRDefault="00B65698" w:rsidP="00B656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E1EEB" w:rsidRPr="00B65698" w:rsidRDefault="002E1EEB" w:rsidP="002E1EEB">
      <w:pPr>
        <w:pStyle w:val="2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65698">
        <w:rPr>
          <w:sz w:val="28"/>
          <w:szCs w:val="28"/>
        </w:rPr>
        <w:t xml:space="preserve">В соответствии с Федеральным законом от 06 октября 2003 года                              № 131-ФЗ «Об общих принципах организации местного самоуправления                        в Российской Федерации», статьями 31, 32, 33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 w:rsidR="00B65698">
        <w:rPr>
          <w:sz w:val="28"/>
          <w:szCs w:val="28"/>
        </w:rPr>
        <w:br/>
      </w:r>
      <w:r w:rsidRPr="00B65698">
        <w:rPr>
          <w:sz w:val="28"/>
          <w:szCs w:val="28"/>
        </w:rPr>
        <w:t xml:space="preserve"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B65698">
        <w:rPr>
          <w:b/>
          <w:sz w:val="28"/>
          <w:szCs w:val="28"/>
        </w:rPr>
        <w:t>постановляю: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698">
        <w:rPr>
          <w:sz w:val="28"/>
          <w:szCs w:val="28"/>
          <w:shd w:val="clear" w:color="auto" w:fill="FFFFFF"/>
        </w:rPr>
        <w:t xml:space="preserve">1. Назначить общественные обсуждения по проекту </w:t>
      </w:r>
      <w:r w:rsidR="00CA5146">
        <w:rPr>
          <w:sz w:val="28"/>
          <w:szCs w:val="28"/>
          <w:shd w:val="clear" w:color="auto" w:fill="FFFFFF"/>
        </w:rPr>
        <w:t xml:space="preserve">постановления </w:t>
      </w:r>
      <w:r w:rsidR="00CA5146">
        <w:rPr>
          <w:sz w:val="28"/>
          <w:szCs w:val="28"/>
          <w:shd w:val="clear" w:color="auto" w:fill="FFFFFF"/>
        </w:rPr>
        <w:br/>
      </w:r>
      <w:bookmarkStart w:id="0" w:name="_GoBack"/>
      <w:bookmarkEnd w:id="0"/>
      <w:r w:rsidRPr="00B65698">
        <w:rPr>
          <w:sz w:val="28"/>
          <w:szCs w:val="28"/>
          <w:shd w:val="clear" w:color="auto" w:fill="FFFFFF"/>
        </w:rPr>
        <w:t>«</w:t>
      </w:r>
      <w:r w:rsidRPr="00B65698">
        <w:rPr>
          <w:sz w:val="28"/>
          <w:szCs w:val="28"/>
        </w:rPr>
        <w:t>О внесении изменени</w:t>
      </w:r>
      <w:r w:rsidR="002E62C8">
        <w:rPr>
          <w:sz w:val="28"/>
          <w:szCs w:val="28"/>
        </w:rPr>
        <w:t>я</w:t>
      </w:r>
      <w:r w:rsidRPr="00B65698">
        <w:rPr>
          <w:sz w:val="28"/>
          <w:szCs w:val="28"/>
        </w:rPr>
        <w:t xml:space="preserve"> в постановление администрации Кондинского района от 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Югры»</w:t>
      </w:r>
      <w:r w:rsidRPr="00B65698">
        <w:rPr>
          <w:sz w:val="28"/>
          <w:szCs w:val="28"/>
          <w:shd w:val="clear" w:color="auto" w:fill="FFFFFF"/>
        </w:rPr>
        <w:t xml:space="preserve"> (далее - Проект)</w:t>
      </w:r>
      <w:r w:rsidR="006B538A">
        <w:rPr>
          <w:sz w:val="28"/>
          <w:szCs w:val="28"/>
          <w:shd w:val="clear" w:color="auto" w:fill="FFFFFF"/>
        </w:rPr>
        <w:t xml:space="preserve"> (приложение)</w:t>
      </w:r>
      <w:r w:rsidRPr="00B65698">
        <w:rPr>
          <w:sz w:val="28"/>
          <w:szCs w:val="28"/>
          <w:shd w:val="clear" w:color="auto" w:fill="FFFFFF"/>
        </w:rPr>
        <w:t>.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65698">
        <w:rPr>
          <w:sz w:val="28"/>
          <w:szCs w:val="28"/>
          <w:shd w:val="clear" w:color="auto" w:fill="FFFFFF"/>
        </w:rPr>
        <w:t xml:space="preserve">2. Определить организатором общественных обсуждений Комиссию                  по подготовке проекта </w:t>
      </w:r>
      <w:r w:rsidR="00B65698">
        <w:rPr>
          <w:sz w:val="28"/>
          <w:szCs w:val="28"/>
          <w:shd w:val="clear" w:color="auto" w:fill="FFFFFF"/>
        </w:rPr>
        <w:t>П</w:t>
      </w:r>
      <w:r w:rsidRPr="00B65698">
        <w:rPr>
          <w:sz w:val="28"/>
          <w:szCs w:val="28"/>
          <w:shd w:val="clear" w:color="auto" w:fill="FFFFFF"/>
        </w:rPr>
        <w:t>равил землепользования и застройки муниципального образования Кондинский район.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65698">
        <w:rPr>
          <w:sz w:val="28"/>
          <w:szCs w:val="28"/>
          <w:shd w:val="clear" w:color="auto" w:fill="FFFFFF"/>
        </w:rPr>
        <w:t>3. Установить срок проведения общественных обсуждений с 17 июля 2023 года по 28 июля 2023 года.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65698">
        <w:rPr>
          <w:sz w:val="28"/>
          <w:szCs w:val="28"/>
          <w:shd w:val="clear" w:color="auto" w:fill="FFFFFF"/>
        </w:rPr>
        <w:lastRenderedPageBreak/>
        <w:t xml:space="preserve">4. Организаторам общественных обсуждений в срок до 17 июля </w:t>
      </w:r>
      <w:r w:rsidR="00B65698">
        <w:rPr>
          <w:sz w:val="28"/>
          <w:szCs w:val="28"/>
          <w:shd w:val="clear" w:color="auto" w:fill="FFFFFF"/>
        </w:rPr>
        <w:br/>
      </w:r>
      <w:r w:rsidRPr="00B65698">
        <w:rPr>
          <w:sz w:val="28"/>
          <w:szCs w:val="28"/>
          <w:shd w:val="clear" w:color="auto" w:fill="FFFFFF"/>
        </w:rPr>
        <w:t xml:space="preserve">2023 года: 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65698">
        <w:rPr>
          <w:sz w:val="28"/>
          <w:szCs w:val="28"/>
          <w:shd w:val="clear" w:color="auto" w:fill="FFFFFF"/>
        </w:rPr>
        <w:t xml:space="preserve">4.1. Разместить оповещение (информационное сообщение) о начале общественных обсуждений, </w:t>
      </w:r>
      <w:r w:rsidR="00B65698">
        <w:rPr>
          <w:sz w:val="28"/>
          <w:szCs w:val="28"/>
          <w:shd w:val="clear" w:color="auto" w:fill="FFFFFF"/>
        </w:rPr>
        <w:t>Проект</w:t>
      </w:r>
      <w:r w:rsidRPr="00B65698">
        <w:rPr>
          <w:sz w:val="28"/>
          <w:szCs w:val="28"/>
          <w:shd w:val="clear" w:color="auto" w:fill="FFFFFF"/>
        </w:rPr>
        <w:t xml:space="preserve"> и информационные материалы                                   к </w:t>
      </w:r>
      <w:r w:rsidR="00B65698">
        <w:rPr>
          <w:sz w:val="28"/>
          <w:szCs w:val="28"/>
          <w:shd w:val="clear" w:color="auto" w:fill="FFFFFF"/>
        </w:rPr>
        <w:t>не</w:t>
      </w:r>
      <w:r w:rsidRPr="00B65698">
        <w:rPr>
          <w:sz w:val="28"/>
          <w:szCs w:val="28"/>
          <w:shd w:val="clear" w:color="auto" w:fill="FFFFFF"/>
        </w:rPr>
        <w:t>м</w:t>
      </w:r>
      <w:r w:rsidR="00B65698">
        <w:rPr>
          <w:sz w:val="28"/>
          <w:szCs w:val="28"/>
          <w:shd w:val="clear" w:color="auto" w:fill="FFFFFF"/>
        </w:rPr>
        <w:t>у</w:t>
      </w:r>
      <w:r w:rsidRPr="00B65698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                        на официальном сайте органов местного самоуправления Кондинского                                района Ханты-Мансийского автономного округа – Югры: </w:t>
      </w:r>
      <w:r w:rsidRPr="00B65698">
        <w:rPr>
          <w:sz w:val="28"/>
          <w:szCs w:val="28"/>
          <w:shd w:val="clear" w:color="auto" w:fill="FFFFFF"/>
          <w:lang w:val="en-US"/>
        </w:rPr>
        <w:t>admkonda</w:t>
      </w:r>
      <w:r w:rsidRPr="00B65698">
        <w:rPr>
          <w:sz w:val="28"/>
          <w:szCs w:val="28"/>
          <w:shd w:val="clear" w:color="auto" w:fill="FFFFFF"/>
        </w:rPr>
        <w:t>.</w:t>
      </w:r>
      <w:r w:rsidRPr="00B65698">
        <w:rPr>
          <w:sz w:val="28"/>
          <w:szCs w:val="28"/>
          <w:shd w:val="clear" w:color="auto" w:fill="FFFFFF"/>
          <w:lang w:val="en-US"/>
        </w:rPr>
        <w:t>ru</w:t>
      </w:r>
      <w:r w:rsidRPr="00B65698">
        <w:rPr>
          <w:sz w:val="28"/>
          <w:szCs w:val="28"/>
          <w:shd w:val="clear" w:color="auto" w:fill="FFFFFF"/>
        </w:rPr>
        <w:t xml:space="preserve">                               в разделе «Общественные обсуждения» (далее - </w:t>
      </w:r>
      <w:r w:rsidR="00B63E77">
        <w:rPr>
          <w:sz w:val="28"/>
          <w:szCs w:val="28"/>
          <w:shd w:val="clear" w:color="auto" w:fill="FFFFFF"/>
        </w:rPr>
        <w:t>о</w:t>
      </w:r>
      <w:r w:rsidRPr="00B65698">
        <w:rPr>
          <w:sz w:val="28"/>
          <w:szCs w:val="28"/>
          <w:shd w:val="clear" w:color="auto" w:fill="FFFFFF"/>
        </w:rPr>
        <w:t>фициальный информационный портал),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65698">
        <w:rPr>
          <w:sz w:val="28"/>
          <w:szCs w:val="28"/>
          <w:shd w:val="clear" w:color="auto" w:fill="FFFFFF"/>
        </w:rPr>
        <w:t xml:space="preserve">4.2. Открыть и провести экспозицию с 17 июля 2023 года по 28 июля </w:t>
      </w:r>
      <w:r w:rsidR="00B63E77">
        <w:rPr>
          <w:sz w:val="28"/>
          <w:szCs w:val="28"/>
          <w:shd w:val="clear" w:color="auto" w:fill="FFFFFF"/>
        </w:rPr>
        <w:br/>
        <w:t>2023 года на о</w:t>
      </w:r>
      <w:r w:rsidRPr="00B65698">
        <w:rPr>
          <w:sz w:val="28"/>
          <w:szCs w:val="28"/>
          <w:shd w:val="clear" w:color="auto" w:fill="FFFFFF"/>
        </w:rPr>
        <w:t>фициальном информационном портале.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65698">
        <w:rPr>
          <w:sz w:val="28"/>
          <w:szCs w:val="28"/>
          <w:shd w:val="clear" w:color="auto" w:fill="FFFFFF"/>
        </w:rPr>
        <w:t xml:space="preserve">5. Консультирование посетителей экспозиции Проекта проводится                            с 17 июля 2023 года по 28 июля 2023 года с 08:30 до 12:00, с 13:30 до 18:00 кроме выходных и нерабочих праздничных дней по телефону: 8(34677)41-868. 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65698">
        <w:rPr>
          <w:sz w:val="28"/>
          <w:szCs w:val="28"/>
          <w:shd w:val="clear" w:color="auto" w:fill="FFFFFF"/>
        </w:rPr>
        <w:t>6. Предложени</w:t>
      </w:r>
      <w:r w:rsidR="00B63E77">
        <w:rPr>
          <w:sz w:val="28"/>
          <w:szCs w:val="28"/>
          <w:shd w:val="clear" w:color="auto" w:fill="FFFFFF"/>
        </w:rPr>
        <w:t>я, замечания и мнения по Проекту</w:t>
      </w:r>
      <w:r w:rsidRPr="00B65698">
        <w:rPr>
          <w:sz w:val="28"/>
          <w:szCs w:val="28"/>
          <w:shd w:val="clear" w:color="auto" w:fill="FFFFFF"/>
        </w:rPr>
        <w:t xml:space="preserve"> принимаются                                         с 17 июля 2023 года по 28 </w:t>
      </w:r>
      <w:r w:rsidR="00B63E77">
        <w:rPr>
          <w:sz w:val="28"/>
          <w:szCs w:val="28"/>
          <w:shd w:val="clear" w:color="auto" w:fill="FFFFFF"/>
        </w:rPr>
        <w:t>июля 2023 года включительно на о</w:t>
      </w:r>
      <w:r w:rsidRPr="00B65698">
        <w:rPr>
          <w:sz w:val="28"/>
          <w:szCs w:val="28"/>
          <w:shd w:val="clear" w:color="auto" w:fill="FFFFFF"/>
        </w:rPr>
        <w:t>фициальном информационном портале и на адрес электронной почты управления архитектуры и градостроительства администрации Кондинского района: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65698">
        <w:rPr>
          <w:sz w:val="28"/>
          <w:szCs w:val="28"/>
          <w:shd w:val="clear" w:color="auto" w:fill="FFFFFF"/>
        </w:rPr>
        <w:t xml:space="preserve">7. Проведение общественных обсуждений осуществляется в соответствии с </w:t>
      </w:r>
      <w:r w:rsidR="00B63E77">
        <w:rPr>
          <w:sz w:val="28"/>
          <w:szCs w:val="28"/>
          <w:shd w:val="clear" w:color="auto" w:fill="FFFFFF"/>
        </w:rPr>
        <w:t>п</w:t>
      </w:r>
      <w:r w:rsidRPr="00B65698">
        <w:rPr>
          <w:sz w:val="28"/>
          <w:szCs w:val="28"/>
          <w:shd w:val="clear" w:color="auto" w:fill="FFFFFF"/>
        </w:rPr>
        <w:t>орядком организации и проведения общественных обсуждений                                 или публичных слушаний по вопросам градостроительной деятельности                           в Кондинском районе, утвержденным решением Думы Кондинского района                  от 26 апреля 2023 года № 901.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65698">
        <w:rPr>
          <w:sz w:val="28"/>
          <w:szCs w:val="28"/>
          <w:shd w:val="clear" w:color="auto" w:fill="FFFFFF"/>
        </w:rPr>
        <w:t xml:space="preserve">8. По результатам проведения общественных обсуждений опубликовать на </w:t>
      </w:r>
      <w:r w:rsidR="00B63E77">
        <w:rPr>
          <w:sz w:val="28"/>
          <w:szCs w:val="28"/>
          <w:shd w:val="clear" w:color="auto" w:fill="FFFFFF"/>
        </w:rPr>
        <w:t>о</w:t>
      </w:r>
      <w:r w:rsidRPr="00B65698">
        <w:rPr>
          <w:sz w:val="28"/>
          <w:szCs w:val="28"/>
          <w:shd w:val="clear" w:color="auto" w:fill="FFFFFF"/>
        </w:rPr>
        <w:t>фициальном информационном портале заключение по результатам общественных обсуждений.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698">
        <w:rPr>
          <w:sz w:val="28"/>
          <w:szCs w:val="28"/>
          <w:shd w:val="clear" w:color="auto" w:fill="FFFFFF"/>
        </w:rPr>
        <w:t xml:space="preserve">9. </w:t>
      </w:r>
      <w:r w:rsidRPr="00B65698">
        <w:rPr>
          <w:sz w:val="28"/>
          <w:szCs w:val="28"/>
        </w:rPr>
        <w:t>Постановление опубликовать в газете «Кондинский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E1EEB" w:rsidRPr="00B65698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698">
        <w:rPr>
          <w:sz w:val="28"/>
          <w:szCs w:val="28"/>
          <w:shd w:val="clear" w:color="auto" w:fill="FFFFFF"/>
        </w:rPr>
        <w:t xml:space="preserve">10. </w:t>
      </w:r>
      <w:r w:rsidR="00B65698">
        <w:rPr>
          <w:sz w:val="28"/>
          <w:szCs w:val="28"/>
          <w:shd w:val="clear" w:color="auto" w:fill="FFFFFF"/>
        </w:rPr>
        <w:t xml:space="preserve">Контроль за выполнением постановления возложить на заместителя главы района С.А. Боенко. </w:t>
      </w:r>
    </w:p>
    <w:p w:rsidR="00B47F9F" w:rsidRPr="00B65698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4F38" w:rsidRPr="00B65698" w:rsidRDefault="002D4F38" w:rsidP="00D107E3">
      <w:pPr>
        <w:rPr>
          <w:color w:val="000000"/>
          <w:sz w:val="28"/>
          <w:szCs w:val="28"/>
        </w:rPr>
      </w:pPr>
    </w:p>
    <w:p w:rsidR="00CD1981" w:rsidRPr="00B65698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698" w:rsidTr="0003392A">
        <w:tc>
          <w:tcPr>
            <w:tcW w:w="4785" w:type="dxa"/>
          </w:tcPr>
          <w:p w:rsidR="008A0693" w:rsidRPr="00B6569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698">
              <w:rPr>
                <w:sz w:val="28"/>
                <w:szCs w:val="28"/>
              </w:rPr>
              <w:t xml:space="preserve">Глава </w:t>
            </w:r>
            <w:r w:rsidR="00481FAF" w:rsidRPr="00B6569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69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698" w:rsidRDefault="00481FAF" w:rsidP="008679ED">
            <w:pPr>
              <w:jc w:val="right"/>
              <w:rPr>
                <w:sz w:val="28"/>
                <w:szCs w:val="28"/>
              </w:rPr>
            </w:pPr>
            <w:r w:rsidRPr="00B65698">
              <w:rPr>
                <w:sz w:val="28"/>
                <w:szCs w:val="28"/>
              </w:rPr>
              <w:t>А.</w:t>
            </w:r>
            <w:r w:rsidR="008679ED" w:rsidRPr="00B65698">
              <w:rPr>
                <w:sz w:val="28"/>
                <w:szCs w:val="28"/>
              </w:rPr>
              <w:t>А</w:t>
            </w:r>
            <w:r w:rsidRPr="00B65698">
              <w:rPr>
                <w:sz w:val="28"/>
                <w:szCs w:val="28"/>
              </w:rPr>
              <w:t>.</w:t>
            </w:r>
            <w:r w:rsidR="008679ED" w:rsidRPr="00B65698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b/>
          <w:color w:val="000000"/>
        </w:rPr>
      </w:pPr>
    </w:p>
    <w:p w:rsidR="00B65698" w:rsidRDefault="00B65698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DE6E65">
        <w:t>14</w:t>
      </w:r>
      <w:r w:rsidR="005A39EE" w:rsidRPr="005A39EE">
        <w:t>.</w:t>
      </w:r>
      <w:r w:rsidR="008555C0">
        <w:t>0</w:t>
      </w:r>
      <w:r w:rsidR="00DE6E65">
        <w:t>7</w:t>
      </w:r>
      <w:r w:rsidR="005A39EE" w:rsidRPr="005A39EE">
        <w:t>.202</w:t>
      </w:r>
      <w:r w:rsidR="008555C0">
        <w:t>3</w:t>
      </w:r>
      <w:r w:rsidR="005A39EE" w:rsidRPr="005A39EE">
        <w:t xml:space="preserve"> № </w:t>
      </w:r>
      <w:r w:rsidR="00B63E77">
        <w:t>45</w:t>
      </w:r>
      <w:r w:rsidR="005A39EE" w:rsidRPr="005A39EE">
        <w:t>-п</w:t>
      </w:r>
    </w:p>
    <w:p w:rsidR="005A39EE" w:rsidRPr="002E62C8" w:rsidRDefault="005A39EE" w:rsidP="006D2BBB">
      <w:pPr>
        <w:rPr>
          <w:b/>
          <w:color w:val="000000"/>
        </w:rPr>
      </w:pPr>
    </w:p>
    <w:p w:rsidR="002E1EEB" w:rsidRPr="002E62C8" w:rsidRDefault="002E1EEB" w:rsidP="002E1EEB">
      <w:pPr>
        <w:suppressAutoHyphens/>
        <w:jc w:val="right"/>
        <w:rPr>
          <w:noProof/>
          <w:color w:val="000000"/>
        </w:rPr>
      </w:pPr>
      <w:r w:rsidRPr="002E62C8">
        <w:rPr>
          <w:noProof/>
          <w:color w:val="000000"/>
        </w:rPr>
        <w:t>ПРОЕКТ</w:t>
      </w:r>
    </w:p>
    <w:p w:rsidR="002E62C8" w:rsidRPr="002E62C8" w:rsidRDefault="002E62C8" w:rsidP="002E1EEB">
      <w:pPr>
        <w:suppressAutoHyphens/>
        <w:jc w:val="right"/>
        <w:rPr>
          <w:color w:val="000000"/>
        </w:rPr>
      </w:pPr>
    </w:p>
    <w:p w:rsidR="002E1EEB" w:rsidRPr="00BD4C70" w:rsidRDefault="002E1EEB" w:rsidP="002E1EEB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BD4C70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E1EEB" w:rsidRPr="00BD4C70" w:rsidRDefault="002E1EEB" w:rsidP="002E1EEB">
      <w:pPr>
        <w:jc w:val="center"/>
        <w:rPr>
          <w:b/>
        </w:rPr>
      </w:pPr>
      <w:r w:rsidRPr="00BD4C70">
        <w:rPr>
          <w:b/>
        </w:rPr>
        <w:t>Ханты-Мансийского автономного округа – Югры</w:t>
      </w:r>
    </w:p>
    <w:p w:rsidR="002E1EEB" w:rsidRPr="00BD4C70" w:rsidRDefault="002E1EEB" w:rsidP="002E1EEB"/>
    <w:p w:rsidR="002E1EEB" w:rsidRPr="00BD4C70" w:rsidRDefault="002E1EEB" w:rsidP="002E1EEB"/>
    <w:p w:rsidR="002E1EEB" w:rsidRPr="00BD4C70" w:rsidRDefault="002E1EEB" w:rsidP="002E1EEB">
      <w:pPr>
        <w:keepNext/>
        <w:suppressAutoHyphens/>
        <w:jc w:val="center"/>
        <w:outlineLvl w:val="0"/>
        <w:rPr>
          <w:b/>
          <w:bCs/>
          <w:color w:val="000000"/>
          <w:sz w:val="28"/>
          <w:szCs w:val="32"/>
          <w:lang w:val="x-none" w:eastAsia="x-none"/>
        </w:rPr>
      </w:pPr>
      <w:r w:rsidRPr="00BD4C70">
        <w:rPr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E1EEB" w:rsidRPr="00BD4C70" w:rsidRDefault="002E1EEB" w:rsidP="002E1EEB">
      <w:pPr>
        <w:rPr>
          <w:color w:val="000000"/>
          <w:sz w:val="28"/>
        </w:rPr>
      </w:pPr>
    </w:p>
    <w:p w:rsidR="002E1EEB" w:rsidRPr="00BD4C70" w:rsidRDefault="002E1EEB" w:rsidP="002E1EEB">
      <w:pPr>
        <w:keepNext/>
        <w:suppressAutoHyphens/>
        <w:jc w:val="center"/>
        <w:outlineLvl w:val="2"/>
        <w:rPr>
          <w:b/>
          <w:color w:val="000000"/>
          <w:sz w:val="32"/>
        </w:rPr>
      </w:pPr>
      <w:r w:rsidRPr="00BD4C70">
        <w:rPr>
          <w:b/>
          <w:color w:val="000000"/>
          <w:sz w:val="32"/>
        </w:rPr>
        <w:t>ПОСТАНОВЛЕНИЕ</w:t>
      </w:r>
    </w:p>
    <w:p w:rsidR="002E1EEB" w:rsidRPr="00BD4C70" w:rsidRDefault="002E1EEB" w:rsidP="002E1EEB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2E1EEB" w:rsidRPr="00BD4C70" w:rsidTr="00B65698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E1EEB" w:rsidRPr="00BD4C70" w:rsidRDefault="002E1EEB" w:rsidP="00B65698">
            <w:pPr>
              <w:rPr>
                <w:color w:val="000000"/>
                <w:sz w:val="28"/>
                <w:szCs w:val="28"/>
              </w:rPr>
            </w:pPr>
            <w:r w:rsidRPr="00BD4C70">
              <w:rPr>
                <w:color w:val="000000"/>
                <w:sz w:val="28"/>
                <w:szCs w:val="28"/>
              </w:rPr>
              <w:t xml:space="preserve">от             </w:t>
            </w:r>
            <w:r w:rsidR="002E62C8">
              <w:rPr>
                <w:color w:val="000000"/>
                <w:sz w:val="28"/>
                <w:szCs w:val="28"/>
              </w:rPr>
              <w:t xml:space="preserve">          </w:t>
            </w:r>
            <w:r w:rsidRPr="00BD4C70">
              <w:rPr>
                <w:color w:val="000000"/>
                <w:sz w:val="28"/>
                <w:szCs w:val="28"/>
              </w:rPr>
              <w:t xml:space="preserve"> 2023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E1EEB" w:rsidRPr="00BD4C70" w:rsidRDefault="002E1EEB" w:rsidP="00B656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1EEB" w:rsidRPr="00BD4C70" w:rsidRDefault="002E1EEB" w:rsidP="00B6569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EEB" w:rsidRPr="00BD4C70" w:rsidRDefault="002E1EEB" w:rsidP="002E62C8">
            <w:pPr>
              <w:rPr>
                <w:color w:val="000000"/>
                <w:sz w:val="28"/>
                <w:szCs w:val="28"/>
              </w:rPr>
            </w:pPr>
            <w:r w:rsidRPr="00BD4C70">
              <w:rPr>
                <w:color w:val="000000"/>
                <w:sz w:val="28"/>
                <w:szCs w:val="28"/>
              </w:rPr>
              <w:t xml:space="preserve">№  </w:t>
            </w:r>
          </w:p>
        </w:tc>
      </w:tr>
      <w:tr w:rsidR="002E1EEB" w:rsidRPr="00BD4C70" w:rsidTr="00B65698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E1EEB" w:rsidRPr="00BD4C70" w:rsidRDefault="002E1EEB" w:rsidP="00B656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E1EEB" w:rsidRPr="00BD4C70" w:rsidRDefault="002E1EEB" w:rsidP="00B65698">
            <w:pPr>
              <w:jc w:val="center"/>
              <w:rPr>
                <w:color w:val="000000"/>
                <w:sz w:val="28"/>
                <w:szCs w:val="28"/>
              </w:rPr>
            </w:pPr>
            <w:r w:rsidRPr="00BD4C7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EEB" w:rsidRPr="00BD4C70" w:rsidRDefault="002E1EEB" w:rsidP="00B6569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E1EEB" w:rsidRPr="00BD4C70" w:rsidRDefault="002E1EEB" w:rsidP="002E1EE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2E1EEB" w:rsidRPr="00BD4C70" w:rsidTr="00B65698">
        <w:tc>
          <w:tcPr>
            <w:tcW w:w="6062" w:type="dxa"/>
          </w:tcPr>
          <w:p w:rsidR="002E1EEB" w:rsidRPr="00BD4C70" w:rsidRDefault="002E1EEB" w:rsidP="00B65698">
            <w:pPr>
              <w:rPr>
                <w:sz w:val="28"/>
                <w:szCs w:val="28"/>
              </w:rPr>
            </w:pPr>
            <w:r w:rsidRPr="00BD4C70">
              <w:rPr>
                <w:sz w:val="28"/>
                <w:szCs w:val="28"/>
              </w:rPr>
              <w:t>О внесении изменени</w:t>
            </w:r>
            <w:r w:rsidR="002E62C8">
              <w:rPr>
                <w:sz w:val="28"/>
                <w:szCs w:val="28"/>
              </w:rPr>
              <w:t>я</w:t>
            </w:r>
            <w:r w:rsidRPr="00BD4C70">
              <w:rPr>
                <w:sz w:val="28"/>
                <w:szCs w:val="28"/>
              </w:rPr>
              <w:t xml:space="preserve"> в постановление </w:t>
            </w:r>
          </w:p>
          <w:p w:rsidR="002E1EEB" w:rsidRPr="00BD4C70" w:rsidRDefault="002E1EEB" w:rsidP="00B65698">
            <w:pPr>
              <w:rPr>
                <w:sz w:val="28"/>
                <w:szCs w:val="28"/>
              </w:rPr>
            </w:pPr>
            <w:r w:rsidRPr="00BD4C70">
              <w:rPr>
                <w:sz w:val="28"/>
                <w:szCs w:val="28"/>
              </w:rPr>
              <w:t>администрации Кондинского района</w:t>
            </w:r>
          </w:p>
          <w:p w:rsidR="002E1EEB" w:rsidRPr="00BD4C70" w:rsidRDefault="002E1EEB" w:rsidP="00B65698">
            <w:pPr>
              <w:rPr>
                <w:sz w:val="28"/>
                <w:szCs w:val="28"/>
              </w:rPr>
            </w:pPr>
            <w:r w:rsidRPr="00BD4C70">
              <w:rPr>
                <w:sz w:val="28"/>
                <w:szCs w:val="28"/>
              </w:rPr>
              <w:t>от 27 июня 2022 года № 1435</w:t>
            </w:r>
          </w:p>
          <w:p w:rsidR="002E1EEB" w:rsidRPr="00BD4C70" w:rsidRDefault="002E1EEB" w:rsidP="00B65698">
            <w:pPr>
              <w:rPr>
                <w:sz w:val="28"/>
                <w:szCs w:val="28"/>
              </w:rPr>
            </w:pPr>
            <w:r w:rsidRPr="00BD4C70">
              <w:rPr>
                <w:sz w:val="28"/>
                <w:szCs w:val="28"/>
              </w:rPr>
              <w:t xml:space="preserve">«Об утверждении Правил землепользования </w:t>
            </w:r>
          </w:p>
          <w:p w:rsidR="002E1EEB" w:rsidRPr="00BD4C70" w:rsidRDefault="002E1EEB" w:rsidP="00B65698">
            <w:pPr>
              <w:rPr>
                <w:sz w:val="28"/>
                <w:szCs w:val="28"/>
              </w:rPr>
            </w:pPr>
            <w:r w:rsidRPr="00BD4C70">
              <w:rPr>
                <w:sz w:val="28"/>
                <w:szCs w:val="28"/>
              </w:rPr>
              <w:t>и застройки муниципального образования городское поселение Междуреченский Кондинского района Ханты-Мансийского автономного округа – Югры»</w:t>
            </w:r>
          </w:p>
          <w:p w:rsidR="002E1EEB" w:rsidRPr="00BD4C70" w:rsidRDefault="002E1EEB" w:rsidP="00B6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E1EEB" w:rsidRPr="00BD4C70" w:rsidRDefault="002E1EEB" w:rsidP="002E1E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BD4C70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кодекса Российской Федерации,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                            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28 февраля 2023 года № 4 по рассмотрению вопроса о внесении изменений в Правила землепользования и застройки городских и сельских поселений Кондинского района, </w:t>
      </w:r>
      <w:r w:rsidRPr="00BD4C70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2E1EEB" w:rsidRPr="00BD4C70" w:rsidRDefault="002E1EEB" w:rsidP="002E1EEB">
      <w:pPr>
        <w:ind w:firstLine="709"/>
        <w:jc w:val="both"/>
        <w:rPr>
          <w:sz w:val="28"/>
          <w:szCs w:val="28"/>
        </w:rPr>
      </w:pPr>
      <w:r w:rsidRPr="00BD4C70">
        <w:rPr>
          <w:sz w:val="28"/>
          <w:szCs w:val="28"/>
        </w:rPr>
        <w:t>1. Внести в постановление администрации Кондинского района                            от 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</w:t>
      </w:r>
      <w:r w:rsidR="006B538A">
        <w:rPr>
          <w:sz w:val="28"/>
          <w:szCs w:val="28"/>
        </w:rPr>
        <w:t>ономного округа – Югры» следующе</w:t>
      </w:r>
      <w:r w:rsidRPr="00BD4C70">
        <w:rPr>
          <w:sz w:val="28"/>
          <w:szCs w:val="28"/>
        </w:rPr>
        <w:t>е изменени</w:t>
      </w:r>
      <w:r w:rsidR="006B538A">
        <w:rPr>
          <w:sz w:val="28"/>
          <w:szCs w:val="28"/>
        </w:rPr>
        <w:t>е</w:t>
      </w:r>
      <w:r w:rsidRPr="00BD4C70">
        <w:rPr>
          <w:sz w:val="28"/>
          <w:szCs w:val="28"/>
        </w:rPr>
        <w:t xml:space="preserve">: </w:t>
      </w:r>
    </w:p>
    <w:p w:rsidR="002E1EEB" w:rsidRPr="00BD4C70" w:rsidRDefault="002E1EEB" w:rsidP="002E1EEB">
      <w:pPr>
        <w:ind w:firstLine="709"/>
        <w:jc w:val="both"/>
        <w:rPr>
          <w:sz w:val="28"/>
          <w:szCs w:val="28"/>
        </w:rPr>
      </w:pPr>
      <w:r w:rsidRPr="00BD4C70">
        <w:rPr>
          <w:sz w:val="28"/>
          <w:szCs w:val="28"/>
        </w:rPr>
        <w:t xml:space="preserve">Пункт 2 подраздела «Зона инженерной инфраструктуры (ИИ)» раздела III </w:t>
      </w:r>
      <w:r w:rsidR="002E62C8">
        <w:rPr>
          <w:sz w:val="28"/>
          <w:szCs w:val="28"/>
        </w:rPr>
        <w:t xml:space="preserve">приложения к постановлению </w:t>
      </w:r>
      <w:r w:rsidRPr="00BD4C70">
        <w:rPr>
          <w:sz w:val="28"/>
          <w:szCs w:val="28"/>
        </w:rPr>
        <w:t>изложить в следующей редакции:</w:t>
      </w:r>
    </w:p>
    <w:p w:rsidR="002E1EEB" w:rsidRPr="00BD4C70" w:rsidRDefault="002E1EEB" w:rsidP="002E1EEB">
      <w:pPr>
        <w:ind w:firstLine="709"/>
        <w:jc w:val="both"/>
        <w:rPr>
          <w:sz w:val="28"/>
          <w:szCs w:val="28"/>
        </w:rPr>
      </w:pPr>
      <w:r w:rsidRPr="00BD4C70">
        <w:rPr>
          <w:sz w:val="28"/>
          <w:szCs w:val="28"/>
        </w:rPr>
        <w:t>«2. Условно разрешенные виды использования земельных участков и объектов капитального строительства:</w:t>
      </w:r>
    </w:p>
    <w:p w:rsidR="002E1EEB" w:rsidRPr="00BD4C70" w:rsidRDefault="002E1EEB" w:rsidP="002E1EEB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D4C70">
        <w:rPr>
          <w:sz w:val="28"/>
          <w:szCs w:val="28"/>
        </w:rPr>
        <w:t>обслуживание автотранспорта (4.9)</w:t>
      </w:r>
    </w:p>
    <w:p w:rsidR="002E1EEB" w:rsidRPr="00BD4C70" w:rsidRDefault="002E1EEB" w:rsidP="002E1EEB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D4C70">
        <w:rPr>
          <w:sz w:val="28"/>
          <w:szCs w:val="28"/>
        </w:rPr>
        <w:t>магазины (4.4).</w:t>
      </w:r>
    </w:p>
    <w:p w:rsidR="002E1EEB" w:rsidRDefault="002E1EEB" w:rsidP="002E1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C70">
        <w:rPr>
          <w:sz w:val="28"/>
          <w:szCs w:val="28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B538A" w:rsidRPr="00BD4C70" w:rsidRDefault="006B538A" w:rsidP="002E1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970"/>
        <w:gridCol w:w="2378"/>
      </w:tblGrid>
      <w:tr w:rsidR="002E1EEB" w:rsidRPr="00BD4C70" w:rsidTr="002E62C8">
        <w:trPr>
          <w:trHeight w:val="384"/>
        </w:trPr>
        <w:tc>
          <w:tcPr>
            <w:tcW w:w="1273" w:type="pct"/>
            <w:shd w:val="clear" w:color="auto" w:fill="auto"/>
            <w:hideMark/>
          </w:tcPr>
          <w:p w:rsidR="002E1EEB" w:rsidRPr="00BD4C70" w:rsidRDefault="002E1EEB" w:rsidP="00B65698">
            <w:pPr>
              <w:jc w:val="center"/>
              <w:rPr>
                <w:lang w:eastAsia="en-US"/>
              </w:rPr>
            </w:pPr>
            <w:r w:rsidRPr="00BD4C70">
              <w:t>Виды использования</w:t>
            </w:r>
          </w:p>
        </w:tc>
        <w:tc>
          <w:tcPr>
            <w:tcW w:w="2521" w:type="pct"/>
            <w:shd w:val="clear" w:color="auto" w:fill="auto"/>
            <w:hideMark/>
          </w:tcPr>
          <w:p w:rsidR="002E1EEB" w:rsidRPr="00BD4C70" w:rsidRDefault="002E1EEB" w:rsidP="00B65698">
            <w:pPr>
              <w:jc w:val="center"/>
              <w:rPr>
                <w:lang w:eastAsia="en-US"/>
              </w:rPr>
            </w:pPr>
            <w:r w:rsidRPr="00BD4C70">
              <w:t>Параметры разрешенного использования</w:t>
            </w:r>
          </w:p>
        </w:tc>
        <w:tc>
          <w:tcPr>
            <w:tcW w:w="1206" w:type="pct"/>
            <w:shd w:val="clear" w:color="auto" w:fill="auto"/>
            <w:hideMark/>
          </w:tcPr>
          <w:p w:rsidR="002E1EEB" w:rsidRPr="00BD4C70" w:rsidRDefault="002E1EEB" w:rsidP="00B65698">
            <w:pPr>
              <w:jc w:val="center"/>
              <w:rPr>
                <w:lang w:eastAsia="en-US"/>
              </w:rPr>
            </w:pPr>
            <w:r w:rsidRPr="00BD4C70">
              <w:t>Ограничения использования земельных участков и объектов капитального строительства</w:t>
            </w:r>
          </w:p>
        </w:tc>
      </w:tr>
      <w:tr w:rsidR="002E1EEB" w:rsidRPr="00BD4C70" w:rsidTr="002E62C8">
        <w:trPr>
          <w:trHeight w:val="206"/>
        </w:trPr>
        <w:tc>
          <w:tcPr>
            <w:tcW w:w="1273" w:type="pct"/>
            <w:shd w:val="clear" w:color="auto" w:fill="auto"/>
            <w:hideMark/>
          </w:tcPr>
          <w:p w:rsidR="002E1EEB" w:rsidRPr="00BD4C70" w:rsidRDefault="002E1EEB" w:rsidP="00B65698">
            <w:r w:rsidRPr="00BD4C70">
              <w:t>Обслуживание автотранспорта (4.9)</w:t>
            </w:r>
          </w:p>
        </w:tc>
        <w:tc>
          <w:tcPr>
            <w:tcW w:w="2521" w:type="pct"/>
            <w:shd w:val="clear" w:color="auto" w:fill="auto"/>
            <w:hideMark/>
          </w:tcPr>
          <w:p w:rsidR="002E1EEB" w:rsidRPr="00BD4C70" w:rsidRDefault="002E1EEB" w:rsidP="00B65698">
            <w:pPr>
              <w:autoSpaceDE w:val="0"/>
              <w:autoSpaceDN w:val="0"/>
              <w:adjustRightInd w:val="0"/>
              <w:jc w:val="both"/>
            </w:pPr>
            <w:r w:rsidRPr="00BD4C70"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  <w:jc w:val="both"/>
            </w:pPr>
            <w:r w:rsidRPr="00BD4C70">
              <w:t>Минимальный отступ от красной линии - 3 м.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  <w:jc w:val="both"/>
            </w:pPr>
            <w:r w:rsidRPr="00BD4C70">
              <w:t>Минимальный отступ от границы земельного участка - 3 м.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  <w:jc w:val="both"/>
            </w:pPr>
            <w:r w:rsidRPr="00BD4C70">
              <w:t>Предельное количество этажей - 1.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  <w:jc w:val="both"/>
            </w:pPr>
            <w:r w:rsidRPr="00BD4C70">
              <w:t>Максимальный процент застройки в границах земельного участка - 80%</w:t>
            </w:r>
          </w:p>
        </w:tc>
        <w:tc>
          <w:tcPr>
            <w:tcW w:w="1206" w:type="pct"/>
            <w:shd w:val="clear" w:color="auto" w:fill="auto"/>
          </w:tcPr>
          <w:p w:rsidR="002E1EEB" w:rsidRPr="00BD4C70" w:rsidRDefault="002E1EEB" w:rsidP="00B65698">
            <w:pPr>
              <w:autoSpaceDE w:val="0"/>
              <w:autoSpaceDN w:val="0"/>
              <w:adjustRightInd w:val="0"/>
              <w:jc w:val="both"/>
            </w:pPr>
            <w:r w:rsidRPr="00BD4C70">
              <w:t>Нет</w:t>
            </w:r>
          </w:p>
        </w:tc>
      </w:tr>
      <w:tr w:rsidR="002E1EEB" w:rsidRPr="00BD4C70" w:rsidTr="002E62C8">
        <w:trPr>
          <w:trHeight w:val="206"/>
        </w:trPr>
        <w:tc>
          <w:tcPr>
            <w:tcW w:w="1273" w:type="pct"/>
            <w:shd w:val="clear" w:color="auto" w:fill="auto"/>
          </w:tcPr>
          <w:p w:rsidR="002E1EEB" w:rsidRPr="00BD4C70" w:rsidRDefault="006B538A" w:rsidP="00B65698">
            <w:r>
              <w:t>М</w:t>
            </w:r>
            <w:r w:rsidR="002E1EEB" w:rsidRPr="00BD4C70">
              <w:t>агазины (4.4)</w:t>
            </w:r>
          </w:p>
        </w:tc>
        <w:tc>
          <w:tcPr>
            <w:tcW w:w="2521" w:type="pct"/>
            <w:shd w:val="clear" w:color="auto" w:fill="auto"/>
          </w:tcPr>
          <w:p w:rsidR="002E1EEB" w:rsidRPr="00BD4C70" w:rsidRDefault="002E1EEB" w:rsidP="00B65698">
            <w:pPr>
              <w:autoSpaceDE w:val="0"/>
              <w:autoSpaceDN w:val="0"/>
              <w:adjustRightInd w:val="0"/>
              <w:jc w:val="both"/>
            </w:pPr>
            <w:r w:rsidRPr="00BD4C70"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  <w:jc w:val="both"/>
            </w:pPr>
            <w:r w:rsidRPr="00BD4C70">
              <w:t>Минимальный отступ от красной линии - 3 м.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  <w:jc w:val="both"/>
            </w:pPr>
            <w:r w:rsidRPr="00BD4C70">
              <w:t>Минимальный отступ от границы земельного участка - 3 м.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</w:pPr>
            <w:r w:rsidRPr="00BD4C70">
              <w:t>Предельное количество этажей - 4.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</w:pPr>
            <w:r w:rsidRPr="00BD4C70">
              <w:t>Предельная высота зданий - 25 м.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</w:pPr>
            <w:r w:rsidRPr="00BD4C70">
              <w:t>Максимальный процент застройки в границах земельного участка - 40%.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  <w:jc w:val="both"/>
            </w:pPr>
            <w:r w:rsidRPr="00BD4C70"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</w:pPr>
            <w:r w:rsidRPr="00BD4C70">
              <w:t>минимальный процент озеленения - 10%</w:t>
            </w:r>
          </w:p>
        </w:tc>
        <w:tc>
          <w:tcPr>
            <w:tcW w:w="1206" w:type="pct"/>
            <w:shd w:val="clear" w:color="auto" w:fill="auto"/>
          </w:tcPr>
          <w:p w:rsidR="002E1EEB" w:rsidRPr="00BD4C70" w:rsidRDefault="002E1EEB" w:rsidP="00B65698">
            <w:pPr>
              <w:autoSpaceDE w:val="0"/>
              <w:autoSpaceDN w:val="0"/>
              <w:adjustRightInd w:val="0"/>
            </w:pPr>
            <w:r w:rsidRPr="00BD4C70"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2E1EEB" w:rsidRPr="00BD4C70" w:rsidRDefault="002E1EEB" w:rsidP="00B65698">
            <w:pPr>
              <w:autoSpaceDE w:val="0"/>
              <w:autoSpaceDN w:val="0"/>
              <w:adjustRightInd w:val="0"/>
            </w:pPr>
            <w:r w:rsidRPr="00BD4C70">
              <w:t>Не допускается размещение объектов спортивного назначения (за исключением спортивно-оздоровительных учреждений закрытого типа) в санитарно-защитных зонах, установленных в предусмотренном действующим законодательством порядке</w:t>
            </w:r>
          </w:p>
        </w:tc>
      </w:tr>
    </w:tbl>
    <w:p w:rsidR="002E1EEB" w:rsidRPr="00BD4C70" w:rsidRDefault="002E1EEB" w:rsidP="002E1EEB">
      <w:pPr>
        <w:jc w:val="right"/>
        <w:rPr>
          <w:sz w:val="28"/>
          <w:szCs w:val="28"/>
        </w:rPr>
      </w:pPr>
      <w:r w:rsidRPr="00BD4C70">
        <w:rPr>
          <w:sz w:val="28"/>
          <w:szCs w:val="28"/>
        </w:rPr>
        <w:t>».</w:t>
      </w:r>
    </w:p>
    <w:p w:rsidR="002E62C8" w:rsidRPr="001B7298" w:rsidRDefault="002E1EEB" w:rsidP="002E62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D4C70">
        <w:rPr>
          <w:sz w:val="28"/>
          <w:szCs w:val="28"/>
        </w:rPr>
        <w:t xml:space="preserve">2. </w:t>
      </w:r>
      <w:r w:rsidR="002E62C8" w:rsidRPr="001B7298">
        <w:rPr>
          <w:sz w:val="28"/>
          <w:szCs w:val="28"/>
        </w:rPr>
        <w:t>Обнародовать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постановление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в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соответствии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с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решением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Думы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Кондинского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района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от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27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февраля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2017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года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№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215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«Об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утверждении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Порядка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опубликования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(обнародования)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муниципальных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правовых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актов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и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другой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официальной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информации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органов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местного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самоуправления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муниципального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образования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Кондинский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район»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и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разместить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на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официальном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сайте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органов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местного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самоуправления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Кондинского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района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Ханты-Мансийского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автономного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округа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–</w:t>
      </w:r>
      <w:r w:rsidR="002E62C8">
        <w:rPr>
          <w:sz w:val="28"/>
          <w:szCs w:val="28"/>
        </w:rPr>
        <w:t xml:space="preserve"> </w:t>
      </w:r>
      <w:r w:rsidR="002E62C8" w:rsidRPr="001B7298">
        <w:rPr>
          <w:sz w:val="28"/>
          <w:szCs w:val="28"/>
        </w:rPr>
        <w:t>Югры.</w:t>
      </w:r>
      <w:r w:rsidR="002E62C8">
        <w:rPr>
          <w:sz w:val="28"/>
          <w:szCs w:val="28"/>
        </w:rPr>
        <w:t xml:space="preserve"> </w:t>
      </w:r>
    </w:p>
    <w:p w:rsidR="002E62C8" w:rsidRPr="001B7298" w:rsidRDefault="002E62C8" w:rsidP="002E62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729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обнародования.</w:t>
      </w:r>
    </w:p>
    <w:p w:rsidR="002E1EEB" w:rsidRDefault="002E1EEB" w:rsidP="002E62C8">
      <w:pPr>
        <w:ind w:firstLine="709"/>
        <w:jc w:val="both"/>
        <w:rPr>
          <w:color w:val="000000"/>
          <w:sz w:val="28"/>
          <w:szCs w:val="28"/>
        </w:rPr>
      </w:pPr>
    </w:p>
    <w:p w:rsidR="002E62C8" w:rsidRPr="00BD4C70" w:rsidRDefault="002E62C8" w:rsidP="002E1EEB">
      <w:pPr>
        <w:rPr>
          <w:color w:val="000000"/>
          <w:sz w:val="28"/>
          <w:szCs w:val="28"/>
        </w:rPr>
      </w:pPr>
    </w:p>
    <w:p w:rsidR="002E1EEB" w:rsidRPr="00BD4C70" w:rsidRDefault="002E1EEB" w:rsidP="002E1EEB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2E1EEB" w:rsidRPr="00BD4C70" w:rsidTr="00B65698">
        <w:tc>
          <w:tcPr>
            <w:tcW w:w="4785" w:type="dxa"/>
          </w:tcPr>
          <w:p w:rsidR="002E1EEB" w:rsidRPr="00BD4C70" w:rsidRDefault="002E1EEB" w:rsidP="00B65698">
            <w:pPr>
              <w:jc w:val="both"/>
              <w:rPr>
                <w:color w:val="000000"/>
                <w:sz w:val="28"/>
                <w:szCs w:val="28"/>
              </w:rPr>
            </w:pPr>
            <w:r w:rsidRPr="00BD4C70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2E1EEB" w:rsidRPr="00BD4C70" w:rsidRDefault="002E1EEB" w:rsidP="00B656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E1EEB" w:rsidRPr="00BD4C70" w:rsidRDefault="002E1EEB" w:rsidP="00B65698">
            <w:pPr>
              <w:jc w:val="right"/>
              <w:rPr>
                <w:sz w:val="28"/>
                <w:szCs w:val="28"/>
              </w:rPr>
            </w:pPr>
            <w:r w:rsidRPr="00BD4C70">
              <w:rPr>
                <w:sz w:val="28"/>
                <w:szCs w:val="28"/>
              </w:rPr>
              <w:t>А.А.Мухин</w:t>
            </w:r>
          </w:p>
        </w:tc>
      </w:tr>
    </w:tbl>
    <w:p w:rsidR="002E1EEB" w:rsidRPr="00CD1981" w:rsidRDefault="002E1EEB" w:rsidP="002E62C8">
      <w:pPr>
        <w:rPr>
          <w:b/>
          <w:color w:val="000000"/>
          <w:sz w:val="28"/>
        </w:rPr>
      </w:pPr>
    </w:p>
    <w:sectPr w:rsidR="002E1EEB" w:rsidRPr="00CD1981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C8" w:rsidRDefault="002E62C8">
      <w:r>
        <w:separator/>
      </w:r>
    </w:p>
  </w:endnote>
  <w:endnote w:type="continuationSeparator" w:id="0">
    <w:p w:rsidR="002E62C8" w:rsidRDefault="002E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C8" w:rsidRDefault="002E62C8">
      <w:r>
        <w:separator/>
      </w:r>
    </w:p>
  </w:footnote>
  <w:footnote w:type="continuationSeparator" w:id="0">
    <w:p w:rsidR="002E62C8" w:rsidRDefault="002E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C8" w:rsidRDefault="002E62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62C8" w:rsidRDefault="002E62C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C8" w:rsidRDefault="002E62C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146">
      <w:rPr>
        <w:noProof/>
      </w:rPr>
      <w:t>2</w:t>
    </w:r>
    <w:r>
      <w:fldChar w:fldCharType="end"/>
    </w:r>
  </w:p>
  <w:p w:rsidR="002E62C8" w:rsidRDefault="002E62C8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1EEB"/>
    <w:rsid w:val="002E2D51"/>
    <w:rsid w:val="002E3726"/>
    <w:rsid w:val="002E3BD7"/>
    <w:rsid w:val="002E4FEC"/>
    <w:rsid w:val="002E62C8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38A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3E77"/>
    <w:rsid w:val="00B65698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5146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E4C5-0D07-432F-8EF3-BEA0421B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ГЛАВА КОНДИНСКОГО РАЙОНА</vt:lpstr>
      <vt:lpstr>        ПОСТАНОВЛЕНИЕ</vt:lpstr>
      <vt:lpstr>АДМИНИСТРАЦИЯ КОНДИНСКОГО РАЙОНА</vt:lpstr>
      <vt:lpstr>        ПОСТАНОВЛЕНИЕ</vt:lpstr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2023-07-14T04:07:00Z</dcterms:created>
  <dcterms:modified xsi:type="dcterms:W3CDTF">2023-07-14T05:19:00Z</dcterms:modified>
</cp:coreProperties>
</file>