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образование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Кондинский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</w:t>
      </w:r>
      <w:r>
        <w:rPr>
          <w:b/>
        </w:rPr>
        <w:t xml:space="preserve"> </w:t>
      </w:r>
      <w:r>
        <w:rPr>
          <w:b/>
        </w:rPr>
        <w:t xml:space="preserve">автономного</w:t>
      </w:r>
      <w:r>
        <w:rPr>
          <w:b/>
        </w:rPr>
        <w:t xml:space="preserve"> </w:t>
      </w:r>
      <w:r>
        <w:rPr>
          <w:b/>
        </w:rPr>
        <w:t xml:space="preserve">округа</w:t>
      </w:r>
      <w:r>
        <w:rPr>
          <w:b/>
        </w:rPr>
        <w:t xml:space="preserve"> </w:t>
      </w:r>
      <w:r>
        <w:rPr>
          <w:b/>
        </w:rPr>
        <w:t xml:space="preserve">-</w:t>
      </w:r>
      <w:r>
        <w:rPr>
          <w:b/>
        </w:rPr>
        <w:t xml:space="preserve"> </w:t>
      </w:r>
      <w:r>
        <w:rPr>
          <w:b/>
        </w:rPr>
        <w:t xml:space="preserve">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КОНДИНСКОГО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1014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45"/>
      </w:tblGrid>
      <w:tr>
        <w:trPr/>
        <w:tc>
          <w:tcPr>
            <w:tcW w:w="634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Cs w:val="28"/>
              </w:rPr>
            </w:pPr>
            <w:r>
              <w:rPr>
                <w:szCs w:val="28"/>
              </w:rPr>
              <w:t xml:space="preserve">Об утверждении Положений об установлении </w:t>
            </w:r>
          </w:p>
          <w:p>
            <w:pPr>
              <w:pStyle w:val="User"/>
              <w:rPr>
                <w:szCs w:val="28"/>
              </w:rPr>
            </w:pPr>
            <w:r>
              <w:rPr>
                <w:szCs w:val="28"/>
              </w:rPr>
              <w:t xml:space="preserve">системы оплаты труда работников учреждений </w:t>
            </w:r>
          </w:p>
          <w:p>
            <w:pPr>
              <w:pStyle w:val="User"/>
              <w:rPr>
                <w:szCs w:val="28"/>
              </w:rPr>
            </w:pPr>
            <w:r>
              <w:rPr>
                <w:szCs w:val="28"/>
              </w:rPr>
              <w:t xml:space="preserve">культуры и работников учреждений </w:t>
            </w:r>
          </w:p>
          <w:p>
            <w:pPr>
              <w:pStyle w:val="User"/>
              <w:rPr>
                <w:szCs w:val="28"/>
              </w:rPr>
            </w:pPr>
            <w:r>
              <w:rPr>
                <w:szCs w:val="28"/>
              </w:rPr>
              <w:t xml:space="preserve">дополнительного образования в сфере культуры, </w:t>
            </w:r>
          </w:p>
          <w:p>
            <w:pPr>
              <w:pStyle w:val="User"/>
              <w:rPr>
                <w:szCs w:val="28"/>
              </w:rPr>
            </w:pPr>
            <w:r>
              <w:rPr>
                <w:szCs w:val="28"/>
              </w:rPr>
              <w:t xml:space="preserve">подведомственных управлению культуры </w:t>
            </w:r>
          </w:p>
          <w:p>
            <w:pPr>
              <w:pStyle w:val="User"/>
              <w:rPr>
                <w:szCs w:val="28"/>
              </w:rPr>
            </w:pPr>
            <w:r>
              <w:rPr>
                <w:szCs w:val="28"/>
              </w:rPr>
              <w:t xml:space="preserve">администрации Кондинского района</w:t>
            </w:r>
            <w:r>
              <w:rPr>
                <w:szCs w:val="28"/>
              </w:rPr>
            </w:r>
          </w:p>
        </w:tc>
      </w:tr>
    </w:tbl>
    <w:p>
      <w:pPr>
        <w:pStyle w:val="User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статьями 135, 144 и 145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"/content/act/b11798ff-43b9-49db-b06c-4223f9d555e2.html" \o "ФЕДЕРАЛЬНЫЙ ЗАКОН от 30.12.2001 № 197-ФЗ ГОСУДАРСТВЕННАЯ ДУМА ФЕДЕРАЛЬНОГО СОБРАНИЯ РФ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ТРУДОВОЙ КОДЕКС РОССИЙСКОЙ ФЕДЕРАЦИИ"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Трудового кодекса Российской Федерации</w:t>
      </w:r>
      <w:r>
        <w:rPr>
          <w:szCs w:val="28"/>
        </w:rPr>
        <w:fldChar w:fldCharType="end"/>
      </w:r>
      <w:r>
        <w:rPr>
          <w:szCs w:val="28"/>
        </w:rPr>
        <w:t xml:space="preserve">, руководствуясь </w:t>
      </w:r>
      <w:r>
        <w:rPr>
          <w:szCs w:val="28"/>
        </w:rPr>
        <w:t xml:space="preserve">Федеральным законом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"/content/act/96e20c02-1b12-465a-b64c-24aa92270007.html" \o "ФЕДЕРАЛЬНЫЙ ЗАКОН от 06.10.2003 № 131-ФЗ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ГОСУДАРСТВЕННАЯ ДУМА ФЕДЕРАЛЬНОГО СОБРАНИЯ РФ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Об общих принципах организации местного самоуправления в Российской Федерации"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06 октября 2003 года </w:t>
      </w:r>
      <w:r>
        <w:rPr>
          <w:rStyle w:val="Hyperlink"/>
          <w:color w:val="000000"/>
          <w:szCs w:val="28"/>
          <w:u w:val="none"/>
        </w:rPr>
        <w:t xml:space="preserve">                 </w:t>
      </w:r>
      <w:r>
        <w:rPr>
          <w:rStyle w:val="Hyperlink"/>
          <w:color w:val="000000"/>
          <w:szCs w:val="28"/>
          <w:u w:val="none"/>
        </w:rPr>
        <w:t xml:space="preserve">№ 131-ФЗ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«Об общих принципах организации местного самоуправления</w:t>
      </w:r>
      <w:r>
        <w:rPr>
          <w:szCs w:val="28"/>
        </w:rPr>
        <w:t xml:space="preserve">                           </w:t>
      </w:r>
      <w:r>
        <w:rPr>
          <w:szCs w:val="28"/>
        </w:rPr>
        <w:t xml:space="preserve"> в Российской Федерации», </w:t>
      </w:r>
      <w:r>
        <w:rPr>
          <w:szCs w:val="28"/>
        </w:rPr>
        <w:t xml:space="preserve">принимая во внимание приказы Департамента культуры Ханты-Мансийского автономного округа </w:t>
      </w:r>
      <w:r>
        <w:rPr>
          <w:szCs w:val="28"/>
        </w:rPr>
        <w:t xml:space="preserve">–</w:t>
      </w:r>
      <w:r>
        <w:rPr>
          <w:szCs w:val="28"/>
        </w:rPr>
        <w:t xml:space="preserve"> Югры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"../../content/act/e7cd4efe-c3ba-40b7-ae26-37402842ba10.html" \o "ПРИКАЗ от 01.03.2017 № 1-нп Департамент культуры Ханты-Мансийского автономного округа - Югры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ОБ УТВЕРЖДЕНИИ ПОЛОЖЕНИЯ ОБ УСТАНОВЛЕНИИ СИСТЕМЫ ОПЛАТЫ ТРУДА РАБОТНИКОВ ГОСУДАРСТВЕННЫХ УЧРЕЖДЕНИЙ КУЛЬТУРЫ ХАНТЫ-МАНСИЙСКОГО АВТОНОМНОГО ОКРУГА – ЮГРЫ, ПОДВЕДОМСТВЕННЫХ ДЕПАРТАМЕНТУ КУЛЬТУРЫ ХАНТЫ-МАНСИЙСКОГО АВТОНОМНОГО ОКРУГА – ЮГРЫ"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01 марта </w:t>
      </w:r>
      <w:r>
        <w:rPr>
          <w:rStyle w:val="Hyperlink"/>
          <w:color w:val="000000"/>
          <w:szCs w:val="28"/>
          <w:u w:val="none"/>
        </w:rPr>
        <w:t xml:space="preserve">               </w:t>
      </w:r>
      <w:r>
        <w:rPr>
          <w:rStyle w:val="Hyperlink"/>
          <w:color w:val="000000"/>
          <w:szCs w:val="28"/>
          <w:u w:val="none"/>
        </w:rPr>
        <w:t xml:space="preserve">2017 года № 1-нп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«Об утверждении Положения об установлении системы оплаты труда</w:t>
      </w:r>
      <w:r>
        <w:rPr>
          <w:szCs w:val="28"/>
        </w:rPr>
        <w:t xml:space="preserve"> </w:t>
      </w:r>
      <w:r>
        <w:rPr>
          <w:szCs w:val="28"/>
        </w:rPr>
        <w:t xml:space="preserve">работников государственных учреждений культуры</w:t>
      </w:r>
      <w:r>
        <w:rPr>
          <w:szCs w:val="28"/>
        </w:rPr>
        <w:t xml:space="preserve">                      </w:t>
      </w:r>
      <w:r>
        <w:rPr>
          <w:szCs w:val="28"/>
        </w:rPr>
        <w:t xml:space="preserve"> Ханты-Мансийского автономного округа </w:t>
      </w:r>
      <w:r>
        <w:rPr>
          <w:szCs w:val="28"/>
        </w:rPr>
        <w:t xml:space="preserve">–</w:t>
      </w:r>
      <w:r>
        <w:rPr>
          <w:szCs w:val="28"/>
        </w:rPr>
        <w:t xml:space="preserve"> Югры, подведомственных Департаменту культуры</w:t>
      </w:r>
      <w:r>
        <w:rPr>
          <w:szCs w:val="28"/>
        </w:rPr>
        <w:t xml:space="preserve"> </w:t>
      </w:r>
      <w:r>
        <w:rPr>
          <w:szCs w:val="28"/>
        </w:rPr>
        <w:t xml:space="preserve">Ханты-Мансийского автономного округа </w:t>
      </w:r>
      <w:r>
        <w:rPr>
          <w:szCs w:val="28"/>
        </w:rPr>
        <w:t xml:space="preserve">–</w:t>
      </w:r>
      <w:r>
        <w:rPr>
          <w:szCs w:val="28"/>
        </w:rPr>
        <w:t xml:space="preserve"> Югры», </w:t>
      </w:r>
      <w:r>
        <w:rPr>
          <w:szCs w:val="28"/>
        </w:rPr>
        <w:t xml:space="preserve">            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"../../content/act/98a9acdc-9a62-4b64-a912-7ee0ca4c305d.html" \o "ПРИКАЗ от 15.03.2017 № 2-нп Департамент культуры Ханты-Мансийского автономного округа - Югры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– ЮГРЫ, ПОДВЕДОМСТВЕННЫХ ДЕПАРТАМЕНТУ КУЛЬТУРЫ ХАНТЫ-МАНСИЙСКОГО АВТОНОМНОГО ОКРУГА – ЮГРЫ"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szCs w:val="28"/>
        </w:rPr>
        <w:t xml:space="preserve">от 15 марта 2017 года</w:t>
      </w:r>
      <w:r>
        <w:rPr>
          <w:szCs w:val="28"/>
        </w:rPr>
        <w:t xml:space="preserve"> </w:t>
      </w:r>
      <w:r>
        <w:rPr>
          <w:szCs w:val="28"/>
        </w:rPr>
        <w:t xml:space="preserve">№ 2-нп</w:t>
      </w:r>
      <w:r>
        <w:rPr>
          <w:szCs w:val="28"/>
        </w:rPr>
        <w:fldChar w:fldCharType="end"/>
      </w:r>
      <w:r>
        <w:rPr>
          <w:szCs w:val="28"/>
        </w:rPr>
        <w:t xml:space="preserve"> «Об утверждении Положения об установлении системы оплаты</w:t>
      </w:r>
      <w:r>
        <w:rPr>
          <w:szCs w:val="28"/>
        </w:rPr>
        <w:t xml:space="preserve"> </w:t>
      </w:r>
      <w:r>
        <w:rPr>
          <w:szCs w:val="28"/>
        </w:rPr>
        <w:t xml:space="preserve">труда работников государственных образовательных организаций</w:t>
      </w:r>
      <w:r>
        <w:rPr>
          <w:szCs w:val="28"/>
        </w:rPr>
        <w:t xml:space="preserve"> </w:t>
      </w:r>
      <w:r>
        <w:rPr>
          <w:szCs w:val="28"/>
        </w:rPr>
        <w:t xml:space="preserve">Ханты-Мансийского автономного округа </w:t>
      </w:r>
      <w:r>
        <w:rPr>
          <w:szCs w:val="28"/>
        </w:rPr>
        <w:t xml:space="preserve">–</w:t>
      </w:r>
      <w:r>
        <w:rPr>
          <w:szCs w:val="28"/>
        </w:rPr>
        <w:t xml:space="preserve"> Югры, подведомственных Департаменту культуры Ханты-Мансийского автономного округа </w:t>
      </w:r>
      <w:r>
        <w:rPr>
          <w:szCs w:val="28"/>
        </w:rPr>
        <w:t xml:space="preserve">–</w:t>
      </w:r>
      <w:r>
        <w:rPr>
          <w:szCs w:val="28"/>
        </w:rPr>
        <w:t xml:space="preserve"> Югры»,</w:t>
      </w:r>
      <w:r>
        <w:rPr>
          <w:szCs w:val="28"/>
        </w:rPr>
        <w:t xml:space="preserve"> от </w:t>
      </w:r>
      <w:r>
        <w:rPr>
          <w:szCs w:val="28"/>
        </w:rPr>
        <w:t xml:space="preserve">08 апреля 2022 года № 1-нп «О внесении изменений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 в некоторые приказы Департамента культуры Ханты-Мансийского автономного округа – Югры», </w:t>
      </w:r>
      <w:r>
        <w:rPr>
          <w:szCs w:val="28"/>
        </w:rPr>
        <w:t xml:space="preserve">во исполнение </w:t>
      </w:r>
      <w:r>
        <w:rPr>
          <w:szCs w:val="28"/>
        </w:rPr>
        <w:t xml:space="preserve">постановлени</w:t>
      </w:r>
      <w:r>
        <w:rPr>
          <w:szCs w:val="28"/>
        </w:rPr>
        <w:t xml:space="preserve">й</w:t>
      </w:r>
      <w:r>
        <w:rPr>
          <w:szCs w:val="28"/>
        </w:rPr>
        <w:t xml:space="preserve"> администрации Кондинского района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"/content/act/b3050916-a0fd-4367-af90-f0eeef493537.doc" \o "постановление от 11.01.2017 0:00:00 №22 Администрация Кондинского района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О предельном уровне соотношения среднемесячной заработной платы руководителей, их заместителей,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</w:instrText>
      </w:r>
    </w:p>
    <w:p>
      <w:pPr>
        <w:pStyle w:val="User"/>
        <w:ind w:firstLine="709"/>
        <w:jc w:val="both"/>
        <w:rPr>
          <w:b/>
          <w:szCs w:val="28"/>
        </w:rPr>
      </w:pPr>
      <w:r>
        <w:rPr>
          <w:szCs w:val="28"/>
        </w:rPr>
        <w:instrText xml:space="preserve">"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11 января 2017 года № 22</w:t>
      </w:r>
      <w:r>
        <w:rPr>
          <w:szCs w:val="28"/>
        </w:rPr>
        <w:fldChar w:fldCharType="end"/>
      </w:r>
      <w:r>
        <w:rPr>
          <w:szCs w:val="28"/>
        </w:rPr>
        <w:t xml:space="preserve"> «О предельном уровне соотношения среднемесячной заработной платы руководителей, их заместителей,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учреждений», от 06 августа 2018 года № 1533 «О требованиях к системам оплаты труда работников муниципальных учреждений Кондинского района», </w:t>
      </w:r>
      <w:r>
        <w:rPr>
          <w:szCs w:val="28"/>
        </w:rPr>
        <w:t xml:space="preserve">от 19 апреля 2022 года № 758 «Об увеличении фондов оплаты труда муниципальных учреждений муниципального образования Кондинский район», </w:t>
      </w:r>
      <w:r>
        <w:rPr>
          <w:b/>
          <w:szCs w:val="28"/>
        </w:rPr>
        <w:t xml:space="preserve">администрация Кондинского района постановляет: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1. Утвердить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"P37"</w:instrText>
      </w:r>
      <w:r>
        <w:rPr>
          <w:szCs w:val="28"/>
        </w:rPr>
        <w:fldChar w:fldCharType="separate"/>
      </w:r>
      <w:r>
        <w:rPr>
          <w:szCs w:val="28"/>
        </w:rPr>
        <w:t xml:space="preserve">Положение</w:t>
      </w:r>
      <w:r>
        <w:rPr>
          <w:szCs w:val="28"/>
        </w:rPr>
        <w:fldChar w:fldCharType="end"/>
      </w:r>
      <w:r>
        <w:rPr>
          <w:szCs w:val="28"/>
        </w:rPr>
        <w:t xml:space="preserve"> об установлении системы оплаты труда работников учреждений культуры, подведомственных управлению культуры </w:t>
      </w:r>
      <w:r>
        <w:rPr>
          <w:szCs w:val="28"/>
        </w:rPr>
        <w:t xml:space="preserve">администрации Кондинского района (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"../../content/edition/4f6937c7-abe5-4e5b-8582-4c980365608e.doc" \l "Приложение1" \o "Об утверждении примерного Положения по оплате труда работников муниципальных учреждений культуры, молодежной политики и дополнительного образования детей, подведомственных управлению культуры и молодёжной политики администрации Кондинского района" \t "Logical"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приложение 1</w:t>
      </w:r>
      <w:r>
        <w:rPr>
          <w:szCs w:val="28"/>
        </w:rPr>
        <w:fldChar w:fldCharType="end"/>
      </w:r>
      <w:r>
        <w:rPr>
          <w:szCs w:val="28"/>
        </w:rPr>
        <w:t xml:space="preserve">).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2. Утвердить Положение об установлении системы оплаты труда работников учреждений дополнительного образования в сфере культуры, подведомственных управлению культуры администрации Кондинского района (приложение 2).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</w:rPr>
        <w:t xml:space="preserve">Руководителям учреждений культуры и дополнительного образования в сфере культуры, подведомственных управлению культуры администрации Кондинского района, привести в соответствие с постановлением коллективные договоры, локальные нормативные акты, устанавливающие систему оплаты</w:t>
      </w:r>
      <w:r>
        <w:rPr>
          <w:szCs w:val="28"/>
        </w:rPr>
        <w:t xml:space="preserve"> труда работников учреждений.</w:t>
      </w:r>
    </w:p>
    <w:p>
      <w:pPr>
        <w:pStyle w:val="UserStyle_34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Признать утратившими силу постановления администрации Кондинского района: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от 25 декабря 2017 года № 2184 «Об утверждении Положений</w:t>
      </w:r>
      <w:r>
        <w:rPr>
          <w:szCs w:val="28"/>
        </w:rPr>
        <w:t xml:space="preserve">                             </w:t>
      </w:r>
      <w:r>
        <w:rPr>
          <w:szCs w:val="28"/>
        </w:rPr>
        <w:t xml:space="preserve">об установлении системы оплаты труда работников учреждений культуры </w:t>
      </w:r>
      <w:r>
        <w:rPr>
          <w:szCs w:val="28"/>
        </w:rPr>
        <w:t xml:space="preserve">                           </w:t>
      </w:r>
      <w:r>
        <w:rPr>
          <w:szCs w:val="28"/>
        </w:rPr>
        <w:t xml:space="preserve">и работников муниципальных образовательных организаций дополнительного образования детей, подведомственных управлению культуры администрации Кондинского района»;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от 06 марта 2018 года № 382 «О внесении изменений в постановление ад</w:t>
      </w:r>
      <w:r>
        <w:rPr>
          <w:szCs w:val="28"/>
        </w:rPr>
        <w:t xml:space="preserve">министрации Кондинского района </w:t>
      </w:r>
      <w:r>
        <w:rPr>
          <w:szCs w:val="28"/>
        </w:rPr>
        <w:t xml:space="preserve">от 25 декабря 2017 года № 2184 </w:t>
      </w:r>
      <w:r>
        <w:rPr>
          <w:szCs w:val="28"/>
        </w:rPr>
        <w:t xml:space="preserve">                              </w:t>
      </w:r>
      <w:r>
        <w:rPr>
          <w:szCs w:val="28"/>
        </w:rPr>
        <w:t xml:space="preserve">«Об утверждении Положений об установлении системы оплаты труда работников учреждений культуры и работников муниципальных образовательных организаций дополнительного образования детей, подведомственных управлению культуры администрации Кондинского района»;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от 27 августа 2018 года № 1703 «О внесении изменений в постановление администр</w:t>
      </w:r>
      <w:r>
        <w:rPr>
          <w:szCs w:val="28"/>
        </w:rPr>
        <w:t xml:space="preserve">ации Кондинского района</w:t>
      </w:r>
      <w:r>
        <w:rPr>
          <w:szCs w:val="28"/>
        </w:rPr>
        <w:t xml:space="preserve"> от 25 декабря 2017 года № 2184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 «Об утверждении Положений об установлении системы оплаты труда работников учреждений культуры и работников муниципальных образовательных организаций дополнительного образования детей, подведомственных управлению культуры администрации Кондинского района»;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от 17 октября 2018 года № 2040 «О внесении изменений в постановление ад</w:t>
      </w:r>
      <w:r>
        <w:rPr>
          <w:szCs w:val="28"/>
        </w:rPr>
        <w:t xml:space="preserve">министрации Кондинского района </w:t>
      </w:r>
      <w:r>
        <w:rPr>
          <w:szCs w:val="28"/>
        </w:rPr>
        <w:t xml:space="preserve">от 25 декабря 2017 года № 2184 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«Об утверждении Положений об установлении системы оплаты труда работников учреждений культуры и работников муниципальных образовательных организаций дополнительного образования детей, подведомственных управлению культуры администрации Кондинского района»;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от 29 декабря 2018 года № 2605 «О внесении изменений в постановление а</w:t>
      </w:r>
      <w:r>
        <w:rPr>
          <w:szCs w:val="28"/>
        </w:rPr>
        <w:t xml:space="preserve">дминистрации Кондинского района</w:t>
      </w:r>
      <w:r>
        <w:rPr>
          <w:szCs w:val="28"/>
        </w:rPr>
        <w:t xml:space="preserve"> от 25 декабря 2017 года № 2184 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«Об утверждении Положений об установлении системы оплаты труда работников учреждений культуры и работников муниципальных образовательных организаций дополнительного образования детей, подведомственных управлению культуры администрации Кондинского района»;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от 18 февраля 2019 </w:t>
      </w:r>
      <w:r>
        <w:rPr>
          <w:szCs w:val="28"/>
        </w:rPr>
        <w:t xml:space="preserve">года № 274 «О внесении изменения</w:t>
      </w:r>
      <w:r>
        <w:rPr>
          <w:szCs w:val="28"/>
        </w:rPr>
        <w:t xml:space="preserve"> в постановление ад</w:t>
      </w:r>
      <w:r>
        <w:rPr>
          <w:szCs w:val="28"/>
        </w:rPr>
        <w:t xml:space="preserve">министрации Кондинского района </w:t>
      </w:r>
      <w:r>
        <w:rPr>
          <w:szCs w:val="28"/>
        </w:rPr>
        <w:t xml:space="preserve">от 25 декабря 2017 года № 2184 </w:t>
      </w:r>
      <w:r>
        <w:rPr>
          <w:szCs w:val="28"/>
        </w:rPr>
        <w:t xml:space="preserve">                        </w:t>
      </w:r>
      <w:r>
        <w:rPr>
          <w:szCs w:val="28"/>
        </w:rPr>
        <w:t xml:space="preserve">«Об утверждении Положений об установлении системы оплаты труда работников учреждений культуры и работников муниципальных образовательных организаций дополнительного образования детей, подведомственных управлению культуры администрации Кондинского района»;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 xml:space="preserve">05 июня 2019 года № 1067 «О внесении изменений в постановление а</w:t>
      </w:r>
      <w:r>
        <w:rPr>
          <w:szCs w:val="28"/>
        </w:rPr>
        <w:t xml:space="preserve">дминистрации Кондинского района</w:t>
      </w:r>
      <w:r>
        <w:rPr>
          <w:szCs w:val="28"/>
        </w:rPr>
        <w:t xml:space="preserve"> от 25 декабря 2017 года № 2184 </w:t>
      </w:r>
      <w:r>
        <w:rPr>
          <w:szCs w:val="28"/>
        </w:rPr>
        <w:t xml:space="preserve">                        </w:t>
      </w:r>
      <w:r>
        <w:rPr>
          <w:szCs w:val="28"/>
        </w:rPr>
        <w:t xml:space="preserve">«Об утверждении Положений об установлении системы оплаты труда работников учреждений культуры и работников муниципальных образовательных организаций дополнительного образования детей, подведомственных управлению культуры администрации Кондинского района»;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 xml:space="preserve">11 марта 2020 года № 443 «О внесении изменений в постановление а</w:t>
      </w:r>
      <w:r>
        <w:rPr>
          <w:szCs w:val="28"/>
        </w:rPr>
        <w:t xml:space="preserve">дминистрации Кондинского района</w:t>
      </w:r>
      <w:r>
        <w:rPr>
          <w:szCs w:val="28"/>
        </w:rPr>
        <w:t xml:space="preserve"> от 25 декабря 2017 года № 2184</w:t>
      </w:r>
      <w:r>
        <w:rPr>
          <w:szCs w:val="28"/>
        </w:rPr>
        <w:t xml:space="preserve">                          </w:t>
      </w:r>
      <w:r>
        <w:rPr>
          <w:szCs w:val="28"/>
        </w:rPr>
        <w:t xml:space="preserve"> «Об утверждении Положений об установлении системы оплаты труда работников учреждений культ</w:t>
      </w:r>
      <w:r>
        <w:rPr>
          <w:szCs w:val="28"/>
        </w:rPr>
        <w:t xml:space="preserve">уры и работников муниципальных </w:t>
      </w:r>
      <w:r>
        <w:rPr>
          <w:szCs w:val="28"/>
        </w:rPr>
        <w:t xml:space="preserve">учреждений дополнительного образования, подведомственных управлению культуры администрации Кондинского района».</w:t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Югры.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6. Постановление вступает в силу после его обнародования</w:t>
      </w:r>
      <w:r>
        <w:rPr>
          <w:szCs w:val="28"/>
        </w:rPr>
        <w:t xml:space="preserve">                                     </w:t>
      </w:r>
      <w:r>
        <w:rPr>
          <w:szCs w:val="28"/>
        </w:rPr>
        <w:t xml:space="preserve"> и распространяется на правоотношения, возникшие с 01 января 2022 года.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>
        <w:rPr>
          <w:szCs w:val="28"/>
        </w:rPr>
        <w:t xml:space="preserve">Контроль за выполнением постановления возложить на заместителя главы района М.А. Минину.</w:t>
      </w:r>
      <w:r>
        <w:rPr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61"/>
        <w:gridCol w:w="1863"/>
        <w:gridCol w:w="3330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Мухин</w:t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кщ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документов/Постановления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202</w:t>
      </w:r>
      <w:r>
        <w:rPr>
          <w:color w:val="000000"/>
          <w:sz w:val="16"/>
          <w:szCs w:val="16"/>
        </w:rPr>
        <w:t xml:space="preserve">2</w:t>
      </w: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Приложение</w:t>
      </w:r>
      <w:r>
        <w:t xml:space="preserve"> 1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к постановлению администрации района</w:t>
      </w:r>
    </w:p>
    <w:p>
      <w:pPr>
        <w:pStyle w:val="Normal"/>
        <w:tabs>
          <w:tab w:val="left" w:pos="4962" w:leader="none"/>
        </w:tabs>
        <w:ind w:left="4962"/>
      </w:pPr>
      <w:r>
        <w:t xml:space="preserve">от 16</w:t>
      </w:r>
      <w:r>
        <w:t xml:space="preserve">.05</w:t>
      </w:r>
      <w:r>
        <w:t xml:space="preserve">.2022 № </w:t>
      </w:r>
      <w:r>
        <w:t xml:space="preserve">1014</w:t>
      </w:r>
    </w:p>
    <w:p>
      <w:pPr>
        <w:pStyle w:val="User"/>
        <w:jc w:val="center"/>
        <w:rPr>
          <w:szCs w:val="28"/>
        </w:rPr>
      </w:pP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Положение об установлении системы</w:t>
      </w:r>
      <w:r>
        <w:rPr>
          <w:szCs w:val="28"/>
        </w:rPr>
        <w:t xml:space="preserve"> </w:t>
      </w:r>
      <w:r>
        <w:rPr>
          <w:szCs w:val="28"/>
        </w:rPr>
        <w:t xml:space="preserve">оплаты труда работников </w:t>
      </w: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учреждений культуры,</w:t>
      </w:r>
      <w:r>
        <w:rPr>
          <w:szCs w:val="28"/>
        </w:rPr>
        <w:t xml:space="preserve"> </w:t>
      </w:r>
      <w:r>
        <w:rPr>
          <w:szCs w:val="28"/>
        </w:rPr>
        <w:t xml:space="preserve">подведомственных управлению культуры администрации Кондинского района </w:t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(далее - Положение)</w:t>
      </w:r>
    </w:p>
    <w:p>
      <w:pPr>
        <w:pStyle w:val="UserStyle_17"/>
        <w:jc w:val="center"/>
        <w:rPr>
          <w:b w:val="0"/>
          <w:bCs w:val="0"/>
        </w:rPr>
      </w:pPr>
      <w:r>
        <w:rPr>
          <w:b w:val="0"/>
          <w:bCs w:val="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Общие положения</w:t>
      </w:r>
    </w:p>
    <w:p>
      <w:pPr>
        <w:pStyle w:val="User"/>
        <w:jc w:val="center"/>
        <w:rPr>
          <w:szCs w:val="28"/>
        </w:rPr>
      </w:pPr>
      <w:r>
        <w:rPr>
          <w:szCs w:val="28"/>
        </w:rPr>
      </w:r>
    </w:p>
    <w:p>
      <w:pPr>
        <w:pStyle w:val="UserStyle_17"/>
        <w:ind w:firstLine="709"/>
        <w:jc w:val="both"/>
        <w:rPr>
          <w:b w:val="0"/>
        </w:rPr>
      </w:pPr>
      <w:r>
        <w:rPr>
          <w:b w:val="0"/>
        </w:rPr>
        <w:t xml:space="preserve">1.</w:t>
      </w:r>
      <w:r>
        <w:rPr>
          <w:b w:val="0"/>
        </w:rPr>
        <w:t xml:space="preserve">1. Положение разработано в соответствии со </w:t>
      </w:r>
      <w:r>
        <w:fldChar w:fldCharType="begin"/>
      </w:r>
      <w:r>
        <w:instrText xml:space="preserve">HYPERLINK "consultantplus://offline/ref=F70FE347B83302124D5F08E6D49CCCEBF9C77E1E71CB36E521166662D015F049F45300A3E3N5A3K"</w:instrText>
      </w:r>
      <w:r>
        <w:fldChar w:fldCharType="separate"/>
      </w:r>
      <w:r>
        <w:rPr>
          <w:b w:val="0"/>
        </w:rPr>
        <w:t xml:space="preserve">статьями 144</w:t>
      </w:r>
      <w:r>
        <w:fldChar w:fldCharType="end"/>
      </w:r>
      <w:r>
        <w:rPr>
          <w:b w:val="0"/>
        </w:rPr>
        <w:t xml:space="preserve">, </w:t>
      </w:r>
      <w:r>
        <w:fldChar w:fldCharType="begin"/>
      </w:r>
      <w:r>
        <w:instrText xml:space="preserve">HYPERLINK "consultantplus://offline/ref=F70FE347B83302124D5F08E6D49CCCEBF9C77E1E71CB36E521166662D015F049F45300A7E853NBADK"</w:instrText>
      </w:r>
      <w:r>
        <w:fldChar w:fldCharType="separate"/>
      </w:r>
      <w:r>
        <w:rPr>
          <w:b w:val="0"/>
        </w:rPr>
        <w:t xml:space="preserve">145</w:t>
      </w:r>
      <w:r>
        <w:fldChar w:fldCharType="end"/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HYPERLINK "../../content/act/b11798ff-43b9-49db-b06c-4223f9d555e2.html" \o "ФЕДЕРАЛЬНЫЙ ЗАКОН от 30.12.2001 № 197-ФЗ ГОСУДАРСТВЕННАЯ ДУМА ФЕДЕРАЛЬНОГО СОБРАНИЯ РФ</w:instrText>
      </w:r>
    </w:p>
    <w:p>
      <w:pPr>
        <w:pStyle w:val="UserStyle_17"/>
        <w:ind w:firstLine="709"/>
        <w:jc w:val="both"/>
        <w:rPr>
          <w:b w:val="0"/>
        </w:rPr>
      </w:pPr>
      <w:r>
        <w:rPr>
          <w:b w:val="0"/>
        </w:rPr>
      </w:r>
    </w:p>
    <w:p>
      <w:pPr>
        <w:pStyle w:val="UserStyle_17"/>
        <w:ind w:firstLine="709"/>
        <w:jc w:val="both"/>
        <w:rPr>
          <w:b w:val="0"/>
        </w:rPr>
      </w:pPr>
      <w:r>
        <w:rPr>
          <w:b w:val="0"/>
        </w:rPr>
        <w:instrText xml:space="preserve">ТРУДОВОЙ КОДЕКС РОССИЙСКОЙ ФЕДЕРАЦИИ"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rStyle w:val="Hyperlink"/>
          <w:b/>
          <w:color w:val="000000"/>
          <w:u w:val="none"/>
        </w:rPr>
        <w:t xml:space="preserve">Трудового кодекса Российской Федерации</w:t>
      </w:r>
      <w:r>
        <w:rPr>
          <w:b w:val="0"/>
        </w:rPr>
        <w:fldChar w:fldCharType="end"/>
      </w:r>
      <w:r>
        <w:rPr>
          <w:b w:val="0"/>
        </w:rPr>
        <w:t xml:space="preserve">, с учетом положений приказа Департамента культуры Ханты-Мансийского автономного округа </w:t>
      </w:r>
      <w:r>
        <w:rPr>
          <w:b w:val="0"/>
        </w:rPr>
        <w:t xml:space="preserve">–</w:t>
      </w:r>
      <w:r>
        <w:rPr>
          <w:b w:val="0"/>
        </w:rPr>
        <w:t xml:space="preserve"> Югры</w:t>
      </w:r>
      <w:r>
        <w:rPr>
          <w:b w:val="0"/>
        </w:rPr>
        <w:t xml:space="preserve">                      </w:t>
      </w:r>
      <w:r>
        <w:rPr>
          <w:b w:val="0"/>
        </w:rPr>
        <w:fldChar w:fldCharType="begin"/>
      </w:r>
      <w:r>
        <w:rPr>
          <w:b w:val="0"/>
        </w:rPr>
        <w:instrText xml:space="preserve">HYPERLINK "../../content/act/e7cd4efe-c3ba-40b7-ae26-37402842ba10.html" \o "ПРИКАЗ от 01.03.2017 № 1-нп Департамент культуры Ханты-Мансийского автономного округа - Югры</w:instrText>
      </w:r>
    </w:p>
    <w:p>
      <w:pPr>
        <w:pStyle w:val="UserStyle_17"/>
        <w:ind w:firstLine="709"/>
        <w:jc w:val="both"/>
        <w:rPr>
          <w:b w:val="0"/>
        </w:rPr>
      </w:pPr>
      <w:r>
        <w:rPr>
          <w:b w:val="0"/>
        </w:rPr>
      </w:r>
    </w:p>
    <w:p>
      <w:pPr>
        <w:pStyle w:val="UserStyle_17"/>
        <w:ind w:firstLine="709"/>
        <w:jc w:val="both"/>
        <w:rPr>
          <w:b w:val="0"/>
        </w:rPr>
      </w:pPr>
      <w:r>
        <w:rPr>
          <w:b w:val="0"/>
        </w:rPr>
        <w:instrText xml:space="preserve">ОБ УТВЕРЖДЕНИИ ПОЛОЖЕНИЯ ОБ УСТАНОВЛЕНИИ СИСТЕМЫ ОПЛАТЫ ТРУДА РАБОТНИКОВ ГОСУДАРСТВЕННЫХ УЧРЕЖДЕНИЙ КУЛЬТУРЫ ХАНТЫ-МАНСИЙСКОГО АВТОНОМНОГО ОКРУГА – ЮГРЫ, ПОДВЕДОМСТВЕННЫХ ДЕПАРТАМЕНТУ КУЛЬТУРЫ ХАНТЫ-МАНСИЙСКОГО АВТОНОМНОГО ОКРУГА – ЮГРЫ"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rStyle w:val="Hyperlink"/>
          <w:b/>
          <w:color w:val="000000"/>
          <w:u w:val="none"/>
        </w:rPr>
        <w:t xml:space="preserve">от 01 марта</w:t>
      </w:r>
      <w:r>
        <w:rPr>
          <w:rStyle w:val="Hyperlink"/>
          <w:b/>
          <w:color w:val="000000"/>
          <w:u w:val="none"/>
        </w:rPr>
        <w:t xml:space="preserve"> </w:t>
      </w:r>
      <w:r>
        <w:rPr>
          <w:rStyle w:val="Hyperlink"/>
          <w:b/>
          <w:color w:val="000000"/>
          <w:u w:val="none"/>
        </w:rPr>
        <w:t xml:space="preserve">2017 года № 1-нп</w:t>
      </w:r>
      <w:r>
        <w:rPr>
          <w:b w:val="0"/>
        </w:rPr>
        <w:fldChar w:fldCharType="end"/>
      </w:r>
      <w:r>
        <w:rPr>
          <w:b w:val="0"/>
        </w:rPr>
        <w:t xml:space="preserve"> «Об утверждении Положения об установлении системы оплаты труда работников государственных учреждений культуры</w:t>
      </w:r>
      <w:r>
        <w:rPr>
          <w:b w:val="0"/>
        </w:rPr>
        <w:t xml:space="preserve">                         </w:t>
      </w:r>
      <w:r>
        <w:rPr>
          <w:b w:val="0"/>
        </w:rPr>
        <w:t xml:space="preserve"> Ханты-Мансийского автономного округа </w:t>
      </w:r>
      <w:r>
        <w:rPr>
          <w:b w:val="0"/>
        </w:rPr>
        <w:t xml:space="preserve">–</w:t>
      </w:r>
      <w:r>
        <w:rPr>
          <w:b w:val="0"/>
        </w:rPr>
        <w:t xml:space="preserve"> Югры, подведомственных Департаменту культуры Ханты-Мансийского автономного округа </w:t>
      </w:r>
      <w:r>
        <w:rPr>
          <w:b w:val="0"/>
        </w:rPr>
        <w:t xml:space="preserve">–</w:t>
      </w:r>
      <w:r>
        <w:rPr>
          <w:b w:val="0"/>
        </w:rPr>
        <w:t xml:space="preserve"> Югры», постановлени</w:t>
      </w:r>
      <w:r>
        <w:rPr>
          <w:b w:val="0"/>
        </w:rPr>
        <w:t xml:space="preserve">ем</w:t>
      </w:r>
      <w:r>
        <w:rPr>
          <w:b w:val="0"/>
        </w:rPr>
        <w:t xml:space="preserve"> администрации Кондинского района от 06 августа 2018 года</w:t>
      </w:r>
      <w:r>
        <w:rPr>
          <w:b w:val="0"/>
        </w:rPr>
        <w:t xml:space="preserve">                         </w:t>
      </w:r>
      <w:r>
        <w:rPr>
          <w:b w:val="0"/>
        </w:rPr>
        <w:t xml:space="preserve"> № 1533 «О требованиях к системам оплаты труда работников муниципальных учреждений Кондинского района» и другими</w:t>
      </w:r>
      <w:r>
        <w:rPr>
          <w:b w:val="0"/>
        </w:rPr>
        <w:t xml:space="preserve"> нормативными правовыми актами, содержащими нормы трудового права, устанавливает систему оплаты труда работников учреждений культуры</w:t>
      </w:r>
      <w:r>
        <w:rPr>
          <w:b w:val="0"/>
        </w:rPr>
        <w:t xml:space="preserve"> (далее -</w:t>
      </w:r>
      <w:r>
        <w:rPr>
          <w:b w:val="0"/>
        </w:rPr>
        <w:t xml:space="preserve"> учреждение, работники), подведомственных управлению культуры администрации Кондинского района</w:t>
      </w:r>
      <w:r>
        <w:rPr>
          <w:b w:val="0"/>
        </w:rPr>
        <w:t xml:space="preserve"> (далее -</w:t>
      </w:r>
      <w:r>
        <w:rPr>
          <w:b w:val="0"/>
        </w:rPr>
        <w:t xml:space="preserve"> Управление), и включает в себя: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основные условия оплаты труда;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порядок и условия осуществления компенсационных выплат;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порядок и условия осуществления стимулирующих выплат, критерии </w:t>
      </w:r>
      <w:r>
        <w:rPr>
          <w:szCs w:val="28"/>
        </w:rPr>
        <w:t xml:space="preserve">                   </w:t>
      </w:r>
      <w:r>
        <w:rPr>
          <w:szCs w:val="28"/>
        </w:rPr>
        <w:t xml:space="preserve">их установления;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порядок и условия оплаты труда руководителя учреждения, </w:t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его заместителей;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другие вопросы оплаты труда;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порядок формирования фонда оплаты труда учреждения;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заключительные положения.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2. </w:t>
      </w:r>
      <w:r>
        <w:rPr>
          <w:szCs w:val="28"/>
        </w:rPr>
        <w:t xml:space="preserve">Основные </w:t>
      </w:r>
      <w:r>
        <w:rPr>
          <w:szCs w:val="28"/>
        </w:rPr>
        <w:t xml:space="preserve">понятия и определения, используемые в Положении, применяются в том же значении, что и в Трудов</w:t>
      </w:r>
      <w:r>
        <w:rPr>
          <w:szCs w:val="28"/>
        </w:rPr>
        <w:t xml:space="preserve">ом кодексе Российской Федерации.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 Положении используются следующие основные определения:</w:t>
      </w: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молодой специалист -</w:t>
      </w:r>
      <w:r>
        <w:rPr>
          <w:szCs w:val="28"/>
        </w:rPr>
        <w:t xml:space="preserve"> гражданин Российской Федерации в возрасте </w:t>
      </w:r>
      <w:r>
        <w:rPr>
          <w:szCs w:val="28"/>
        </w:rPr>
        <w:t xml:space="preserve">               до 35 лет включительно</w:t>
      </w:r>
      <w:r>
        <w:rPr>
          <w:szCs w:val="28"/>
        </w:rPr>
        <w:t xml:space="preserve"> (за исключением случаев, предусмотренных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"https://login.consultant.ru/link/?req=doc&amp;base=LAW&amp;n=372649&amp;date=08.02.2022&amp;dst=100063&amp;field=134" </w:instrText>
      </w:r>
      <w:r>
        <w:rPr>
          <w:szCs w:val="28"/>
        </w:rPr>
        <w:fldChar w:fldCharType="separate"/>
      </w:r>
      <w:r>
        <w:rPr>
          <w:szCs w:val="28"/>
        </w:rPr>
        <w:t xml:space="preserve">частью 3 статьи 6</w:t>
      </w:r>
      <w:r>
        <w:rPr>
          <w:szCs w:val="28"/>
        </w:rPr>
        <w:fldChar w:fldCharType="end"/>
      </w:r>
      <w:r>
        <w:rPr>
          <w:szCs w:val="28"/>
        </w:rPr>
        <w:t xml:space="preserve"> Федерального закона от 30 декабря 2020 года </w:t>
      </w:r>
      <w:r>
        <w:rPr>
          <w:szCs w:val="28"/>
        </w:rPr>
        <w:t xml:space="preserve">№</w:t>
      </w:r>
      <w:r>
        <w:rPr>
          <w:szCs w:val="28"/>
        </w:rPr>
        <w:t xml:space="preserve"> 489-ФЗ</w:t>
      </w:r>
      <w:r>
        <w:rPr>
          <w:szCs w:val="28"/>
        </w:rPr>
        <w:t xml:space="preserve">   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«</w:t>
      </w:r>
      <w:r>
        <w:rPr>
          <w:szCs w:val="28"/>
        </w:rPr>
        <w:t xml:space="preserve">О молодежной политике в Российской Федерации</w:t>
      </w:r>
      <w:r>
        <w:rPr>
          <w:szCs w:val="28"/>
        </w:rPr>
        <w:t xml:space="preserve">»</w:t>
      </w:r>
      <w:r>
        <w:rPr>
          <w:szCs w:val="28"/>
        </w:rPr>
        <w:t xml:space="preserve">), завершивший обучение по основным профессиональным образовательным программам и (или) </w:t>
      </w:r>
      <w:r>
        <w:rPr>
          <w:szCs w:val="28"/>
        </w:rPr>
        <w:t xml:space="preserve">                          </w:t>
      </w:r>
      <w:r>
        <w:rPr>
          <w:szCs w:val="28"/>
        </w:rPr>
        <w:t xml:space="preserve">по программам профессионального обучения, впервые устраивающийся </w:t>
      </w:r>
      <w:r>
        <w:rPr>
          <w:szCs w:val="28"/>
        </w:rPr>
        <w:t xml:space="preserve">                           </w:t>
      </w:r>
      <w:r>
        <w:rPr>
          <w:szCs w:val="28"/>
        </w:rPr>
        <w:t xml:space="preserve">на работу в соответствии с полученной квалификацией;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основной персонал учреждения -</w:t>
      </w:r>
      <w:r>
        <w:rPr>
          <w:szCs w:val="28"/>
        </w:rPr>
        <w:t xml:space="preserve"> работники</w:t>
      </w:r>
      <w:r>
        <w:rPr>
          <w:szCs w:val="28"/>
        </w:rPr>
        <w:t xml:space="preserve">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 (приложение 1 </w:t>
      </w:r>
      <w:r>
        <w:rPr>
          <w:szCs w:val="28"/>
        </w:rPr>
        <w:t xml:space="preserve">                      </w:t>
      </w:r>
      <w:r>
        <w:rPr>
          <w:szCs w:val="28"/>
        </w:rPr>
        <w:t xml:space="preserve">к Положению);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вспомогательный персонал учреждения - работники учреждения, создающие условия для оказания услуг (выполнения работ), направленных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достижение определенных уставом учреждения целей деятельности этого учреждения, включая обслуживание зданий и оборудования (приложение 2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к Положению);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</w:t>
      </w:r>
      <w:r>
        <w:rPr>
          <w:sz w:val="28"/>
          <w:szCs w:val="28"/>
        </w:rPr>
        <w:t xml:space="preserve">ения (приложение 3 к Положению).</w:t>
      </w: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3. Заработная плата работников учреждения состоит из: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оклада (должностного оклада);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компенсационных выплат;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стимулирующих выплат;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иных выплат, предусмотренных закон</w:t>
      </w:r>
      <w:r>
        <w:rPr>
          <w:szCs w:val="28"/>
        </w:rPr>
        <w:t xml:space="preserve">одательством и</w:t>
      </w:r>
      <w:r>
        <w:rPr>
          <w:szCs w:val="28"/>
        </w:rPr>
        <w:t xml:space="preserve"> Положением.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4. Заработная плата работников (без учета стимулирующих выплат)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 изменении (совершенствовании) системы оплаты труда не может быть меньше заработной платы (без учета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5. Месячная заработная плата работника, полностью отработавшего </w:t>
      </w:r>
      <w:r>
        <w:rPr>
          <w:szCs w:val="28"/>
        </w:rPr>
        <w:t xml:space="preserve">                    </w:t>
      </w:r>
      <w:r>
        <w:rPr>
          <w:szCs w:val="28"/>
        </w:rPr>
        <w:t xml:space="preserve">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"https://login.consultant.ru/link/?req=doc&amp;base=LAW&amp;n=402584&amp;date=08.02.2022" </w:instrText>
      </w:r>
      <w:r>
        <w:rPr>
          <w:szCs w:val="28"/>
        </w:rPr>
        <w:fldChar w:fldCharType="separate"/>
      </w:r>
      <w:r>
        <w:rPr>
          <w:szCs w:val="28"/>
        </w:rPr>
        <w:t xml:space="preserve">законом</w:t>
      </w:r>
      <w:r>
        <w:rPr>
          <w:szCs w:val="28"/>
        </w:rPr>
        <w:fldChar w:fldCharType="end"/>
      </w:r>
      <w:r>
        <w:rPr>
          <w:szCs w:val="28"/>
        </w:rPr>
        <w:t xml:space="preserve"> от 19</w:t>
      </w:r>
      <w:r>
        <w:rPr>
          <w:szCs w:val="28"/>
        </w:rPr>
        <w:t xml:space="preserve"> июня 2000 года </w:t>
      </w:r>
      <w:r>
        <w:rPr>
          <w:szCs w:val="28"/>
        </w:rPr>
        <w:t xml:space="preserve">№</w:t>
      </w:r>
      <w:r>
        <w:rPr>
          <w:szCs w:val="28"/>
        </w:rPr>
        <w:t xml:space="preserve"> 82-ФЗ </w:t>
      </w:r>
      <w:r>
        <w:rPr>
          <w:szCs w:val="28"/>
        </w:rPr>
        <w:t xml:space="preserve">«</w:t>
      </w:r>
      <w:r>
        <w:rPr>
          <w:szCs w:val="28"/>
        </w:rPr>
        <w:t xml:space="preserve">О минимальном размере оплаты труда</w:t>
      </w:r>
      <w:r>
        <w:rPr>
          <w:szCs w:val="28"/>
        </w:rPr>
        <w:t xml:space="preserve">»</w:t>
      </w:r>
      <w:r>
        <w:rPr>
          <w:szCs w:val="28"/>
        </w:rPr>
        <w:t xml:space="preserve"> с применением к нему районного коэффициента и процентной надбавки к заработной плате за стаж работы </w:t>
      </w:r>
      <w:r>
        <w:rPr>
          <w:szCs w:val="28"/>
        </w:rPr>
        <w:t xml:space="preserve">                          </w:t>
      </w:r>
      <w:r>
        <w:rPr>
          <w:szCs w:val="28"/>
        </w:rPr>
        <w:t xml:space="preserve">в районах Крайнего Севера и приравненных к ним местностях.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6. Регулирование размера заработной платы низкооплачиваемой категории работников до уровня минимального размера оплаты труда</w:t>
      </w:r>
      <w:r>
        <w:rPr>
          <w:szCs w:val="28"/>
        </w:rPr>
        <w:t xml:space="preserve">                           </w:t>
      </w:r>
      <w:r>
        <w:rPr>
          <w:szCs w:val="28"/>
        </w:rPr>
        <w:t xml:space="preserve"> (при условии полного выполнения работником норм труда и отработки месячной нормы рабочего времени) осуществляется работодателем в пределах средств фонда оплаты труда, формируемого в соответствии </w:t>
      </w:r>
      <w:r>
        <w:rPr>
          <w:szCs w:val="28"/>
        </w:rPr>
        <w:t xml:space="preserve">со статьей 7</w:t>
      </w:r>
      <w:r>
        <w:rPr>
          <w:szCs w:val="28"/>
        </w:rPr>
        <w:t xml:space="preserve"> Положения. 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7. В целях обеспечения повышения уровня реального содержания заработной платы в связи с ростом потребительских цен на товары и услуги осуществляется ее индексация путем увеличения размера должностных окладов.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Размер индексации определяется с учетом прогнозного уровня инфляции (потребительских цен) и возможности бюджета муниципального образования Кондинский район в соответствующий период.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При индексации должностных окладов их размеры подлежат</w:t>
      </w:r>
      <w:r>
        <w:rPr>
          <w:szCs w:val="28"/>
        </w:rPr>
        <w:t xml:space="preserve">                          </w:t>
      </w:r>
      <w:r>
        <w:rPr>
          <w:szCs w:val="28"/>
        </w:rPr>
        <w:t xml:space="preserve"> округлению до целого рубля в сторону увеличения.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2</w:t>
      </w:r>
      <w:r>
        <w:rPr>
          <w:sz w:val="28"/>
          <w:szCs w:val="28"/>
        </w:rPr>
        <w:t xml:space="preserve">. Основные условия оплаты труда</w:t>
      </w:r>
    </w:p>
    <w:p>
      <w:pPr>
        <w:pStyle w:val="User"/>
        <w:jc w:val="center"/>
        <w:rPr>
          <w:szCs w:val="28"/>
        </w:rPr>
      </w:pPr>
      <w:r>
        <w:rPr>
          <w:szCs w:val="28"/>
        </w:rPr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. Размеры окладов (должностных окладов) работников учреждения устанавливаются с учетом требований к уровню квалификации, которые необходимы для осуществления соответствующей профессиональной деятельности, на основе отнесения занимаемых ими должностей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профессиональным квалификационным группам (далее - </w:t>
      </w:r>
      <w:r>
        <w:rPr>
          <w:rFonts w:ascii="Times New Roman" w:hAnsi="Times New Roman" w:cs="Times New Roman"/>
          <w:sz w:val="28"/>
          <w:szCs w:val="28"/>
        </w:rPr>
        <w:t xml:space="preserve">ПКГ</w:t>
      </w:r>
      <w:r>
        <w:rPr>
          <w:rFonts w:ascii="Times New Roman" w:hAnsi="Times New Roman" w:cs="Times New Roman"/>
          <w:sz w:val="28"/>
          <w:szCs w:val="28"/>
        </w:rPr>
        <w:t xml:space="preserve">),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HYPERLINK "consultantplus://offline/ref=F70FE347B83302124D5F08E6D49CCCEBFCC47A1D73C06BEF294F6A60D71AAF5EF31A0CA5EA51BBN2A6K"</w:instrText>
      </w:r>
      <w:r>
        <w:rPr>
          <w:szCs w:val="28"/>
        </w:rPr>
        <w:fldChar w:fldCharType="separate"/>
      </w:r>
      <w:r>
        <w:rPr>
          <w:szCs w:val="28"/>
        </w:rPr>
        <w:t xml:space="preserve">приказом</w:t>
      </w:r>
      <w:r>
        <w:rPr>
          <w:szCs w:val="28"/>
        </w:rPr>
        <w:fldChar w:fldCharType="end"/>
      </w:r>
      <w:r>
        <w:rPr>
          <w:szCs w:val="28"/>
        </w:rPr>
        <w:t xml:space="preserve"> Министерства здравоохранения и социального развития Российской Федерации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"../../content/act/2dde86c9-4acc-41db-9951-01a0f30261e5.html" \o "ПРИКАЗ от 31.08.2007 № 570 МИНИСТЕРСТВО ЗДРАВООХРАНЕНИЯ И СОЦИАЛЬНОГО РАЗВИТИЯ РФ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Об утверждении профессиональных квалификационных групп должностей работников культуры, искусства и кинематографии"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31 августа 2007 года № 570</w:t>
      </w:r>
      <w:r>
        <w:rPr>
          <w:szCs w:val="28"/>
        </w:rPr>
        <w:fldChar w:fldCharType="end"/>
      </w:r>
      <w:r>
        <w:rPr>
          <w:szCs w:val="28"/>
        </w:rPr>
        <w:t xml:space="preserve"> «Об утверждении профессиональных квалификационных групп должностей работников культуры, искусства и кинематографии» </w:t>
      </w:r>
      <w:r>
        <w:rPr>
          <w:szCs w:val="28"/>
        </w:rPr>
        <w:t xml:space="preserve">(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"P93"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таблица</w:t>
      </w:r>
      <w:r>
        <w:rPr>
          <w:szCs w:val="28"/>
        </w:rPr>
        <w:t xml:space="preserve"> 1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2 </w:t>
      </w:r>
      <w:r>
        <w:rPr>
          <w:szCs w:val="28"/>
        </w:rPr>
        <w:t xml:space="preserve">Положения</w:t>
      </w:r>
      <w:r>
        <w:rPr>
          <w:szCs w:val="28"/>
        </w:rPr>
        <w:t xml:space="preserve">)</w:t>
      </w:r>
      <w:r>
        <w:rPr>
          <w:szCs w:val="28"/>
        </w:rPr>
        <w:t xml:space="preserve">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HYPERLINK "consultantplus://offline/ref=F70FE347B83302124D5F08E6D49CCCEBF3C17C1C75C06BEF294F6A60D71AAF5EF31A0CA5EA51BBN2A6K"</w:instrText>
      </w:r>
      <w:r>
        <w:rPr>
          <w:szCs w:val="28"/>
        </w:rPr>
        <w:fldChar w:fldCharType="separate"/>
      </w:r>
      <w:r>
        <w:rPr>
          <w:szCs w:val="28"/>
        </w:rPr>
        <w:t xml:space="preserve">приказом</w:t>
      </w:r>
      <w:r>
        <w:rPr>
          <w:szCs w:val="28"/>
        </w:rPr>
        <w:fldChar w:fldCharType="end"/>
      </w:r>
      <w:r>
        <w:rPr>
          <w:szCs w:val="28"/>
        </w:rPr>
        <w:t xml:space="preserve"> Министерства здравоохранения и социального развития Российской Федерации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"../../content/act/aa52638b-4565-4332-b6a3-d81ebd4d6c03.html" \o "ПРИКАЗ от 03.07.2008 № 305н МИНИСТЕРСТВО ЗДРАВООХРАНЕНИЯ И СОЦИАЛЬНОГО РАЗВИТИЯ РФ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Об утверждении профессиональных квалификационных групп должностей работников сферы научных исследований и разработок"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03 июля 2008 года № 305н</w:t>
      </w:r>
      <w:r>
        <w:rPr>
          <w:szCs w:val="28"/>
        </w:rPr>
        <w:fldChar w:fldCharType="end"/>
      </w:r>
      <w:r>
        <w:rPr>
          <w:szCs w:val="28"/>
        </w:rPr>
        <w:t xml:space="preserve"> «Об утверждении профессиональных квалификационных групп должностей работников сферы научных исследований и разработок» </w:t>
      </w:r>
      <w:r>
        <w:rPr>
          <w:szCs w:val="28"/>
        </w:rPr>
        <w:t xml:space="preserve">(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"P161"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таблица</w:t>
      </w:r>
      <w:r>
        <w:rPr>
          <w:szCs w:val="28"/>
        </w:rPr>
        <w:t xml:space="preserve"> 2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2 </w:t>
      </w:r>
      <w:r>
        <w:rPr>
          <w:szCs w:val="28"/>
        </w:rPr>
        <w:t xml:space="preserve">Положения</w:t>
      </w:r>
      <w:r>
        <w:rPr>
          <w:szCs w:val="28"/>
        </w:rPr>
        <w:t xml:space="preserve">)</w:t>
      </w:r>
      <w:r>
        <w:rPr>
          <w:szCs w:val="28"/>
        </w:rPr>
        <w:t xml:space="preserve">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HYPERLINK "consultantplus://offline/ref=F70FE347B83302124D5F08E6D49CCCEBF3C17E1B70C06BEF294F6A60D71AAF5EF31A0CA5EA51BBN2A6K"</w:instrText>
      </w:r>
      <w:r>
        <w:rPr>
          <w:szCs w:val="28"/>
        </w:rPr>
        <w:fldChar w:fldCharType="separate"/>
      </w:r>
      <w:r>
        <w:rPr>
          <w:szCs w:val="28"/>
        </w:rPr>
        <w:t xml:space="preserve">приказом</w:t>
      </w:r>
      <w:r>
        <w:rPr>
          <w:szCs w:val="28"/>
        </w:rPr>
        <w:fldChar w:fldCharType="end"/>
      </w:r>
      <w:r>
        <w:rPr>
          <w:szCs w:val="28"/>
        </w:rPr>
        <w:t xml:space="preserve"> Министерства здравоохранения и социального развития Российской Федерации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"../../content/act/49b516a1-6544-4819-beec-f650e58d1030.html" \o "ПРИКАЗ от 29.05.2008 № 247н МИНИСТЕРСТВО ЗДРАВООХРАНЕНИЯ И СОЦИАЛЬНОГО РАЗВИТИЯ РФ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Об утверждении профессиональных квалификационных групп общеотраслевых должностей руководителей, специалистов и служащих"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29 мая 2008 года № 247н</w:t>
      </w:r>
      <w:r>
        <w:rPr>
          <w:szCs w:val="28"/>
        </w:rPr>
        <w:fldChar w:fldCharType="end"/>
      </w:r>
      <w:r>
        <w:rPr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 </w:t>
      </w:r>
      <w:r>
        <w:rPr>
          <w:szCs w:val="28"/>
        </w:rPr>
        <w:t xml:space="preserve">(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"P185"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таблица</w:t>
      </w:r>
      <w:r>
        <w:rPr>
          <w:szCs w:val="28"/>
        </w:rPr>
        <w:t xml:space="preserve"> 3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2 </w:t>
      </w:r>
      <w:r>
        <w:rPr>
          <w:szCs w:val="28"/>
        </w:rPr>
        <w:t xml:space="preserve">Положения</w:t>
      </w:r>
      <w:r>
        <w:rPr>
          <w:szCs w:val="28"/>
        </w:rPr>
        <w:t xml:space="preserve">)</w:t>
      </w:r>
      <w:r>
        <w:rPr>
          <w:szCs w:val="28"/>
        </w:rPr>
        <w:t xml:space="preserve">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HYPERLINK "consultantplus://offline/ref=F70FE347B83302124D5F08E6D49CCCEBFCC37E1973C06BEF294F6A60D71AAF5EF31A0CA5EA51BBN2A6K"</w:instrText>
      </w:r>
      <w:r>
        <w:rPr>
          <w:szCs w:val="28"/>
        </w:rPr>
        <w:fldChar w:fldCharType="separate"/>
      </w:r>
      <w:r>
        <w:rPr>
          <w:szCs w:val="28"/>
        </w:rPr>
        <w:t xml:space="preserve">приказом</w:t>
      </w:r>
      <w:r>
        <w:rPr>
          <w:szCs w:val="28"/>
        </w:rPr>
        <w:fldChar w:fldCharType="end"/>
      </w:r>
      <w:r>
        <w:rPr>
          <w:szCs w:val="28"/>
        </w:rPr>
        <w:t xml:space="preserve"> Министерства здравоохранения и социального развития Российской Федерации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"../../content/act/7058f380-84fa-489f-ba71-5ce457c6fdee.html" \o "ПРИКАЗ от 14.03.2008 № 121н МИНИСТЕРСТВО ЗДРАВООХРАНЕНИЯ И СОЦИАЛЬНОГО РАЗВИТИЯ РФ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Об утверждении профессиональных квалификационных групп профессий рабочих культуры, искусства и кинематографии"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14 марта 2008 года № 121н</w:t>
      </w:r>
      <w:r>
        <w:rPr>
          <w:szCs w:val="28"/>
        </w:rPr>
        <w:fldChar w:fldCharType="end"/>
      </w:r>
      <w:r>
        <w:rPr>
          <w:szCs w:val="28"/>
        </w:rPr>
        <w:t xml:space="preserve"> «Об утверждении профессиональных квалификационных групп профессий рабочих культуры, искусства и кинематографии» </w:t>
      </w:r>
      <w:r>
        <w:rPr>
          <w:szCs w:val="28"/>
        </w:rPr>
        <w:t xml:space="preserve">(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"P262"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таблица</w:t>
      </w:r>
      <w:r>
        <w:rPr>
          <w:szCs w:val="28"/>
        </w:rPr>
        <w:t xml:space="preserve"> 4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2 </w:t>
      </w:r>
      <w:r>
        <w:rPr>
          <w:szCs w:val="28"/>
        </w:rPr>
        <w:t xml:space="preserve">Положения</w:t>
      </w:r>
      <w:r>
        <w:rPr>
          <w:szCs w:val="28"/>
        </w:rPr>
        <w:t xml:space="preserve">)</w:t>
      </w:r>
      <w:r>
        <w:rPr>
          <w:szCs w:val="28"/>
        </w:rPr>
        <w:t xml:space="preserve">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HYPERLINK "consultantplus://offline/ref=F70FE347B83302124D5F08E6D49CCCEBFCCC7A1A74C06BEF294F6A60D71AAF5EF31A0CA5EA51BBN2A6K"</w:instrText>
      </w:r>
      <w:r>
        <w:rPr>
          <w:szCs w:val="28"/>
        </w:rPr>
        <w:fldChar w:fldCharType="separate"/>
      </w:r>
      <w:r>
        <w:rPr>
          <w:szCs w:val="28"/>
        </w:rPr>
        <w:t xml:space="preserve">приказом</w:t>
      </w:r>
      <w:r>
        <w:rPr>
          <w:szCs w:val="28"/>
        </w:rPr>
        <w:fldChar w:fldCharType="end"/>
      </w:r>
      <w:r>
        <w:rPr>
          <w:szCs w:val="28"/>
        </w:rPr>
        <w:t xml:space="preserve"> Министерства здравоохранения и социального развития Российской Федерации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"../../content/act/42757290-39e0-4f8a-ade0-31e60be53c63.html" \o "ПРИКАЗ от 29.05.2008 № 248н МИНИСТЕРСТВО ЗДРАВООХРАНЕНИЯ И СОЦИАЛЬНОГО РАЗВИТИЯ РФ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Об утверждении профессиональных квалификационных групп общеотраслевых профессий рабочих"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29 мая 2008 года № 248н</w:t>
      </w:r>
      <w:r>
        <w:rPr>
          <w:szCs w:val="28"/>
        </w:rPr>
        <w:fldChar w:fldCharType="end"/>
      </w:r>
      <w:r>
        <w:rPr>
          <w:szCs w:val="28"/>
        </w:rPr>
        <w:t xml:space="preserve"> «Об утверждении профессиональных квалификационных групп общеотраслевых профессий рабочих» </w:t>
      </w:r>
      <w:r>
        <w:rPr>
          <w:szCs w:val="28"/>
        </w:rPr>
        <w:t xml:space="preserve">(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"P334"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таблица </w:t>
      </w:r>
      <w:r>
        <w:rPr>
          <w:szCs w:val="28"/>
        </w:rPr>
        <w:t xml:space="preserve">5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2 </w:t>
      </w:r>
      <w:r>
        <w:rPr>
          <w:szCs w:val="28"/>
        </w:rPr>
        <w:t xml:space="preserve">Положения</w:t>
      </w:r>
      <w:r>
        <w:rPr>
          <w:szCs w:val="28"/>
        </w:rPr>
        <w:t xml:space="preserve">)</w:t>
      </w:r>
      <w:r>
        <w:rPr>
          <w:szCs w:val="28"/>
        </w:rPr>
        <w:t xml:space="preserve">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должностей </w:t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культуры, искусства и кинематографии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размеры окладов (должностных окладов)</w:t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4887" w:type="pct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81"/>
        <w:gridCol w:w="52"/>
        <w:gridCol w:w="5474"/>
        <w:gridCol w:w="52"/>
        <w:gridCol w:w="1672"/>
      </w:tblGrid>
      <w:tr>
        <w:trPr>
          <w:trHeight w:val="68"/>
        </w:trPr>
        <w:tc>
          <w:tcPr>
            <w:tcW w:w="5000" w:type="pct"/>
            <w:gridSpan w:val="5"/>
            <w:textDirection w:val="lrTb"/>
            <w:vAlign w:val="top"/>
          </w:tcPr>
          <w:p>
            <w:pPr>
              <w:pStyle w:val="UserStyle_309"/>
              <w:rPr>
                <w:rFonts w:ascii="Times New Roman" w:hAnsi="Times New Roman" w:eastAsia="Calibri" w:cs="Times New Roman"/>
                <w:b w:val="0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szCs w:val="24"/>
              </w:rPr>
              <w:t xml:space="preserve">Профессиональная квалификационная группа</w:t>
            </w:r>
          </w:p>
        </w:tc>
      </w:tr>
      <w:tr>
        <w:trPr>
          <w:trHeight w:val="68"/>
        </w:trPr>
        <w:tc>
          <w:tcPr>
            <w:tcW w:w="1236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Внутридолжностные квалификационные категории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должностей</w:t>
            </w:r>
          </w:p>
        </w:tc>
        <w:tc>
          <w:tcPr>
            <w:tcW w:w="895" w:type="pct"/>
            <w:gridSpan w:val="2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Размеры окладов (должностных окладов)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(рублей)</w:t>
            </w:r>
          </w:p>
        </w:tc>
      </w:tr>
      <w:tr>
        <w:trPr>
          <w:trHeight w:val="68"/>
        </w:trPr>
        <w:tc>
          <w:tcPr>
            <w:tcW w:w="5000" w:type="pct"/>
            <w:gridSpan w:val="5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«Должности технических исполнителей и артистов вспомогательного состава»</w:t>
            </w:r>
          </w:p>
        </w:tc>
      </w:tr>
      <w:tr>
        <w:trPr>
          <w:trHeight w:val="68"/>
        </w:trPr>
        <w:tc>
          <w:tcPr>
            <w:tcW w:w="1236" w:type="pct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Без квалификационной категории</w:t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Смотритель музейный; контролер билетов</w:t>
            </w:r>
          </w:p>
        </w:tc>
        <w:tc>
          <w:tcPr>
            <w:tcW w:w="895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6 758</w:t>
            </w:r>
          </w:p>
        </w:tc>
      </w:tr>
      <w:tr>
        <w:trPr>
          <w:trHeight w:val="68"/>
        </w:trPr>
        <w:tc>
          <w:tcPr>
            <w:tcW w:w="5000" w:type="pct"/>
            <w:gridSpan w:val="5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bCs w:val="0"/>
                <w:szCs w:val="24"/>
              </w:rPr>
              <w:br w:type="page" w:clear="all"/>
            </w:r>
            <w:r>
              <w:rPr>
                <w:rFonts w:ascii="Times New Roman" w:hAnsi="Times New Roman" w:eastAsia="Calibri" w:cs="Times New Roman"/>
                <w:szCs w:val="24"/>
              </w:rPr>
              <w:t xml:space="preserve">«Должности работников культуры, искусства и кинематографии среднего звена»</w:t>
            </w:r>
          </w:p>
        </w:tc>
      </w:tr>
      <w:tr>
        <w:trPr>
          <w:trHeight w:val="68"/>
        </w:trPr>
        <w:tc>
          <w:tcPr>
            <w:tcW w:w="1236" w:type="pct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pacing w:val="-4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Без квалификационной категории</w:t>
            </w:r>
            <w:r>
              <w:rPr>
                <w:rFonts w:ascii="Times New Roman" w:hAnsi="Times New Roman" w:eastAsia="Calibri" w:cs="Times New Roman"/>
                <w:spacing w:val="-4"/>
                <w:szCs w:val="24"/>
              </w:rPr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Заведующий билетными кассами; заведующий костюмерной; организатор экскурсий; распорядитель танцевального вечера, ведущий дискотеки, руководитель музыкальной части дискотеки; аккомпаниатор; руководитель кружка, любительского объединения, клуба по интересам; культорганизатор</w:t>
            </w:r>
          </w:p>
        </w:tc>
        <w:tc>
          <w:tcPr>
            <w:tcW w:w="895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7 519</w:t>
            </w:r>
          </w:p>
        </w:tc>
      </w:tr>
      <w:tr>
        <w:trPr>
          <w:trHeight w:val="68"/>
        </w:trPr>
        <w:tc>
          <w:tcPr>
            <w:tcW w:w="1236" w:type="pct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Вторая категория</w:t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культорганизатор</w:t>
            </w:r>
          </w:p>
        </w:tc>
        <w:tc>
          <w:tcPr>
            <w:tcW w:w="895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7 895</w:t>
            </w:r>
          </w:p>
        </w:tc>
      </w:tr>
      <w:tr>
        <w:trPr>
          <w:trHeight w:val="68"/>
        </w:trPr>
        <w:tc>
          <w:tcPr>
            <w:tcW w:w="1236" w:type="pct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Первая категория</w:t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культорганизатор</w:t>
            </w:r>
          </w:p>
        </w:tc>
        <w:tc>
          <w:tcPr>
            <w:tcW w:w="895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8 272</w:t>
            </w:r>
          </w:p>
        </w:tc>
      </w:tr>
      <w:tr>
        <w:trPr>
          <w:trHeight w:val="68"/>
        </w:trPr>
        <w:tc>
          <w:tcPr>
            <w:tcW w:w="5000" w:type="pct"/>
            <w:gridSpan w:val="5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 «Должности работников культуры, искусства и кинематографии ведущего звена»</w:t>
            </w:r>
          </w:p>
        </w:tc>
      </w:tr>
      <w:tr>
        <w:trPr>
          <w:trHeight w:val="68"/>
        </w:trPr>
        <w:tc>
          <w:tcPr>
            <w:tcW w:w="1263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Без квалификационной категории</w:t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Художник-реставратор; художник-фотограф; администратор (старший администратор); заведующий аттракционом;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лектор (экскурсовод); хранитель фондов; методист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составлению кинопрограмм; специалист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учетно-хранительской документации; специалист экспозиционного и выставочного отдела; кинооператор; звукооператор;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редактор по репертуару</w:t>
            </w:r>
          </w:p>
        </w:tc>
        <w:tc>
          <w:tcPr>
            <w:tcW w:w="868" w:type="pct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10 374</w:t>
            </w:r>
          </w:p>
        </w:tc>
      </w:tr>
      <w:tr>
        <w:trPr>
          <w:trHeight w:val="68"/>
        </w:trPr>
        <w:tc>
          <w:tcPr>
            <w:tcW w:w="1263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Вторая категория</w:t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Концертмейстер по классу вокала; художник-бутафор; художник-гример; художник-декоратор; художник по свету; художник-реставратор; художник-фотограф; аккомпаниатор-концертмейстер;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дома народного творчества, центра народной культуры (культуры и досуга) и других аналогичных учреждений и организаций; редактор (музыкальный редактор); лектор (экскурсовод); артист-вокалист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(солист); специалист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фольклору; специалист по жанрам творчества; специалист по методике клубной работы; методист по составлению кинопрограмм; специалист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учетно-хранительской документации; специалист экспозиционного и выставочного отдела; кинооператор; звукооператор;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редактор по репертуару</w:t>
            </w:r>
          </w:p>
        </w:tc>
        <w:tc>
          <w:tcPr>
            <w:tcW w:w="868" w:type="pct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10 892</w:t>
            </w:r>
          </w:p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</w:r>
          </w:p>
        </w:tc>
      </w:tr>
      <w:tr>
        <w:trPr>
          <w:trHeight w:val="68"/>
        </w:trPr>
        <w:tc>
          <w:tcPr>
            <w:tcW w:w="1263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pacing w:val="-4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Первая категория</w:t>
            </w:r>
            <w:r>
              <w:rPr>
                <w:rFonts w:ascii="Times New Roman" w:hAnsi="Times New Roman" w:eastAsia="Calibri" w:cs="Times New Roman"/>
                <w:spacing w:val="-4"/>
                <w:szCs w:val="24"/>
              </w:rPr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Концертмейстер по классу вокала; художник-бутафор; художник-гример; художник-декоратор; художник по свету; художник-реставратор; художник-фотограф; аккомпаниатор-концертмейстер;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(музыкальный редактор); лектор (экскурсовод); артист-вокалист (солист); специалист по фольклору; специалист по жанрам творчества; специалист по методике клубной работы; методист по составлению кинопрограмм; специалист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учетно-хранительской документации; специалист экспозиционного и выставочного отдела; кинооператор; звукооператор;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редактор по репертуару; художник-постановщик</w:t>
            </w:r>
          </w:p>
        </w:tc>
        <w:tc>
          <w:tcPr>
            <w:tcW w:w="868" w:type="pct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11 411</w:t>
            </w:r>
          </w:p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</w:r>
          </w:p>
        </w:tc>
      </w:tr>
      <w:tr>
        <w:trPr>
          <w:cantSplit/>
          <w:trHeight w:val="68"/>
        </w:trPr>
        <w:tc>
          <w:tcPr>
            <w:tcW w:w="1263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Высшая категория</w:t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Художник-бутафор; художник-гример; художник-декоратор; художник по свету; кинооператор; артист-вокалист (солист); звукооператор; аккомпаниатор-концертмейстер</w:t>
            </w:r>
          </w:p>
        </w:tc>
        <w:tc>
          <w:tcPr>
            <w:tcW w:w="868" w:type="pct"/>
            <w:vMerge w:val="restart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11 929</w:t>
            </w:r>
          </w:p>
        </w:tc>
      </w:tr>
      <w:tr>
        <w:trPr>
          <w:cantSplit/>
          <w:trHeight w:val="68"/>
        </w:trPr>
        <w:tc>
          <w:tcPr>
            <w:tcW w:w="1263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Должности специалистов, </w:t>
            </w:r>
          </w:p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pacing w:val="-4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по которым устанавливается производное должностное наименование «Ведущий»</w:t>
            </w:r>
            <w:r>
              <w:rPr>
                <w:rFonts w:ascii="Times New Roman" w:hAnsi="Times New Roman" w:eastAsia="Calibri" w:cs="Times New Roman"/>
                <w:spacing w:val="-4"/>
                <w:szCs w:val="24"/>
              </w:rPr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Библиотекарь; библиограф; методист библиотеки, музея, дома народного творчества, центра народной культуры (культуры и досуга) и других аналогичных учреждений и организаций; методист по составлению кинопрограмм; специалист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учетно-хранительской документации; редактор по репертуару; специалист по фольклору; специалист по жанрам творчества;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 по методике клубной работы</w:t>
            </w:r>
          </w:p>
        </w:tc>
        <w:tc>
          <w:tcPr>
            <w:tcW w:w="86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</w:p>
        </w:tc>
      </w:tr>
      <w:tr>
        <w:trPr>
          <w:trHeight w:val="68"/>
        </w:trPr>
        <w:tc>
          <w:tcPr>
            <w:tcW w:w="1263" w:type="pct"/>
            <w:gridSpan w:val="2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«Ведущий мастер сцены»</w:t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Аккомпаниатор-концертмейстер</w:t>
            </w:r>
          </w:p>
        </w:tc>
        <w:tc>
          <w:tcPr>
            <w:tcW w:w="868" w:type="pct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12 449</w:t>
            </w:r>
          </w:p>
        </w:tc>
      </w:tr>
      <w:tr>
        <w:trPr>
          <w:trHeight w:val="68"/>
        </w:trPr>
        <w:tc>
          <w:tcPr>
            <w:tcW w:w="5000" w:type="pct"/>
            <w:gridSpan w:val="5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«Должности руководящего состава учреждений культуры, искусства и кинематографии»</w:t>
            </w:r>
          </w:p>
        </w:tc>
      </w:tr>
      <w:tr>
        <w:trPr>
          <w:trHeight w:val="68"/>
        </w:trPr>
        <w:tc>
          <w:tcPr>
            <w:tcW w:w="1263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Без квалификационной категории</w:t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868" w:type="pct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13 073</w:t>
            </w:r>
          </w:p>
        </w:tc>
      </w:tr>
      <w:tr>
        <w:trPr>
          <w:trHeight w:val="68"/>
        </w:trPr>
        <w:tc>
          <w:tcPr>
            <w:tcW w:w="1263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Вторая категория</w:t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Режиссер; балетмейстер; хормейстер;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868" w:type="pct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13 726</w:t>
            </w:r>
          </w:p>
        </w:tc>
      </w:tr>
      <w:tr>
        <w:trPr>
          <w:trHeight w:val="68"/>
        </w:trPr>
        <w:tc>
          <w:tcPr>
            <w:tcW w:w="1263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Первая категория</w:t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Режиссер; балетмейстер; хормейстер;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интересам; режиссер-постановщик;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балетмейстер-постановщик; дирижер</w:t>
            </w:r>
          </w:p>
        </w:tc>
        <w:tc>
          <w:tcPr>
            <w:tcW w:w="868" w:type="pct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14 381</w:t>
            </w:r>
          </w:p>
        </w:tc>
      </w:tr>
      <w:tr>
        <w:trPr>
          <w:trHeight w:val="68"/>
        </w:trPr>
        <w:tc>
          <w:tcPr>
            <w:tcW w:w="1263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Высшая категория</w:t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Режиссер массовых представлений; режиссер-постановщик; балетмейстер-постановщик; дирижер</w:t>
            </w:r>
          </w:p>
        </w:tc>
        <w:tc>
          <w:tcPr>
            <w:tcW w:w="868" w:type="pct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15 034</w:t>
            </w:r>
          </w:p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</w:r>
          </w:p>
        </w:tc>
      </w:tr>
      <w:tr>
        <w:trPr>
          <w:cantSplit/>
          <w:trHeight w:val="68"/>
        </w:trPr>
        <w:tc>
          <w:tcPr>
            <w:tcW w:w="1263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Должности руководителей, </w:t>
            </w:r>
            <w:r>
              <w:rPr>
                <w:rFonts w:ascii="Times New Roman" w:hAnsi="Times New Roman" w:eastAsia="Calibri" w:cs="Times New Roman"/>
                <w:szCs w:val="24"/>
              </w:rPr>
            </w:r>
          </w:p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по которым </w:t>
            </w:r>
            <w:r>
              <w:rPr>
                <w:rFonts w:ascii="Times New Roman" w:hAnsi="Times New Roman" w:eastAsia="Calibri" w:cs="Times New Roman"/>
                <w:szCs w:val="24"/>
              </w:rPr>
            </w:r>
          </w:p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не предусмотрена квалификационная категория</w:t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Заведующий музыкальной частью; заведующий отделом (сектором) библиотеки; заведующий отделом (сектором) музея; заведующий передвижной выставкой музея; заведующий реставрационной мастерской;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</w:t>
            </w:r>
            <w:r>
              <w:rPr>
                <w:rFonts w:ascii="Times New Roman" w:hAnsi="Times New Roman" w:eastAsia="Calibri" w:cs="Times New Roman"/>
                <w:szCs w:val="24"/>
              </w:rPr>
            </w:r>
          </w:p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творческого коллектива; заведующий отделом по эксплуатации аттракционной </w:t>
            </w:r>
            <w:r>
              <w:rPr>
                <w:rFonts w:ascii="Times New Roman" w:hAnsi="Times New Roman" w:eastAsia="Calibri" w:cs="Times New Roman"/>
                <w:szCs w:val="24"/>
              </w:rPr>
            </w:r>
          </w:p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техники; заведующий художественно-постановочной частью</w:t>
            </w:r>
          </w:p>
        </w:tc>
        <w:tc>
          <w:tcPr>
            <w:tcW w:w="868" w:type="pct"/>
            <w:vMerge w:val="restart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16 342</w:t>
            </w:r>
          </w:p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Cs w:val="24"/>
                <w:lang w:val="en-US"/>
              </w:rPr>
            </w:r>
          </w:p>
        </w:tc>
      </w:tr>
      <w:tr>
        <w:trPr>
          <w:cantSplit/>
          <w:trHeight w:val="68"/>
        </w:trPr>
        <w:tc>
          <w:tcPr>
            <w:tcW w:w="1263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Должности руководителей, </w:t>
            </w:r>
            <w:r>
              <w:rPr>
                <w:rFonts w:ascii="Times New Roman" w:hAnsi="Times New Roman" w:eastAsia="Calibri" w:cs="Times New Roman"/>
                <w:szCs w:val="24"/>
              </w:rPr>
            </w:r>
          </w:p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по которым устанавливается производное должностное наименование «Главный»</w:t>
            </w:r>
          </w:p>
        </w:tc>
        <w:tc>
          <w:tcPr>
            <w:tcW w:w="2869" w:type="pct"/>
            <w:gridSpan w:val="2"/>
            <w:textDirection w:val="lrTb"/>
            <w:vAlign w:val="top"/>
          </w:tcPr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Главный балетмейстер; главный хормейстер; главный художник; главный дирижер; </w:t>
            </w:r>
            <w:r>
              <w:rPr>
                <w:rFonts w:ascii="Times New Roman" w:hAnsi="Times New Roman" w:eastAsia="Calibri" w:cs="Times New Roman"/>
                <w:szCs w:val="24"/>
              </w:rPr>
            </w:r>
          </w:p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главный хранитель фондов</w:t>
            </w:r>
          </w:p>
          <w:p>
            <w:pPr>
              <w:pStyle w:val="UserStyle_3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</w:r>
          </w:p>
        </w:tc>
        <w:tc>
          <w:tcPr>
            <w:tcW w:w="86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должностей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сферы научных исследований и разработок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размеры окладов (должностных окладов)</w:t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4887" w:type="pct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39"/>
        <w:gridCol w:w="5243"/>
        <w:gridCol w:w="1949"/>
      </w:tblGrid>
      <w:tr>
        <w:trPr>
          <w:trHeight w:val="68"/>
        </w:trPr>
        <w:tc>
          <w:tcPr>
            <w:tcW w:w="5000" w:type="pct"/>
            <w:gridSpan w:val="3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Профессиональная квалификационная группа должностей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научных работников и руководителей структурных подразделений</w:t>
            </w:r>
          </w:p>
        </w:tc>
      </w:tr>
      <w:tr>
        <w:trPr>
          <w:trHeight w:val="68"/>
        </w:trPr>
        <w:tc>
          <w:tcPr>
            <w:tcW w:w="1266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Квалификационные уровни (квалификационные категории)</w:t>
            </w:r>
          </w:p>
        </w:tc>
        <w:tc>
          <w:tcPr>
            <w:tcW w:w="2722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должностей</w:t>
            </w:r>
          </w:p>
        </w:tc>
        <w:tc>
          <w:tcPr>
            <w:tcW w:w="1012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Размеры окладов (должностных окладов)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(рублей)</w:t>
            </w:r>
          </w:p>
        </w:tc>
      </w:tr>
      <w:tr>
        <w:trPr>
          <w:trHeight w:val="68"/>
        </w:trPr>
        <w:tc>
          <w:tcPr>
            <w:tcW w:w="1266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 квалификационный уровень</w:t>
            </w:r>
          </w:p>
        </w:tc>
        <w:tc>
          <w:tcPr>
            <w:tcW w:w="2722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Младший научный сотрудник;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научный сотрудник</w:t>
            </w:r>
          </w:p>
        </w:tc>
        <w:tc>
          <w:tcPr>
            <w:tcW w:w="1012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10 990</w:t>
            </w:r>
          </w:p>
        </w:tc>
      </w:tr>
      <w:tr>
        <w:trPr>
          <w:trHeight w:val="68"/>
        </w:trPr>
        <w:tc>
          <w:tcPr>
            <w:tcW w:w="1266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 квалификационный уровень</w:t>
            </w:r>
          </w:p>
        </w:tc>
        <w:tc>
          <w:tcPr>
            <w:tcW w:w="2722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Старший научный сотрудник</w:t>
            </w:r>
          </w:p>
        </w:tc>
        <w:tc>
          <w:tcPr>
            <w:tcW w:w="1012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11 489</w:t>
            </w:r>
          </w:p>
        </w:tc>
      </w:tr>
      <w:tr>
        <w:trPr>
          <w:trHeight w:val="68"/>
        </w:trPr>
        <w:tc>
          <w:tcPr>
            <w:tcW w:w="1266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 квалификационный уровень</w:t>
            </w:r>
          </w:p>
        </w:tc>
        <w:tc>
          <w:tcPr>
            <w:tcW w:w="2722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Главный научный сотрудник; заведующий (начальник) научно-исследовательским (конструкторским), экспертным отделом (лабораторией, отделением, сектором)</w:t>
            </w:r>
          </w:p>
        </w:tc>
        <w:tc>
          <w:tcPr>
            <w:tcW w:w="1012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12 490</w:t>
            </w:r>
          </w:p>
        </w:tc>
      </w:tr>
    </w:tbl>
    <w:p>
      <w:pPr>
        <w:pStyle w:val="UserStyle_20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3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общеотраслевых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руководителей, специалистов и служащих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размеры окладов (должностных окладов)</w:t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4887" w:type="pct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37"/>
        <w:gridCol w:w="5528"/>
        <w:gridCol w:w="1666"/>
      </w:tblGrid>
      <w:tr>
        <w:trPr>
          <w:trHeight w:val="68"/>
        </w:trPr>
        <w:tc>
          <w:tcPr>
            <w:tcW w:w="5000" w:type="pct"/>
            <w:gridSpan w:val="3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Профессиональная квалификационная группа</w:t>
            </w:r>
          </w:p>
        </w:tc>
      </w:tr>
      <w:tr>
        <w:trPr>
          <w:trHeight w:val="68"/>
        </w:trPr>
        <w:tc>
          <w:tcPr>
            <w:tcW w:w="12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Квалификационные уровни (квалификационные категории)</w:t>
            </w:r>
          </w:p>
        </w:tc>
        <w:tc>
          <w:tcPr>
            <w:tcW w:w="2870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Наименование должностей</w:t>
            </w:r>
          </w:p>
        </w:tc>
        <w:tc>
          <w:tcPr>
            <w:tcW w:w="8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Размеры окладов (должностных окладов)</w:t>
            </w:r>
            <w:r>
              <w:rPr>
                <w:rFonts w:eastAsia="Calibri"/>
              </w:rPr>
              <w:t xml:space="preserve">,</w:t>
            </w:r>
            <w:r>
              <w:rPr>
                <w:rFonts w:eastAsia="Calibri"/>
              </w:rPr>
              <w:t xml:space="preserve"> (рублей)</w:t>
            </w:r>
          </w:p>
        </w:tc>
      </w:tr>
      <w:tr>
        <w:trPr>
          <w:trHeight w:val="68"/>
        </w:trPr>
        <w:tc>
          <w:tcPr>
            <w:tcW w:w="5000" w:type="pct"/>
            <w:gridSpan w:val="3"/>
            <w:textDirection w:val="lrTb"/>
            <w:vAlign w:val="top"/>
          </w:tcPr>
          <w:p>
            <w:pPr>
              <w:pStyle w:val="Normal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«Общеотраслевые должности служащих первого уровня»</w:t>
            </w:r>
          </w:p>
        </w:tc>
      </w:tr>
      <w:tr>
        <w:trPr>
          <w:trHeight w:val="68"/>
        </w:trPr>
        <w:tc>
          <w:tcPr>
            <w:tcW w:w="1265" w:type="pct"/>
            <w:textDirection w:val="lrTb"/>
            <w:vAlign w:val="top"/>
          </w:tcPr>
          <w:p>
            <w:pPr>
              <w:pStyle w:val="Normal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квалификационный уровень</w:t>
            </w:r>
          </w:p>
        </w:tc>
        <w:tc>
          <w:tcPr>
            <w:tcW w:w="2870" w:type="pct"/>
            <w:textDirection w:val="lrTb"/>
            <w:vAlign w:val="top"/>
          </w:tcPr>
          <w:p>
            <w:pPr>
              <w:pStyle w:val="Normal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Делопроизводитель</w:t>
            </w:r>
          </w:p>
        </w:tc>
        <w:tc>
          <w:tcPr>
            <w:tcW w:w="865" w:type="pct"/>
            <w:textDirection w:val="lrTb"/>
            <w:vAlign w:val="top"/>
          </w:tcPr>
          <w:p>
            <w:pPr>
              <w:pStyle w:val="Normal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5 431</w:t>
            </w:r>
          </w:p>
        </w:tc>
      </w:tr>
      <w:tr>
        <w:trPr>
          <w:trHeight w:val="68"/>
        </w:trPr>
        <w:tc>
          <w:tcPr>
            <w:tcW w:w="5000" w:type="pct"/>
            <w:gridSpan w:val="3"/>
            <w:textDirection w:val="lrTb"/>
            <w:vAlign w:val="top"/>
          </w:tcPr>
          <w:p>
            <w:pPr>
              <w:pStyle w:val="Normal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«Общеотраслевые должности служащих второго уровня»</w:t>
            </w:r>
          </w:p>
        </w:tc>
      </w:tr>
      <w:tr>
        <w:trPr>
          <w:trHeight w:val="68"/>
        </w:trPr>
        <w:tc>
          <w:tcPr>
            <w:tcW w:w="12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квалификационный уровень</w:t>
            </w:r>
          </w:p>
        </w:tc>
        <w:tc>
          <w:tcPr>
            <w:tcW w:w="2870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Администратор</w:t>
            </w:r>
          </w:p>
        </w:tc>
        <w:tc>
          <w:tcPr>
            <w:tcW w:w="8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6 784</w:t>
            </w:r>
          </w:p>
        </w:tc>
      </w:tr>
      <w:tr>
        <w:trPr>
          <w:trHeight w:val="68"/>
        </w:trPr>
        <w:tc>
          <w:tcPr>
            <w:tcW w:w="12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 квалификационный уровень</w:t>
            </w:r>
          </w:p>
        </w:tc>
        <w:tc>
          <w:tcPr>
            <w:tcW w:w="2870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хозяйством.</w:t>
            </w:r>
          </w:p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Должности служащих </w:t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HYPERLINK "../../Users/010405.ADM/AppData/Local/Temp/Arm_Municipal/2.4.0.1/Documents/472-6.doc" \l "P200"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 xml:space="preserve">первого квалификационного уровня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, по которым устанавливается производное должностное наименование «Старший».</w:t>
            </w:r>
          </w:p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rFonts w:eastAsia="Calibri"/>
              </w:rPr>
            </w:r>
          </w:p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II внутридолжностная категория</w:t>
            </w:r>
          </w:p>
        </w:tc>
        <w:tc>
          <w:tcPr>
            <w:tcW w:w="8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6 911</w:t>
            </w:r>
          </w:p>
        </w:tc>
      </w:tr>
      <w:tr>
        <w:trPr>
          <w:trHeight w:val="68"/>
        </w:trPr>
        <w:tc>
          <w:tcPr>
            <w:tcW w:w="12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квалификационный уровень</w:t>
            </w:r>
          </w:p>
        </w:tc>
        <w:tc>
          <w:tcPr>
            <w:tcW w:w="2870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rFonts w:eastAsia="Calibri"/>
              </w:rPr>
            </w:r>
          </w:p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I внутридолжностная категория</w:t>
            </w:r>
          </w:p>
        </w:tc>
        <w:tc>
          <w:tcPr>
            <w:tcW w:w="8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7 105</w:t>
            </w:r>
          </w:p>
        </w:tc>
      </w:tr>
      <w:tr>
        <w:trPr>
          <w:trHeight w:val="68"/>
        </w:trPr>
        <w:tc>
          <w:tcPr>
            <w:tcW w:w="12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 квалификационный уровень</w:t>
            </w:r>
          </w:p>
        </w:tc>
        <w:tc>
          <w:tcPr>
            <w:tcW w:w="2870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Должности служащих </w:t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HYPERLINK "../../Users/010405.ADM/AppData/Local/Temp/Arm_Municipal/2.4.0.1/Documents/472-6.doc" \l "P200"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 xml:space="preserve">первого квалификационного уровня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, по которым может устанавливаться производное должностное наименование «Ведущий»</w:t>
            </w:r>
          </w:p>
        </w:tc>
        <w:tc>
          <w:tcPr>
            <w:tcW w:w="8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7 233</w:t>
            </w:r>
          </w:p>
        </w:tc>
      </w:tr>
      <w:tr>
        <w:trPr>
          <w:trHeight w:val="68"/>
        </w:trPr>
        <w:tc>
          <w:tcPr>
            <w:tcW w:w="5000" w:type="pct"/>
            <w:gridSpan w:val="3"/>
            <w:textDirection w:val="lrTb"/>
            <w:vAlign w:val="top"/>
          </w:tcPr>
          <w:p>
            <w:pPr>
              <w:pStyle w:val="Normal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br w:type="page" w:clear="all"/>
              <w:t xml:space="preserve">«Общеотраслевые должности служащих третьего уровня»</w:t>
            </w:r>
          </w:p>
        </w:tc>
      </w:tr>
      <w:tr>
        <w:trPr>
          <w:trHeight w:val="68"/>
        </w:trPr>
        <w:tc>
          <w:tcPr>
            <w:tcW w:w="12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1 квалификационный уровень</w:t>
            </w:r>
            <w:r>
              <w:rPr>
                <w:rFonts w:eastAsia="Calibri"/>
                <w:lang w:val="en-US"/>
              </w:rPr>
            </w:r>
          </w:p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</w:r>
          </w:p>
        </w:tc>
        <w:tc>
          <w:tcPr>
            <w:tcW w:w="2870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Документовед; инженер; инженер по инструменту; инженер по ремонту; инженер-программист (программист); юрисконсульт; специалист </w:t>
            </w:r>
            <w:r>
              <w:rPr>
                <w:rFonts w:eastAsia="Calibri"/>
              </w:rPr>
            </w:r>
          </w:p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 м</w:t>
            </w:r>
            <w:r>
              <w:rPr>
                <w:rFonts w:eastAsia="Calibri"/>
              </w:rPr>
              <w:t xml:space="preserve">аркетингу; специалист по кадрам</w:t>
            </w:r>
            <w:r>
              <w:rPr>
                <w:rFonts w:eastAsia="Calibri"/>
              </w:rPr>
            </w:r>
          </w:p>
        </w:tc>
        <w:tc>
          <w:tcPr>
            <w:tcW w:w="8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8 858</w:t>
            </w:r>
          </w:p>
        </w:tc>
      </w:tr>
      <w:tr>
        <w:trPr>
          <w:trHeight w:val="68"/>
        </w:trPr>
        <w:tc>
          <w:tcPr>
            <w:tcW w:w="12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 квалификационный уровень</w:t>
            </w:r>
          </w:p>
        </w:tc>
        <w:tc>
          <w:tcPr>
            <w:tcW w:w="2870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Должности служащих </w:t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HYPERLINK "../../Users/010405.ADM/AppData/Local/Temp/Arm_Municipal/2.4.0.1/Documents/472-6.doc" \l "P221"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 xml:space="preserve">первого квалификационного уровня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, по которым может устанавливаться </w:t>
            </w:r>
          </w:p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II внутридолжностная категория</w:t>
            </w:r>
          </w:p>
        </w:tc>
        <w:tc>
          <w:tcPr>
            <w:tcW w:w="8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9 431</w:t>
            </w:r>
          </w:p>
        </w:tc>
      </w:tr>
      <w:tr>
        <w:trPr>
          <w:trHeight w:val="68"/>
        </w:trPr>
        <w:tc>
          <w:tcPr>
            <w:tcW w:w="12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квалификационный уровень</w:t>
            </w:r>
          </w:p>
        </w:tc>
        <w:tc>
          <w:tcPr>
            <w:tcW w:w="2870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Должности служащих </w:t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HYPERLINK "../../Users/010405.ADM/AppData/Local/Temp/Arm_Municipal/2.4.0.1/Documents/472-6.doc" \l "P221"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 xml:space="preserve">первого квалификационного уровня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, по которым может устанавливаться </w:t>
            </w:r>
          </w:p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I внутридолжностная категория</w:t>
            </w:r>
          </w:p>
        </w:tc>
        <w:tc>
          <w:tcPr>
            <w:tcW w:w="8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9 760</w:t>
            </w:r>
          </w:p>
        </w:tc>
      </w:tr>
      <w:tr>
        <w:trPr>
          <w:trHeight w:val="68"/>
        </w:trPr>
        <w:tc>
          <w:tcPr>
            <w:tcW w:w="12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 квалификационный уровень</w:t>
            </w:r>
          </w:p>
        </w:tc>
        <w:tc>
          <w:tcPr>
            <w:tcW w:w="2870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Должности служащих </w:t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HYPERLINK "../../Users/010405.ADM/AppData/Local/Temp/Arm_Municipal/2.4.0.1/Documents/472-6.doc" \l "P221"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 xml:space="preserve">первого квалификационного уровня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, по которым может устанавливаться производное должностное наименование «Ведущий»</w:t>
            </w:r>
          </w:p>
        </w:tc>
        <w:tc>
          <w:tcPr>
            <w:tcW w:w="8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10 006</w:t>
            </w:r>
          </w:p>
        </w:tc>
      </w:tr>
      <w:tr>
        <w:trPr>
          <w:trHeight w:val="68"/>
        </w:trPr>
        <w:tc>
          <w:tcPr>
            <w:tcW w:w="12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 квалификационный уровень</w:t>
            </w:r>
          </w:p>
        </w:tc>
        <w:tc>
          <w:tcPr>
            <w:tcW w:w="2870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Главные специалисты: в отделах, отделениях, лабораториях, мастерских; главный инженер</w:t>
            </w:r>
          </w:p>
        </w:tc>
        <w:tc>
          <w:tcPr>
            <w:tcW w:w="8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10 252</w:t>
            </w:r>
          </w:p>
        </w:tc>
      </w:tr>
      <w:tr>
        <w:trPr>
          <w:trHeight w:val="68"/>
        </w:trPr>
        <w:tc>
          <w:tcPr>
            <w:tcW w:w="5000" w:type="pct"/>
            <w:gridSpan w:val="3"/>
            <w:textDirection w:val="lrTb"/>
            <w:vAlign w:val="top"/>
          </w:tcPr>
          <w:p>
            <w:pPr>
              <w:pStyle w:val="Normal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«Общеотраслевые должности служащих четвертого уровня»</w:t>
            </w:r>
          </w:p>
        </w:tc>
      </w:tr>
      <w:tr>
        <w:trPr>
          <w:trHeight w:val="68"/>
        </w:trPr>
        <w:tc>
          <w:tcPr>
            <w:tcW w:w="12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квалификационный уровень</w:t>
            </w:r>
          </w:p>
        </w:tc>
        <w:tc>
          <w:tcPr>
            <w:tcW w:w="2870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юридического отдела</w:t>
            </w:r>
          </w:p>
        </w:tc>
        <w:tc>
          <w:tcPr>
            <w:tcW w:w="8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10 945</w:t>
            </w:r>
          </w:p>
        </w:tc>
      </w:tr>
      <w:tr>
        <w:trPr>
          <w:trHeight w:val="68"/>
        </w:trPr>
        <w:tc>
          <w:tcPr>
            <w:tcW w:w="12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квалификационный уровень</w:t>
            </w:r>
          </w:p>
        </w:tc>
        <w:tc>
          <w:tcPr>
            <w:tcW w:w="2870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(заведующий) филиала, другого обособленного структурного подразделения</w:t>
            </w:r>
          </w:p>
        </w:tc>
        <w:tc>
          <w:tcPr>
            <w:tcW w:w="865" w:type="pct"/>
            <w:textDirection w:val="lrTb"/>
            <w:vAlign w:val="top"/>
          </w:tcPr>
          <w:p>
            <w:pPr>
              <w:pStyle w:val="Normal"/>
              <w:widowControl w:val="off"/>
              <w:ind w:left="-80" w:right="-6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12 936</w:t>
            </w:r>
          </w:p>
        </w:tc>
      </w:tr>
    </w:tbl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 Изменение квалификационного уровня, должностной категории работника устанавливается локальным актом учреждения в соответствии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 требованиями к квалификации по занимаемой должности.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. Оклады (должностные оклады) заместителей руководителя структурного подра</w:t>
      </w:r>
      <w:r>
        <w:rPr>
          <w:sz w:val="28"/>
          <w:szCs w:val="28"/>
        </w:rPr>
        <w:t xml:space="preserve">зделения устанавливаются на 5-</w:t>
      </w:r>
      <w:r>
        <w:rPr>
          <w:sz w:val="28"/>
          <w:szCs w:val="28"/>
        </w:rPr>
        <w:t xml:space="preserve">10% ниже оклада (должностного оклада) руководителя структурного подразделения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в зависимости от условий, определенных коллективным договором, соглашениями или локальным нормативным актом муниципального учреждения.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</w:t>
      </w:r>
      <w:r>
        <w:rPr>
          <w:sz w:val="28"/>
          <w:szCs w:val="28"/>
        </w:rPr>
        <w:t xml:space="preserve">. Для артистического и художественного персонала, установление оклада (должностного оклада) которых производится в зависимости от нормы выступлений (постановок), при перевыполнении установленной нормы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размер оклада (должностного оклада) возрастает пропорционально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ее перевыполнению.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учреждениях, где применяется поспектакльная оплата труда артистического персонала, расчет месячного оклада (должностного оклада) производится исходя из ставки за одно выступление, умноженной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на количество выступлений в месяц. Размер оплаты за выступление определяется путем деления оклада (должностного оклада) работника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на норму выст</w:t>
      </w:r>
      <w:r>
        <w:rPr>
          <w:sz w:val="28"/>
          <w:szCs w:val="28"/>
        </w:rPr>
        <w:t xml:space="preserve">уплений в месяц, установленную </w:t>
      </w:r>
      <w:r>
        <w:rPr>
          <w:sz w:val="28"/>
          <w:szCs w:val="28"/>
        </w:rPr>
        <w:t xml:space="preserve">учреждением.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</w:t>
      </w:r>
      <w:r>
        <w:rPr>
          <w:sz w:val="28"/>
          <w:szCs w:val="28"/>
        </w:rPr>
        <w:t xml:space="preserve">. Оплата труда работников, занятых по совместительству, а также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 условиях неполного рабочего времени или неполной рабочей недели, производится пропорционально отработанному времени в зависимости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от выработки либо на других условиях, определенных трудовым договором.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размеров заработной платы по основной должности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и по должности, занимаемой в порядке совместительства, производится раздельно по каждой из должностей.</w:t>
      </w:r>
      <w:r>
        <w:rPr>
          <w:sz w:val="28"/>
          <w:szCs w:val="28"/>
        </w:rPr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4</w:t>
      </w:r>
      <w:bookmarkStart w:id="0" w:name="P262"/>
      <w:bookmarkEnd w:id="0"/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профессий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рабочих культуры, искусства и кинематографии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размеры окладов (должностных окладов)</w:t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4880" w:type="pct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81"/>
        <w:gridCol w:w="3686"/>
        <w:gridCol w:w="1843"/>
        <w:gridCol w:w="1708"/>
      </w:tblGrid>
      <w:tr>
        <w:trPr>
          <w:trHeight w:val="68"/>
        </w:trPr>
        <w:tc>
          <w:tcPr>
            <w:tcW w:w="5000" w:type="pct"/>
            <w:gridSpan w:val="4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Профессиональная квалификационная группа</w:t>
            </w:r>
          </w:p>
        </w:tc>
      </w:tr>
      <w:tr>
        <w:trPr>
          <w:trHeight w:val="68"/>
        </w:trPr>
        <w:tc>
          <w:tcPr>
            <w:tcW w:w="123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Квалификационные уровни</w:t>
            </w:r>
          </w:p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(квалификационные категории)</w:t>
            </w:r>
          </w:p>
        </w:tc>
        <w:tc>
          <w:tcPr>
            <w:tcW w:w="1916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Наименование должностей</w:t>
            </w:r>
          </w:p>
        </w:tc>
        <w:tc>
          <w:tcPr>
            <w:tcW w:w="95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Разряд </w:t>
            </w:r>
            <w:r>
              <w:rPr>
                <w:rFonts w:eastAsia="Calibri"/>
              </w:rPr>
            </w:r>
          </w:p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</w:t>
            </w:r>
            <w:r>
              <w:rPr>
                <w:bCs/>
                <w:shd w:val="clear" w:color="auto" w:fill="ffffff"/>
              </w:rPr>
              <w:t xml:space="preserve">Едины</w:t>
            </w:r>
            <w:r>
              <w:rPr>
                <w:bCs/>
                <w:shd w:val="clear" w:color="auto" w:fill="ffffff"/>
              </w:rPr>
              <w:t xml:space="preserve">м </w:t>
            </w:r>
            <w:r>
              <w:rPr>
                <w:bCs/>
                <w:shd w:val="clear" w:color="auto" w:fill="ffffff"/>
              </w:rPr>
              <w:t xml:space="preserve">тарифно</w:t>
            </w:r>
            <w:r>
              <w:rPr>
                <w:shd w:val="clear" w:color="auto" w:fill="ffffff"/>
              </w:rPr>
              <w:t xml:space="preserve">-</w:t>
            </w:r>
            <w:r>
              <w:rPr>
                <w:bCs/>
                <w:shd w:val="clear" w:color="auto" w:fill="ffffff"/>
              </w:rPr>
              <w:t xml:space="preserve">квалификационны</w:t>
            </w:r>
            <w:r>
              <w:rPr>
                <w:bCs/>
                <w:shd w:val="clear" w:color="auto" w:fill="ffffff"/>
              </w:rPr>
              <w:t xml:space="preserve">м </w:t>
            </w:r>
            <w:r>
              <w:rPr>
                <w:bCs/>
                <w:shd w:val="clear" w:color="auto" w:fill="ffffff"/>
              </w:rPr>
              <w:t xml:space="preserve">справочник</w:t>
            </w:r>
            <w:r>
              <w:rPr>
                <w:shd w:val="clear" w:color="auto" w:fill="ffffff"/>
              </w:rPr>
              <w:t xml:space="preserve">ом </w:t>
            </w:r>
            <w:r>
              <w:rPr>
                <w:rFonts w:eastAsia="Calibri"/>
              </w:rPr>
              <w:t xml:space="preserve">работ </w:t>
            </w:r>
            <w:r>
              <w:rPr>
                <w:rFonts w:eastAsia="Calibri"/>
              </w:rPr>
            </w:r>
          </w:p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 профессий рабочих</w:t>
            </w:r>
          </w:p>
        </w:tc>
        <w:tc>
          <w:tcPr>
            <w:tcW w:w="88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Размеры окладов (должностных </w:t>
            </w:r>
            <w:r>
              <w:rPr>
                <w:rFonts w:eastAsia="Calibri"/>
              </w:rPr>
              <w:t xml:space="preserve">окладов</w:t>
            </w:r>
            <w:r>
              <w:rPr>
                <w:rFonts w:eastAsia="Calibri"/>
              </w:rPr>
              <w:t xml:space="preserve">)</w:t>
            </w:r>
            <w:r>
              <w:rPr>
                <w:rFonts w:eastAsia="Calibri"/>
              </w:rPr>
              <w:t xml:space="preserve">,</w:t>
            </w:r>
            <w:r>
              <w:rPr>
                <w:rFonts w:eastAsia="Calibri"/>
              </w:rPr>
              <w:t xml:space="preserve"> (рублей)</w:t>
            </w:r>
          </w:p>
        </w:tc>
      </w:tr>
      <w:tr>
        <w:trPr>
          <w:trHeight w:val="68"/>
        </w:trPr>
        <w:tc>
          <w:tcPr>
            <w:tcW w:w="5000" w:type="pct"/>
            <w:gridSpan w:val="4"/>
            <w:textDirection w:val="lrTb"/>
            <w:vAlign w:val="top"/>
          </w:tcPr>
          <w:p>
            <w:pPr>
              <w:pStyle w:val="Normal"/>
              <w:widowControl w:val="off"/>
              <w:jc w:val="center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 xml:space="preserve">«Профессии рабочих культуры, искусства и кинематографии первого уровня»</w:t>
            </w:r>
          </w:p>
        </w:tc>
      </w:tr>
      <w:tr>
        <w:trPr>
          <w:cantSplit/>
          <w:trHeight w:val="68"/>
        </w:trPr>
        <w:tc>
          <w:tcPr>
            <w:tcW w:w="1238" w:type="pct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916" w:type="pct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Бутафор 1-6 разрядов </w:t>
            </w:r>
            <w:r>
              <w:rPr>
                <w:bCs/>
                <w:shd w:val="clear" w:color="auto" w:fill="ffffff"/>
              </w:rPr>
              <w:t xml:space="preserve">Един</w:t>
            </w:r>
            <w:r>
              <w:rPr>
                <w:bCs/>
                <w:shd w:val="clear" w:color="auto" w:fill="ffffff"/>
              </w:rPr>
              <w:t xml:space="preserve">ого </w:t>
            </w:r>
            <w:r>
              <w:rPr>
                <w:bCs/>
                <w:shd w:val="clear" w:color="auto" w:fill="ffffff"/>
              </w:rPr>
              <w:t xml:space="preserve">тарифно</w:t>
            </w:r>
            <w:r>
              <w:rPr>
                <w:shd w:val="clear" w:color="auto" w:fill="ffffff"/>
              </w:rPr>
              <w:t xml:space="preserve">-</w:t>
            </w:r>
            <w:r>
              <w:rPr>
                <w:bCs/>
                <w:shd w:val="clear" w:color="auto" w:fill="ffffff"/>
              </w:rPr>
              <w:t xml:space="preserve">квалификационног справочник</w:t>
            </w:r>
            <w:r>
              <w:rPr>
                <w:shd w:val="clear" w:color="auto" w:fill="ffffff"/>
              </w:rPr>
              <w:t xml:space="preserve">а</w:t>
            </w:r>
            <w:r>
              <w:rPr>
                <w:rFonts w:eastAsia="Calibri"/>
              </w:rPr>
              <w:t xml:space="preserve"> (далее - </w:t>
            </w:r>
            <w:r>
              <w:rPr>
                <w:rFonts w:eastAsia="Calibri"/>
              </w:rPr>
              <w:t xml:space="preserve">ЕТКС</w:t>
            </w:r>
            <w:r>
              <w:rPr>
                <w:rFonts w:eastAsia="Calibri"/>
              </w:rPr>
              <w:t xml:space="preserve">)</w:t>
            </w:r>
            <w:r>
              <w:rPr>
                <w:rFonts w:eastAsia="Calibri"/>
              </w:rPr>
              <w:t xml:space="preserve">;</w:t>
            </w:r>
          </w:p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машинист сцены 3-5 разрядов </w:t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HYPERLINK "consultantplus://offline/ref=F70FE347B83302124D5F08E6D49CCCEBFAC4761470CF36E521166662D015F049F45300A4EA51BF2FNDADK"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 xml:space="preserve">ЕТКС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;</w:t>
            </w:r>
          </w:p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столяр по изготовлению декораций 1-6 разрядов </w:t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HYPERLINK "consultantplus://offline/ref=E37726039BA7C072995AC6CB33888D9A7D332DA606BE100BF33DF4A7F7DF5D0108A979927C99B874z7F4E"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 xml:space="preserve">ЕТКС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</w:r>
          </w:p>
        </w:tc>
        <w:tc>
          <w:tcPr>
            <w:tcW w:w="95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разряд</w:t>
            </w:r>
          </w:p>
        </w:tc>
        <w:tc>
          <w:tcPr>
            <w:tcW w:w="88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5 940</w:t>
            </w:r>
          </w:p>
        </w:tc>
      </w:tr>
      <w:tr>
        <w:trPr>
          <w:cantSplit/>
          <w:trHeight w:val="68"/>
        </w:trPr>
        <w:tc>
          <w:tcPr>
            <w:tcW w:w="123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91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5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 разряд</w:t>
            </w:r>
          </w:p>
        </w:tc>
        <w:tc>
          <w:tcPr>
            <w:tcW w:w="88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5 980</w:t>
            </w:r>
          </w:p>
        </w:tc>
      </w:tr>
      <w:tr>
        <w:trPr>
          <w:cantSplit/>
          <w:trHeight w:val="68"/>
        </w:trPr>
        <w:tc>
          <w:tcPr>
            <w:tcW w:w="123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91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5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разряд</w:t>
            </w:r>
          </w:p>
        </w:tc>
        <w:tc>
          <w:tcPr>
            <w:tcW w:w="88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6 032</w:t>
            </w:r>
          </w:p>
        </w:tc>
      </w:tr>
      <w:tr>
        <w:trPr>
          <w:cantSplit/>
          <w:trHeight w:val="68"/>
        </w:trPr>
        <w:tc>
          <w:tcPr>
            <w:tcW w:w="123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91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5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 разряд</w:t>
            </w:r>
          </w:p>
        </w:tc>
        <w:tc>
          <w:tcPr>
            <w:tcW w:w="88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6 084</w:t>
            </w:r>
          </w:p>
        </w:tc>
      </w:tr>
      <w:tr>
        <w:trPr>
          <w:cantSplit/>
          <w:trHeight w:val="68"/>
        </w:trPr>
        <w:tc>
          <w:tcPr>
            <w:tcW w:w="123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91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5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 разряд</w:t>
            </w:r>
          </w:p>
        </w:tc>
        <w:tc>
          <w:tcPr>
            <w:tcW w:w="88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6 136</w:t>
            </w:r>
          </w:p>
        </w:tc>
      </w:tr>
      <w:tr>
        <w:trPr>
          <w:cantSplit/>
          <w:trHeight w:val="68"/>
        </w:trPr>
        <w:tc>
          <w:tcPr>
            <w:tcW w:w="1238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916" w:type="pct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5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 разряд</w:t>
            </w:r>
          </w:p>
        </w:tc>
        <w:tc>
          <w:tcPr>
            <w:tcW w:w="88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6 188</w:t>
            </w:r>
          </w:p>
        </w:tc>
      </w:tr>
      <w:tr>
        <w:trPr>
          <w:trHeight w:val="68"/>
        </w:trPr>
        <w:tc>
          <w:tcPr>
            <w:tcW w:w="5000" w:type="pct"/>
            <w:gridSpan w:val="4"/>
            <w:textDirection w:val="lrTb"/>
            <w:vAlign w:val="top"/>
          </w:tcPr>
          <w:p>
            <w:pPr>
              <w:pStyle w:val="Normal"/>
              <w:widowControl w:val="off"/>
              <w:jc w:val="center"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 xml:space="preserve">«Профессии рабочих культуры, искусства и кинематографии второго уровня»</w:t>
            </w:r>
          </w:p>
        </w:tc>
      </w:tr>
      <w:tr>
        <w:trPr>
          <w:trHeight w:val="68"/>
        </w:trPr>
        <w:tc>
          <w:tcPr>
            <w:tcW w:w="123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bookmarkStart w:id="1" w:name="P296"/>
            <w:bookmarkEnd w:id="1"/>
            <w:bookmarkStart w:id="2" w:name="P323"/>
            <w:bookmarkEnd w:id="2"/>
            <w:r>
              <w:rPr>
                <w:rFonts w:eastAsia="Calibri"/>
              </w:rPr>
              <w:t xml:space="preserve">4 квалификационный уровень</w:t>
            </w:r>
          </w:p>
        </w:tc>
        <w:tc>
          <w:tcPr>
            <w:tcW w:w="1916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Профессии рабочих, предусмотренные </w:t>
            </w:r>
          </w:p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HYPERLINK "../../Users/010301.ADM/AppData/Local/Temp/Arm_Municipal/2.4.0.1/Documents/4648-0.doc" \l "P323"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 xml:space="preserve">1-2 квалификационными уровнями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, при выполнении важных (особо важных) </w:t>
            </w:r>
            <w:r>
              <w:rPr>
                <w:rFonts w:eastAsia="Calibri"/>
              </w:rPr>
            </w:r>
          </w:p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 ответственных (особо ответственных) работ </w:t>
            </w:r>
            <w:r>
              <w:rPr>
                <w:rFonts w:eastAsia="Calibri"/>
              </w:rPr>
              <w:t xml:space="preserve">(</w:t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HYPERLINK "../../Users/010301.ADM/AppData/Local/Temp/Arm_Municipal/2.4.0.1/Documents/4648-0.doc" \l "P1059"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 xml:space="preserve">приложени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е к </w:t>
            </w:r>
            <w:r>
              <w:rPr>
                <w:rFonts w:eastAsia="Calibri"/>
              </w:rPr>
              <w:t xml:space="preserve">Положению</w:t>
            </w:r>
            <w:r>
              <w:rPr>
                <w:rFonts w:eastAsia="Calibri"/>
              </w:rPr>
              <w:t xml:space="preserve">)</w:t>
            </w:r>
            <w:r>
              <w:rPr>
                <w:rFonts w:eastAsia="Calibri"/>
              </w:rPr>
            </w:r>
          </w:p>
        </w:tc>
        <w:tc>
          <w:tcPr>
            <w:tcW w:w="95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88" w:type="pct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8 783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5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общеотраслевых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профессий рабочих и размеры окладов (должностных окладов)</w:t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4887" w:type="pct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6"/>
        <w:gridCol w:w="2327"/>
        <w:gridCol w:w="3460"/>
        <w:gridCol w:w="1574"/>
        <w:gridCol w:w="1694"/>
      </w:tblGrid>
      <w:tr>
        <w:tc>
          <w:tcPr>
            <w:tcW w:w="5000" w:type="pct"/>
            <w:gridSpan w:val="5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Профессиональная квалификационная группа</w:t>
            </w:r>
            <w:r>
              <w:rPr>
                <w:rFonts w:eastAsia="Calibri"/>
                <w:lang w:val="en-US"/>
              </w:rPr>
            </w:r>
          </w:p>
        </w:tc>
      </w:tr>
      <w:tr>
        <w:tc>
          <w:tcPr>
            <w:tcW w:w="29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п/п</w:t>
            </w:r>
          </w:p>
        </w:tc>
        <w:tc>
          <w:tcPr>
            <w:tcW w:w="1231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Квалификационные уровни</w:t>
            </w:r>
          </w:p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(квалификационные категории)</w:t>
            </w:r>
          </w:p>
        </w:tc>
        <w:tc>
          <w:tcPr>
            <w:tcW w:w="181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Наименование должностей</w:t>
            </w:r>
          </w:p>
        </w:tc>
        <w:tc>
          <w:tcPr>
            <w:tcW w:w="83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Разряд в соответствии с ЕТКС работ и профессий рабочих</w:t>
            </w:r>
          </w:p>
        </w:tc>
        <w:tc>
          <w:tcPr>
            <w:tcW w:w="813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Размеры окладов (должностных окладов)</w:t>
            </w:r>
            <w:r>
              <w:rPr>
                <w:rFonts w:eastAsia="Calibri"/>
              </w:rPr>
              <w:t xml:space="preserve">,</w:t>
            </w:r>
            <w:r>
              <w:rPr>
                <w:rFonts w:eastAsia="Calibri"/>
              </w:rPr>
              <w:t xml:space="preserve"> (рублей)</w:t>
            </w:r>
          </w:p>
        </w:tc>
      </w:tr>
      <w:tr>
        <w:tc>
          <w:tcPr>
            <w:tcW w:w="29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</w:p>
        </w:tc>
        <w:tc>
          <w:tcPr>
            <w:tcW w:w="1231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</w:p>
        </w:tc>
        <w:tc>
          <w:tcPr>
            <w:tcW w:w="181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</w:p>
        </w:tc>
        <w:tc>
          <w:tcPr>
            <w:tcW w:w="83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</w:p>
        </w:tc>
        <w:tc>
          <w:tcPr>
            <w:tcW w:w="813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</w:t>
            </w:r>
          </w:p>
        </w:tc>
      </w:tr>
      <w:tr>
        <w:tc>
          <w:tcPr>
            <w:tcW w:w="29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1.</w:t>
            </w:r>
          </w:p>
        </w:tc>
        <w:tc>
          <w:tcPr>
            <w:tcW w:w="4701" w:type="pct"/>
            <w:gridSpan w:val="4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«Общеотраслевые профессии рабочих первого уровня»</w:t>
            </w:r>
          </w:p>
        </w:tc>
      </w:tr>
      <w:tr>
        <w:trPr>
          <w:cantSplit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1.1.</w:t>
            </w:r>
          </w:p>
        </w:tc>
        <w:tc>
          <w:tcPr>
            <w:tcW w:w="1231" w:type="pct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квалификационный уровень</w:t>
            </w:r>
          </w:p>
        </w:tc>
        <w:tc>
          <w:tcPr>
            <w:tcW w:w="181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Гардеробщик; дворник; кассир билетный; сторож (вахтер); уборщик служебных помещений; уборщик территорий; фотооператор, переплетчик</w:t>
            </w:r>
          </w:p>
        </w:tc>
        <w:tc>
          <w:tcPr>
            <w:tcW w:w="83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разряд</w:t>
            </w:r>
          </w:p>
        </w:tc>
        <w:tc>
          <w:tcPr>
            <w:tcW w:w="813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5 940</w:t>
            </w:r>
          </w:p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cantSplit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1.2.</w:t>
            </w:r>
          </w:p>
        </w:tc>
        <w:tc>
          <w:tcPr>
            <w:tcW w:w="2327" w:type="auto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1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Кассир билетный; фотооператор; швея; рабочий по комплексному обслуживанию и ремонту зданий</w:t>
            </w:r>
          </w:p>
        </w:tc>
        <w:tc>
          <w:tcPr>
            <w:tcW w:w="83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 разряд</w:t>
            </w:r>
          </w:p>
        </w:tc>
        <w:tc>
          <w:tcPr>
            <w:tcW w:w="813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5 980</w:t>
            </w:r>
          </w:p>
        </w:tc>
      </w:tr>
      <w:tr>
        <w:trPr>
          <w:cantSplit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1.3.</w:t>
            </w:r>
          </w:p>
        </w:tc>
        <w:tc>
          <w:tcPr>
            <w:tcW w:w="2327" w:type="auto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1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Кассир билетный; швея; фотооператор; рабочий по комплексному обслуживанию и ремонту зданий</w:t>
            </w:r>
          </w:p>
        </w:tc>
        <w:tc>
          <w:tcPr>
            <w:tcW w:w="83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разряд</w:t>
            </w:r>
          </w:p>
        </w:tc>
        <w:tc>
          <w:tcPr>
            <w:tcW w:w="813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6 032</w:t>
            </w:r>
          </w:p>
        </w:tc>
      </w:tr>
      <w:tr>
        <w:tc>
          <w:tcPr>
            <w:tcW w:w="29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</w:t>
            </w:r>
          </w:p>
        </w:tc>
        <w:tc>
          <w:tcPr>
            <w:tcW w:w="4701" w:type="pct"/>
            <w:gridSpan w:val="4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«Общеотраслевые профессии рабочих второго уровня»</w:t>
            </w:r>
          </w:p>
        </w:tc>
      </w:tr>
      <w:tr>
        <w:trPr>
          <w:cantSplit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2.1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</w:p>
        </w:tc>
        <w:tc>
          <w:tcPr>
            <w:tcW w:w="1231" w:type="pct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квалификационный уровень</w:t>
            </w:r>
          </w:p>
        </w:tc>
        <w:tc>
          <w:tcPr>
            <w:tcW w:w="1819" w:type="pct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Водитель автомобиля; швея; фотооператор; рабочий по комплексному обслуживанию и ремонту зданий</w:t>
            </w:r>
          </w:p>
        </w:tc>
        <w:tc>
          <w:tcPr>
            <w:tcW w:w="83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 разряд</w:t>
            </w:r>
          </w:p>
        </w:tc>
        <w:tc>
          <w:tcPr>
            <w:tcW w:w="813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6 084</w:t>
            </w:r>
          </w:p>
        </w:tc>
      </w:tr>
      <w:tr>
        <w:trPr>
          <w:cantSplit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2.2.</w:t>
            </w:r>
          </w:p>
        </w:tc>
        <w:tc>
          <w:tcPr>
            <w:tcW w:w="2327" w:type="auto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460" w:type="auto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3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 разряд</w:t>
            </w:r>
          </w:p>
        </w:tc>
        <w:tc>
          <w:tcPr>
            <w:tcW w:w="813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6 136</w:t>
            </w:r>
          </w:p>
        </w:tc>
      </w:tr>
      <w:tr>
        <w:trPr>
          <w:cantSplit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2.3.</w:t>
            </w:r>
          </w:p>
        </w:tc>
        <w:tc>
          <w:tcPr>
            <w:tcW w:w="1231" w:type="pct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 квалификационный уровень</w:t>
            </w:r>
          </w:p>
        </w:tc>
        <w:tc>
          <w:tcPr>
            <w:tcW w:w="181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Водитель автомобиля; швея; слесарь-сантехник; слесарь-электрик по ремонту электрооборудования;</w:t>
            </w:r>
          </w:p>
        </w:tc>
        <w:tc>
          <w:tcPr>
            <w:tcW w:w="83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 разряд</w:t>
            </w:r>
          </w:p>
        </w:tc>
        <w:tc>
          <w:tcPr>
            <w:tcW w:w="813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6 188</w:t>
            </w:r>
          </w:p>
        </w:tc>
      </w:tr>
      <w:tr>
        <w:trPr>
          <w:cantSplit/>
        </w:trPr>
        <w:tc>
          <w:tcPr>
            <w:tcW w:w="29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2.4.</w:t>
            </w:r>
          </w:p>
        </w:tc>
        <w:tc>
          <w:tcPr>
            <w:tcW w:w="2327" w:type="auto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1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Водитель автомобиля</w:t>
            </w:r>
          </w:p>
        </w:tc>
        <w:tc>
          <w:tcPr>
            <w:tcW w:w="83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 разряд</w:t>
            </w:r>
          </w:p>
        </w:tc>
        <w:tc>
          <w:tcPr>
            <w:tcW w:w="813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6 240</w:t>
            </w:r>
          </w:p>
        </w:tc>
      </w:tr>
      <w:tr>
        <w:tc>
          <w:tcPr>
            <w:tcW w:w="29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2.5.</w:t>
            </w:r>
          </w:p>
        </w:tc>
        <w:tc>
          <w:tcPr>
            <w:tcW w:w="1231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квалификационный уровень</w:t>
            </w:r>
          </w:p>
        </w:tc>
        <w:tc>
          <w:tcPr>
            <w:tcW w:w="181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Наименования профессий рабочих, по которым предусмотрено присвоение </w:t>
            </w:r>
            <w:r>
              <w:rPr>
                <w:rFonts w:eastAsia="Calibri"/>
              </w:rPr>
            </w:r>
          </w:p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 квалификационного разряда в соответствии с Единым тарифно-квалификационным </w:t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HYPERLINK "consultantplus://offline/ref=F70FE347B83302124D5F08E6D49CCCEBFAC4761470CF36E521166662D015F049F45300A4EA51BF2FNDADK"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 xml:space="preserve">справочником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работ </w:t>
            </w:r>
            <w:r>
              <w:rPr>
                <w:rFonts w:eastAsia="Calibri"/>
              </w:rPr>
            </w:r>
          </w:p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 профессий рабочих</w:t>
            </w:r>
          </w:p>
        </w:tc>
        <w:tc>
          <w:tcPr>
            <w:tcW w:w="83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 разряд</w:t>
            </w:r>
          </w:p>
        </w:tc>
        <w:tc>
          <w:tcPr>
            <w:tcW w:w="813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6 292</w:t>
            </w:r>
          </w:p>
        </w:tc>
      </w:tr>
      <w:tr>
        <w:tc>
          <w:tcPr>
            <w:tcW w:w="29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2.6.</w:t>
            </w:r>
          </w:p>
        </w:tc>
        <w:tc>
          <w:tcPr>
            <w:tcW w:w="1231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 квалификационный уровень</w:t>
            </w:r>
          </w:p>
        </w:tc>
        <w:tc>
          <w:tcPr>
            <w:tcW w:w="1819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Профессии рабочих, предусмотренных </w:t>
            </w:r>
            <w:r>
              <w:rPr>
                <w:rFonts w:eastAsia="Calibri"/>
              </w:rPr>
            </w:r>
          </w:p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1-3 квалификационными уровнями профессиональной квалификационной группы, выполняющих важные (особо важные) и ответственные (особо ответственные работы) </w:t>
            </w:r>
            <w:r>
              <w:rPr>
                <w:rFonts w:eastAsia="Calibri"/>
              </w:rPr>
              <w:t xml:space="preserve">(</w:t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HYPERLINK "../../Users/010301.ADM/AppData/Local/Temp/Arm_Municipal/2.4.0.1/Documents/4648-0.doc" \l "P1059"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 xml:space="preserve">приложени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 к Положению</w:t>
            </w:r>
            <w:r>
              <w:rPr>
                <w:rFonts w:eastAsia="Calibri"/>
              </w:rPr>
              <w:t xml:space="preserve">)</w:t>
            </w:r>
            <w:r>
              <w:rPr>
                <w:rFonts w:eastAsia="Calibri"/>
              </w:rPr>
            </w:r>
          </w:p>
        </w:tc>
        <w:tc>
          <w:tcPr>
            <w:tcW w:w="838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13" w:type="pct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8 783</w:t>
            </w:r>
          </w:p>
        </w:tc>
      </w:tr>
    </w:tbl>
    <w:p>
      <w:pPr>
        <w:pStyle w:val="Normal"/>
        <w:widowControl w:val="off"/>
        <w:ind w:firstLine="709"/>
        <w:jc w:val="both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</w:t>
      </w:r>
      <w:r>
        <w:rPr>
          <w:rFonts w:ascii="Times New Roman" w:hAnsi="Times New Roman" w:cs="Times New Roman"/>
          <w:sz w:val="28"/>
          <w:szCs w:val="28"/>
        </w:rPr>
        <w:t xml:space="preserve">. Размеры окладов (должностных окладов) по должностям работников, </w:t>
      </w:r>
      <w:r>
        <w:rPr>
          <w:rFonts w:ascii="Times New Roman" w:hAnsi="Times New Roman" w:cs="Times New Roman"/>
          <w:sz w:val="28"/>
          <w:szCs w:val="28"/>
        </w:rPr>
        <w:t xml:space="preserve">не отнесенным к ПКГ, устанавливаются на основе схем окладов (должностных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окладов) с учетом обеспечения их дифференциации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сложности труда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таблиц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 xml:space="preserve">статьи 2 </w:t>
      </w:r>
      <w:r>
        <w:rPr>
          <w:rFonts w:ascii="Times New Roman" w:hAnsi="Times New Roman" w:cs="Times New Roman"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Наименования должностей включены в таблицу 6 </w:t>
      </w:r>
      <w:r>
        <w:rPr>
          <w:rFonts w:ascii="Times New Roman" w:hAnsi="Times New Roman" w:cs="Times New Roman"/>
          <w:sz w:val="28"/>
          <w:szCs w:val="28"/>
        </w:rPr>
        <w:t xml:space="preserve">статьи 2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с: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"consultantplus://offline/ref=F70FE347B83302124D5F08E6D49CCCEBFAC47B1B74C336E521166662D0N1A5K"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приказом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"../../content/act/1ea86c19-bc32-4841-a07d-c97cdf63f2bb.html" \o "ПРИКАЗ от 30.03.2011 № 251н МИНИСТЕРСТВО ЗДРАВООХРАНЕНИЯ И СОЦИАЛЬНОГО РАЗВИТИЯ РФ</w:instrTex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ОБ УТВЕРЖДЕНИИ ЕДИНОГО КВАЛИФИКАЦИОННОГО СПРАВОЧНИКА ДОЛЖНОСТЕЙ РУКОВОДИТЕЛЕЙ, СПЕЦИАЛИСТОВ И СЛУЖАЩИХ, РАЗДЕЛ \"КВАЛИФИКАЦИОННЫЕ ХАРАКТЕРИСТИКИ ДОЛЖНОСТЕЙ РАБОТНИКОВ КУЛЬТУРЫ, ИСКУССТВА И КИНЕМАТОГРАФИИ\" "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от 30 марта 2011 года № 251н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Единого квалификационного справочника должностей 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и служащих, раздел «Квалификационные характеристики должностей работников культуры, искусства и кинематографии»; 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единым квалификационным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"consultantplus://offline/ref=F70FE347B83302124D5F08E6D49CCCEBFAC0761C74C836E521166662D0N1A5K"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справочником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служащих, утвержденным постановлением Министерства труда России от 21 августа 1998 года № 37 «Об утверждении Квалификационного справочника должностей руководителей, специалистов и других служащих»;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единым тарифно-квалификационным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"consultantplus://offline/ref=F70FE347B83302124D5F08E6D49CCCEBFAC4761470CF36E521166662D015F049F45300A4EA51BF2FNDADK"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справочником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 и профессий рабочих;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квалификационными справочниками;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профессиональными стандартами.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высококвалифицированных профессий высококвалифицированных рабочих, постоянно занятых на важных (особо важных) и ответственных (особо ответственных) работах в муниципальных учреждениях культуры, подведомственных управлению культуры администрации Кондинского района, к качеству исполнения которых предъя</w:t>
      </w:r>
      <w:r>
        <w:rPr>
          <w:sz w:val="28"/>
          <w:szCs w:val="28"/>
        </w:rPr>
        <w:t xml:space="preserve">вляются специальные требования (</w:t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4 к Положению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6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должностям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включенным в ПКГ</w:t>
      </w:r>
    </w:p>
    <w:p>
      <w:pPr>
        <w:pStyle w:val="UserStyle_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4912" w:type="pct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5"/>
        <w:gridCol w:w="2029"/>
        <w:gridCol w:w="2037"/>
        <w:gridCol w:w="3220"/>
        <w:gridCol w:w="1750"/>
      </w:tblGrid>
      <w:tr>
        <w:trPr>
          <w:trHeight w:val="68"/>
        </w:trPr>
        <w:tc>
          <w:tcPr>
            <w:tcW w:w="33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2100" w:type="pct"/>
            <w:gridSpan w:val="2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должностей</w:t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Разряд в соответствии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</w:rPr>
              <w:t xml:space="preserve">диным тарифно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</w:rPr>
              <w:t xml:space="preserve">квалификационным справочником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работ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профессий рабочих/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внутридолжностные квалификационные категории/уровни квалификации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Размер оклада (должностного оклада)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(рублей)</w:t>
            </w:r>
          </w:p>
        </w:tc>
      </w:tr>
      <w:tr>
        <w:trPr>
          <w:trHeight w:val="68"/>
        </w:trPr>
        <w:tc>
          <w:tcPr>
            <w:tcW w:w="33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100" w:type="pct"/>
            <w:gridSpan w:val="2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restar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2100" w:type="pct"/>
            <w:gridSpan w:val="2"/>
            <w:vMerge w:val="restar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 по охране труда</w:t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Без категории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8 858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00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II категории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9 431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00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I категории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9 760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00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«Ведущий»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10 006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00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«Главный»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10 252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restar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2100" w:type="pct"/>
            <w:gridSpan w:val="2"/>
            <w:vMerge w:val="restar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Аранжировщик; светооператор</w:t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Без категории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10 374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00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10 892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00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11 411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00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Высшей категории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11 929</w:t>
            </w:r>
          </w:p>
        </w:tc>
      </w:tr>
      <w:tr>
        <w:trPr>
          <w:trHeight w:val="68"/>
        </w:trPr>
        <w:tc>
          <w:tcPr>
            <w:tcW w:w="33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</w:p>
        </w:tc>
        <w:tc>
          <w:tcPr>
            <w:tcW w:w="2100" w:type="pct"/>
            <w:gridSpan w:val="2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Концертмейстер</w:t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Без категории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10 892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restar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</w:t>
            </w:r>
          </w:p>
        </w:tc>
        <w:tc>
          <w:tcPr>
            <w:tcW w:w="2100" w:type="pct"/>
            <w:gridSpan w:val="2"/>
            <w:vMerge w:val="restar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Графический дизайнер</w:t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 уровень квалификации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10 374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00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 уровень квалификации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10 892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00" w:type="pct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 уровень квалификации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11 411</w:t>
            </w:r>
          </w:p>
        </w:tc>
      </w:tr>
      <w:tr>
        <w:trPr>
          <w:trHeight w:val="68"/>
        </w:trPr>
        <w:tc>
          <w:tcPr>
            <w:tcW w:w="33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5.</w:t>
            </w:r>
          </w:p>
        </w:tc>
        <w:tc>
          <w:tcPr>
            <w:tcW w:w="2100" w:type="pct"/>
            <w:gridSpan w:val="2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Артист-солист-инструменталист</w:t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Без категории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10 892</w:t>
            </w:r>
          </w:p>
        </w:tc>
      </w:tr>
      <w:tr>
        <w:trPr>
          <w:trHeight w:val="68"/>
        </w:trPr>
        <w:tc>
          <w:tcPr>
            <w:tcW w:w="33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6.</w:t>
            </w:r>
          </w:p>
        </w:tc>
        <w:tc>
          <w:tcPr>
            <w:tcW w:w="2100" w:type="pct"/>
            <w:gridSpan w:val="2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Начальник (заведующий) отдела (цеха) (наименование отдела)</w:t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Без категории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10 945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restar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7.</w:t>
            </w:r>
          </w:p>
        </w:tc>
        <w:tc>
          <w:tcPr>
            <w:tcW w:w="1048" w:type="pct"/>
            <w:vMerge w:val="restar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 по учету музейных предметов</w:t>
            </w:r>
          </w:p>
        </w:tc>
        <w:tc>
          <w:tcPr>
            <w:tcW w:w="1052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 по учету музейных предметов</w:t>
            </w:r>
          </w:p>
        </w:tc>
        <w:tc>
          <w:tcPr>
            <w:tcW w:w="1663" w:type="pct"/>
            <w:vMerge w:val="restar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 уровень квалификации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10 990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048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052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 по учету музейных предметов </w:t>
            </w:r>
          </w:p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II категории</w:t>
            </w:r>
          </w:p>
        </w:tc>
        <w:tc>
          <w:tcPr>
            <w:tcW w:w="166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11 161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048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052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 по учету музейных предметов </w:t>
            </w:r>
          </w:p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I категории</w:t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 уровень квалификации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11 490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048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052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Редактор электронных баз данных музея</w:t>
            </w:r>
          </w:p>
        </w:tc>
        <w:tc>
          <w:tcPr>
            <w:tcW w:w="1663" w:type="pct"/>
            <w:vMerge w:val="restar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 уровень квалификации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10 990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048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052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Редактор электронных баз данных музея </w:t>
            </w:r>
          </w:p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II категории</w:t>
            </w:r>
          </w:p>
        </w:tc>
        <w:tc>
          <w:tcPr>
            <w:tcW w:w="166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11 161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048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052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Редактор электронных баз данных музея </w:t>
            </w:r>
          </w:p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I категории</w:t>
            </w:r>
          </w:p>
        </w:tc>
        <w:tc>
          <w:tcPr>
            <w:tcW w:w="166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11 490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restar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8.</w:t>
            </w:r>
          </w:p>
        </w:tc>
        <w:tc>
          <w:tcPr>
            <w:tcW w:w="1048" w:type="pct"/>
            <w:vMerge w:val="restar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Хранитель музейных ценностей</w:t>
            </w:r>
          </w:p>
        </w:tc>
        <w:tc>
          <w:tcPr>
            <w:tcW w:w="1052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Хранитель музейных предметов</w:t>
            </w:r>
          </w:p>
        </w:tc>
        <w:tc>
          <w:tcPr>
            <w:tcW w:w="1663" w:type="pct"/>
            <w:vMerge w:val="restar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 уровень квалификации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10 990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048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052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Хранитель музейных предметов </w:t>
            </w:r>
          </w:p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II категории</w:t>
            </w:r>
          </w:p>
        </w:tc>
        <w:tc>
          <w:tcPr>
            <w:tcW w:w="166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11 161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048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052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Хранитель музейных предметов </w:t>
            </w:r>
          </w:p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I категории</w:t>
            </w:r>
          </w:p>
        </w:tc>
        <w:tc>
          <w:tcPr>
            <w:tcW w:w="166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11 490</w:t>
            </w:r>
          </w:p>
        </w:tc>
      </w:tr>
      <w:tr>
        <w:trPr>
          <w:cantSplit/>
          <w:trHeight w:val="68"/>
        </w:trPr>
        <w:tc>
          <w:tcPr>
            <w:tcW w:w="333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048" w:type="pct"/>
            <w:vMerge w:val="continue"/>
            <w:textDirection w:val="lrTb"/>
            <w:vAlign w:val="top"/>
          </w:tcPr>
          <w:p>
            <w:pPr>
              <w:pStyle w:val="Normal"/>
              <w:ind w:left="-52" w:right="-7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052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Главный хранитель музейных предметов</w:t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 уровень квалификации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16 229</w:t>
            </w:r>
          </w:p>
        </w:tc>
      </w:tr>
      <w:tr>
        <w:trPr>
          <w:trHeight w:val="68"/>
        </w:trPr>
        <w:tc>
          <w:tcPr>
            <w:tcW w:w="33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9.</w:t>
            </w:r>
          </w:p>
        </w:tc>
        <w:tc>
          <w:tcPr>
            <w:tcW w:w="2100" w:type="pct"/>
            <w:gridSpan w:val="2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Начальник (руководитель) службы (наименование службы)</w:t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Без категории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11 938</w:t>
            </w:r>
          </w:p>
        </w:tc>
      </w:tr>
      <w:tr>
        <w:trPr>
          <w:trHeight w:val="68"/>
        </w:trPr>
        <w:tc>
          <w:tcPr>
            <w:tcW w:w="33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10.</w:t>
            </w:r>
          </w:p>
        </w:tc>
        <w:tc>
          <w:tcPr>
            <w:tcW w:w="2100" w:type="pct"/>
            <w:gridSpan w:val="2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Главный администратор, художественный руководитель, заведующий филиалом библиотеки</w:t>
            </w:r>
          </w:p>
        </w:tc>
        <w:tc>
          <w:tcPr>
            <w:tcW w:w="1663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Без категории</w:t>
            </w:r>
          </w:p>
        </w:tc>
        <w:tc>
          <w:tcPr>
            <w:tcW w:w="904" w:type="pct"/>
            <w:textDirection w:val="lrTb"/>
            <w:vAlign w:val="top"/>
          </w:tcPr>
          <w:p>
            <w:pPr>
              <w:pStyle w:val="UserStyle_20"/>
              <w:ind w:left="-52" w:right="-73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16 342</w:t>
            </w:r>
          </w:p>
        </w:tc>
      </w:tr>
    </w:tbl>
    <w:p>
      <w:pPr>
        <w:pStyle w:val="Normal"/>
        <w:widowControl w:val="off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</w:t>
      </w:r>
      <w:r>
        <w:rPr>
          <w:rFonts w:ascii="Times New Roman" w:hAnsi="Times New Roman" w:cs="Times New Roman"/>
          <w:sz w:val="28"/>
          <w:szCs w:val="28"/>
        </w:rPr>
        <w:t xml:space="preserve">. В локальных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актах учреждения, </w:t>
      </w:r>
      <w:r>
        <w:rPr>
          <w:rFonts w:ascii="Times New Roman" w:hAnsi="Times New Roman" w:cs="Times New Roman"/>
          <w:sz w:val="28"/>
          <w:szCs w:val="28"/>
        </w:rPr>
        <w:t xml:space="preserve">штатном расписании учреждения, при заключении трудовых договоров с работниками учреждения, наименования должностей руководителей, специалистов, служащих и рабочих, требования к квалификации должны соответствовать наименованиям должностей руководителей, специалистов, служащих и рабочих,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к квалификации, предусмотренным Единым тарифно-квалификационным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"https://login.consultant.ru/link/?req=doc&amp;base=LAW&amp;n=295655&amp;date=08.02.2022&amp;dst=100400&amp;field=134"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справочником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 и профессий рабочих, Единым квалификационным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"https://login.consultant.ru/link/?req=doc&amp;base=LAW&amp;n=294402&amp;date=08.02.2022"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справочником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 и (или) соответствующими положениями профессиональных стандартов.</w:t>
      </w:r>
    </w:p>
    <w:p>
      <w:pPr>
        <w:pStyle w:val="Normal"/>
        <w:widowControl w:val="off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2.8</w:t>
      </w:r>
      <w:r>
        <w:rPr>
          <w:sz w:val="28"/>
          <w:szCs w:val="28"/>
        </w:rPr>
        <w:t xml:space="preserve">. При определении окладов (должностных окладов) не допускается: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устанавливать по должностям, входящих в один и тот же квалификационный уровень профессиональной квалификационной группы, различные размеры должностных окладов, а также устанавливать диапазоны размеров должностных окладов по должностям работников с равной сложностью труда;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переносить должности служащих в другие квалификационные уровни, изменять порядок регулирования продолжительности рабочего времени.</w:t>
      </w:r>
    </w:p>
    <w:p>
      <w:pPr>
        <w:pStyle w:val="Normal"/>
        <w:widowControl w:val="off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3</w:t>
      </w:r>
      <w:r>
        <w:rPr>
          <w:sz w:val="28"/>
          <w:szCs w:val="28"/>
        </w:rPr>
        <w:t xml:space="preserve">. Порядок и условия осуществления компенсационных выплат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3.1</w:t>
      </w:r>
      <w:r>
        <w:rPr>
          <w:szCs w:val="28"/>
        </w:rPr>
        <w:t xml:space="preserve">.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выплата работникам, занятым на работах с вредными и (или) опасными условиями труда;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выплата за работу в условиях, отклоняющихся от нормальных 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выплата за работу в местностях с особыми климатическими условиями (районный коэффициент к заработной плате, а также процентная надбавка</w:t>
      </w:r>
      <w:r>
        <w:rPr>
          <w:szCs w:val="28"/>
        </w:rPr>
        <w:t xml:space="preserve">                 </w:t>
      </w:r>
      <w:r>
        <w:rPr>
          <w:szCs w:val="28"/>
        </w:rPr>
        <w:t xml:space="preserve"> к заработной плате за стаж работы в районах Крайнего Севера и приравненных к ним местностях).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3.2</w:t>
      </w:r>
      <w:r>
        <w:rPr>
          <w:szCs w:val="28"/>
        </w:rPr>
        <w:t xml:space="preserve">. Выплата работникам учреждения, занятым на работах с вредными </w:t>
      </w:r>
      <w:r>
        <w:rPr>
          <w:szCs w:val="28"/>
        </w:rPr>
        <w:t xml:space="preserve">               </w:t>
      </w:r>
      <w:r>
        <w:rPr>
          <w:szCs w:val="28"/>
        </w:rPr>
        <w:t xml:space="preserve">и (или) опасными условиями труда, устанавливается в соответствии</w:t>
      </w:r>
      <w:r>
        <w:rPr>
          <w:szCs w:val="28"/>
        </w:rPr>
        <w:t xml:space="preserve">                                    </w:t>
      </w:r>
      <w:r>
        <w:rPr>
          <w:szCs w:val="28"/>
        </w:rPr>
        <w:t xml:space="preserve"> со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"https://login.consultant.ru/link/?req=doc&amp;base=LAW&amp;n=400792&amp;date=08.02.2022&amp;dst=102527&amp;field=134" </w:instrText>
      </w:r>
      <w:r>
        <w:rPr>
          <w:szCs w:val="28"/>
        </w:rPr>
        <w:fldChar w:fldCharType="separate"/>
      </w:r>
      <w:r>
        <w:rPr>
          <w:szCs w:val="28"/>
        </w:rPr>
        <w:t xml:space="preserve">статьей 147</w:t>
      </w:r>
      <w:r>
        <w:rPr>
          <w:szCs w:val="28"/>
        </w:rPr>
        <w:fldChar w:fldCharType="end"/>
      </w:r>
      <w:r>
        <w:rPr>
          <w:szCs w:val="28"/>
        </w:rPr>
        <w:t xml:space="preserve"> Трудового кодекса Российской Федерации.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Руководитель учреждения принимает меры по проведению специальной оценки условий труда с целью обеспечения безопасных условий труда </w:t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и сокращения количества рабочих мест, не соответствующих государственным нормативным требованиям охраны труда, разрабатывает программу действий по обеспечению безопасных условий и охраны труда в соответствии </w:t>
      </w:r>
      <w:r>
        <w:rPr>
          <w:szCs w:val="28"/>
        </w:rPr>
        <w:t xml:space="preserve">                               </w:t>
      </w:r>
      <w:r>
        <w:rPr>
          <w:szCs w:val="28"/>
        </w:rPr>
        <w:t xml:space="preserve">с Федеральным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"https://login.consultant.ru/link/?req=doc&amp;base=LAW&amp;n=355882&amp;date=08.02.2022" </w:instrText>
      </w:r>
      <w:r>
        <w:rPr>
          <w:szCs w:val="28"/>
        </w:rPr>
        <w:fldChar w:fldCharType="separate"/>
      </w:r>
      <w:r>
        <w:rPr>
          <w:szCs w:val="28"/>
        </w:rPr>
        <w:t xml:space="preserve">законом</w:t>
      </w:r>
      <w:r>
        <w:rPr>
          <w:szCs w:val="28"/>
        </w:rPr>
        <w:fldChar w:fldCharType="end"/>
      </w:r>
      <w:r>
        <w:rPr>
          <w:szCs w:val="28"/>
        </w:rPr>
        <w:t xml:space="preserve"> от 28 декабря 2013 года </w:t>
      </w:r>
      <w:r>
        <w:rPr>
          <w:szCs w:val="28"/>
        </w:rPr>
        <w:t xml:space="preserve">№</w:t>
      </w:r>
      <w:r>
        <w:rPr>
          <w:szCs w:val="28"/>
        </w:rPr>
        <w:t xml:space="preserve"> 426-ФЗ </w:t>
      </w:r>
      <w:r>
        <w:rPr>
          <w:szCs w:val="28"/>
        </w:rPr>
        <w:t xml:space="preserve">«</w:t>
      </w:r>
      <w:r>
        <w:rPr>
          <w:szCs w:val="28"/>
        </w:rPr>
        <w:t xml:space="preserve">О специальной оценке условий труда</w:t>
      </w:r>
      <w:r>
        <w:rPr>
          <w:szCs w:val="28"/>
        </w:rPr>
        <w:t xml:space="preserve">»</w:t>
      </w:r>
      <w:r>
        <w:rPr>
          <w:szCs w:val="28"/>
        </w:rPr>
        <w:t xml:space="preserve">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Выплата работникам, занятым на работах с вредными и (или) опасными условиями труда, не может быть отменена без улучшения условий труда, подтвержденных специальной оценкой условий труда.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3.3</w:t>
      </w:r>
      <w:r>
        <w:rPr>
          <w:szCs w:val="28"/>
        </w:rPr>
        <w:t xml:space="preserve">. Выплата за работу в условиях, отклоняющихся от нормальных</w:t>
      </w:r>
      <w:r>
        <w:rPr>
          <w:szCs w:val="28"/>
        </w:rPr>
        <w:t xml:space="preserve">                        </w:t>
      </w:r>
      <w:r>
        <w:rPr>
          <w:szCs w:val="28"/>
        </w:rPr>
        <w:t xml:space="preserve">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осуществляется </w:t>
      </w:r>
      <w:r>
        <w:rPr>
          <w:szCs w:val="28"/>
        </w:rPr>
        <w:t xml:space="preserve">                       </w:t>
      </w:r>
      <w:r>
        <w:rPr>
          <w:szCs w:val="28"/>
        </w:rPr>
        <w:t xml:space="preserve">в соответствии со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"https://login.consultant.ru/link/?req=doc&amp;base=LAW&amp;n=400792&amp;date=08.02.2022&amp;dst=707&amp;field=134" </w:instrText>
      </w:r>
      <w:r>
        <w:rPr>
          <w:szCs w:val="28"/>
        </w:rPr>
        <w:fldChar w:fldCharType="separate"/>
      </w:r>
      <w:r>
        <w:rPr>
          <w:szCs w:val="28"/>
        </w:rPr>
        <w:t xml:space="preserve">статьями 149</w:t>
      </w:r>
      <w:r>
        <w:rPr>
          <w:szCs w:val="28"/>
        </w:rPr>
        <w:fldChar w:fldCharType="end"/>
      </w:r>
      <w:r>
        <w:rPr>
          <w:szCs w:val="28"/>
        </w:rPr>
        <w:t xml:space="preserve">-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"https://login.consultant.ru/link/?req=doc&amp;base=LAW&amp;n=400792&amp;date=08.02.2022&amp;dst=101008&amp;field=134" </w:instrText>
      </w:r>
      <w:r>
        <w:rPr>
          <w:szCs w:val="28"/>
        </w:rPr>
        <w:fldChar w:fldCharType="separate"/>
      </w:r>
      <w:r>
        <w:rPr>
          <w:szCs w:val="28"/>
        </w:rPr>
        <w:t xml:space="preserve">154</w:t>
      </w:r>
      <w:r>
        <w:rPr>
          <w:szCs w:val="28"/>
        </w:rPr>
        <w:fldChar w:fldCharType="end"/>
      </w:r>
      <w:r>
        <w:rPr>
          <w:szCs w:val="28"/>
        </w:rPr>
        <w:t xml:space="preserve"> Трудового кодекса Российской Федерации. Ее вид, размер и срок, на который она устанавливается, определяются </w:t>
      </w:r>
      <w:r>
        <w:rPr>
          <w:szCs w:val="28"/>
        </w:rPr>
        <w:t xml:space="preserve">                               </w:t>
      </w:r>
      <w:r>
        <w:rPr>
          <w:szCs w:val="28"/>
        </w:rPr>
        <w:t xml:space="preserve">по соглашению сторон трудового договора с учетом содержания и (или) объема дополнительной работы</w:t>
      </w:r>
      <w:r>
        <w:rPr>
          <w:szCs w:val="28"/>
        </w:rPr>
        <w:t xml:space="preserve"> (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"P563"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таблица</w:t>
      </w:r>
      <w:r>
        <w:rPr>
          <w:szCs w:val="28"/>
        </w:rPr>
        <w:t xml:space="preserve"> 7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3</w:t>
      </w:r>
      <w:r>
        <w:rPr>
          <w:szCs w:val="28"/>
        </w:rPr>
        <w:t xml:space="preserve"> Положения</w:t>
      </w:r>
      <w:r>
        <w:rPr>
          <w:szCs w:val="28"/>
        </w:rPr>
        <w:t xml:space="preserve">)</w:t>
      </w:r>
      <w:r>
        <w:rPr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3.4</w:t>
      </w:r>
      <w:r>
        <w:rPr>
          <w:sz w:val="28"/>
        </w:rPr>
        <w:t xml:space="preserve">. Выплата за работу в местностях с особыми климатическими условиями устанавливается в соответствии со </w:t>
      </w:r>
      <w:r>
        <w:rPr>
          <w:sz w:val="28"/>
        </w:rPr>
        <w:fldChar w:fldCharType="begin"/>
      </w:r>
      <w:r>
        <w:rPr>
          <w:sz w:val="28"/>
        </w:rPr>
        <w:instrText xml:space="preserve">HYPERLINK "consultantplus://offline/ref=F70FE347B83302124D5F08E6D49CCCEBF9C77E1E71CB36E521166662D015F049F45300A4EA50B32ENDA9K"</w:instrText>
      </w:r>
      <w:r>
        <w:rPr>
          <w:sz w:val="28"/>
        </w:rPr>
        <w:fldChar w:fldCharType="separate"/>
      </w:r>
      <w:r>
        <w:rPr>
          <w:sz w:val="28"/>
        </w:rPr>
        <w:t xml:space="preserve">статьями 315</w:t>
      </w:r>
      <w:r>
        <w:rPr>
          <w:sz w:val="28"/>
        </w:rPr>
        <w:fldChar w:fldCharType="end"/>
      </w:r>
      <w:r>
        <w:rPr>
          <w:sz w:val="28"/>
        </w:rPr>
        <w:t xml:space="preserve">-</w:t>
      </w:r>
      <w:r>
        <w:rPr>
          <w:sz w:val="28"/>
        </w:rPr>
        <w:fldChar w:fldCharType="begin"/>
      </w:r>
      <w:r>
        <w:rPr>
          <w:sz w:val="28"/>
        </w:rPr>
        <w:instrText xml:space="preserve">HYPERLINK "consultantplus://offline/ref=F70FE347B83302124D5F08E6D49CCCEBF9C77E1E71CB36E521166662D015F049F45300A0NEACK"</w:instrText>
      </w:r>
      <w:r>
        <w:rPr>
          <w:sz w:val="28"/>
        </w:rPr>
        <w:fldChar w:fldCharType="separate"/>
      </w:r>
      <w:r>
        <w:rPr>
          <w:sz w:val="28"/>
        </w:rPr>
        <w:t xml:space="preserve">317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 xml:space="preserve">HYPERLINK "../../content/act/b11798ff-43b9-49db-b06c-4223f9d555e2.html" \o "ФЕДЕРАЛЬНЫЙ ЗАКОН от 30.12.2001 № 197-ФЗ ГОСУДАРСТВЕННАЯ ДУМА ФЕДЕРАЛЬНОГО СОБРАНИЯ РФ</w:instrTex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instrText xml:space="preserve">ТРУДОВОЙ КОДЕКС РОССИЙСКОЙ ФЕДЕРАЦИИ"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rStyle w:val="Hyperlink"/>
          <w:color w:val="000000"/>
          <w:sz w:val="28"/>
          <w:u w:val="none"/>
        </w:rPr>
        <w:t xml:space="preserve">Трудового кодекса Российской Федерации</w:t>
      </w:r>
      <w:r>
        <w:rPr>
          <w:sz w:val="28"/>
        </w:rPr>
        <w:fldChar w:fldCharType="end"/>
      </w:r>
      <w:r>
        <w:rPr>
          <w:sz w:val="28"/>
        </w:rPr>
        <w:t xml:space="preserve"> и постановлением администрации Кондинского района </w:t>
      </w:r>
      <w:r>
        <w:rPr>
          <w:sz w:val="28"/>
        </w:rPr>
        <w:fldChar w:fldCharType="begin"/>
      </w:r>
      <w:r>
        <w:rPr>
          <w:sz w:val="28"/>
        </w:rPr>
        <w:instrText xml:space="preserve">HYPERLINK "../../content/act/917c1cd3-07a1-4ed4-bd45-50298895b78b.doc" \o "постановление от 14.12.2015 0:00:00 №1660 Администрация Кондинского района</w:instrTex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instrText xml:space="preserve">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</w:instrTex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instrText xml:space="preserve">"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rStyle w:val="Hyperlink"/>
          <w:color w:val="000000"/>
          <w:sz w:val="28"/>
          <w:u w:val="none"/>
        </w:rPr>
        <w:t xml:space="preserve">от 14 декабря 2015 года № 1660</w:t>
      </w:r>
      <w:r>
        <w:rPr>
          <w:sz w:val="28"/>
        </w:rPr>
        <w:fldChar w:fldCharType="end"/>
      </w:r>
      <w:r>
        <w:rPr>
          <w:sz w:val="28"/>
        </w:rPr>
        <w:t xml:space="preserve"> «Об утверждении Положения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3.5</w:t>
      </w:r>
      <w:r>
        <w:rPr>
          <w:sz w:val="28"/>
        </w:rPr>
        <w:t xml:space="preserve">. Размер компенсационных выплат, а также перечень и условия их предоставления устанавливаются коллективным договором, соглашением</w:t>
      </w:r>
      <w:r>
        <w:rPr>
          <w:sz w:val="28"/>
        </w:rPr>
        <w:t xml:space="preserve">                    </w:t>
      </w:r>
      <w:r>
        <w:rPr>
          <w:sz w:val="28"/>
        </w:rPr>
        <w:t xml:space="preserve"> или локальным нормативным актом муниципального учреждения с учетом мнения выборного органа первичной профсоюзной организации или иного </w:t>
      </w:r>
      <w:r>
        <w:rPr>
          <w:sz w:val="28"/>
          <w:szCs w:val="28"/>
        </w:rPr>
        <w:t xml:space="preserve">представительного органа работников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"P563"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таблица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3</w:t>
      </w:r>
      <w:r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20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7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63"/>
      <w:bookmarkEnd w:id="3"/>
      <w:r>
        <w:rPr>
          <w:rFonts w:ascii="Times New Roman" w:hAnsi="Times New Roman" w:cs="Times New Roman"/>
          <w:sz w:val="28"/>
          <w:szCs w:val="28"/>
        </w:rPr>
        <w:t xml:space="preserve">Перечень, предельные размеры и условия</w:t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компенсационных выплат</w:t>
      </w:r>
    </w:p>
    <w:p>
      <w:pPr>
        <w:pStyle w:val="UserStyle_2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</w:r>
    </w:p>
    <w:tbl>
      <w:tblPr>
        <w:tblW w:w="4884" w:type="pc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45"/>
        <w:gridCol w:w="2774"/>
        <w:gridCol w:w="2522"/>
        <w:gridCol w:w="3684"/>
      </w:tblGrid>
      <w:tr>
        <w:trPr>
          <w:trHeight w:val="68"/>
        </w:trPr>
        <w:tc>
          <w:tcPr>
            <w:tcW w:w="33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1441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выплаты</w:t>
            </w:r>
          </w:p>
        </w:tc>
        <w:tc>
          <w:tcPr>
            <w:tcW w:w="1310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Размер выплаты</w:t>
            </w:r>
          </w:p>
        </w:tc>
        <w:tc>
          <w:tcPr>
            <w:tcW w:w="191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Условия осуществления выплаты (фактор, обусловливающий получение выплаты)</w:t>
            </w:r>
          </w:p>
        </w:tc>
      </w:tr>
      <w:tr>
        <w:trPr>
          <w:trHeight w:val="68"/>
        </w:trPr>
        <w:tc>
          <w:tcPr>
            <w:tcW w:w="33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441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310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91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</w:p>
        </w:tc>
      </w:tr>
      <w:tr>
        <w:trPr>
          <w:trHeight w:val="68"/>
        </w:trPr>
        <w:tc>
          <w:tcPr>
            <w:tcW w:w="33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1441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Выплата работникам, занятым на работах с вредными и (или) опасными условиями труда</w:t>
            </w:r>
          </w:p>
        </w:tc>
        <w:tc>
          <w:tcPr>
            <w:tcW w:w="1310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менее 4%</w:t>
            </w:r>
          </w:p>
        </w:tc>
        <w:tc>
          <w:tcPr>
            <w:tcW w:w="191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Заключение специальной оценки условий труда</w:t>
            </w:r>
          </w:p>
        </w:tc>
      </w:tr>
      <w:tr>
        <w:trPr>
          <w:trHeight w:val="68"/>
        </w:trPr>
        <w:tc>
          <w:tcPr>
            <w:tcW w:w="33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4665" w:type="pct"/>
            <w:gridSpan w:val="3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сверхурочной работе, работе в ночное время и при выполнении работ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других условиях, отклоняющихся от нормальных)</w:t>
            </w:r>
          </w:p>
        </w:tc>
      </w:tr>
      <w:tr>
        <w:trPr>
          <w:trHeight w:val="68"/>
        </w:trPr>
        <w:tc>
          <w:tcPr>
            <w:tcW w:w="33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2.1.</w:t>
            </w:r>
          </w:p>
        </w:tc>
        <w:tc>
          <w:tcPr>
            <w:tcW w:w="1441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310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Размер устанавливается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коллективном договоре, соглашении или локальном нормативном акте и по соглашению сторон трудового договора с учетом содержания и (или) объема дополнительной работы</w:t>
            </w:r>
          </w:p>
        </w:tc>
        <w:tc>
          <w:tcPr>
            <w:tcW w:w="191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Увеличение объема работы или исполнение обязанностей отсутствующего работника (вакансии) без освобождения от работы, определенной трудовым договором.</w:t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instrText xml:space="preserve">HYPERLINK "consultantplus://offline/ref=F70FE347B83302124D5F08E6D49CCCEBF9C77E1E71CB36E521166662D015F049F45300A2EAN5A8K"</w:instrTex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Статья 151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instrText xml:space="preserve">HYPERLINK "../../content/act/b11798ff-43b9-49db-b06c-4223f9d555e2.html" \o "ФЕДЕРАЛЬНЫЙ ЗАКОН от 30.12.2001 № 197-ФЗ ГОСУДАРСТВЕННАЯ ДУМА ФЕДЕРАЛЬНОГО СОБРАНИЯ РФ</w:instrText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instrText xml:space="preserve">ТРУДОВОЙ КОДЕКС РОССИЙСКОЙ ФЕДЕРАЦИИ"</w:instrTex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 w:eastAsia="Calibri" w:cs="Times New Roman"/>
                <w:color w:val="000000"/>
                <w:sz w:val="24"/>
                <w:szCs w:val="24"/>
                <w:u w:val="none"/>
              </w:rPr>
              <w:t xml:space="preserve">Трудового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68"/>
        </w:trPr>
        <w:tc>
          <w:tcPr>
            <w:tcW w:w="33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2.2.</w:t>
            </w:r>
          </w:p>
        </w:tc>
        <w:tc>
          <w:tcPr>
            <w:tcW w:w="1441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Оплата сверхурочной работы</w:t>
            </w:r>
          </w:p>
        </w:tc>
        <w:tc>
          <w:tcPr>
            <w:tcW w:w="1310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 первые два часа работы не менее чем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полуторном размере;</w:t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 последующие часы - не менее чем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двойном размере</w:t>
            </w:r>
          </w:p>
        </w:tc>
        <w:tc>
          <w:tcPr>
            <w:tcW w:w="191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Работа за пределами рабочего времени.</w:t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instrText xml:space="preserve">HYPERLINK "consultantplus://offline/ref=F70FE347B83302124D5F08E6D49CCCEBF9C77E1E71CB36E521166662D015F049F45300A2EBN5A3K"</w:instrTex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Статья 152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instrText xml:space="preserve">HYPERLINK "../../content/act/b11798ff-43b9-49db-b06c-4223f9d555e2.html" \o "ФЕДЕРАЛЬНЫЙ ЗАКОН от 30.12.2001 № 197-ФЗ ГОСУДАРСТВЕННАЯ ДУМА ФЕДЕРАЛЬНОГО СОБРАНИЯ РФ</w:instrText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instrText xml:space="preserve">ТРУДОВОЙ КОДЕКС РОССИЙСКОЙ ФЕДЕРАЦИИ"</w:instrTex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 w:eastAsia="Calibri" w:cs="Times New Roman"/>
                <w:color w:val="000000"/>
                <w:sz w:val="24"/>
                <w:szCs w:val="24"/>
                <w:u w:val="none"/>
              </w:rPr>
              <w:t xml:space="preserve">Трудового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      </w:r>
          </w:p>
        </w:tc>
      </w:tr>
      <w:tr>
        <w:trPr>
          <w:trHeight w:val="68"/>
        </w:trPr>
        <w:tc>
          <w:tcPr>
            <w:tcW w:w="33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2.3.</w:t>
            </w:r>
          </w:p>
        </w:tc>
        <w:tc>
          <w:tcPr>
            <w:tcW w:w="1441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Выплата за работу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выходные и нерабочие праздничные дни</w:t>
            </w:r>
          </w:p>
        </w:tc>
        <w:tc>
          <w:tcPr>
            <w:tcW w:w="1310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времени.</w:t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Конкретные размеры оплаты за работу в выходной или нерабочий праздничный день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</w:t>
            </w:r>
          </w:p>
        </w:tc>
        <w:tc>
          <w:tcPr>
            <w:tcW w:w="191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Работа в выходной или нерабочий праздничный день оформляется приказом (при сменной работе дополнительно оплачиваются только праздничные дни),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соответствии со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instrText xml:space="preserve"> HYPERLINK "https://login.consultant.ru/link/?req=doc&amp;base=LAW&amp;n=400792&amp;date=08.02.2022&amp;dst=715&amp;field=134" </w:instrTex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статьей 153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Трудового кодекса Российской Федерации,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instrText xml:space="preserve"> HYPERLINK "https://login.consultant.ru/link/?req=doc&amp;base=LAW&amp;n=301326&amp;date=08.02.2022" </w:instrTex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постановлением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Конституционного Суда Российской Федерации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28 июня 2018 года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26-П.</w:t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одинарном размере, а день отдыха оплате не подлежит.</w:t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Выплата осуществляется с учетом установленных положением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 оплате труда (коллективным договором, локальным нормативным актом) учреждения компенсационных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стимулирующих выплат</w:t>
            </w:r>
          </w:p>
        </w:tc>
      </w:tr>
      <w:tr>
        <w:trPr>
          <w:trHeight w:val="68"/>
        </w:trPr>
        <w:tc>
          <w:tcPr>
            <w:tcW w:w="33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2.4.</w:t>
            </w:r>
          </w:p>
        </w:tc>
        <w:tc>
          <w:tcPr>
            <w:tcW w:w="1441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 работу в ночное время</w:t>
            </w:r>
          </w:p>
        </w:tc>
        <w:tc>
          <w:tcPr>
            <w:tcW w:w="1310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менее 20%</w:t>
            </w:r>
          </w:p>
        </w:tc>
        <w:tc>
          <w:tcPr>
            <w:tcW w:w="191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 каждый час работы в ночное время с 22 часов до 6 часов,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основании табеля учета рабочего времени.</w:t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instrText xml:space="preserve">HYPERLINK "consultantplus://offline/ref=F70FE347B83302124D5F08E6D49CCCEBF9C77E1E71CB36E521166662D015F049F45300A4EA50BB2FNDA5K"</w:instrTex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Статья 154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instrText xml:space="preserve">HYPERLINK "../../content/act/b11798ff-43b9-49db-b06c-4223f9d555e2.html" \o "ФЕДЕРАЛЬНЫЙ ЗАКОН от 30.12.2001 № 197-ФЗ ГОСУДАРСТВЕННАЯ ДУМА ФЕДЕРАЛЬНОГО СОБРАНИЯ РФ</w:instrText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instrText xml:space="preserve">ТРУДОВОЙ КОДЕКС РОССИЙСКОЙ ФЕДЕРАЦИИ"</w:instrTex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 w:eastAsia="Calibri" w:cs="Times New Roman"/>
                <w:color w:val="000000"/>
                <w:sz w:val="24"/>
                <w:szCs w:val="24"/>
                <w:u w:val="none"/>
              </w:rPr>
              <w:t xml:space="preserve">Трудового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68"/>
        </w:trPr>
        <w:tc>
          <w:tcPr>
            <w:tcW w:w="33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</w:p>
        </w:tc>
        <w:tc>
          <w:tcPr>
            <w:tcW w:w="4665" w:type="pct"/>
            <w:gridSpan w:val="3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Выплаты за работу в местностях с особыми климатическими условиями</w:t>
            </w:r>
          </w:p>
        </w:tc>
      </w:tr>
      <w:tr>
        <w:trPr>
          <w:cantSplit/>
          <w:trHeight w:val="68"/>
        </w:trPr>
        <w:tc>
          <w:tcPr>
            <w:tcW w:w="33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3.1.</w:t>
            </w:r>
          </w:p>
        </w:tc>
        <w:tc>
          <w:tcPr>
            <w:tcW w:w="1441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Районный коэффициент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 заработной плате</w:t>
            </w:r>
          </w:p>
        </w:tc>
        <w:tc>
          <w:tcPr>
            <w:tcW w:w="1310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1,7</w:t>
            </w:r>
          </w:p>
        </w:tc>
        <w:tc>
          <w:tcPr>
            <w:tcW w:w="1915" w:type="pct"/>
            <w:vMerge w:val="restar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Проживание на территории Ханты-Мансийского автономного округа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Югры.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instrText xml:space="preserve">HYPERLINK "consultantplus://offline/ref=F70FE347B83302124D5F08E6D49CCCEBF9C77E1E71CB36E521166662D015F049F45300A4EA50B32ENDA9K"</w:instrTex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Статьи 315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instrText xml:space="preserve">HYPERLINK "consultantplus://offline/ref=F70FE347B83302124D5F08E6D49CCCEBF9C77E1E71CB36E521166662D015F049F45300A0NEACK"</w:instrTex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317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instrText xml:space="preserve">HYPERLINK "../../content/act/b11798ff-43b9-49db-b06c-4223f9d555e2.html" \o "ФЕДЕРАЛЬНЫЙ ЗАКОН от 30.12.2001 № 197-ФЗ ГОСУДАРСТВЕННАЯ ДУМА ФЕДЕРАЛЬНОГО СОБРАНИЯ РФ</w:instrText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instrText xml:space="preserve">ТРУДОВОЙ КОДЕКС РОССИЙСКОЙ ФЕДЕРАЦИИ"</w:instrTex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 w:eastAsia="Calibri" w:cs="Times New Roman"/>
                <w:color w:val="000000"/>
                <w:sz w:val="24"/>
                <w:szCs w:val="24"/>
                <w:u w:val="none"/>
              </w:rPr>
              <w:t xml:space="preserve">Трудового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постановлением администрации Кондинского района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instrText xml:space="preserve">HYPERLINK "../../content/act/917c1cd3-07a1-4ed4-bd45-50298895b78b.doc"</w:instrTex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 w:eastAsia="Calibri" w:cs="Times New Roman"/>
                <w:color w:val="000000"/>
                <w:sz w:val="24"/>
                <w:szCs w:val="24"/>
                <w:u w:val="none"/>
              </w:rPr>
              <w:t xml:space="preserve">от 14 декабря 2015 года </w:t>
            </w:r>
            <w:bookmarkStart w:id="4" w:name="_Hlt103671315"/>
            <w:bookmarkEnd w:id="4"/>
            <w:bookmarkStart w:id="5" w:name="_Hlt103671316"/>
            <w:bookmarkEnd w:id="5"/>
            <w:bookmarkStart w:id="6" w:name="_Hlt103671317"/>
            <w:bookmarkEnd w:id="6"/>
            <w:bookmarkStart w:id="7" w:name="_Hlt103671332"/>
            <w:bookmarkEnd w:id="7"/>
            <w:r>
              <w:rPr>
                <w:rStyle w:val="Hyperlink"/>
                <w:rFonts w:ascii="Times New Roman" w:hAnsi="Times New Roman" w:eastAsia="Calibri" w:cs="Times New Roman"/>
                <w:color w:val="000000"/>
                <w:sz w:val="24"/>
                <w:szCs w:val="24"/>
                <w:u w:val="none"/>
              </w:rPr>
              <w:t xml:space="preserve">           </w:t>
            </w:r>
            <w:r>
              <w:rPr>
                <w:rStyle w:val="Hyperlink"/>
                <w:rFonts w:ascii="Times New Roman" w:hAnsi="Times New Roman" w:eastAsia="Calibri" w:cs="Times New Roman"/>
                <w:color w:val="000000"/>
                <w:sz w:val="24"/>
                <w:szCs w:val="24"/>
                <w:u w:val="none"/>
              </w:rPr>
              <w:t xml:space="preserve">№ 1660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«Об утверждении Положения о гарантиях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компенсациях для лиц, проживающих в муниципальном образовании Кондинский район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работающих в организациях, финансируемых из бюджета Кондинского района»</w:t>
            </w:r>
          </w:p>
        </w:tc>
      </w:tr>
      <w:tr>
        <w:trPr>
          <w:cantSplit/>
          <w:trHeight w:val="68"/>
        </w:trPr>
        <w:tc>
          <w:tcPr>
            <w:tcW w:w="335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3.2.</w:t>
            </w:r>
          </w:p>
        </w:tc>
        <w:tc>
          <w:tcPr>
            <w:tcW w:w="1441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Процентная надбавка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1310" w:type="pct"/>
            <w:textDirection w:val="lrTb"/>
            <w:vAlign w:val="top"/>
          </w:tcPr>
          <w:p>
            <w:pPr>
              <w:pStyle w:val="UserStyle_20"/>
              <w:ind w:left="-66" w:right="-77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50% к месячному заработку</w:t>
            </w:r>
          </w:p>
        </w:tc>
        <w:tc>
          <w:tcPr>
            <w:tcW w:w="1915" w:type="pct"/>
            <w:vMerge w:val="continue"/>
            <w:textDirection w:val="lrTb"/>
            <w:vAlign w:val="top"/>
          </w:tcPr>
          <w:p>
            <w:pPr>
              <w:pStyle w:val="Normal"/>
              <w:ind w:left="-66" w:right="-7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User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3.6</w:t>
      </w:r>
      <w:r>
        <w:rPr>
          <w:szCs w:val="28"/>
        </w:rPr>
        <w:t xml:space="preserve">. Компенсационные выплаты начисляются к окладу (должностному окладу) работника и не учитываются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3.7</w:t>
      </w:r>
      <w:r>
        <w:rPr>
          <w:szCs w:val="28"/>
        </w:rPr>
        <w:t xml:space="preserve">. Размеры компенсационных выплат не могут быть ниже размеров, установленных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"../../content/act/b11798ff-43b9-49db-b06c-4223f9d555e2.html" \o "ФЕДЕРАЛЬНЫЙ ЗАКОН от 30.12.2001 № 197-ФЗ ГОСУДАРСТВЕННАЯ ДУМА ФЕДЕРАЛЬНОГО СОБРАНИЯ РФ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ТРУДОВОЙ КОДЕКС РОССИЙСКОЙ ФЕДЕРАЦИИ"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Трудовым кодексом Российской Федерации</w:t>
      </w:r>
      <w:r>
        <w:rPr>
          <w:szCs w:val="28"/>
        </w:rPr>
        <w:fldChar w:fldCharType="end"/>
      </w:r>
      <w:r>
        <w:rPr>
          <w:szCs w:val="28"/>
        </w:rPr>
        <w:t xml:space="preserve">, нормативными правовыми актами Российской Федерации, содержащими нормы трудового права.</w:t>
      </w:r>
    </w:p>
    <w:p>
      <w:pPr>
        <w:pStyle w:val="UserStyle_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4</w:t>
      </w:r>
      <w:r>
        <w:rPr>
          <w:sz w:val="28"/>
          <w:szCs w:val="28"/>
        </w:rPr>
        <w:t xml:space="preserve">. Порядок и условия осуществления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стимулирующих выплат, критерии их установления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4.1</w:t>
      </w:r>
      <w:r>
        <w:rPr>
          <w:szCs w:val="28"/>
        </w:rPr>
        <w:t xml:space="preserve">. Работникам учреждения устанавливаются следующие виды стимулирующих выплат: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выплата за интенсивность и высокие результаты работы;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выплата за качество выполняемых работ;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выплата за выслугу лет;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премиальная выплата по итогам работы за квартал.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4.2</w:t>
      </w:r>
      <w:r>
        <w:rPr>
          <w:szCs w:val="28"/>
        </w:rPr>
        <w:t xml:space="preserve">.</w:t>
      </w:r>
      <w:bookmarkStart w:id="8" w:name="P629"/>
      <w:bookmarkEnd w:id="8"/>
      <w:r>
        <w:rPr>
          <w:szCs w:val="28"/>
        </w:rPr>
        <w:t xml:space="preserve"> Стимулирующие выплаты должны отвечать основным целям деятельности учреждения и показателям оценки  эффективности деятельности работника учреждения.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4.3</w:t>
      </w:r>
      <w:r>
        <w:rPr>
          <w:szCs w:val="28"/>
        </w:rPr>
        <w:t xml:space="preserve">. Порядок установления выплаты за интенсивность и высокие результаты работы закрепляется коллект</w:t>
      </w:r>
      <w:r>
        <w:rPr>
          <w:szCs w:val="28"/>
        </w:rPr>
        <w:t xml:space="preserve">ивным договором, </w:t>
      </w:r>
      <w:r>
        <w:rPr>
          <w:szCs w:val="28"/>
        </w:rPr>
        <w:t xml:space="preserve">локальным нормативным актом учреждения. Выплата устанавливается на срок не более </w:t>
      </w:r>
      <w:r>
        <w:rPr>
          <w:szCs w:val="28"/>
        </w:rPr>
        <w:t xml:space="preserve">одного года.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Конкретный размер выплаты за интенсивность и высокие результаты работы определяется в процентах от оклада (должностного оклада) работника </w:t>
      </w:r>
      <w:r>
        <w:rPr>
          <w:szCs w:val="28"/>
        </w:rPr>
        <w:t xml:space="preserve">             </w:t>
      </w:r>
      <w:r>
        <w:rPr>
          <w:szCs w:val="28"/>
        </w:rPr>
        <w:t xml:space="preserve">(</w:t>
      </w:r>
      <w:r>
        <w:rPr>
          <w:szCs w:val="28"/>
        </w:rPr>
        <w:t xml:space="preserve">таблиц</w:t>
      </w:r>
      <w:r>
        <w:rPr>
          <w:szCs w:val="28"/>
        </w:rPr>
        <w:t xml:space="preserve">а</w:t>
      </w:r>
      <w:r>
        <w:rPr>
          <w:szCs w:val="28"/>
        </w:rPr>
        <w:t xml:space="preserve"> 9 </w:t>
      </w:r>
      <w:r>
        <w:rPr>
          <w:szCs w:val="28"/>
        </w:rPr>
        <w:t xml:space="preserve">статьи 4</w:t>
      </w:r>
      <w:r>
        <w:rPr>
          <w:szCs w:val="28"/>
        </w:rPr>
        <w:t xml:space="preserve"> Положения</w:t>
      </w:r>
      <w:r>
        <w:rPr>
          <w:szCs w:val="28"/>
        </w:rPr>
        <w:t xml:space="preserve">)</w:t>
      </w:r>
      <w:r>
        <w:rPr>
          <w:szCs w:val="28"/>
        </w:rPr>
        <w:t xml:space="preserve">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4.4</w:t>
      </w:r>
      <w:r>
        <w:rPr>
          <w:szCs w:val="28"/>
        </w:rPr>
        <w:t xml:space="preserve">. Выплата за качество выполняемых работ устанавливается персонально по каждому работнику в соответствии с показателями оценки эффекти</w:t>
      </w:r>
      <w:r>
        <w:rPr>
          <w:szCs w:val="28"/>
        </w:rPr>
        <w:t xml:space="preserve">вности деятельности работников </w:t>
      </w:r>
      <w:r>
        <w:rPr>
          <w:szCs w:val="28"/>
        </w:rPr>
        <w:t xml:space="preserve">учреждения. Выплата устанавливается в порядке, сроках и размерах, утвержденных коллективным договоро</w:t>
      </w:r>
      <w:r>
        <w:rPr>
          <w:szCs w:val="28"/>
        </w:rPr>
        <w:t xml:space="preserve">м, локальным нормативным актом </w:t>
      </w:r>
      <w:r>
        <w:rPr>
          <w:szCs w:val="28"/>
        </w:rPr>
        <w:t xml:space="preserve">учреждения. Перечень</w:t>
      </w:r>
      <w:r>
        <w:rPr>
          <w:szCs w:val="28"/>
        </w:rPr>
        <w:t xml:space="preserve"> </w:t>
      </w:r>
      <w:r>
        <w:rPr>
          <w:szCs w:val="28"/>
        </w:rPr>
        <w:t xml:space="preserve">показателей оценки эффективности деятельности устанавливается учреждением.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Конкретный размер выплаты за качество выполняемых работ определяется в процентах от должностного оклада работника</w:t>
      </w:r>
      <w:r>
        <w:rPr>
          <w:szCs w:val="28"/>
        </w:rPr>
        <w:t xml:space="preserve"> (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"P707"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</w:t>
      </w:r>
      <w:r>
        <w:rPr>
          <w:szCs w:val="28"/>
        </w:rPr>
        <w:t xml:space="preserve">а</w:t>
      </w:r>
      <w:r>
        <w:rPr>
          <w:szCs w:val="28"/>
        </w:rPr>
        <w:t xml:space="preserve"> </w:t>
      </w:r>
      <w:r>
        <w:rPr>
          <w:szCs w:val="28"/>
        </w:rPr>
        <w:fldChar w:fldCharType="end"/>
      </w:r>
      <w:r>
        <w:rPr>
          <w:szCs w:val="28"/>
        </w:rPr>
        <w:t xml:space="preserve">9 </w:t>
      </w:r>
      <w:r>
        <w:rPr>
          <w:szCs w:val="28"/>
        </w:rPr>
        <w:t xml:space="preserve">              </w:t>
      </w:r>
      <w:r>
        <w:rPr>
          <w:szCs w:val="28"/>
        </w:rPr>
        <w:t xml:space="preserve">статьи 4 </w:t>
      </w:r>
      <w:r>
        <w:rPr>
          <w:szCs w:val="28"/>
        </w:rPr>
        <w:t xml:space="preserve">Положения</w:t>
      </w:r>
      <w:r>
        <w:rPr>
          <w:szCs w:val="28"/>
        </w:rPr>
        <w:t xml:space="preserve">)</w:t>
      </w:r>
      <w:r>
        <w:rPr>
          <w:szCs w:val="28"/>
        </w:rPr>
        <w:t xml:space="preserve">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4.5</w:t>
      </w:r>
      <w:r>
        <w:rPr>
          <w:szCs w:val="28"/>
        </w:rPr>
        <w:t xml:space="preserve">. Выплата за выслугу лет к окладу (должностному окладу) устанавливается работнику учреждения в размере, указанном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"P707"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</w:t>
      </w:r>
      <w:r>
        <w:rPr>
          <w:szCs w:val="28"/>
        </w:rPr>
        <w:fldChar w:fldCharType="end"/>
      </w:r>
      <w:r>
        <w:rPr>
          <w:szCs w:val="28"/>
        </w:rPr>
        <w:t xml:space="preserve">9 </w:t>
      </w:r>
      <w:r>
        <w:rPr>
          <w:szCs w:val="28"/>
        </w:rPr>
        <w:t xml:space="preserve">статьи 4 </w:t>
      </w:r>
      <w:r>
        <w:rPr>
          <w:szCs w:val="28"/>
        </w:rPr>
        <w:t xml:space="preserve">Положения.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 стаж работы, дающий право на получение выплаты за выслугу лет для: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должностей руководителей, специалистов, служащих включаются периоды работы  по соответствующему профилю выполняемой работы (специальности) во всех учреждениях, независимо от их формы собственности;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должностей рабочих профессий включаются периоды работы </w:t>
      </w:r>
      <w:r>
        <w:rPr>
          <w:szCs w:val="28"/>
        </w:rPr>
        <w:t xml:space="preserve">                                  </w:t>
      </w:r>
      <w:r>
        <w:rPr>
          <w:szCs w:val="28"/>
        </w:rPr>
        <w:t xml:space="preserve">в учреждениях культуры.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Основным документом для определения стажа работы, дающего право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 на получение выплаты за выслугу лет, является трудовая книжка или иной документ, подтверждающий стаж работы в соответствующем учреждении.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Назначение выплаты за выслугу лет устанавливается работнику локальным актом учреждения.</w:t>
      </w:r>
    </w:p>
    <w:p>
      <w:pPr>
        <w:pStyle w:val="User"/>
        <w:ind w:firstLine="709"/>
        <w:jc w:val="both"/>
        <w:rPr>
          <w:szCs w:val="28"/>
        </w:rPr>
      </w:pPr>
      <w:bookmarkStart w:id="9" w:name="P642"/>
      <w:bookmarkEnd w:id="9"/>
      <w:r>
        <w:rPr>
          <w:szCs w:val="28"/>
        </w:rPr>
        <w:t xml:space="preserve">4.6</w:t>
      </w:r>
      <w:r>
        <w:rPr>
          <w:szCs w:val="28"/>
        </w:rPr>
        <w:t xml:space="preserve">. Премиальная выплат</w:t>
      </w:r>
      <w:r>
        <w:rPr>
          <w:szCs w:val="28"/>
        </w:rPr>
        <w:t xml:space="preserve">а по итогам работы за квартал </w:t>
      </w:r>
      <w:r>
        <w:rPr>
          <w:szCs w:val="28"/>
        </w:rPr>
        <w:t xml:space="preserve">осуществляется</w:t>
      </w:r>
      <w:r>
        <w:rPr>
          <w:szCs w:val="28"/>
        </w:rPr>
        <w:t xml:space="preserve">             </w:t>
      </w:r>
      <w:r>
        <w:rPr>
          <w:szCs w:val="28"/>
        </w:rPr>
        <w:t xml:space="preserve"> в порядке, сроках и размерах, установленных коллективным договором, локальным нормативным актом учреждения, на основании приказа руководителя учреждения, с учетом решения соответствующей комиссии</w:t>
      </w:r>
      <w:r>
        <w:rPr>
          <w:szCs w:val="28"/>
        </w:rPr>
        <w:t xml:space="preserve">                   </w:t>
      </w:r>
      <w:r>
        <w:rPr>
          <w:szCs w:val="28"/>
        </w:rPr>
        <w:t xml:space="preserve"> с участием представительного органа работников.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Премиальная выплата устанавливается в соответствии с выполнением поставленных задач и показателей, за качественное и своевременное оказание муниципал</w:t>
      </w:r>
      <w:r>
        <w:rPr>
          <w:szCs w:val="28"/>
        </w:rPr>
        <w:t xml:space="preserve">ьных услуг (работ), выполнение муниципального</w:t>
      </w:r>
      <w:r>
        <w:rPr>
          <w:szCs w:val="28"/>
        </w:rPr>
        <w:t xml:space="preserve"> задания.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Премиальная выплата по результатам работы за квартал устанавливается и выплачивается при наличии экономии средств по фонду оплаты труда, формируемого в соответствии с</w:t>
      </w:r>
      <w:r>
        <w:rPr>
          <w:szCs w:val="28"/>
        </w:rPr>
        <w:t xml:space="preserve">о статьей 7 </w:t>
      </w:r>
      <w:r>
        <w:rPr>
          <w:szCs w:val="28"/>
        </w:rPr>
        <w:t xml:space="preserve">Положения, с учетом фактически отработанного времени согласно табелю учета рабочего времени.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Премиальная выплата по итогам работы за 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, II, III квартал выплачивается до 20 числа месяца, следующего за отчетным периодом, за </w:t>
      </w:r>
      <w:r>
        <w:rPr>
          <w:szCs w:val="28"/>
          <w:lang w:val="en-US"/>
        </w:rPr>
        <w:t xml:space="preserve">IV</w:t>
      </w:r>
      <w:r>
        <w:rPr>
          <w:szCs w:val="28"/>
        </w:rPr>
        <w:t xml:space="preserve"> квартал в декабре финансового года.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Премиальная выплата по итогам работы за квартал не выплачивается работникам, имеющим неснятое дисциплинарное взыскание.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4.7</w:t>
      </w:r>
      <w:r>
        <w:rPr>
          <w:szCs w:val="28"/>
        </w:rPr>
        <w:t xml:space="preserve">. Решение об установлении выплат стимулирующего характера принимается созданной в учреждении постоянно действующей комиссией 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с участием представительного органа работников.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4.8</w:t>
      </w:r>
      <w:r>
        <w:rPr>
          <w:szCs w:val="28"/>
        </w:rPr>
        <w:t xml:space="preserve">. При установлении выплат стимулирующего характера необходимо учитывать, что максимально возможный размер выплат стимулирующего характера при суммировании показателей по всем критериям оценки эффективности деятельности работника учреждения не должен превышать размера, установленного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"P707"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</w:t>
      </w:r>
      <w:r>
        <w:rPr>
          <w:szCs w:val="28"/>
        </w:rPr>
        <w:fldChar w:fldCharType="end"/>
      </w:r>
      <w:r>
        <w:rPr>
          <w:szCs w:val="28"/>
        </w:rPr>
        <w:t xml:space="preserve">9 статьи 4</w:t>
      </w:r>
      <w:r>
        <w:rPr>
          <w:szCs w:val="28"/>
        </w:rPr>
        <w:t xml:space="preserve"> Положения.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4.9</w:t>
      </w:r>
      <w:r>
        <w:rPr>
          <w:szCs w:val="28"/>
        </w:rPr>
        <w:t xml:space="preserve">. Стимулирующие выплаты, кроме выплаты за выслугу лет, снижаются при наличии показателей, за которые производится снижение размера стимулирующих выплат </w:t>
      </w:r>
      <w:r>
        <w:rPr>
          <w:szCs w:val="28"/>
        </w:rPr>
        <w:t xml:space="preserve">(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"P653"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таблица</w:t>
      </w:r>
      <w:r>
        <w:rPr>
          <w:szCs w:val="28"/>
        </w:rPr>
        <w:t xml:space="preserve"> </w:t>
      </w:r>
      <w:r>
        <w:rPr>
          <w:szCs w:val="28"/>
        </w:rPr>
        <w:fldChar w:fldCharType="end"/>
      </w:r>
      <w:r>
        <w:rPr>
          <w:szCs w:val="28"/>
        </w:rPr>
        <w:t xml:space="preserve">8 </w:t>
      </w:r>
      <w:r>
        <w:rPr>
          <w:szCs w:val="28"/>
        </w:rPr>
        <w:t xml:space="preserve">статьи 4</w:t>
      </w:r>
      <w:r>
        <w:rPr>
          <w:szCs w:val="28"/>
        </w:rPr>
        <w:t xml:space="preserve"> Положения</w:t>
      </w:r>
      <w:r>
        <w:rPr>
          <w:szCs w:val="28"/>
        </w:rPr>
        <w:t xml:space="preserve">)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UserStyle_20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0"/>
        <w:ind w:firstLine="0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Таблица 8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0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653"/>
      <w:bookmarkEnd w:id="10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Примерный перечень показателей, за которые производится</w:t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размера стимулирующих выплат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4894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86"/>
        <w:gridCol w:w="5934"/>
        <w:gridCol w:w="3025"/>
      </w:tblGrid>
      <w:tr>
        <w:trPr>
          <w:trHeight w:val="68"/>
        </w:trPr>
        <w:tc>
          <w:tcPr>
            <w:tcW w:w="35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307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Показатели, за которые производится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снижение размера стимулирующих выплат</w:t>
            </w:r>
          </w:p>
        </w:tc>
        <w:tc>
          <w:tcPr>
            <w:tcW w:w="1569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Процент снижения за каждый случай упущения</w:t>
            </w:r>
          </w:p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(в процентах от максимального размера)</w:t>
            </w:r>
          </w:p>
        </w:tc>
      </w:tr>
      <w:tr>
        <w:trPr>
          <w:trHeight w:val="68"/>
        </w:trPr>
        <w:tc>
          <w:tcPr>
            <w:tcW w:w="35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307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Некачественное, несвоевременное выполнение основных функций и должностных обязанностей, неквалифицированная подготовка и оформление документов</w:t>
            </w:r>
          </w:p>
        </w:tc>
        <w:tc>
          <w:tcPr>
            <w:tcW w:w="1569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 10% (за каждый факт нарушения)</w:t>
            </w:r>
          </w:p>
        </w:tc>
      </w:tr>
      <w:tr>
        <w:trPr>
          <w:trHeight w:val="68"/>
        </w:trPr>
        <w:tc>
          <w:tcPr>
            <w:tcW w:w="35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307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Некачественное, несвоевременное выполнение планов работы, постановлений, распоряжений, решений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поручений</w:t>
            </w:r>
          </w:p>
        </w:tc>
        <w:tc>
          <w:tcPr>
            <w:tcW w:w="1569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 10% (за каждый факт нарушения)</w:t>
            </w:r>
          </w:p>
        </w:tc>
      </w:tr>
      <w:tr>
        <w:trPr>
          <w:trHeight w:val="68"/>
        </w:trPr>
        <w:tc>
          <w:tcPr>
            <w:tcW w:w="35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</w:p>
        </w:tc>
        <w:tc>
          <w:tcPr>
            <w:tcW w:w="307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Неквалифицированное рассмотрение заявлений, писем, жалоб от организаций и граждан</w:t>
            </w:r>
          </w:p>
        </w:tc>
        <w:tc>
          <w:tcPr>
            <w:tcW w:w="1569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 10%</w:t>
            </w:r>
          </w:p>
        </w:tc>
      </w:tr>
      <w:tr>
        <w:trPr>
          <w:trHeight w:val="68"/>
        </w:trPr>
        <w:tc>
          <w:tcPr>
            <w:tcW w:w="35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</w:t>
            </w:r>
          </w:p>
        </w:tc>
        <w:tc>
          <w:tcPr>
            <w:tcW w:w="307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1569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 20% (за каждый факт нарушения)</w:t>
            </w:r>
          </w:p>
        </w:tc>
      </w:tr>
      <w:tr>
        <w:trPr>
          <w:trHeight w:val="68"/>
        </w:trPr>
        <w:tc>
          <w:tcPr>
            <w:tcW w:w="35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5.</w:t>
            </w:r>
          </w:p>
        </w:tc>
        <w:tc>
          <w:tcPr>
            <w:tcW w:w="307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Невыполнение поручения руководителя</w:t>
            </w:r>
          </w:p>
        </w:tc>
        <w:tc>
          <w:tcPr>
            <w:tcW w:w="1569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 10%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(за каждый факт)</w:t>
            </w:r>
          </w:p>
        </w:tc>
      </w:tr>
      <w:tr>
        <w:trPr>
          <w:trHeight w:val="68"/>
        </w:trPr>
        <w:tc>
          <w:tcPr>
            <w:tcW w:w="35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6.</w:t>
            </w:r>
          </w:p>
        </w:tc>
        <w:tc>
          <w:tcPr>
            <w:tcW w:w="307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контроля за работой подчиненных служб, работников</w:t>
            </w:r>
          </w:p>
        </w:tc>
        <w:tc>
          <w:tcPr>
            <w:tcW w:w="1569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 10%</w:t>
            </w:r>
          </w:p>
        </w:tc>
      </w:tr>
      <w:tr>
        <w:trPr>
          <w:trHeight w:val="68"/>
        </w:trPr>
        <w:tc>
          <w:tcPr>
            <w:tcW w:w="35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7.</w:t>
            </w:r>
          </w:p>
        </w:tc>
        <w:tc>
          <w:tcPr>
            <w:tcW w:w="307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Слабая интенсивность труда (систематическое отставание от общего темпа коллективного труда, низкая производительность труда)</w:t>
            </w:r>
          </w:p>
        </w:tc>
        <w:tc>
          <w:tcPr>
            <w:tcW w:w="1569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 10%</w:t>
            </w:r>
          </w:p>
        </w:tc>
      </w:tr>
      <w:tr>
        <w:trPr>
          <w:trHeight w:val="68"/>
        </w:trPr>
        <w:tc>
          <w:tcPr>
            <w:tcW w:w="35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8.</w:t>
            </w:r>
          </w:p>
        </w:tc>
        <w:tc>
          <w:tcPr>
            <w:tcW w:w="307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Грубое, неэтичное отношение к коллегам, клиентам</w:t>
            </w:r>
          </w:p>
        </w:tc>
        <w:tc>
          <w:tcPr>
            <w:tcW w:w="1569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 10% (за каждый факт нарушения)</w:t>
            </w:r>
          </w:p>
        </w:tc>
      </w:tr>
      <w:tr>
        <w:trPr>
          <w:trHeight w:val="68"/>
        </w:trPr>
        <w:tc>
          <w:tcPr>
            <w:tcW w:w="35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9.</w:t>
            </w:r>
          </w:p>
        </w:tc>
        <w:tc>
          <w:tcPr>
            <w:tcW w:w="3076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Несоблюдение трудовой дисциплины</w:t>
            </w:r>
          </w:p>
        </w:tc>
        <w:tc>
          <w:tcPr>
            <w:tcW w:w="1569" w:type="pct"/>
            <w:textDirection w:val="lrTb"/>
            <w:vAlign w:val="top"/>
          </w:tcPr>
          <w:p>
            <w:pPr>
              <w:pStyle w:val="UserStyle_20"/>
              <w:ind w:left="-56" w:right="-38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 10% (за каждый факт нарушения)</w:t>
            </w:r>
          </w:p>
        </w:tc>
      </w:tr>
    </w:tbl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Дополнительные условия снижения стимулирующих выплат закрепляются коллективным договоро</w:t>
      </w:r>
      <w:r>
        <w:rPr>
          <w:szCs w:val="28"/>
        </w:rPr>
        <w:t xml:space="preserve">м, локальным нормативным актом </w:t>
      </w:r>
      <w:r>
        <w:rPr>
          <w:szCs w:val="28"/>
        </w:rPr>
        <w:t xml:space="preserve">учреждения.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4.10</w:t>
      </w:r>
      <w:r>
        <w:rPr>
          <w:szCs w:val="28"/>
        </w:rPr>
        <w:t xml:space="preserve">. Стимулирующие выплаты устанавливаются к (окладу) должностному окладу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4.11</w:t>
      </w:r>
      <w:r>
        <w:rPr>
          <w:szCs w:val="28"/>
        </w:rPr>
        <w:t xml:space="preserve">. Стимулирующие выплаты устанавливаются в пределах фонда оплаты труда, формируемого в соответствии с</w:t>
      </w:r>
      <w:r>
        <w:rPr>
          <w:szCs w:val="28"/>
        </w:rPr>
        <w:t xml:space="preserve">о</w:t>
      </w:r>
      <w:r>
        <w:rPr>
          <w:szCs w:val="28"/>
        </w:rP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\l "Par1134" \o "VII. Порядок формирования фонда оплаты труда учреждения" </w:instrText>
      </w:r>
      <w:r>
        <w:rPr>
          <w:szCs w:val="28"/>
        </w:rPr>
        <w:fldChar w:fldCharType="separate"/>
      </w:r>
      <w:r>
        <w:rPr>
          <w:szCs w:val="28"/>
        </w:rPr>
        <w:t xml:space="preserve">статьей</w:t>
      </w:r>
      <w:r>
        <w:rPr>
          <w:szCs w:val="28"/>
        </w:rPr>
        <w:fldChar w:fldCharType="end"/>
      </w:r>
      <w:r>
        <w:rPr>
          <w:szCs w:val="28"/>
        </w:rPr>
        <w:t xml:space="preserve"> 7</w:t>
      </w:r>
      <w:r>
        <w:rPr>
          <w:szCs w:val="28"/>
        </w:rPr>
        <w:t xml:space="preserve"> Положения.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На стимулирующие выплаты не могут быть направлены средства местного бюджета, сложившиеся в результате невыполнения муниципального задания или планового объема предоставля</w:t>
      </w:r>
      <w:r>
        <w:rPr>
          <w:szCs w:val="28"/>
        </w:rPr>
        <w:t xml:space="preserve">емых </w:t>
      </w:r>
      <w:r>
        <w:rPr>
          <w:szCs w:val="28"/>
        </w:rPr>
        <w:t xml:space="preserve">услуг.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4.12</w:t>
      </w:r>
      <w:r>
        <w:rPr>
          <w:szCs w:val="28"/>
        </w:rPr>
        <w:t xml:space="preserve">. Перечень, размеры и условия осуществления стимулирующих выплат устанавливаются в соответствии с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"P707"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таблицей </w:t>
      </w:r>
      <w:r>
        <w:rPr>
          <w:szCs w:val="28"/>
        </w:rPr>
        <w:fldChar w:fldCharType="end"/>
      </w:r>
      <w:r>
        <w:rPr>
          <w:szCs w:val="28"/>
        </w:rPr>
        <w:t xml:space="preserve">9 </w:t>
      </w:r>
      <w:r>
        <w:rPr>
          <w:szCs w:val="28"/>
        </w:rPr>
        <w:t xml:space="preserve">статьи 4</w:t>
      </w:r>
      <w:r>
        <w:rPr>
          <w:szCs w:val="28"/>
        </w:rPr>
        <w:t xml:space="preserve"> Положения.</w:t>
      </w:r>
    </w:p>
    <w:p>
      <w:pPr>
        <w:pStyle w:val="UserStyle_2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9</w:t>
      </w:r>
    </w:p>
    <w:p>
      <w:pPr>
        <w:pStyle w:val="UserStyle_2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707"/>
      <w:bookmarkEnd w:id="11"/>
      <w:r>
        <w:rPr>
          <w:rFonts w:ascii="Times New Roman" w:hAnsi="Times New Roman" w:cs="Times New Roman"/>
          <w:sz w:val="28"/>
          <w:szCs w:val="28"/>
        </w:rPr>
        <w:t xml:space="preserve">Перечень, размеры и условия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стимулирующих выплат</w:t>
      </w:r>
    </w:p>
    <w:p>
      <w:pPr>
        <w:pStyle w:val="UserStyle_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4894" w:type="pc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95"/>
        <w:gridCol w:w="1755"/>
        <w:gridCol w:w="1723"/>
        <w:gridCol w:w="3690"/>
        <w:gridCol w:w="1782"/>
      </w:tblGrid>
      <w:tr>
        <w:trPr>
          <w:trHeight w:val="68"/>
        </w:trPr>
        <w:tc>
          <w:tcPr>
            <w:tcW w:w="360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910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выплаты</w:t>
            </w:r>
          </w:p>
        </w:tc>
        <w:tc>
          <w:tcPr>
            <w:tcW w:w="89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Диапазон выплаты</w:t>
            </w:r>
          </w:p>
        </w:tc>
        <w:tc>
          <w:tcPr>
            <w:tcW w:w="191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Условия осуществления выплаты</w:t>
            </w:r>
          </w:p>
        </w:tc>
        <w:tc>
          <w:tcPr>
            <w:tcW w:w="924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Периодичность осуществления выплаты</w:t>
            </w:r>
          </w:p>
        </w:tc>
      </w:tr>
      <w:tr>
        <w:trPr>
          <w:trHeight w:val="68"/>
        </w:trPr>
        <w:tc>
          <w:tcPr>
            <w:tcW w:w="360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10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89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91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924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</w:p>
        </w:tc>
      </w:tr>
      <w:tr>
        <w:trPr>
          <w:trHeight w:val="68"/>
        </w:trPr>
        <w:tc>
          <w:tcPr>
            <w:tcW w:w="360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910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Выплата за интенсивность и высокие результаты работы</w:t>
            </w:r>
          </w:p>
        </w:tc>
        <w:tc>
          <w:tcPr>
            <w:tcW w:w="89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50%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оклада (должностного оклада)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или ставки заработной платы</w:t>
            </w:r>
          </w:p>
        </w:tc>
        <w:tc>
          <w:tcPr>
            <w:tcW w:w="191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Устанавливается за:</w:t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участие в выполнении важных работ, мероприятий;</w:t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интенсивность и напряженность работы;</w:t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организацию и проведение мероприятий, направленных на повышение авторитета и имиджа учреждения среди населения;</w:t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особый режим работы (связанный с обеспечением безаварийной, безотказной и бесперебойной работы всех служб учреждения);</w:t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систематическое досрочное выполнение работы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 проявлением инициативы, творчества, с применением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работе современных форм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методов организации труда;</w:t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работником учреждения важных работ,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определенных трудовым договором, а также в соответствии с условиями, установленными локальным нормативным актом учреждения</w:t>
            </w:r>
          </w:p>
        </w:tc>
        <w:tc>
          <w:tcPr>
            <w:tcW w:w="924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Ежемесячно</w:t>
            </w:r>
          </w:p>
        </w:tc>
      </w:tr>
      <w:tr>
        <w:trPr>
          <w:trHeight w:val="68"/>
        </w:trPr>
        <w:tc>
          <w:tcPr>
            <w:tcW w:w="360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910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Выплата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 качество выполняемых работ</w:t>
            </w:r>
          </w:p>
        </w:tc>
        <w:tc>
          <w:tcPr>
            <w:tcW w:w="89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100%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оклада (должностного оклада)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или ставки заработной платы</w:t>
            </w:r>
          </w:p>
        </w:tc>
        <w:tc>
          <w:tcPr>
            <w:tcW w:w="191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Устанавливается за:</w:t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успешное и добросовестное исполнение должностных обязанностей в соответствующем периоде;</w:t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высокое качество выполняемой работы;</w:t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персональный вклад каждого работника в общие результаты деятельности учреждения;</w:t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порученной работы, связанной с обеспечением рабочего процесса или уставной деятельностью учреждения,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 также в соответствии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 показателями оценки эффект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ивности деятельности работников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924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Ежемесячно</w:t>
            </w:r>
          </w:p>
        </w:tc>
      </w:tr>
      <w:tr>
        <w:trPr>
          <w:cantSplit/>
          <w:trHeight w:val="68"/>
        </w:trPr>
        <w:tc>
          <w:tcPr>
            <w:tcW w:w="360" w:type="pct"/>
            <w:vMerge w:val="restar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</w:p>
        </w:tc>
        <w:tc>
          <w:tcPr>
            <w:tcW w:w="910" w:type="pct"/>
            <w:vMerge w:val="restar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Выплата за выслугу лет</w:t>
            </w:r>
          </w:p>
        </w:tc>
        <w:tc>
          <w:tcPr>
            <w:tcW w:w="89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30%</w:t>
            </w:r>
          </w:p>
        </w:tc>
        <w:tc>
          <w:tcPr>
            <w:tcW w:w="191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стаже работы свыше 15 лет</w:t>
            </w:r>
          </w:p>
        </w:tc>
        <w:tc>
          <w:tcPr>
            <w:tcW w:w="924" w:type="pct"/>
            <w:vMerge w:val="restar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Ежемесячно</w:t>
            </w:r>
          </w:p>
        </w:tc>
      </w:tr>
      <w:tr>
        <w:trPr>
          <w:cantSplit/>
          <w:trHeight w:val="68"/>
        </w:trPr>
        <w:tc>
          <w:tcPr>
            <w:tcW w:w="360" w:type="pct"/>
            <w:vMerge w:val="continue"/>
            <w:textDirection w:val="lrTb"/>
            <w:vAlign w:val="top"/>
          </w:tcPr>
          <w:p>
            <w:pPr>
              <w:pStyle w:val="Normal"/>
              <w:ind w:left="-4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0" w:type="pct"/>
            <w:vMerge w:val="continue"/>
            <w:textDirection w:val="lrTb"/>
            <w:vAlign w:val="top"/>
          </w:tcPr>
          <w:p>
            <w:pPr>
              <w:pStyle w:val="Normal"/>
              <w:ind w:left="-42" w:right="-8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9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20%</w:t>
            </w:r>
          </w:p>
        </w:tc>
        <w:tc>
          <w:tcPr>
            <w:tcW w:w="191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стаже работы от 10 до 15 лет</w:t>
            </w:r>
          </w:p>
        </w:tc>
        <w:tc>
          <w:tcPr>
            <w:tcW w:w="924" w:type="pct"/>
            <w:vMerge w:val="continue"/>
            <w:textDirection w:val="lrTb"/>
            <w:vAlign w:val="top"/>
          </w:tcPr>
          <w:p>
            <w:pPr>
              <w:pStyle w:val="Normal"/>
              <w:ind w:left="-4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cantSplit/>
          <w:trHeight w:val="68"/>
        </w:trPr>
        <w:tc>
          <w:tcPr>
            <w:tcW w:w="360" w:type="pct"/>
            <w:vMerge w:val="continue"/>
            <w:textDirection w:val="lrTb"/>
            <w:vAlign w:val="top"/>
          </w:tcPr>
          <w:p>
            <w:pPr>
              <w:pStyle w:val="Normal"/>
              <w:ind w:left="-4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0" w:type="pct"/>
            <w:vMerge w:val="continue"/>
            <w:textDirection w:val="lrTb"/>
            <w:vAlign w:val="top"/>
          </w:tcPr>
          <w:p>
            <w:pPr>
              <w:pStyle w:val="Normal"/>
              <w:ind w:left="-42" w:right="-8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9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15%</w:t>
            </w:r>
          </w:p>
        </w:tc>
        <w:tc>
          <w:tcPr>
            <w:tcW w:w="191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стаже работы от 5 до 10 лет</w:t>
            </w:r>
          </w:p>
        </w:tc>
        <w:tc>
          <w:tcPr>
            <w:tcW w:w="924" w:type="pct"/>
            <w:vMerge w:val="continue"/>
            <w:textDirection w:val="lrTb"/>
            <w:vAlign w:val="top"/>
          </w:tcPr>
          <w:p>
            <w:pPr>
              <w:pStyle w:val="Normal"/>
              <w:ind w:left="-4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cantSplit/>
          <w:trHeight w:val="68"/>
        </w:trPr>
        <w:tc>
          <w:tcPr>
            <w:tcW w:w="360" w:type="pct"/>
            <w:vMerge w:val="continue"/>
            <w:textDirection w:val="lrTb"/>
            <w:vAlign w:val="top"/>
          </w:tcPr>
          <w:p>
            <w:pPr>
              <w:pStyle w:val="Normal"/>
              <w:ind w:left="-4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0" w:type="pct"/>
            <w:vMerge w:val="continue"/>
            <w:textDirection w:val="lrTb"/>
            <w:vAlign w:val="top"/>
          </w:tcPr>
          <w:p>
            <w:pPr>
              <w:pStyle w:val="Normal"/>
              <w:ind w:left="-42" w:right="-8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9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10%</w:t>
            </w:r>
          </w:p>
        </w:tc>
        <w:tc>
          <w:tcPr>
            <w:tcW w:w="191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стаже работы от 3 до 5 лет</w:t>
            </w:r>
          </w:p>
        </w:tc>
        <w:tc>
          <w:tcPr>
            <w:tcW w:w="924" w:type="pct"/>
            <w:vMerge w:val="continue"/>
            <w:textDirection w:val="lrTb"/>
            <w:vAlign w:val="top"/>
          </w:tcPr>
          <w:p>
            <w:pPr>
              <w:pStyle w:val="Normal"/>
              <w:ind w:left="-4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cantSplit/>
          <w:trHeight w:val="68"/>
        </w:trPr>
        <w:tc>
          <w:tcPr>
            <w:tcW w:w="360" w:type="pct"/>
            <w:vMerge w:val="continue"/>
            <w:textDirection w:val="lrTb"/>
            <w:vAlign w:val="top"/>
          </w:tcPr>
          <w:p>
            <w:pPr>
              <w:pStyle w:val="Normal"/>
              <w:ind w:left="-4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0" w:type="pct"/>
            <w:vMerge w:val="continue"/>
            <w:textDirection w:val="lrTb"/>
            <w:vAlign w:val="top"/>
          </w:tcPr>
          <w:p>
            <w:pPr>
              <w:pStyle w:val="Normal"/>
              <w:ind w:left="-42" w:right="-8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9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5%</w:t>
            </w:r>
          </w:p>
        </w:tc>
        <w:tc>
          <w:tcPr>
            <w:tcW w:w="191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стаже работы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1 года до 3 лет</w:t>
            </w:r>
          </w:p>
        </w:tc>
        <w:tc>
          <w:tcPr>
            <w:tcW w:w="924" w:type="pct"/>
            <w:vMerge w:val="continue"/>
            <w:textDirection w:val="lrTb"/>
            <w:vAlign w:val="top"/>
          </w:tcPr>
          <w:p>
            <w:pPr>
              <w:pStyle w:val="Normal"/>
              <w:ind w:left="-42" w:right="-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68"/>
        </w:trPr>
        <w:tc>
          <w:tcPr>
            <w:tcW w:w="360" w:type="pct"/>
            <w:textDirection w:val="lrTb"/>
            <w:vAlign w:val="top"/>
          </w:tcPr>
          <w:p>
            <w:pPr>
              <w:pStyle w:val="User"/>
              <w:ind w:left="-42" w:righ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</w:p>
        </w:tc>
        <w:tc>
          <w:tcPr>
            <w:tcW w:w="910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Премиальная выплата по итогам работы за квартал</w:t>
            </w:r>
          </w:p>
        </w:tc>
        <w:tc>
          <w:tcPr>
            <w:tcW w:w="89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100% месячного фонда оплаты труда работника</w:t>
            </w:r>
          </w:p>
        </w:tc>
        <w:tc>
          <w:tcPr>
            <w:tcW w:w="1913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Устанавливается в соответствии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 выполнением поставленных задач и показателей,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42" w:right="-80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 качеств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енное и своевременное оказание муниципальных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услуг, выполнение муниципального задания</w:t>
            </w:r>
          </w:p>
        </w:tc>
        <w:tc>
          <w:tcPr>
            <w:tcW w:w="924" w:type="pct"/>
            <w:textDirection w:val="lrTb"/>
            <w:vAlign w:val="top"/>
          </w:tcPr>
          <w:p>
            <w:pPr>
              <w:pStyle w:val="UserStyle_20"/>
              <w:ind w:left="-42" w:right="-8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Ежеквартально при наличии экономии средств по фонду оплаты труда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User"/>
        <w:jc w:val="center"/>
        <w:rPr>
          <w:bCs/>
          <w:iCs/>
          <w:szCs w:val="28"/>
          <w:lang w:eastAsia="en-US"/>
        </w:rPr>
      </w:pPr>
      <w:r>
        <w:rPr>
          <w:bCs/>
          <w:iCs/>
          <w:szCs w:val="28"/>
          <w:lang w:eastAsia="en-US"/>
        </w:rPr>
      </w:r>
    </w:p>
    <w:p>
      <w:pPr>
        <w:pStyle w:val="User"/>
        <w:jc w:val="center"/>
        <w:rPr>
          <w:bCs/>
          <w:iCs/>
          <w:szCs w:val="28"/>
          <w:lang w:eastAsia="en-US"/>
        </w:rPr>
      </w:pPr>
      <w:r>
        <w:rPr>
          <w:bCs/>
          <w:iCs/>
          <w:szCs w:val="28"/>
          <w:lang w:eastAsia="en-US"/>
        </w:rPr>
        <w:t xml:space="preserve">Статья 5</w:t>
      </w:r>
      <w:r>
        <w:rPr>
          <w:bCs/>
          <w:iCs/>
          <w:szCs w:val="28"/>
          <w:lang w:val="en-US" w:eastAsia="en-US"/>
        </w:rPr>
        <w:t xml:space="preserve">. Порядок и условия оплаты труда </w:t>
      </w:r>
      <w:r>
        <w:rPr>
          <w:bCs/>
          <w:iCs/>
          <w:szCs w:val="28"/>
          <w:lang w:eastAsia="en-US"/>
        </w:rPr>
      </w:r>
    </w:p>
    <w:p>
      <w:pPr>
        <w:pStyle w:val="User"/>
        <w:jc w:val="center"/>
        <w:rPr>
          <w:bCs/>
          <w:iCs/>
          <w:szCs w:val="28"/>
          <w:lang w:eastAsia="en-US"/>
        </w:rPr>
      </w:pPr>
      <w:r>
        <w:rPr>
          <w:bCs/>
          <w:iCs/>
          <w:szCs w:val="28"/>
          <w:lang w:val="en-US" w:eastAsia="en-US"/>
        </w:rPr>
        <w:t xml:space="preserve">руководителя учреждения, его заместителей</w:t>
      </w:r>
      <w:r>
        <w:rPr>
          <w:bCs/>
          <w:iCs/>
          <w:szCs w:val="28"/>
          <w:lang w:eastAsia="en-US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5.1</w:t>
      </w:r>
      <w:r>
        <w:rPr>
          <w:szCs w:val="28"/>
        </w:rPr>
        <w:t xml:space="preserve">. Заработная плата руководителя учреждения, его заместителей состоит из должностного оклада, выплат компенсационного и стимулирующего характера, иных выплат.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5.2</w:t>
      </w:r>
      <w:r>
        <w:rPr>
          <w:szCs w:val="28"/>
        </w:rPr>
        <w:t xml:space="preserve">. Размер должностного оклада руководителя учреждения определяется трудовым договором, в зависимости от масштаба управления и особенностей деятельности учреждения </w:t>
      </w:r>
      <w:r>
        <w:rPr>
          <w:szCs w:val="28"/>
        </w:rPr>
        <w:t xml:space="preserve">(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"P770"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таблица</w:t>
      </w:r>
      <w:r>
        <w:rPr>
          <w:szCs w:val="28"/>
        </w:rPr>
        <w:t xml:space="preserve"> </w:t>
      </w:r>
      <w:r>
        <w:rPr>
          <w:szCs w:val="28"/>
        </w:rPr>
        <w:fldChar w:fldCharType="end"/>
      </w:r>
      <w:r>
        <w:rPr>
          <w:szCs w:val="28"/>
        </w:rPr>
        <w:t xml:space="preserve">10 </w:t>
      </w:r>
      <w:r>
        <w:rPr>
          <w:szCs w:val="28"/>
        </w:rPr>
        <w:t xml:space="preserve">статьи 5 </w:t>
      </w:r>
      <w:r>
        <w:rPr>
          <w:szCs w:val="28"/>
        </w:rPr>
        <w:t xml:space="preserve">Положения</w:t>
      </w:r>
      <w:r>
        <w:rPr>
          <w:szCs w:val="28"/>
        </w:rPr>
        <w:t xml:space="preserve">)</w:t>
      </w:r>
      <w:r>
        <w:rPr>
          <w:szCs w:val="28"/>
        </w:rPr>
        <w:t xml:space="preserve">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Таблица 10</w:t>
      </w:r>
    </w:p>
    <w:p>
      <w:pPr>
        <w:pStyle w:val="User"/>
        <w:jc w:val="right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оклада (должностного оклада) руководителя учреждения</w:t>
      </w:r>
    </w:p>
    <w:p>
      <w:pPr>
        <w:pStyle w:val="UserStyle_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P770"/>
      <w:bookmarkEnd w:id="12"/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4887" w:type="pc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1"/>
        <w:gridCol w:w="5280"/>
      </w:tblGrid>
      <w:tr>
        <w:tc>
          <w:tcPr>
            <w:tcW w:w="5000" w:type="pct"/>
            <w:gridSpan w:val="2"/>
            <w:textDirection w:val="lrTb"/>
            <w:vAlign w:val="top"/>
          </w:tcPr>
          <w:p>
            <w:pPr>
              <w:pStyle w:val="UserStyle_20"/>
              <w:ind w:firstLine="2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Учреждения по видам деятельности</w:t>
            </w:r>
          </w:p>
        </w:tc>
      </w:tr>
      <w:tr>
        <w:tc>
          <w:tcPr>
            <w:tcW w:w="2259" w:type="pct"/>
            <w:textDirection w:val="lrTb"/>
            <w:vAlign w:val="top"/>
          </w:tcPr>
          <w:p>
            <w:pPr>
              <w:pStyle w:val="UserStyle_20"/>
              <w:ind w:firstLine="2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Диапазон штатных единиц</w:t>
            </w:r>
          </w:p>
        </w:tc>
        <w:tc>
          <w:tcPr>
            <w:tcW w:w="2741" w:type="pct"/>
            <w:textDirection w:val="lrTb"/>
            <w:vAlign w:val="top"/>
          </w:tcPr>
          <w:p>
            <w:pPr>
              <w:pStyle w:val="UserStyle_20"/>
              <w:ind w:firstLine="2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Размер оклада (должностного оклада), рублей</w:t>
            </w:r>
          </w:p>
        </w:tc>
      </w:tr>
      <w:tr>
        <w:trPr>
          <w:trHeight w:val="216"/>
        </w:trPr>
        <w:tc>
          <w:tcPr>
            <w:tcW w:w="5000" w:type="pct"/>
            <w:gridSpan w:val="2"/>
            <w:textDirection w:val="lrTb"/>
            <w:vAlign w:val="top"/>
          </w:tcPr>
          <w:p>
            <w:pPr>
              <w:pStyle w:val="UserStyle_20"/>
              <w:ind w:firstLine="2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Учреждения культурно-досугового типа, музеи, библиотеки</w:t>
            </w:r>
          </w:p>
        </w:tc>
      </w:tr>
      <w:tr>
        <w:tc>
          <w:tcPr>
            <w:tcW w:w="2259" w:type="pct"/>
            <w:textDirection w:val="lrTb"/>
            <w:vAlign w:val="top"/>
          </w:tcPr>
          <w:p>
            <w:pPr>
              <w:pStyle w:val="UserStyle_20"/>
              <w:ind w:firstLine="2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менее 15</w:t>
            </w:r>
          </w:p>
        </w:tc>
        <w:tc>
          <w:tcPr>
            <w:tcW w:w="2741" w:type="pct"/>
            <w:textDirection w:val="lrTb"/>
            <w:vAlign w:val="top"/>
          </w:tcPr>
          <w:p>
            <w:pPr>
              <w:pStyle w:val="UserStyle_20"/>
              <w:ind w:firstLine="2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16 841</w:t>
            </w:r>
          </w:p>
        </w:tc>
      </w:tr>
      <w:tr>
        <w:tc>
          <w:tcPr>
            <w:tcW w:w="2259" w:type="pct"/>
            <w:textDirection w:val="lrTb"/>
            <w:vAlign w:val="top"/>
          </w:tcPr>
          <w:p>
            <w:pPr>
              <w:pStyle w:val="UserStyle_20"/>
              <w:ind w:firstLine="2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15-29</w:t>
            </w:r>
          </w:p>
        </w:tc>
        <w:tc>
          <w:tcPr>
            <w:tcW w:w="2741" w:type="pct"/>
            <w:textDirection w:val="lrTb"/>
            <w:vAlign w:val="top"/>
          </w:tcPr>
          <w:p>
            <w:pPr>
              <w:pStyle w:val="UserStyle_20"/>
              <w:ind w:firstLine="2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22 455</w:t>
            </w:r>
          </w:p>
        </w:tc>
      </w:tr>
      <w:tr>
        <w:tc>
          <w:tcPr>
            <w:tcW w:w="2259" w:type="pct"/>
            <w:textDirection w:val="lrTb"/>
            <w:vAlign w:val="top"/>
          </w:tcPr>
          <w:p>
            <w:pPr>
              <w:pStyle w:val="UserStyle_20"/>
              <w:ind w:firstLine="2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30-90</w:t>
            </w:r>
          </w:p>
        </w:tc>
        <w:tc>
          <w:tcPr>
            <w:tcW w:w="2741" w:type="pct"/>
            <w:textDirection w:val="lrTb"/>
            <w:vAlign w:val="top"/>
          </w:tcPr>
          <w:p>
            <w:pPr>
              <w:pStyle w:val="UserStyle_20"/>
              <w:ind w:firstLine="2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28 068</w:t>
            </w:r>
          </w:p>
        </w:tc>
      </w:tr>
      <w:tr>
        <w:tc>
          <w:tcPr>
            <w:tcW w:w="2259" w:type="pct"/>
            <w:textDirection w:val="lrTb"/>
            <w:vAlign w:val="top"/>
          </w:tcPr>
          <w:p>
            <w:pPr>
              <w:pStyle w:val="UserStyle_20"/>
              <w:ind w:firstLine="2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91 и более</w:t>
            </w:r>
          </w:p>
        </w:tc>
        <w:tc>
          <w:tcPr>
            <w:tcW w:w="2741" w:type="pct"/>
            <w:textDirection w:val="lrTb"/>
            <w:vAlign w:val="top"/>
          </w:tcPr>
          <w:p>
            <w:pPr>
              <w:pStyle w:val="UserStyle_20"/>
              <w:ind w:firstLine="2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33 682</w:t>
            </w:r>
          </w:p>
        </w:tc>
      </w:tr>
    </w:tbl>
    <w:p>
      <w:pPr>
        <w:pStyle w:val="UserStyle_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</w:t>
      </w:r>
      <w:r>
        <w:rPr>
          <w:rFonts w:ascii="Times New Roman" w:hAnsi="Times New Roman" w:cs="Times New Roman"/>
          <w:sz w:val="28"/>
          <w:szCs w:val="28"/>
        </w:rPr>
        <w:t xml:space="preserve">. Оклады (должностные оклады) заместителей руководителя учр</w:t>
      </w:r>
      <w:r>
        <w:rPr>
          <w:rFonts w:ascii="Times New Roman" w:hAnsi="Times New Roman" w:cs="Times New Roman"/>
          <w:sz w:val="28"/>
          <w:szCs w:val="28"/>
        </w:rPr>
        <w:t xml:space="preserve">еждения устанавливаются на 10-</w:t>
      </w:r>
      <w:r>
        <w:rPr>
          <w:rFonts w:ascii="Times New Roman" w:hAnsi="Times New Roman" w:cs="Times New Roman"/>
          <w:sz w:val="28"/>
          <w:szCs w:val="28"/>
        </w:rPr>
        <w:t xml:space="preserve">30% ниже оклада (должностного оклада) руководителя, в зависимости от условий, определенных коллективным договором, локальным нормативным актом учреждения.</w:t>
      </w:r>
    </w:p>
    <w:p>
      <w:pPr>
        <w:pStyle w:val="UserStyle_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</w:t>
      </w:r>
      <w:r>
        <w:rPr>
          <w:rFonts w:ascii="Times New Roman" w:hAnsi="Times New Roman" w:cs="Times New Roman"/>
          <w:sz w:val="28"/>
          <w:szCs w:val="28"/>
        </w:rPr>
        <w:t xml:space="preserve">. Компенсационные выплаты руководителю учреждения, его заместителям устанавливаются в зависимости от условий их труда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"../../content/act/b11798ff-43b9-49db-b06c-4223f9d555e2.html" \o "ФЕДЕРАЛЬНЫЙ ЗАКОН от 30.12.2001 № 197-ФЗ ГОСУДАРСТВЕННАЯ ДУМА ФЕДЕРАЛЬНОГО СОБРАНИЯ РФ</w:instrText>
      </w:r>
    </w:p>
    <w:p>
      <w:pPr>
        <w:pStyle w:val="UserStyle_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ТРУДОВОЙ КОДЕКС РОССИЙСКОЙ ФЕДЕРАЦИИ"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Трудовым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Российской Федерации, содержащими нормы трудового права, с учетом особенностей,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статьей 3 </w:t>
      </w:r>
      <w:r>
        <w:rPr>
          <w:rFonts w:ascii="Times New Roman" w:hAnsi="Times New Roman" w:cs="Times New Roman"/>
          <w:sz w:val="28"/>
          <w:szCs w:val="28"/>
        </w:rPr>
        <w:t xml:space="preserve">Положения.</w:t>
      </w:r>
    </w:p>
    <w:p>
      <w:pPr>
        <w:pStyle w:val="UserStyle_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Руководителю учреждения устанавливаются следующие виды стимулирующих выплат: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премирование по итогам работы;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единовременная премия за выполнение особо важных плановых мероприятий, заданий, поручений.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Установление стимулирующих выплат руководителю учреждения осуществляется по решению Управления с учетом выполнения целевых показате</w:t>
      </w:r>
      <w:r>
        <w:rPr>
          <w:szCs w:val="28"/>
        </w:rPr>
        <w:t xml:space="preserve">лей эффективности деятельности </w:t>
      </w:r>
      <w:r>
        <w:rPr>
          <w:szCs w:val="28"/>
        </w:rPr>
        <w:t xml:space="preserve">учреждения и его руководителя, утвержденных приказом Управления, личного вклада руководителя учреждения в осуществление основных задач и функций, определенных уставом учреждения, а также выполнения обязанностей, предусмотренных трудовым договором.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Размеры и порядок назначения стимулирующих и иных выплат руководителю учреждения устанавливаются приказом Управления.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Стимулирующие выплаты руководителю учреждения снижаются</w:t>
      </w:r>
      <w:r>
        <w:rPr>
          <w:szCs w:val="28"/>
        </w:rPr>
        <w:t xml:space="preserve">                                 </w:t>
      </w:r>
      <w:r>
        <w:rPr>
          <w:szCs w:val="28"/>
        </w:rPr>
        <w:t xml:space="preserve"> в случаях: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неисполнения или ненадлежащего исполнения руководителем по его вине возложенных на него функций и полномочий в отчетном периоде, недостижения показателей эффективн</w:t>
      </w:r>
      <w:r>
        <w:rPr>
          <w:szCs w:val="28"/>
        </w:rPr>
        <w:t xml:space="preserve">ости и результативности работы </w:t>
      </w:r>
      <w:r>
        <w:rPr>
          <w:szCs w:val="28"/>
        </w:rPr>
        <w:t xml:space="preserve">учреждения;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наличия фактов нарушения правил ведения бухгалтерского учета, бюджетного учета и иных нормативных правовых актов, регулирующих установление единых требований к бухгалтерскому учету, в том числе бухгалтерской и бюджетной (финансовой) отчетности;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наличия фактов нарушения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причинения ущерба району, учреждению, выявленных в отчетном периоде по результатам контрольных мероприятий Управления и других контрольн</w:t>
      </w:r>
      <w:r>
        <w:rPr>
          <w:szCs w:val="28"/>
        </w:rPr>
        <w:t xml:space="preserve">о-надзорных органов в отношении</w:t>
      </w:r>
      <w:r>
        <w:rPr>
          <w:szCs w:val="28"/>
        </w:rPr>
        <w:t xml:space="preserve"> учреждения или за предыдущие периоды, но не более чем за 2 года;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несоблюдения законодательства и иных нормативных правовых актов, регулирующих деятельность  учреждения;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несоблюдения Положения.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5.6</w:t>
      </w:r>
      <w:r>
        <w:rPr>
          <w:szCs w:val="28"/>
        </w:rPr>
        <w:t xml:space="preserve">. Стимулирующие выплаты заместителям руководителя учреждения устанавливаются в</w:t>
      </w:r>
      <w:r>
        <w:rPr>
          <w:szCs w:val="28"/>
        </w:rPr>
        <w:t xml:space="preserve"> соответствии с пунктами </w:t>
      </w:r>
      <w:r>
        <w:rPr>
          <w:szCs w:val="28"/>
        </w:rPr>
        <w:t xml:space="preserve">4.3, 4.6</w:t>
      </w:r>
      <w:r>
        <w:rPr>
          <w:szCs w:val="28"/>
        </w:rPr>
        <w:t xml:space="preserve"> </w:t>
      </w:r>
      <w:r>
        <w:rPr>
          <w:szCs w:val="28"/>
        </w:rPr>
        <w:t xml:space="preserve">статьи 4</w:t>
      </w:r>
      <w:r>
        <w:rPr>
          <w:szCs w:val="28"/>
        </w:rPr>
        <w:t xml:space="preserve"> </w:t>
      </w:r>
      <w:r>
        <w:rPr>
          <w:szCs w:val="28"/>
        </w:rPr>
        <w:t xml:space="preserve">Положения.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5.7</w:t>
      </w:r>
      <w:r>
        <w:rPr>
          <w:szCs w:val="28"/>
        </w:rPr>
        <w:t xml:space="preserve">. Иные выплаты руководителю учреждения, заместителям руководителя устанавливаются в соответствии с пунктами </w:t>
      </w:r>
      <w:r>
        <w:rPr>
          <w:szCs w:val="28"/>
        </w:rPr>
        <w:t xml:space="preserve">6.3, 6.4</w:t>
      </w:r>
      <w:r>
        <w:rPr>
          <w:szCs w:val="28"/>
        </w:rPr>
        <w:t xml:space="preserve"> </w:t>
      </w:r>
      <w:r>
        <w:rPr>
          <w:szCs w:val="28"/>
        </w:rPr>
        <w:t xml:space="preserve">статьи 6</w:t>
      </w:r>
      <w:r>
        <w:rPr>
          <w:szCs w:val="28"/>
        </w:rPr>
        <w:t xml:space="preserve"> </w:t>
      </w:r>
      <w:r>
        <w:rPr>
          <w:szCs w:val="28"/>
        </w:rPr>
        <w:t xml:space="preserve">Положения.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5.8</w:t>
      </w:r>
      <w:r>
        <w:rPr>
          <w:szCs w:val="28"/>
        </w:rPr>
        <w:t xml:space="preserve">. Информация о рассчитываемой за календарный год среднемесячной заработной плате руководителя, его заместителей, рассчитанной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            </w:t>
      </w:r>
      <w:r>
        <w:rPr>
          <w:szCs w:val="28"/>
        </w:rPr>
        <w:t xml:space="preserve">за календарный год, размещается в информационно-телекоммуникационной сети «Интернет» в соответствии с постановлением администрации Кондинского района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"../../content/act/136d5a1b-e9a9-4f38-9a25-7888803fa593.doc" \o "постановление от 10.01.2017 0:00:00 №18 Администрация Кондинского района</w:instrTex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instrText xml:space="preserve">О Порядке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Кондинский район в информационно-телекоммуникационной сети \«Интернет\»</w:instrTex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instrText xml:space="preserve">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10 января 2017 года № 18</w:t>
      </w:r>
      <w:r>
        <w:rPr>
          <w:szCs w:val="28"/>
        </w:rPr>
        <w:fldChar w:fldCharType="end"/>
      </w:r>
      <w:r>
        <w:rPr>
          <w:szCs w:val="28"/>
        </w:rPr>
        <w:t xml:space="preserve"> «О Порядке 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r>
        <w:rPr>
          <w:szCs w:val="28"/>
        </w:rPr>
        <w:t xml:space="preserve">                              </w:t>
      </w:r>
      <w:r>
        <w:rPr>
          <w:szCs w:val="28"/>
        </w:rPr>
        <w:t xml:space="preserve">и муниципальных унитарных предприятий муниципального образования Кондинский район в информационно-телекоммуникационной сети «Интернет».</w:t>
      </w:r>
    </w:p>
    <w:p>
      <w:pPr>
        <w:pStyle w:val="User"/>
        <w:ind w:firstLine="720"/>
        <w:jc w:val="both"/>
        <w:rPr>
          <w:szCs w:val="28"/>
        </w:rPr>
      </w:pPr>
      <w:bookmarkStart w:id="13" w:name="P860"/>
      <w:bookmarkEnd w:id="13"/>
      <w:r>
        <w:rPr>
          <w:szCs w:val="28"/>
        </w:rPr>
        <w:t xml:space="preserve">5.9</w:t>
      </w:r>
      <w:r>
        <w:rPr>
          <w:szCs w:val="28"/>
        </w:rPr>
        <w:t xml:space="preserve">. Предельный уровень соотношения средней</w:t>
      </w:r>
      <w:r>
        <w:rPr>
          <w:szCs w:val="28"/>
        </w:rPr>
        <w:t xml:space="preserve"> заработной платы руководителя учреждения, его заместителей </w:t>
      </w:r>
      <w:r>
        <w:rPr>
          <w:szCs w:val="28"/>
        </w:rPr>
        <w:t xml:space="preserve">и средней зар</w:t>
      </w:r>
      <w:r>
        <w:rPr>
          <w:szCs w:val="28"/>
        </w:rPr>
        <w:t xml:space="preserve">аботной платы работников</w:t>
      </w:r>
      <w:r>
        <w:rPr>
          <w:szCs w:val="28"/>
        </w:rPr>
        <w:t xml:space="preserve"> учреждения (без учета заработной платы соответствующего руководителя, его заместителей) не может превышать соотношений, установленных постановлением администрации Кондинского района </w:t>
      </w:r>
      <w:r>
        <w:rPr>
          <w:szCs w:val="28"/>
        </w:rPr>
        <w:t xml:space="preserve">                      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"../../content/act/b3050916-a0fd-4367-af90-f0eeef493537.doc" \o "постановление от 11.01.2017 0:00:00 №22 Администрация Кондинского района</w:instrTex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instrText xml:space="preserve">О предельном уровне соотношения среднемесячной заработной платы руководителей, их заместителей,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</w:instrTex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instrText xml:space="preserve">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11 января 2017 года № 22</w:t>
      </w:r>
      <w:r>
        <w:rPr>
          <w:szCs w:val="28"/>
        </w:rPr>
        <w:fldChar w:fldCharType="end"/>
      </w:r>
      <w:r>
        <w:rPr>
          <w:szCs w:val="28"/>
        </w:rPr>
        <w:t xml:space="preserve"> «О предельном уровне соотношения среднемесячной заработной платы руководителей, их заместителей,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учреждений». 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5.10</w:t>
      </w:r>
      <w:r>
        <w:rPr>
          <w:szCs w:val="28"/>
        </w:rPr>
        <w:t xml:space="preserve">. В целях соблюдения установленного предельного уровня соотношения среднемесячной</w:t>
      </w:r>
      <w:r>
        <w:rPr>
          <w:szCs w:val="28"/>
        </w:rPr>
        <w:t xml:space="preserve"> заработной платы руководителя </w:t>
      </w:r>
      <w:r>
        <w:rPr>
          <w:szCs w:val="28"/>
        </w:rPr>
        <w:t xml:space="preserve">учреждения,</w:t>
      </w:r>
      <w:r>
        <w:rPr>
          <w:szCs w:val="28"/>
        </w:rPr>
        <w:t xml:space="preserve">             </w:t>
      </w:r>
      <w:r>
        <w:rPr>
          <w:szCs w:val="28"/>
        </w:rPr>
        <w:t xml:space="preserve"> его заместителей и с</w:t>
      </w:r>
      <w:r>
        <w:rPr>
          <w:szCs w:val="28"/>
        </w:rPr>
        <w:t xml:space="preserve">реднемесячной заработной платы работников                           учреждения </w:t>
      </w:r>
      <w:r>
        <w:rPr>
          <w:szCs w:val="28"/>
        </w:rPr>
        <w:t xml:space="preserve">(без учета заработной платы соответствующего руководителя, </w:t>
      </w:r>
      <w:r>
        <w:rPr>
          <w:szCs w:val="28"/>
        </w:rPr>
        <w:t xml:space="preserve">                 его заместителей), муниципальное казенное учреждение «Центр бухгалтерского учета Кондинского района»</w:t>
      </w:r>
      <w:r>
        <w:rPr>
          <w:szCs w:val="28"/>
        </w:rPr>
        <w:t xml:space="preserve"> в срок до 20 декабря текущего</w:t>
      </w:r>
      <w:r>
        <w:rPr>
          <w:szCs w:val="28"/>
        </w:rPr>
        <w:t xml:space="preserve">              </w:t>
      </w:r>
      <w:r>
        <w:rPr>
          <w:szCs w:val="28"/>
        </w:rPr>
        <w:t xml:space="preserve"> года (предварительный контроль) и до 25 января (итоговый контроль) года, следующего за отчетным, предоставляет в Управление информацию, подготовленную в соответствии с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"consultantplus://offline/ref=F70FE347B83302124D5F08E6D49CCCEBF9C5771A72CA36E521166662D015F049F45300A4EA51BB2ENDADK"</w:instrText>
      </w:r>
      <w:r>
        <w:rPr>
          <w:szCs w:val="28"/>
        </w:rPr>
        <w:fldChar w:fldCharType="separate"/>
      </w:r>
      <w:r>
        <w:rPr>
          <w:szCs w:val="28"/>
        </w:rPr>
        <w:t xml:space="preserve">Положением</w:t>
      </w:r>
      <w:r>
        <w:rPr>
          <w:szCs w:val="28"/>
        </w:rPr>
        <w:fldChar w:fldCharType="end"/>
      </w:r>
      <w:r>
        <w:rPr>
          <w:szCs w:val="28"/>
        </w:rPr>
        <w:t xml:space="preserve"> об особенностях порядка исчисления средней заработной платы, утвержденным </w:t>
      </w:r>
      <w:r>
        <w:rPr>
          <w:szCs w:val="28"/>
        </w:rPr>
        <w:t xml:space="preserve">постановлением </w:t>
      </w:r>
      <w:r>
        <w:rPr>
          <w:szCs w:val="28"/>
        </w:rPr>
        <w:t xml:space="preserve">Правительства Российской Федерации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"../../content/act/33738849-3244-4ec5-86e3-a2d6d51cb604.html" \o "ПОСТАНОВЛЕНИЕ от 24.12.2007 № 922 ПРАВИТЕЛЬСТВО РФ</w:instrTex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instrText xml:space="preserve">Об особенностях порядка исчисления средней заработной платы"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24 декабря 2007 года № 922</w:t>
      </w:r>
      <w:r>
        <w:rPr>
          <w:szCs w:val="28"/>
        </w:rPr>
        <w:fldChar w:fldCharType="end"/>
      </w:r>
      <w:r>
        <w:rPr>
          <w:szCs w:val="28"/>
        </w:rPr>
        <w:t xml:space="preserve">                          </w:t>
      </w:r>
      <w:r>
        <w:rPr>
          <w:szCs w:val="28"/>
        </w:rPr>
        <w:t xml:space="preserve"> «Об особенностях порядка исчисления средней заработной платы».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5.11</w:t>
      </w:r>
      <w:r>
        <w:rPr>
          <w:szCs w:val="28"/>
        </w:rPr>
        <w:t xml:space="preserve">. Условия оплаты труда руководителя учреждения устанавливаются</w:t>
      </w:r>
      <w:r>
        <w:rPr>
          <w:szCs w:val="28"/>
        </w:rPr>
        <w:t xml:space="preserve">                    </w:t>
      </w:r>
      <w:r>
        <w:rPr>
          <w:szCs w:val="28"/>
        </w:rPr>
        <w:t xml:space="preserve"> в трудовом договоре, заключаемом на основе типовой формы трудового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"consultantplus://offline/ref=F70FE347B83302124D5F08E6D49CCCEBFAC17A1D73C236E521166662D015F049F45300A4EA51BB2ENDADK"</w:instrText>
      </w:r>
      <w:r>
        <w:rPr>
          <w:szCs w:val="28"/>
        </w:rPr>
        <w:fldChar w:fldCharType="separate"/>
      </w:r>
      <w:r>
        <w:rPr>
          <w:szCs w:val="28"/>
        </w:rPr>
        <w:t xml:space="preserve">договора</w:t>
      </w:r>
      <w:r>
        <w:rPr>
          <w:szCs w:val="28"/>
        </w:rPr>
        <w:fldChar w:fldCharType="end"/>
      </w:r>
      <w:r>
        <w:rPr>
          <w:szCs w:val="28"/>
        </w:rPr>
        <w:t xml:space="preserve">, утвержденной постановлением Правительства Российской </w:t>
      </w:r>
      <w:r>
        <w:rPr>
          <w:szCs w:val="28"/>
        </w:rPr>
        <w:t xml:space="preserve">             </w:t>
      </w:r>
      <w:r>
        <w:rPr>
          <w:szCs w:val="28"/>
        </w:rPr>
        <w:t xml:space="preserve">Федерации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"../../content/act/adda9825-01fc-4ef2-a1d1-1540e05c19f5.html" \o "ПОСТАНОВЛЕНИЕ от 12.04.2013 № 329 ПРАВИТЕЛЬСТВО РФ</w:instrTex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instrText xml:space="preserve">О ТИПОВОЙ ФОРМЕ ТРУДОВОГО ДОГОВОРА  С РУКОВОДИТЕЛЕМ ГОСУДАРСТВЕННОГО (МУНИЦИПАЛЬНОГО) УЧРЕЖДЕНИЯ 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12 апреля 2013 года № 329</w:t>
      </w:r>
      <w:r>
        <w:rPr>
          <w:szCs w:val="28"/>
        </w:rPr>
        <w:fldChar w:fldCharType="end"/>
      </w:r>
      <w:r>
        <w:rPr>
          <w:szCs w:val="28"/>
        </w:rPr>
        <w:t xml:space="preserve"> «О типовой форме трудового договора</w:t>
      </w:r>
      <w:r>
        <w:rPr>
          <w:szCs w:val="28"/>
        </w:rPr>
        <w:t xml:space="preserve"> </w:t>
      </w:r>
      <w:r>
        <w:rPr>
          <w:szCs w:val="28"/>
        </w:rPr>
        <w:t xml:space="preserve">с руководителем государственного (муниципального) учреждения».</w:t>
      </w:r>
      <w:bookmarkStart w:id="14" w:name="P910"/>
      <w:bookmarkEnd w:id="14"/>
      <w:r>
        <w:rPr>
          <w:szCs w:val="28"/>
        </w:rPr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6</w:t>
      </w:r>
      <w:r>
        <w:rPr>
          <w:sz w:val="28"/>
          <w:szCs w:val="28"/>
        </w:rPr>
        <w:t xml:space="preserve">. Другие вопросы оплаты труда</w:t>
      </w:r>
    </w:p>
    <w:p>
      <w:pPr>
        <w:pStyle w:val="UserStyle_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</w:t>
      </w:r>
      <w:r>
        <w:rPr>
          <w:rFonts w:ascii="Times New Roman" w:hAnsi="Times New Roman" w:cs="Times New Roman"/>
          <w:sz w:val="28"/>
          <w:szCs w:val="28"/>
        </w:rPr>
        <w:t xml:space="preserve">. В целях повышения эффективности и устойчивости работы учреждения, учитывая особенности и специфику его работы, а также с целью соци</w:t>
      </w:r>
      <w:r>
        <w:rPr>
          <w:rFonts w:ascii="Times New Roman" w:hAnsi="Times New Roman" w:cs="Times New Roman"/>
          <w:sz w:val="28"/>
          <w:szCs w:val="28"/>
        </w:rPr>
        <w:t xml:space="preserve">альной защищенности работникам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устанавливаются иные выплаты.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К иным выплатам относятся: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единовременная выплата молодым специалистам, выплата молодым специалистам к должностному окладу;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единовременная выплата при предоставлении ежегодного оплачиваемого отпуска;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единовременное премирование к праздничным дням, профессиональным праздникам;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выплаты, предусматривающие особенности работы, условий труда;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выплаты за награды, почетные звания, наличие ученой степени;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выплата премии «Признание».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6.2</w:t>
      </w:r>
      <w:r>
        <w:rPr>
          <w:szCs w:val="28"/>
        </w:rPr>
        <w:t xml:space="preserve">. Единовременная выплата молодым специалистам осуществляется</w:t>
      </w:r>
      <w:r>
        <w:rPr>
          <w:szCs w:val="28"/>
        </w:rPr>
        <w:t xml:space="preserve">                </w:t>
      </w:r>
      <w:r>
        <w:rPr>
          <w:szCs w:val="28"/>
        </w:rPr>
        <w:t xml:space="preserve"> в размере двух месячных фондов оплаты труда по занимаемой должности.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Единовременная выплата молодым специалистам выплачивается один</w:t>
      </w:r>
      <w:r>
        <w:rPr>
          <w:szCs w:val="28"/>
        </w:rPr>
        <w:t xml:space="preserve">       </w:t>
      </w:r>
      <w:r>
        <w:rPr>
          <w:szCs w:val="28"/>
        </w:rPr>
        <w:t xml:space="preserve"> раз по основному месту работы в течение месяца после поступления на работу.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В целях поддержки молодых специалистов, а также закрепления профессиональных кадров в учреждениях культуры молодым специалистам</w:t>
      </w:r>
      <w:r>
        <w:rPr>
          <w:szCs w:val="28"/>
        </w:rPr>
        <w:t xml:space="preserve">                 </w:t>
      </w:r>
      <w:r>
        <w:rPr>
          <w:szCs w:val="28"/>
        </w:rPr>
        <w:t xml:space="preserve"> в течение первых двух лет работы по специальности с момента вступления </w:t>
      </w:r>
      <w:r>
        <w:rPr>
          <w:szCs w:val="28"/>
        </w:rPr>
        <w:t xml:space="preserve">                 </w:t>
      </w:r>
      <w:r>
        <w:rPr>
          <w:szCs w:val="28"/>
        </w:rPr>
        <w:t xml:space="preserve">в трудовые отношения и заключения трудового договора устанавливается ежемесячная доплата в размере 500 рублей. Выплата начисляется </w:t>
      </w:r>
      <w:r>
        <w:rPr>
          <w:szCs w:val="28"/>
        </w:rPr>
        <w:t xml:space="preserve">                               </w:t>
      </w:r>
      <w:r>
        <w:rPr>
          <w:szCs w:val="28"/>
        </w:rPr>
        <w:t xml:space="preserve">к должностному окладу (окладу) и не образует его увеличение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</w:t>
      </w:r>
      <w:r>
        <w:rPr>
          <w:szCs w:val="28"/>
        </w:rPr>
        <w:t xml:space="preserve">                                   </w:t>
      </w:r>
      <w:r>
        <w:rPr>
          <w:szCs w:val="28"/>
        </w:rPr>
        <w:t xml:space="preserve">и приравненных к ним местностях.</w:t>
      </w:r>
    </w:p>
    <w:p>
      <w:pPr>
        <w:pStyle w:val="User"/>
        <w:ind w:firstLine="720"/>
        <w:jc w:val="both"/>
        <w:rPr>
          <w:szCs w:val="28"/>
        </w:rPr>
      </w:pPr>
      <w:bookmarkStart w:id="15" w:name="P923"/>
      <w:bookmarkEnd w:id="15"/>
      <w:r>
        <w:rPr>
          <w:szCs w:val="28"/>
        </w:rPr>
        <w:t xml:space="preserve">6.3</w:t>
      </w:r>
      <w:r>
        <w:rPr>
          <w:szCs w:val="28"/>
        </w:rPr>
        <w:t xml:space="preserve">. Работникам учреждения 1 раз в календарном году выплачивается единовременная выплата при предоставлении ежегодного оплачиваемого отпуска.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В случае разделения ежегодного (очередного) оплачиваемого отпуска </w:t>
      </w:r>
      <w:r>
        <w:rPr>
          <w:szCs w:val="28"/>
        </w:rPr>
        <w:t xml:space="preserve">                  </w:t>
      </w:r>
      <w:r>
        <w:rPr>
          <w:szCs w:val="28"/>
        </w:rPr>
        <w:t xml:space="preserve">в установленном порядке на части, единовременная выплата производится</w:t>
      </w:r>
      <w:r>
        <w:rPr>
          <w:szCs w:val="28"/>
        </w:rPr>
        <w:t xml:space="preserve">               </w:t>
      </w:r>
      <w:r>
        <w:rPr>
          <w:szCs w:val="28"/>
        </w:rPr>
        <w:t xml:space="preserve"> при предоставлении любой из частей указанного отпуска продолжительностью не менее 14 календарных дней.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Единовременная выплата производится на основании письменного заявления работника по основному месту работы и основной занимаемой должности.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Единовременная выплата выплачивается при уходе работника</w:t>
      </w:r>
      <w:r>
        <w:rPr>
          <w:szCs w:val="28"/>
        </w:rPr>
        <w:t xml:space="preserve">                                  </w:t>
      </w:r>
      <w:r>
        <w:rPr>
          <w:szCs w:val="28"/>
        </w:rPr>
        <w:t xml:space="preserve"> в ежегодный оплачиваемый отпуск. Основанием для выплат</w:t>
      </w:r>
      <w:r>
        <w:rPr>
          <w:szCs w:val="28"/>
        </w:rPr>
        <w:t xml:space="preserve">ы является приказ руководителя</w:t>
      </w:r>
      <w:r>
        <w:rPr>
          <w:szCs w:val="28"/>
        </w:rPr>
        <w:t xml:space="preserve"> учреждения.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Единовременная выплата не зависит от итогов оценки труда работника.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Работник, вновь принятый на работу, за исключением лиц, ранее замещавших выборные должности, должности муниципальной службы</w:t>
      </w:r>
      <w:r>
        <w:rPr>
          <w:szCs w:val="28"/>
        </w:rPr>
        <w:t xml:space="preserve">                       </w:t>
      </w:r>
      <w:r>
        <w:rPr>
          <w:szCs w:val="28"/>
        </w:rPr>
        <w:t xml:space="preserve"> в органах местного самоуправления, и ранее работавших в организациях, финансируемых из бюджета муниципального образования Кондинский район, не отработавший полный календарный год, имеет право на получение единовременной выплаты при предоставлении ежегодного оплачиваемого отпуска в размере пропорционально отработанному времени.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В случае принятия на работу лиц, ранее замещавших выборные должности, должности муниципальной службы в органах местного самоуправления Кондинского района, и лиц, ранее работавших в организациях, финансируемых из бюджета муниципального образования Кондинского района, единовременная выплата при предоставлении ежегодного оплачиваемого отпуска выплачивается в соответствии с Положением при условии пре</w:t>
      </w:r>
      <w:r>
        <w:rPr>
          <w:szCs w:val="28"/>
        </w:rPr>
        <w:t xml:space="preserve">доставления справки с прежнего </w:t>
      </w:r>
      <w:r>
        <w:rPr>
          <w:szCs w:val="28"/>
        </w:rPr>
        <w:t xml:space="preserve">места работы о неполучении единовременной выплаты при предоставлении на профилактику заболеваний, или материальной помощи на оздоровление в текущем календарном году.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Единовременная выплата не выплачивается: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работникам, принятым на работу по совместительству;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работникам, заключившим срочный трудовой договор (сроком до двух месяцев);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работникам, уволенным за виновные действия.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Размер единовременной выплаты составляет не более двух месячных фондов оплаты труда по основной должности.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Порядок, условия и размер единовременной выплаты определяется коллективным договором, соглашением или локальным нормативным актом учреждения, устанавливающим единый подход к определению размера выплаты при предоставлении ежегодного оплачиваемого отпуска для всех работников учреждения, включая руководителя.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6.4</w:t>
      </w:r>
      <w:r>
        <w:rPr>
          <w:szCs w:val="28"/>
        </w:rPr>
        <w:t xml:space="preserve">. Работникам учреждения производится</w:t>
      </w:r>
      <w:r>
        <w:rPr>
          <w:szCs w:val="28"/>
        </w:rPr>
        <w:t xml:space="preserve"> единовременное премирование к праздничным дням и профессиональным праздникам, установленным в соответствии с действующими на территории Российской Федерации нормативными правовыми актами.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Единовременное премирование к праздничным дням, профессиональным праздникам осуществляется в учреждении в едином размере в отношении всех категорий работников учреждения не более 3 раз в календарном году.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Единовременное премирование осуществляется не позднее праздничного дня или даты профессионального праздника.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Единовременное </w:t>
      </w:r>
      <w:r>
        <w:rPr>
          <w:szCs w:val="28"/>
        </w:rPr>
        <w:t xml:space="preserve">премирование к праздничным дням, профессиональным праздникам осуществляется в пределах обоснованной экономии по фонду оплаты труда, формируемому в соответствии </w:t>
      </w:r>
      <w:r>
        <w:rPr>
          <w:szCs w:val="28"/>
        </w:rPr>
        <w:t xml:space="preserve">со статьей 7</w:t>
      </w:r>
      <w:r>
        <w:rPr>
          <w:szCs w:val="28"/>
        </w:rPr>
        <w:t xml:space="preserve"> Положения.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Размер единовременного премирования</w:t>
      </w:r>
      <w:r>
        <w:rPr>
          <w:szCs w:val="28"/>
        </w:rPr>
        <w:t xml:space="preserve"> устанавливается локальным актом учреждения по согласованию с главным распорядителем бюджетных средств.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Размер единовременной премии не может превышать 10 тысяч рублей.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Размер единовременной премии руководителю учреж</w:t>
      </w:r>
      <w:r>
        <w:rPr>
          <w:szCs w:val="28"/>
        </w:rPr>
        <w:t xml:space="preserve">дения устанавливается приказом </w:t>
      </w:r>
      <w:r>
        <w:rPr>
          <w:szCs w:val="28"/>
        </w:rPr>
        <w:t xml:space="preserve">Управления.</w:t>
      </w:r>
    </w:p>
    <w:p>
      <w:pPr>
        <w:pStyle w:val="User"/>
        <w:ind w:firstLine="720"/>
        <w:jc w:val="both"/>
        <w:rPr>
          <w:szCs w:val="28"/>
        </w:rPr>
      </w:pPr>
      <w:bookmarkStart w:id="16" w:name="P936"/>
      <w:bookmarkEnd w:id="16"/>
      <w:r>
        <w:rPr>
          <w:szCs w:val="28"/>
        </w:rPr>
        <w:t xml:space="preserve">6.5</w:t>
      </w:r>
      <w:r>
        <w:rPr>
          <w:szCs w:val="28"/>
        </w:rPr>
        <w:t xml:space="preserve">. Выплаты, предусматривающие особенности работы, условий труда устанавливаются к окладу (должностному окладу), в порядке и размерах, утвержденных коллективным договором, соглашением </w:t>
      </w:r>
      <w:r>
        <w:rPr>
          <w:szCs w:val="28"/>
        </w:rPr>
        <w:t xml:space="preserve">или локальным нормативным актом</w:t>
      </w:r>
      <w:r>
        <w:rPr>
          <w:szCs w:val="28"/>
        </w:rPr>
        <w:t xml:space="preserve"> учреждения</w:t>
      </w:r>
      <w:r>
        <w:rPr>
          <w:szCs w:val="28"/>
        </w:rPr>
        <w:t xml:space="preserve"> </w:t>
      </w:r>
      <w:r>
        <w:rPr>
          <w:szCs w:val="28"/>
        </w:rPr>
        <w:t xml:space="preserve">(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"P944"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таблица</w:t>
      </w:r>
      <w:r>
        <w:rPr>
          <w:szCs w:val="28"/>
        </w:rPr>
        <w:t xml:space="preserve"> </w:t>
      </w:r>
      <w:r>
        <w:rPr>
          <w:szCs w:val="28"/>
        </w:rPr>
        <w:fldChar w:fldCharType="end"/>
      </w:r>
      <w:r>
        <w:rPr>
          <w:szCs w:val="28"/>
        </w:rPr>
        <w:t xml:space="preserve">11 </w:t>
      </w:r>
      <w:r>
        <w:rPr>
          <w:szCs w:val="28"/>
        </w:rPr>
        <w:t xml:space="preserve">статьи 6</w:t>
      </w:r>
      <w:r>
        <w:rPr>
          <w:szCs w:val="28"/>
        </w:rPr>
        <w:t xml:space="preserve"> Положения</w:t>
      </w:r>
      <w:r>
        <w:rPr>
          <w:szCs w:val="28"/>
        </w:rPr>
        <w:t xml:space="preserve">)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20"/>
        <w:jc w:val="right"/>
        <w:rPr>
          <w:szCs w:val="28"/>
        </w:rPr>
      </w:pPr>
      <w:r>
        <w:rPr>
          <w:szCs w:val="28"/>
        </w:rPr>
        <w:t xml:space="preserve">Таблица 11</w:t>
      </w:r>
      <w:bookmarkStart w:id="17" w:name="P944"/>
      <w:bookmarkEnd w:id="17"/>
      <w:r>
        <w:rPr>
          <w:szCs w:val="28"/>
        </w:rPr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Выплаты, предусматривающие особенности работы, условий труда</w:t>
      </w:r>
    </w:p>
    <w:p>
      <w:pPr>
        <w:pStyle w:val="UserStyle_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17" w:type="dxa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41"/>
        <w:gridCol w:w="2128"/>
        <w:gridCol w:w="1672"/>
        <w:gridCol w:w="1445"/>
        <w:gridCol w:w="2081"/>
        <w:gridCol w:w="1750"/>
      </w:tblGrid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</w:p>
        </w:tc>
        <w:tc>
          <w:tcPr>
            <w:tcW w:w="1106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выплаты</w:t>
            </w:r>
          </w:p>
        </w:tc>
        <w:tc>
          <w:tcPr>
            <w:tcW w:w="869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Диапазон выплаты</w:t>
            </w:r>
          </w:p>
        </w:tc>
        <w:tc>
          <w:tcPr>
            <w:tcW w:w="751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Категории работников</w:t>
            </w:r>
          </w:p>
        </w:tc>
        <w:tc>
          <w:tcPr>
            <w:tcW w:w="1082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осуществления выплаты</w:t>
            </w:r>
          </w:p>
        </w:tc>
        <w:tc>
          <w:tcPr>
            <w:tcW w:w="910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осуществления выплаты</w:t>
            </w:r>
          </w:p>
        </w:tc>
      </w:tr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106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869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751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1082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10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</w:p>
        </w:tc>
      </w:tr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</w:p>
        </w:tc>
        <w:tc>
          <w:tcPr>
            <w:tcW w:w="1106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за профессиональное мастерство</w:t>
            </w:r>
          </w:p>
        </w:tc>
        <w:tc>
          <w:tcPr>
            <w:tcW w:w="869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более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от должностного оклада</w:t>
            </w:r>
          </w:p>
        </w:tc>
        <w:tc>
          <w:tcPr>
            <w:tcW w:w="751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Работникам рабочих профессий</w:t>
            </w:r>
          </w:p>
        </w:tc>
        <w:tc>
          <w:tcPr>
            <w:tcW w:w="1082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Устанавливается как в абсолютном значении, так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в процентном отношении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окладу, сроком не более 1 года,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истечении которого может быть сохранена или отменена. Устанавливается на основании приказа руководителя учреждения,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85"/>
              <w:jc w:val="center"/>
            </w:pPr>
            <w:r>
              <w:rPr>
                <w:sz w:val="24"/>
                <w:szCs w:val="24"/>
              </w:rPr>
              <w:t xml:space="preserve">с учетом решения соответствующей комиссии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участием представительного органа работников</w:t>
            </w:r>
          </w:p>
        </w:tc>
        <w:tc>
          <w:tcPr>
            <w:tcW w:w="910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</w:t>
            </w:r>
          </w:p>
        </w:tc>
      </w:tr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</w:p>
        </w:tc>
        <w:tc>
          <w:tcPr>
            <w:tcW w:w="1106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Персональный повышающий коэффициент</w:t>
            </w:r>
          </w:p>
        </w:tc>
        <w:tc>
          <w:tcPr>
            <w:tcW w:w="869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более 3,0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51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Работникам учреждения</w:t>
            </w:r>
          </w:p>
        </w:tc>
        <w:tc>
          <w:tcPr>
            <w:tcW w:w="1082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Устанавливается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окладу (должностному окладу) с учетом уровня профессиональной подготовки работника, сложности, важности выполняемой работы, степени самостоятельности и ответственности при выполнении поставленных задач и других факторов. Устанавливается на основании приказа руководителя учреждения,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решения соответствующей комиссии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участием представительного органа работников персонально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отношении конкретного работника</w:t>
            </w:r>
            <w:r>
              <w:rPr>
                <w:sz w:val="24"/>
                <w:szCs w:val="24"/>
              </w:rPr>
            </w:r>
          </w:p>
        </w:tc>
        <w:tc>
          <w:tcPr>
            <w:tcW w:w="910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</w:t>
            </w:r>
          </w:p>
        </w:tc>
      </w:tr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</w:p>
        </w:tc>
        <w:tc>
          <w:tcPr>
            <w:tcW w:w="1106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Надбавка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классность</w:t>
            </w:r>
          </w:p>
        </w:tc>
        <w:tc>
          <w:tcPr>
            <w:tcW w:w="869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10% от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должностного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оклада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15% от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должностного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оклада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25% от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должностного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оклада</w:t>
            </w:r>
          </w:p>
        </w:tc>
        <w:tc>
          <w:tcPr>
            <w:tcW w:w="751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Водители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автомобиля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3-го класса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Водители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автомобиля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2-го класса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Водители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автомобиля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1-го класса</w:t>
            </w:r>
          </w:p>
        </w:tc>
        <w:tc>
          <w:tcPr>
            <w:tcW w:w="1082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Устанавливается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процентном отношении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должностному окладу на основании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присвоения классности водителям</w:t>
            </w:r>
          </w:p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автомобиля, утвержденного приказом руководителя учреждения</w:t>
            </w:r>
          </w:p>
        </w:tc>
        <w:tc>
          <w:tcPr>
            <w:tcW w:w="910" w:type="pct"/>
            <w:textDirection w:val="lrTb"/>
            <w:vAlign w:val="top"/>
          </w:tcPr>
          <w:p>
            <w:pPr>
              <w:pStyle w:val="User"/>
              <w:ind w:left="-66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</w:t>
            </w:r>
          </w:p>
        </w:tc>
      </w:tr>
    </w:tbl>
    <w:p>
      <w:pPr>
        <w:pStyle w:val="UserStyle_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6.6</w:t>
      </w:r>
      <w:r>
        <w:rPr>
          <w:szCs w:val="28"/>
        </w:rPr>
        <w:t xml:space="preserve">. Применение выплат, указанных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"P944"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11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6 </w:t>
      </w:r>
      <w:r>
        <w:rPr>
          <w:szCs w:val="28"/>
        </w:rPr>
        <w:t xml:space="preserve">Положения, </w:t>
      </w:r>
      <w:r>
        <w:rPr>
          <w:szCs w:val="28"/>
        </w:rPr>
        <w:t xml:space="preserve">                </w:t>
      </w:r>
      <w:r>
        <w:rPr>
          <w:szCs w:val="28"/>
        </w:rPr>
        <w:t xml:space="preserve">не образует новый оклад (должностной оклад).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6.7</w:t>
      </w:r>
      <w:r>
        <w:rPr>
          <w:szCs w:val="28"/>
        </w:rPr>
        <w:t xml:space="preserve">. Выплаты за награды, почетные звания, наличие ученой степени устанавливаются к окладу (должностному окладу) в порядке и размерах, утвержденных коллективным договором, соглашением или локальны</w:t>
      </w:r>
      <w:r>
        <w:rPr>
          <w:szCs w:val="28"/>
        </w:rPr>
        <w:t xml:space="preserve">м нормативным актом учреждения (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"P981"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таблица</w:t>
      </w:r>
      <w:r>
        <w:rPr>
          <w:szCs w:val="28"/>
        </w:rPr>
        <w:t xml:space="preserve"> 12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6</w:t>
      </w:r>
      <w:r>
        <w:rPr>
          <w:szCs w:val="28"/>
        </w:rPr>
        <w:t xml:space="preserve"> Положения</w:t>
      </w:r>
      <w:r>
        <w:rPr>
          <w:szCs w:val="28"/>
        </w:rPr>
        <w:t xml:space="preserve">)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  <w:t xml:space="preserve">Таблица 12</w:t>
      </w:r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Выплаты за награды, почетные звания, наличие ученой степени</w:t>
      </w:r>
    </w:p>
    <w:p>
      <w:pPr>
        <w:pStyle w:val="User"/>
        <w:rPr>
          <w:szCs w:val="28"/>
        </w:rPr>
      </w:pPr>
      <w:r>
        <w:rPr>
          <w:szCs w:val="28"/>
        </w:rPr>
      </w:r>
    </w:p>
    <w:tbl>
      <w:tblPr>
        <w:tblW w:w="4880" w:type="pc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40"/>
        <w:gridCol w:w="1716"/>
        <w:gridCol w:w="1193"/>
        <w:gridCol w:w="2095"/>
        <w:gridCol w:w="2383"/>
        <w:gridCol w:w="1691"/>
      </w:tblGrid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ind w:left="-66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п/п</w:t>
            </w:r>
          </w:p>
        </w:tc>
        <w:tc>
          <w:tcPr>
            <w:tcW w:w="892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выплаты</w:t>
            </w:r>
          </w:p>
        </w:tc>
        <w:tc>
          <w:tcPr>
            <w:tcW w:w="620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Диапазон выплаты</w:t>
            </w:r>
          </w:p>
        </w:tc>
        <w:tc>
          <w:tcPr>
            <w:tcW w:w="1089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Категории работников</w:t>
            </w:r>
          </w:p>
        </w:tc>
        <w:tc>
          <w:tcPr>
            <w:tcW w:w="1239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осуществления выплаты</w:t>
            </w:r>
          </w:p>
        </w:tc>
        <w:tc>
          <w:tcPr>
            <w:tcW w:w="879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осуществления выплаты</w:t>
            </w:r>
          </w:p>
        </w:tc>
      </w:tr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ind w:left="-66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892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620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1089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1239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879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</w:p>
        </w:tc>
      </w:tr>
      <w:tr>
        <w:trPr>
          <w:cantSplit/>
          <w:trHeight w:val="68"/>
        </w:trPr>
        <w:tc>
          <w:tcPr>
            <w:tcW w:w="281" w:type="pct"/>
            <w:vMerge w:val="restart"/>
            <w:textDirection w:val="lrTb"/>
            <w:vAlign w:val="top"/>
          </w:tcPr>
          <w:p>
            <w:pPr>
              <w:pStyle w:val="User"/>
              <w:ind w:left="-66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</w:p>
        </w:tc>
        <w:tc>
          <w:tcPr>
            <w:tcW w:w="892" w:type="pct"/>
            <w:vMerge w:val="restar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награды, почетные звания, наличие ученой степени</w:t>
            </w:r>
          </w:p>
        </w:tc>
        <w:tc>
          <w:tcPr>
            <w:tcW w:w="620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9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учреждения, имеющие ученую степень:</w:t>
            </w:r>
          </w:p>
        </w:tc>
        <w:tc>
          <w:tcPr>
            <w:tcW w:w="1239" w:type="pct"/>
            <w:vMerge w:val="restar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устанавливается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процентах от оклада (должностного оклада) по одному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оснований, имеющему большее значение,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соответствие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профилем профессиональной деятельности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месту основной работы.</w:t>
            </w:r>
          </w:p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за наличие ученой степени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применяется в отношении научных работников, занятых в сфере научных исследований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разработок учреждения, ученые степени по которым предусмотрены ква</w:t>
            </w:r>
            <w:r>
              <w:rPr>
                <w:sz w:val="24"/>
                <w:szCs w:val="24"/>
              </w:rPr>
              <w:t xml:space="preserve">лификационными характеристиками</w:t>
            </w:r>
            <w:r>
              <w:rPr>
                <w:sz w:val="24"/>
                <w:szCs w:val="24"/>
              </w:rPr>
            </w:r>
          </w:p>
        </w:tc>
        <w:tc>
          <w:tcPr>
            <w:tcW w:w="879" w:type="pct"/>
            <w:vMerge w:val="restar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</w:t>
            </w:r>
          </w:p>
        </w:tc>
      </w:tr>
      <w:tr>
        <w:trPr>
          <w:cantSplit/>
          <w:trHeight w:val="68"/>
        </w:trPr>
        <w:tc>
          <w:tcPr>
            <w:tcW w:w="281" w:type="pct"/>
            <w:vMerge w:val="continue"/>
            <w:textDirection w:val="lrTb"/>
            <w:vAlign w:val="top"/>
          </w:tcPr>
          <w:p>
            <w:pPr>
              <w:pStyle w:val="User"/>
              <w:ind w:left="-66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2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0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20%</w:t>
            </w:r>
          </w:p>
        </w:tc>
        <w:tc>
          <w:tcPr>
            <w:tcW w:w="1089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доктор наук</w:t>
            </w:r>
          </w:p>
        </w:tc>
        <w:tc>
          <w:tcPr>
            <w:tcW w:w="1239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9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8"/>
        </w:trPr>
        <w:tc>
          <w:tcPr>
            <w:tcW w:w="281" w:type="pct"/>
            <w:vMerge w:val="continue"/>
            <w:textDirection w:val="lrTb"/>
            <w:vAlign w:val="top"/>
          </w:tcPr>
          <w:p>
            <w:pPr>
              <w:pStyle w:val="User"/>
              <w:ind w:left="-66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2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0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10%</w:t>
            </w:r>
          </w:p>
        </w:tc>
        <w:tc>
          <w:tcPr>
            <w:tcW w:w="1089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 наук</w:t>
            </w:r>
          </w:p>
        </w:tc>
        <w:tc>
          <w:tcPr>
            <w:tcW w:w="1239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9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8"/>
        </w:trPr>
        <w:tc>
          <w:tcPr>
            <w:tcW w:w="281" w:type="pct"/>
            <w:vMerge w:val="continue"/>
            <w:textDirection w:val="lrTb"/>
            <w:vAlign w:val="top"/>
          </w:tcPr>
          <w:p>
            <w:pPr>
              <w:pStyle w:val="User"/>
              <w:ind w:left="-66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2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0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10%</w:t>
            </w:r>
          </w:p>
        </w:tc>
        <w:tc>
          <w:tcPr>
            <w:tcW w:w="1089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учреждения, имеющие:</w:t>
            </w:r>
          </w:p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государственные награды (ордена, медали) Российской Федерации, СССР, РСФСР, Ханты-Мансийского автономного округа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Югры</w:t>
            </w:r>
          </w:p>
        </w:tc>
        <w:tc>
          <w:tcPr>
            <w:tcW w:w="1239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9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8"/>
        </w:trPr>
        <w:tc>
          <w:tcPr>
            <w:tcW w:w="281" w:type="pct"/>
            <w:vMerge w:val="continue"/>
            <w:textDirection w:val="lrTb"/>
            <w:vAlign w:val="top"/>
          </w:tcPr>
          <w:p>
            <w:pPr>
              <w:pStyle w:val="User"/>
              <w:ind w:left="-66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2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0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9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учреждения, имеющие:</w:t>
            </w:r>
          </w:p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Почетные звания Российской Федерации, СССР, РСФСР, </w:t>
            </w:r>
            <w:r>
              <w:rPr>
                <w:sz w:val="24"/>
                <w:szCs w:val="24"/>
              </w:rPr>
              <w:t xml:space="preserve">Ханты-Мансийского автономного округа – Югры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профилю деятельности)</w:t>
            </w:r>
          </w:p>
        </w:tc>
        <w:tc>
          <w:tcPr>
            <w:tcW w:w="1239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9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8"/>
        </w:trPr>
        <w:tc>
          <w:tcPr>
            <w:tcW w:w="281" w:type="pct"/>
            <w:vMerge w:val="continue"/>
            <w:textDirection w:val="lrTb"/>
            <w:vAlign w:val="top"/>
          </w:tcPr>
          <w:p>
            <w:pPr>
              <w:pStyle w:val="User"/>
              <w:ind w:left="-66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2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0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20%</w:t>
            </w:r>
          </w:p>
        </w:tc>
        <w:tc>
          <w:tcPr>
            <w:tcW w:w="1089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«Народный...»</w:t>
            </w:r>
          </w:p>
        </w:tc>
        <w:tc>
          <w:tcPr>
            <w:tcW w:w="1239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9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8"/>
        </w:trPr>
        <w:tc>
          <w:tcPr>
            <w:tcW w:w="281" w:type="pct"/>
            <w:vMerge w:val="continue"/>
            <w:textDirection w:val="lrTb"/>
            <w:vAlign w:val="top"/>
          </w:tcPr>
          <w:p>
            <w:pPr>
              <w:pStyle w:val="User"/>
              <w:ind w:left="-66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2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0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10%</w:t>
            </w:r>
          </w:p>
        </w:tc>
        <w:tc>
          <w:tcPr>
            <w:tcW w:w="1089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«Заслуженный...»</w:t>
            </w:r>
          </w:p>
        </w:tc>
        <w:tc>
          <w:tcPr>
            <w:tcW w:w="1239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9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8"/>
        </w:trPr>
        <w:tc>
          <w:tcPr>
            <w:tcW w:w="281" w:type="pct"/>
            <w:vMerge w:val="continue"/>
            <w:textDirection w:val="lrTb"/>
            <w:vAlign w:val="top"/>
          </w:tcPr>
          <w:p>
            <w:pPr>
              <w:pStyle w:val="User"/>
              <w:ind w:left="-66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2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0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10%</w:t>
            </w:r>
          </w:p>
        </w:tc>
        <w:tc>
          <w:tcPr>
            <w:tcW w:w="1089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«Лауреат...»</w:t>
            </w:r>
          </w:p>
        </w:tc>
        <w:tc>
          <w:tcPr>
            <w:tcW w:w="1239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9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8"/>
        </w:trPr>
        <w:tc>
          <w:tcPr>
            <w:tcW w:w="281" w:type="pct"/>
            <w:vMerge w:val="continue"/>
            <w:textDirection w:val="lrTb"/>
            <w:vAlign w:val="top"/>
          </w:tcPr>
          <w:p>
            <w:pPr>
              <w:pStyle w:val="User"/>
              <w:ind w:left="-66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2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0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5%</w:t>
            </w:r>
          </w:p>
        </w:tc>
        <w:tc>
          <w:tcPr>
            <w:tcW w:w="1089" w:type="pct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учреждения, имеющие:</w:t>
            </w:r>
          </w:p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ведомственные знаки отличия в труде (по профилю деятельности), утвержденные в установленном порядке федеральным органом исполнительной власти в сфере культуры Российской Федерации, СССР, РСФСР</w:t>
            </w:r>
          </w:p>
        </w:tc>
        <w:tc>
          <w:tcPr>
            <w:tcW w:w="1239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9" w:type="pct"/>
            <w:vMerge w:val="continue"/>
            <w:textDirection w:val="lrTb"/>
            <w:vAlign w:val="top"/>
          </w:tcPr>
          <w:p>
            <w:pPr>
              <w:pStyle w:val="User"/>
              <w:ind w:left="-66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6.8</w:t>
      </w:r>
      <w:r>
        <w:rPr>
          <w:szCs w:val="28"/>
        </w:rPr>
        <w:t xml:space="preserve">. Премия «Признание» выплачивается на основании постановления администрации Кондинского района.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8" w:name="P1031"/>
      <w:bookmarkEnd w:id="18"/>
      <w:r>
        <w:rPr>
          <w:rFonts w:ascii="Times New Roman" w:hAnsi="Times New Roman" w:cs="Times New Roman"/>
          <w:sz w:val="28"/>
          <w:szCs w:val="28"/>
        </w:rPr>
        <w:t xml:space="preserve">Иные выплаты устанавливаются в пределах фонда оплаты труда, формируемого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7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7</w:t>
      </w:r>
      <w:r>
        <w:rPr>
          <w:sz w:val="28"/>
          <w:szCs w:val="28"/>
        </w:rPr>
        <w:t xml:space="preserve">. Порядок формирования фонда 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оплаты труда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учреждения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7.1</w:t>
      </w:r>
      <w:r>
        <w:rPr>
          <w:szCs w:val="28"/>
        </w:rPr>
        <w:t xml:space="preserve">. Фонд оплаты труда учреждения формируется из расчета </w:t>
      </w:r>
      <w:r>
        <w:rPr>
          <w:szCs w:val="28"/>
        </w:rPr>
        <w:t xml:space="preserve">                              </w:t>
      </w:r>
      <w:r>
        <w:rPr>
          <w:szCs w:val="28"/>
        </w:rPr>
        <w:t xml:space="preserve">на 12 месяцев в пределах бюджетных ассигнований на оплату труда </w:t>
      </w:r>
      <w:r>
        <w:rPr>
          <w:szCs w:val="28"/>
        </w:rPr>
        <w:t xml:space="preserve">       работников</w:t>
      </w:r>
      <w:r>
        <w:rPr>
          <w:szCs w:val="28"/>
        </w:rPr>
        <w:t xml:space="preserve"> учреждения, и объемов средств, поступающих от приносящей доход деятельности. 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7.2</w:t>
      </w:r>
      <w:r>
        <w:rPr>
          <w:szCs w:val="28"/>
        </w:rPr>
        <w:t xml:space="preserve">. Фонд оплаты труда учреждения определяется суммированием окладного фонда (должностных окладов) и фондов компенсационных </w:t>
      </w:r>
      <w:r>
        <w:rPr>
          <w:szCs w:val="28"/>
        </w:rPr>
        <w:t xml:space="preserve">                           </w:t>
      </w:r>
      <w:r>
        <w:rPr>
          <w:szCs w:val="28"/>
        </w:rPr>
        <w:t xml:space="preserve">и стимулирующих выплат, а также иных выплат, предусмотренных Положением. 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Фонд должностных окладов, фонд компенсационных выплат, фонд стимулирующих выплат и иных выплат, предусмотренных Положением, формируется в соответствии </w:t>
      </w:r>
      <w:r>
        <w:rPr>
          <w:szCs w:val="28"/>
        </w:rPr>
        <w:t xml:space="preserve">со статьями 2-6</w:t>
      </w:r>
      <w:r>
        <w:rPr>
          <w:szCs w:val="28"/>
        </w:rPr>
        <w:t xml:space="preserve"> Положения.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7.3</w:t>
      </w:r>
      <w:r>
        <w:rPr>
          <w:szCs w:val="28"/>
        </w:rPr>
        <w:t xml:space="preserve">. Предельная доля годового фонда оплаты труда работников административно-управленческого и вспомогательного персонала учреждения составляет не более 40% от общего годового фонда оплаты труда учреждения. Перечни должностей работников административно-управленческого, </w:t>
      </w:r>
      <w:r>
        <w:rPr>
          <w:szCs w:val="28"/>
        </w:rPr>
        <w:t xml:space="preserve">             </w:t>
      </w:r>
      <w:r>
        <w:rPr>
          <w:szCs w:val="28"/>
        </w:rPr>
        <w:t xml:space="preserve">основного и вспомогательного персонала устанавл</w:t>
      </w:r>
      <w:r>
        <w:rPr>
          <w:szCs w:val="28"/>
        </w:rPr>
        <w:t xml:space="preserve">ивается приложениями 1, 2, 3 к </w:t>
      </w:r>
      <w:r>
        <w:rPr>
          <w:szCs w:val="28"/>
        </w:rPr>
        <w:t xml:space="preserve">Положению.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7.4</w:t>
      </w:r>
      <w:r>
        <w:rPr>
          <w:szCs w:val="28"/>
        </w:rPr>
        <w:t xml:space="preserve">. Руководитель учреждения несет ответственность за правильность формирования фонда оплаты труда учреждения и обеспечивает </w:t>
      </w:r>
      <w:r>
        <w:rPr>
          <w:szCs w:val="28"/>
        </w:rPr>
        <w:t xml:space="preserve">соблюдение норм, установленных </w:t>
      </w:r>
      <w:r>
        <w:rPr>
          <w:szCs w:val="28"/>
        </w:rPr>
        <w:t xml:space="preserve">Положением.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8</w:t>
      </w:r>
      <w:r>
        <w:rPr>
          <w:sz w:val="28"/>
          <w:szCs w:val="28"/>
        </w:rPr>
        <w:t xml:space="preserve">. Заключительные положения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8.1</w:t>
      </w:r>
      <w:r>
        <w:rPr>
          <w:szCs w:val="28"/>
        </w:rPr>
        <w:t xml:space="preserve">. В случае несоблюдения предельного уровня соотношения среднемесячной заработной платы руководителя учреждения, его заместителей и среднемесячной заработной платы работников учреждения (без учета заработной платы соответствующего руководителя, его заместителей), установленного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"P860"</w:instrText>
      </w:r>
      <w:r>
        <w:rPr>
          <w:szCs w:val="28"/>
        </w:rPr>
        <w:fldChar w:fldCharType="separate"/>
      </w:r>
      <w:r>
        <w:rPr>
          <w:szCs w:val="28"/>
        </w:rPr>
        <w:t xml:space="preserve">пунктом </w:t>
      </w:r>
      <w:r>
        <w:rPr>
          <w:szCs w:val="28"/>
        </w:rPr>
        <w:fldChar w:fldCharType="end"/>
      </w:r>
      <w:r>
        <w:rPr>
          <w:szCs w:val="28"/>
        </w:rPr>
        <w:t xml:space="preserve">5.9</w:t>
      </w:r>
      <w:r>
        <w:rPr>
          <w:szCs w:val="28"/>
        </w:rPr>
        <w:t xml:space="preserve"> </w:t>
      </w:r>
      <w:r>
        <w:rPr>
          <w:szCs w:val="28"/>
        </w:rPr>
        <w:t xml:space="preserve">статьи</w:t>
      </w:r>
      <w:r>
        <w:rPr>
          <w:szCs w:val="28"/>
        </w:rPr>
        <w:t xml:space="preserve"> </w:t>
      </w:r>
      <w:r>
        <w:rPr>
          <w:szCs w:val="28"/>
        </w:rPr>
        <w:t xml:space="preserve">5</w:t>
      </w:r>
      <w:r>
        <w:rPr>
          <w:szCs w:val="28"/>
        </w:rPr>
        <w:t xml:space="preserve"> Положения трудовой договор</w:t>
      </w:r>
      <w:r>
        <w:rPr>
          <w:szCs w:val="28"/>
        </w:rPr>
        <w:t xml:space="preserve">                               </w:t>
      </w:r>
      <w:r>
        <w:rPr>
          <w:szCs w:val="28"/>
        </w:rPr>
        <w:t xml:space="preserve"> с руководителем учреждения может быть прекращен.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8.2</w:t>
      </w:r>
      <w:r>
        <w:rPr>
          <w:szCs w:val="28"/>
        </w:rPr>
        <w:t xml:space="preserve">. Руководитель учреждения несет ответственность за нарушение</w:t>
      </w:r>
      <w:r>
        <w:rPr>
          <w:szCs w:val="28"/>
        </w:rPr>
        <w:t xml:space="preserve"> предоставления государственных гарантий по оплате труда работников учреждения в соответствии с действующим законодательством, обеспечивает соблюд</w:t>
      </w:r>
      <w:r>
        <w:rPr>
          <w:szCs w:val="28"/>
        </w:rPr>
        <w:t xml:space="preserve">ение требований, установленных </w:t>
      </w:r>
      <w:r>
        <w:rPr>
          <w:szCs w:val="28"/>
        </w:rPr>
        <w:t xml:space="preserve">Положением.</w:t>
      </w:r>
    </w:p>
    <w:p>
      <w:pPr>
        <w:pStyle w:val="Normal"/>
        <w:shd w:val="clear" w:color="auto" w:fill="ffffff"/>
        <w:ind w:left="4963"/>
        <w:jc w:val="right"/>
      </w:pPr>
      <w:r>
        <w:rPr>
          <w:color w:val="000000"/>
          <w:sz w:val="25"/>
          <w:szCs w:val="25"/>
        </w:rPr>
        <w:br w:type="page" w:clear="all"/>
      </w:r>
      <w:r>
        <w:t xml:space="preserve">Приложение 1 к Положению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Style_17"/>
        <w:widowControl/>
        <w:jc w:val="center"/>
        <w:rPr>
          <w:b w:val="0"/>
          <w:color w:val="000000"/>
        </w:rPr>
      </w:pPr>
      <w:r>
        <w:rPr>
          <w:b w:val="0"/>
        </w:rPr>
        <w:t xml:space="preserve">Перечень</w:t>
      </w:r>
      <w:r>
        <w:rPr>
          <w:b w:val="0"/>
        </w:rPr>
        <w:t xml:space="preserve"> </w:t>
      </w:r>
      <w:r>
        <w:rPr>
          <w:b w:val="0"/>
          <w:color w:val="000000"/>
        </w:rPr>
        <w:t xml:space="preserve">должностей работников </w:t>
      </w:r>
      <w:r>
        <w:rPr>
          <w:b w:val="0"/>
          <w:color w:val="000000"/>
        </w:rPr>
        <w:t xml:space="preserve">учреждений культуры,</w:t>
      </w:r>
    </w:p>
    <w:p>
      <w:pPr>
        <w:pStyle w:val="UserStyle_17"/>
        <w:widowControl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подвед</w:t>
      </w:r>
      <w:r>
        <w:rPr>
          <w:b w:val="0"/>
          <w:color w:val="000000"/>
        </w:rPr>
        <w:t xml:space="preserve">омственных управлению культуры </w:t>
      </w:r>
      <w:r>
        <w:rPr>
          <w:b w:val="0"/>
          <w:color w:val="000000"/>
        </w:rPr>
        <w:t xml:space="preserve">администрации </w:t>
      </w:r>
      <w:r>
        <w:rPr>
          <w:b w:val="0"/>
          <w:color w:val="000000"/>
        </w:rPr>
      </w:r>
    </w:p>
    <w:p>
      <w:pPr>
        <w:pStyle w:val="UserStyle_17"/>
        <w:widowControl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Кондинского района,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относимых к основному персоналу</w:t>
      </w:r>
    </w:p>
    <w:p>
      <w:pPr>
        <w:pStyle w:val="UserStyle_17"/>
        <w:widowControl/>
        <w:jc w:val="center"/>
        <w:rPr>
          <w:b w:val="0"/>
          <w:color w:val="000000"/>
        </w:rPr>
      </w:pPr>
      <w:r>
        <w:rPr>
          <w:b w:val="0"/>
          <w:color w:val="000000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Художественный руководитель;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дирижер;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хормейстер;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художник;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балетмейстер;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музыкальной частью;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заведующие центров, отделов, секторов (по основной деятельности);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костюмерной;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аттракционом;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билетными кассами;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режиссер-постановщик;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балетмейстер-постановщик;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балетмейстер;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хормейстер;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дирижер;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режиссер (по направлениям);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звукорежиссер;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звукооператор;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кинооператор;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светооператор;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аранжировщик;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аккомпаниатор;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редактор музыкальный;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редактор по репертуару;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администратор;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администратор;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художники (всех специальностей);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дизайнер;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редактор (по направлениям);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(по жанрам творчества);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 (по направлениям);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распорядитель танцевального </w:t>
      </w:r>
      <w:r>
        <w:rPr>
          <w:sz w:val="28"/>
          <w:szCs w:val="28"/>
        </w:rPr>
        <w:t xml:space="preserve">вечера;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дискотеки;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кружка;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музыкальной части дискотеки;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клубного формирования, любительского объединения, </w:t>
      </w:r>
      <w:r>
        <w:rPr>
          <w:sz w:val="28"/>
          <w:szCs w:val="28"/>
        </w:rPr>
        <w:t xml:space="preserve">студии;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коллектива самодеятельного искусства, клуба по интересам;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культорганизатор;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концертмейстер;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контролер билетов;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кассир билетный;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артист-солист (инструменталист);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машинист сцены;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швея;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научный сотрудник; заведующий (начальник) научно-исследовательским отделом (лабораторией, отделением, сектором);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научный сотрудник;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сотрудник;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научный сотрудник, научный сотрудник;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хранитель фондов;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хранитель музейных предметов (ценностей);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экскурсовод;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лектор;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смотритель музейный;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хранитель фондов;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экскурсий;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филиалом, отделом (сектором) библиотеки, централизованной библиотечной системы;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читальным залом;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библиотекарь;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библиограф;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библиограф;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библиотекарь;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библиотекарь-каталогизатор;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учетно-хранительской документации;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учету музейных предметов;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графический дизайнер;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учету музейных предметов.</w:t>
      </w:r>
    </w:p>
    <w:p>
      <w:pPr>
        <w:pStyle w:val="Normal"/>
        <w:ind w:left="4254" w:firstLine="709"/>
        <w:jc w:val="right"/>
      </w:pPr>
      <w:r>
        <w:rPr>
          <w:rFonts w:cs="Arial"/>
          <w:color w:val="000000"/>
          <w:szCs w:val="16"/>
        </w:rPr>
        <w:br w:type="page" w:clear="all"/>
      </w:r>
      <w:r>
        <w:t xml:space="preserve">Приложение 2 к Положению</w:t>
      </w:r>
    </w:p>
    <w:p>
      <w:pPr>
        <w:pStyle w:val="Normal"/>
        <w:ind w:left="4254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7"/>
        <w:widowControl/>
        <w:jc w:val="center"/>
        <w:rPr>
          <w:b w:val="0"/>
        </w:rPr>
      </w:pPr>
      <w:r>
        <w:rPr>
          <w:b w:val="0"/>
        </w:rPr>
        <w:t xml:space="preserve">Перечень</w:t>
      </w:r>
      <w:r>
        <w:rPr>
          <w:b w:val="0"/>
        </w:rPr>
        <w:t xml:space="preserve"> </w:t>
      </w:r>
      <w:r>
        <w:rPr>
          <w:b w:val="0"/>
        </w:rPr>
        <w:t xml:space="preserve">должностей работников учреждений культуры,</w:t>
      </w:r>
    </w:p>
    <w:p>
      <w:pPr>
        <w:pStyle w:val="UserStyle_17"/>
        <w:widowControl/>
        <w:spacing w:line="26" w:lineRule="atLeast"/>
        <w:jc w:val="center"/>
        <w:rPr>
          <w:b w:val="0"/>
        </w:rPr>
      </w:pPr>
      <w:r>
        <w:rPr>
          <w:b w:val="0"/>
        </w:rPr>
        <w:t xml:space="preserve">подвед</w:t>
      </w:r>
      <w:r>
        <w:rPr>
          <w:b w:val="0"/>
        </w:rPr>
        <w:t xml:space="preserve">омственных управлению культуры </w:t>
      </w:r>
      <w:r>
        <w:rPr>
          <w:b w:val="0"/>
        </w:rPr>
        <w:t xml:space="preserve">администрации </w:t>
      </w:r>
      <w:r>
        <w:rPr>
          <w:b w:val="0"/>
        </w:rPr>
      </w:r>
    </w:p>
    <w:p>
      <w:pPr>
        <w:pStyle w:val="UserStyle_17"/>
        <w:widowControl/>
        <w:spacing w:line="26" w:lineRule="atLeast"/>
        <w:jc w:val="center"/>
        <w:rPr>
          <w:b w:val="0"/>
        </w:rPr>
      </w:pPr>
      <w:r>
        <w:rPr>
          <w:b w:val="0"/>
        </w:rPr>
        <w:t xml:space="preserve">Кондинского района,</w:t>
      </w:r>
      <w:r>
        <w:rPr>
          <w:b w:val="0"/>
        </w:rPr>
        <w:t xml:space="preserve"> </w:t>
      </w:r>
      <w:r>
        <w:rPr>
          <w:b w:val="0"/>
        </w:rPr>
        <w:t xml:space="preserve">относимых к вспомогательному персоналу</w:t>
      </w:r>
    </w:p>
    <w:p>
      <w:pPr>
        <w:pStyle w:val="UserStyle_17"/>
        <w:widowControl/>
        <w:ind w:firstLine="709"/>
        <w:jc w:val="both"/>
        <w:rPr>
          <w:b w:val="0"/>
        </w:rPr>
      </w:pPr>
      <w:r>
        <w:rPr>
          <w:b w:val="0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(по направлениям);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охране труда;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инженер (по направлениям);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документовед;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 (службы по обслуживанию здания);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программист;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 автомобиля;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гардеробщик;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дворник;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по комплексному обслуживанию и ремонту зданий;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слесарь-сантехник;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слесарь-электрик по ремонту электрооборудования;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смотритель;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сторож (вахтер);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уборщик служебных помещений;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уборщик территорий;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маркетингу.</w:t>
      </w:r>
    </w:p>
    <w:p>
      <w:pPr>
        <w:pStyle w:val="Normal"/>
        <w:ind w:left="4254" w:firstLine="709"/>
        <w:jc w:val="right"/>
      </w:pPr>
      <w:r>
        <w:rPr>
          <w:sz w:val="25"/>
          <w:szCs w:val="25"/>
        </w:rPr>
        <w:br w:type="page" w:clear="all"/>
      </w:r>
      <w:r>
        <w:t xml:space="preserve">Приложение 3 к Положению</w:t>
      </w:r>
    </w:p>
    <w:p>
      <w:pPr>
        <w:pStyle w:val="Normal"/>
        <w:ind w:left="4254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7"/>
        <w:widowControl/>
        <w:jc w:val="center"/>
        <w:rPr>
          <w:b w:val="0"/>
        </w:rPr>
      </w:pPr>
      <w:r>
        <w:rPr>
          <w:b w:val="0"/>
        </w:rPr>
        <w:t xml:space="preserve">Перечень</w:t>
      </w:r>
      <w:r>
        <w:rPr>
          <w:b w:val="0"/>
        </w:rPr>
        <w:t xml:space="preserve"> должностей работников </w:t>
      </w:r>
      <w:r>
        <w:rPr>
          <w:b w:val="0"/>
        </w:rPr>
        <w:t xml:space="preserve">учреждений культуры,</w:t>
      </w:r>
      <w:r>
        <w:rPr>
          <w:b w:val="0"/>
        </w:rPr>
        <w:t xml:space="preserve"> </w:t>
      </w:r>
    </w:p>
    <w:p>
      <w:pPr>
        <w:pStyle w:val="UserStyle_17"/>
        <w:widowControl/>
        <w:jc w:val="center"/>
        <w:rPr>
          <w:b w:val="0"/>
        </w:rPr>
      </w:pPr>
      <w:r>
        <w:rPr>
          <w:b w:val="0"/>
        </w:rPr>
        <w:t xml:space="preserve">подвед</w:t>
      </w:r>
      <w:r>
        <w:rPr>
          <w:b w:val="0"/>
        </w:rPr>
        <w:t xml:space="preserve">омственных управлению культуры </w:t>
      </w:r>
      <w:r>
        <w:rPr>
          <w:b w:val="0"/>
        </w:rPr>
        <w:t xml:space="preserve">администрации Кондинского </w:t>
      </w:r>
      <w:r>
        <w:rPr>
          <w:b w:val="0"/>
        </w:rPr>
      </w:r>
    </w:p>
    <w:p>
      <w:pPr>
        <w:pStyle w:val="UserStyle_17"/>
        <w:widowControl/>
        <w:jc w:val="center"/>
        <w:rPr>
          <w:b w:val="0"/>
        </w:rPr>
      </w:pPr>
      <w:r>
        <w:rPr>
          <w:b w:val="0"/>
        </w:rPr>
        <w:t xml:space="preserve">района,</w:t>
      </w:r>
      <w:r>
        <w:rPr>
          <w:b w:val="0"/>
        </w:rPr>
        <w:t xml:space="preserve"> </w:t>
      </w:r>
      <w:r>
        <w:rPr>
          <w:b w:val="0"/>
        </w:rPr>
        <w:t xml:space="preserve">относимых к административно-управленческому персоналу</w:t>
      </w:r>
    </w:p>
    <w:p>
      <w:pPr>
        <w:pStyle w:val="UserStyle_17"/>
        <w:widowControl/>
        <w:spacing w:line="26" w:lineRule="atLeast"/>
        <w:ind w:firstLine="709"/>
        <w:jc w:val="both"/>
        <w:rPr>
          <w:b w:val="0"/>
        </w:rPr>
      </w:pPr>
      <w:r>
        <w:rPr>
          <w:b w:val="0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учреждения;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заместители директора учреждения;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(заведующий) филиала;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инженер;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кадрам;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хозяйством.</w:t>
      </w:r>
    </w:p>
    <w:p>
      <w:pPr>
        <w:pStyle w:val="Normal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Normal"/>
        <w:ind w:left="4254" w:firstLine="709"/>
        <w:jc w:val="right"/>
        <w:rPr>
          <w:rFonts w:cs="Arial"/>
          <w:sz w:val="32"/>
        </w:rPr>
      </w:pPr>
      <w:r>
        <w:rPr>
          <w:rFonts w:cs="Arial"/>
          <w:sz w:val="32"/>
        </w:rPr>
      </w:r>
    </w:p>
    <w:p>
      <w:pPr>
        <w:pStyle w:val="User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4 к Положению</w:t>
      </w:r>
    </w:p>
    <w:p>
      <w:pPr>
        <w:pStyle w:val="User"/>
        <w:jc w:val="center"/>
        <w:rPr>
          <w:szCs w:val="28"/>
        </w:rPr>
      </w:pP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Перечень</w:t>
      </w:r>
      <w:r>
        <w:rPr>
          <w:szCs w:val="28"/>
        </w:rPr>
        <w:t xml:space="preserve"> </w:t>
      </w:r>
      <w:r>
        <w:rPr>
          <w:szCs w:val="28"/>
        </w:rPr>
        <w:t xml:space="preserve">профессий высококвалифицированных рабочих, </w:t>
      </w: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постоянно занятых на важных (особо важных) и ответственных </w:t>
      </w: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(особо ответственных) работах</w:t>
      </w:r>
      <w:r>
        <w:rPr>
          <w:szCs w:val="28"/>
        </w:rPr>
        <w:t xml:space="preserve"> </w:t>
      </w:r>
      <w:r>
        <w:rPr>
          <w:szCs w:val="28"/>
        </w:rPr>
        <w:t xml:space="preserve">в учреждениях культуры, подведомственных управлению культуры администрации Кондинского района, к качеству исполнения которых предъявляются специальные требования</w:t>
      </w:r>
    </w:p>
    <w:p>
      <w:pPr>
        <w:pStyle w:val="User"/>
        <w:jc w:val="center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Бутафор</w:t>
      </w:r>
      <w:r>
        <w:rPr>
          <w:szCs w:val="28"/>
        </w:rPr>
        <w:t xml:space="preserve">, занятый изготовлением особо сложных скульптурных изделий</w:t>
      </w:r>
      <w:r>
        <w:rPr>
          <w:szCs w:val="28"/>
        </w:rPr>
        <w:t xml:space="preserve">   </w:t>
      </w:r>
      <w:r>
        <w:rPr>
          <w:szCs w:val="28"/>
        </w:rPr>
        <w:t xml:space="preserve"> и декораций для театральных постановок;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водитель, имеющий категории В, С, D; водитель автобуса, имеющий</w:t>
      </w:r>
      <w:r>
        <w:rPr>
          <w:szCs w:val="28"/>
        </w:rPr>
        <w:t xml:space="preserve">                 </w:t>
      </w:r>
      <w:r>
        <w:rPr>
          <w:szCs w:val="28"/>
        </w:rPr>
        <w:t xml:space="preserve"> 1-й класс и занятый перевозкой участников профессиональных художественных коллективов; автоклуба, оборудованного специальными техническими средствами, осуществляющий перевозку художественных коллективов и специалистов для культурного обслуживания населения;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машинист сцены, возглавляющий монтировочную часть с численностью рабочих менее 10 человек;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переплетчик, занятый переплетением особо ценных книг и особо важных документов;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слесарь, электромонтер, электромеханик, наладчик, занятые ремонтом, наладкой, монтажом и обслуживанием особо сложного и уникального оборудования, контрольно-измерительных приборов;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столяр, занятый ремонтом и реставрацией музейной и художественной мебели из дерева ценных пород;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столяр по изготовлению декораций;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фотограф, занятый выполнением репродуцированных работ </w:t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и реставрацией особо важных документов с угасающими текстами;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другие профессии рабочих, при условии выполнения ими качественно</w:t>
      </w:r>
      <w:r>
        <w:rPr>
          <w:szCs w:val="28"/>
        </w:rPr>
        <w:t xml:space="preserve">                  </w:t>
      </w:r>
      <w:r>
        <w:rPr>
          <w:szCs w:val="28"/>
        </w:rPr>
        <w:t xml:space="preserve"> и в полном объеме работ по трем и более профессиям (специальностям),</w:t>
      </w:r>
      <w:r>
        <w:rPr>
          <w:szCs w:val="28"/>
        </w:rPr>
        <w:t xml:space="preserve">                 </w:t>
      </w:r>
      <w:r>
        <w:rPr>
          <w:szCs w:val="28"/>
        </w:rPr>
        <w:t xml:space="preserve"> если по одной из них они имеют квалификационный разряд не ниже 6.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rPr>
          <w:sz w:val="25"/>
          <w:szCs w:val="25"/>
        </w:rPr>
        <w:br w:type="page" w:clear="all"/>
      </w:r>
      <w:r>
        <w:t xml:space="preserve">Приложение</w:t>
      </w:r>
      <w:r>
        <w:t xml:space="preserve"> 2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к постановлению администрации района</w:t>
      </w:r>
    </w:p>
    <w:p>
      <w:pPr>
        <w:pStyle w:val="Normal"/>
        <w:tabs>
          <w:tab w:val="left" w:pos="4962" w:leader="none"/>
        </w:tabs>
        <w:ind w:left="4962"/>
      </w:pPr>
      <w:r>
        <w:t xml:space="preserve">от 16.05.2022 № 1014</w:t>
      </w:r>
    </w:p>
    <w:p>
      <w:pPr>
        <w:pStyle w:val="UserStyle_17"/>
        <w:jc w:val="center"/>
        <w:rPr>
          <w:b w:val="0"/>
        </w:rPr>
      </w:pPr>
      <w:r>
        <w:rPr>
          <w:b w:val="0"/>
        </w:rPr>
      </w:r>
    </w:p>
    <w:p>
      <w:pPr>
        <w:pStyle w:val="UserStyle_17"/>
        <w:jc w:val="center"/>
        <w:rPr>
          <w:b w:val="0"/>
        </w:rPr>
      </w:pPr>
      <w:r>
        <w:rPr>
          <w:b w:val="0"/>
        </w:rPr>
        <w:t xml:space="preserve">Положение об установлении системы оплаты труда </w:t>
      </w:r>
      <w:r>
        <w:rPr>
          <w:b w:val="0"/>
        </w:rPr>
      </w:r>
    </w:p>
    <w:p>
      <w:pPr>
        <w:pStyle w:val="UserStyle_17"/>
        <w:jc w:val="center"/>
        <w:rPr>
          <w:b w:val="0"/>
        </w:rPr>
      </w:pPr>
      <w:r>
        <w:rPr>
          <w:b w:val="0"/>
        </w:rPr>
        <w:t xml:space="preserve">работников учреждений дополнительного образования </w:t>
      </w:r>
      <w:r>
        <w:rPr>
          <w:b w:val="0"/>
        </w:rPr>
      </w:r>
    </w:p>
    <w:p>
      <w:pPr>
        <w:pStyle w:val="UserStyle_17"/>
        <w:jc w:val="center"/>
        <w:rPr>
          <w:b w:val="0"/>
        </w:rPr>
      </w:pPr>
      <w:r>
        <w:rPr>
          <w:b w:val="0"/>
        </w:rPr>
        <w:t xml:space="preserve">в сфере культуры,</w:t>
      </w:r>
      <w:r>
        <w:rPr>
          <w:b w:val="0"/>
        </w:rPr>
        <w:t xml:space="preserve"> </w:t>
      </w:r>
      <w:r>
        <w:rPr>
          <w:b w:val="0"/>
        </w:rPr>
        <w:t xml:space="preserve">подведомственных управлению культуры </w:t>
      </w:r>
      <w:r>
        <w:rPr>
          <w:b w:val="0"/>
        </w:rPr>
      </w:r>
    </w:p>
    <w:p>
      <w:pPr>
        <w:pStyle w:val="UserStyle_17"/>
        <w:jc w:val="center"/>
        <w:rPr>
          <w:b w:val="0"/>
        </w:rPr>
      </w:pPr>
      <w:r>
        <w:rPr>
          <w:b w:val="0"/>
        </w:rPr>
        <w:t xml:space="preserve">администрации Кондинского района</w:t>
      </w:r>
    </w:p>
    <w:p>
      <w:pPr>
        <w:pStyle w:val="UserStyle_17"/>
        <w:jc w:val="center"/>
        <w:rPr>
          <w:b w:val="0"/>
        </w:rPr>
      </w:pPr>
      <w:r>
        <w:rPr>
          <w:b w:val="0"/>
        </w:rPr>
        <w:t xml:space="preserve">(далее - Положение)</w:t>
      </w:r>
    </w:p>
    <w:p>
      <w:pPr>
        <w:pStyle w:val="UserStyle_17"/>
        <w:jc w:val="center"/>
        <w:rPr>
          <w:b w:val="0"/>
          <w:bCs w:val="0"/>
        </w:rPr>
      </w:pPr>
      <w:r>
        <w:rPr>
          <w:b w:val="0"/>
          <w:bCs w:val="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1</w:t>
      </w:r>
      <w:r>
        <w:rPr>
          <w:sz w:val="28"/>
          <w:szCs w:val="28"/>
        </w:rPr>
        <w:t xml:space="preserve">. Общие положения</w:t>
      </w:r>
    </w:p>
    <w:p>
      <w:pPr>
        <w:pStyle w:val="UserStyle_17"/>
        <w:jc w:val="center"/>
        <w:rPr>
          <w:b w:val="0"/>
        </w:rPr>
      </w:pPr>
      <w:r>
        <w:rPr>
          <w:b w:val="0"/>
        </w:rPr>
      </w:r>
    </w:p>
    <w:p>
      <w:pPr>
        <w:pStyle w:val="UserStyle_17"/>
        <w:ind w:firstLine="709"/>
        <w:jc w:val="both"/>
        <w:rPr>
          <w:b w:val="0"/>
        </w:rPr>
      </w:pPr>
      <w:r>
        <w:rPr>
          <w:b w:val="0"/>
        </w:rPr>
        <w:t xml:space="preserve">1.</w:t>
      </w:r>
      <w:r>
        <w:rPr>
          <w:b w:val="0"/>
        </w:rPr>
        <w:t xml:space="preserve">1. Положение разработано в соответствии со </w:t>
      </w:r>
      <w:r>
        <w:rPr>
          <w:b w:val="0"/>
        </w:rPr>
        <w:fldChar w:fldCharType="begin"/>
      </w:r>
      <w:r>
        <w:rPr>
          <w:b w:val="0"/>
        </w:rPr>
        <w:instrText xml:space="preserve">HYPERLINK "consultantplus://offline/ref=F70FE347B83302124D5F08E6D49CCCEBF9C77E1E71CB36E521166662D015F049F45300A3E3N5A3K"</w:instrText>
      </w:r>
      <w:r>
        <w:rPr>
          <w:b w:val="0"/>
        </w:rPr>
        <w:fldChar w:fldCharType="separate"/>
      </w:r>
      <w:r>
        <w:rPr>
          <w:b w:val="0"/>
        </w:rPr>
        <w:t xml:space="preserve">статьями 144</w:t>
      </w:r>
      <w:r>
        <w:rPr>
          <w:b w:val="0"/>
        </w:rPr>
        <w:fldChar w:fldCharType="end"/>
      </w:r>
      <w:r>
        <w:rPr>
          <w:b w:val="0"/>
        </w:rPr>
        <w:t xml:space="preserve">, </w:t>
      </w:r>
      <w:r>
        <w:rPr>
          <w:b w:val="0"/>
        </w:rPr>
        <w:fldChar w:fldCharType="begin"/>
      </w:r>
      <w:r>
        <w:rPr>
          <w:b w:val="0"/>
        </w:rPr>
        <w:instrText xml:space="preserve">HYPERLINK "consultantplus://offline/ref=F70FE347B83302124D5F08E6D49CCCEBF9C77E1E71CB36E521166662D015F049F45300A7E853NBADK"</w:instrText>
      </w:r>
      <w:r>
        <w:rPr>
          <w:b w:val="0"/>
        </w:rPr>
        <w:fldChar w:fldCharType="separate"/>
      </w:r>
      <w:r>
        <w:rPr>
          <w:b w:val="0"/>
        </w:rPr>
        <w:t xml:space="preserve">145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HYPERLINK "../../content/act/b11798ff-43b9-49db-b06c-4223f9d555e2.html" \o "ФЕДЕРАЛЬНЫЙ ЗАКОН от 30.12.2001 № 197-ФЗ ГОСУДАРСТВЕННАЯ ДУМА ФЕДЕРАЛЬНОГО СОБРАНИЯ РФ</w:instrText>
      </w:r>
    </w:p>
    <w:p>
      <w:pPr>
        <w:pStyle w:val="UserStyle_17"/>
        <w:ind w:firstLine="709"/>
        <w:jc w:val="both"/>
        <w:rPr>
          <w:b w:val="0"/>
        </w:rPr>
      </w:pPr>
      <w:r>
        <w:rPr>
          <w:b w:val="0"/>
        </w:rPr>
      </w:r>
    </w:p>
    <w:p>
      <w:pPr>
        <w:pStyle w:val="UserStyle_17"/>
        <w:ind w:firstLine="709"/>
        <w:jc w:val="both"/>
        <w:rPr>
          <w:b w:val="0"/>
        </w:rPr>
      </w:pPr>
      <w:r>
        <w:rPr>
          <w:b w:val="0"/>
        </w:rPr>
        <w:instrText xml:space="preserve">ТРУДОВОЙ КОДЕКС РОССИЙСКОЙ ФЕДЕРАЦИИ"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rStyle w:val="Hyperlink"/>
          <w:b/>
          <w:color w:val="000000"/>
          <w:u w:val="none"/>
        </w:rPr>
        <w:t xml:space="preserve">Трудового кодекса Российской Федерации</w:t>
      </w:r>
      <w:r>
        <w:rPr>
          <w:b w:val="0"/>
        </w:rPr>
        <w:fldChar w:fldCharType="end"/>
      </w:r>
      <w:r>
        <w:rPr>
          <w:b w:val="0"/>
        </w:rPr>
        <w:t xml:space="preserve">, с учетом положений приказа Департамента культуры Ханты-Мансийского автономного округа </w:t>
      </w:r>
      <w:r>
        <w:rPr>
          <w:b w:val="0"/>
        </w:rPr>
        <w:t xml:space="preserve">–</w:t>
      </w:r>
      <w:r>
        <w:rPr>
          <w:b w:val="0"/>
        </w:rPr>
        <w:t xml:space="preserve"> Югры </w:t>
      </w:r>
      <w:r>
        <w:rPr>
          <w:b w:val="0"/>
        </w:rPr>
        <w:t xml:space="preserve">               </w:t>
      </w:r>
      <w:r>
        <w:rPr>
          <w:b w:val="0"/>
        </w:rPr>
        <w:fldChar w:fldCharType="begin"/>
      </w:r>
      <w:r>
        <w:rPr>
          <w:b w:val="0"/>
        </w:rPr>
        <w:instrText xml:space="preserve">HYPERLINK "../../content/act/98a9acdc-9a62-4b64-a912-7ee0ca4c305d.html" \o "ПРИКАЗ от 15.03.2017 № 2-нп Департамент культуры Ханты-Мансийского автономного округа - Югры</w:instrText>
      </w:r>
    </w:p>
    <w:p>
      <w:pPr>
        <w:pStyle w:val="UserStyle_17"/>
        <w:ind w:firstLine="709"/>
        <w:jc w:val="both"/>
        <w:rPr>
          <w:b w:val="0"/>
        </w:rPr>
      </w:pPr>
      <w:r>
        <w:rPr>
          <w:b w:val="0"/>
        </w:rPr>
      </w:r>
    </w:p>
    <w:p>
      <w:pPr>
        <w:pStyle w:val="UserStyle_17"/>
        <w:ind w:firstLine="709"/>
        <w:jc w:val="both"/>
        <w:rPr>
          <w:b w:val="0"/>
        </w:rPr>
      </w:pPr>
      <w:r>
        <w:rPr>
          <w:b w:val="0"/>
        </w:rPr>
        <w:instrText xml:space="preserve">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– ЮГРЫ, ПОДВЕДОМСТВЕННЫХ ДЕПАРТАМЕНТУ КУЛЬТУРЫ ХАНТЫ-МАНСИЙСКОГО АВТОНОМНОГО ОКРУГА – ЮГРЫ"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rStyle w:val="Hyperlink"/>
          <w:b/>
          <w:color w:val="000000"/>
          <w:u w:val="none"/>
        </w:rPr>
        <w:t xml:space="preserve">от 15 марта 2017 года № 2-нп</w:t>
      </w:r>
      <w:r>
        <w:rPr>
          <w:b w:val="0"/>
        </w:rPr>
        <w:fldChar w:fldCharType="end"/>
      </w:r>
      <w:r>
        <w:rPr>
          <w:b w:val="0"/>
        </w:rPr>
        <w:t xml:space="preserve">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</w:t>
      </w:r>
      <w:r>
        <w:rPr>
          <w:b w:val="0"/>
        </w:rPr>
        <w:t xml:space="preserve">–</w:t>
      </w:r>
      <w:r>
        <w:rPr>
          <w:b w:val="0"/>
        </w:rPr>
        <w:t xml:space="preserve"> Югры, подведомственных Департаменту культуры Ханты-Мансийского автономного округа – Югры», постановлением администрации Кондинского района</w:t>
      </w:r>
      <w:r>
        <w:rPr>
          <w:b w:val="0"/>
        </w:rPr>
        <w:t xml:space="preserve">                  </w:t>
      </w:r>
      <w:r>
        <w:rPr>
          <w:b w:val="0"/>
        </w:rPr>
        <w:t xml:space="preserve"> от 06 августа 2018 года № 1533 «О требованиях к системам оплаты </w:t>
      </w:r>
      <w:r>
        <w:rPr>
          <w:b w:val="0"/>
        </w:rPr>
        <w:t xml:space="preserve">                        </w:t>
      </w:r>
      <w:r>
        <w:rPr>
          <w:b w:val="0"/>
        </w:rPr>
        <w:t xml:space="preserve">труда работников муниципальных учреждений Кондинского района», </w:t>
      </w:r>
      <w:r>
        <w:rPr>
          <w:b w:val="0"/>
        </w:rPr>
        <w:t xml:space="preserve">                </w:t>
      </w:r>
      <w:r>
        <w:rPr>
          <w:b w:val="0"/>
        </w:rPr>
        <w:t xml:space="preserve">другими нормативными правовыми актами, содержащими нормы трудового права, устанавливает систему оплаты труда работников учреждений </w:t>
      </w:r>
      <w:r>
        <w:rPr>
          <w:b w:val="0"/>
        </w:rPr>
        <w:t xml:space="preserve">                        </w:t>
      </w:r>
      <w:r>
        <w:rPr>
          <w:b w:val="0"/>
        </w:rPr>
        <w:t xml:space="preserve">дополнительного образования в сфере культуры</w:t>
      </w:r>
      <w:r>
        <w:rPr>
          <w:b w:val="0"/>
        </w:rPr>
        <w:t xml:space="preserve"> (далее -</w:t>
      </w:r>
      <w:r>
        <w:rPr>
          <w:b w:val="0"/>
        </w:rPr>
        <w:t xml:space="preserve"> учреждение, работники), подведомственных управлению культуры администр</w:t>
      </w:r>
      <w:r>
        <w:rPr>
          <w:b w:val="0"/>
        </w:rPr>
        <w:t xml:space="preserve">ации Кондинского района (далее -</w:t>
      </w:r>
      <w:r>
        <w:rPr>
          <w:b w:val="0"/>
        </w:rPr>
        <w:t xml:space="preserve"> Управление), и включает в себя:</w:t>
      </w:r>
    </w:p>
    <w:p>
      <w:pPr>
        <w:pStyle w:val="UserStyle_17"/>
        <w:ind w:firstLine="709"/>
        <w:jc w:val="both"/>
        <w:rPr>
          <w:b w:val="0"/>
        </w:rPr>
      </w:pPr>
      <w:r>
        <w:rPr>
          <w:b w:val="0"/>
        </w:rPr>
        <w:t xml:space="preserve">основные условия оплаты труда;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порядок и условия осуществления компенсационных выплат;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порядок и условия осуществления стимулирующих выплат, критерии</w:t>
      </w:r>
      <w:r>
        <w:rPr>
          <w:szCs w:val="28"/>
        </w:rPr>
        <w:t xml:space="preserve">                   </w:t>
      </w:r>
      <w:r>
        <w:rPr>
          <w:szCs w:val="28"/>
        </w:rPr>
        <w:t xml:space="preserve"> их установления;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порядок и ус</w:t>
      </w:r>
      <w:r>
        <w:rPr>
          <w:szCs w:val="28"/>
        </w:rPr>
        <w:t xml:space="preserve">ловия оплаты труда руководителя</w:t>
      </w:r>
      <w:r>
        <w:rPr>
          <w:szCs w:val="28"/>
        </w:rPr>
        <w:t xml:space="preserve"> учреждения, его заместителей;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другие вопросы оплаты труда;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порядок формирования фонда оплаты труда учреждения;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заключительные положения.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2. Основные понятия и определения, используемые в Положении, применяются в том же значении, что и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"../../content/act/b11798ff-43b9-49db-b06c-4223f9d555e2.html" \o "ФЕДЕРАЛЬНЫЙ ЗАКОН от 30.12.2001 № 197-ФЗ ГОСУДАРСТВЕННАЯ ДУМА ФЕДЕРАЛЬНОГО СОБРАНИЯ РФ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ТРУДОВОЙ КОДЕКС РОССИЙСКОЙ ФЕДЕРАЦИИ"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Трудовом кодексе Российской Федерации</w:t>
      </w:r>
      <w:r>
        <w:rPr>
          <w:szCs w:val="28"/>
        </w:rPr>
        <w:fldChar w:fldCharType="end"/>
      </w:r>
      <w:r>
        <w:rPr>
          <w:szCs w:val="28"/>
        </w:rPr>
        <w:t xml:space="preserve">.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3. Заработная плата работников (без учета стимулирующих выплат)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при изменении (совершенствовании) системы оплаты труда не может быть меньше заработной платы (без учета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4. Месячная заработная плата работника, полностью отработавшего</w:t>
      </w:r>
      <w:r>
        <w:rPr>
          <w:szCs w:val="28"/>
        </w:rPr>
        <w:t xml:space="preserve">                </w:t>
      </w:r>
      <w:r>
        <w:rPr>
          <w:szCs w:val="28"/>
        </w:rPr>
        <w:t xml:space="preserve">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"https://login.consultant.ru/link/?req=doc&amp;base=LAW&amp;n=402584&amp;date=08.02.2022" </w:instrText>
      </w:r>
      <w:r>
        <w:rPr>
          <w:szCs w:val="28"/>
        </w:rPr>
        <w:fldChar w:fldCharType="separate"/>
      </w:r>
      <w:r>
        <w:rPr>
          <w:szCs w:val="28"/>
        </w:rPr>
        <w:t xml:space="preserve">законом</w:t>
      </w:r>
      <w:r>
        <w:rPr>
          <w:szCs w:val="28"/>
        </w:rPr>
        <w:fldChar w:fldCharType="end"/>
      </w:r>
      <w:r>
        <w:rPr>
          <w:szCs w:val="28"/>
        </w:rPr>
        <w:t xml:space="preserve"> от 19</w:t>
      </w:r>
      <w:r>
        <w:rPr>
          <w:szCs w:val="28"/>
        </w:rPr>
        <w:t xml:space="preserve"> июня 2000 года </w:t>
      </w:r>
      <w:r>
        <w:rPr>
          <w:szCs w:val="28"/>
        </w:rPr>
        <w:t xml:space="preserve">№</w:t>
      </w:r>
      <w:r>
        <w:rPr>
          <w:szCs w:val="28"/>
        </w:rPr>
        <w:t xml:space="preserve"> 82-ФЗ </w:t>
      </w:r>
      <w:r>
        <w:rPr>
          <w:szCs w:val="28"/>
        </w:rPr>
        <w:t xml:space="preserve">«</w:t>
      </w:r>
      <w:r>
        <w:rPr>
          <w:szCs w:val="28"/>
        </w:rPr>
        <w:t xml:space="preserve">О минимальном размере оплаты труда</w:t>
      </w:r>
      <w:r>
        <w:rPr>
          <w:szCs w:val="28"/>
        </w:rPr>
        <w:t xml:space="preserve">»</w:t>
      </w:r>
      <w:r>
        <w:rPr>
          <w:szCs w:val="28"/>
        </w:rPr>
        <w:t xml:space="preserve"> с применением к нему районного коэффициента и процентной надбавки к заработной плате за стаж работы</w:t>
      </w:r>
      <w:r>
        <w:rPr>
          <w:szCs w:val="28"/>
        </w:rPr>
        <w:t xml:space="preserve">                    </w:t>
      </w:r>
      <w:r>
        <w:rPr>
          <w:szCs w:val="28"/>
        </w:rPr>
        <w:t xml:space="preserve"> в районах Крайнего Севера и приравненных к ним местностях.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5. Регулирование размера заработной платы низкооплачиваемой категории работников до уровня минимального размера оплаты труда </w:t>
      </w:r>
      <w:r>
        <w:rPr>
          <w:szCs w:val="28"/>
        </w:rPr>
        <w:t xml:space="preserve">                      </w:t>
      </w:r>
      <w:r>
        <w:rPr>
          <w:szCs w:val="28"/>
        </w:rPr>
        <w:t xml:space="preserve">(при условии полного выполнения работником норм труда и отработки месячной нормы рабочего времени) осуществляется работодателем в пределах средств фонда оплаты труда, формируемого в соответствии </w:t>
      </w:r>
      <w:r>
        <w:rPr>
          <w:szCs w:val="28"/>
        </w:rPr>
        <w:t xml:space="preserve">со статьей 7</w:t>
      </w:r>
      <w:r>
        <w:rPr>
          <w:szCs w:val="28"/>
        </w:rPr>
        <w:t xml:space="preserve"> Положения. 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6. Руководитель учреждения несет ответственность за нарушение предоставления государственных гаран</w:t>
      </w:r>
      <w:r>
        <w:rPr>
          <w:szCs w:val="28"/>
        </w:rPr>
        <w:t xml:space="preserve">тий по оплате труда работников </w:t>
      </w:r>
      <w:r>
        <w:rPr>
          <w:szCs w:val="28"/>
        </w:rPr>
        <w:t xml:space="preserve">учреждения в соответствии с действующим законодательством, обеспечивает соблюдение требований, установленных Положением.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7. Схема расчетов должностных окладов, тарифных ставок осуществляется исходя из ставки заработной платы работника 1 разряда, установленной в размере 6 794 рублей (далее - ставка заработной платы)</w:t>
      </w:r>
      <w:r>
        <w:rPr>
          <w:szCs w:val="28"/>
        </w:rPr>
        <w:t xml:space="preserve">                    </w:t>
      </w:r>
      <w:r>
        <w:rPr>
          <w:szCs w:val="28"/>
        </w:rPr>
        <w:t xml:space="preserve"> с применением повышающих коэффициентов.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8. Заработная плата работников учреждения состоит из: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оклада (должностного оклада) или тарифной ставки;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компенсационных выплат;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стимулирующих выплат;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иных выплат, предусмотренных Положением.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9. Система оплаты труда работников учреждения устанавливается коллективным договором, соглашением, локальным нормативным актом учреждения в соответствии с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>
        <w:rPr>
          <w:szCs w:val="28"/>
        </w:rPr>
        <w:t xml:space="preserve">–</w:t>
      </w:r>
      <w:r>
        <w:rPr>
          <w:szCs w:val="28"/>
        </w:rPr>
        <w:t xml:space="preserve"> Югры, Положением.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10. В целях обеспечения повышения уровня реального содержания заработной платы в связи с ростом потребительских цен на товары и услуги осуществляется ее индексация путем увеличения размера должностных окладов.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Размер индексации определяется с учетом прогнозного уровня инфляции (потребительских цен) и возможности бюджета муниципального образования Кондинский район в соответствующий период.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При индексации должностных окладов их размеры подлежат округлению до целого рубля в сторону увеличения.</w:t>
      </w:r>
    </w:p>
    <w:p>
      <w:pPr>
        <w:pStyle w:val="UserStyle_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2</w:t>
      </w:r>
      <w:r>
        <w:rPr>
          <w:sz w:val="28"/>
          <w:szCs w:val="28"/>
        </w:rPr>
        <w:t xml:space="preserve">. Основные условия оплаты труда</w:t>
      </w:r>
    </w:p>
    <w:p>
      <w:pPr>
        <w:pStyle w:val="UserStyle_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2.</w:t>
      </w:r>
      <w:r>
        <w:rPr>
          <w:szCs w:val="28"/>
        </w:rPr>
        <w:t xml:space="preserve">1. В локальных нормативных актах учреждения, штатном расписании, </w:t>
      </w:r>
      <w:r>
        <w:rPr>
          <w:szCs w:val="28"/>
        </w:rPr>
        <w:t xml:space="preserve">           </w:t>
      </w:r>
      <w:r>
        <w:rPr>
          <w:szCs w:val="28"/>
        </w:rPr>
        <w:t xml:space="preserve">а также при заключении трудовых договоров с работниками учреждения, наименования должностей руководителей, специалистов и служащих должны соответствовать наименованиям должностей руководителей, специалистов</w:t>
      </w:r>
      <w:r>
        <w:rPr>
          <w:szCs w:val="28"/>
        </w:rPr>
        <w:t xml:space="preserve">                                     </w:t>
      </w:r>
      <w:r>
        <w:rPr>
          <w:szCs w:val="28"/>
        </w:rPr>
        <w:t xml:space="preserve"> и служащих, предусмотренных Единым тарифно-квалификационным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"consultantplus://offline/ref=4251FF29FA2612936F451223BA2FCD7CCD9523EFA1D956C7402FA83AF8E6317249D8C358A6CB6B9Eg2IDJ"</w:instrText>
      </w:r>
      <w:r>
        <w:rPr>
          <w:szCs w:val="28"/>
        </w:rPr>
        <w:fldChar w:fldCharType="separate"/>
      </w:r>
      <w:r>
        <w:rPr>
          <w:szCs w:val="28"/>
        </w:rPr>
        <w:t xml:space="preserve">справочником</w:t>
      </w:r>
      <w:r>
        <w:rPr>
          <w:szCs w:val="28"/>
        </w:rPr>
        <w:fldChar w:fldCharType="end"/>
      </w:r>
      <w:r>
        <w:rPr>
          <w:szCs w:val="28"/>
        </w:rPr>
        <w:t xml:space="preserve"> работ и профессий рабочих, Единым квалификационным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"consultantplus://offline/ref=4251FF29FA2612936F451223BA2FCD7CCD9123E7A5DE56C7402FA83AF8gEI6J"</w:instrText>
      </w:r>
      <w:r>
        <w:rPr>
          <w:szCs w:val="28"/>
        </w:rPr>
        <w:fldChar w:fldCharType="separate"/>
      </w:r>
      <w:r>
        <w:rPr>
          <w:szCs w:val="28"/>
        </w:rPr>
        <w:t xml:space="preserve">справочником</w:t>
      </w:r>
      <w:r>
        <w:rPr>
          <w:szCs w:val="28"/>
        </w:rPr>
        <w:fldChar w:fldCharType="end"/>
      </w:r>
      <w:r>
        <w:rPr>
          <w:szCs w:val="28"/>
        </w:rPr>
        <w:t xml:space="preserve"> должностей руководителей, специалистов и служащих и (или) соответствующими положениями профессиональных стандартов.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2.</w:t>
      </w:r>
      <w:r>
        <w:rPr>
          <w:szCs w:val="28"/>
        </w:rPr>
        <w:t xml:space="preserve">2. Схема расчета должностного оклада руководителя, его заместителей и руководителей структурных подразделений устанавливается путем суммирования ежемесячной надбавки за ученую степень, надбавки на обеспечение книгоиздательской продукцией и периодическими изданиями, произведения ставки заработной платы, базового коэффициента, суммы коэффициентов специфики работы, коэффициента за государственные награды, коэффициента профессиональной компетентности, масштаба управления, уровня управления, увеличенной на единицу.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Перечень должностей руководителей, их заместителей и руководителей структурных подразделений указан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"P89"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1</w:t>
      </w:r>
      <w:r>
        <w:rPr>
          <w:szCs w:val="28"/>
        </w:rPr>
        <w:fldChar w:fldCharType="end"/>
      </w:r>
      <w:r>
        <w:rPr>
          <w:szCs w:val="28"/>
        </w:rPr>
        <w:t xml:space="preserve"> статьи 2</w:t>
      </w:r>
      <w:r>
        <w:rPr>
          <w:szCs w:val="28"/>
        </w:rPr>
        <w:t xml:space="preserve"> Положения.</w:t>
      </w: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Style_2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</w:t>
      </w:r>
      <w:bookmarkStart w:id="19" w:name="P89"/>
      <w:bookmarkEnd w:id="19"/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должностей руководителей, их заместителей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руководителей структурных подразделений учреждения</w:t>
      </w:r>
    </w:p>
    <w:p>
      <w:pPr>
        <w:pStyle w:val="UserStyle_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4901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2"/>
        <w:gridCol w:w="2142"/>
        <w:gridCol w:w="6985"/>
      </w:tblGrid>
      <w:tr>
        <w:trPr>
          <w:trHeight w:val="68"/>
        </w:trPr>
        <w:tc>
          <w:tcPr>
            <w:tcW w:w="275" w:type="pct"/>
            <w:textDirection w:val="lrTb"/>
            <w:vAlign w:val="top"/>
          </w:tcPr>
          <w:p>
            <w:pPr>
              <w:pStyle w:val="UserStyle_20"/>
              <w:ind w:left="-62" w:right="-50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1109" w:type="pct"/>
            <w:textDirection w:val="lrTb"/>
            <w:vAlign w:val="top"/>
          </w:tcPr>
          <w:p>
            <w:pPr>
              <w:pStyle w:val="UserStyle_20"/>
              <w:ind w:left="-62" w:right="-50" w:firstLine="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Категория работников</w:t>
            </w:r>
          </w:p>
        </w:tc>
        <w:tc>
          <w:tcPr>
            <w:tcW w:w="3616" w:type="pct"/>
            <w:textDirection w:val="lrTb"/>
            <w:vAlign w:val="top"/>
          </w:tcPr>
          <w:p>
            <w:pPr>
              <w:pStyle w:val="UserStyle_20"/>
              <w:ind w:left="-62" w:right="-50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должностей</w:t>
            </w:r>
          </w:p>
        </w:tc>
      </w:tr>
      <w:tr>
        <w:trPr>
          <w:trHeight w:val="68"/>
        </w:trPr>
        <w:tc>
          <w:tcPr>
            <w:tcW w:w="275" w:type="pct"/>
            <w:textDirection w:val="lrTb"/>
            <w:vAlign w:val="top"/>
          </w:tcPr>
          <w:p>
            <w:pPr>
              <w:pStyle w:val="UserStyle_20"/>
              <w:ind w:left="-62" w:right="-50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1109" w:type="pct"/>
            <w:textDirection w:val="lrTb"/>
            <w:vAlign w:val="top"/>
          </w:tcPr>
          <w:p>
            <w:pPr>
              <w:pStyle w:val="UserStyle_20"/>
              <w:ind w:left="-62" w:right="-50" w:firstLine="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Руководители</w:t>
            </w:r>
          </w:p>
        </w:tc>
        <w:tc>
          <w:tcPr>
            <w:tcW w:w="3616" w:type="pct"/>
            <w:textDirection w:val="lrTb"/>
            <w:vAlign w:val="top"/>
          </w:tcPr>
          <w:p>
            <w:pPr>
              <w:pStyle w:val="UserStyle_20"/>
              <w:ind w:left="-62" w:right="-50" w:firstLine="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директор</w:t>
            </w:r>
          </w:p>
        </w:tc>
      </w:tr>
      <w:tr>
        <w:trPr>
          <w:trHeight w:val="68"/>
        </w:trPr>
        <w:tc>
          <w:tcPr>
            <w:tcW w:w="275" w:type="pct"/>
            <w:textDirection w:val="lrTb"/>
            <w:vAlign w:val="top"/>
          </w:tcPr>
          <w:p>
            <w:pPr>
              <w:pStyle w:val="UserStyle_20"/>
              <w:ind w:left="-62" w:right="-50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1109" w:type="pct"/>
            <w:textDirection w:val="lrTb"/>
            <w:vAlign w:val="top"/>
          </w:tcPr>
          <w:p>
            <w:pPr>
              <w:pStyle w:val="UserStyle_20"/>
              <w:ind w:left="-62" w:right="-50" w:firstLine="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Заместители руководителя</w:t>
            </w:r>
          </w:p>
        </w:tc>
        <w:tc>
          <w:tcPr>
            <w:tcW w:w="3616" w:type="pct"/>
            <w:textDirection w:val="lrTb"/>
            <w:vAlign w:val="top"/>
          </w:tcPr>
          <w:p>
            <w:pPr>
              <w:pStyle w:val="UserStyle_20"/>
              <w:ind w:left="-62" w:right="-50" w:firstLine="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заместитель директора</w:t>
            </w:r>
          </w:p>
        </w:tc>
      </w:tr>
      <w:tr>
        <w:trPr>
          <w:cantSplit/>
          <w:trHeight w:val="68"/>
        </w:trPr>
        <w:tc>
          <w:tcPr>
            <w:tcW w:w="275" w:type="pct"/>
            <w:vMerge w:val="restart"/>
            <w:textDirection w:val="lrTb"/>
            <w:vAlign w:val="top"/>
          </w:tcPr>
          <w:p>
            <w:pPr>
              <w:pStyle w:val="UserStyle_20"/>
              <w:ind w:left="-62" w:right="-50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</w:p>
        </w:tc>
        <w:tc>
          <w:tcPr>
            <w:tcW w:w="1109" w:type="pct"/>
            <w:vMerge w:val="restart"/>
            <w:textDirection w:val="lrTb"/>
            <w:vAlign w:val="top"/>
          </w:tcPr>
          <w:p>
            <w:pPr>
              <w:pStyle w:val="UserStyle_20"/>
              <w:ind w:left="-62" w:right="-50" w:firstLine="1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Руководители структурных подразделений</w:t>
            </w:r>
          </w:p>
        </w:tc>
        <w:tc>
          <w:tcPr>
            <w:tcW w:w="3616" w:type="pct"/>
            <w:textDirection w:val="lrTb"/>
            <w:vAlign w:val="top"/>
          </w:tcPr>
          <w:p>
            <w:pPr>
              <w:pStyle w:val="User"/>
              <w:ind w:left="-62" w:right="-50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</w:t>
            </w:r>
          </w:p>
        </w:tc>
      </w:tr>
      <w:tr>
        <w:trPr>
          <w:cantSplit/>
          <w:trHeight w:val="68"/>
        </w:trPr>
        <w:tc>
          <w:tcPr>
            <w:tcW w:w="275" w:type="pct"/>
            <w:vMerge w:val="continue"/>
            <w:textDirection w:val="lrTb"/>
            <w:vAlign w:val="top"/>
          </w:tcPr>
          <w:p>
            <w:pPr>
              <w:pStyle w:val="Normal"/>
              <w:ind w:left="-62" w:right="-50" w:firstLine="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109" w:type="pct"/>
            <w:vMerge w:val="continue"/>
            <w:textDirection w:val="lrTb"/>
            <w:vAlign w:val="top"/>
          </w:tcPr>
          <w:p>
            <w:pPr>
              <w:pStyle w:val="Normal"/>
              <w:ind w:left="-62" w:right="-50" w:firstLine="14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616" w:type="pct"/>
            <w:textDirection w:val="lrTb"/>
            <w:vAlign w:val="top"/>
          </w:tcPr>
          <w:p>
            <w:pPr>
              <w:pStyle w:val="User"/>
              <w:ind w:left="-62" w:right="-50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(начальник) обособленным структурным подразделением</w:t>
            </w:r>
          </w:p>
        </w:tc>
      </w:tr>
    </w:tbl>
    <w:p>
      <w:pPr>
        <w:pStyle w:val="UserStyle_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2.</w:t>
      </w:r>
      <w:r>
        <w:rPr>
          <w:szCs w:val="28"/>
        </w:rPr>
        <w:t xml:space="preserve">3. Схема расчета должностного оклада специалиста учреждения устанавливается: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для педагогического работника путем суммирования ежемесячной надбавки за ученую степень, надбавки на обеспечение книгоиздательской продукцией и периодическими изданиями, произведения ставки заработно</w:t>
      </w:r>
      <w:r>
        <w:rPr>
          <w:szCs w:val="28"/>
        </w:rPr>
        <w:t xml:space="preserve">й платы, базового коэффициента,</w:t>
      </w:r>
      <w:r>
        <w:rPr>
          <w:szCs w:val="28"/>
        </w:rPr>
        <w:t xml:space="preserve"> коэффициента территории, суммы коэффициентов специфики работы, коэффициента квалификации, увеличенной на единицу;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для специалиста, деятельность которого не связана с образовательной деятельностью, путем суммирования ежемесячной надбавки за ученую степень, произведения ставки заработной платы, базового коэффициента, суммы коэффициентов специфики работы, коэффициента квалификации, увеличенной на единицу.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Перечень должностей специалистов указан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"P122"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2</w:t>
      </w:r>
      <w:r>
        <w:rPr>
          <w:szCs w:val="28"/>
        </w:rPr>
        <w:fldChar w:fldCharType="end"/>
      </w:r>
      <w:r>
        <w:rPr>
          <w:szCs w:val="28"/>
        </w:rPr>
        <w:t xml:space="preserve"> статьи 2 </w:t>
      </w:r>
      <w:r>
        <w:rPr>
          <w:szCs w:val="28"/>
        </w:rPr>
        <w:t xml:space="preserve">Положения.</w:t>
      </w:r>
    </w:p>
    <w:p>
      <w:pPr>
        <w:pStyle w:val="User"/>
        <w:rPr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  <w:t xml:space="preserve">Таблица 2</w:t>
      </w:r>
      <w:bookmarkStart w:id="20" w:name="P122"/>
      <w:bookmarkEnd w:id="20"/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Перечень должностей педагогических работников,</w:t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специалистов, деятельность которых не связана</w:t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с образовательной деятельностью</w:t>
      </w:r>
    </w:p>
    <w:p>
      <w:pPr>
        <w:pStyle w:val="UserStyle_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4858" w:type="pct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1993"/>
        <w:gridCol w:w="7041"/>
      </w:tblGrid>
      <w:tr>
        <w:trPr>
          <w:trHeight w:val="68"/>
        </w:trPr>
        <w:tc>
          <w:tcPr>
            <w:tcW w:w="28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</w:p>
        </w:tc>
        <w:tc>
          <w:tcPr>
            <w:tcW w:w="1041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работников</w:t>
            </w:r>
          </w:p>
        </w:tc>
        <w:tc>
          <w:tcPr>
            <w:tcW w:w="3677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должностей</w:t>
            </w:r>
          </w:p>
        </w:tc>
      </w:tr>
      <w:tr>
        <w:trPr>
          <w:trHeight w:val="68"/>
        </w:trPr>
        <w:tc>
          <w:tcPr>
            <w:tcW w:w="28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</w:p>
        </w:tc>
        <w:tc>
          <w:tcPr>
            <w:tcW w:w="1041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Педагогические работники</w:t>
            </w:r>
          </w:p>
        </w:tc>
        <w:tc>
          <w:tcPr>
            <w:tcW w:w="3677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</w:t>
            </w:r>
            <w:r>
              <w:rPr>
                <w:sz w:val="24"/>
                <w:szCs w:val="24"/>
              </w:rPr>
              <w:t xml:space="preserve">руководитель, инструктор-методист, концертмейстер; педагог дополнительного образования; педагог-организатор; методист; старший педагог дополнительного образования; старший методист; учитель; преподаватель, старший преподаватель</w:t>
            </w:r>
          </w:p>
        </w:tc>
      </w:tr>
      <w:tr>
        <w:trPr>
          <w:trHeight w:val="68"/>
        </w:trPr>
        <w:tc>
          <w:tcPr>
            <w:tcW w:w="28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</w:p>
        </w:tc>
        <w:tc>
          <w:tcPr>
            <w:tcW w:w="1041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Специалисты, деятельность которых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связана с образовательной деятельностью</w:t>
            </w:r>
          </w:p>
        </w:tc>
        <w:tc>
          <w:tcPr>
            <w:tcW w:w="3677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</w:t>
            </w:r>
            <w:r>
              <w:rPr>
                <w:sz w:val="24"/>
                <w:szCs w:val="24"/>
              </w:rPr>
              <w:t xml:space="preserve">, входящие в перечень должностей специалистов Квалификационного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"consultantplus://offline/ref=4251FF29FA2612936F451223BA2FCD7CCD9123E7A5DE56C7402FA83AF8gEI6J"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справочника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должностей руководителей, специалистов и других служащих, утвержденного постановлением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Министерства труда</w:t>
            </w:r>
            <w:r>
              <w:rPr>
                <w:sz w:val="24"/>
                <w:szCs w:val="24"/>
                <w:shd w:val="clear" w:color="auto" w:fill="ffffff"/>
              </w:rPr>
              <w:t xml:space="preserve"> и социальной защиты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Российской Федерации </w:t>
            </w:r>
            <w:r>
              <w:rPr>
                <w:sz w:val="24"/>
                <w:szCs w:val="24"/>
              </w:rPr>
              <w:t xml:space="preserve">от 21 августа 1998 года № 37;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должности, утвержденные профессиональными стандартами; должности, утвержденные приказами </w:t>
            </w:r>
            <w:r>
              <w:rPr>
                <w:sz w:val="24"/>
                <w:szCs w:val="24"/>
                <w:shd w:val="clear" w:color="auto" w:fill="ffffff"/>
              </w:rPr>
              <w:t xml:space="preserve">Министерств</w:t>
            </w:r>
            <w:r>
              <w:rPr>
                <w:sz w:val="24"/>
                <w:szCs w:val="24"/>
                <w:shd w:val="clear" w:color="auto" w:fill="ffffff"/>
              </w:rPr>
              <w:t xml:space="preserve">а</w:t>
            </w:r>
            <w:r>
              <w:rPr>
                <w:sz w:val="24"/>
                <w:szCs w:val="24"/>
                <w:shd w:val="clear" w:color="auto" w:fill="ffffff"/>
              </w:rPr>
              <w:t xml:space="preserve"> здравоохранения и социального развития </w:t>
            </w:r>
            <w:r>
              <w:rPr>
                <w:sz w:val="24"/>
                <w:szCs w:val="24"/>
              </w:rPr>
              <w:t xml:space="preserve">Российской Федерации «Об утверждении профессиональных квалификационных групп»</w:t>
            </w:r>
          </w:p>
        </w:tc>
      </w:tr>
    </w:tbl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2.</w:t>
      </w:r>
      <w:r>
        <w:rPr>
          <w:szCs w:val="28"/>
        </w:rPr>
        <w:t xml:space="preserve">4. Схема расчета должностного оклада служащего учреждения устанавливается путем произведения ставки заработной платы, базового коэффициента, коэффициента специфики работы, увеличенного на единицу.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Перечень должностей служащих организации указан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"P143"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3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2</w:t>
      </w:r>
      <w:r>
        <w:rPr>
          <w:szCs w:val="28"/>
        </w:rPr>
        <w:t xml:space="preserve"> Положения.</w:t>
      </w: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  <w:t xml:space="preserve">Таблица 3</w:t>
      </w:r>
      <w:bookmarkStart w:id="21" w:name="P143"/>
      <w:bookmarkEnd w:id="21"/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Перечень должностей служащих учреждения</w:t>
      </w:r>
    </w:p>
    <w:p>
      <w:pPr>
        <w:pStyle w:val="User"/>
        <w:rPr>
          <w:szCs w:val="28"/>
        </w:rPr>
      </w:pPr>
      <w:r>
        <w:rPr>
          <w:szCs w:val="28"/>
        </w:rPr>
      </w:r>
    </w:p>
    <w:tbl>
      <w:tblPr>
        <w:tblW w:w="488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2016"/>
        <w:gridCol w:w="7075"/>
      </w:tblGrid>
      <w:tr>
        <w:trPr>
          <w:trHeight w:val="68"/>
        </w:trPr>
        <w:tc>
          <w:tcPr>
            <w:tcW w:w="28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</w:p>
        </w:tc>
        <w:tc>
          <w:tcPr>
            <w:tcW w:w="1047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работников</w:t>
            </w:r>
          </w:p>
        </w:tc>
        <w:tc>
          <w:tcPr>
            <w:tcW w:w="3673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должностей</w:t>
            </w:r>
          </w:p>
        </w:tc>
      </w:tr>
      <w:tr>
        <w:trPr>
          <w:trHeight w:val="68"/>
        </w:trPr>
        <w:tc>
          <w:tcPr>
            <w:tcW w:w="28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</w:p>
        </w:tc>
        <w:tc>
          <w:tcPr>
            <w:tcW w:w="1047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Служащие</w:t>
            </w:r>
          </w:p>
        </w:tc>
        <w:tc>
          <w:tcPr>
            <w:tcW w:w="3673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  <w:r>
              <w:rPr>
                <w:sz w:val="24"/>
                <w:szCs w:val="24"/>
              </w:rPr>
              <w:t xml:space="preserve">учебной части, дежурный по режиму, диспетчер образовательного учреждения, старший дежурный по режиму;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должности, входящие в перечень должностей служащих Квалификационного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"consultantplus://offline/ref=4251FF29FA2612936F451223BA2FCD7CCD9123E7A5DE56C7402FA83AF8gEI6J"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справочника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должностей руководителей, специалистов и других служащих, утвержденного постановлением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Министерства труда</w:t>
            </w:r>
            <w:r>
              <w:rPr>
                <w:sz w:val="24"/>
                <w:szCs w:val="24"/>
                <w:shd w:val="clear" w:color="auto" w:fill="ffffff"/>
              </w:rPr>
              <w:t xml:space="preserve"> и социальной защиты</w:t>
            </w:r>
            <w:r>
              <w:rPr>
                <w:sz w:val="24"/>
                <w:szCs w:val="24"/>
              </w:rPr>
              <w:t xml:space="preserve"> Российской Федерации </w:t>
            </w:r>
            <w:r>
              <w:rPr>
                <w:sz w:val="24"/>
                <w:szCs w:val="24"/>
              </w:rPr>
              <w:t xml:space="preserve">от 21 августа 1998 года № 37;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должности, утвержденные профессиональными стандартами</w:t>
            </w:r>
          </w:p>
        </w:tc>
      </w:tr>
    </w:tbl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2.</w:t>
      </w:r>
      <w:r>
        <w:rPr>
          <w:szCs w:val="28"/>
        </w:rPr>
        <w:t xml:space="preserve">5. Ежемесячная надбавка за ученую степень, при условии ее соответствия профилю деятельности учреждения занимаемой должности, устанавливается работникам учреждения в размере: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2 500 рублей - за ученую степень доктора наук;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1 600 рублей - за ученую степень кандидата наук.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Основанием для ежемесячной надбавки за ученую степень является приказ (распоряжение) руководителя учреждения согласно документам, подтверждающим ее наличие.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Начисление ежемесячной надбавки за ученую степень осуществляется исходя из фактически отработанного времени с учетом установленной нагрузки.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2.</w:t>
      </w:r>
      <w:r>
        <w:rPr>
          <w:szCs w:val="28"/>
        </w:rPr>
        <w:t xml:space="preserve">6. Надбавка на обеспечение книгоиздательской продукцией </w:t>
      </w:r>
      <w:r>
        <w:rPr>
          <w:szCs w:val="28"/>
        </w:rPr>
        <w:t xml:space="preserve">                                 </w:t>
      </w:r>
      <w:r>
        <w:rPr>
          <w:szCs w:val="28"/>
        </w:rPr>
        <w:t xml:space="preserve">и периодическими изданиями устанавливается педаго</w:t>
      </w:r>
      <w:r>
        <w:rPr>
          <w:szCs w:val="28"/>
        </w:rPr>
        <w:t xml:space="preserve">гическим работникам учреждения </w:t>
      </w:r>
      <w:r>
        <w:rPr>
          <w:szCs w:val="28"/>
        </w:rPr>
        <w:t xml:space="preserve">(в том числе руководящим работникам, деятельность которых связана с образовательным процессом) по основному месту работы в целях содействия их обеспечению книгоиздательской продукцией и периодическими изданиями.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Размер вышеуказанной выплаты составляет 50 рублей.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Начисление надбавки на обеспечение книгоиздательской продукцией</w:t>
      </w:r>
      <w:r>
        <w:rPr>
          <w:szCs w:val="28"/>
        </w:rPr>
        <w:t xml:space="preserve">                </w:t>
      </w:r>
      <w:r>
        <w:rPr>
          <w:szCs w:val="28"/>
        </w:rPr>
        <w:t xml:space="preserve"> и периодическими изданиями осуществляется ежемесячно исходя</w:t>
      </w:r>
      <w:r>
        <w:rPr>
          <w:szCs w:val="28"/>
        </w:rPr>
        <w:t xml:space="preserve">                                 </w:t>
      </w:r>
      <w:r>
        <w:rPr>
          <w:szCs w:val="28"/>
        </w:rPr>
        <w:t xml:space="preserve"> из фактически отработанного времени без учета установленной нагрузки. Установленная надбавка входит в расчет среднего заработка в установленном порядке.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На надбавку начисляется районный коэффициент и процентная надбавка к заработной плате за работу в районах Крайнего Севера и приравненных к ним местностях, в максимальном размере, независимо от размера установленной работнику процентной надбавки к заработной плате за стаж работы в районах Крайнего Севера и приравненных к ним местностях.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2.</w:t>
      </w:r>
      <w:r>
        <w:rPr>
          <w:szCs w:val="28"/>
        </w:rPr>
        <w:t xml:space="preserve">7. Размер базового коэффициента указан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"P167"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4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2</w:t>
      </w:r>
      <w:r>
        <w:rPr>
          <w:szCs w:val="28"/>
        </w:rPr>
        <w:t xml:space="preserve"> Положения.</w:t>
      </w: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  <w:t xml:space="preserve">Таблица 4</w:t>
      </w:r>
    </w:p>
    <w:p>
      <w:pPr>
        <w:pStyle w:val="User"/>
        <w:jc w:val="right"/>
        <w:rPr>
          <w:szCs w:val="28"/>
        </w:rPr>
      </w:pPr>
      <w:r>
        <w:rPr>
          <w:szCs w:val="28"/>
        </w:rPr>
      </w:r>
    </w:p>
    <w:p>
      <w:pPr>
        <w:pStyle w:val="User"/>
        <w:jc w:val="center"/>
        <w:rPr>
          <w:szCs w:val="28"/>
        </w:rPr>
      </w:pPr>
      <w:bookmarkStart w:id="22" w:name="P167"/>
      <w:bookmarkEnd w:id="22"/>
      <w:r>
        <w:rPr>
          <w:szCs w:val="28"/>
        </w:rPr>
        <w:t xml:space="preserve">Размер базового коэффициента</w:t>
      </w:r>
    </w:p>
    <w:p>
      <w:pPr>
        <w:pStyle w:val="User"/>
        <w:rPr>
          <w:szCs w:val="28"/>
        </w:rPr>
      </w:pPr>
      <w:r>
        <w:rPr>
          <w:szCs w:val="28"/>
        </w:rPr>
      </w:r>
    </w:p>
    <w:tbl>
      <w:tblPr>
        <w:tblW w:w="4866" w:type="pct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542"/>
        <w:gridCol w:w="2048"/>
      </w:tblGrid>
      <w:tr>
        <w:trPr>
          <w:trHeight w:val="68"/>
        </w:trPr>
        <w:tc>
          <w:tcPr>
            <w:tcW w:w="393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образования руководителя, специалиста, служащего</w:t>
            </w:r>
          </w:p>
        </w:tc>
        <w:tc>
          <w:tcPr>
            <w:tcW w:w="106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базового коэффициента</w:t>
            </w:r>
          </w:p>
        </w:tc>
      </w:tr>
      <w:tr>
        <w:trPr>
          <w:trHeight w:val="68"/>
        </w:trPr>
        <w:tc>
          <w:tcPr>
            <w:tcW w:w="393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06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</w:tr>
      <w:tr>
        <w:trPr>
          <w:trHeight w:val="68"/>
        </w:trPr>
        <w:tc>
          <w:tcPr>
            <w:tcW w:w="3932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образование, подтверждаемое присвоением лицу, успешно прошедшему итоговую аттестацию, квалификации (степени) «специалист» или квалификации (степени) «магистр»</w:t>
            </w:r>
          </w:p>
        </w:tc>
        <w:tc>
          <w:tcPr>
            <w:tcW w:w="106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1,50</w:t>
            </w:r>
          </w:p>
        </w:tc>
      </w:tr>
      <w:tr>
        <w:trPr>
          <w:trHeight w:val="68"/>
        </w:trPr>
        <w:tc>
          <w:tcPr>
            <w:tcW w:w="3932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образование, подтверждаемое присвоением лицу, успешно прошедшему итоговую аттестацию, квалификации (степени) «бакалавр»</w:t>
            </w:r>
          </w:p>
        </w:tc>
        <w:tc>
          <w:tcPr>
            <w:tcW w:w="106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1,40</w:t>
            </w:r>
          </w:p>
        </w:tc>
      </w:tr>
      <w:tr>
        <w:trPr>
          <w:trHeight w:val="68"/>
        </w:trPr>
        <w:tc>
          <w:tcPr>
            <w:tcW w:w="3932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профессиональное образование по программам подготовки специалистов среднего звена, неполное высшее образование</w:t>
            </w:r>
          </w:p>
        </w:tc>
        <w:tc>
          <w:tcPr>
            <w:tcW w:w="106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1,30</w:t>
            </w:r>
          </w:p>
        </w:tc>
      </w:tr>
      <w:tr>
        <w:trPr>
          <w:trHeight w:val="68"/>
        </w:trPr>
        <w:tc>
          <w:tcPr>
            <w:tcW w:w="3932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профессиональное образование по программам подготовки квалифицированных рабочих (служащих)</w:t>
            </w:r>
          </w:p>
        </w:tc>
        <w:tc>
          <w:tcPr>
            <w:tcW w:w="106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1,20</w:t>
            </w:r>
          </w:p>
        </w:tc>
      </w:tr>
      <w:tr>
        <w:trPr>
          <w:trHeight w:val="68"/>
        </w:trPr>
        <w:tc>
          <w:tcPr>
            <w:tcW w:w="3932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</w:t>
            </w:r>
          </w:p>
        </w:tc>
        <w:tc>
          <w:tcPr>
            <w:tcW w:w="106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1,18</w:t>
            </w:r>
          </w:p>
        </w:tc>
      </w:tr>
      <w:tr>
        <w:trPr>
          <w:trHeight w:val="68"/>
        </w:trPr>
        <w:tc>
          <w:tcPr>
            <w:tcW w:w="3932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общее образование</w:t>
            </w:r>
          </w:p>
        </w:tc>
        <w:tc>
          <w:tcPr>
            <w:tcW w:w="106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1,10</w:t>
            </w:r>
          </w:p>
        </w:tc>
      </w:tr>
    </w:tbl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 случаях, когда квалификационные характеристики по должностям служащих не содержат требований о наличии среднего профессионального</w:t>
      </w:r>
      <w:r>
        <w:rPr>
          <w:szCs w:val="28"/>
        </w:rPr>
        <w:t xml:space="preserve">                </w:t>
      </w:r>
      <w:r>
        <w:rPr>
          <w:szCs w:val="28"/>
        </w:rPr>
        <w:t xml:space="preserve"> или высшего образования, повышающие коэффициенты по должностям служащих следует устанавливать за наличие образования в соответствии</w:t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 с квалификационными требованиями, предусмотренными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"consultantplus://offline/ref=4251FF29FA2612936F451223BA2FCD7CCD952CE4A2D556C7402FA83AF8gEI6J"</w:instrText>
      </w:r>
      <w:r>
        <w:rPr>
          <w:szCs w:val="28"/>
        </w:rPr>
        <w:fldChar w:fldCharType="separate"/>
      </w:r>
      <w:r>
        <w:rPr>
          <w:szCs w:val="28"/>
        </w:rPr>
        <w:t xml:space="preserve">приказом</w:t>
      </w:r>
      <w:r>
        <w:rPr>
          <w:szCs w:val="28"/>
        </w:rPr>
        <w:fldChar w:fldCharType="end"/>
      </w:r>
      <w:r>
        <w:rPr>
          <w:szCs w:val="28"/>
        </w:rPr>
        <w:t xml:space="preserve"> Министерства здравоохранения и социального развития Российской Федерации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"../../content/act/a91b29c4-6fc9-48b9-b656-71fd1b140211.html" \o "ПРИКАЗ от 26.08.2010 № 761н МИНИСТЕРСТВО ЗДРАВООХРАНЕНИЯ И СОЦИАЛЬНОГО РАЗВИТИЯ РФ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ОБ УТВЕРЖДЕНИИ ЕДИНОГО КВАЛИФИКАЦИОННОГО СПРАВОЧНИКА ДОЛЖНОСТЕЙ РУКОВОДИТЕЛЕЙ, СПЕЦИАЛИСТОВ И СЛУЖАЩИХ, РАЗДЕЛ \"КВАЛИФИКАЦИОННЫЕ ХАРАКТЕРИСТИКИ ДОЛЖНОСТЕЙ РАБОТНИКОВ ОБРАЗОВАНИЯ\" 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26 августа 2010 года № 761н</w:t>
      </w:r>
      <w:r>
        <w:rPr>
          <w:szCs w:val="28"/>
        </w:rPr>
        <w:fldChar w:fldCharType="end"/>
      </w:r>
      <w:r>
        <w:rPr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Квалификационным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"consultantplus://offline/ref=4251FF29FA2612936F451223BA2FCD7CCD9123E7A5DE56C7402FA83AF8gEI6J"</w:instrText>
      </w:r>
      <w:r>
        <w:rPr>
          <w:szCs w:val="28"/>
        </w:rPr>
        <w:fldChar w:fldCharType="separate"/>
      </w:r>
      <w:r>
        <w:rPr>
          <w:szCs w:val="28"/>
        </w:rPr>
        <w:t xml:space="preserve">справочником</w:t>
      </w:r>
      <w:r>
        <w:rPr>
          <w:szCs w:val="28"/>
        </w:rPr>
        <w:fldChar w:fldCharType="end"/>
      </w:r>
      <w:r>
        <w:rPr>
          <w:szCs w:val="28"/>
        </w:rPr>
        <w:t xml:space="preserve"> должностей руководителей, специалистов </w:t>
      </w:r>
      <w:r>
        <w:rPr>
          <w:szCs w:val="28"/>
        </w:rPr>
        <w:t xml:space="preserve">                  </w:t>
      </w:r>
      <w:r>
        <w:rPr>
          <w:szCs w:val="28"/>
        </w:rPr>
        <w:t xml:space="preserve">и других служащих, утвержденным постановлением Министерством труда Российской Федерации от 21 августа 1998 года № 37 «Об утверждении Квалификационного справочника должностей руководителей, специалистов </w:t>
      </w:r>
      <w:r>
        <w:rPr>
          <w:szCs w:val="28"/>
        </w:rPr>
        <w:t xml:space="preserve">                  </w:t>
      </w:r>
      <w:r>
        <w:rPr>
          <w:szCs w:val="28"/>
        </w:rPr>
        <w:t xml:space="preserve">и других служащих».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2.</w:t>
      </w:r>
      <w:r>
        <w:rPr>
          <w:szCs w:val="28"/>
        </w:rPr>
        <w:t xml:space="preserve">8. Коэффициент территории устанавливается в учреждениях, расположенных в городской местности - 1,0, в сельской местности - 1,25.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2.</w:t>
      </w:r>
      <w:r>
        <w:rPr>
          <w:szCs w:val="28"/>
        </w:rPr>
        <w:t xml:space="preserve">9. Размер коэффициента специфики работы указан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"P191"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5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2</w:t>
      </w:r>
      <w:r>
        <w:rPr>
          <w:szCs w:val="28"/>
        </w:rPr>
        <w:t xml:space="preserve"> Положения.</w:t>
      </w: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  <w:t xml:space="preserve">Таблица 5</w:t>
      </w:r>
      <w:bookmarkStart w:id="23" w:name="P191"/>
      <w:bookmarkEnd w:id="23"/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Размер коэффициента специфики работы</w:t>
      </w:r>
    </w:p>
    <w:p>
      <w:pPr>
        <w:pStyle w:val="User"/>
        <w:rPr>
          <w:szCs w:val="28"/>
        </w:rPr>
      </w:pPr>
      <w:r>
        <w:rPr>
          <w:szCs w:val="28"/>
        </w:rPr>
      </w:r>
    </w:p>
    <w:tbl>
      <w:tblPr>
        <w:tblW w:w="4873" w:type="pc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99"/>
        <w:gridCol w:w="2105"/>
      </w:tblGrid>
      <w:tr>
        <w:trPr>
          <w:trHeight w:val="68"/>
        </w:trPr>
        <w:tc>
          <w:tcPr>
            <w:tcW w:w="3904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Типы образовательных организаций, </w:t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и категории работников</w:t>
            </w:r>
          </w:p>
        </w:tc>
        <w:tc>
          <w:tcPr>
            <w:tcW w:w="109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коэффициента специфики работы</w:t>
            </w:r>
          </w:p>
        </w:tc>
      </w:tr>
      <w:tr>
        <w:trPr>
          <w:trHeight w:val="68"/>
        </w:trPr>
        <w:tc>
          <w:tcPr>
            <w:tcW w:w="3904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09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</w:tr>
      <w:tr>
        <w:trPr>
          <w:trHeight w:val="68"/>
        </w:trPr>
        <w:tc>
          <w:tcPr>
            <w:tcW w:w="5000" w:type="pct"/>
            <w:gridSpan w:val="2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дополнительного образования детей</w:t>
            </w:r>
          </w:p>
        </w:tc>
      </w:tr>
      <w:tr>
        <w:trPr>
          <w:trHeight w:val="68"/>
        </w:trPr>
        <w:tc>
          <w:tcPr>
            <w:tcW w:w="5000" w:type="pct"/>
            <w:gridSpan w:val="2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Работа в учреждениях дополнительного образования детей</w:t>
            </w:r>
          </w:p>
        </w:tc>
      </w:tr>
      <w:tr>
        <w:trPr>
          <w:trHeight w:val="68"/>
        </w:trPr>
        <w:tc>
          <w:tcPr>
            <w:tcW w:w="3904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Работа педагогического работника, связанная со следующими видами деятельности: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тетрадей для педагогических работников, преподающих сольфеджио, элементарную теорию музыки, музыкальную литературу, гармонию, анализ музыкальных произведений, историю хореографического искусства, историю театра, историю изобразительного искусства, расшифровку и аранжировку народной музыки, инструментовку (коэффициент применяется по факту нагрузки);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заведование учебным, методическим кабинетом, мастерской, секцией, лабораторией, опытным участком (коэффициент применяется на ставку работы);</w:t>
            </w:r>
          </w:p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методическими объединениями (коэффициент применяется на ставку работы)</w:t>
            </w:r>
          </w:p>
        </w:tc>
        <w:tc>
          <w:tcPr>
            <w:tcW w:w="109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</w:t>
            </w:r>
          </w:p>
        </w:tc>
      </w:tr>
    </w:tbl>
    <w:p>
      <w:pPr>
        <w:pStyle w:val="UserStyle_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ind w:firstLine="720"/>
        <w:jc w:val="both"/>
        <w:rPr>
          <w:szCs w:val="28"/>
        </w:rPr>
      </w:pPr>
      <w:bookmarkStart w:id="24" w:name="P231"/>
      <w:bookmarkEnd w:id="24"/>
      <w:r>
        <w:rPr>
          <w:szCs w:val="28"/>
        </w:rPr>
        <w:t xml:space="preserve">2.10</w:t>
      </w:r>
      <w:r>
        <w:rPr>
          <w:szCs w:val="28"/>
        </w:rPr>
        <w:t xml:space="preserve">. Коэффициент квалификации состоит из: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коэффициента за квалификационную категорию;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коэффициента за государственные награды (ордена, медали, знаки, почетные звания, спортивные звания, почетные грамоты) РФ, СССР, РСФСР, или коэффициента за награды и почетные звания Ханты-Мансийского автономного округа </w:t>
      </w:r>
      <w:r>
        <w:rPr>
          <w:szCs w:val="28"/>
        </w:rPr>
        <w:t xml:space="preserve">–</w:t>
      </w:r>
      <w:r>
        <w:rPr>
          <w:szCs w:val="28"/>
        </w:rPr>
        <w:t xml:space="preserve"> Югры, или коэффициента за ведомственные знаки отличия в труде РФ, СССР, РСФСР.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Коэффицие</w:t>
      </w:r>
      <w:r>
        <w:rPr>
          <w:szCs w:val="28"/>
        </w:rPr>
        <w:t xml:space="preserve">нт квалификации для работников учреждения</w:t>
      </w:r>
      <w:r>
        <w:rPr>
          <w:szCs w:val="28"/>
        </w:rPr>
        <w:t xml:space="preserve"> устанавливается путем суммирования коэффициента за квалификационную категорию</w:t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 и коэффициента за государственные награды (ордена, медали, знаки, почетные звания, спортивные звания, почетные грамоты) РФ, СССР, РСФСР,</w:t>
      </w:r>
      <w:r>
        <w:rPr>
          <w:szCs w:val="28"/>
        </w:rPr>
        <w:t xml:space="preserve">                          </w:t>
      </w:r>
      <w:r>
        <w:rPr>
          <w:szCs w:val="28"/>
        </w:rPr>
        <w:t xml:space="preserve"> или коэффициента за награды и почетные звания Ханты-Мансийского автономного округа </w:t>
      </w:r>
      <w:r>
        <w:rPr>
          <w:szCs w:val="28"/>
        </w:rPr>
        <w:t xml:space="preserve">–</w:t>
      </w:r>
      <w:r>
        <w:rPr>
          <w:szCs w:val="28"/>
        </w:rPr>
        <w:t xml:space="preserve"> Югры, или коэффициента за ведомственные знаки отличия в труде РФ, СССР, РСФСР.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.11</w:t>
      </w:r>
      <w:r>
        <w:rPr>
          <w:szCs w:val="28"/>
        </w:rPr>
        <w:t xml:space="preserve">. Коэффициент за квалификационную категорию устанавливается специалистам. 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Размер коэффициента за ква</w:t>
      </w:r>
      <w:r>
        <w:rPr>
          <w:szCs w:val="28"/>
        </w:rPr>
        <w:t xml:space="preserve">лификационную категорию указан                                  </w:t>
      </w:r>
      <w:r>
        <w:rPr>
          <w:szCs w:val="28"/>
        </w:rPr>
        <w:t xml:space="preserve">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"P240"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6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2</w:t>
      </w:r>
      <w:r>
        <w:rPr>
          <w:szCs w:val="28"/>
        </w:rPr>
        <w:t xml:space="preserve"> Положения.</w:t>
      </w:r>
      <w:r>
        <w:rPr>
          <w:szCs w:val="28"/>
        </w:rPr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  <w:t xml:space="preserve">Таблица 6</w:t>
      </w:r>
      <w:bookmarkStart w:id="25" w:name="P240"/>
      <w:bookmarkEnd w:id="25"/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Размер коэффициента за квалификационную категорию</w:t>
      </w:r>
    </w:p>
    <w:p>
      <w:pPr>
        <w:pStyle w:val="User"/>
        <w:rPr>
          <w:szCs w:val="28"/>
        </w:rPr>
      </w:pPr>
      <w:r>
        <w:rPr>
          <w:szCs w:val="28"/>
        </w:rPr>
      </w:r>
    </w:p>
    <w:tbl>
      <w:tblPr>
        <w:tblW w:w="4880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51"/>
        <w:gridCol w:w="4767"/>
      </w:tblGrid>
      <w:tr>
        <w:trPr>
          <w:trHeight w:val="68"/>
        </w:trPr>
        <w:tc>
          <w:tcPr>
            <w:tcW w:w="252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для установления коэффициента</w:t>
            </w:r>
          </w:p>
        </w:tc>
        <w:tc>
          <w:tcPr>
            <w:tcW w:w="247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коэффициента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квалификационную категорию</w:t>
            </w:r>
          </w:p>
        </w:tc>
      </w:tr>
      <w:tr>
        <w:trPr>
          <w:trHeight w:val="68"/>
        </w:trPr>
        <w:tc>
          <w:tcPr>
            <w:tcW w:w="252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247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</w:tr>
      <w:tr>
        <w:trPr>
          <w:trHeight w:val="68"/>
        </w:trPr>
        <w:tc>
          <w:tcPr>
            <w:tcW w:w="2522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</w:t>
            </w:r>
          </w:p>
        </w:tc>
        <w:tc>
          <w:tcPr>
            <w:tcW w:w="247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"/>
        </w:trPr>
        <w:tc>
          <w:tcPr>
            <w:tcW w:w="2522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категория</w:t>
            </w:r>
          </w:p>
        </w:tc>
        <w:tc>
          <w:tcPr>
            <w:tcW w:w="247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</w:p>
        </w:tc>
      </w:tr>
      <w:tr>
        <w:trPr>
          <w:trHeight w:val="68"/>
        </w:trPr>
        <w:tc>
          <w:tcPr>
            <w:tcW w:w="2522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категория</w:t>
            </w:r>
          </w:p>
        </w:tc>
        <w:tc>
          <w:tcPr>
            <w:tcW w:w="247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</w:p>
        </w:tc>
      </w:tr>
      <w:tr>
        <w:trPr>
          <w:trHeight w:val="68"/>
        </w:trPr>
        <w:tc>
          <w:tcPr>
            <w:tcW w:w="2522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категория</w:t>
            </w:r>
          </w:p>
        </w:tc>
        <w:tc>
          <w:tcPr>
            <w:tcW w:w="247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</w:t>
            </w:r>
          </w:p>
        </w:tc>
      </w:tr>
    </w:tbl>
    <w:p>
      <w:pPr>
        <w:pStyle w:val="UserStyle_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.12</w:t>
      </w:r>
      <w:r>
        <w:rPr>
          <w:szCs w:val="28"/>
        </w:rPr>
        <w:t xml:space="preserve">. Коэффициент за государственные награды (ордена, медали, знаки, почетные звания, спортивные звания, почетные грамоты) РФ, СССР, </w:t>
      </w:r>
      <w:r>
        <w:rPr>
          <w:szCs w:val="28"/>
        </w:rPr>
        <w:t xml:space="preserve">                  </w:t>
      </w:r>
      <w:r>
        <w:rPr>
          <w:szCs w:val="28"/>
        </w:rPr>
        <w:t xml:space="preserve">РСФСР,</w:t>
      </w:r>
      <w:r>
        <w:rPr>
          <w:szCs w:val="28"/>
        </w:rPr>
        <w:t xml:space="preserve"> </w:t>
      </w:r>
      <w:r>
        <w:rPr>
          <w:szCs w:val="28"/>
        </w:rPr>
        <w:t xml:space="preserve">за награды и почетные звания Ханты-Мансийского автономного округа </w:t>
      </w:r>
      <w:r>
        <w:rPr>
          <w:szCs w:val="28"/>
        </w:rPr>
        <w:t xml:space="preserve">–</w:t>
      </w:r>
      <w:r>
        <w:rPr>
          <w:szCs w:val="28"/>
        </w:rPr>
        <w:t xml:space="preserve"> Югры, за ведомственные знаки отличия в труде РФ, СССР, РСФСР устанавливает</w:t>
      </w:r>
      <w:r>
        <w:rPr>
          <w:szCs w:val="28"/>
        </w:rPr>
        <w:t xml:space="preserve">ся руководителю и специалистам </w:t>
      </w:r>
      <w:r>
        <w:rPr>
          <w:szCs w:val="28"/>
        </w:rPr>
        <w:t xml:space="preserve">учреждения.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Размер коэффициента за государственные награды (ордена, медали, знаки, почетные звания, спортивные звания, почетные грамоты) РФ, СССР, РСФСР, за награды и почетные звания Ханты-Мансийского автономного округа </w:t>
      </w:r>
      <w:r>
        <w:rPr>
          <w:szCs w:val="28"/>
        </w:rPr>
        <w:t xml:space="preserve">–</w:t>
      </w:r>
      <w:r>
        <w:rPr>
          <w:szCs w:val="28"/>
        </w:rPr>
        <w:t xml:space="preserve"> Югры, за ведомственные знаки отличия в труде РФ, СССР, РСФСР указан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"P260"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7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2</w:t>
      </w:r>
      <w:r>
        <w:rPr>
          <w:szCs w:val="28"/>
        </w:rPr>
        <w:t xml:space="preserve"> Положения.</w:t>
      </w:r>
    </w:p>
    <w:p>
      <w:pPr>
        <w:pStyle w:val="User"/>
        <w:rPr>
          <w:szCs w:val="28"/>
        </w:rPr>
      </w:pPr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  <w:t xml:space="preserve">Таблица 7</w:t>
      </w:r>
    </w:p>
    <w:p>
      <w:pPr>
        <w:pStyle w:val="User"/>
        <w:jc w:val="right"/>
        <w:rPr>
          <w:szCs w:val="28"/>
        </w:rPr>
      </w:pPr>
      <w:r>
        <w:rPr>
          <w:szCs w:val="28"/>
        </w:rPr>
      </w:r>
    </w:p>
    <w:p>
      <w:pPr>
        <w:pStyle w:val="User"/>
        <w:jc w:val="center"/>
        <w:rPr>
          <w:szCs w:val="28"/>
        </w:rPr>
      </w:pPr>
      <w:bookmarkStart w:id="26" w:name="P260"/>
      <w:bookmarkEnd w:id="26"/>
      <w:r>
        <w:rPr>
          <w:szCs w:val="28"/>
        </w:rPr>
        <w:t xml:space="preserve">Размер коэффициента за государственные награды </w:t>
      </w: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(ордена,</w:t>
      </w:r>
      <w:r>
        <w:rPr>
          <w:szCs w:val="28"/>
        </w:rPr>
        <w:t xml:space="preserve"> </w:t>
      </w:r>
      <w:r>
        <w:rPr>
          <w:szCs w:val="28"/>
        </w:rPr>
        <w:t xml:space="preserve">медали, знаки, почетные звания, спортивные звания, </w:t>
      </w: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почетные</w:t>
      </w:r>
      <w:r>
        <w:rPr>
          <w:szCs w:val="28"/>
        </w:rPr>
        <w:t xml:space="preserve"> </w:t>
      </w:r>
      <w:r>
        <w:rPr>
          <w:szCs w:val="28"/>
        </w:rPr>
        <w:t xml:space="preserve">грамоты) РФ, СССР, РСФСР, за награды и почетные звания</w:t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Ханты-Мансийского автономного округа </w:t>
      </w:r>
      <w:r>
        <w:rPr>
          <w:szCs w:val="28"/>
        </w:rPr>
        <w:t xml:space="preserve">–</w:t>
      </w:r>
      <w:r>
        <w:rPr>
          <w:szCs w:val="28"/>
        </w:rPr>
        <w:t xml:space="preserve"> Югры,</w:t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за ведомственные знаки отличия в труде РФ, СССР, РСФСР</w:t>
      </w:r>
    </w:p>
    <w:p>
      <w:pPr>
        <w:pStyle w:val="User"/>
        <w:rPr>
          <w:szCs w:val="28"/>
        </w:rPr>
      </w:pPr>
      <w:r>
        <w:rPr>
          <w:szCs w:val="28"/>
        </w:rPr>
      </w:r>
    </w:p>
    <w:tbl>
      <w:tblPr>
        <w:tblW w:w="4925" w:type="pct"/>
        <w:jc w:val="center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6055"/>
        <w:gridCol w:w="3057"/>
      </w:tblGrid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для установления коэффициента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коэффициента за государственные награды (ордена, медали, знаки, почетные звания, спортивные звания, почетные грамоты) РФ, СССР, РСФСР, за награды и почетные звания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Ханты-Мансийского автономного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округа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Югры,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ведомственные знаки отличия в труде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СССР, РСФСР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Государственные награды (ордена, медали, знаки, почетные звания, спортивные звания, почетные грамоты) РФ, СССР, РСФСР, в том числе: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Ордена</w:t>
            </w:r>
            <w:r>
              <w:rPr>
                <w:sz w:val="24"/>
                <w:szCs w:val="24"/>
              </w:rPr>
              <w:t xml:space="preserve">, медали, знаки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0,40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Почетные</w:t>
            </w:r>
            <w:r>
              <w:rPr>
                <w:sz w:val="24"/>
                <w:szCs w:val="24"/>
              </w:rPr>
              <w:t xml:space="preserve">, спортивные звания: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«Народный...»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0,40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«Заслуженный...»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0,30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«Лауреат премий Президента РФ»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Почетные </w:t>
            </w:r>
            <w:r>
              <w:rPr>
                <w:sz w:val="24"/>
                <w:szCs w:val="24"/>
              </w:rPr>
              <w:t xml:space="preserve">грамоты органа исполнительной власти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СССР, РСФСР, осуществляющего управление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сфере образования, в сфере культуры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сфере культуры почетные звания: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«Лауреат международных конкурсов, выставок»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«Лауреат всероссийских конкурсов, выставок, поддерживаемых Министерством культуры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Российской Федерации»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0,10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Награды и почетные звания Ханты-Мансийского автономного округа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Югры, в том числе: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Медали</w:t>
            </w:r>
            <w:r>
              <w:rPr>
                <w:sz w:val="24"/>
                <w:szCs w:val="24"/>
              </w:rPr>
              <w:t xml:space="preserve">, знаки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0,40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Почетные </w:t>
            </w:r>
            <w:r>
              <w:rPr>
                <w:sz w:val="24"/>
                <w:szCs w:val="24"/>
              </w:rPr>
              <w:t xml:space="preserve">звани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Почетные </w:t>
            </w:r>
            <w:r>
              <w:rPr>
                <w:sz w:val="24"/>
                <w:szCs w:val="24"/>
              </w:rPr>
              <w:t xml:space="preserve">грамоты Губернатора Ханты-Мансийского автономного округа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Югры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Почетные </w:t>
            </w:r>
            <w:r>
              <w:rPr>
                <w:sz w:val="24"/>
                <w:szCs w:val="24"/>
              </w:rPr>
              <w:t xml:space="preserve">грамоты Думы Ханты-Мансийского автономного округа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Югры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Благодарности </w:t>
            </w:r>
            <w:r>
              <w:rPr>
                <w:sz w:val="24"/>
                <w:szCs w:val="24"/>
              </w:rPr>
              <w:t xml:space="preserve">Губернатора Ханты-Мансийского автономного округа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Югры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Ведомственные знаки отличия в труде РФ, СССР, РСФСР, в том числе: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Золотой знак отличия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Медаль </w:t>
            </w:r>
            <w:r>
              <w:rPr>
                <w:sz w:val="24"/>
                <w:szCs w:val="24"/>
              </w:rPr>
              <w:t xml:space="preserve">К.Д. Ушинского, медаль Л.С. Выготского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0,20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Нагрудный </w:t>
            </w:r>
            <w:r>
              <w:rPr>
                <w:sz w:val="24"/>
                <w:szCs w:val="24"/>
              </w:rPr>
              <w:t xml:space="preserve">знак «Почетный работник...»,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почетное звание «Почетный работник...»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</w:t>
            </w:r>
            <w:r>
              <w:rPr>
                <w:sz w:val="24"/>
                <w:szCs w:val="24"/>
              </w:rPr>
              <w:t xml:space="preserve">нагрудные знаки, за исключением знака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 милосердие и благотворительность»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</w:t>
            </w:r>
          </w:p>
        </w:tc>
      </w:tr>
      <w:tr>
        <w:trPr>
          <w:trHeight w:val="68"/>
        </w:trPr>
        <w:tc>
          <w:tcPr>
            <w:tcW w:w="306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</w:t>
            </w:r>
          </w:p>
        </w:tc>
        <w:tc>
          <w:tcPr>
            <w:tcW w:w="3119" w:type="pct"/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лагодарственные письма органа исполнительной власти РФ, СССР, РСФСР, осуществляющего управление в сфере образования, в сфере культуры</w:t>
            </w:r>
          </w:p>
        </w:tc>
        <w:tc>
          <w:tcPr>
            <w:tcW w:w="157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</w:t>
            </w:r>
          </w:p>
        </w:tc>
      </w:tr>
    </w:tbl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При наличии нескольких оснований для установления коэффициента </w:t>
      </w:r>
      <w:r>
        <w:rPr>
          <w:szCs w:val="28"/>
        </w:rPr>
        <w:t xml:space="preserve">                 </w:t>
      </w:r>
      <w:r>
        <w:rPr>
          <w:szCs w:val="28"/>
        </w:rPr>
        <w:t xml:space="preserve">за государственные награды (ордена, медали, знаки, почетные звания, </w:t>
      </w:r>
      <w:r>
        <w:rPr>
          <w:szCs w:val="28"/>
        </w:rPr>
        <w:t xml:space="preserve">спортивные звания, почетные грамоты) РФ, СССР, РСФСР, за награды </w:t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и почетные звания  Ханты-Мансийского автономного округа </w:t>
      </w:r>
      <w:r>
        <w:rPr>
          <w:szCs w:val="28"/>
        </w:rPr>
        <w:t xml:space="preserve">–</w:t>
      </w:r>
      <w:r>
        <w:rPr>
          <w:szCs w:val="28"/>
        </w:rPr>
        <w:t xml:space="preserve"> Югры, 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за ведомственные знаки отличия в труде РФ, СССР, РСФСР коэффициент устанавливается по одному из оснований в максимальном размере.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.13</w:t>
      </w:r>
      <w:r>
        <w:rPr>
          <w:szCs w:val="28"/>
        </w:rPr>
        <w:t xml:space="preserve">. Коэффициент масштаба управления устанавливается</w:t>
      </w:r>
      <w:r>
        <w:rPr>
          <w:szCs w:val="28"/>
        </w:rPr>
        <w:t xml:space="preserve"> на основе</w:t>
      </w:r>
      <w:r>
        <w:rPr>
          <w:szCs w:val="28"/>
        </w:rPr>
        <w:t xml:space="preserve"> отнесения учреждения</w:t>
      </w:r>
      <w:r>
        <w:rPr>
          <w:szCs w:val="28"/>
        </w:rPr>
        <w:t xml:space="preserve"> к группе по оплате труда.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Объемные показатели </w:t>
      </w:r>
      <w:r>
        <w:rPr>
          <w:szCs w:val="28"/>
        </w:rPr>
        <w:t xml:space="preserve">и порядок отнесения учреждения </w:t>
      </w:r>
      <w:r>
        <w:rPr>
          <w:szCs w:val="28"/>
        </w:rPr>
        <w:t xml:space="preserve">к группам 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по оплате труда руководителей для установления масштаба управления утверждаются приказом Управления.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Размер коэффициента масштаба управления указан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"P358"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8</w:t>
      </w:r>
      <w:r>
        <w:rPr>
          <w:szCs w:val="28"/>
        </w:rPr>
        <w:fldChar w:fldCharType="end"/>
      </w:r>
      <w:r>
        <w:rPr>
          <w:szCs w:val="28"/>
        </w:rPr>
        <w:t xml:space="preserve"> статьи 2</w:t>
      </w:r>
      <w:r>
        <w:rPr>
          <w:szCs w:val="28"/>
        </w:rPr>
        <w:t xml:space="preserve"> Положения.</w:t>
      </w: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  <w:t xml:space="preserve">Таблица 8</w:t>
      </w:r>
      <w:bookmarkStart w:id="27" w:name="P358"/>
      <w:bookmarkEnd w:id="27"/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Размер коэффициента масштаба управления</w:t>
      </w:r>
    </w:p>
    <w:p>
      <w:pPr>
        <w:pStyle w:val="User"/>
        <w:rPr>
          <w:szCs w:val="28"/>
        </w:rPr>
      </w:pPr>
      <w:r>
        <w:rPr>
          <w:szCs w:val="28"/>
        </w:rPr>
      </w:r>
    </w:p>
    <w:tbl>
      <w:tblPr>
        <w:tblW w:w="4901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945"/>
      </w:tblGrid>
      <w:tr>
        <w:trPr>
          <w:trHeight w:val="68"/>
        </w:trPr>
        <w:tc>
          <w:tcPr>
            <w:tcW w:w="244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 оплате труда</w:t>
            </w:r>
          </w:p>
        </w:tc>
        <w:tc>
          <w:tcPr>
            <w:tcW w:w="256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коэффициента масштаба управления</w:t>
            </w:r>
          </w:p>
        </w:tc>
      </w:tr>
      <w:tr>
        <w:trPr>
          <w:trHeight w:val="68"/>
        </w:trPr>
        <w:tc>
          <w:tcPr>
            <w:tcW w:w="244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256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</w:tr>
      <w:tr>
        <w:trPr>
          <w:trHeight w:val="68"/>
        </w:trPr>
        <w:tc>
          <w:tcPr>
            <w:tcW w:w="244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1</w:t>
            </w:r>
          </w:p>
        </w:tc>
        <w:tc>
          <w:tcPr>
            <w:tcW w:w="256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0,30</w:t>
            </w:r>
          </w:p>
        </w:tc>
      </w:tr>
      <w:tr>
        <w:trPr>
          <w:trHeight w:val="68"/>
        </w:trPr>
        <w:tc>
          <w:tcPr>
            <w:tcW w:w="244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2</w:t>
            </w:r>
          </w:p>
        </w:tc>
        <w:tc>
          <w:tcPr>
            <w:tcW w:w="256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0,20</w:t>
            </w:r>
          </w:p>
        </w:tc>
      </w:tr>
      <w:tr>
        <w:trPr>
          <w:trHeight w:val="68"/>
        </w:trPr>
        <w:tc>
          <w:tcPr>
            <w:tcW w:w="244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3</w:t>
            </w:r>
          </w:p>
        </w:tc>
        <w:tc>
          <w:tcPr>
            <w:tcW w:w="256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0,10</w:t>
            </w:r>
          </w:p>
        </w:tc>
      </w:tr>
      <w:tr>
        <w:trPr>
          <w:trHeight w:val="68"/>
        </w:trPr>
        <w:tc>
          <w:tcPr>
            <w:tcW w:w="244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4</w:t>
            </w:r>
          </w:p>
        </w:tc>
        <w:tc>
          <w:tcPr>
            <w:tcW w:w="256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</w:t>
            </w:r>
          </w:p>
        </w:tc>
      </w:tr>
    </w:tbl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.14</w:t>
      </w:r>
      <w:r>
        <w:rPr>
          <w:szCs w:val="28"/>
        </w:rPr>
        <w:t xml:space="preserve">. Коэффициент уровня управления устана</w:t>
      </w:r>
      <w:r>
        <w:rPr>
          <w:szCs w:val="28"/>
        </w:rPr>
        <w:t xml:space="preserve">вливается работнику учреждения </w:t>
      </w:r>
      <w:r>
        <w:rPr>
          <w:szCs w:val="28"/>
        </w:rPr>
        <w:t xml:space="preserve">на основе отнесения занимаемой им должности к уровню управления.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Перечень должностей руководителей по уровням управления и размер коэффициента уровня управления указан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"Par757"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9</w:t>
      </w:r>
      <w:r>
        <w:rPr>
          <w:szCs w:val="28"/>
        </w:rPr>
        <w:fldChar w:fldCharType="end"/>
      </w:r>
      <w:r>
        <w:rPr>
          <w:szCs w:val="28"/>
        </w:rPr>
        <w:t xml:space="preserve"> статьи 2 </w:t>
      </w:r>
      <w:r>
        <w:rPr>
          <w:szCs w:val="28"/>
        </w:rPr>
        <w:t xml:space="preserve">Положения.</w:t>
      </w:r>
      <w:bookmarkStart w:id="28" w:name="Par757"/>
      <w:bookmarkEnd w:id="28"/>
      <w:r>
        <w:rPr>
          <w:szCs w:val="28"/>
        </w:rPr>
      </w:r>
    </w:p>
    <w:p>
      <w:pPr>
        <w:pStyle w:val="User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  <w:t xml:space="preserve">Таблица 9</w:t>
      </w:r>
    </w:p>
    <w:p>
      <w:pPr>
        <w:pStyle w:val="User"/>
        <w:jc w:val="right"/>
        <w:rPr>
          <w:szCs w:val="28"/>
        </w:rPr>
      </w:pP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Перечень должностей руководителей по уровням </w:t>
      </w: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управления и размер коэффициента уровня управления</w:t>
      </w:r>
    </w:p>
    <w:p>
      <w:pPr>
        <w:pStyle w:val="User"/>
        <w:rPr>
          <w:szCs w:val="28"/>
        </w:rPr>
      </w:pPr>
      <w:r>
        <w:rPr>
          <w:szCs w:val="28"/>
        </w:rPr>
      </w:r>
    </w:p>
    <w:tbl>
      <w:tblPr>
        <w:tblW w:w="4887" w:type="pct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1622"/>
        <w:gridCol w:w="5804"/>
        <w:gridCol w:w="2205"/>
      </w:tblGrid>
      <w:tr>
        <w:trPr>
          <w:trHeight w:val="68"/>
        </w:trPr>
        <w:tc>
          <w:tcPr>
            <w:tcW w:w="84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управления</w:t>
            </w:r>
          </w:p>
        </w:tc>
        <w:tc>
          <w:tcPr>
            <w:tcW w:w="3013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муниципальных организациях дополнительного образования</w:t>
            </w:r>
          </w:p>
        </w:tc>
        <w:tc>
          <w:tcPr>
            <w:tcW w:w="114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коэффициента уровня управления</w:t>
            </w:r>
          </w:p>
        </w:tc>
      </w:tr>
      <w:tr>
        <w:trPr>
          <w:trHeight w:val="68"/>
        </w:trPr>
        <w:tc>
          <w:tcPr>
            <w:tcW w:w="84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3013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14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</w:tr>
      <w:tr>
        <w:trPr>
          <w:trHeight w:val="68"/>
        </w:trPr>
        <w:tc>
          <w:tcPr>
            <w:tcW w:w="84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1</w:t>
            </w:r>
          </w:p>
        </w:tc>
        <w:tc>
          <w:tcPr>
            <w:tcW w:w="3013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(директор) образовательного учреждения </w:t>
            </w:r>
          </w:p>
        </w:tc>
        <w:tc>
          <w:tcPr>
            <w:tcW w:w="114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1,00</w:t>
            </w:r>
          </w:p>
        </w:tc>
      </w:tr>
      <w:tr>
        <w:trPr>
          <w:trHeight w:val="68"/>
        </w:trPr>
        <w:tc>
          <w:tcPr>
            <w:tcW w:w="84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2</w:t>
            </w:r>
          </w:p>
        </w:tc>
        <w:tc>
          <w:tcPr>
            <w:tcW w:w="3013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 (директора)</w:t>
            </w:r>
          </w:p>
        </w:tc>
        <w:tc>
          <w:tcPr>
            <w:tcW w:w="114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0,80</w:t>
            </w:r>
          </w:p>
        </w:tc>
      </w:tr>
      <w:tr>
        <w:trPr>
          <w:trHeight w:val="68"/>
        </w:trPr>
        <w:tc>
          <w:tcPr>
            <w:tcW w:w="84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3</w:t>
            </w:r>
          </w:p>
        </w:tc>
        <w:tc>
          <w:tcPr>
            <w:tcW w:w="3013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подразделениями; заведующий (начальник) обособленного структурного подразделения.</w:t>
            </w:r>
          </w:p>
        </w:tc>
        <w:tc>
          <w:tcPr>
            <w:tcW w:w="1145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0,30</w:t>
            </w:r>
          </w:p>
        </w:tc>
      </w:tr>
    </w:tbl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.1</w:t>
      </w:r>
      <w:r>
        <w:rPr>
          <w:szCs w:val="28"/>
        </w:rPr>
        <w:t xml:space="preserve">5. На должностной оклад руководителя, специалиста и служащего начисляются районный коэффициент и процентная надбавка к заработной плате за работу в районах Крайнего Севера и приравненных к ним местностях.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.1</w:t>
      </w:r>
      <w:r>
        <w:rPr>
          <w:szCs w:val="28"/>
        </w:rPr>
        <w:t xml:space="preserve">6. Схема расчета тарифной ставки рабочих устанавливается путем произведения ставки заработной платы и тарифного коэффициента на основе Тарифной сетки по о</w:t>
      </w:r>
      <w:r>
        <w:rPr>
          <w:szCs w:val="28"/>
        </w:rPr>
        <w:t xml:space="preserve">плате труда рабочих учреждения</w:t>
      </w:r>
      <w:r>
        <w:rPr>
          <w:szCs w:val="28"/>
        </w:rPr>
        <w:t xml:space="preserve"> </w:t>
      </w:r>
      <w:r>
        <w:rPr>
          <w:szCs w:val="28"/>
        </w:rPr>
        <w:t xml:space="preserve">(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"P397"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таблица</w:t>
      </w:r>
      <w:r>
        <w:rPr>
          <w:szCs w:val="28"/>
        </w:rPr>
        <w:t xml:space="preserve"> 10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2</w:t>
      </w:r>
      <w:r>
        <w:rPr>
          <w:szCs w:val="28"/>
        </w:rPr>
        <w:t xml:space="preserve"> Положения</w:t>
      </w:r>
      <w:r>
        <w:rPr>
          <w:szCs w:val="28"/>
        </w:rPr>
        <w:t xml:space="preserve">)</w:t>
      </w:r>
      <w:r>
        <w:rPr>
          <w:szCs w:val="28"/>
        </w:rPr>
        <w:t xml:space="preserve">.</w:t>
      </w:r>
    </w:p>
    <w:p>
      <w:pPr>
        <w:pStyle w:val="User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  <w:t xml:space="preserve">Таблица 10</w:t>
      </w:r>
    </w:p>
    <w:p>
      <w:pPr>
        <w:pStyle w:val="User"/>
        <w:jc w:val="right"/>
        <w:rPr>
          <w:szCs w:val="28"/>
        </w:rPr>
      </w:pPr>
      <w:r>
        <w:rPr>
          <w:szCs w:val="28"/>
        </w:rPr>
      </w:r>
    </w:p>
    <w:p>
      <w:pPr>
        <w:pStyle w:val="User"/>
        <w:jc w:val="center"/>
        <w:rPr>
          <w:szCs w:val="28"/>
        </w:rPr>
      </w:pPr>
      <w:bookmarkStart w:id="29" w:name="P397"/>
      <w:bookmarkEnd w:id="29"/>
      <w:r>
        <w:rPr>
          <w:szCs w:val="28"/>
        </w:rPr>
        <w:t xml:space="preserve">Тарифная сетка по оплате труда рабочих организации</w:t>
      </w:r>
    </w:p>
    <w:p>
      <w:pPr>
        <w:pStyle w:val="User"/>
        <w:rPr>
          <w:szCs w:val="28"/>
        </w:rPr>
      </w:pPr>
      <w:r>
        <w:rPr>
          <w:szCs w:val="28"/>
        </w:rPr>
      </w:r>
    </w:p>
    <w:tbl>
      <w:tblPr>
        <w:tblW w:w="964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24"/>
        <w:gridCol w:w="708"/>
        <w:gridCol w:w="851"/>
        <w:gridCol w:w="850"/>
        <w:gridCol w:w="851"/>
        <w:gridCol w:w="758"/>
        <w:gridCol w:w="853"/>
        <w:gridCol w:w="784"/>
        <w:gridCol w:w="812"/>
        <w:gridCol w:w="714"/>
        <w:gridCol w:w="840"/>
      </w:tblGrid>
      <w:tr>
        <w:trPr>
          <w:trHeight w:val="68"/>
        </w:trPr>
        <w:tc>
          <w:tcPr>
            <w:tcW w:w="1624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оплаты труда</w:t>
            </w:r>
          </w:p>
        </w:tc>
        <w:tc>
          <w:tcPr>
            <w:tcW w:w="708" w:type="dxa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758" w:type="dxa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853" w:type="dxa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784" w:type="dxa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812" w:type="dxa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714" w:type="dxa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840" w:type="dxa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</w:p>
        </w:tc>
      </w:tr>
      <w:tr>
        <w:trPr>
          <w:trHeight w:val="68"/>
        </w:trPr>
        <w:tc>
          <w:tcPr>
            <w:tcW w:w="1624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Тарифный коэффициент</w:t>
            </w:r>
          </w:p>
        </w:tc>
        <w:tc>
          <w:tcPr>
            <w:tcW w:w="708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1,00</w:t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1,03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1,05</w:t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1,075</w:t>
            </w:r>
          </w:p>
        </w:tc>
        <w:tc>
          <w:tcPr>
            <w:tcW w:w="758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</w:p>
        </w:tc>
        <w:tc>
          <w:tcPr>
            <w:tcW w:w="853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1,125</w:t>
            </w:r>
          </w:p>
        </w:tc>
        <w:tc>
          <w:tcPr>
            <w:tcW w:w="784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1,15</w:t>
            </w:r>
          </w:p>
        </w:tc>
        <w:tc>
          <w:tcPr>
            <w:tcW w:w="812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1,175</w:t>
            </w:r>
          </w:p>
        </w:tc>
        <w:tc>
          <w:tcPr>
            <w:tcW w:w="714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</w:t>
            </w:r>
          </w:p>
        </w:tc>
        <w:tc>
          <w:tcPr>
            <w:tcW w:w="840" w:type="dxa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1,225</w:t>
            </w:r>
          </w:p>
        </w:tc>
      </w:tr>
    </w:tbl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.1</w:t>
      </w:r>
      <w:r>
        <w:rPr>
          <w:szCs w:val="28"/>
        </w:rPr>
        <w:t xml:space="preserve">7. Профессии рабочих учреждения  тарифицируются в соответствии</w:t>
      </w:r>
      <w:r>
        <w:rPr>
          <w:szCs w:val="28"/>
        </w:rPr>
        <w:t xml:space="preserve">            </w:t>
      </w:r>
      <w:r>
        <w:rPr>
          <w:szCs w:val="28"/>
        </w:rPr>
        <w:t xml:space="preserve"> с Единым тарифно-квалификационным справочником работ и профессий рабочих.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.1</w:t>
      </w:r>
      <w:r>
        <w:rPr>
          <w:szCs w:val="28"/>
        </w:rPr>
        <w:t xml:space="preserve">8. На тарифную ставку рабочего начисляются районный коэффициент и процентная надбавка к заработной плате за работу в районах Крайнего Севера и приравненных к ним местностях.</w:t>
      </w:r>
    </w:p>
    <w:p>
      <w:pPr>
        <w:pStyle w:val="User"/>
        <w:jc w:val="center"/>
        <w:rPr>
          <w:szCs w:val="28"/>
        </w:rPr>
      </w:pP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Статья 3</w:t>
      </w:r>
      <w:r>
        <w:rPr>
          <w:szCs w:val="28"/>
        </w:rPr>
        <w:t xml:space="preserve">. Порядок и условия осуществления компенсационных выплат</w:t>
      </w:r>
    </w:p>
    <w:p>
      <w:pPr>
        <w:pStyle w:val="User"/>
        <w:jc w:val="center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3.1</w:t>
      </w:r>
      <w:r>
        <w:rPr>
          <w:szCs w:val="28"/>
        </w:rPr>
        <w:t xml:space="preserve">. К компенсационным выплатам относятся: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выплаты работникам, занятым на работах с вредными и (или) опасными условиями труда;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выплаты за работу в местностях с особыми климатическими условиями;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выплаты за работу в условиях, отклоняющихся от нормальных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 (при выполнении работ различной квалификации, совмещении профессий (должностей), сверхурочной работе, работе в ночное время, выходные </w:t>
      </w:r>
      <w:r>
        <w:rPr>
          <w:szCs w:val="28"/>
        </w:rPr>
        <w:t xml:space="preserve">                        </w:t>
      </w:r>
      <w:r>
        <w:rPr>
          <w:szCs w:val="28"/>
        </w:rPr>
        <w:t xml:space="preserve">и нерабочие праздничные дни и при выполнении работ в других условиях, отклоняющихся от нормальных).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3.2</w:t>
      </w:r>
      <w:r>
        <w:rPr>
          <w:szCs w:val="28"/>
        </w:rPr>
        <w:t xml:space="preserve">. Выплаты работникам, занятым на работах с вредными и (или) опасными условиями труда, устанавливаются в соответствии со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"consultantplus://offline/ref=4251FF29FA2612936F451223BA2FCD7CCE962BE5A0DD56C7402FA83AF8E6317249D8C358A6C96A9Cg2IAJ"</w:instrText>
      </w:r>
      <w:r>
        <w:rPr>
          <w:szCs w:val="28"/>
        </w:rPr>
        <w:fldChar w:fldCharType="separate"/>
      </w:r>
      <w:r>
        <w:rPr>
          <w:szCs w:val="28"/>
        </w:rPr>
        <w:t xml:space="preserve">статьей 147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Трудового кодекса Российской Федерации</w:t>
      </w:r>
      <w:r>
        <w:rPr>
          <w:szCs w:val="28"/>
        </w:rPr>
        <w:t xml:space="preserve"> по результатам специальной оценки рабочих мест.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Руководитель учреждения принимает меры по проведению специальной оценки условий труда с целью обеспечения безопасных условий труда и</w:t>
      </w:r>
      <w:r>
        <w:rPr>
          <w:szCs w:val="28"/>
        </w:rPr>
        <w:t xml:space="preserve"> сокращения количества рабочих мест, не соответствующих государственным нормативным требованиям охраны труда, разрабатывает программу действий по обеспечению безопасных условий и охраны труда в соответствии </w:t>
      </w:r>
      <w:r>
        <w:rPr>
          <w:szCs w:val="28"/>
        </w:rPr>
        <w:t xml:space="preserve">                              </w:t>
      </w:r>
      <w:r>
        <w:rPr>
          <w:szCs w:val="28"/>
        </w:rPr>
        <w:t xml:space="preserve">с Федеральным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"consultantplus://offline/ref=9227F78F1CD5B3408E46813D9770A0C2D8991BC742EDB1305BBBC0BA4FBD72EEF21919011D9786506F4258E17FgAy5K" </w:instrText>
      </w:r>
      <w:r>
        <w:rPr>
          <w:szCs w:val="28"/>
        </w:rPr>
        <w:fldChar w:fldCharType="separate"/>
      </w:r>
      <w:r>
        <w:rPr>
          <w:szCs w:val="28"/>
        </w:rPr>
        <w:t xml:space="preserve">законом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"/content/act/fbb711cc-978b-409c-afcc-e74240250d9d.html" \o "ФЕДЕРАЛЬНЫЙ ЗАКОН от 28.12.2013 № 426-ФЗ ГОСУДАРСТВЕННАЯ ДУМА ФЕДЕРАЛЬНОГО СОБРАНИЯ РФ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О СПЕЦИАЛЬНОЙ ОЦЕНКЕ УСЛОВИЙ ТРУДА "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28 декабря 2013 года № 426-ФЗ</w:t>
      </w:r>
      <w:r>
        <w:rPr>
          <w:szCs w:val="28"/>
        </w:rPr>
        <w:fldChar w:fldCharType="end"/>
      </w:r>
      <w:r>
        <w:rPr>
          <w:szCs w:val="28"/>
        </w:rPr>
        <w:t xml:space="preserve"> «О специальной оценке условий труда».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Выплата работникам, занятым на работах с вредными и (или) опасными условиями труда, не может быть отменена без улучшения условий труда, подтвержденных специальной оценкой условий труда.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.3</w:t>
      </w:r>
      <w:r>
        <w:rPr>
          <w:szCs w:val="28"/>
        </w:rPr>
        <w:t xml:space="preserve">. Выплаты за работу в местностях с особыми климатическими условиями устанавливаются в соответствии со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"consultantplus://offline/ref=9227F78F1CD5B3408E46813D9770A0C2D8991ACD43E3B1305BBBC0BA4FBD72EEE019410D1D95905169570EB039F0416A1863CE83E3FE7CE3g0yFK" </w:instrText>
      </w:r>
      <w:r>
        <w:rPr>
          <w:szCs w:val="28"/>
        </w:rPr>
        <w:fldChar w:fldCharType="separate"/>
      </w:r>
      <w:r>
        <w:rPr>
          <w:szCs w:val="28"/>
        </w:rPr>
        <w:t xml:space="preserve">статьями 315</w:t>
      </w:r>
      <w:r>
        <w:rPr>
          <w:szCs w:val="28"/>
        </w:rPr>
        <w:fldChar w:fldCharType="end"/>
      </w:r>
      <w:r>
        <w:rPr>
          <w:szCs w:val="28"/>
        </w:rPr>
        <w:t xml:space="preserve">-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"consultantplus://offline/ref=9227F78F1CD5B3408E46813D9770A0C2D8991ACD43E3B1305BBBC0BA4FBD72EEE01941091B9FCC01290957E17EBB4C68057FCE83gFyDK" </w:instrText>
      </w:r>
      <w:r>
        <w:rPr>
          <w:szCs w:val="28"/>
        </w:rPr>
        <w:fldChar w:fldCharType="separate"/>
      </w:r>
      <w:r>
        <w:rPr>
          <w:szCs w:val="28"/>
        </w:rPr>
        <w:t xml:space="preserve">317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"/content/act/b11798ff-43b9-49db-b06c-4223f9d555e2.html" \o "ФЕДЕРАЛЬНЫЙ ЗАКОН от 30.12.2001 № 197-ФЗ ГОСУДАРСТВЕННАЯ ДУМА ФЕДЕРАЛЬНОГО СОБРАНИЯ РФ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ТРУДОВОЙ КОДЕКС РОССИЙСКОЙ ФЕДЕРАЦИИ"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Трудового кодекса Российской Федерации</w:t>
      </w:r>
      <w:r>
        <w:rPr>
          <w:szCs w:val="28"/>
        </w:rPr>
        <w:fldChar w:fldCharType="end"/>
      </w:r>
      <w:r>
        <w:rPr>
          <w:szCs w:val="28"/>
        </w:rPr>
        <w:t xml:space="preserve">, постановлением администрации Кондинского района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"/content/act/917c1cd3-07a1-4ed4-bd45-50298895b78b.doc" \o "постановление от 14.12.2015 0:00:00 №1660 Администрация Кондинского района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"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14 декабря 2015 года № 1660</w:t>
      </w:r>
      <w:r>
        <w:rPr>
          <w:szCs w:val="28"/>
        </w:rPr>
        <w:fldChar w:fldCharType="end"/>
      </w:r>
      <w:r>
        <w:rPr>
          <w:szCs w:val="28"/>
        </w:rPr>
        <w:t xml:space="preserve"> «Об утверждении Положения</w:t>
      </w:r>
      <w:r>
        <w:rPr>
          <w:szCs w:val="28"/>
        </w:rPr>
        <w:t xml:space="preserve">                           </w:t>
      </w:r>
      <w:r>
        <w:rPr>
          <w:szCs w:val="28"/>
        </w:rPr>
        <w:t xml:space="preserve"> о гарантиях и компенсациях для лиц, проживающих в муниципальном образовании Кондинский район и работающих в организациях, финансируемых </w:t>
      </w:r>
      <w:r>
        <w:rPr>
          <w:szCs w:val="28"/>
        </w:rPr>
        <w:t xml:space="preserve">из бюджета Кондинского района».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.4</w:t>
      </w:r>
      <w:r>
        <w:rPr>
          <w:szCs w:val="28"/>
        </w:rPr>
        <w:t xml:space="preserve">. Выплаты за работу в условиях, отклоняющихся от нормальных </w:t>
      </w:r>
      <w:r>
        <w:rPr>
          <w:szCs w:val="28"/>
        </w:rPr>
        <w:t xml:space="preserve">               </w:t>
      </w:r>
      <w:r>
        <w:rPr>
          <w:szCs w:val="28"/>
        </w:rPr>
        <w:t xml:space="preserve">(при выполнении работ различной квалификации, расширении зон обслуживания, увеличении объема работы, сверхурочной работе, работе </w:t>
      </w:r>
      <w:r>
        <w:rPr>
          <w:szCs w:val="28"/>
        </w:rPr>
        <w:t xml:space="preserve">                     </w:t>
      </w:r>
      <w:r>
        <w:rPr>
          <w:szCs w:val="28"/>
        </w:rPr>
        <w:t xml:space="preserve">в ночное время, работе в выходные и нерабочие праздничные дни и при выполнении работ в других условиях, отклоняющихся от нормальных), осуществляется в соответствии со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"consultantplus://offline/ref=9227F78F1CD5B3408E46813D9770A0C2D8991ACD43E3B1305BBBC0BA4FBD72EEE019410B1D9393043C180FEC7DA6526A1963CC81FFgFyCK" </w:instrText>
      </w:r>
      <w:r>
        <w:rPr>
          <w:szCs w:val="28"/>
        </w:rPr>
        <w:fldChar w:fldCharType="separate"/>
      </w:r>
      <w:r>
        <w:rPr>
          <w:szCs w:val="28"/>
        </w:rPr>
        <w:t xml:space="preserve">статьями 149</w:t>
      </w:r>
      <w:r>
        <w:rPr>
          <w:szCs w:val="28"/>
        </w:rPr>
        <w:fldChar w:fldCharType="end"/>
      </w:r>
      <w:r>
        <w:rPr>
          <w:szCs w:val="28"/>
        </w:rPr>
        <w:t xml:space="preserve">-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"consultantplus://offline/ref=9227F78F1CD5B3408E46813D9770A0C2D8991ACD43E3B1305BBBC0BA4FBD72EEE019410D1D95985065570EB039F0416A1863CE83E3FE7CE3g0yFK" </w:instrText>
      </w:r>
      <w:r>
        <w:rPr>
          <w:szCs w:val="28"/>
        </w:rPr>
        <w:fldChar w:fldCharType="separate"/>
      </w:r>
      <w:r>
        <w:rPr>
          <w:szCs w:val="28"/>
        </w:rPr>
        <w:t xml:space="preserve">154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"/content/act/b11798ff-43b9-49db-b06c-4223f9d555e2.html" \o "ФЕДЕРАЛЬНЫЙ ЗАКОН от 30.12.2001 № 197-ФЗ ГОСУДАРСТВЕННАЯ ДУМА ФЕДЕРАЛЬНОГО СОБРАНИЯ РФ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ТРУДОВОЙ КОДЕКС РОССИЙСКОЙ ФЕДЕРАЦИИ"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Трудового кодекса Российской Федерации</w:t>
      </w:r>
      <w:r>
        <w:rPr>
          <w:szCs w:val="28"/>
        </w:rPr>
        <w:fldChar w:fldCharType="end"/>
      </w:r>
      <w:r>
        <w:rPr>
          <w:szCs w:val="28"/>
        </w:rPr>
        <w:t xml:space="preserve">. Ее вид, размер и срок, на который она устанавливается, определяются по соглашению сторон трудового договора с учетом содержания и (или) объема дополнительной работы, в соответствии с требованиями Положения.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Перечень и размеры компенсационных выплат указаны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"P439"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11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3</w:t>
      </w:r>
      <w:r>
        <w:rPr>
          <w:szCs w:val="28"/>
        </w:rPr>
        <w:t xml:space="preserve"> Положения.</w:t>
      </w:r>
    </w:p>
    <w:p>
      <w:pPr>
        <w:pStyle w:val="User"/>
        <w:jc w:val="right"/>
        <w:rPr>
          <w:szCs w:val="28"/>
        </w:rPr>
      </w:pPr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  <w:t xml:space="preserve">Таблица 11</w:t>
      </w:r>
      <w:bookmarkStart w:id="30" w:name="P439"/>
      <w:bookmarkEnd w:id="30"/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Перечень и размеры компенсационных выплат</w:t>
      </w:r>
    </w:p>
    <w:p>
      <w:pPr>
        <w:pStyle w:val="User"/>
        <w:rPr>
          <w:szCs w:val="28"/>
        </w:rPr>
      </w:pPr>
      <w:r>
        <w:rPr>
          <w:szCs w:val="28"/>
        </w:rPr>
      </w:r>
    </w:p>
    <w:tbl>
      <w:tblPr>
        <w:tblW w:w="4894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2812"/>
        <w:gridCol w:w="2450"/>
        <w:gridCol w:w="3843"/>
      </w:tblGrid>
      <w:tr>
        <w:trPr>
          <w:trHeight w:val="68"/>
        </w:trPr>
        <w:tc>
          <w:tcPr>
            <w:tcW w:w="28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</w:p>
        </w:tc>
        <w:tc>
          <w:tcPr>
            <w:tcW w:w="145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выплаты</w:t>
            </w:r>
          </w:p>
        </w:tc>
        <w:tc>
          <w:tcPr>
            <w:tcW w:w="127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выплаты</w:t>
            </w:r>
          </w:p>
        </w:tc>
        <w:tc>
          <w:tcPr>
            <w:tcW w:w="199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осуществления выплаты (фактор, обуславливающий получение выплаты)</w:t>
            </w:r>
          </w:p>
        </w:tc>
      </w:tr>
      <w:tr>
        <w:trPr>
          <w:trHeight w:val="68"/>
        </w:trPr>
        <w:tc>
          <w:tcPr>
            <w:tcW w:w="28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bookmarkStart w:id="31" w:name="P445"/>
            <w:bookmarkEnd w:id="31"/>
            <w:r>
              <w:rPr>
                <w:sz w:val="24"/>
                <w:szCs w:val="24"/>
              </w:rPr>
              <w:t xml:space="preserve">1.</w:t>
            </w:r>
          </w:p>
        </w:tc>
        <w:tc>
          <w:tcPr>
            <w:tcW w:w="145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работу в ночное время</w:t>
            </w:r>
          </w:p>
        </w:tc>
        <w:tc>
          <w:tcPr>
            <w:tcW w:w="127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20% часовой тарифной ставки (должностного оклада, рассчитанного за час работы) за каждый час работы</w:t>
            </w:r>
          </w:p>
        </w:tc>
        <w:tc>
          <w:tcPr>
            <w:tcW w:w="199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"consultantplus://offline/ref=4251FF29FA2612936F451223BA2FCD7CCE962BE5A0DD56C7402FA83AF8E6317249D8C358A6CA6F9Eg2I5J"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статьей 154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Трудового кодекса Российской Федерации</w:t>
            </w:r>
            <w:r>
              <w:rPr>
                <w:sz w:val="24"/>
                <w:szCs w:val="24"/>
              </w:rPr>
              <w:t xml:space="preserve">, за каждый час работы в ночное время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22 часов до 6 часов,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табеля учета рабочего времени</w:t>
            </w:r>
          </w:p>
        </w:tc>
      </w:tr>
      <w:tr>
        <w:trPr>
          <w:trHeight w:val="68"/>
        </w:trPr>
        <w:tc>
          <w:tcPr>
            <w:tcW w:w="28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</w:p>
        </w:tc>
        <w:tc>
          <w:tcPr>
            <w:tcW w:w="145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работу в выходной или нерабочий праздничный день</w:t>
            </w:r>
          </w:p>
        </w:tc>
        <w:tc>
          <w:tcPr>
            <w:tcW w:w="127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</w:t>
            </w:r>
          </w:p>
        </w:tc>
        <w:tc>
          <w:tcPr>
            <w:tcW w:w="199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выходной или нерабочий праздничный день, оформляется приказом (при сменной работе дополнительно оплачиваются только праздничные дни),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со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https://login.consultant.ru/link/?req=doc&amp;base=LAW&amp;n=400792&amp;date=08.02.2022&amp;dst=715&amp;field=134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статьей 153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Трудового кодекса Российской Федерации,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https://login.consultant.ru/link/?req=doc&amp;base=LAW&amp;n=301326&amp;date=08.02.2022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постановлением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Конституционного Суда Российской Федерации от 28 июня 2018 года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26-П.</w:t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осуществляется с учетом установленных положением об оплате труда (коллективным договором, локальным нормативным актом) учреждения компенсационных и стимулирующих выплат</w:t>
            </w:r>
          </w:p>
        </w:tc>
      </w:tr>
      <w:tr>
        <w:trPr>
          <w:trHeight w:val="68"/>
        </w:trPr>
        <w:tc>
          <w:tcPr>
            <w:tcW w:w="28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</w:p>
        </w:tc>
        <w:tc>
          <w:tcPr>
            <w:tcW w:w="145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за работу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вредными и (или) опасными условиями труда</w:t>
            </w:r>
          </w:p>
        </w:tc>
        <w:tc>
          <w:tcPr>
            <w:tcW w:w="127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менее 4%</w:t>
            </w:r>
          </w:p>
        </w:tc>
        <w:tc>
          <w:tcPr>
            <w:tcW w:w="199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результатам специальной оценки условий труда работника</w:t>
            </w:r>
          </w:p>
        </w:tc>
      </w:tr>
      <w:tr>
        <w:trPr>
          <w:trHeight w:val="68"/>
        </w:trPr>
        <w:tc>
          <w:tcPr>
            <w:tcW w:w="28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</w:p>
        </w:tc>
        <w:tc>
          <w:tcPr>
            <w:tcW w:w="145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работу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</w:t>
            </w:r>
          </w:p>
        </w:tc>
        <w:tc>
          <w:tcPr>
            <w:tcW w:w="127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Полуторный </w:t>
            </w:r>
            <w:r>
              <w:rPr>
                <w:sz w:val="24"/>
                <w:szCs w:val="24"/>
              </w:rPr>
              <w:t xml:space="preserve">размер за первые два часа работы,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последующие часы в двойном размере</w:t>
            </w:r>
          </w:p>
        </w:tc>
        <w:tc>
          <w:tcPr>
            <w:tcW w:w="199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"consultantplus://offline/ref=4251FF29FA2612936F451223BA2FCD7CCE962BE5A0DD56C7402FA83AF8E6317249D8C35EA7gCI9J"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статьей 152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Трудового кодекса Российской Федерации</w:t>
            </w:r>
            <w:r>
              <w:rPr>
                <w:sz w:val="24"/>
                <w:szCs w:val="24"/>
              </w:rPr>
              <w:t xml:space="preserve">, оформляется приказом руководителя учреждения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согласованию сторон</w:t>
            </w:r>
          </w:p>
        </w:tc>
      </w:tr>
      <w:tr>
        <w:trPr>
          <w:trHeight w:val="68"/>
        </w:trPr>
        <w:tc>
          <w:tcPr>
            <w:tcW w:w="28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</w:p>
        </w:tc>
        <w:tc>
          <w:tcPr>
            <w:tcW w:w="145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27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100% должностного оклада (тарифной ставки) по должности (профессии), но не свыше 100% фонда оплаты труда по совмещаемой должности или вакансии</w:t>
            </w:r>
          </w:p>
        </w:tc>
        <w:tc>
          <w:tcPr>
            <w:tcW w:w="1992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"consultantplus://offline/ref=9227F78F1CD5B3408E46813D9770A0C2D8991ACD43E3B1305BBBC0BA4FBD72EEE019410F149393043C180FEC7DA6526A1963CC81FFgFyCK"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статьями 60.2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"consultantplus://offline/ref=9227F78F1CD5B3408E46813D9770A0C2D8991ACD43E3B1305BBBC0BA4FBD72EEE019410B1D9393043C180FEC7DA6526A1963CC81FFgFyCK"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149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"consultantplus://offline/ref=9227F78F1CD5B3408E46813D9770A0C2D8991ACD43E3B1305BBBC0BA4FBD72EEE019410B1D9D93043C180FEC7DA6526A1963CC81FFgFyCK"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151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"consultantplus://offline/ref=9227F78F1CD5B3408E46813D9770A0C2D8991ACD43E3B1305BBBC0BA4FBD72EEE019410B1C9693043C180FEC7DA6526A1963CC81FFgFyCK"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152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"/content/act/b11798ff-43b9-49db-b06c-4223f9d555e2.html" \o "ФЕДЕРАЛЬНЫЙ ЗАКОН от 30.12.2001 № 197-ФЗ ГОСУДАРСТВЕННАЯ ДУМА ФЕДЕРАЛЬНОГО СОБРАНИЯ РФ</w:instrText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instrText xml:space="preserve">ТРУДОВОЙ КОДЕКС РОССИЙСКОЙ ФЕДЕРАЦИИ"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Hyperlink"/>
                <w:color w:val="000000"/>
                <w:sz w:val="24"/>
                <w:szCs w:val="24"/>
                <w:u w:val="none"/>
              </w:rPr>
              <w:t xml:space="preserve">Трудового кодекса Российской Федерации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. Оформляется приказом руководителя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согласованию сторон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зависимости от содержания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объема (нормы) выполняемой работы</w:t>
            </w:r>
          </w:p>
        </w:tc>
      </w:tr>
      <w:tr>
        <w:trPr>
          <w:cantSplit/>
          <w:trHeight w:val="68"/>
        </w:trPr>
        <w:tc>
          <w:tcPr>
            <w:tcW w:w="28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bookmarkStart w:id="32" w:name="P468"/>
            <w:bookmarkEnd w:id="32"/>
            <w:r>
              <w:rPr>
                <w:sz w:val="24"/>
                <w:szCs w:val="24"/>
              </w:rPr>
              <w:t xml:space="preserve">6.</w:t>
            </w:r>
          </w:p>
        </w:tc>
        <w:tc>
          <w:tcPr>
            <w:tcW w:w="145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коэффициент за работу в местностях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особыми климатическими условиями</w:t>
            </w:r>
          </w:p>
        </w:tc>
        <w:tc>
          <w:tcPr>
            <w:tcW w:w="127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</w:t>
            </w:r>
          </w:p>
        </w:tc>
        <w:tc>
          <w:tcPr>
            <w:tcW w:w="1992" w:type="pct"/>
            <w:vMerge w:val="restar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"consultantplus://offline/ref=4251FF29FA2612936F451223BA2FCD7CCE962BE5A0DD56C7402FA83AF8E6317249D8C358A6CA679Fg2I9J"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статьями 315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"consultantplus://offline/ref=4251FF29FA2612936F451223BA2FCD7CCE962BE5A0DD56C7402FA83AF8E6317249D8C35CgAI0J"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317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"/content/act/b11798ff-43b9-49db-b06c-4223f9d555e2.html" \o "ФЕДЕРАЛЬНЫЙ ЗАКОН от 30.12.2001 № 197-ФЗ ГОСУДАРСТВЕННАЯ ДУМА ФЕДЕРАЛЬНОГО СОБРАНИЯ РФ</w:instrText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instrText xml:space="preserve">ТРУДОВОЙ КОДЕКС РОССИЙСКОЙ ФЕДЕРАЦИИ"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Hyperlink"/>
                <w:color w:val="000000"/>
                <w:sz w:val="24"/>
                <w:szCs w:val="24"/>
                <w:u w:val="none"/>
              </w:rPr>
              <w:t xml:space="preserve">Трудового кодекса Российской Федерации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постановлением администрации Кондинского района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"../../content/act/917c1cd3-07a1-4ed4-bd45-50298895b78b.doc"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Hyperlink"/>
                <w:color w:val="000000"/>
                <w:sz w:val="24"/>
                <w:szCs w:val="24"/>
                <w:u w:val="none"/>
              </w:rPr>
              <w:t xml:space="preserve">от 14 декабря 2015 года № 1660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утверждении Положения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гарантиях и компенсациях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лиц, проживающих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муниципальном образовании Кондинский район и работающих в организациях, финансируемых из бюджета Кондинского района»</w:t>
            </w:r>
          </w:p>
        </w:tc>
      </w:tr>
      <w:tr>
        <w:trPr>
          <w:cantSplit/>
          <w:trHeight w:val="68"/>
        </w:trPr>
        <w:tc>
          <w:tcPr>
            <w:tcW w:w="28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</w:p>
        </w:tc>
        <w:tc>
          <w:tcPr>
            <w:tcW w:w="1458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Процентная надбавка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заработной плате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работу в районах Крайнего Севера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приравненных к ним местностях</w:t>
            </w:r>
          </w:p>
        </w:tc>
        <w:tc>
          <w:tcPr>
            <w:tcW w:w="127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50%</w:t>
            </w:r>
          </w:p>
        </w:tc>
        <w:tc>
          <w:tcPr>
            <w:tcW w:w="1992" w:type="pct"/>
            <w:vMerge w:val="continue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</w:tr>
    </w:tbl>
    <w:p>
      <w:pPr>
        <w:pStyle w:val="User"/>
        <w:ind w:firstLine="709"/>
        <w:jc w:val="both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User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.5</w:t>
      </w:r>
      <w:r>
        <w:rPr>
          <w:szCs w:val="28"/>
        </w:rPr>
        <w:t xml:space="preserve">. </w:t>
      </w:r>
      <w:r>
        <w:rPr>
          <w:color w:val="000000"/>
          <w:szCs w:val="28"/>
        </w:rPr>
        <w:t xml:space="preserve">Компенсационные выплаты начисляются к окладу (должностному окладу) работника и не учитываются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  <w:r>
        <w:rPr>
          <w:color w:val="000000"/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4</w:t>
      </w:r>
      <w:r>
        <w:rPr>
          <w:sz w:val="28"/>
          <w:szCs w:val="28"/>
        </w:rPr>
        <w:t xml:space="preserve">. Порядок и условия осуществления 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стимулирующих выплат, критерии их установления</w:t>
      </w:r>
    </w:p>
    <w:p>
      <w:pPr>
        <w:pStyle w:val="User"/>
        <w:jc w:val="center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4.1</w:t>
      </w:r>
      <w:r>
        <w:rPr>
          <w:szCs w:val="28"/>
        </w:rPr>
        <w:t xml:space="preserve">. К стимулирующим выплатам относятся выплаты, направленные </w:t>
      </w:r>
      <w:r>
        <w:rPr>
          <w:szCs w:val="28"/>
        </w:rPr>
        <w:t xml:space="preserve">                 </w:t>
      </w:r>
      <w:r>
        <w:rPr>
          <w:szCs w:val="28"/>
        </w:rPr>
        <w:t xml:space="preserve">на стимулирование работника к качественному результату, а также поощрение за выполненную работу: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выплата за интенсивность и высокие результаты работы;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выплата за качество выполняемых работ;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выплата за выслугу лет;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премиальная выплата по итогам работы за квартал.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4.2</w:t>
      </w:r>
      <w:r>
        <w:rPr>
          <w:szCs w:val="28"/>
        </w:rPr>
        <w:t xml:space="preserve">. Стимулирующие выплаты должны отвечать основным целям деятельности учреждения и показателям оценки эффективности деятельности работника учреждения.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4.3</w:t>
      </w:r>
      <w:r>
        <w:rPr>
          <w:szCs w:val="28"/>
        </w:rPr>
        <w:t xml:space="preserve">. Порядок установления выплаты за интенсивнос</w:t>
      </w:r>
      <w:r>
        <w:rPr>
          <w:szCs w:val="28"/>
        </w:rPr>
        <w:t xml:space="preserve">ть и высокие результаты работы </w:t>
      </w:r>
      <w:r>
        <w:rPr>
          <w:szCs w:val="28"/>
        </w:rPr>
        <w:t xml:space="preserve">закрепляется локальным нормативным актом учреждения. Выплата устанавливается на срок не более одного года.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Конкретный размер выплаты за интенсивность и высокие результаты работы определяется в процентах от должностного оклада или тарифной</w:t>
      </w:r>
      <w:r>
        <w:rPr>
          <w:szCs w:val="28"/>
        </w:rPr>
        <w:t xml:space="preserve">               ставки работника.</w:t>
      </w: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</w:t>
      </w:r>
      <w:r>
        <w:rPr>
          <w:szCs w:val="28"/>
        </w:rPr>
        <w:t xml:space="preserve">4</w:t>
      </w:r>
      <w:r>
        <w:rPr>
          <w:szCs w:val="28"/>
        </w:rPr>
        <w:t xml:space="preserve">. Выплата за качество выполняемых работ устанавливается персонально по каждому работнику в соответствии с показателями оценки эффективности деятельности работников учреждения. Выплата устанавливается в порядке и размерах, утверж</w:t>
      </w:r>
      <w:r>
        <w:rPr>
          <w:szCs w:val="28"/>
        </w:rPr>
        <w:t xml:space="preserve">денных коллективным договором, </w:t>
      </w:r>
      <w:r>
        <w:rPr>
          <w:szCs w:val="28"/>
        </w:rPr>
        <w:t xml:space="preserve">локальным актом учреждения. Перечень показателей оценки эффективнос</w:t>
      </w:r>
      <w:r>
        <w:rPr>
          <w:szCs w:val="28"/>
        </w:rPr>
        <w:t xml:space="preserve">ти деятельности устанавливается</w:t>
      </w:r>
      <w:r>
        <w:rPr>
          <w:szCs w:val="28"/>
        </w:rPr>
        <w:t xml:space="preserve"> учреждением.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Конкретный размер выплаты за качество выполняемых работ определяется в процентах от должностного оклада или тарифной ставки работника в соответствии с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"P565"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таблицей 13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4</w:t>
      </w:r>
      <w:r>
        <w:rPr>
          <w:szCs w:val="28"/>
        </w:rPr>
        <w:t xml:space="preserve"> Положения.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 качестве критериев оценки эффективности деятельности работников используются индикаторы, указывающие на их участие в создании </w:t>
      </w:r>
      <w:r>
        <w:rPr>
          <w:szCs w:val="28"/>
        </w:rPr>
        <w:t xml:space="preserve">                             </w:t>
      </w:r>
      <w:r>
        <w:rPr>
          <w:szCs w:val="28"/>
        </w:rPr>
        <w:t xml:space="preserve">и использовании ресурсов учреждения (человеческих, материально-технических, финансовых, технологических и информационных).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Индикатор должен быть представлен в исчисляемом формате </w:t>
      </w:r>
      <w:r>
        <w:rPr>
          <w:szCs w:val="28"/>
        </w:rPr>
        <w:t xml:space="preserve">                             </w:t>
      </w:r>
      <w:r>
        <w:rPr>
          <w:szCs w:val="28"/>
        </w:rPr>
        <w:t xml:space="preserve">(в единицах, штуках, долях, процентах и прочих единицах измерений)</w:t>
      </w:r>
      <w:r>
        <w:rPr>
          <w:szCs w:val="28"/>
        </w:rPr>
        <w:t xml:space="preserve">                       </w:t>
      </w:r>
      <w:r>
        <w:rPr>
          <w:szCs w:val="28"/>
        </w:rPr>
        <w:t xml:space="preserve"> для эффективного использования в качестве инструмента оценки деятельности.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Оценка деятельности с использованием индикаторов осуществляется на основании статистических данных, результатов диагностик, замеров, опросов.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Инструменты оценки (критерии, типы работы и индикаторы, оценивающие данный критерий, вес индикатора) устанавливаются</w:t>
      </w:r>
      <w:r>
        <w:rPr>
          <w:szCs w:val="28"/>
        </w:rPr>
        <w:t xml:space="preserve">                                 </w:t>
      </w:r>
      <w:r>
        <w:rPr>
          <w:szCs w:val="28"/>
        </w:rPr>
        <w:t xml:space="preserve"> в зависимости от принятых показателей эффективности деятельности учреждения и отдельных категорий работников.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Конкретный размер выплаты за качество выполняемых работ устанавливается работнику в процентах от должностного оклада или тарифной ставки работника. Порядок установления выплаты закрепляется локальным нормативным актом учреждения.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</w:t>
      </w:r>
      <w:r>
        <w:rPr>
          <w:szCs w:val="28"/>
        </w:rPr>
        <w:t xml:space="preserve">5</w:t>
      </w:r>
      <w:r>
        <w:rPr>
          <w:szCs w:val="28"/>
        </w:rPr>
        <w:t xml:space="preserve">. Ежемесячная выплата за выслугу лет к окладу (должностному окладу) устанавливается всем работникам в размере, указанном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"P397"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13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4</w:t>
      </w:r>
      <w:r>
        <w:rPr>
          <w:szCs w:val="28"/>
        </w:rPr>
        <w:t xml:space="preserve"> Положения. Порядок установления выплаты закрепляется локальным актом учреждения.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 стаж работы, дающий право на получение надбавки за выслугу лет для: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должностей руководителей, специалистов, служащих включаются периоды работы по соответствующему профилю выполняемой работы (специальности) в  учреждениях культуры и дополнительного образования;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должностей рабочих</w:t>
      </w:r>
      <w:r>
        <w:rPr>
          <w:szCs w:val="28"/>
        </w:rPr>
        <w:t xml:space="preserve"> профессий включаются периоды в</w:t>
      </w:r>
      <w:r>
        <w:rPr>
          <w:szCs w:val="28"/>
        </w:rPr>
        <w:t xml:space="preserve"> учреждениях культуры и дополнительного образования.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Основным документом для определения стажа работы, дающего право </w:t>
      </w:r>
      <w:r>
        <w:rPr>
          <w:szCs w:val="28"/>
        </w:rPr>
        <w:t xml:space="preserve">            </w:t>
      </w:r>
      <w:r>
        <w:rPr>
          <w:szCs w:val="28"/>
        </w:rPr>
        <w:t xml:space="preserve">на получение ежемесячной надбавки за выслугу лет, является трудовая книжка или иной документ, подтверждающий</w:t>
      </w:r>
      <w:r>
        <w:rPr>
          <w:szCs w:val="28"/>
        </w:rPr>
        <w:t xml:space="preserve"> стаж работы в соответствующем </w:t>
      </w:r>
      <w:r>
        <w:rPr>
          <w:szCs w:val="28"/>
        </w:rPr>
        <w:t xml:space="preserve">учреждении.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Выплата за выслугу лет устанавливается работнику локальным </w:t>
      </w:r>
      <w:r>
        <w:rPr>
          <w:szCs w:val="28"/>
        </w:rPr>
        <w:t xml:space="preserve">актом </w:t>
      </w:r>
      <w:r>
        <w:rPr>
          <w:szCs w:val="28"/>
        </w:rPr>
        <w:t xml:space="preserve">учреждения.</w:t>
      </w:r>
    </w:p>
    <w:p>
      <w:pPr>
        <w:pStyle w:val="User"/>
        <w:ind w:firstLine="709"/>
        <w:jc w:val="both"/>
        <w:rPr>
          <w:szCs w:val="28"/>
        </w:rPr>
      </w:pPr>
      <w:bookmarkStart w:id="33" w:name="P506"/>
      <w:bookmarkEnd w:id="33"/>
      <w:r>
        <w:rPr>
          <w:szCs w:val="28"/>
        </w:rPr>
        <w:t xml:space="preserve">4.</w:t>
      </w:r>
      <w:r>
        <w:rPr>
          <w:szCs w:val="28"/>
        </w:rPr>
        <w:t xml:space="preserve">6</w:t>
      </w:r>
      <w:r>
        <w:rPr>
          <w:szCs w:val="28"/>
        </w:rPr>
        <w:t xml:space="preserve">. Премиальная выплата по результатам работы за квартал осуществляется в сроки и размерах, установленных локальным актом учреждения, на основании приказа руководителя учреждения, с учетом решения соответствующей комиссии с участием представительного органа работников.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Примерный перечень показателей и условий для премирования: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надлежащее исполнение возложенных на работника функций </w:t>
      </w:r>
      <w:r>
        <w:rPr>
          <w:szCs w:val="28"/>
        </w:rPr>
        <w:t xml:space="preserve">                               </w:t>
      </w:r>
      <w:r>
        <w:rPr>
          <w:szCs w:val="28"/>
        </w:rPr>
        <w:t xml:space="preserve">и полномочий в отчетном периоде;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проявление инициативы в выполнении должностных обязанностей </w:t>
      </w:r>
      <w:r>
        <w:rPr>
          <w:szCs w:val="28"/>
        </w:rPr>
        <w:t xml:space="preserve">                        </w:t>
      </w:r>
      <w:r>
        <w:rPr>
          <w:szCs w:val="28"/>
        </w:rPr>
        <w:t xml:space="preserve">и внесение предложений для более качественного и полного решения вопросов, предусмотренных должностными обязанностями;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соблюдение служебной дисциплины, умение организовать работу, бесконфликтность, создание здоровой, деловой обстановки в коллективе.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Премиальная выплата по итогам работы за квартал осуществляется</w:t>
      </w:r>
      <w:r>
        <w:rPr>
          <w:szCs w:val="28"/>
        </w:rPr>
        <w:t xml:space="preserve">                    </w:t>
      </w:r>
      <w:r>
        <w:rPr>
          <w:szCs w:val="28"/>
        </w:rPr>
        <w:t xml:space="preserve"> за фактически отработанное время по табелю учета рабочего времени.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Премиальная выплата по результатам работы за квартал устанавливается и выплачивается при наличии экономии средств по фонду оплаты труда, формируемому в соответствии с</w:t>
      </w:r>
      <w:r>
        <w:rPr>
          <w:szCs w:val="28"/>
        </w:rPr>
        <w:t xml:space="preserve">о статьей 7 </w:t>
      </w:r>
      <w:r>
        <w:rPr>
          <w:szCs w:val="28"/>
        </w:rPr>
        <w:t xml:space="preserve">Положения.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Премиальная выплата по итогам работы за 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, </w:t>
      </w:r>
      <w:r>
        <w:rPr>
          <w:szCs w:val="28"/>
          <w:lang w:val="en-US"/>
        </w:rPr>
        <w:t xml:space="preserve">II</w:t>
      </w:r>
      <w:r>
        <w:rPr>
          <w:szCs w:val="28"/>
        </w:rPr>
        <w:t xml:space="preserve">, </w:t>
      </w:r>
      <w:r>
        <w:rPr>
          <w:szCs w:val="28"/>
          <w:lang w:val="en-US"/>
        </w:rPr>
        <w:t xml:space="preserve">III</w:t>
      </w:r>
      <w:r>
        <w:rPr>
          <w:szCs w:val="28"/>
        </w:rPr>
        <w:t xml:space="preserve"> </w:t>
      </w:r>
      <w:r>
        <w:rPr>
          <w:szCs w:val="28"/>
        </w:rPr>
        <w:t xml:space="preserve">квартал выплачиваются</w:t>
      </w:r>
      <w:r>
        <w:rPr>
          <w:szCs w:val="28"/>
        </w:rPr>
        <w:t xml:space="preserve"> до 20 числа месяца, следующего за отчетным периодом, </w:t>
      </w:r>
      <w:r>
        <w:rPr>
          <w:szCs w:val="28"/>
        </w:rPr>
        <w:t xml:space="preserve">                 </w:t>
      </w:r>
      <w:r>
        <w:rPr>
          <w:szCs w:val="28"/>
        </w:rPr>
        <w:t xml:space="preserve">за </w:t>
      </w:r>
      <w:r>
        <w:rPr>
          <w:szCs w:val="28"/>
          <w:lang w:val="en-US"/>
        </w:rPr>
        <w:t xml:space="preserve">IV</w:t>
      </w:r>
      <w:r>
        <w:rPr>
          <w:szCs w:val="28"/>
        </w:rPr>
        <w:t xml:space="preserve"> квартал в декабре финансового года.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Премиальная выплата по итогам работы за квартал не выплачивается работникам, имеющим неснятое дисциплинарное взыскание.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4.7</w:t>
      </w:r>
      <w:r>
        <w:rPr>
          <w:szCs w:val="28"/>
        </w:rPr>
        <w:t xml:space="preserve">. Решение об установлении выплаты стимулирующего характера принимается созданной в учреждении постоянно действующей комиссией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>
        <w:rPr>
          <w:szCs w:val="28"/>
        </w:rPr>
        <w:t xml:space="preserve">с участием представительного органа работников.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4.</w:t>
      </w:r>
      <w:r>
        <w:rPr>
          <w:szCs w:val="28"/>
        </w:rPr>
        <w:t xml:space="preserve">8</w:t>
      </w:r>
      <w:r>
        <w:rPr>
          <w:szCs w:val="28"/>
        </w:rPr>
        <w:t xml:space="preserve">. При установлении выплаты стимулирующего характера учитывается, что максимально возможный размер такой выплаты, при суммировании показателей по всем критериям оценки эффективности деятельности работника учреждения не должен превышать размера, установленного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"P565"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13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           статьи 4</w:t>
      </w:r>
      <w:r>
        <w:rPr>
          <w:szCs w:val="28"/>
        </w:rPr>
        <w:t xml:space="preserve"> Положения.</w:t>
      </w:r>
    </w:p>
    <w:p>
      <w:pPr>
        <w:pStyle w:val="User"/>
        <w:ind w:firstLine="709"/>
        <w:jc w:val="both"/>
        <w:rPr>
          <w:szCs w:val="28"/>
        </w:rPr>
      </w:pPr>
      <w:bookmarkStart w:id="34" w:name="P516"/>
      <w:bookmarkEnd w:id="34"/>
      <w:r>
        <w:rPr>
          <w:szCs w:val="28"/>
        </w:rPr>
        <w:t xml:space="preserve">4.</w:t>
      </w:r>
      <w:r>
        <w:rPr>
          <w:szCs w:val="28"/>
        </w:rPr>
        <w:t xml:space="preserve">9</w:t>
      </w:r>
      <w:r>
        <w:rPr>
          <w:szCs w:val="28"/>
        </w:rPr>
        <w:t xml:space="preserve">. Размер стимулирующих выплат, за исключением выплаты за выслугу лет, снижается при наличии показателей, установленных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"P521"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12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4</w:t>
      </w:r>
      <w:r>
        <w:rPr>
          <w:szCs w:val="28"/>
        </w:rPr>
        <w:t xml:space="preserve"> Положения.</w:t>
      </w:r>
    </w:p>
    <w:p>
      <w:pPr>
        <w:pStyle w:val="User"/>
        <w:rPr>
          <w:szCs w:val="28"/>
        </w:rPr>
      </w:pPr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  <w:t xml:space="preserve">Таблица 12</w:t>
      </w:r>
      <w:bookmarkStart w:id="35" w:name="P521"/>
      <w:bookmarkEnd w:id="35"/>
      <w:r>
        <w:rPr>
          <w:szCs w:val="28"/>
        </w:rPr>
      </w:r>
    </w:p>
    <w:p>
      <w:pPr>
        <w:pStyle w:val="User"/>
        <w:jc w:val="right"/>
        <w:rPr>
          <w:szCs w:val="28"/>
        </w:rPr>
      </w:pPr>
      <w:r>
        <w:rPr>
          <w:szCs w:val="28"/>
        </w:rPr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Примерный перечень показателей, за которые производится</w:t>
      </w:r>
    </w:p>
    <w:p>
      <w:pPr>
        <w:pStyle w:val="User"/>
        <w:jc w:val="center"/>
        <w:rPr>
          <w:szCs w:val="28"/>
        </w:rPr>
      </w:pPr>
      <w:r>
        <w:rPr>
          <w:szCs w:val="28"/>
        </w:rPr>
        <w:t xml:space="preserve">снижение размера стимулирующих выплат</w:t>
      </w:r>
    </w:p>
    <w:p>
      <w:pPr>
        <w:pStyle w:val="User"/>
        <w:rPr>
          <w:szCs w:val="28"/>
        </w:rPr>
      </w:pPr>
      <w:r>
        <w:rPr>
          <w:szCs w:val="28"/>
        </w:rPr>
      </w:r>
    </w:p>
    <w:tbl>
      <w:tblPr>
        <w:tblW w:w="4877" w:type="pct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5710"/>
        <w:gridCol w:w="3362"/>
      </w:tblGrid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</w:p>
        </w:tc>
        <w:tc>
          <w:tcPr>
            <w:tcW w:w="297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Показатели, за которые производится снижение размера стимулирующих выплат</w:t>
            </w:r>
          </w:p>
        </w:tc>
        <w:tc>
          <w:tcPr>
            <w:tcW w:w="175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снижения за каждый случай упущения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процентах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максимального размера)</w:t>
            </w:r>
          </w:p>
        </w:tc>
      </w:tr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</w:p>
        </w:tc>
        <w:tc>
          <w:tcPr>
            <w:tcW w:w="2970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Некачественное, несвоевременное выполнение основных функций и должностных обязанностей, неквалифицированная подготовка и оформление документов (за каждый факт нарушения)</w:t>
            </w:r>
          </w:p>
        </w:tc>
        <w:tc>
          <w:tcPr>
            <w:tcW w:w="175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10%</w:t>
            </w:r>
          </w:p>
        </w:tc>
      </w:tr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</w:p>
        </w:tc>
        <w:tc>
          <w:tcPr>
            <w:tcW w:w="2970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Некачественное, несвоевременное выполнение планов работы, постановлений, распоряжений, решений и поручений (за каждый факт нарушения)</w:t>
            </w:r>
          </w:p>
        </w:tc>
        <w:tc>
          <w:tcPr>
            <w:tcW w:w="175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10%</w:t>
            </w:r>
          </w:p>
        </w:tc>
      </w:tr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</w:p>
        </w:tc>
        <w:tc>
          <w:tcPr>
            <w:tcW w:w="2970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Неквалифицированное рассмотрение заявлений, писем, жалоб от организаций и граждан</w:t>
            </w:r>
          </w:p>
        </w:tc>
        <w:tc>
          <w:tcPr>
            <w:tcW w:w="175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10%</w:t>
            </w:r>
          </w:p>
        </w:tc>
      </w:tr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</w:p>
        </w:tc>
        <w:tc>
          <w:tcPr>
            <w:tcW w:w="2970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сроков представления установленной отчетности, представление неверной информации 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(за каждый факт нарушения)</w:t>
            </w:r>
          </w:p>
        </w:tc>
        <w:tc>
          <w:tcPr>
            <w:tcW w:w="175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20%</w:t>
            </w:r>
          </w:p>
        </w:tc>
      </w:tr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</w:p>
        </w:tc>
        <w:tc>
          <w:tcPr>
            <w:tcW w:w="2970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Невыполнение поручения руководителя (за каждый факт)</w:t>
            </w:r>
          </w:p>
        </w:tc>
        <w:tc>
          <w:tcPr>
            <w:tcW w:w="175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10%</w:t>
            </w:r>
          </w:p>
        </w:tc>
      </w:tr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</w:p>
        </w:tc>
        <w:tc>
          <w:tcPr>
            <w:tcW w:w="2970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контроля за работой подчиненных служб, работников</w:t>
            </w:r>
          </w:p>
        </w:tc>
        <w:tc>
          <w:tcPr>
            <w:tcW w:w="175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10%</w:t>
            </w:r>
          </w:p>
        </w:tc>
      </w:tr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</w:p>
        </w:tc>
        <w:tc>
          <w:tcPr>
            <w:tcW w:w="2970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Слабая интенсивность труда (систематическое отставание от общего темпа коллективного труда, низкая производительность труда)</w:t>
            </w:r>
          </w:p>
        </w:tc>
        <w:tc>
          <w:tcPr>
            <w:tcW w:w="175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10%</w:t>
            </w:r>
          </w:p>
        </w:tc>
      </w:tr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</w:p>
        </w:tc>
        <w:tc>
          <w:tcPr>
            <w:tcW w:w="2970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Грубое, неэтичное отношение к коллегам, клиентам (за каждый факт нарушения)</w:t>
            </w:r>
          </w:p>
        </w:tc>
        <w:tc>
          <w:tcPr>
            <w:tcW w:w="175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10%</w:t>
            </w:r>
          </w:p>
        </w:tc>
      </w:tr>
      <w:tr>
        <w:trPr>
          <w:trHeight w:val="68"/>
        </w:trPr>
        <w:tc>
          <w:tcPr>
            <w:tcW w:w="281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</w:p>
        </w:tc>
        <w:tc>
          <w:tcPr>
            <w:tcW w:w="2970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Несоблюдение трудовой дисциплины (за каждый факт нарушения)</w:t>
            </w:r>
          </w:p>
        </w:tc>
        <w:tc>
          <w:tcPr>
            <w:tcW w:w="1750" w:type="pct"/>
            <w:textDirection w:val="lrTb"/>
            <w:vAlign w:val="top"/>
          </w:tcPr>
          <w:p>
            <w:pPr>
              <w:pStyle w:val="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10%</w:t>
            </w:r>
          </w:p>
        </w:tc>
      </w:tr>
    </w:tbl>
    <w:p>
      <w:pPr>
        <w:pStyle w:val="UserStyle_2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.10</w:t>
      </w:r>
      <w:r>
        <w:rPr>
          <w:rFonts w:ascii="Times New Roman" w:hAnsi="Times New Roman" w:cs="Times New Roman"/>
          <w:sz w:val="28"/>
          <w:szCs w:val="28"/>
        </w:rPr>
        <w:t xml:space="preserve">. Стимулирующие выплаты устанавливаются к (окладу) должностному окладу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Стимулирующие выплаты устанавливаются в пределах фонда оплаты труда, формируемого в соответствии </w:t>
      </w:r>
      <w:r>
        <w:rPr>
          <w:szCs w:val="28"/>
        </w:rPr>
        <w:t xml:space="preserve">со статьей 7</w:t>
      </w:r>
      <w:r>
        <w:rPr>
          <w:szCs w:val="28"/>
        </w:rPr>
        <w:t xml:space="preserve"> Положения.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На стимулирующие выплаты не могут быть направлены средства местного бюджета, сложившиеся в результате невыполнения муниципального задания или пл</w:t>
      </w:r>
      <w:r>
        <w:rPr>
          <w:szCs w:val="28"/>
        </w:rPr>
        <w:t xml:space="preserve">анового объема предоставляемых </w:t>
      </w:r>
      <w:r>
        <w:rPr>
          <w:szCs w:val="28"/>
        </w:rPr>
        <w:t xml:space="preserve">услуг.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.11</w:t>
      </w:r>
      <w:r>
        <w:rPr>
          <w:szCs w:val="28"/>
        </w:rPr>
        <w:t xml:space="preserve">. Перечень, размеры и условия осуществления стимулирующих выплат устанавливаются в соответствии с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"P565"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таблицей 13</w:t>
      </w:r>
      <w:r>
        <w:rPr>
          <w:szCs w:val="28"/>
        </w:rPr>
        <w:fldChar w:fldCharType="end"/>
      </w:r>
      <w:r>
        <w:rPr>
          <w:szCs w:val="28"/>
        </w:rPr>
        <w:t xml:space="preserve"> статьи 4</w:t>
      </w:r>
      <w:r>
        <w:rPr>
          <w:szCs w:val="28"/>
        </w:rPr>
        <w:t xml:space="preserve"> Положения.</w:t>
      </w:r>
      <w:r>
        <w:rPr>
          <w:szCs w:val="28"/>
        </w:rPr>
      </w:r>
    </w:p>
    <w:p>
      <w:pPr>
        <w:pStyle w:val="User"/>
        <w:jc w:val="both"/>
        <w:rPr>
          <w:szCs w:val="28"/>
        </w:rPr>
      </w:pPr>
      <w:r>
        <w:rPr>
          <w:szCs w:val="28"/>
        </w:rPr>
      </w:r>
    </w:p>
    <w:p>
      <w:pPr>
        <w:pStyle w:val="UserStyle_20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13</w:t>
      </w:r>
    </w:p>
    <w:p>
      <w:pPr>
        <w:pStyle w:val="UserStyle_20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Перечень, размеры и условия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стимулирующих выплат</w:t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4873" w:type="pc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1"/>
        <w:gridCol w:w="1623"/>
        <w:gridCol w:w="1750"/>
        <w:gridCol w:w="3922"/>
        <w:gridCol w:w="1748"/>
      </w:tblGrid>
      <w:tr>
        <w:trPr>
          <w:trHeight w:val="68"/>
        </w:trPr>
        <w:tc>
          <w:tcPr>
            <w:tcW w:w="292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845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выплаты</w:t>
            </w:r>
          </w:p>
        </w:tc>
        <w:tc>
          <w:tcPr>
            <w:tcW w:w="911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Диапазон выплаты</w:t>
            </w:r>
          </w:p>
        </w:tc>
        <w:tc>
          <w:tcPr>
            <w:tcW w:w="2042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Условия осуществления выплаты</w:t>
            </w:r>
          </w:p>
        </w:tc>
        <w:tc>
          <w:tcPr>
            <w:tcW w:w="910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Периодичность осуществления выплаты</w:t>
            </w:r>
          </w:p>
        </w:tc>
      </w:tr>
      <w:tr>
        <w:trPr>
          <w:cantSplit/>
          <w:trHeight w:val="68"/>
        </w:trPr>
        <w:tc>
          <w:tcPr>
            <w:tcW w:w="292" w:type="pct"/>
            <w:vMerge w:val="restar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845" w:type="pct"/>
            <w:vMerge w:val="restar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Выплата за интенсивность и высокие результаты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работе</w:t>
            </w:r>
          </w:p>
        </w:tc>
        <w:tc>
          <w:tcPr>
            <w:tcW w:w="911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50%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оклада (должностного оклада)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или ставки заработной платы</w:t>
            </w:r>
          </w:p>
        </w:tc>
        <w:tc>
          <w:tcPr>
            <w:tcW w:w="2042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Устанавливается за:</w:t>
            </w:r>
          </w:p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участие в выполнении важных работ, мероприятий;</w:t>
            </w:r>
          </w:p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интенсивность и напряженность работы;</w:t>
            </w:r>
          </w:p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организацию и проведение мероприятий, направленных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повышение авторитета и имиджа организации среди населения;</w:t>
            </w:r>
          </w:p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особый режим работы (связанный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 обеспечением безаварийной, безотказной и бесперебойной работы всех служб  учреждения);</w:t>
            </w:r>
          </w:p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      </w:r>
          </w:p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работником учреждения  важных работ, не определенных трудовым договором</w:t>
            </w:r>
          </w:p>
        </w:tc>
        <w:tc>
          <w:tcPr>
            <w:tcW w:w="910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Ежемесячно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cantSplit/>
          <w:trHeight w:val="68"/>
        </w:trPr>
        <w:tc>
          <w:tcPr>
            <w:tcW w:w="292" w:type="pct"/>
            <w:vMerge w:val="continue"/>
            <w:textDirection w:val="lrTb"/>
            <w:vAlign w:val="top"/>
          </w:tcPr>
          <w:p>
            <w:pPr>
              <w:pStyle w:val="Normal"/>
              <w:ind w:left="-56" w:right="-66" w:firstLine="14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</w:p>
        </w:tc>
        <w:tc>
          <w:tcPr>
            <w:tcW w:w="845" w:type="pct"/>
            <w:vMerge w:val="continue"/>
            <w:textDirection w:val="lrTb"/>
            <w:vAlign w:val="top"/>
          </w:tcPr>
          <w:p>
            <w:pPr>
              <w:pStyle w:val="Normal"/>
              <w:ind w:left="-56" w:right="-66" w:firstLine="14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</w:p>
        </w:tc>
        <w:tc>
          <w:tcPr>
            <w:tcW w:w="911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абсолютном размере</w:t>
            </w:r>
          </w:p>
        </w:tc>
        <w:tc>
          <w:tcPr>
            <w:tcW w:w="2042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Устанавливается работникам рабочих профессий с учетом уровня профессиональной подготовки работника, сложности, важности выполняемой работы, степени ответственности при выполнении поставленных задач и других факторов</w:t>
            </w:r>
          </w:p>
        </w:tc>
        <w:tc>
          <w:tcPr>
            <w:tcW w:w="910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Ежемесячно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68"/>
        </w:trPr>
        <w:tc>
          <w:tcPr>
            <w:tcW w:w="292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845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Выплата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 качество выполняемых работ</w:t>
            </w:r>
          </w:p>
        </w:tc>
        <w:tc>
          <w:tcPr>
            <w:tcW w:w="911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100%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оклада (должностного оклада) или тарифной ставки</w:t>
            </w:r>
          </w:p>
        </w:tc>
        <w:tc>
          <w:tcPr>
            <w:tcW w:w="2042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Устанавливается в соответствии с показателями эффективности деятельности работников</w:t>
            </w:r>
          </w:p>
        </w:tc>
        <w:tc>
          <w:tcPr>
            <w:tcW w:w="910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Ежемесячно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cantSplit/>
          <w:trHeight w:val="68"/>
        </w:trPr>
        <w:tc>
          <w:tcPr>
            <w:tcW w:w="292" w:type="pct"/>
            <w:vMerge w:val="restar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</w:p>
        </w:tc>
        <w:tc>
          <w:tcPr>
            <w:tcW w:w="845" w:type="pct"/>
            <w:vMerge w:val="restar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Выплата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 выслугу лет</w:t>
            </w:r>
          </w:p>
        </w:tc>
        <w:tc>
          <w:tcPr>
            <w:tcW w:w="911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15%</w:t>
            </w:r>
          </w:p>
        </w:tc>
        <w:tc>
          <w:tcPr>
            <w:tcW w:w="2042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свыше 20 лет</w:t>
            </w:r>
          </w:p>
        </w:tc>
        <w:tc>
          <w:tcPr>
            <w:tcW w:w="910" w:type="pct"/>
            <w:vMerge w:val="restar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Ежемесячно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cantSplit/>
          <w:trHeight w:val="68"/>
        </w:trPr>
        <w:tc>
          <w:tcPr>
            <w:tcW w:w="292" w:type="pct"/>
            <w:vMerge w:val="continue"/>
            <w:textDirection w:val="lrTb"/>
            <w:vAlign w:val="top"/>
          </w:tcPr>
          <w:p>
            <w:pPr>
              <w:pStyle w:val="Normal"/>
              <w:ind w:left="-56" w:right="-66" w:firstLine="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45" w:type="pct"/>
            <w:vMerge w:val="continue"/>
            <w:textDirection w:val="lrTb"/>
            <w:vAlign w:val="top"/>
          </w:tcPr>
          <w:p>
            <w:pPr>
              <w:pStyle w:val="Normal"/>
              <w:ind w:left="-56" w:right="-66" w:firstLine="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1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12%</w:t>
            </w:r>
          </w:p>
        </w:tc>
        <w:tc>
          <w:tcPr>
            <w:tcW w:w="2042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10 до 20 лет</w:t>
            </w:r>
          </w:p>
        </w:tc>
        <w:tc>
          <w:tcPr>
            <w:tcW w:w="910" w:type="pct"/>
            <w:vMerge w:val="continue"/>
            <w:textDirection w:val="lrTb"/>
            <w:vAlign w:val="top"/>
          </w:tcPr>
          <w:p>
            <w:pPr>
              <w:pStyle w:val="Normal"/>
              <w:ind w:left="-56" w:right="-66" w:firstLine="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cantSplit/>
          <w:trHeight w:val="68"/>
        </w:trPr>
        <w:tc>
          <w:tcPr>
            <w:tcW w:w="292" w:type="pct"/>
            <w:vMerge w:val="continue"/>
            <w:textDirection w:val="lrTb"/>
            <w:vAlign w:val="top"/>
          </w:tcPr>
          <w:p>
            <w:pPr>
              <w:pStyle w:val="Normal"/>
              <w:ind w:left="-56" w:right="-66" w:firstLine="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45" w:type="pct"/>
            <w:vMerge w:val="continue"/>
            <w:textDirection w:val="lrTb"/>
            <w:vAlign w:val="top"/>
          </w:tcPr>
          <w:p>
            <w:pPr>
              <w:pStyle w:val="Normal"/>
              <w:ind w:left="-56" w:right="-66" w:firstLine="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1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8%</w:t>
            </w:r>
          </w:p>
        </w:tc>
        <w:tc>
          <w:tcPr>
            <w:tcW w:w="2042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5 до 10 лет</w:t>
            </w:r>
          </w:p>
        </w:tc>
        <w:tc>
          <w:tcPr>
            <w:tcW w:w="910" w:type="pct"/>
            <w:vMerge w:val="continue"/>
            <w:textDirection w:val="lrTb"/>
            <w:vAlign w:val="top"/>
          </w:tcPr>
          <w:p>
            <w:pPr>
              <w:pStyle w:val="Normal"/>
              <w:ind w:left="-56" w:right="-66" w:firstLine="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cantSplit/>
          <w:trHeight w:val="68"/>
        </w:trPr>
        <w:tc>
          <w:tcPr>
            <w:tcW w:w="292" w:type="pct"/>
            <w:vMerge w:val="continue"/>
            <w:textDirection w:val="lrTb"/>
            <w:vAlign w:val="top"/>
          </w:tcPr>
          <w:p>
            <w:pPr>
              <w:pStyle w:val="Normal"/>
              <w:ind w:left="-56" w:right="-66" w:firstLine="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45" w:type="pct"/>
            <w:vMerge w:val="continue"/>
            <w:textDirection w:val="lrTb"/>
            <w:vAlign w:val="top"/>
          </w:tcPr>
          <w:p>
            <w:pPr>
              <w:pStyle w:val="Normal"/>
              <w:ind w:left="-56" w:right="-66" w:firstLine="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1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5%</w:t>
            </w:r>
          </w:p>
        </w:tc>
        <w:tc>
          <w:tcPr>
            <w:tcW w:w="2042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3 до 5 лет</w:t>
            </w:r>
          </w:p>
        </w:tc>
        <w:tc>
          <w:tcPr>
            <w:tcW w:w="910" w:type="pct"/>
            <w:vMerge w:val="continue"/>
            <w:textDirection w:val="lrTb"/>
            <w:vAlign w:val="top"/>
          </w:tcPr>
          <w:p>
            <w:pPr>
              <w:pStyle w:val="Normal"/>
              <w:ind w:left="-56" w:right="-66" w:firstLine="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cantSplit/>
          <w:trHeight w:val="68"/>
        </w:trPr>
        <w:tc>
          <w:tcPr>
            <w:tcW w:w="292" w:type="pct"/>
            <w:vMerge w:val="continue"/>
            <w:textDirection w:val="lrTb"/>
            <w:vAlign w:val="top"/>
          </w:tcPr>
          <w:p>
            <w:pPr>
              <w:pStyle w:val="Normal"/>
              <w:ind w:left="-56" w:right="-66" w:firstLine="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45" w:type="pct"/>
            <w:vMerge w:val="continue"/>
            <w:textDirection w:val="lrTb"/>
            <w:vAlign w:val="top"/>
          </w:tcPr>
          <w:p>
            <w:pPr>
              <w:pStyle w:val="Normal"/>
              <w:ind w:left="-56" w:right="-66" w:firstLine="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11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2%</w:t>
            </w:r>
          </w:p>
        </w:tc>
        <w:tc>
          <w:tcPr>
            <w:tcW w:w="2042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1 года до 3 лет</w:t>
            </w:r>
          </w:p>
        </w:tc>
        <w:tc>
          <w:tcPr>
            <w:tcW w:w="910" w:type="pct"/>
            <w:vMerge w:val="continue"/>
            <w:textDirection w:val="lrTb"/>
            <w:vAlign w:val="top"/>
          </w:tcPr>
          <w:p>
            <w:pPr>
              <w:pStyle w:val="Normal"/>
              <w:ind w:left="-56" w:right="-66" w:firstLine="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68"/>
        </w:trPr>
        <w:tc>
          <w:tcPr>
            <w:tcW w:w="292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</w:t>
            </w:r>
          </w:p>
        </w:tc>
        <w:tc>
          <w:tcPr>
            <w:tcW w:w="845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Премиальная выплата по итогам работы за квартал</w:t>
            </w:r>
          </w:p>
        </w:tc>
        <w:tc>
          <w:tcPr>
            <w:tcW w:w="911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100% месячного фонда оплаты труда</w:t>
            </w:r>
          </w:p>
        </w:tc>
        <w:tc>
          <w:tcPr>
            <w:tcW w:w="2042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Премирование устанавливается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  <w:p>
            <w:pPr>
              <w:pStyle w:val="UserStyle_20"/>
              <w:ind w:left="-56" w:right="-66" w:firstLine="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соответствии с пунктами 39-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 Положения с учетом фактически отработанного времени согласно табелю учета рабочего времени</w:t>
            </w:r>
          </w:p>
        </w:tc>
        <w:tc>
          <w:tcPr>
            <w:tcW w:w="910" w:type="pct"/>
            <w:textDirection w:val="lrTb"/>
            <w:vAlign w:val="top"/>
          </w:tcPr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Ежеквартально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наличии экономии средств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ind w:left="-56" w:right="-66" w:firstLine="14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фонду оплаты труда</w:t>
            </w:r>
          </w:p>
        </w:tc>
      </w:tr>
    </w:tbl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Статья 5</w:t>
      </w:r>
      <w:r>
        <w:rPr>
          <w:rFonts w:ascii="Times New Roman" w:hAnsi="Times New Roman" w:cs="Times New Roman"/>
          <w:bCs/>
          <w:iCs/>
          <w:sz w:val="28"/>
          <w:szCs w:val="28"/>
          <w:lang w:val="en-US" w:eastAsia="en-US"/>
        </w:rPr>
        <w:t xml:space="preserve">. Порядок и условия оплаты труда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 w:eastAsia="en-US"/>
        </w:rPr>
        <w:t xml:space="preserve">руководителя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учреждения</w:t>
      </w:r>
      <w:r>
        <w:rPr>
          <w:rFonts w:ascii="Times New Roman" w:hAnsi="Times New Roman" w:cs="Times New Roman"/>
          <w:bCs/>
          <w:iCs/>
          <w:sz w:val="28"/>
          <w:szCs w:val="28"/>
          <w:lang w:val="en-US" w:eastAsia="en-US"/>
        </w:rPr>
        <w:t xml:space="preserve">, его заместителей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5.1</w:t>
      </w:r>
      <w:r>
        <w:rPr>
          <w:szCs w:val="28"/>
        </w:rPr>
        <w:t xml:space="preserve">. Должностной оклад, компенсационные, стимулирующие и иные выплаты руководителю учреждения устанавливаются приказом начальника Управления и указываются в трудовом договоре.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5.2</w:t>
      </w:r>
      <w:r>
        <w:rPr>
          <w:szCs w:val="28"/>
        </w:rPr>
        <w:t xml:space="preserve">. Должностные оклады, компенсационные, стимулирующие и иные вы</w:t>
      </w:r>
      <w:r>
        <w:rPr>
          <w:szCs w:val="28"/>
        </w:rPr>
        <w:t xml:space="preserve">платы заместителям руководителя учреждения </w:t>
      </w:r>
      <w:r>
        <w:rPr>
          <w:szCs w:val="28"/>
        </w:rPr>
        <w:t xml:space="preserve">устанавливаются приказами руководител</w:t>
      </w:r>
      <w:r>
        <w:rPr>
          <w:szCs w:val="28"/>
        </w:rPr>
        <w:t xml:space="preserve">я учреждения </w:t>
      </w:r>
      <w:r>
        <w:rPr>
          <w:szCs w:val="28"/>
        </w:rPr>
        <w:t xml:space="preserve">в соответствии с </w:t>
      </w:r>
      <w:r>
        <w:rPr>
          <w:szCs w:val="28"/>
        </w:rPr>
        <w:t xml:space="preserve">Положением и указываются </w:t>
      </w:r>
      <w:r>
        <w:rPr>
          <w:szCs w:val="28"/>
        </w:rPr>
        <w:t xml:space="preserve">                          </w:t>
      </w:r>
      <w:r>
        <w:rPr>
          <w:szCs w:val="28"/>
        </w:rPr>
        <w:t xml:space="preserve">в трудовом договоре.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5.3</w:t>
      </w:r>
      <w:r>
        <w:rPr>
          <w:szCs w:val="28"/>
        </w:rPr>
        <w:t xml:space="preserve">. Руководителю учреждения устанавливается коэффициент профессиональной компетентности в зависимости от требований</w:t>
      </w:r>
      <w:r>
        <w:rPr>
          <w:szCs w:val="28"/>
        </w:rPr>
        <w:t xml:space="preserve">                                 </w:t>
      </w:r>
      <w:r>
        <w:rPr>
          <w:szCs w:val="28"/>
        </w:rPr>
        <w:t xml:space="preserve"> к квалификации по должности руководителя, предусмотренных Единым квалификационным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"consultantplus://offline/ref=4251FF29FA2612936F451223BA2FCD7CCD952CE4A2D556C7402FA83AF8E6317249D8C358A6CB6F9Eg2I4J"</w:instrText>
      </w:r>
      <w:r>
        <w:rPr>
          <w:szCs w:val="28"/>
        </w:rPr>
        <w:fldChar w:fldCharType="separate"/>
      </w:r>
      <w:r>
        <w:rPr>
          <w:szCs w:val="28"/>
        </w:rPr>
        <w:t xml:space="preserve">справочником</w:t>
      </w:r>
      <w:r>
        <w:rPr>
          <w:szCs w:val="28"/>
        </w:rPr>
        <w:fldChar w:fldCharType="end"/>
      </w:r>
      <w:r>
        <w:rPr>
          <w:szCs w:val="28"/>
        </w:rPr>
        <w:t xml:space="preserve"> должностей руководителей, специалистов</w:t>
      </w:r>
      <w:r>
        <w:rPr>
          <w:szCs w:val="28"/>
        </w:rPr>
        <w:t xml:space="preserve">              </w:t>
      </w:r>
      <w:r>
        <w:rPr>
          <w:szCs w:val="28"/>
        </w:rPr>
        <w:t xml:space="preserve"> и служащих, утвержденным приказом Министерства здравоохранения</w:t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 и социального развития Российской Федерации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"../../content/act/a91b29c4-6fc9-48b9-b656-71fd1b140211.html" \o "ПРИКАЗ от 26.08.2010 № 761н МИНИСТЕРСТВО ЗДРАВООХРАНЕНИЯ И СОЦИАЛЬНОГО РАЗВИТИЯ РФ</w:instrTex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instrText xml:space="preserve">ОБ УТВЕРЖДЕНИИ ЕДИНОГО КВАЛИФИКАЦИОННОГО СПРАВОЧНИКА ДОЛЖНОСТЕЙ РУКОВОДИТЕЛЕЙ, СПЕЦИАЛИСТОВ И СЛУЖАЩИХ, РАЗДЕЛ \"КВАЛИФИКАЦИОННЫЕ ХАРАКТЕРИСТИКИ ДОЛЖНОСТЕЙ РАБОТНИКОВ ОБРАЗОВАНИЯ\" 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26 августа 2010 года № 761н</w:t>
      </w:r>
      <w:r>
        <w:rPr>
          <w:szCs w:val="28"/>
        </w:rPr>
        <w:fldChar w:fldCharType="end"/>
      </w:r>
      <w:r>
        <w:rPr>
          <w:szCs w:val="28"/>
        </w:rPr>
        <w:t xml:space="preserve"> «Об утверждении Единого квалификационного справочника должностей руковод</w:t>
      </w:r>
      <w:r>
        <w:rPr>
          <w:szCs w:val="28"/>
        </w:rPr>
        <w:t xml:space="preserve">ителей, специалистов и служащих</w:t>
      </w:r>
      <w:r>
        <w:rPr>
          <w:szCs w:val="28"/>
        </w:rPr>
        <w:t xml:space="preserve"> раздел «Квалификационные характеристики должностей работников образования», раздел «Квалификационные характеристики должностей работников образования». Коэффициент профессиональной компетентности устанавливается руководителю организации при условии отсутствия права на выплату коэффициента за квалификационную категорию, указанного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"P231"</w:instrText>
      </w:r>
      <w:r>
        <w:rPr>
          <w:szCs w:val="28"/>
        </w:rPr>
        <w:fldChar w:fldCharType="separate"/>
      </w:r>
      <w:r>
        <w:rPr>
          <w:szCs w:val="28"/>
        </w:rPr>
        <w:t xml:space="preserve">пункте</w:t>
      </w:r>
      <w:r>
        <w:rPr>
          <w:szCs w:val="28"/>
        </w:rPr>
        <w:fldChar w:fldCharType="end"/>
      </w:r>
      <w:r>
        <w:rPr>
          <w:szCs w:val="28"/>
        </w:rPr>
        <w:t xml:space="preserve"> 2</w:t>
      </w:r>
      <w:r>
        <w:rPr>
          <w:szCs w:val="28"/>
        </w:rPr>
        <w:t xml:space="preserve">.1</w:t>
      </w:r>
      <w:r>
        <w:rPr>
          <w:szCs w:val="28"/>
        </w:rPr>
        <w:t xml:space="preserve">0 </w:t>
      </w:r>
      <w:r>
        <w:rPr>
          <w:szCs w:val="28"/>
        </w:rPr>
        <w:t xml:space="preserve">статьи 2</w:t>
      </w:r>
      <w:r>
        <w:rPr>
          <w:szCs w:val="28"/>
        </w:rPr>
        <w:t xml:space="preserve"> Положения.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коэффициента профессиональной компетентности указан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"P625"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таблице 14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5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>
      <w:pPr>
        <w:pStyle w:val="UserStyle_20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"consultantplus://offline/ref=4251FF29FA2612936F450C2EAC439A73CA9F74EBA4D85F951473AE6DA7B637270998C50DE58F629F2DB5FA6Cg1I1J"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Start w:id="36" w:name="P625"/>
      <w:bookmarkEnd w:id="36"/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коэффициента профессиональной компетентности</w:t>
      </w:r>
    </w:p>
    <w:p>
      <w:pPr>
        <w:pStyle w:val="UserStyle_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4866" w:type="pct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35"/>
        <w:gridCol w:w="2455"/>
      </w:tblGrid>
      <w:tr>
        <w:trPr>
          <w:trHeight w:val="68"/>
        </w:trPr>
        <w:tc>
          <w:tcPr>
            <w:tcW w:w="3720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Основание для установления коэффициента</w:t>
            </w:r>
          </w:p>
        </w:tc>
        <w:tc>
          <w:tcPr>
            <w:tcW w:w="1280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Размер коэффициента профессиональной компетентности</w:t>
            </w:r>
          </w:p>
        </w:tc>
      </w:tr>
      <w:tr>
        <w:trPr>
          <w:trHeight w:val="68"/>
        </w:trPr>
        <w:tc>
          <w:tcPr>
            <w:tcW w:w="3720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280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</w:p>
        </w:tc>
      </w:tr>
      <w:tr>
        <w:trPr>
          <w:trHeight w:val="68"/>
        </w:trPr>
        <w:tc>
          <w:tcPr>
            <w:tcW w:w="3720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компетентность определяется при получении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в соответствующем периоде дополнительного профессионального образования в области государственного и муниципального управления или менеджмента и экономики:</w:t>
            </w:r>
          </w:p>
        </w:tc>
        <w:tc>
          <w:tcPr>
            <w:tcW w:w="1280" w:type="pct"/>
            <w:textDirection w:val="lrTb"/>
            <w:vAlign w:val="top"/>
          </w:tcPr>
          <w:p>
            <w:pPr>
              <w:pStyle w:val="UserStyle_20"/>
              <w:ind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68"/>
        </w:trPr>
        <w:tc>
          <w:tcPr>
            <w:tcW w:w="3720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углубленного изучения актуальных проблем в объеме свыше 100 часов</w:t>
            </w:r>
          </w:p>
        </w:tc>
        <w:tc>
          <w:tcPr>
            <w:tcW w:w="1280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0,35</w:t>
            </w:r>
          </w:p>
        </w:tc>
      </w:tr>
      <w:tr>
        <w:trPr>
          <w:trHeight w:val="68"/>
        </w:trPr>
        <w:tc>
          <w:tcPr>
            <w:tcW w:w="3720" w:type="pct"/>
            <w:textDirection w:val="lrTb"/>
            <w:vAlign w:val="top"/>
          </w:tcPr>
          <w:p>
            <w:pPr>
              <w:pStyle w:val="Us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тематическим и проблемным вопросам в объеме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 xml:space="preserve">от 72 до 100 часов</w:t>
            </w:r>
          </w:p>
        </w:tc>
        <w:tc>
          <w:tcPr>
            <w:tcW w:w="1280" w:type="pct"/>
            <w:textDirection w:val="lrTb"/>
            <w:vAlign w:val="top"/>
          </w:tcPr>
          <w:p>
            <w:pPr>
              <w:pStyle w:val="UserStyle_20"/>
              <w:ind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0,20</w:t>
            </w:r>
          </w:p>
        </w:tc>
      </w:tr>
    </w:tbl>
    <w:p>
      <w:pPr>
        <w:pStyle w:val="UserStyle_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Получение дополнительного профессионального образования обеспечивается руководителем учреждения не реже 1 раза в четыре года. Уровень профессиональной компетентности, исходя из полученных знаний, подтверждается в процессе аттестации руководителя учреждения на соответствие занимаемой дол</w:t>
      </w:r>
      <w:r>
        <w:rPr>
          <w:szCs w:val="28"/>
        </w:rPr>
        <w:t xml:space="preserve">жности в порядке, установленном</w:t>
      </w:r>
      <w:r>
        <w:rPr>
          <w:szCs w:val="28"/>
        </w:rPr>
        <w:t xml:space="preserve"> Управлением.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Иным руководящим работникам учреждения может устанавливаться коэффициент профессиональной компетентности в соответствии</w:t>
      </w:r>
      <w:r>
        <w:rPr>
          <w:szCs w:val="28"/>
        </w:rPr>
        <w:t xml:space="preserve">                                      </w:t>
      </w:r>
      <w:r>
        <w:rPr>
          <w:szCs w:val="28"/>
        </w:rPr>
        <w:t xml:space="preserve"> с требованиями, предъявляемыми к квалификации по занимаемой должности,</w:t>
      </w:r>
      <w:r>
        <w:rPr>
          <w:szCs w:val="28"/>
        </w:rPr>
        <w:t xml:space="preserve">                  </w:t>
      </w:r>
      <w:r>
        <w:rPr>
          <w:szCs w:val="28"/>
        </w:rPr>
        <w:t xml:space="preserve"> в порядке, установленном коллективным договором, локальным нормативным актом учреждения.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5.4</w:t>
      </w:r>
      <w:r>
        <w:rPr>
          <w:szCs w:val="28"/>
        </w:rPr>
        <w:t xml:space="preserve">. Заработная плата руководителя учреждения, его заместителей руководителя устанавливается в соответствии</w:t>
      </w:r>
      <w:r>
        <w:rPr>
          <w:szCs w:val="28"/>
        </w:rPr>
        <w:t xml:space="preserve"> с условиями, предусмотренными </w:t>
      </w:r>
      <w:r>
        <w:rPr>
          <w:szCs w:val="28"/>
        </w:rPr>
        <w:t xml:space="preserve">настоящим Положением.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5.5</w:t>
      </w:r>
      <w:r>
        <w:rPr>
          <w:szCs w:val="28"/>
        </w:rPr>
        <w:t xml:space="preserve">. Предельный уровень соотношения средней заработной платы руководителя учреждения, его заместителей и средней заработной платы работников учреждения (без учета заработной платы соответствующего руководителя, его заместителей) не может превышать соотношений, установленных постановлением администрации Кондинского района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"../../content/act/b3050916-a0fd-4367-af90-f0eeef493537.doc"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11 января 2017 года № 22</w:t>
      </w:r>
      <w:r>
        <w:rPr>
          <w:szCs w:val="28"/>
        </w:rPr>
        <w:fldChar w:fldCharType="end"/>
      </w:r>
      <w:r>
        <w:rPr>
          <w:szCs w:val="28"/>
        </w:rPr>
        <w:t xml:space="preserve"> «О предельном уровне соотношения среднемесячной заработной платы руководителей, их заместителей,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учреждений», с учетом сложности и объема выполняемой работы. 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Соотношение средней заработной платы руководителя, его заместителей и средней заработной платы работников учреждения (без учета заработной платы соответствующего руководителя учреждения, его заместителей) формируется и рассчитывается на календарный год. 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Определение размера средней заработной платы осуществляется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 в соответствии с методикой, используемой при определении средней заработной платы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официального статистического учета.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Информация о среднемесячной заработной плате руководителей, </w:t>
      </w:r>
      <w:r>
        <w:rPr>
          <w:szCs w:val="28"/>
        </w:rPr>
        <w:t xml:space="preserve">                      </w:t>
      </w:r>
      <w:r>
        <w:rPr>
          <w:szCs w:val="28"/>
        </w:rPr>
        <w:t xml:space="preserve">их заместителей рассчитанной за календарный год размещается </w:t>
      </w:r>
      <w:r>
        <w:rPr>
          <w:szCs w:val="28"/>
        </w:rPr>
        <w:t xml:space="preserve">                                    </w:t>
      </w:r>
      <w:r>
        <w:rPr>
          <w:szCs w:val="28"/>
        </w:rPr>
        <w:t xml:space="preserve">в информационно-телекоммуникационной сети «Интернет» в соответствии </w:t>
      </w:r>
      <w:r>
        <w:rPr>
          <w:szCs w:val="28"/>
        </w:rPr>
        <w:t xml:space="preserve">                   </w:t>
      </w:r>
      <w:r>
        <w:rPr>
          <w:szCs w:val="28"/>
        </w:rPr>
        <w:t xml:space="preserve">с постановлением администрации Кондинского района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"../../content/act/136d5a1b-e9a9-4f38-9a25-7888803fa593.doc"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</w:rPr>
        <w:t xml:space="preserve">от 10 января 2017 года № 18</w:t>
      </w:r>
      <w:r>
        <w:rPr>
          <w:szCs w:val="28"/>
        </w:rPr>
        <w:fldChar w:fldCharType="end"/>
      </w:r>
      <w:r>
        <w:rPr>
          <w:szCs w:val="28"/>
        </w:rPr>
        <w:t xml:space="preserve"> «О Порядке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Кондинский район в информационно-телекоммуникационной </w:t>
      </w:r>
      <w:r>
        <w:rPr>
          <w:szCs w:val="28"/>
        </w:rPr>
        <w:t xml:space="preserve">                </w:t>
      </w:r>
      <w:r>
        <w:rPr>
          <w:szCs w:val="28"/>
        </w:rPr>
        <w:t xml:space="preserve">сети «Интернет».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5</w:t>
      </w:r>
      <w:r>
        <w:rPr>
          <w:szCs w:val="28"/>
        </w:rPr>
        <w:t xml:space="preserve">.6</w:t>
      </w:r>
      <w:r>
        <w:rPr>
          <w:szCs w:val="28"/>
        </w:rPr>
        <w:t xml:space="preserve">. Размеры и порядок установления стимулирующей выплаты руководителю учреждения в пределах объема средств стимулирующей выплаты руководителя устанавливаются в соответствии с параметрами 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и критериями оценки эффективности деятельности руководителя, утвержденными приказом Управления (в пределах максимального объема средств, направляемых на стимулирование руководителя).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5</w:t>
      </w:r>
      <w:r>
        <w:rPr>
          <w:szCs w:val="28"/>
        </w:rPr>
        <w:t xml:space="preserve">.7</w:t>
      </w:r>
      <w:r>
        <w:rPr>
          <w:szCs w:val="28"/>
        </w:rPr>
        <w:t xml:space="preserve">. Установление стимулирующих выплат руководителю учреждения осуществляется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а также выполнения обязанностей, предусмотренных трудовым договором.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5</w:t>
      </w:r>
      <w:r>
        <w:rPr>
          <w:szCs w:val="28"/>
        </w:rPr>
        <w:t xml:space="preserve">.8</w:t>
      </w:r>
      <w:r>
        <w:rPr>
          <w:szCs w:val="28"/>
        </w:rPr>
        <w:t xml:space="preserve">. Целевые показатели эффективности работы учреждения и критерии оценки эффективности и результативности его работы устанавливаются приказом Управления.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5</w:t>
      </w:r>
      <w:r>
        <w:rPr>
          <w:szCs w:val="28"/>
        </w:rPr>
        <w:t xml:space="preserve">.9</w:t>
      </w:r>
      <w:r>
        <w:rPr>
          <w:szCs w:val="28"/>
        </w:rPr>
        <w:t xml:space="preserve">. Стимулирующие выплаты руководителю учреждения  снижаются </w:t>
      </w:r>
      <w:r>
        <w:rPr>
          <w:szCs w:val="28"/>
        </w:rPr>
        <w:t xml:space="preserve">                  </w:t>
      </w:r>
      <w:r>
        <w:rPr>
          <w:szCs w:val="28"/>
        </w:rPr>
        <w:t xml:space="preserve">в случаях: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неисполнение или ненадлежащее исполнение руководителем по его вине возложенных на него функций и полномочий в отчетном периоде, </w:t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не</w:t>
      </w:r>
      <w:r>
        <w:rPr>
          <w:szCs w:val="28"/>
        </w:rPr>
        <w:t xml:space="preserve"> </w:t>
      </w:r>
      <w:r>
        <w:rPr>
          <w:szCs w:val="28"/>
        </w:rPr>
        <w:t xml:space="preserve">достижение показателей эффективности и результативности работы учреждения;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наличие фактов нарушения правил ведения бюджетного учета, нарушение бюджетного законодательства и иных нормативных правовых актов, регулирующих бюджетные правоотношения,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нужд, </w:t>
      </w:r>
      <w:r>
        <w:rPr>
          <w:szCs w:val="28"/>
        </w:rPr>
        <w:t xml:space="preserve">                       </w:t>
      </w:r>
      <w:r>
        <w:rPr>
          <w:szCs w:val="28"/>
        </w:rPr>
        <w:t xml:space="preserve">о закупках товаров, работ, услуг отдельными видами юридических лиц, законодательства и иных нормативных правовых актов, регулирующих деятельность учреждения, причинения ущерба учреждению, выявленных </w:t>
      </w:r>
      <w:r>
        <w:rPr>
          <w:szCs w:val="28"/>
        </w:rPr>
        <w:t xml:space="preserve">                    </w:t>
      </w:r>
      <w:r>
        <w:rPr>
          <w:szCs w:val="28"/>
        </w:rPr>
        <w:t xml:space="preserve">в отчетном периоде по результатам контрольных мероприятий Управления </w:t>
      </w:r>
      <w:r>
        <w:rPr>
          <w:szCs w:val="28"/>
        </w:rPr>
        <w:t xml:space="preserve">                    </w:t>
      </w:r>
      <w:r>
        <w:rPr>
          <w:szCs w:val="28"/>
        </w:rPr>
        <w:t xml:space="preserve">и других органов в отношении учреждения или за предыдущие периоды, </w:t>
      </w:r>
      <w:r>
        <w:rPr>
          <w:szCs w:val="28"/>
        </w:rPr>
        <w:t xml:space="preserve">                      </w:t>
      </w:r>
      <w:r>
        <w:rPr>
          <w:szCs w:val="28"/>
        </w:rPr>
        <w:t xml:space="preserve">но не более чем за 2 года;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несоблюдение </w:t>
      </w:r>
      <w:r>
        <w:rPr>
          <w:szCs w:val="28"/>
        </w:rPr>
        <w:t xml:space="preserve">Положения.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5</w:t>
      </w:r>
      <w:r>
        <w:rPr>
          <w:szCs w:val="28"/>
        </w:rPr>
        <w:t xml:space="preserve">.10</w:t>
      </w:r>
      <w:r>
        <w:rPr>
          <w:szCs w:val="28"/>
        </w:rPr>
        <w:t xml:space="preserve">. Максимальный объем средств, направляемый на стимулирование руководителя учреждения, устанавливается в процентном отношении 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от общего объема средств стимулирующего характера: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в организациях со штатной численностью до 49 единиц - 17%;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в организациях со штатной численностью от 50 до 99 единиц - 13%;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в организациях со штатной численностью от 100 до 249 единиц - 10%.</w:t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6</w:t>
      </w:r>
      <w:r>
        <w:rPr>
          <w:sz w:val="28"/>
          <w:szCs w:val="28"/>
        </w:rPr>
        <w:t xml:space="preserve">. Другие вопросы оплаты труда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6.1</w:t>
      </w:r>
      <w:r>
        <w:rPr>
          <w:szCs w:val="28"/>
        </w:rPr>
        <w:t xml:space="preserve">. Положением предусмотрены иные выплаты: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единовременная выплата молодым специалистам;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единовременная выплата при предоставлении ежегодного оплачиваемого отпуска;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единовременное премирование к праздничным дням, профессиональным праздникам;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выплаты, предусматривающие особенности работы, условий труда;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выплата премии «Признание».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6.2</w:t>
      </w:r>
      <w:r>
        <w:rPr>
          <w:szCs w:val="28"/>
        </w:rPr>
        <w:t xml:space="preserve">. Единовременная выплата молодым специалистам осуществляется </w:t>
      </w:r>
      <w:r>
        <w:rPr>
          <w:szCs w:val="28"/>
        </w:rPr>
        <w:t xml:space="preserve">                </w:t>
      </w:r>
      <w:r>
        <w:rPr>
          <w:szCs w:val="28"/>
        </w:rPr>
        <w:t xml:space="preserve">в пределах средств фонда оплаты труда, формируемого в соответствии</w:t>
      </w:r>
      <w:r>
        <w:rPr>
          <w:szCs w:val="28"/>
        </w:rPr>
        <w:t xml:space="preserve">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со статьей 7</w:t>
      </w:r>
      <w:r>
        <w:rPr>
          <w:szCs w:val="28"/>
        </w:rPr>
        <w:t xml:space="preserve"> Положения.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При установлении единовременной выплаты следует учитывать, </w:t>
      </w:r>
      <w:r>
        <w:rPr>
          <w:szCs w:val="28"/>
        </w:rPr>
        <w:t xml:space="preserve">                     </w:t>
      </w:r>
      <w:r>
        <w:rPr>
          <w:szCs w:val="28"/>
        </w:rPr>
        <w:t xml:space="preserve">что молодым специалистом считается гражданин Российской Федерации </w:t>
      </w:r>
      <w:r>
        <w:rPr>
          <w:szCs w:val="28"/>
        </w:rPr>
        <w:t xml:space="preserve">                          </w:t>
      </w:r>
      <w:r>
        <w:rPr>
          <w:szCs w:val="28"/>
        </w:rPr>
        <w:t xml:space="preserve">в возрасте до 35 лет включительно (за исключением случаев, предусмотренных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https://login.consultant.ru/link/?req=doc&amp;base=LAW&amp;n=372649&amp;date=08.02.2022&amp;dst=100063&amp;field=134 </w:instrText>
      </w:r>
      <w:r>
        <w:rPr>
          <w:szCs w:val="28"/>
        </w:rPr>
        <w:fldChar w:fldCharType="separate"/>
      </w:r>
      <w:r>
        <w:rPr>
          <w:szCs w:val="28"/>
        </w:rPr>
        <w:t xml:space="preserve">частью 3 статьи 6</w:t>
      </w:r>
      <w:r>
        <w:rPr>
          <w:szCs w:val="28"/>
        </w:rPr>
        <w:fldChar w:fldCharType="end"/>
      </w:r>
      <w:r>
        <w:rPr>
          <w:szCs w:val="28"/>
        </w:rPr>
        <w:t xml:space="preserve"> Федерального закона от 30 декабря 2020 года </w:t>
      </w:r>
      <w:r>
        <w:rPr>
          <w:szCs w:val="28"/>
        </w:rPr>
        <w:t xml:space="preserve">№</w:t>
      </w:r>
      <w:r>
        <w:rPr>
          <w:szCs w:val="28"/>
        </w:rPr>
        <w:t xml:space="preserve"> 489-ФЗ</w:t>
      </w:r>
      <w:r>
        <w:rPr>
          <w:szCs w:val="28"/>
        </w:rPr>
        <w:t xml:space="preserve">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«</w:t>
      </w:r>
      <w:r>
        <w:rPr>
          <w:szCs w:val="28"/>
        </w:rPr>
        <w:t xml:space="preserve">О молодежной политике в Российской Федерации</w:t>
      </w:r>
      <w:r>
        <w:rPr>
          <w:szCs w:val="28"/>
        </w:rPr>
        <w:t xml:space="preserve">»</w:t>
      </w:r>
      <w:r>
        <w:rPr>
          <w:szCs w:val="28"/>
        </w:rPr>
        <w:t xml:space="preserve">), завершивший обучение по основным профессиональным образовательным программам и (или) </w:t>
      </w:r>
      <w:r>
        <w:rPr>
          <w:szCs w:val="28"/>
        </w:rPr>
        <w:t xml:space="preserve">                      </w:t>
      </w:r>
      <w:r>
        <w:rPr>
          <w:szCs w:val="28"/>
        </w:rPr>
        <w:t xml:space="preserve">по программам профессионального обучения, впервые устраивающийся 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на работу в соответствии с полученной квалификацией.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Размер единовременной выплаты молодым специалистам соответствует двум должностным окладам по основной занимаемой должности с учетом районного коэффициента, процентной надбавки к заработной плате за работу</w:t>
      </w:r>
      <w:r>
        <w:rPr>
          <w:szCs w:val="28"/>
        </w:rPr>
        <w:t xml:space="preserve">                </w:t>
      </w:r>
      <w:r>
        <w:rPr>
          <w:szCs w:val="28"/>
        </w:rPr>
        <w:t xml:space="preserve"> в районах Крайнего Севера и приравненных к ним местностях.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Единовременная выплата молодым специалистам предоставляется один раз по основному месту работы в течение месяца после поступления на работу.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6.3</w:t>
      </w:r>
      <w:r>
        <w:rPr>
          <w:szCs w:val="28"/>
        </w:rPr>
        <w:t xml:space="preserve">. Работникам учреждения один раз в календарном году выплачивается единовременная выплата при предоставлении ежегодного оплачиваемого отпуска.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Единовременная выплата при предоставлении ежегодного оплачиваемого отпуска осуществляется в пределах фонда оплаты труда, формируемого </w:t>
      </w:r>
      <w:r>
        <w:rPr>
          <w:szCs w:val="28"/>
        </w:rPr>
        <w:t xml:space="preserve">                  </w:t>
      </w:r>
      <w:r>
        <w:rPr>
          <w:szCs w:val="28"/>
        </w:rPr>
        <w:t xml:space="preserve">в соответствии </w:t>
      </w:r>
      <w:r>
        <w:rPr>
          <w:szCs w:val="28"/>
        </w:rPr>
        <w:t xml:space="preserve">со статьей 7</w:t>
      </w:r>
      <w:r>
        <w:rPr>
          <w:szCs w:val="28"/>
        </w:rPr>
        <w:t xml:space="preserve"> Положения.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Решение о единовременной выплате при предоставлении ежегодного оплачиваемого отпуска работнику принимается руководителем учреждения</w:t>
      </w:r>
      <w:r>
        <w:rPr>
          <w:szCs w:val="28"/>
        </w:rPr>
        <w:t xml:space="preserve">                  </w:t>
      </w:r>
      <w:r>
        <w:rPr>
          <w:szCs w:val="28"/>
        </w:rPr>
        <w:t xml:space="preserve"> и оформляется его приказом.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 случае разделения ежегодного (очередного) оплачиваемого отпуска</w:t>
      </w:r>
      <w:r>
        <w:rPr>
          <w:szCs w:val="28"/>
        </w:rPr>
        <w:t xml:space="preserve">               </w:t>
      </w:r>
      <w:r>
        <w:rPr>
          <w:szCs w:val="28"/>
        </w:rPr>
        <w:t xml:space="preserve"> в установленном порядке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продолжительностью </w:t>
      </w:r>
      <w:r>
        <w:rPr>
          <w:szCs w:val="28"/>
        </w:rPr>
        <w:t xml:space="preserve">                 </w:t>
      </w:r>
      <w:r>
        <w:rPr>
          <w:szCs w:val="28"/>
        </w:rPr>
        <w:t xml:space="preserve">не менее 14 календарных дней.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Единовременная выплата при предоставлении ежегодного оплачиваемого отпуска осуществляется на основании письменного заявления работника</w:t>
      </w:r>
      <w:r>
        <w:rPr>
          <w:szCs w:val="28"/>
        </w:rPr>
        <w:t xml:space="preserve">                       </w:t>
      </w:r>
      <w:r>
        <w:rPr>
          <w:szCs w:val="28"/>
        </w:rPr>
        <w:t xml:space="preserve"> по основному месту работы и основной занимаемой должности.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Размер единовременной выплаты при предоставлении ежегодного оплачиваемого отпуска не должен превышать двух фондов оплаты труда.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Размер единовременной выплаты при предоставлении ежегодного оплачиваемого отпуска не зависит от итогов оценки труда работника.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Единовременная выплата при предоставлении ежегодного оплачиваемого отпуска в размере пропорционально отработанному времени выплачивается работнику, вновь принятому на работу, не отработавшему полный календарный год.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При этом единовременная выплата выплачивается, если у таких работников имеется заработанный отпуск в количестве не менее </w:t>
      </w:r>
      <w:r>
        <w:rPr>
          <w:szCs w:val="28"/>
        </w:rPr>
        <w:t xml:space="preserve">                                     </w:t>
      </w:r>
      <w:r>
        <w:rPr>
          <w:szCs w:val="28"/>
        </w:rPr>
        <w:t xml:space="preserve">14 календарных дней.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В случае принятия на работу лиц, ранее замещавших выборные должности, должности муниципальной службы в органах местного самоуправления Кондинского района, и лиц, ранее работавших в организациях, финансируемых из бюджета муниципального образования Кондинского района, единовременная выплата при предоставлении ежегодного оплачиваемого отпуска выплачивается в соответствии с Положением при условии предоставления справки с прежнего места работы о неполучении единовременной выплаты при предоставлении на профилактику заболеваний или материальной помощи на оздоровление в текущем календарном году.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Единовременная выплата при предоставлении ежегодного оплачиваемого отпуска не выплачивается: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работнику, принятому на работу по совместительству;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работнику, заключившему срочный трудовой договор (сроком до двух месяцев).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Порядок, условия и размер единовременной выплаты определяется коллективным договором, локальным нормативным актом учреждения, устанавливающим единый подход к определению размера выплаты</w:t>
      </w:r>
      <w:r>
        <w:rPr>
          <w:szCs w:val="28"/>
        </w:rPr>
        <w:t xml:space="preserve">                                 </w:t>
      </w:r>
      <w:r>
        <w:rPr>
          <w:szCs w:val="28"/>
        </w:rPr>
        <w:t xml:space="preserve"> при предоставлении ежегодного оплачиваемого отпуска для всех работников учреждения, включая руководителя.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6.4</w:t>
      </w:r>
      <w:r>
        <w:rPr>
          <w:szCs w:val="28"/>
        </w:rPr>
        <w:t xml:space="preserve">. Работникам учреждения производится</w:t>
      </w:r>
      <w:r>
        <w:rPr>
          <w:szCs w:val="28"/>
        </w:rPr>
        <w:t xml:space="preserve"> единовременное </w:t>
      </w:r>
      <w:r>
        <w:rPr>
          <w:szCs w:val="28"/>
        </w:rPr>
        <w:t xml:space="preserve">           </w:t>
      </w:r>
      <w:r>
        <w:rPr>
          <w:szCs w:val="28"/>
        </w:rPr>
        <w:t xml:space="preserve">премирование к праздничным дням и профессиональным праздникам, установленным в соответствии с действующими на территории Российской Федерации нормативными правовыми актами.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Единовременное премирование к праздничным дням, профессиональным праздникам осуществляется в учреждении в едином размере в отношении всех категорий работников учреждения не более 3 раз в календарном году.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Единовременное премирование осуществляется не позднее праздничного дня или даты профессионального праздника.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Единовременное премирование к праздничным дням, профессиональным </w:t>
      </w:r>
      <w:r>
        <w:rPr>
          <w:szCs w:val="28"/>
        </w:rPr>
        <w:t xml:space="preserve">праздникам осуществляется в пределах обоснованной экономии по фонду оплаты тру</w:t>
      </w:r>
      <w:r>
        <w:rPr>
          <w:szCs w:val="28"/>
        </w:rPr>
        <w:t xml:space="preserve">да, формируемому в соответствии</w:t>
      </w:r>
      <w:r>
        <w:rPr>
          <w:szCs w:val="28"/>
        </w:rPr>
        <w:t xml:space="preserve"> </w:t>
      </w:r>
      <w:r>
        <w:rPr>
          <w:szCs w:val="28"/>
        </w:rPr>
        <w:t xml:space="preserve">со статьей 7</w:t>
      </w:r>
      <w:r>
        <w:rPr>
          <w:szCs w:val="28"/>
        </w:rPr>
        <w:t xml:space="preserve"> Положения.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Размер единовременн</w:t>
      </w:r>
      <w:r>
        <w:rPr>
          <w:szCs w:val="28"/>
        </w:rPr>
        <w:t xml:space="preserve">ого</w:t>
      </w:r>
      <w:r>
        <w:rPr>
          <w:szCs w:val="28"/>
        </w:rPr>
        <w:t xml:space="preserve"> премирования устанавливается локальным актом учреждения по согласованию с главным распорядителем бюджетных</w:t>
      </w:r>
      <w:r>
        <w:rPr>
          <w:szCs w:val="28"/>
        </w:rPr>
        <w:t xml:space="preserve"> средств.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Размер единовременной премии не может превышать 10 тысяч рублей.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Размер единовременной премии руководителю учреждения устанавливается приказом Управления.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6.5</w:t>
      </w:r>
      <w:r>
        <w:rPr>
          <w:szCs w:val="28"/>
        </w:rPr>
        <w:t xml:space="preserve">. К выплатам, предусматривающим особенности работы, условий труда относятся: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ежемесячная доплата молодым специалистам из числа педагогических работников;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почасовая оплата труда.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6.6</w:t>
      </w:r>
      <w:r>
        <w:rPr>
          <w:szCs w:val="28"/>
        </w:rPr>
        <w:t xml:space="preserve">. Ежемесячная доплата молодым специалистам из числа педагогических работников устанавливается в размере 1</w:t>
      </w:r>
      <w:r>
        <w:rPr>
          <w:szCs w:val="28"/>
        </w:rPr>
        <w:t xml:space="preserve"> </w:t>
      </w:r>
      <w:r>
        <w:rPr>
          <w:szCs w:val="28"/>
        </w:rPr>
        <w:t xml:space="preserve">000 рублей </w:t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и выплачивается в течение первых двух лет работы по специальности.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Ежемесячная доплата молодым специалистам начисляется </w:t>
      </w:r>
      <w:r>
        <w:rPr>
          <w:szCs w:val="28"/>
        </w:rPr>
        <w:t xml:space="preserve">                                    </w:t>
      </w:r>
      <w:r>
        <w:rPr>
          <w:szCs w:val="28"/>
        </w:rPr>
        <w:t xml:space="preserve">к должностному окладу (окладу) и не образует его увеличение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</w:t>
      </w:r>
      <w:r>
        <w:rPr>
          <w:szCs w:val="28"/>
        </w:rPr>
        <w:t xml:space="preserve">                                   </w:t>
      </w:r>
      <w:r>
        <w:rPr>
          <w:szCs w:val="28"/>
        </w:rPr>
        <w:t xml:space="preserve"> и приравненных к ним местностях.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6</w:t>
      </w:r>
      <w:r>
        <w:rPr>
          <w:szCs w:val="28"/>
        </w:rPr>
        <w:t xml:space="preserve">.7</w:t>
      </w:r>
      <w:r>
        <w:rPr>
          <w:szCs w:val="28"/>
        </w:rPr>
        <w:t xml:space="preserve">. Почасовая оплата труда педаго</w:t>
      </w:r>
      <w:r>
        <w:rPr>
          <w:szCs w:val="28"/>
        </w:rPr>
        <w:t xml:space="preserve">гических работников учреждения </w:t>
      </w:r>
      <w:r>
        <w:rPr>
          <w:szCs w:val="28"/>
        </w:rPr>
        <w:t xml:space="preserve">применяется: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за часы преподавательской работы, выполненные в порядке </w:t>
      </w:r>
      <w:r>
        <w:rPr>
          <w:szCs w:val="28"/>
        </w:rPr>
        <w:t xml:space="preserve">                      </w:t>
      </w:r>
      <w:r>
        <w:rPr>
          <w:szCs w:val="28"/>
        </w:rPr>
        <w:t xml:space="preserve">исполнения обязанностей временно отсутствующего педагогического работника, на период не свыше двух месяцев;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за часы педагогической работы в объеме не более 300 часов в год, выполняемой педагогическим работником с его письменного согласия сверх установленной нагрузки в основное рабочее время с согласия работодателя;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за часы работы высококвалифицированных специалистов, работников </w:t>
      </w:r>
      <w:r>
        <w:rPr>
          <w:szCs w:val="28"/>
        </w:rPr>
        <w:t xml:space="preserve">          </w:t>
      </w:r>
      <w:r>
        <w:rPr>
          <w:szCs w:val="28"/>
        </w:rPr>
        <w:t xml:space="preserve">для проведения учебных занятий с обучающимися, в том числе </w:t>
      </w:r>
      <w:r>
        <w:rPr>
          <w:szCs w:val="28"/>
        </w:rPr>
        <w:t xml:space="preserve">                                  </w:t>
      </w:r>
      <w:r>
        <w:rPr>
          <w:szCs w:val="28"/>
        </w:rPr>
        <w:t xml:space="preserve">на непродолжительный срок, для проведения отдельных занятий, курсов, лекций и </w:t>
      </w:r>
      <w:r>
        <w:rPr>
          <w:szCs w:val="28"/>
        </w:rPr>
        <w:t xml:space="preserve">так далее</w:t>
      </w:r>
      <w:r>
        <w:rPr>
          <w:szCs w:val="28"/>
        </w:rPr>
        <w:t xml:space="preserve">. Оплата труда производится в пределах фонда оплаты труда  учреждения.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Размер оплаты труда за один час указанной педагогической работы</w:t>
      </w:r>
      <w:r>
        <w:rPr>
          <w:szCs w:val="28"/>
        </w:rPr>
        <w:t xml:space="preserve"> определяется путем деления должностного оклада педагогического работника за установленную норму часов педагогической работы в неделю (месяц, год)</w:t>
      </w:r>
      <w:r>
        <w:rPr>
          <w:szCs w:val="28"/>
        </w:rPr>
        <w:t xml:space="preserve">               </w:t>
      </w:r>
      <w:r>
        <w:rPr>
          <w:szCs w:val="28"/>
        </w:rPr>
        <w:t xml:space="preserve"> на среднемесячное количество рабочих часов с начислением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Размер оплаты труда за один час работы определяется путем умножения ставки заработной платы, коэффициента почасовой оплаты труда,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Коэффициенты почасовой оплаты труда работников, привлекаемых</w:t>
      </w:r>
      <w:r>
        <w:rPr>
          <w:szCs w:val="28"/>
        </w:rPr>
        <w:t xml:space="preserve">                   </w:t>
      </w:r>
      <w:r>
        <w:rPr>
          <w:szCs w:val="28"/>
        </w:rPr>
        <w:t xml:space="preserve"> к проведению учебных занятий в учреждениях, указаны в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\l "P716"</w:instrText>
      </w:r>
      <w:r>
        <w:rPr>
          <w:szCs w:val="28"/>
        </w:rPr>
        <w:fldChar w:fldCharType="separate"/>
      </w:r>
      <w:r>
        <w:rPr>
          <w:szCs w:val="28"/>
        </w:rPr>
        <w:t xml:space="preserve">таблице 15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статьи 6 </w:t>
      </w:r>
      <w:r>
        <w:rPr>
          <w:szCs w:val="28"/>
        </w:rPr>
        <w:t xml:space="preserve">Положения.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6</w:t>
      </w:r>
      <w:r>
        <w:rPr>
          <w:szCs w:val="28"/>
        </w:rPr>
        <w:t xml:space="preserve">.8</w:t>
      </w:r>
      <w:r>
        <w:rPr>
          <w:szCs w:val="28"/>
        </w:rPr>
        <w:t xml:space="preserve">. Премия «Признание» выплачивается на основании постановления администрации Кондинского района.</w:t>
      </w:r>
      <w:r>
        <w:rPr>
          <w:szCs w:val="28"/>
        </w:rPr>
      </w:r>
    </w:p>
    <w:p>
      <w:pPr>
        <w:pStyle w:val="User"/>
        <w:jc w:val="both"/>
        <w:rPr>
          <w:szCs w:val="28"/>
        </w:rPr>
      </w:pPr>
      <w:r>
        <w:rPr>
          <w:szCs w:val="28"/>
        </w:rPr>
      </w:r>
    </w:p>
    <w:p>
      <w:pPr>
        <w:pStyle w:val="UserStyle_20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"consultantplus://offline/ref=4251FF29FA2612936F450C2EAC439A73CA9F74EBA4D85F951473AE6DA7B637270998C50DE58F629F2DB5FA6Dg1I2J"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Start w:id="37" w:name="P716"/>
      <w:bookmarkEnd w:id="37"/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Коэффициенты почасовой оплаты труда работников,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проведению учебных занятий в организациях</w:t>
      </w:r>
    </w:p>
    <w:p>
      <w:pPr>
        <w:pStyle w:val="UserStyle_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text" w:tblpX="94" w:vertAnchor="text" w:tblpY="1" w:leftFromText="180" w:rightFromText="180"/>
        <w:tblOverlap w:val="never"/>
        <w:tblW w:w="489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4034"/>
        <w:gridCol w:w="1631"/>
        <w:gridCol w:w="1631"/>
        <w:gridCol w:w="1789"/>
      </w:tblGrid>
      <w:tr>
        <w:trPr>
          <w:cantSplit/>
          <w:trHeight w:val="68"/>
        </w:trPr>
        <w:tc>
          <w:tcPr>
            <w:tcW w:w="288" w:type="pct"/>
            <w:vMerge w:val="restar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2092" w:type="pct"/>
            <w:vMerge w:val="restar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показателя</w:t>
            </w:r>
          </w:p>
        </w:tc>
        <w:tc>
          <w:tcPr>
            <w:tcW w:w="2620" w:type="pct"/>
            <w:gridSpan w:val="3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Коэффициент почасовой оплаты труда</w:t>
            </w:r>
          </w:p>
        </w:tc>
      </w:tr>
      <w:tr>
        <w:trPr>
          <w:cantSplit/>
          <w:trHeight w:val="68"/>
        </w:trPr>
        <w:tc>
          <w:tcPr>
            <w:tcW w:w="288" w:type="pct"/>
            <w:vMerge w:val="continue"/>
            <w:textDirection w:val="lrTb"/>
            <w:vAlign w:val="top"/>
          </w:tcPr>
          <w:p>
            <w:pPr>
              <w:pStyle w:val="Normal"/>
              <w:framePr w:hSpace="180" w:wrap="around" w:vAnchor="text" w:hAnchor="text" w:x="94" w:y="1"/>
              <w:ind w:right="-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092" w:type="pct"/>
            <w:vMerge w:val="continue"/>
            <w:textDirection w:val="lrTb"/>
            <w:vAlign w:val="top"/>
          </w:tcPr>
          <w:p>
            <w:pPr>
              <w:pStyle w:val="Normal"/>
              <w:framePr w:hSpace="180" w:wrap="around" w:vAnchor="text" w:hAnchor="text" w:x="94" w:y="1"/>
              <w:ind w:right="-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846" w:type="pc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для профессора, доктора наук</w:t>
            </w:r>
          </w:p>
        </w:tc>
        <w:tc>
          <w:tcPr>
            <w:tcW w:w="846" w:type="pc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для доцента, кандидата наук</w:t>
            </w:r>
          </w:p>
        </w:tc>
        <w:tc>
          <w:tcPr>
            <w:tcW w:w="927" w:type="pc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для лиц,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имеющих ученой степени</w:t>
            </w:r>
          </w:p>
        </w:tc>
      </w:tr>
      <w:tr>
        <w:trPr>
          <w:trHeight w:val="68"/>
        </w:trPr>
        <w:tc>
          <w:tcPr>
            <w:tcW w:w="288" w:type="pc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092" w:type="pc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846" w:type="pc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846" w:type="pc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927" w:type="pc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</w:p>
        </w:tc>
      </w:tr>
      <w:tr>
        <w:trPr>
          <w:trHeight w:val="68"/>
        </w:trPr>
        <w:tc>
          <w:tcPr>
            <w:tcW w:w="288" w:type="pc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092" w:type="pc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Коэффициенты почасовой оплаты труда работников, привлекаемых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 проведению учебных занятий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 студентами</w:t>
            </w:r>
          </w:p>
        </w:tc>
        <w:tc>
          <w:tcPr>
            <w:tcW w:w="846" w:type="pc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0,12</w:t>
            </w:r>
          </w:p>
        </w:tc>
        <w:tc>
          <w:tcPr>
            <w:tcW w:w="846" w:type="pc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0,10</w:t>
            </w:r>
          </w:p>
        </w:tc>
        <w:tc>
          <w:tcPr>
            <w:tcW w:w="927" w:type="pc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0,05</w:t>
            </w:r>
          </w:p>
        </w:tc>
      </w:tr>
      <w:tr>
        <w:trPr>
          <w:cantSplit/>
          <w:trHeight w:val="68"/>
        </w:trPr>
        <w:tc>
          <w:tcPr>
            <w:tcW w:w="288" w:type="pct"/>
            <w:vMerge w:val="restar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092" w:type="pct"/>
            <w:vMerge w:val="restart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Коэффициенты почасовой оплаты труда работников (натурщиков), привлекаемых к проведению учебных занятий со студентами</w:t>
            </w:r>
          </w:p>
        </w:tc>
        <w:tc>
          <w:tcPr>
            <w:tcW w:w="2620" w:type="pct"/>
            <w:gridSpan w:val="3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натурщик (одетая фигура) - 0,04;</w:t>
            </w:r>
          </w:p>
        </w:tc>
      </w:tr>
      <w:tr>
        <w:trPr>
          <w:cantSplit/>
          <w:trHeight w:val="68"/>
        </w:trPr>
        <w:tc>
          <w:tcPr>
            <w:tcW w:w="288" w:type="pct"/>
            <w:vMerge w:val="continue"/>
            <w:textDirection w:val="lrTb"/>
            <w:vAlign w:val="top"/>
          </w:tcPr>
          <w:p>
            <w:pPr>
              <w:pStyle w:val="Normal"/>
              <w:framePr w:hSpace="180" w:wrap="around" w:vAnchor="text" w:hAnchor="text" w:x="94" w:y="1"/>
              <w:ind w:right="-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092" w:type="pct"/>
            <w:vMerge w:val="continue"/>
            <w:textDirection w:val="lrTb"/>
            <w:vAlign w:val="top"/>
          </w:tcPr>
          <w:p>
            <w:pPr>
              <w:pStyle w:val="Normal"/>
              <w:framePr w:hSpace="180" w:wrap="around" w:vAnchor="text" w:hAnchor="text" w:x="94" w:y="1"/>
              <w:ind w:right="-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620" w:type="pct"/>
            <w:gridSpan w:val="3"/>
            <w:textDirection w:val="lrTb"/>
            <w:vAlign w:val="top"/>
          </w:tcPr>
          <w:p>
            <w:pPr>
              <w:pStyle w:val="UserStyle_20"/>
              <w:framePr w:hSpace="180" w:wrap="around" w:vAnchor="text" w:hAnchor="text" w:x="94" w:y="1"/>
              <w:ind w:right="-52" w:firstLine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натурщик (обнаженная фигура) - 0,05</w:t>
            </w:r>
          </w:p>
        </w:tc>
      </w:tr>
    </w:tbl>
    <w:p>
      <w:pPr>
        <w:pStyle w:val="UserStyle_2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7</w:t>
      </w:r>
      <w:r>
        <w:rPr>
          <w:sz w:val="28"/>
          <w:szCs w:val="28"/>
        </w:rPr>
        <w:t xml:space="preserve">. Порядок формирования фонда 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оплаты труда</w:t>
      </w:r>
      <w:r>
        <w:rPr>
          <w:sz w:val="28"/>
          <w:szCs w:val="28"/>
        </w:rPr>
        <w:t xml:space="preserve"> образовательного </w:t>
      </w:r>
      <w:r>
        <w:rPr>
          <w:sz w:val="28"/>
          <w:szCs w:val="28"/>
        </w:rPr>
        <w:t xml:space="preserve">учреждения</w:t>
      </w:r>
    </w:p>
    <w:p>
      <w:pPr>
        <w:pStyle w:val="UserStyle_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ind w:firstLine="720"/>
        <w:jc w:val="both"/>
        <w:rPr>
          <w:szCs w:val="28"/>
        </w:rPr>
      </w:pPr>
      <w:bookmarkStart w:id="38" w:name="P743"/>
      <w:bookmarkEnd w:id="38"/>
      <w:r>
        <w:rPr>
          <w:szCs w:val="28"/>
        </w:rPr>
        <w:t xml:space="preserve">7.1</w:t>
      </w:r>
      <w:r>
        <w:rPr>
          <w:szCs w:val="28"/>
        </w:rPr>
        <w:t xml:space="preserve">. Фонд оплаты труда учреждения определяется суммированием фонда окладов (должностных окладов), фонда тарифных ставок и фондов компенсационных и стимулирующих выплат, а также иных выплат, предусмотренных настоящим Положением,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Указанный годовой фонд оплаты труда увеличивается на сумму отчислений, производимых от фонда оплаты труда в соответствии </w:t>
      </w:r>
      <w:r>
        <w:rPr>
          <w:szCs w:val="28"/>
        </w:rPr>
        <w:t xml:space="preserve">                               </w:t>
      </w:r>
      <w:r>
        <w:rPr>
          <w:szCs w:val="28"/>
        </w:rPr>
        <w:t xml:space="preserve">с действующим законодательством (с учетом размера отчислений, учитывающих предельную базу для начисления страховых взносов).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7.2</w:t>
      </w:r>
      <w:r>
        <w:rPr>
          <w:szCs w:val="28"/>
        </w:rPr>
        <w:t xml:space="preserve">. Фонд оплаты труда учреждения формируется из расчета</w:t>
      </w:r>
      <w:r>
        <w:rPr>
          <w:szCs w:val="28"/>
        </w:rPr>
        <w:t xml:space="preserve">                                  </w:t>
      </w:r>
      <w:r>
        <w:rPr>
          <w:szCs w:val="28"/>
        </w:rPr>
        <w:t xml:space="preserve"> на 12 месяцев в пределах бюджетных ассигнова</w:t>
      </w:r>
      <w:r>
        <w:rPr>
          <w:szCs w:val="28"/>
        </w:rPr>
        <w:t xml:space="preserve">ний на оплату труда               работников </w:t>
      </w:r>
      <w:r>
        <w:rPr>
          <w:szCs w:val="28"/>
        </w:rPr>
        <w:t xml:space="preserve">учреждения, и объемов средств, поступающих от приносящей доход деятельности. </w:t>
      </w:r>
    </w:p>
    <w:p>
      <w:pPr>
        <w:pStyle w:val="User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7.3. Предельная доля расходов на оплату труда </w:t>
      </w:r>
      <w:r>
        <w:rPr>
          <w:color w:val="000000"/>
          <w:szCs w:val="28"/>
        </w:rPr>
        <w:t xml:space="preserve">административно</w:t>
      </w:r>
      <w:r>
        <w:rPr>
          <w:szCs w:val="28"/>
        </w:rPr>
        <w:t xml:space="preserve">-управленческого персона</w:t>
      </w:r>
      <w:r>
        <w:rPr>
          <w:szCs w:val="28"/>
        </w:rPr>
        <w:t xml:space="preserve">ла, вспомогательного персонала </w:t>
      </w:r>
      <w:r>
        <w:rPr>
          <w:szCs w:val="28"/>
        </w:rPr>
        <w:t xml:space="preserve">и специалистов, деятельность которых не связана с образовательной деятельн</w:t>
      </w:r>
      <w:r>
        <w:rPr>
          <w:szCs w:val="28"/>
        </w:rPr>
        <w:t xml:space="preserve">остью,</w:t>
      </w:r>
      <w:r>
        <w:rPr>
          <w:szCs w:val="28"/>
        </w:rPr>
        <w:t xml:space="preserve"> в фонде оплаты труда работников учреждения составляет не более 40% от общего годового </w:t>
      </w:r>
      <w:r>
        <w:rPr>
          <w:szCs w:val="28"/>
        </w:rPr>
        <w:t xml:space="preserve">фонда оплаты труда учреждения. </w:t>
      </w:r>
      <w:r>
        <w:rPr>
          <w:szCs w:val="28"/>
        </w:rPr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Перечни должностей работников административно-управленческого персонала, вспомогательного персонала и специалистов, деятельность </w:t>
      </w:r>
      <w:r>
        <w:rPr>
          <w:szCs w:val="28"/>
        </w:rPr>
        <w:t xml:space="preserve">                       </w:t>
      </w:r>
      <w:r>
        <w:rPr>
          <w:szCs w:val="28"/>
        </w:rPr>
        <w:t xml:space="preserve">которых не связана с образовательной деятельностью</w:t>
      </w:r>
      <w:r>
        <w:rPr>
          <w:szCs w:val="28"/>
        </w:rPr>
        <w:t xml:space="preserve">,</w:t>
      </w:r>
      <w:r>
        <w:rPr>
          <w:szCs w:val="28"/>
        </w:rPr>
        <w:t xml:space="preserve"> устана</w:t>
      </w:r>
      <w:r>
        <w:rPr>
          <w:szCs w:val="28"/>
        </w:rPr>
        <w:t xml:space="preserve">вливаются приложениями 1, 2, 3 к </w:t>
      </w:r>
      <w:r>
        <w:rPr>
          <w:szCs w:val="28"/>
        </w:rPr>
        <w:t xml:space="preserve">Положению.</w:t>
      </w:r>
    </w:p>
    <w:p>
      <w:pPr>
        <w:pStyle w:val="User"/>
        <w:ind w:firstLine="720"/>
        <w:jc w:val="both"/>
        <w:rPr>
          <w:szCs w:val="28"/>
        </w:rPr>
      </w:pPr>
      <w:r>
        <w:rPr>
          <w:szCs w:val="28"/>
        </w:rPr>
        <w:t xml:space="preserve">7.4</w:t>
      </w:r>
      <w:r>
        <w:rPr>
          <w:szCs w:val="28"/>
        </w:rPr>
        <w:t xml:space="preserve">. Руководитель учреждения несет ответственность за правильность формирования фонда оплаты труда учреждения и обеспечивает соблюдение норм, у</w:t>
      </w:r>
      <w:r>
        <w:rPr>
          <w:szCs w:val="28"/>
        </w:rPr>
        <w:t xml:space="preserve">становленных </w:t>
      </w:r>
      <w:r>
        <w:rPr>
          <w:szCs w:val="28"/>
        </w:rPr>
        <w:t xml:space="preserve">Положением.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8</w:t>
      </w:r>
      <w:r>
        <w:rPr>
          <w:sz w:val="28"/>
          <w:szCs w:val="28"/>
        </w:rPr>
        <w:t xml:space="preserve">. Заключительные положения</w:t>
      </w:r>
    </w:p>
    <w:p>
      <w:pPr>
        <w:pStyle w:val="UserStyle_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учреждения</w:t>
      </w:r>
      <w:r>
        <w:rPr>
          <w:sz w:val="28"/>
          <w:szCs w:val="28"/>
        </w:rPr>
        <w:t xml:space="preserve"> несет персональную ответственность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за соблюдение установленного предельного уровня соотношения среднемесячной заработной платы заместителей руководителя.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54" w:firstLine="709"/>
        <w:jc w:val="right"/>
      </w:pPr>
      <w:r>
        <w:t xml:space="preserve">Приложение 1 к Положению</w:t>
      </w:r>
    </w:p>
    <w:p>
      <w:pPr>
        <w:pStyle w:val="Normal"/>
        <w:ind w:left="4254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7"/>
        <w:widowControl/>
        <w:jc w:val="center"/>
        <w:rPr>
          <w:b w:val="0"/>
        </w:rPr>
      </w:pPr>
      <w:r>
        <w:rPr>
          <w:b w:val="0"/>
        </w:rPr>
        <w:t xml:space="preserve">Перечень</w:t>
      </w:r>
      <w:r>
        <w:rPr>
          <w:b w:val="0"/>
        </w:rPr>
        <w:t xml:space="preserve"> должностей работников </w:t>
      </w:r>
      <w:r>
        <w:rPr>
          <w:b w:val="0"/>
        </w:rPr>
        <w:t xml:space="preserve">учреждений </w:t>
      </w:r>
      <w:r>
        <w:rPr>
          <w:b w:val="0"/>
        </w:rPr>
      </w:r>
    </w:p>
    <w:p>
      <w:pPr>
        <w:pStyle w:val="UserStyle_17"/>
        <w:widowControl/>
        <w:jc w:val="center"/>
        <w:rPr>
          <w:b w:val="0"/>
        </w:rPr>
      </w:pPr>
      <w:r>
        <w:rPr>
          <w:b w:val="0"/>
        </w:rPr>
        <w:t xml:space="preserve">дополнительного образования в сфере культуры, подведомственных управлению культуры</w:t>
      </w:r>
      <w:r>
        <w:rPr>
          <w:b w:val="0"/>
        </w:rPr>
        <w:t xml:space="preserve"> </w:t>
      </w:r>
      <w:r>
        <w:rPr>
          <w:b w:val="0"/>
        </w:rPr>
        <w:t xml:space="preserve">администрации Кондинского района,</w:t>
      </w:r>
    </w:p>
    <w:p>
      <w:pPr>
        <w:pStyle w:val="UserStyle_17"/>
        <w:widowControl/>
        <w:jc w:val="center"/>
        <w:rPr>
          <w:b w:val="0"/>
        </w:rPr>
      </w:pPr>
      <w:r>
        <w:rPr>
          <w:b w:val="0"/>
        </w:rPr>
        <w:t xml:space="preserve">относимых к административно-управленческому персоналу</w:t>
      </w:r>
    </w:p>
    <w:p>
      <w:pPr>
        <w:pStyle w:val="UserStyle_17"/>
        <w:widowControl/>
        <w:ind w:firstLine="709"/>
        <w:jc w:val="both"/>
        <w:rPr>
          <w:b w:val="0"/>
        </w:rPr>
      </w:pPr>
      <w:r>
        <w:rPr>
          <w:b w:val="0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учреждения;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директора учреждения;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 xml:space="preserve">филиала;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 xml:space="preserve">хозяйством.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left="4254" w:firstLine="709"/>
        <w:jc w:val="right"/>
      </w:pPr>
      <w:r>
        <w:t xml:space="preserve">Приложение 2 к Положению</w:t>
      </w:r>
    </w:p>
    <w:p>
      <w:pPr>
        <w:pStyle w:val="Normal"/>
        <w:ind w:left="4254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7"/>
        <w:widowControl/>
        <w:jc w:val="center"/>
        <w:rPr>
          <w:b w:val="0"/>
        </w:rPr>
      </w:pPr>
      <w:r>
        <w:rPr>
          <w:b w:val="0"/>
        </w:rPr>
        <w:t xml:space="preserve">Перечень</w:t>
      </w:r>
      <w:r>
        <w:rPr>
          <w:b w:val="0"/>
        </w:rPr>
        <w:t xml:space="preserve"> должностей работников</w:t>
      </w:r>
      <w:r>
        <w:rPr>
          <w:b w:val="0"/>
        </w:rPr>
        <w:t xml:space="preserve"> учреждений </w:t>
      </w:r>
      <w:r>
        <w:rPr>
          <w:b w:val="0"/>
        </w:rPr>
      </w:r>
    </w:p>
    <w:p>
      <w:pPr>
        <w:pStyle w:val="UserStyle_17"/>
        <w:widowControl/>
        <w:jc w:val="center"/>
        <w:rPr>
          <w:b w:val="0"/>
        </w:rPr>
      </w:pPr>
      <w:r>
        <w:rPr>
          <w:b w:val="0"/>
        </w:rPr>
        <w:t xml:space="preserve">дополнительного образования в сфере культуры, подведомственных управлению культуры</w:t>
      </w:r>
      <w:r>
        <w:rPr>
          <w:b w:val="0"/>
        </w:rPr>
        <w:t xml:space="preserve"> </w:t>
      </w:r>
      <w:r>
        <w:rPr>
          <w:b w:val="0"/>
        </w:rPr>
        <w:t xml:space="preserve">администрации Кондинского района,</w:t>
      </w:r>
    </w:p>
    <w:p>
      <w:pPr>
        <w:pStyle w:val="UserStyle_17"/>
        <w:widowControl/>
        <w:jc w:val="center"/>
        <w:rPr>
          <w:b w:val="0"/>
        </w:rPr>
      </w:pPr>
      <w:r>
        <w:rPr>
          <w:b w:val="0"/>
        </w:rPr>
        <w:t xml:space="preserve">относимых к </w:t>
      </w:r>
      <w:r>
        <w:rPr>
          <w:b w:val="0"/>
        </w:rPr>
        <w:t xml:space="preserve">вспомогательному</w:t>
      </w:r>
      <w:r>
        <w:rPr>
          <w:b w:val="0"/>
        </w:rPr>
        <w:t xml:space="preserve"> персоналу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Документовед;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по кадрам;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</w:t>
      </w:r>
      <w:r>
        <w:rPr>
          <w:sz w:val="28"/>
          <w:szCs w:val="28"/>
        </w:rPr>
        <w:t xml:space="preserve"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хормейстер</w:t>
      </w:r>
      <w:r>
        <w:rPr>
          <w:sz w:val="28"/>
          <w:szCs w:val="28"/>
        </w:rPr>
        <w:t xml:space="preserve"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балетмейстер</w:t>
      </w:r>
      <w:r>
        <w:rPr>
          <w:sz w:val="28"/>
          <w:szCs w:val="28"/>
        </w:rPr>
        <w:t xml:space="preserve">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</w:t>
      </w:r>
      <w:r>
        <w:rPr>
          <w:sz w:val="28"/>
          <w:szCs w:val="28"/>
        </w:rPr>
        <w:t xml:space="preserve">-программист;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уборщик </w:t>
      </w:r>
      <w:r>
        <w:rPr>
          <w:sz w:val="28"/>
          <w:szCs w:val="28"/>
        </w:rPr>
        <w:t xml:space="preserve">служебных помещений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уборщик </w:t>
      </w:r>
      <w:r>
        <w:rPr>
          <w:sz w:val="28"/>
          <w:szCs w:val="28"/>
        </w:rPr>
        <w:t xml:space="preserve">производственных помещений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гардеробщик</w:t>
      </w:r>
      <w:r>
        <w:rPr>
          <w:sz w:val="28"/>
          <w:szCs w:val="28"/>
        </w:rPr>
        <w:t xml:space="preserve"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дворник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вахтер</w:t>
      </w:r>
      <w:r>
        <w:rPr>
          <w:sz w:val="28"/>
          <w:szCs w:val="28"/>
        </w:rPr>
        <w:t xml:space="preserve"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</w:t>
      </w:r>
      <w:r>
        <w:rPr>
          <w:sz w:val="28"/>
          <w:szCs w:val="28"/>
        </w:rPr>
        <w:t xml:space="preserve">по обслуживанию зданий.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left="4254" w:firstLine="709"/>
        <w:jc w:val="right"/>
      </w:pPr>
      <w:r>
        <w:t xml:space="preserve">Приложение 3 к Положению</w:t>
      </w:r>
    </w:p>
    <w:p>
      <w:pPr>
        <w:pStyle w:val="Normal"/>
        <w:ind w:left="4254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7"/>
        <w:widowControl/>
        <w:jc w:val="center"/>
        <w:rPr>
          <w:b w:val="0"/>
        </w:rPr>
      </w:pPr>
      <w:r>
        <w:rPr>
          <w:b w:val="0"/>
        </w:rPr>
        <w:t xml:space="preserve">Перечень</w:t>
      </w:r>
      <w:r>
        <w:rPr>
          <w:b w:val="0"/>
        </w:rPr>
        <w:t xml:space="preserve"> </w:t>
      </w:r>
      <w:r>
        <w:rPr>
          <w:b w:val="0"/>
        </w:rPr>
        <w:t xml:space="preserve">должностей работников</w:t>
      </w:r>
      <w:r>
        <w:rPr>
          <w:b w:val="0"/>
        </w:rPr>
        <w:t xml:space="preserve"> учреждений </w:t>
      </w:r>
      <w:r>
        <w:rPr>
          <w:b w:val="0"/>
        </w:rPr>
      </w:r>
    </w:p>
    <w:p>
      <w:pPr>
        <w:pStyle w:val="UserStyle_17"/>
        <w:widowControl/>
        <w:jc w:val="center"/>
        <w:rPr>
          <w:b w:val="0"/>
        </w:rPr>
      </w:pPr>
      <w:r>
        <w:rPr>
          <w:b w:val="0"/>
        </w:rPr>
        <w:t xml:space="preserve">дополнительного образования в сфере культуры, подведомственных управлению культуры  администрации Кондинского района,</w:t>
      </w:r>
    </w:p>
    <w:p>
      <w:pPr>
        <w:pStyle w:val="UserStyle_17"/>
        <w:widowControl/>
        <w:jc w:val="center"/>
        <w:rPr>
          <w:b w:val="0"/>
        </w:rPr>
      </w:pPr>
      <w:r>
        <w:rPr>
          <w:b w:val="0"/>
        </w:rPr>
        <w:t xml:space="preserve">относимых к  специалистам, деятельность которых </w:t>
      </w:r>
      <w:r>
        <w:rPr>
          <w:b w:val="0"/>
        </w:rPr>
      </w:r>
    </w:p>
    <w:p>
      <w:pPr>
        <w:pStyle w:val="UserStyle_17"/>
        <w:widowControl/>
        <w:jc w:val="center"/>
        <w:rPr>
          <w:b w:val="0"/>
        </w:rPr>
      </w:pPr>
      <w:r>
        <w:rPr>
          <w:b w:val="0"/>
        </w:rPr>
        <w:t xml:space="preserve">не связана с образовательной деятельностью</w:t>
      </w:r>
    </w:p>
    <w:p>
      <w:pPr>
        <w:pStyle w:val="UserStyle_17"/>
        <w:widowControl/>
        <w:jc w:val="center"/>
        <w:rPr>
          <w:b w:val="0"/>
        </w:rPr>
      </w:pPr>
      <w:r>
        <w:rPr>
          <w:b w:val="0"/>
        </w:rPr>
      </w:r>
    </w:p>
    <w:p>
      <w:pPr>
        <w:pStyle w:val="UserStyle_17"/>
        <w:widowControl/>
        <w:ind w:firstLine="709"/>
        <w:jc w:val="both"/>
        <w:rPr>
          <w:b w:val="0"/>
        </w:rPr>
      </w:pPr>
      <w:r>
        <w:rPr>
          <w:b w:val="0"/>
        </w:rPr>
        <w:t xml:space="preserve">Дирижер джазового оркестра</w:t>
      </w:r>
      <w:r>
        <w:rPr>
          <w:b w:val="0"/>
        </w:rPr>
        <w:t xml:space="preserve">.</w:t>
      </w:r>
    </w:p>
    <w:sectPr>
      <w:headerReference w:type="default" r:id="rId7"/>
      <w:headerReference w:type="first" r:id="rId8"/>
      <w:type w:val="nextPage"/>
      <w:pgSz w:w="11906" w:h="16838"/>
      <w:pgMar w:top="1134" w:right="567" w:bottom="709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ambria">
    <w:panose1 w:val="02040503050406030204"/>
  </w:font>
  <w:font w:name="Courier">
    <w:panose1 w:val="020703090202050204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Verdana">
    <w:panose1 w:val="020B0604030504040204"/>
  </w:font>
  <w:font w:name="Calibri Light">
    <w:panose1 w:val="020F0302020204030204"/>
  </w:font>
  <w:font w:name="Calibri">
    <w:panose1 w:val="020F0502020204030204"/>
  </w:font>
  <w:font w:name="TimesET">
    <w:panose1 w:val="02000000000000000000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4"/>
      <w:suff w:val="tab"/>
      <w:lvlText w:val=""/>
      <w:lvlJc w:val="left"/>
      <w:pPr>
        <w:pStyle w:val="Normal"/>
        <w:tabs>
          <w:tab w:val="num" w:pos="1209" w:leader="none"/>
        </w:tabs>
        <w:ind w:left="1209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decimal"/>
      <w:suff w:val="space"/>
      <w:lvlText w:val="%1)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00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2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4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6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8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60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2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47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3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14" w:hanging="100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11">
    <w:multiLevelType w:val="hybridMultilevel"/>
    <w:lvl w:ilvl="0">
      <w:start w:val="5"/>
      <w:numFmt w:val="bullet"/>
      <w:suff w:val="tab"/>
      <w:lvlText w:val="-"/>
      <w:lvlJc w:val="left"/>
      <w:pPr>
        <w:pStyle w:val="Normal"/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27" w:leader="none"/>
        </w:tabs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47" w:leader="none"/>
        </w:tabs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67" w:leader="none"/>
        </w:tabs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87" w:leader="none"/>
        </w:tabs>
        <w:ind w:left="3087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807" w:leader="none"/>
        </w:tabs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27" w:leader="none"/>
        </w:tabs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47" w:leader="none"/>
        </w:tabs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67" w:leader="none"/>
        </w:tabs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87" w:leader="none"/>
        </w:tabs>
        <w:ind w:left="6687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eastAsia="Times New Roman"/>
        <w:color w:val="000000"/>
        <w:sz w:val="22"/>
      </w:rPr>
    </w:lvl>
    <w:lvl w:ilvl="1">
      <w:start w:val="2"/>
      <w:numFmt w:val="decimal"/>
      <w:suff w:val="tab"/>
      <w:lvlText w:val="%1.%2"/>
      <w:lvlJc w:val="left"/>
      <w:pPr>
        <w:pStyle w:val="Normal"/>
        <w:ind w:left="150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6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420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456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534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648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726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8400" w:hanging="180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color w:val="00000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2715" w:hanging="1155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64" w:hanging="1155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864" w:hanging="1155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864" w:hanging="1155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864" w:hanging="1155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9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9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9" w:hanging="1800"/>
      </w:pPr>
    </w:lvl>
  </w:abstractNum>
  <w:abstractNum w:abstractNumId="17">
    <w:multiLevelType w:val="hybridMultilevel"/>
    <w:lvl w:ilvl="0">
      <w:start w:val="0"/>
      <w:numFmt w:val="bullet"/>
      <w:pStyle w:val="UserStyle_373"/>
      <w:suff w:val="tab"/>
      <w:lvlText w:val=""/>
      <w:lvlJc w:val="left"/>
      <w:pPr>
        <w:pStyle w:val="Normal"/>
        <w:tabs>
          <w:tab w:val="num" w:pos="624" w:leader="none"/>
        </w:tabs>
        <w:ind w:left="624" w:hanging="511"/>
      </w:pPr>
      <w:rPr>
        <w:rFonts w:ascii="Symbol" w:hAnsi="Symbol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9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1429" w:hanging="360"/>
      </w:pPr>
      <w:rPr>
        <w:b w:val="0"/>
        <w:bCs w:val="0"/>
        <w:i w:val="0"/>
        <w:iCs w:val="0"/>
      </w:r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0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6"/>
      <w:numFmt w:val="decimal"/>
      <w:suff w:val="tab"/>
      <w:lvlText w:val="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7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48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83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54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2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60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312" w:hanging="216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2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699" w:hanging="99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24">
    <w:multiLevelType w:val="hybridMultilevel"/>
    <w:lvl w:ilvl="0">
      <w:start w:val="1"/>
      <w:numFmt w:val="decimal"/>
      <w:pStyle w:val="UserStyle_348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suff w:val="tab"/>
      <w:lvlText w:val="%1.%2"/>
      <w:lvlJc w:val="left"/>
      <w:pPr>
        <w:pStyle w:val="Normal"/>
        <w:ind w:left="306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577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11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31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587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21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0920" w:hanging="180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90" w:hanging="390"/>
      </w:pPr>
      <w:rPr>
        <w:rFonts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260" w:hanging="72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2700" w:hanging="108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3240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4140" w:hanging="144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680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580" w:hanging="180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120" w:hanging="180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31" w:hanging="864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28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429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3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3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</w:lvl>
    <w:lvl w:ilvl="1">
      <w:start w:val="9"/>
      <w:numFmt w:val="decimal"/>
      <w:suff w:val="tab"/>
      <w:lvlText w:val="%1.%2."/>
      <w:lvlJc w:val="left"/>
      <w:pPr>
        <w:pStyle w:val="Normal"/>
        <w:ind w:left="126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1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0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88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42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600" w:hanging="1800"/>
      </w:pPr>
    </w:lvl>
  </w:abstractNum>
  <w:abstractNum w:abstractNumId="3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6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432" w:hanging="432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143" w:hanging="576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5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64" w:hanging="864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08" w:hanging="1008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152" w:hanging="1152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296" w:hanging="1296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1584" w:hanging="1584"/>
      </w:p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36"/>
  </w:num>
  <w:num w:numId="2">
    <w:abstractNumId w:val="3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</w:num>
  <w:num w:numId="7">
    <w:abstractNumId w:val="15"/>
  </w:num>
  <w:num w:numId="8">
    <w:abstractNumId w:val="16"/>
  </w:num>
  <w:num w:numId="9">
    <w:abstractNumId w:val="12"/>
  </w:num>
  <w:num w:numId="10">
    <w:abstractNumId w:val="32"/>
  </w:num>
  <w:num w:numId="11">
    <w:abstractNumId w:val="6"/>
  </w:num>
  <w:num w:numId="12">
    <w:abstractNumId w:val="37"/>
  </w:num>
  <w:num w:numId="13">
    <w:abstractNumId w:val="29"/>
  </w:num>
  <w:num w:numId="14">
    <w:abstractNumId w:val="25"/>
  </w:num>
  <w:num w:numId="15">
    <w:abstractNumId w:val="2"/>
  </w:num>
  <w:num w:numId="16">
    <w:abstractNumId w:val="5"/>
  </w:num>
  <w:num w:numId="17">
    <w:abstractNumId w:val="4"/>
  </w:num>
  <w:num w:numId="18">
    <w:abstractNumId w:val="7"/>
  </w:num>
  <w:num w:numId="19">
    <w:abstractNumId w:val="1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0"/>
  </w:num>
  <w:num w:numId="23">
    <w:abstractNumId w:val="9"/>
  </w:num>
  <w:num w:numId="24">
    <w:abstractNumId w:val="31"/>
  </w:num>
  <w:num w:numId="25">
    <w:abstractNumId w:val="30"/>
  </w:num>
  <w:num w:numId="26">
    <w:abstractNumId w:val="34"/>
  </w:num>
  <w:num w:numId="27">
    <w:abstractNumId w:val="18"/>
  </w:num>
  <w:num w:numId="28">
    <w:abstractNumId w:val="27"/>
  </w:num>
  <w:num w:numId="29">
    <w:abstractNumId w:val="8"/>
  </w:num>
  <w:num w:numId="30">
    <w:abstractNumId w:val="28"/>
  </w:num>
  <w:num w:numId="31">
    <w:abstractNumId w:val="19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1"/>
  </w:num>
  <w:num w:numId="36">
    <w:abstractNumId w:val="26"/>
  </w:num>
  <w:num w:numId="37">
    <w:abstractNumId w:val="33"/>
  </w:num>
  <w:num w:numId="38">
    <w:abstractNumId w:val="3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</w:rPr>
  </w:style>
  <w:style w:type="paragraph" w:styleId="Heading2">
    <w:name w:val="Заголовок 2,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Normal"/>
    <w:next w:val="Normal"/>
    <w:link w:val="UserStyle_1"/>
    <w:qFormat/>
    <w:pPr>
      <w:keepNext/>
      <w:outlineLvl w:val="1"/>
    </w:pPr>
    <w:rPr>
      <w:sz w:val="28"/>
    </w:rPr>
  </w:style>
  <w:style w:type="paragraph" w:styleId="Heading3">
    <w:name w:val="Заголовок 3,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Normal"/>
    <w:next w:val="Normal"/>
    <w:link w:val="UserStyle_2"/>
    <w:qFormat/>
    <w:pPr>
      <w:keepNext/>
      <w:jc w:val="center"/>
      <w:outlineLvl w:val="2"/>
    </w:pPr>
    <w:rPr>
      <w:rFonts w:ascii="TimesET" w:hAnsi="TimesET"/>
      <w:sz w:val="36"/>
    </w:rPr>
  </w:style>
  <w:style w:type="paragraph" w:styleId="Heading4">
    <w:name w:val="Заголовок 4,!Параграфы/Статьи документа"/>
    <w:basedOn w:val="Normal"/>
    <w:next w:val="Normal"/>
    <w:link w:val="UserStyle_3"/>
    <w:unhideWhenUsed/>
    <w:qFormat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Заголовок 5,Block Label,Underline,Block Label1,Block Label2,Block Label3,Block Label11,Block Label21,Block Label4,Block Label12,Block Label22,Block Label5,Block Label13,Block Label23,Block Label6,Block Label7,Block Label8,Block Label9,Block Label10"/>
    <w:basedOn w:val="Normal"/>
    <w:next w:val="Normal"/>
    <w:link w:val="UserStyle_4"/>
    <w:unhideWhenUsed/>
    <w:qFormat/>
    <w:pPr>
      <w:keepNext/>
      <w:keepLines/>
      <w:spacing w:before="200"/>
      <w:jc w:val="both"/>
      <w:outlineLvl w:val="4"/>
    </w:pPr>
    <w:rPr>
      <w:rFonts w:ascii="Calibri Light" w:hAnsi="Calibri Light" w:eastAsia="Times New Roman" w:cs="Times New Roman"/>
      <w:color w:val="1f4d78"/>
      <w:szCs w:val="22"/>
      <w:lang w:val="en-US" w:eastAsia="en-US" w:bidi="en-US"/>
    </w:rPr>
  </w:style>
  <w:style w:type="paragraph" w:styleId="Heading6">
    <w:name w:val="Заголовок 6"/>
    <w:basedOn w:val="Normal"/>
    <w:next w:val="Normal"/>
    <w:link w:val="UserStyle_5"/>
    <w:unhideWhenUsed/>
    <w:qFormat/>
    <w:pPr>
      <w:keepNext/>
      <w:keepLines/>
      <w:spacing w:before="200"/>
      <w:jc w:val="both"/>
      <w:outlineLvl w:val="5"/>
    </w:pPr>
    <w:rPr>
      <w:rFonts w:ascii="Calibri Light" w:hAnsi="Calibri Light" w:eastAsia="Times New Roman" w:cs="Times New Roman"/>
      <w:i/>
      <w:iCs/>
      <w:color w:val="1f4d78"/>
      <w:szCs w:val="22"/>
      <w:lang w:val="en-US" w:eastAsia="en-US" w:bidi="en-US"/>
    </w:rPr>
  </w:style>
  <w:style w:type="paragraph" w:styleId="Heading7">
    <w:name w:val="Заголовок 7"/>
    <w:basedOn w:val="Normal"/>
    <w:next w:val="Normal"/>
    <w:link w:val="UserStyle_6"/>
    <w:unhideWhenUsed/>
    <w:qFormat/>
    <w:pPr>
      <w:keepNext/>
      <w:keepLines/>
      <w:spacing w:before="200"/>
      <w:jc w:val="both"/>
      <w:outlineLvl w:val="6"/>
    </w:pPr>
    <w:rPr>
      <w:rFonts w:ascii="Calibri Light" w:hAnsi="Calibri Light" w:eastAsia="Times New Roman" w:cs="Times New Roman"/>
      <w:i/>
      <w:iCs/>
      <w:color w:val="404040"/>
      <w:szCs w:val="22"/>
      <w:lang w:val="en-US" w:eastAsia="en-US" w:bidi="en-US"/>
    </w:rPr>
  </w:style>
  <w:style w:type="paragraph" w:styleId="Heading8">
    <w:name w:val="Заголовок 8"/>
    <w:basedOn w:val="Normal"/>
    <w:next w:val="Normal"/>
    <w:link w:val="UserStyle_7"/>
    <w:unhideWhenUsed/>
    <w:qFormat/>
    <w:pPr>
      <w:keepNext/>
      <w:keepLines/>
      <w:spacing w:before="200"/>
      <w:jc w:val="both"/>
      <w:outlineLvl w:val="7"/>
    </w:pPr>
    <w:rPr>
      <w:rFonts w:ascii="Calibri Light" w:hAnsi="Calibri Light" w:eastAsia="Times New Roman" w:cs="Times New Roman"/>
      <w:color w:val="5b9bd5"/>
      <w:sz w:val="20"/>
      <w:szCs w:val="20"/>
      <w:lang w:val="en-US" w:eastAsia="en-US" w:bidi="en-US"/>
    </w:rPr>
  </w:style>
  <w:style w:type="paragraph" w:styleId="Heading9">
    <w:name w:val="Заголовок 9"/>
    <w:basedOn w:val="Normal"/>
    <w:next w:val="Normal"/>
    <w:link w:val="UserStyle_8"/>
    <w:unhideWhenUsed/>
    <w:qFormat/>
    <w:pPr>
      <w:keepNext/>
      <w:keepLines/>
      <w:spacing w:before="200"/>
      <w:jc w:val="both"/>
      <w:outlineLvl w:val="8"/>
    </w:pPr>
    <w:rPr>
      <w:rFonts w:ascii="Calibri Light" w:hAnsi="Calibri Light" w:eastAsia="Times New Roman" w:cs="Times New Roman"/>
      <w:i/>
      <w:iCs/>
      <w:color w:val="404040"/>
      <w:sz w:val="20"/>
      <w:szCs w:val="20"/>
      <w:lang w:val="en-US" w:eastAsia="en-US" w:bidi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next w:val="UserStyle_0"/>
    <w:link w:val="Heading1"/>
    <w:rPr>
      <w:rFonts w:ascii="TimesET" w:hAnsi="TimesET"/>
      <w:sz w:val="28"/>
      <w:szCs w:val="24"/>
    </w:rPr>
  </w:style>
  <w:style w:type="character" w:styleId="UserStyle_1">
    <w:name w:val="Заголовок 2 Знак,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next w:val="UserStyle_1"/>
    <w:link w:val="Heading2"/>
    <w:rPr>
      <w:sz w:val="28"/>
      <w:szCs w:val="24"/>
    </w:rPr>
  </w:style>
  <w:style w:type="character" w:styleId="UserStyle_2">
    <w:name w:val="Заголовок 3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next w:val="UserStyle_2"/>
    <w:link w:val="Heading3"/>
    <w:rPr>
      <w:rFonts w:ascii="TimesET" w:hAnsi="TimesET"/>
      <w:sz w:val="36"/>
      <w:szCs w:val="24"/>
    </w:rPr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UserStyle_9"/>
    <w:qFormat/>
    <w:pPr>
      <w:jc w:val="center"/>
    </w:pPr>
    <w:rPr>
      <w:rFonts w:ascii="TimesET" w:hAnsi="TimesET"/>
      <w:sz w:val="32"/>
    </w:rPr>
  </w:style>
  <w:style w:type="character" w:styleId="UserStyle_9">
    <w:name w:val="Название Знак"/>
    <w:next w:val="UserStyle_9"/>
    <w:link w:val="Title"/>
    <w:rPr>
      <w:rFonts w:ascii="TimesET" w:hAnsi="TimesET"/>
      <w:sz w:val="32"/>
      <w:szCs w:val="24"/>
    </w:rPr>
  </w:style>
  <w:style w:type="paragraph" w:styleId="Header">
    <w:name w:val="Верхний колонтитул,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Normal"/>
    <w:next w:val="Header"/>
    <w:link w:val="UserStyle_10"/>
    <w:uiPriority w:val="99"/>
    <w:qFormat/>
    <w:pPr>
      <w:tabs>
        <w:tab w:val="center" w:pos="4677" w:leader="none"/>
        <w:tab w:val="right" w:pos="9355" w:leader="none"/>
      </w:tabs>
    </w:pPr>
  </w:style>
  <w:style w:type="character" w:styleId="UserStyle_10">
    <w:name w:val="Верхний колонтитул Знак,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next w:val="UserStyle_10"/>
    <w:link w:val="Header"/>
    <w:uiPriority w:val="99"/>
    <w:rPr>
      <w:sz w:val="24"/>
      <w:szCs w:val="24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1">
    <w:name w:val="- СТРАНИЦА -"/>
    <w:next w:val="UserStyle_11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2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3">
    <w:name w:val="Автозамена"/>
    <w:next w:val="UserStyle_13"/>
    <w:link w:val="Normal"/>
    <w:rPr>
      <w:sz w:val="24"/>
      <w:szCs w:val="24"/>
      <w:lang w:val="ru-RU" w:eastAsia="ru-RU" w:bidi="ar-SA"/>
    </w:rPr>
  </w:style>
  <w:style w:type="paragraph" w:styleId="UserStyle_14">
    <w:name w:val=" Знак"/>
    <w:basedOn w:val="Normal"/>
    <w:next w:val="UserStyle_1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15">
    <w:name w:val="Цветовое выделение"/>
    <w:next w:val="UserStyle_15"/>
    <w:link w:val="Normal"/>
    <w:uiPriority w:val="99"/>
    <w:rPr>
      <w:b/>
      <w:bCs/>
      <w:color w:val="000080"/>
    </w:rPr>
  </w:style>
  <w:style w:type="paragraph" w:styleId="Footer">
    <w:name w:val="Нижний колонтитул, Знак2,Знак2, Знак3"/>
    <w:basedOn w:val="Normal"/>
    <w:next w:val="Footer"/>
    <w:link w:val="UserStyle_16"/>
    <w:uiPriority w:val="99"/>
    <w:pPr>
      <w:tabs>
        <w:tab w:val="center" w:pos="4677" w:leader="none"/>
        <w:tab w:val="right" w:pos="9355" w:leader="none"/>
      </w:tabs>
    </w:pPr>
  </w:style>
  <w:style w:type="character" w:styleId="UserStyle_16">
    <w:name w:val="Нижний колонтитул Знак, Знак2 Знак,Знак2 Знак, Знак3 Знак"/>
    <w:next w:val="UserStyle_16"/>
    <w:link w:val="Footer"/>
    <w:uiPriority w:val="99"/>
    <w:rPr>
      <w:sz w:val="24"/>
      <w:szCs w:val="24"/>
    </w:rPr>
  </w:style>
  <w:style w:type="paragraph" w:styleId="UserStyle_17">
    <w:name w:val="ConsPlusTitle"/>
    <w:next w:val="UserStyle_17"/>
    <w:link w:val="Normal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UserStyle_18">
    <w:name w:val="Гипертекстовая ссылка"/>
    <w:next w:val="UserStyle_18"/>
    <w:link w:val="Normal"/>
    <w:uiPriority w:val="99"/>
    <w:rPr>
      <w:rFonts w:cs="Times New Roman"/>
      <w:b/>
      <w:color w:val="106bbe"/>
    </w:rPr>
  </w:style>
  <w:style w:type="character" w:styleId="UserStyle_19">
    <w:name w:val="extended-text__short"/>
    <w:next w:val="UserStyle_19"/>
    <w:link w:val="Normal"/>
  </w:style>
  <w:style w:type="paragraph" w:styleId="UserStyle_20">
    <w:name w:val="ConsPlusNormal"/>
    <w:next w:val="UserStyle_20"/>
    <w:link w:val="UserStyle_21"/>
    <w:pPr>
      <w:ind w:firstLine="720"/>
    </w:pPr>
    <w:rPr>
      <w:rFonts w:ascii="Arial" w:hAnsi="Arial" w:cs="Arial"/>
      <w:lang w:val="ru-RU" w:eastAsia="ru-RU" w:bidi="ar-SA"/>
    </w:rPr>
  </w:style>
  <w:style w:type="paragraph" w:styleId="UserStyle_22">
    <w:name w:val="ConsPlusNonformat"/>
    <w:next w:val="UserStyle_22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23">
    <w:name w:val="Знак Знак1 Знак Знак Знак Знак Знак Знак Знак"/>
    <w:basedOn w:val="Normal"/>
    <w:next w:val="UserStyle_23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vPane">
    <w:name w:val="Схема документа"/>
    <w:basedOn w:val="Normal"/>
    <w:next w:val="NavPane"/>
    <w:link w:val="UserStyle_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serStyle_24">
    <w:name w:val="Схема документа Знак"/>
    <w:next w:val="UserStyle_24"/>
    <w:link w:val="NavPane"/>
    <w:rPr>
      <w:rFonts w:ascii="Tahoma" w:hAnsi="Tahoma" w:cs="Tahoma"/>
      <w:shd w:val="clear" w:color="auto" w:fill="000080"/>
    </w:rPr>
  </w:style>
  <w:style w:type="paragraph" w:styleId="HtmlNormal">
    <w:name w:val="Обычный (веб)"/>
    <w:basedOn w:val="Normal"/>
    <w:next w:val="HtmlNormal"/>
    <w:link w:val="Normal"/>
    <w:pPr>
      <w:spacing w:before="120" w:after="24"/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25">
    <w:name w:val="Style4"/>
    <w:basedOn w:val="Normal"/>
    <w:next w:val="UserStyle_25"/>
    <w:link w:val="Normal"/>
    <w:pPr>
      <w:widowControl w:val="off"/>
      <w:spacing w:line="319" w:lineRule="exact"/>
      <w:ind w:firstLine="542"/>
      <w:jc w:val="both"/>
    </w:pPr>
  </w:style>
  <w:style w:type="character" w:styleId="UserStyle_26">
    <w:name w:val="Font Style12"/>
    <w:next w:val="UserStyle_26"/>
    <w:link w:val="Normal"/>
    <w:rPr>
      <w:rFonts w:ascii="Times New Roman" w:hAnsi="Times New Roman" w:cs="Times New Roman"/>
      <w:sz w:val="26"/>
      <w:szCs w:val="26"/>
    </w:rPr>
  </w:style>
  <w:style w:type="character" w:styleId="UserStyle_27">
    <w:name w:val="Font Style16"/>
    <w:next w:val="UserStyle_27"/>
    <w:link w:val="Normal"/>
    <w:rPr>
      <w:rFonts w:ascii="Times New Roman" w:hAnsi="Times New Roman" w:cs="Times New Roman"/>
      <w:sz w:val="22"/>
      <w:szCs w:val="22"/>
    </w:rPr>
  </w:style>
  <w:style w:type="paragraph" w:styleId="UserStyle_28">
    <w:name w:val="Char Char"/>
    <w:basedOn w:val="Normal"/>
    <w:next w:val="UserStyle_28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etate">
    <w:name w:val="Текст выноски"/>
    <w:basedOn w:val="Normal"/>
    <w:next w:val="Acetate"/>
    <w:link w:val="UserStyle_29"/>
    <w:uiPriority w:val="99"/>
    <w:rPr>
      <w:rFonts w:ascii="Tahoma" w:hAnsi="Tahoma" w:cs="Tahoma"/>
      <w:sz w:val="16"/>
      <w:szCs w:val="16"/>
    </w:rPr>
  </w:style>
  <w:style w:type="character" w:styleId="UserStyle_29">
    <w:name w:val="Текст выноски Знак1"/>
    <w:next w:val="UserStyle_29"/>
    <w:link w:val="Acetate"/>
    <w:uiPriority w:val="99"/>
    <w:rPr>
      <w:rFonts w:ascii="Tahoma" w:hAnsi="Tahoma" w:cs="Tahoma"/>
      <w:sz w:val="16"/>
      <w:szCs w:val="16"/>
    </w:rPr>
  </w:style>
  <w:style w:type="paragraph" w:styleId="UserStyle_30">
    <w:name w:val="Знак"/>
    <w:basedOn w:val="Normal"/>
    <w:next w:val="UserStyle_30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31">
    <w:name w:val="Знак Знак3 Знак"/>
    <w:basedOn w:val="Normal"/>
    <w:next w:val="UserStyle_31"/>
    <w:link w:val="Normal"/>
    <w:rPr>
      <w:lang w:val="pl-PL" w:eastAsia="pl-PL"/>
    </w:rPr>
  </w:style>
  <w:style w:type="paragraph" w:styleId="BodyText3">
    <w:name w:val="Основной текст 3"/>
    <w:basedOn w:val="Normal"/>
    <w:next w:val="BodyText3"/>
    <w:link w:val="UserStyle_32"/>
    <w:uiPriority w:val="99"/>
    <w:unhideWhenUsed/>
    <w:pPr>
      <w:spacing w:after="120"/>
    </w:pPr>
    <w:rPr>
      <w:sz w:val="16"/>
      <w:szCs w:val="16"/>
    </w:rPr>
  </w:style>
  <w:style w:type="character" w:styleId="UserStyle_32">
    <w:name w:val="Основной текст 3 Знак"/>
    <w:next w:val="UserStyle_32"/>
    <w:link w:val="BodyText3"/>
    <w:uiPriority w:val="99"/>
    <w:rPr>
      <w:sz w:val="16"/>
      <w:szCs w:val="16"/>
    </w:rPr>
  </w:style>
  <w:style w:type="character" w:styleId="UserStyle_33">
    <w:name w:val="Знак Знак4"/>
    <w:next w:val="UserStyle_33"/>
    <w:link w:val="Normal"/>
    <w:locked/>
    <w:rPr>
      <w:sz w:val="32"/>
      <w:lang w:val="ru-RU" w:eastAsia="ru-RU" w:bidi="ar-SA"/>
    </w:rPr>
  </w:style>
  <w:style w:type="character" w:styleId="UserStyle_34">
    <w:name w:val="Знак Знак3"/>
    <w:next w:val="UserStyle_34"/>
    <w:link w:val="Normal"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UserStyle_35">
    <w:name w:val="Знак Знак2"/>
    <w:next w:val="UserStyle_35"/>
    <w:link w:val="Normal"/>
    <w:locked/>
    <w:rPr>
      <w:sz w:val="24"/>
      <w:szCs w:val="24"/>
      <w:lang w:val="ru-RU" w:eastAsia="ru-RU" w:bidi="ar-SA"/>
    </w:rPr>
  </w:style>
  <w:style w:type="paragraph" w:styleId="UserStyle_36">
    <w:name w:val="ConsNormal"/>
    <w:next w:val="UserStyle_36"/>
    <w:link w:val="Normal"/>
    <w:pPr>
      <w:widowControl w:val="off"/>
      <w:ind w:firstLine="720"/>
    </w:pPr>
    <w:rPr>
      <w:rFonts w:ascii="Arial" w:hAnsi="Arial"/>
      <w:lang w:val="ru-RU" w:eastAsia="ru-RU" w:bidi="ar-SA"/>
    </w:rPr>
  </w:style>
  <w:style w:type="paragraph" w:styleId="BodyText">
    <w:name w:val="Основной текст,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Normal"/>
    <w:next w:val="BodyText"/>
    <w:link w:val="UserStyle_37"/>
    <w:uiPriority w:val="99"/>
    <w:pPr>
      <w:spacing w:after="120"/>
    </w:pPr>
  </w:style>
  <w:style w:type="character" w:styleId="UserStyle_37">
    <w:name w:val="Основной текст Знак"/>
    <w:next w:val="UserStyle_37"/>
    <w:link w:val="BodyText"/>
    <w:uiPriority w:val="99"/>
    <w:rPr>
      <w:sz w:val="24"/>
      <w:szCs w:val="24"/>
    </w:rPr>
  </w:style>
  <w:style w:type="paragraph" w:styleId="BodyTextIndent3">
    <w:name w:val="Основной текст с отступом 3"/>
    <w:basedOn w:val="Normal"/>
    <w:next w:val="BodyTextIndent3"/>
    <w:link w:val="UserStyle_38"/>
    <w:uiPriority w:val="99"/>
    <w:pPr>
      <w:spacing w:after="120"/>
      <w:ind w:left="283"/>
    </w:pPr>
    <w:rPr>
      <w:sz w:val="16"/>
      <w:szCs w:val="16"/>
    </w:rPr>
  </w:style>
  <w:style w:type="character" w:styleId="UserStyle_38">
    <w:name w:val="Основной текст с отступом 3 Знак"/>
    <w:next w:val="UserStyle_38"/>
    <w:link w:val="BodyTextIndent3"/>
    <w:uiPriority w:val="99"/>
    <w:rPr>
      <w:sz w:val="16"/>
      <w:szCs w:val="16"/>
    </w:rPr>
  </w:style>
  <w:style w:type="paragraph" w:styleId="UserStyle_39">
    <w:name w:val="formattext"/>
    <w:basedOn w:val="Normal"/>
    <w:next w:val="UserStyle_39"/>
    <w:link w:val="Normal"/>
    <w:pPr>
      <w:spacing w:before="100" w:beforeAutospacing="1" w:after="100" w:afterAutospacing="1"/>
    </w:pPr>
  </w:style>
  <w:style w:type="paragraph" w:styleId="179">
    <w:name w:val="Абзац списка,List Paragraph,Абзац с отступом,Абзац списка1,Маркированный,Абзац списка11,Bullet_IRAO,Мой Список,Проекты,111111"/>
    <w:basedOn w:val="Normal"/>
    <w:next w:val="179"/>
    <w:link w:val="UserStyle_40"/>
    <w:uiPriority w:val="34"/>
    <w:qFormat/>
    <w:pPr>
      <w:ind w:left="720"/>
      <w:contextualSpacing/>
    </w:pPr>
  </w:style>
  <w:style w:type="paragraph" w:styleId="UserStyle_41">
    <w:name w:val="Default"/>
    <w:next w:val="UserStyle_41"/>
    <w:link w:val="Normal"/>
    <w:rPr>
      <w:rFonts w:eastAsia="Calibri"/>
      <w:color w:val="000000"/>
      <w:sz w:val="24"/>
      <w:szCs w:val="24"/>
      <w:lang w:val="ru-RU" w:eastAsia="en-US" w:bidi="ar-SA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42">
    <w:name w:val="extended-text__full"/>
    <w:next w:val="UserStyle_42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paragraph" w:styleId="UserStyle_43">
    <w:name w:val="s_37"/>
    <w:basedOn w:val="Normal"/>
    <w:next w:val="UserStyle_43"/>
    <w:link w:val="Normal"/>
    <w:pPr>
      <w:spacing w:before="100" w:beforeAutospacing="1" w:after="100" w:afterAutospacing="1"/>
    </w:pPr>
  </w:style>
  <w:style w:type="paragraph" w:styleId="UserStyle_44">
    <w:name w:val="indent_1"/>
    <w:basedOn w:val="Normal"/>
    <w:next w:val="UserStyle_44"/>
    <w:link w:val="Normal"/>
    <w:pPr>
      <w:spacing w:before="100" w:beforeAutospacing="1" w:after="100" w:afterAutospacing="1"/>
    </w:pPr>
  </w:style>
  <w:style w:type="paragraph" w:styleId="UserStyle_45">
    <w:name w:val="s_3"/>
    <w:basedOn w:val="Normal"/>
    <w:next w:val="UserStyle_45"/>
    <w:link w:val="Normal"/>
    <w:pPr>
      <w:spacing w:before="100" w:beforeAutospacing="1" w:after="100" w:afterAutospacing="1"/>
    </w:pPr>
  </w:style>
  <w:style w:type="paragraph" w:styleId="UserStyle_46">
    <w:name w:val="s_1"/>
    <w:basedOn w:val="Normal"/>
    <w:next w:val="UserStyle_46"/>
    <w:link w:val="Normal"/>
    <w:pPr>
      <w:spacing w:before="100" w:beforeAutospacing="1" w:after="100" w:afterAutospacing="1"/>
    </w:pPr>
  </w:style>
  <w:style w:type="character" w:styleId="UserStyle_40">
    <w:name w:val="Абзац списка Знак,List Paragraph Знак,Абзац с отступом Знак,Абзац списка1 Знак,Маркированный Знак,Абзац списка11 Знак,Bullet_IRAO Знак,Мой Список Знак,Проекты Знак,111111 Знак"/>
    <w:next w:val="UserStyle_40"/>
    <w:link w:val="179"/>
    <w:uiPriority w:val="34"/>
    <w:locked/>
    <w:rPr>
      <w:sz w:val="24"/>
      <w:szCs w:val="24"/>
    </w:rPr>
  </w:style>
  <w:style w:type="character" w:styleId="UserStyle_3">
    <w:name w:val="Заголовок 4 Знак,!Параграфы/Статьи документа Знак1"/>
    <w:next w:val="UserStyle_3"/>
    <w:link w:val="Heading4"/>
    <w:rPr>
      <w:rFonts w:ascii="Calibri" w:hAnsi="Calibri"/>
      <w:b/>
      <w:bCs/>
      <w:sz w:val="28"/>
      <w:szCs w:val="28"/>
      <w:lang w:eastAsia="en-US"/>
    </w:rPr>
  </w:style>
  <w:style w:type="numbering" w:styleId="UserStyle_47">
    <w:name w:val="Нет списка1"/>
    <w:next w:val="NormalList"/>
    <w:link w:val="Normal"/>
    <w:uiPriority w:val="99"/>
    <w:semiHidden/>
    <w:unhideWhenUsed/>
  </w:style>
  <w:style w:type="character" w:styleId="UserStyle_12">
    <w:name w:val="Основной текст с отступом Знак"/>
    <w:next w:val="UserStyle_12"/>
    <w:link w:val="BodyTextIndent"/>
    <w:rPr>
      <w:color w:val="000000"/>
      <w:sz w:val="28"/>
      <w:szCs w:val="28"/>
      <w:shd w:val="clear" w:color="auto" w:fill="ffffff"/>
    </w:rPr>
  </w:style>
  <w:style w:type="paragraph" w:styleId="PlainText">
    <w:name w:val="Текст,Основной,текст,Текст таблицы"/>
    <w:basedOn w:val="Normal"/>
    <w:next w:val="PlainText"/>
    <w:link w:val="UserStyle_48"/>
    <w:uiPriority w:val="99"/>
    <w:qFormat/>
    <w:rPr>
      <w:rFonts w:ascii="Courier New" w:hAnsi="Courier New" w:cs="Courier New"/>
      <w:sz w:val="20"/>
      <w:szCs w:val="20"/>
    </w:rPr>
  </w:style>
  <w:style w:type="character" w:styleId="UserStyle_48">
    <w:name w:val="Текст Знак,Основной Знак,текст Знак,Текст таблицы Знак"/>
    <w:next w:val="UserStyle_48"/>
    <w:link w:val="PlainText"/>
    <w:uiPriority w:val="99"/>
    <w:rPr>
      <w:rFonts w:ascii="Courier New" w:hAnsi="Courier New" w:cs="Courier New"/>
    </w:rPr>
  </w:style>
  <w:style w:type="character" w:styleId="UserStyle_49">
    <w:name w:val="Стиль Times New Roman 12 пт зачеркнутый"/>
    <w:next w:val="UserStyle_49"/>
    <w:link w:val="Normal"/>
    <w:rPr>
      <w:rFonts w:ascii="Times New Roman" w:hAnsi="Times New Roman" w:cs="Times New Roman"/>
      <w:sz w:val="24"/>
      <w:szCs w:val="24"/>
    </w:rPr>
  </w:style>
  <w:style w:type="paragraph" w:styleId="UserStyle_50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paragraph" w:styleId="UserStyle_51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character" w:styleId="UserStyle_52">
    <w:name w:val="Текст выноски Знак"/>
    <w:next w:val="UserStyle_52"/>
    <w:link w:val="Normal"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UserStyle_53">
    <w:name w:val="xl63"/>
    <w:basedOn w:val="Normal"/>
    <w:next w:val="UserStyle_53"/>
    <w:link w:val="Normal"/>
    <w:pPr>
      <w:spacing w:before="100" w:beforeAutospacing="1" w:after="100" w:afterAutospacing="1"/>
    </w:pPr>
    <w:rPr>
      <w:sz w:val="28"/>
      <w:szCs w:val="28"/>
    </w:rPr>
  </w:style>
  <w:style w:type="paragraph" w:styleId="UserStyle_54">
    <w:name w:val="xl64"/>
    <w:basedOn w:val="Normal"/>
    <w:next w:val="UserStyle_54"/>
    <w:link w:val="Normal"/>
    <w:pPr>
      <w:spacing w:before="100" w:beforeAutospacing="1" w:after="100" w:afterAutospacing="1"/>
    </w:pPr>
    <w:rPr>
      <w:sz w:val="28"/>
      <w:szCs w:val="28"/>
    </w:rPr>
  </w:style>
  <w:style w:type="paragraph" w:styleId="UserStyle_55">
    <w:name w:val="xl65"/>
    <w:basedOn w:val="Normal"/>
    <w:next w:val="UserStyle_5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56">
    <w:name w:val="xl66"/>
    <w:basedOn w:val="Normal"/>
    <w:next w:val="UserStyle_5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57">
    <w:name w:val="xl67"/>
    <w:basedOn w:val="Normal"/>
    <w:next w:val="UserStyle_5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58">
    <w:name w:val="xl68"/>
    <w:basedOn w:val="Normal"/>
    <w:next w:val="UserStyle_5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59">
    <w:name w:val="xl69"/>
    <w:basedOn w:val="Normal"/>
    <w:next w:val="UserStyle_5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0">
    <w:name w:val="xl70"/>
    <w:basedOn w:val="Normal"/>
    <w:next w:val="UserStyle_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61">
    <w:name w:val="xl71"/>
    <w:basedOn w:val="Normal"/>
    <w:next w:val="UserStyle_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2">
    <w:name w:val="xl72"/>
    <w:basedOn w:val="Normal"/>
    <w:next w:val="UserStyle_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3">
    <w:name w:val="xl73"/>
    <w:basedOn w:val="Normal"/>
    <w:next w:val="UserStyle_6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4">
    <w:name w:val="xl74"/>
    <w:basedOn w:val="Normal"/>
    <w:next w:val="UserStyle_6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5">
    <w:name w:val="xl75"/>
    <w:basedOn w:val="Normal"/>
    <w:next w:val="UserStyle_6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6">
    <w:name w:val="xl76"/>
    <w:basedOn w:val="Normal"/>
    <w:next w:val="UserStyle_6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7">
    <w:name w:val="xl77"/>
    <w:basedOn w:val="Normal"/>
    <w:next w:val="UserStyle_6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68">
    <w:name w:val="xl78"/>
    <w:basedOn w:val="Normal"/>
    <w:next w:val="UserStyle_6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9">
    <w:name w:val="xl79"/>
    <w:basedOn w:val="Normal"/>
    <w:next w:val="UserStyle_6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0">
    <w:name w:val="xl80"/>
    <w:basedOn w:val="Normal"/>
    <w:next w:val="UserStyle_7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71">
    <w:name w:val="xl81"/>
    <w:basedOn w:val="Normal"/>
    <w:next w:val="UserStyle_7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2">
    <w:name w:val="xl82"/>
    <w:basedOn w:val="Normal"/>
    <w:next w:val="UserStyle_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3">
    <w:name w:val="xl83"/>
    <w:basedOn w:val="Normal"/>
    <w:next w:val="UserStyle_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74">
    <w:name w:val="xl84"/>
    <w:basedOn w:val="Normal"/>
    <w:next w:val="UserStyle_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5">
    <w:name w:val="xl85"/>
    <w:basedOn w:val="Normal"/>
    <w:next w:val="UserStyle_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76">
    <w:name w:val="xl86"/>
    <w:basedOn w:val="Normal"/>
    <w:next w:val="UserStyle_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77">
    <w:name w:val="xl87"/>
    <w:basedOn w:val="Normal"/>
    <w:next w:val="UserStyle_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8">
    <w:name w:val="xl88"/>
    <w:basedOn w:val="Normal"/>
    <w:next w:val="UserStyle_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79">
    <w:name w:val="xl89"/>
    <w:basedOn w:val="Normal"/>
    <w:next w:val="UserStyle_7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80">
    <w:name w:val="xl90"/>
    <w:basedOn w:val="Normal"/>
    <w:next w:val="UserStyle_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81">
    <w:name w:val="xl91"/>
    <w:basedOn w:val="Normal"/>
    <w:next w:val="UserStyle_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82">
    <w:name w:val="xl92"/>
    <w:basedOn w:val="Normal"/>
    <w:next w:val="UserStyle_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83">
    <w:name w:val="xl93"/>
    <w:basedOn w:val="Normal"/>
    <w:next w:val="UserStyle_8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4">
    <w:name w:val="xl94"/>
    <w:basedOn w:val="Normal"/>
    <w:next w:val="UserStyle_8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85">
    <w:name w:val="xl95"/>
    <w:basedOn w:val="Normal"/>
    <w:next w:val="UserStyle_8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6">
    <w:name w:val="xl96"/>
    <w:basedOn w:val="Normal"/>
    <w:next w:val="UserStyle_8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7">
    <w:name w:val="xl97"/>
    <w:basedOn w:val="Normal"/>
    <w:next w:val="UserStyle_8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8">
    <w:name w:val="xl98"/>
    <w:basedOn w:val="Normal"/>
    <w:next w:val="UserStyle_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89">
    <w:name w:val="xl99"/>
    <w:basedOn w:val="Normal"/>
    <w:next w:val="UserStyle_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90">
    <w:name w:val="xl100"/>
    <w:basedOn w:val="Normal"/>
    <w:next w:val="UserStyle_9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1">
    <w:name w:val="xl101"/>
    <w:basedOn w:val="Normal"/>
    <w:next w:val="UserStyle_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2">
    <w:name w:val="xl102"/>
    <w:basedOn w:val="Normal"/>
    <w:next w:val="UserStyle_92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3">
    <w:name w:val="xl103"/>
    <w:basedOn w:val="Normal"/>
    <w:next w:val="UserStyle_9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94">
    <w:name w:val="xl104"/>
    <w:basedOn w:val="Normal"/>
    <w:next w:val="UserStyle_9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95">
    <w:name w:val="xl105"/>
    <w:basedOn w:val="Normal"/>
    <w:next w:val="UserStyle_9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96">
    <w:name w:val="xl106"/>
    <w:basedOn w:val="Normal"/>
    <w:next w:val="UserStyle_9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97">
    <w:name w:val="xl107"/>
    <w:basedOn w:val="Normal"/>
    <w:next w:val="UserStyle_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8">
    <w:name w:val="xl108"/>
    <w:basedOn w:val="Normal"/>
    <w:next w:val="UserStyle_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9">
    <w:name w:val="xl109"/>
    <w:basedOn w:val="Normal"/>
    <w:next w:val="UserStyle_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0">
    <w:name w:val="xl110"/>
    <w:basedOn w:val="Normal"/>
    <w:next w:val="UserStyle_100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1">
    <w:name w:val="xl111"/>
    <w:basedOn w:val="Normal"/>
    <w:next w:val="UserStyle_101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2">
    <w:name w:val="xl112"/>
    <w:basedOn w:val="Normal"/>
    <w:next w:val="UserStyle_102"/>
    <w:link w:val="Normal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3">
    <w:name w:val="xl113"/>
    <w:basedOn w:val="Normal"/>
    <w:next w:val="UserStyle_103"/>
    <w:link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04">
    <w:name w:val="xl114"/>
    <w:basedOn w:val="Normal"/>
    <w:next w:val="UserStyle_104"/>
    <w:link w:val="Normal"/>
    <w:pPr>
      <w:spacing w:before="100" w:beforeAutospacing="1" w:after="100" w:afterAutospacing="1"/>
      <w:jc w:val="center"/>
    </w:pPr>
  </w:style>
  <w:style w:type="paragraph" w:styleId="UserStyle_105">
    <w:name w:val="xl115"/>
    <w:basedOn w:val="Normal"/>
    <w:next w:val="UserStyle_105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FootnoteText">
    <w:name w:val="Текст сноски,Знак3"/>
    <w:basedOn w:val="Normal"/>
    <w:next w:val="FootnoteText"/>
    <w:link w:val="UserStyle_106"/>
    <w:uiPriority w:val="99"/>
    <w:rPr>
      <w:sz w:val="20"/>
      <w:szCs w:val="20"/>
    </w:rPr>
  </w:style>
  <w:style w:type="character" w:styleId="UserStyle_106">
    <w:name w:val="Текст сноски Знак,Знак3 Знак"/>
    <w:basedOn w:val="NormalCharacter"/>
    <w:next w:val="UserStyle_106"/>
    <w:link w:val="FootnoteText"/>
    <w:uiPriority w:val="99"/>
  </w:style>
  <w:style w:type="character" w:styleId="FootnoteReference">
    <w:name w:val="Знак сноски"/>
    <w:next w:val="FootnoteReference"/>
    <w:link w:val="Normal"/>
    <w:uiPriority w:val="99"/>
    <w:rPr>
      <w:rFonts w:cs="Times New Roman"/>
      <w:vertAlign w:val="superscript"/>
    </w:rPr>
  </w:style>
  <w:style w:type="paragraph" w:styleId="UserStyle_107">
    <w:name w:val="Моноширинный"/>
    <w:basedOn w:val="Normal"/>
    <w:next w:val="Normal"/>
    <w:link w:val="Normal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styleId="UserStyle_108">
    <w:name w:val="Таблицы (моноширинный)"/>
    <w:basedOn w:val="Normal"/>
    <w:next w:val="Normal"/>
    <w:link w:val="Normal"/>
    <w:pPr>
      <w:jc w:val="both"/>
    </w:pPr>
    <w:rPr>
      <w:rFonts w:ascii="Courier New" w:hAnsi="Courier New" w:cs="Courier New"/>
      <w:sz w:val="20"/>
      <w:szCs w:val="20"/>
    </w:rPr>
  </w:style>
  <w:style w:type="character" w:styleId="UserStyle_21">
    <w:name w:val="ConsPlusNormal Знак"/>
    <w:next w:val="UserStyle_21"/>
    <w:link w:val="UserStyle_20"/>
    <w:locked/>
    <w:rPr>
      <w:rFonts w:ascii="Arial" w:hAnsi="Arial" w:cs="Arial"/>
    </w:rPr>
  </w:style>
  <w:style w:type="paragraph" w:styleId="UserStyle_109">
    <w:name w:val="Title!Название НПА"/>
    <w:basedOn w:val="Normal"/>
    <w:next w:val="UserStyle_109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User">
    <w:name w:val="Без интервала"/>
    <w:next w:val="User"/>
    <w:link w:val="UserStyle_110"/>
    <w:uiPriority w:val="1"/>
    <w:qFormat/>
    <w:rPr>
      <w:rFonts w:eastAsia="Calibri"/>
      <w:sz w:val="28"/>
      <w:szCs w:val="22"/>
      <w:lang w:val="ru-RU" w:eastAsia="en-US" w:bidi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111">
    <w:name w:val="apple-converted-space"/>
    <w:next w:val="UserStyle_111"/>
    <w:link w:val="Normal"/>
  </w:style>
  <w:style w:type="paragraph" w:styleId="HtmlPre">
    <w:name w:val="Стандартный HTML"/>
    <w:basedOn w:val="Normal"/>
    <w:next w:val="HtmlPre"/>
    <w:link w:val="UserStyle_11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UserStyle_112">
    <w:name w:val="Стандартный HTML Знак"/>
    <w:next w:val="UserStyle_112"/>
    <w:link w:val="HtmlPre"/>
    <w:uiPriority w:val="99"/>
    <w:rPr>
      <w:rFonts w:ascii="Courier New" w:hAnsi="Courier New" w:cs="Courier New"/>
    </w:rPr>
  </w:style>
  <w:style w:type="paragraph" w:styleId="UserStyle_113">
    <w:name w:val="ConsPlusJurTerm"/>
    <w:next w:val="UserStyle_113"/>
    <w:link w:val="Normal"/>
    <w:rPr>
      <w:rFonts w:ascii="Tahoma" w:hAnsi="Tahoma" w:eastAsia="Calibri" w:cs="Tahoma"/>
      <w:sz w:val="26"/>
      <w:szCs w:val="26"/>
      <w:lang w:val="ru-RU" w:eastAsia="en-US" w:bidi="ar-SA"/>
    </w:rPr>
  </w:style>
  <w:style w:type="paragraph" w:styleId="Subtitle">
    <w:name w:val="Подзаголовок"/>
    <w:basedOn w:val="Normal"/>
    <w:next w:val="Subtitle"/>
    <w:link w:val="UserStyle_114"/>
    <w:uiPriority w:val="11"/>
    <w:qFormat/>
    <w:pPr>
      <w:jc w:val="center"/>
    </w:pPr>
    <w:rPr>
      <w:rFonts w:eastAsia="Calibri"/>
      <w:b/>
      <w:bCs/>
      <w:sz w:val="20"/>
      <w:szCs w:val="20"/>
    </w:rPr>
  </w:style>
  <w:style w:type="character" w:styleId="UserStyle_114">
    <w:name w:val="Подзаголовок Знак"/>
    <w:next w:val="UserStyle_114"/>
    <w:link w:val="Subtitle"/>
    <w:uiPriority w:val="11"/>
    <w:rPr>
      <w:rFonts w:eastAsia="Calibri"/>
      <w:b/>
      <w:bCs/>
    </w:rPr>
  </w:style>
  <w:style w:type="numbering" w:styleId="UserStyle_115">
    <w:name w:val="Нет списка11"/>
    <w:next w:val="NormalList"/>
    <w:link w:val="Normal"/>
    <w:uiPriority w:val="99"/>
    <w:semiHidden/>
    <w:unhideWhenUsed/>
  </w:style>
  <w:style w:type="paragraph" w:styleId="UserStyle_116">
    <w:name w:val="заголовок 3"/>
    <w:basedOn w:val="Normal"/>
    <w:next w:val="Normal"/>
    <w:link w:val="Normal"/>
    <w:pPr>
      <w:keepNext/>
      <w:jc w:val="right"/>
      <w:outlineLvl w:val="2"/>
    </w:pPr>
    <w:rPr>
      <w:szCs w:val="20"/>
    </w:rPr>
  </w:style>
  <w:style w:type="table" w:styleId="UserStyle_117">
    <w:name w:val="Сетка таблицы1"/>
    <w:basedOn w:val="TableNormal"/>
    <w:next w:val="TableGrid"/>
    <w:link w:val="Normal"/>
    <w:pPr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UserStyle_118">
    <w:name w:val="pt-a-000022"/>
    <w:basedOn w:val="Normal"/>
    <w:next w:val="UserStyle_118"/>
    <w:link w:val="Normal"/>
    <w:pPr>
      <w:spacing w:before="100" w:beforeAutospacing="1" w:after="100" w:afterAutospacing="1"/>
    </w:pPr>
  </w:style>
  <w:style w:type="character" w:styleId="UserStyle_119">
    <w:name w:val="pt-a0-000066"/>
    <w:next w:val="UserStyle_119"/>
    <w:link w:val="Normal"/>
  </w:style>
  <w:style w:type="character" w:styleId="UserStyle_110">
    <w:name w:val="Без интервала Знак"/>
    <w:next w:val="UserStyle_110"/>
    <w:link w:val="User"/>
    <w:uiPriority w:val="1"/>
    <w:locked/>
    <w:rPr>
      <w:rFonts w:eastAsia="Calibri"/>
      <w:sz w:val="28"/>
      <w:szCs w:val="22"/>
      <w:lang w:eastAsia="en-US"/>
    </w:rPr>
  </w:style>
  <w:style w:type="paragraph" w:styleId="BodyText2">
    <w:name w:val="Основной текст 2,Заголовок таблицы"/>
    <w:basedOn w:val="Normal"/>
    <w:next w:val="BodyText2"/>
    <w:link w:val="UserStyle_120"/>
    <w:pPr>
      <w:spacing w:after="120" w:line="480" w:lineRule="auto"/>
    </w:pPr>
    <w:rPr>
      <w:lang w:val="en-US" w:eastAsia="en-US"/>
    </w:rPr>
  </w:style>
  <w:style w:type="character" w:styleId="UserStyle_120">
    <w:name w:val="Основной текст 2 Знак,Заголовок таблицы Знак"/>
    <w:next w:val="UserStyle_120"/>
    <w:link w:val="BodyText2"/>
    <w:rPr>
      <w:sz w:val="24"/>
      <w:szCs w:val="24"/>
      <w:lang w:val="en-US" w:eastAsia="en-US"/>
    </w:rPr>
  </w:style>
  <w:style w:type="paragraph" w:styleId="UserStyle_121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BodyTextIndent2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Normal"/>
    <w:next w:val="BodyTextIndent2"/>
    <w:link w:val="UserStyle_122"/>
    <w:pPr>
      <w:spacing w:after="120" w:line="480" w:lineRule="auto"/>
      <w:ind w:left="283"/>
    </w:pPr>
    <w:rPr>
      <w:lang w:val="en-US" w:eastAsia="en-US"/>
    </w:rPr>
  </w:style>
  <w:style w:type="character" w:styleId="UserStyle_122">
    <w:name w:val="Основной текст с отступом 2 Знак,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next w:val="UserStyle_122"/>
    <w:link w:val="BodyTextIndent2"/>
    <w:rPr>
      <w:sz w:val="24"/>
      <w:szCs w:val="24"/>
      <w:lang w:val="en-US" w:eastAsia="en-US"/>
    </w:rPr>
  </w:style>
  <w:style w:type="paragraph" w:styleId="UserStyle_123">
    <w:name w:val="1"/>
    <w:basedOn w:val="Normal"/>
    <w:next w:val="UserStyle_123"/>
    <w:link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Bullet">
    <w:name w:val="Маркированный список"/>
    <w:basedOn w:val="Normal"/>
    <w:next w:val="ListBullet"/>
    <w:link w:val="Normal"/>
    <w:autoRedefine/>
    <w:pPr>
      <w:tabs>
        <w:tab w:val="num" w:pos="2149" w:leader="none"/>
      </w:tabs>
      <w:spacing w:line="360" w:lineRule="auto"/>
      <w:ind w:firstLine="709"/>
      <w:jc w:val="both"/>
    </w:pPr>
  </w:style>
  <w:style w:type="character" w:styleId="UserStyle_124">
    <w:name w:val="S_Маркированный Знак Знак"/>
    <w:next w:val="UserStyle_124"/>
    <w:link w:val="UserStyle_125"/>
    <w:locked/>
    <w:rPr>
      <w:sz w:val="24"/>
      <w:szCs w:val="24"/>
    </w:rPr>
  </w:style>
  <w:style w:type="paragraph" w:styleId="UserStyle_125">
    <w:name w:val="S_Маркированный"/>
    <w:basedOn w:val="ListBullet"/>
    <w:next w:val="UserStyle_125"/>
    <w:link w:val="UserStyle_124"/>
    <w:pPr>
      <w:tabs>
        <w:tab w:val="num" w:pos="900" w:leader="none"/>
      </w:tabs>
      <w:ind w:firstLine="720"/>
    </w:pPr>
  </w:style>
  <w:style w:type="character" w:styleId="UserStyle_126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next w:val="UserStyle_126"/>
    <w:link w:val="Normal"/>
    <w:rPr>
      <w:sz w:val="24"/>
      <w:szCs w:val="24"/>
      <w:lang w:val="ru-RU" w:eastAsia="ru-RU" w:bidi="ar-SA"/>
    </w:rPr>
  </w:style>
  <w:style w:type="character" w:styleId="UserStyle_127">
    <w:name w:val="Знак Знак6"/>
    <w:next w:val="UserStyle_127"/>
    <w:link w:val="Normal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UserStyle_128">
    <w:name w:val="Текст сноски Знак1,Знак3 Знак1"/>
    <w:next w:val="UserStyle_128"/>
    <w:link w:val="Normal"/>
  </w:style>
  <w:style w:type="paragraph" w:styleId="UserStyle_129">
    <w:name w:val="ConsPlusCell"/>
    <w:next w:val="UserStyle_129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130">
    <w:name w:val="ConsCell"/>
    <w:next w:val="UserStyle_130"/>
    <w:link w:val="Normal"/>
    <w:pPr>
      <w:widowControl w:val="off"/>
      <w:ind w:right="19772"/>
    </w:pPr>
    <w:rPr>
      <w:rFonts w:ascii="Arial" w:hAnsi="Arial" w:cs="Arial"/>
      <w:lang w:val="ru-RU" w:eastAsia="ru-RU" w:bidi="ar-SA"/>
    </w:rPr>
  </w:style>
  <w:style w:type="paragraph" w:styleId="UserStyle_131">
    <w:name w:val="font5"/>
    <w:basedOn w:val="Normal"/>
    <w:next w:val="UserStyle_131"/>
    <w:link w:val="Normal"/>
    <w:pPr>
      <w:spacing w:before="100" w:beforeAutospacing="1" w:after="100" w:afterAutospacing="1"/>
    </w:pPr>
    <w:rPr>
      <w:sz w:val="18"/>
      <w:szCs w:val="18"/>
    </w:rPr>
  </w:style>
  <w:style w:type="paragraph" w:styleId="UserStyle_132">
    <w:name w:val="font6"/>
    <w:basedOn w:val="Normal"/>
    <w:next w:val="UserStyle_132"/>
    <w:link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UserStyle_133">
    <w:name w:val="font7"/>
    <w:basedOn w:val="Normal"/>
    <w:next w:val="UserStyle_133"/>
    <w:link w:val="Normal"/>
    <w:pPr>
      <w:spacing w:before="100" w:beforeAutospacing="1" w:after="100" w:afterAutospacing="1"/>
    </w:pPr>
    <w:rPr>
      <w:sz w:val="20"/>
      <w:szCs w:val="20"/>
    </w:rPr>
  </w:style>
  <w:style w:type="paragraph" w:styleId="UserStyle_134">
    <w:name w:val="font8"/>
    <w:basedOn w:val="Normal"/>
    <w:next w:val="UserStyle_134"/>
    <w:link w:val="Normal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styleId="UserStyle_135">
    <w:name w:val="font9"/>
    <w:basedOn w:val="Normal"/>
    <w:next w:val="UserStyle_135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36">
    <w:name w:val="xl116"/>
    <w:basedOn w:val="Normal"/>
    <w:next w:val="UserStyle_13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37">
    <w:name w:val="xl117"/>
    <w:basedOn w:val="Normal"/>
    <w:next w:val="UserStyle_137"/>
    <w:link w:val="Normal"/>
    <w:pPr>
      <w:pBdr>
        <w:left w:val="single" w:color="000000" w:sz="8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38">
    <w:name w:val="xl118"/>
    <w:basedOn w:val="Normal"/>
    <w:next w:val="UserStyle_138"/>
    <w:link w:val="Normal"/>
    <w:pPr>
      <w:pBdr>
        <w:left w:val="single" w:color="000000" w:sz="8" w:space="0"/>
        <w:bottom w:val="single" w:color="000000" w:sz="8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39">
    <w:name w:val="xl119"/>
    <w:basedOn w:val="Normal"/>
    <w:next w:val="UserStyle_139"/>
    <w:link w:val="Normal"/>
    <w:pPr>
      <w:pBdr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0">
    <w:name w:val="xl120"/>
    <w:basedOn w:val="Normal"/>
    <w:next w:val="UserStyle_140"/>
    <w:link w:val="Normal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1">
    <w:name w:val="xl121"/>
    <w:basedOn w:val="Normal"/>
    <w:next w:val="UserStyle_14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2">
    <w:name w:val="xl122"/>
    <w:basedOn w:val="Normal"/>
    <w:next w:val="UserStyle_14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3">
    <w:name w:val="xl123"/>
    <w:basedOn w:val="Normal"/>
    <w:next w:val="UserStyle_143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4">
    <w:name w:val="xl124"/>
    <w:basedOn w:val="Normal"/>
    <w:next w:val="UserStyle_14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5">
    <w:name w:val="xl125"/>
    <w:basedOn w:val="Normal"/>
    <w:next w:val="UserStyle_14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6">
    <w:name w:val="xl126"/>
    <w:basedOn w:val="Normal"/>
    <w:next w:val="UserStyle_146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7">
    <w:name w:val="xl127"/>
    <w:basedOn w:val="Normal"/>
    <w:next w:val="UserStyle_14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8">
    <w:name w:val="xl128"/>
    <w:basedOn w:val="Normal"/>
    <w:next w:val="UserStyle_14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9">
    <w:name w:val="xl129"/>
    <w:basedOn w:val="Normal"/>
    <w:next w:val="UserStyle_149"/>
    <w:link w:val="Normal"/>
    <w:pPr>
      <w:pBdr>
        <w:top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0">
    <w:name w:val="xl130"/>
    <w:basedOn w:val="Normal"/>
    <w:next w:val="UserStyle_15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1">
    <w:name w:val="xl131"/>
    <w:basedOn w:val="Normal"/>
    <w:next w:val="UserStyle_15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2">
    <w:name w:val="xl132"/>
    <w:basedOn w:val="Normal"/>
    <w:next w:val="UserStyle_152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3">
    <w:name w:val="xl133"/>
    <w:basedOn w:val="Normal"/>
    <w:next w:val="UserStyle_15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4">
    <w:name w:val="xl134"/>
    <w:basedOn w:val="Normal"/>
    <w:next w:val="UserStyle_15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55">
    <w:name w:val="xl135"/>
    <w:basedOn w:val="Normal"/>
    <w:next w:val="UserStyle_155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56">
    <w:name w:val="xl136"/>
    <w:basedOn w:val="Normal"/>
    <w:next w:val="UserStyle_15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57">
    <w:name w:val="xl137"/>
    <w:basedOn w:val="Normal"/>
    <w:next w:val="UserStyle_15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158">
    <w:name w:val="xl138"/>
    <w:basedOn w:val="Normal"/>
    <w:next w:val="UserStyle_158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59">
    <w:name w:val="xl139"/>
    <w:basedOn w:val="Normal"/>
    <w:next w:val="UserStyle_159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0">
    <w:name w:val="xl140"/>
    <w:basedOn w:val="Normal"/>
    <w:next w:val="UserStyle_160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1">
    <w:name w:val="xl141"/>
    <w:basedOn w:val="Normal"/>
    <w:next w:val="UserStyle_161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2">
    <w:name w:val="xl142"/>
    <w:basedOn w:val="Normal"/>
    <w:next w:val="UserStyle_162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3">
    <w:name w:val="xl143"/>
    <w:basedOn w:val="Normal"/>
    <w:next w:val="UserStyle_163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4">
    <w:name w:val="xl144"/>
    <w:basedOn w:val="Normal"/>
    <w:next w:val="UserStyle_164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5">
    <w:name w:val="xl145"/>
    <w:basedOn w:val="Normal"/>
    <w:next w:val="UserStyle_165"/>
    <w:link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6">
    <w:name w:val="xl146"/>
    <w:basedOn w:val="Normal"/>
    <w:next w:val="UserStyle_166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7">
    <w:name w:val="xl147"/>
    <w:basedOn w:val="Normal"/>
    <w:next w:val="UserStyle_167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8">
    <w:name w:val="xl148"/>
    <w:basedOn w:val="Normal"/>
    <w:next w:val="UserStyle_168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9">
    <w:name w:val="xl149"/>
    <w:basedOn w:val="Normal"/>
    <w:next w:val="UserStyle_169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0">
    <w:name w:val="xl150"/>
    <w:basedOn w:val="Normal"/>
    <w:next w:val="UserStyle_170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1">
    <w:name w:val="xl151"/>
    <w:basedOn w:val="Normal"/>
    <w:next w:val="UserStyle_171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2">
    <w:name w:val="xl152"/>
    <w:basedOn w:val="Normal"/>
    <w:next w:val="UserStyle_17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3">
    <w:name w:val="xl153"/>
    <w:basedOn w:val="Normal"/>
    <w:next w:val="UserStyle_173"/>
    <w:link w:val="Normal"/>
    <w:pPr>
      <w:pBdr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4">
    <w:name w:val="xl154"/>
    <w:basedOn w:val="Normal"/>
    <w:next w:val="UserStyle_17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5">
    <w:name w:val="xl155"/>
    <w:basedOn w:val="Normal"/>
    <w:next w:val="UserStyle_175"/>
    <w:link w:val="Normal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6">
    <w:name w:val="xl156"/>
    <w:basedOn w:val="Normal"/>
    <w:next w:val="UserStyle_176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7">
    <w:name w:val="xl157"/>
    <w:basedOn w:val="Normal"/>
    <w:next w:val="UserStyle_177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8">
    <w:name w:val="xl158"/>
    <w:basedOn w:val="Normal"/>
    <w:next w:val="UserStyle_178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9">
    <w:name w:val="xl159"/>
    <w:basedOn w:val="Normal"/>
    <w:next w:val="UserStyle_179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0">
    <w:name w:val="xl160"/>
    <w:basedOn w:val="Normal"/>
    <w:next w:val="UserStyle_1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1">
    <w:name w:val="xl161"/>
    <w:basedOn w:val="Normal"/>
    <w:next w:val="UserStyle_181"/>
    <w:link w:val="Normal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2">
    <w:name w:val="xl162"/>
    <w:basedOn w:val="Normal"/>
    <w:next w:val="UserStyle_18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3">
    <w:name w:val="xl163"/>
    <w:basedOn w:val="Normal"/>
    <w:next w:val="UserStyle_1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4">
    <w:name w:val="xl164"/>
    <w:basedOn w:val="Normal"/>
    <w:next w:val="UserStyle_184"/>
    <w:link w:val="Normal"/>
    <w:pPr>
      <w:pBdr>
        <w:top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5">
    <w:name w:val="xl165"/>
    <w:basedOn w:val="Normal"/>
    <w:next w:val="UserStyle_18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6">
    <w:name w:val="xl166"/>
    <w:basedOn w:val="Normal"/>
    <w:next w:val="UserStyle_18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7">
    <w:name w:val="font10"/>
    <w:basedOn w:val="Normal"/>
    <w:next w:val="UserStyle_187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88">
    <w:name w:val="font11"/>
    <w:basedOn w:val="Normal"/>
    <w:next w:val="UserStyle_188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89">
    <w:name w:val="font12"/>
    <w:basedOn w:val="Normal"/>
    <w:next w:val="UserStyle_189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90">
    <w:name w:val="font13"/>
    <w:basedOn w:val="Normal"/>
    <w:next w:val="UserStyle_190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91">
    <w:name w:val="xl167"/>
    <w:basedOn w:val="Normal"/>
    <w:next w:val="UserStyle_1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2">
    <w:name w:val="xl168"/>
    <w:basedOn w:val="Normal"/>
    <w:next w:val="UserStyle_1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93">
    <w:name w:val="xl169"/>
    <w:basedOn w:val="Normal"/>
    <w:next w:val="UserStyle_193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94">
    <w:name w:val="xl170"/>
    <w:basedOn w:val="Normal"/>
    <w:next w:val="UserStyle_19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95">
    <w:name w:val="xl171"/>
    <w:basedOn w:val="Normal"/>
    <w:next w:val="UserStyle_1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6">
    <w:name w:val="xl172"/>
    <w:basedOn w:val="Normal"/>
    <w:next w:val="UserStyle_1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197">
    <w:name w:val="xl173"/>
    <w:basedOn w:val="Normal"/>
    <w:next w:val="UserStyle_1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8">
    <w:name w:val="xl174"/>
    <w:basedOn w:val="Normal"/>
    <w:next w:val="UserStyle_19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9">
    <w:name w:val="xl175"/>
    <w:basedOn w:val="Normal"/>
    <w:next w:val="UserStyle_199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0">
    <w:name w:val="xl176"/>
    <w:basedOn w:val="Normal"/>
    <w:next w:val="UserStyle_20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1">
    <w:name w:val="xl177"/>
    <w:basedOn w:val="Normal"/>
    <w:next w:val="UserStyle_20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2">
    <w:name w:val="xl178"/>
    <w:basedOn w:val="Normal"/>
    <w:next w:val="UserStyle_202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3">
    <w:name w:val="xl179"/>
    <w:basedOn w:val="Normal"/>
    <w:next w:val="UserStyle_20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4">
    <w:name w:val="xl180"/>
    <w:basedOn w:val="Normal"/>
    <w:next w:val="UserStyle_204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5">
    <w:name w:val="xl181"/>
    <w:basedOn w:val="Normal"/>
    <w:next w:val="UserStyle_205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6">
    <w:name w:val="xl182"/>
    <w:basedOn w:val="Normal"/>
    <w:next w:val="UserStyle_206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7">
    <w:name w:val="xl183"/>
    <w:basedOn w:val="Normal"/>
    <w:next w:val="UserStyle_207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8">
    <w:name w:val="xl184"/>
    <w:basedOn w:val="Normal"/>
    <w:next w:val="UserStyle_208"/>
    <w:link w:val="Normal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9">
    <w:name w:val="xl185"/>
    <w:basedOn w:val="Normal"/>
    <w:next w:val="UserStyle_209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0">
    <w:name w:val="xl186"/>
    <w:basedOn w:val="Normal"/>
    <w:next w:val="UserStyle_210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1">
    <w:name w:val="xl187"/>
    <w:basedOn w:val="Normal"/>
    <w:next w:val="UserStyle_211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2">
    <w:name w:val="xl188"/>
    <w:basedOn w:val="Normal"/>
    <w:next w:val="UserStyle_212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3">
    <w:name w:val="xl189"/>
    <w:basedOn w:val="Normal"/>
    <w:next w:val="UserStyle_21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14">
    <w:name w:val="xl190"/>
    <w:basedOn w:val="Normal"/>
    <w:next w:val="UserStyle_214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15">
    <w:name w:val="xl191"/>
    <w:basedOn w:val="Normal"/>
    <w:next w:val="UserStyle_21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16">
    <w:name w:val="xl192"/>
    <w:basedOn w:val="Normal"/>
    <w:next w:val="UserStyle_21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17">
    <w:name w:val="xl193"/>
    <w:basedOn w:val="Normal"/>
    <w:next w:val="UserStyle_2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18">
    <w:name w:val="xl194"/>
    <w:basedOn w:val="Normal"/>
    <w:next w:val="UserStyle_218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9">
    <w:name w:val="xl195"/>
    <w:basedOn w:val="Normal"/>
    <w:next w:val="UserStyle_219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0">
    <w:name w:val="xl196"/>
    <w:basedOn w:val="Normal"/>
    <w:next w:val="UserStyle_220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1">
    <w:name w:val="xl197"/>
    <w:basedOn w:val="Normal"/>
    <w:next w:val="UserStyle_221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2">
    <w:name w:val="xl198"/>
    <w:basedOn w:val="Normal"/>
    <w:next w:val="UserStyle_222"/>
    <w:link w:val="Normal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3">
    <w:name w:val="xl199"/>
    <w:basedOn w:val="Normal"/>
    <w:next w:val="UserStyle_223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4">
    <w:name w:val="xl200"/>
    <w:basedOn w:val="Normal"/>
    <w:next w:val="UserStyle_224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5">
    <w:name w:val="xl201"/>
    <w:basedOn w:val="Normal"/>
    <w:next w:val="UserStyle_225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6">
    <w:name w:val="xl202"/>
    <w:basedOn w:val="Normal"/>
    <w:next w:val="UserStyle_226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7">
    <w:name w:val="xl203"/>
    <w:basedOn w:val="Normal"/>
    <w:next w:val="UserStyle_2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28">
    <w:name w:val="xl204"/>
    <w:basedOn w:val="Normal"/>
    <w:next w:val="UserStyle_22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29">
    <w:name w:val="xl205"/>
    <w:basedOn w:val="Normal"/>
    <w:next w:val="UserStyle_229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30">
    <w:name w:val="xl206"/>
    <w:basedOn w:val="Normal"/>
    <w:next w:val="UserStyle_230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1">
    <w:name w:val="xl207"/>
    <w:basedOn w:val="Normal"/>
    <w:next w:val="UserStyle_231"/>
    <w:link w:val="Normal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2">
    <w:name w:val="xl208"/>
    <w:basedOn w:val="Normal"/>
    <w:next w:val="UserStyle_23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3">
    <w:name w:val="xl209"/>
    <w:basedOn w:val="Normal"/>
    <w:next w:val="UserStyle_233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4">
    <w:name w:val="xl210"/>
    <w:basedOn w:val="Normal"/>
    <w:next w:val="UserStyle_23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5">
    <w:name w:val="xl211"/>
    <w:basedOn w:val="Normal"/>
    <w:next w:val="UserStyle_2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6">
    <w:name w:val="xl212"/>
    <w:basedOn w:val="Normal"/>
    <w:next w:val="UserStyle_236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7">
    <w:name w:val="xl213"/>
    <w:basedOn w:val="Normal"/>
    <w:next w:val="UserStyle_237"/>
    <w:link w:val="Normal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8">
    <w:name w:val="xl214"/>
    <w:basedOn w:val="Normal"/>
    <w:next w:val="UserStyle_238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9">
    <w:name w:val="xl215"/>
    <w:basedOn w:val="Normal"/>
    <w:next w:val="UserStyle_239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0">
    <w:name w:val="xl216"/>
    <w:basedOn w:val="Normal"/>
    <w:next w:val="UserStyle_240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1">
    <w:name w:val="xl217"/>
    <w:basedOn w:val="Normal"/>
    <w:next w:val="UserStyle_241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2">
    <w:name w:val="xl218"/>
    <w:basedOn w:val="Normal"/>
    <w:next w:val="UserStyle_24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43">
    <w:name w:val="xl219"/>
    <w:basedOn w:val="Normal"/>
    <w:next w:val="UserStyle_243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44">
    <w:name w:val="xl220"/>
    <w:basedOn w:val="Normal"/>
    <w:next w:val="UserStyle_24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45">
    <w:name w:val="xl221"/>
    <w:basedOn w:val="Normal"/>
    <w:next w:val="UserStyle_24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6">
    <w:name w:val="xl222"/>
    <w:basedOn w:val="Normal"/>
    <w:next w:val="UserStyle_246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7">
    <w:name w:val="xl223"/>
    <w:basedOn w:val="Normal"/>
    <w:next w:val="UserStyle_24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8">
    <w:name w:val="xl224"/>
    <w:basedOn w:val="Normal"/>
    <w:next w:val="UserStyle_24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49">
    <w:name w:val="xl225"/>
    <w:basedOn w:val="Normal"/>
    <w:next w:val="UserStyle_24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50">
    <w:name w:val="xl226"/>
    <w:basedOn w:val="Normal"/>
    <w:next w:val="UserStyle_25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51">
    <w:name w:val="xl227"/>
    <w:basedOn w:val="Normal"/>
    <w:next w:val="UserStyle_251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2">
    <w:name w:val="xl228"/>
    <w:basedOn w:val="Normal"/>
    <w:next w:val="UserStyle_252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3">
    <w:name w:val="xl229"/>
    <w:basedOn w:val="Normal"/>
    <w:next w:val="UserStyle_253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4">
    <w:name w:val="xl230"/>
    <w:basedOn w:val="Normal"/>
    <w:next w:val="UserStyle_254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5">
    <w:name w:val="xl231"/>
    <w:basedOn w:val="Normal"/>
    <w:next w:val="UserStyle_255"/>
    <w:link w:val="Normal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6">
    <w:name w:val="xl232"/>
    <w:basedOn w:val="Normal"/>
    <w:next w:val="UserStyle_256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7">
    <w:name w:val="xl233"/>
    <w:basedOn w:val="Normal"/>
    <w:next w:val="UserStyle_257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8">
    <w:name w:val="xl234"/>
    <w:basedOn w:val="Normal"/>
    <w:next w:val="UserStyle_258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9">
    <w:name w:val="xl235"/>
    <w:basedOn w:val="Normal"/>
    <w:next w:val="UserStyle_259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0">
    <w:name w:val="xl236"/>
    <w:basedOn w:val="Normal"/>
    <w:next w:val="UserStyle_2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1">
    <w:name w:val="xl237"/>
    <w:basedOn w:val="Normal"/>
    <w:next w:val="UserStyle_2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62">
    <w:name w:val="xl238"/>
    <w:basedOn w:val="Normal"/>
    <w:next w:val="UserStyle_2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63">
    <w:name w:val="xl239"/>
    <w:basedOn w:val="Normal"/>
    <w:next w:val="UserStyle_26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4">
    <w:name w:val="xl240"/>
    <w:basedOn w:val="Normal"/>
    <w:next w:val="UserStyle_264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5">
    <w:name w:val="xl241"/>
    <w:basedOn w:val="Normal"/>
    <w:next w:val="UserStyle_26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6">
    <w:name w:val="xl242"/>
    <w:basedOn w:val="Normal"/>
    <w:next w:val="UserStyle_26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67">
    <w:name w:val="xl243"/>
    <w:basedOn w:val="Normal"/>
    <w:next w:val="UserStyle_267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68">
    <w:name w:val="xl244"/>
    <w:basedOn w:val="Normal"/>
    <w:next w:val="UserStyle_26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69">
    <w:name w:val="xl245"/>
    <w:basedOn w:val="Normal"/>
    <w:next w:val="UserStyle_26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0">
    <w:name w:val="xl246"/>
    <w:basedOn w:val="Normal"/>
    <w:next w:val="UserStyle_270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1">
    <w:name w:val="xl247"/>
    <w:basedOn w:val="Normal"/>
    <w:next w:val="UserStyle_27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2">
    <w:name w:val="xl248"/>
    <w:basedOn w:val="Normal"/>
    <w:next w:val="UserStyle_2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3">
    <w:name w:val="xl249"/>
    <w:basedOn w:val="Normal"/>
    <w:next w:val="UserStyle_2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4">
    <w:name w:val="xl250"/>
    <w:basedOn w:val="Normal"/>
    <w:next w:val="UserStyle_2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75">
    <w:name w:val="xl251"/>
    <w:basedOn w:val="Normal"/>
    <w:next w:val="UserStyle_2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6">
    <w:name w:val="xl252"/>
    <w:basedOn w:val="Normal"/>
    <w:next w:val="UserStyle_2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7">
    <w:name w:val="xl253"/>
    <w:basedOn w:val="Normal"/>
    <w:next w:val="UserStyle_2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8">
    <w:name w:val="xl254"/>
    <w:basedOn w:val="Normal"/>
    <w:next w:val="UserStyle_278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9">
    <w:name w:val="xl255"/>
    <w:basedOn w:val="Normal"/>
    <w:next w:val="UserStyle_279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80">
    <w:name w:val="xl256"/>
    <w:basedOn w:val="Normal"/>
    <w:next w:val="UserStyle_280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1">
    <w:name w:val="xl257"/>
    <w:basedOn w:val="Normal"/>
    <w:next w:val="UserStyle_281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2">
    <w:name w:val="xl258"/>
    <w:basedOn w:val="Normal"/>
    <w:next w:val="UserStyle_282"/>
    <w:link w:val="Normal"/>
    <w:pPr>
      <w:pBdr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3">
    <w:name w:val="xl259"/>
    <w:basedOn w:val="Normal"/>
    <w:next w:val="UserStyle_283"/>
    <w:link w:val="Normal"/>
    <w:pPr>
      <w:pBdr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4">
    <w:name w:val="xl260"/>
    <w:basedOn w:val="Normal"/>
    <w:next w:val="UserStyle_284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5">
    <w:name w:val="xl261"/>
    <w:basedOn w:val="Normal"/>
    <w:next w:val="UserStyle_285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6">
    <w:name w:val="xl262"/>
    <w:basedOn w:val="Normal"/>
    <w:next w:val="UserStyle_2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87">
    <w:name w:val="xl263"/>
    <w:basedOn w:val="Normal"/>
    <w:next w:val="UserStyle_2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8">
    <w:name w:val="xl264"/>
    <w:basedOn w:val="Normal"/>
    <w:next w:val="UserStyle_28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89">
    <w:name w:val="xl265"/>
    <w:basedOn w:val="Normal"/>
    <w:next w:val="UserStyle_2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0">
    <w:name w:val="xl266"/>
    <w:basedOn w:val="Normal"/>
    <w:next w:val="UserStyle_29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1">
    <w:name w:val="xl267"/>
    <w:basedOn w:val="Normal"/>
    <w:next w:val="UserStyle_2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2">
    <w:name w:val="xl268"/>
    <w:basedOn w:val="Normal"/>
    <w:next w:val="UserStyle_2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93">
    <w:name w:val="xl269"/>
    <w:basedOn w:val="Normal"/>
    <w:next w:val="UserStyle_2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4">
    <w:name w:val="xl270"/>
    <w:basedOn w:val="Normal"/>
    <w:next w:val="UserStyle_2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5">
    <w:name w:val="xl271"/>
    <w:basedOn w:val="Normal"/>
    <w:next w:val="UserStyle_295"/>
    <w:link w:val="Normal"/>
    <w:pPr>
      <w:pBdr>
        <w:top w:val="single" w:color="000000" w:sz="4" w:space="0"/>
        <w:lef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296">
    <w:name w:val="xl272"/>
    <w:basedOn w:val="Normal"/>
    <w:next w:val="UserStyle_2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297">
    <w:name w:val="xl273"/>
    <w:basedOn w:val="Normal"/>
    <w:next w:val="UserStyle_2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8">
    <w:name w:val="xl274"/>
    <w:basedOn w:val="Normal"/>
    <w:next w:val="UserStyle_298"/>
    <w:link w:val="Normal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styleId="UserStyle_299">
    <w:name w:val="xl275"/>
    <w:basedOn w:val="Normal"/>
    <w:next w:val="UserStyle_2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styleId="UserStyle_300">
    <w:name w:val="xl276"/>
    <w:basedOn w:val="Normal"/>
    <w:next w:val="UserStyle_3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301">
    <w:name w:val="xl277"/>
    <w:basedOn w:val="Normal"/>
    <w:next w:val="UserStyle_301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UserStyle_302">
    <w:name w:val="xl278"/>
    <w:basedOn w:val="Normal"/>
    <w:next w:val="UserStyle_302"/>
    <w:link w:val="Normal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styleId="UserStyle_303">
    <w:name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next w:val="UserStyle_303"/>
    <w:link w:val="Normal"/>
    <w:rPr>
      <w:sz w:val="24"/>
      <w:szCs w:val="24"/>
    </w:rPr>
  </w:style>
  <w:style w:type="paragraph" w:styleId="UserStyle_304">
    <w:name w:val="Знак Знак Знак Знак Знак"/>
    <w:basedOn w:val="Normal"/>
    <w:next w:val="UserStyle_304"/>
    <w:link w:val="Normal"/>
    <w:uiPriority w:val="99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UserStyle_305">
    <w:name w:val="Комментарий"/>
    <w:basedOn w:val="Normal"/>
    <w:next w:val="Normal"/>
    <w:link w:val="Normal"/>
    <w:pPr>
      <w:widowControl w:val="off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306"/>
    <w:pPr>
      <w:ind w:firstLine="567"/>
      <w:jc w:val="both"/>
    </w:pPr>
    <w:rPr>
      <w:rFonts w:ascii="Courier" w:hAnsi="Courier"/>
      <w:sz w:val="22"/>
      <w:szCs w:val="20"/>
      <w:lang w:val="en-US" w:eastAsia="en-US"/>
    </w:rPr>
  </w:style>
  <w:style w:type="character" w:styleId="UserStyle_306">
    <w:name w:val="Текст примечания Знак,!Равноширинный текст документа Знак1"/>
    <w:next w:val="UserStyle_306"/>
    <w:link w:val="AnnotationText"/>
    <w:rPr>
      <w:rFonts w:ascii="Courier" w:hAnsi="Courier"/>
      <w:sz w:val="22"/>
      <w:lang w:val="en-US" w:eastAsia="en-US"/>
    </w:rPr>
  </w:style>
  <w:style w:type="paragraph" w:styleId="UserStyle_307">
    <w:name w:val="Application!Приложение"/>
    <w:next w:val="UserStyle_307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308">
    <w:name w:val="Table!Таблица"/>
    <w:next w:val="UserStyle_308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309">
    <w:name w:val="Table!"/>
    <w:next w:val="UserStyle_308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character" w:styleId="UserStyle_310">
    <w:name w:val="Верхний колонтитул Знак1,I.L.T. Знак1"/>
    <w:next w:val="UserStyle_310"/>
    <w:link w:val="Normal"/>
    <w:semiHidden/>
    <w:rPr>
      <w:sz w:val="24"/>
      <w:szCs w:val="24"/>
    </w:rPr>
  </w:style>
  <w:style w:type="character" w:styleId="UserStyle_311">
    <w:name w:val="Нижний колонтитул Знак1,Знак2 Знак1"/>
    <w:next w:val="UserStyle_311"/>
    <w:link w:val="Normal"/>
    <w:semiHidden/>
    <w:rPr>
      <w:sz w:val="24"/>
      <w:szCs w:val="24"/>
    </w:rPr>
  </w:style>
  <w:style w:type="character" w:styleId="UserStyle_312">
    <w:name w:val="Заголовок 1 Знак1,!Части документа Знак"/>
    <w:next w:val="UserStyle_312"/>
    <w:link w:val="Normal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UserStyle_313">
    <w:name w:val="Знак Знак Знак Знак"/>
    <w:basedOn w:val="Normal"/>
    <w:next w:val="UserStyle_313"/>
    <w:link w:val="Normal"/>
    <w:uiPriority w:val="99"/>
    <w:pPr>
      <w:widowControl w:val="off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UserStyle_314">
    <w:name w:val="Char Char Знак Знак1 Char Char1 Знак Знак Char Char"/>
    <w:basedOn w:val="Normal"/>
    <w:next w:val="UserStyle_314"/>
    <w:link w:val="Normal"/>
    <w:uiPriority w:val="99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UserStyle_315">
    <w:name w:val="Без интервала1"/>
    <w:next w:val="UserStyle_315"/>
    <w:link w:val="Normal"/>
    <w:uiPriority w:val="99"/>
    <w:rPr>
      <w:rFonts w:ascii="Calibri" w:hAnsi="Calibri" w:cs="Calibri"/>
      <w:sz w:val="22"/>
      <w:szCs w:val="22"/>
      <w:lang w:val="ru-RU" w:eastAsia="en-US" w:bidi="ar-SA"/>
    </w:rPr>
  </w:style>
  <w:style w:type="character" w:styleId="UserStyle_316">
    <w:name w:val="apple-style-span"/>
    <w:next w:val="UserStyle_316"/>
    <w:link w:val="Normal"/>
    <w:uiPriority w:val="99"/>
  </w:style>
  <w:style w:type="character" w:styleId="UserStyle_317">
    <w:name w:val="Font Style43"/>
    <w:next w:val="UserStyle_317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318">
    <w:name w:val="Схема документа Знак1"/>
    <w:next w:val="UserStyle_318"/>
    <w:link w:val="Normal"/>
    <w:uiPriority w:val="99"/>
    <w:rPr>
      <w:rFonts w:ascii="Tahoma" w:hAnsi="Tahoma" w:cs="Tahoma"/>
      <w:sz w:val="16"/>
      <w:szCs w:val="16"/>
    </w:rPr>
  </w:style>
  <w:style w:type="character" w:styleId="UserStyle_319">
    <w:name w:val="Заголовок 3 Знак1,!Главы документа Знак"/>
    <w:next w:val="UserStyle_319"/>
    <w:link w:val="Normal"/>
    <w:semiHidden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UserStyle_320">
    <w:name w:val="Заголовок 4 Знак1,!Параграфы/Статьи документа Знак"/>
    <w:next w:val="UserStyle_320"/>
    <w:link w:val="Normal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UserStyle_321">
    <w:name w:val="Текст примечания Знак1,!Равноширинный текст документа Знак"/>
    <w:next w:val="UserStyle_321"/>
    <w:link w:val="Normal"/>
    <w:semiHidden/>
    <w:rPr>
      <w:rFonts w:ascii="Arial" w:hAnsi="Arial"/>
    </w:rPr>
  </w:style>
  <w:style w:type="paragraph" w:styleId="UserStyle_322">
    <w:name w:val="FR5"/>
    <w:next w:val="UserStyle_322"/>
    <w:link w:val="Normal"/>
    <w:pPr>
      <w:widowControl w:val="off"/>
      <w:spacing w:line="300" w:lineRule="auto"/>
      <w:ind w:firstLine="860"/>
      <w:jc w:val="both"/>
    </w:pPr>
    <w:rPr>
      <w:rFonts w:ascii="Courier New" w:hAnsi="Courier New"/>
      <w:sz w:val="24"/>
      <w:lang w:val="ru-RU" w:eastAsia="ru-RU" w:bidi="ar-SA"/>
    </w:rPr>
  </w:style>
  <w:style w:type="paragraph" w:styleId="UserStyle_323">
    <w:name w:val="FR1"/>
    <w:next w:val="UserStyle_323"/>
    <w:link w:val="Normal"/>
    <w:pPr>
      <w:widowControl w:val="off"/>
      <w:spacing w:before="640"/>
      <w:jc w:val="center"/>
    </w:pPr>
    <w:rPr>
      <w:rFonts w:ascii="Arial" w:hAnsi="Arial"/>
      <w:b/>
      <w:sz w:val="44"/>
      <w:lang w:val="ru-RU" w:eastAsia="ru-RU" w:bidi="ar-SA"/>
    </w:rPr>
  </w:style>
  <w:style w:type="paragraph" w:styleId="UserStyle_324">
    <w:name w:val="FR4"/>
    <w:next w:val="UserStyle_324"/>
    <w:link w:val="Normal"/>
    <w:pPr>
      <w:widowControl w:val="off"/>
      <w:spacing w:line="360" w:lineRule="auto"/>
      <w:ind w:left="80" w:hanging="80"/>
      <w:jc w:val="both"/>
    </w:pPr>
    <w:rPr>
      <w:sz w:val="24"/>
      <w:lang w:val="ru-RU" w:eastAsia="ru-RU" w:bidi="ar-SA"/>
    </w:rPr>
  </w:style>
  <w:style w:type="character" w:styleId="UserStyle_325">
    <w:name w:val="Основной текст Знак1,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next w:val="UserStyle_325"/>
    <w:link w:val="Normal"/>
    <w:rPr>
      <w:sz w:val="24"/>
      <w:szCs w:val="24"/>
    </w:rPr>
  </w:style>
  <w:style w:type="character" w:styleId="UserStyle_326">
    <w:name w:val="Основной текст 2 Знак1"/>
    <w:next w:val="UserStyle_326"/>
    <w:link w:val="Normal"/>
    <w:uiPriority w:val="99"/>
    <w:semiHidden/>
    <w:rPr>
      <w:sz w:val="24"/>
      <w:szCs w:val="24"/>
    </w:rPr>
  </w:style>
  <w:style w:type="character" w:styleId="UserStyle_327">
    <w:name w:val="Основной текст 3 Знак1"/>
    <w:next w:val="UserStyle_327"/>
    <w:link w:val="Normal"/>
    <w:uiPriority w:val="99"/>
    <w:semiHidden/>
    <w:rPr>
      <w:sz w:val="16"/>
      <w:szCs w:val="16"/>
    </w:rPr>
  </w:style>
  <w:style w:type="character" w:styleId="UserStyle_328">
    <w:name w:val="Основной текст с отступом 3 Знак1"/>
    <w:next w:val="UserStyle_328"/>
    <w:link w:val="Normal"/>
    <w:uiPriority w:val="99"/>
    <w:semiHidden/>
    <w:rPr>
      <w:sz w:val="16"/>
      <w:szCs w:val="16"/>
    </w:rPr>
  </w:style>
  <w:style w:type="paragraph" w:styleId="UserStyle_329">
    <w:name w:val="snews"/>
    <w:basedOn w:val="Normal"/>
    <w:next w:val="UserStyle_329"/>
    <w:link w:val="Normal"/>
    <w:pPr>
      <w:spacing w:before="100" w:beforeAutospacing="1" w:after="100" w:afterAutospacing="1" w:line="240" w:lineRule="atLeast"/>
    </w:pPr>
    <w:rPr>
      <w:rFonts w:ascii="Verdana" w:hAnsi="Verdana" w:eastAsia="Arial Unicode MS" w:cs="Verdana"/>
      <w:color w:val="202020"/>
      <w:sz w:val="18"/>
      <w:szCs w:val="18"/>
    </w:rPr>
  </w:style>
  <w:style w:type="character" w:styleId="262">
    <w:name w:val="Слабая ссылка"/>
    <w:next w:val="262"/>
    <w:link w:val="Normal"/>
    <w:uiPriority w:val="31"/>
    <w:qFormat/>
    <w:rPr>
      <w:smallCaps/>
      <w:color w:val="c0504d"/>
      <w:u w:val="single"/>
    </w:rPr>
  </w:style>
  <w:style w:type="numbering" w:styleId="UserStyle_330">
    <w:name w:val="Нет списка111"/>
    <w:next w:val="NormalList"/>
    <w:link w:val="Normal"/>
    <w:uiPriority w:val="99"/>
    <w:semiHidden/>
    <w:unhideWhenUsed/>
  </w:style>
  <w:style w:type="numbering" w:styleId="UserStyle_331">
    <w:name w:val="Нет списка2"/>
    <w:next w:val="NormalList"/>
    <w:link w:val="Normal"/>
    <w:uiPriority w:val="99"/>
    <w:semiHidden/>
    <w:unhideWhenUsed/>
  </w:style>
  <w:style w:type="paragraph" w:styleId="UserStyle_332">
    <w:name w:val="ConsPlusDocList"/>
    <w:next w:val="UserStyle_332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333">
    <w:name w:val="ConsPlusTitlePage"/>
    <w:next w:val="UserStyle_333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334">
    <w:name w:val="ConsPlusTextList"/>
    <w:next w:val="UserStyle_33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335">
    <w:name w:val="msonormal"/>
    <w:basedOn w:val="Normal"/>
    <w:next w:val="UserStyle_335"/>
    <w:link w:val="Normal"/>
    <w:pPr>
      <w:spacing w:before="100" w:beforeAutospacing="1" w:after="100" w:afterAutospacing="1"/>
    </w:pPr>
  </w:style>
  <w:style w:type="character" w:styleId="UserStyle_336">
    <w:name w:val="st"/>
    <w:next w:val="UserStyle_336"/>
    <w:link w:val="Normal"/>
  </w:style>
  <w:style w:type="paragraph" w:styleId="UserStyle_337">
    <w:name w:val="s_16"/>
    <w:basedOn w:val="Normal"/>
    <w:next w:val="UserStyle_337"/>
    <w:link w:val="Normal"/>
    <w:pPr>
      <w:spacing w:before="100" w:beforeAutospacing="1" w:after="100" w:afterAutospacing="1"/>
    </w:pPr>
  </w:style>
  <w:style w:type="paragraph" w:styleId="UserStyle_338">
    <w:name w:val="Style6"/>
    <w:basedOn w:val="Normal"/>
    <w:next w:val="UserStyle_338"/>
    <w:link w:val="Normal"/>
    <w:uiPriority w:val="99"/>
    <w:pPr>
      <w:widowControl w:val="off"/>
      <w:spacing w:line="322" w:lineRule="exact"/>
      <w:jc w:val="center"/>
    </w:pPr>
  </w:style>
  <w:style w:type="character" w:styleId="UserStyle_339">
    <w:name w:val="Font Style15"/>
    <w:next w:val="UserStyle_339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ListContinue2">
    <w:name w:val="Продолжение списка 2"/>
    <w:basedOn w:val="Normal"/>
    <w:next w:val="ListContinue2"/>
    <w:link w:val="UserStyle_340"/>
    <w:uiPriority w:val="99"/>
    <w:unhideWhenUsed/>
    <w:pPr>
      <w:spacing w:after="120"/>
      <w:ind w:left="566"/>
      <w:contextualSpacing/>
    </w:pPr>
  </w:style>
  <w:style w:type="character" w:styleId="UserStyle_340">
    <w:name w:val="Продолжение списка 2 Знак"/>
    <w:next w:val="UserStyle_340"/>
    <w:link w:val="ListContinue2"/>
    <w:uiPriority w:val="99"/>
    <w:locked/>
    <w:rPr>
      <w:sz w:val="24"/>
      <w:szCs w:val="24"/>
    </w:rPr>
  </w:style>
  <w:style w:type="character" w:styleId="UserStyle_4">
    <w:name w:val="Заголовок 5 Знак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next w:val="UserStyle_4"/>
    <w:link w:val="Heading5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styleId="UserStyle_5">
    <w:name w:val="Заголовок 6 Знак"/>
    <w:next w:val="UserStyle_5"/>
    <w:link w:val="Heading6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styleId="UserStyle_6">
    <w:name w:val="Заголовок 7 Знак"/>
    <w:next w:val="UserStyle_6"/>
    <w:link w:val="Heading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styleId="UserStyle_7">
    <w:name w:val="Заголовок 8 Знак"/>
    <w:next w:val="UserStyle_7"/>
    <w:link w:val="Heading8"/>
    <w:rPr>
      <w:rFonts w:ascii="Calibri Light" w:hAnsi="Calibri Light"/>
      <w:color w:val="5b9bd5"/>
      <w:lang w:val="en-US" w:eastAsia="en-US" w:bidi="en-US"/>
    </w:rPr>
  </w:style>
  <w:style w:type="character" w:styleId="UserStyle_8">
    <w:name w:val="Заголовок 9 Знак"/>
    <w:next w:val="UserStyle_8"/>
    <w:link w:val="Heading9"/>
    <w:rPr>
      <w:rFonts w:ascii="Calibri Light" w:hAnsi="Calibri Light"/>
      <w:i/>
      <w:iCs/>
      <w:color w:val="404040"/>
      <w:lang w:val="en-US" w:eastAsia="en-US" w:bidi="en-US"/>
    </w:rPr>
  </w:style>
  <w:style w:type="paragraph" w:styleId="UserStyle_341">
    <w:name w:val="Заголовок !!!!"/>
    <w:basedOn w:val="Heading1"/>
    <w:next w:val="UserStyle_341"/>
    <w:link w:val="UserStyle_342"/>
    <w:qFormat/>
    <w:pPr>
      <w:keepNext w:val="0"/>
      <w:widowControl w:val="off"/>
      <w:tabs>
        <w:tab w:val="left" w:pos="993" w:leader="none"/>
      </w:tabs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styleId="UserStyle_342">
    <w:name w:val="Заголовок !!!! Знак"/>
    <w:next w:val="UserStyle_342"/>
    <w:link w:val="UserStyle_341"/>
    <w:rPr>
      <w:b/>
      <w:bCs/>
      <w:sz w:val="24"/>
      <w:szCs w:val="28"/>
      <w:lang w:eastAsia="en-US" w:bidi="en-US"/>
    </w:rPr>
  </w:style>
  <w:style w:type="paragraph" w:styleId="UserStyle_343">
    <w:name w:val="Обычный.Обычный док"/>
    <w:next w:val="UserStyle_343"/>
    <w:link w:val="UserStyle_344"/>
    <w:pPr>
      <w:ind w:firstLine="851"/>
    </w:pPr>
    <w:rPr>
      <w:sz w:val="24"/>
      <w:lang w:val="ru-RU" w:eastAsia="ru-RU" w:bidi="ar-SA"/>
    </w:rPr>
  </w:style>
  <w:style w:type="character" w:styleId="UserStyle_344">
    <w:name w:val="Обычный.Обычный док Знак"/>
    <w:next w:val="UserStyle_344"/>
    <w:link w:val="UserStyle_343"/>
    <w:rPr>
      <w:sz w:val="24"/>
    </w:rPr>
  </w:style>
  <w:style w:type="paragraph" w:styleId="UserStyle_345">
    <w:name w:val="Обычный (отступ первой строки)"/>
    <w:basedOn w:val="Normal"/>
    <w:next w:val="UserStyle_345"/>
    <w:link w:val="Normal"/>
    <w:qFormat/>
    <w:pPr>
      <w:ind w:firstLine="708"/>
      <w:jc w:val="both"/>
    </w:pPr>
  </w:style>
  <w:style w:type="paragraph" w:styleId="UserStyle_346">
    <w:name w:val="Заг 2"/>
    <w:basedOn w:val="Normal"/>
    <w:next w:val="Normal"/>
    <w:link w:val="Normal"/>
    <w:qFormat/>
    <w:pPr>
      <w:tabs>
        <w:tab w:val="left" w:pos="1276" w:leader="none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styleId="UserStyle_347">
    <w:name w:val="Заг 3"/>
    <w:basedOn w:val="Normal"/>
    <w:next w:val="Normal"/>
    <w:link w:val="Normal"/>
    <w:qFormat/>
    <w:pPr>
      <w:tabs>
        <w:tab w:val="left" w:pos="1276" w:leader="none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styleId="UserStyle_348">
    <w:name w:val="Заголовок раздела ППТ"/>
    <w:basedOn w:val="Normal"/>
    <w:next w:val="Normal"/>
    <w:link w:val="UserStyle_349"/>
    <w:qFormat/>
    <w:pPr>
      <w:numPr>
        <w:numId w:val="3"/>
        <w:ilvl w:val="0"/>
      </w:numPr>
      <w:outlineLvl w:val="1"/>
    </w:pPr>
    <w:rPr>
      <w:b/>
    </w:rPr>
  </w:style>
  <w:style w:type="character" w:styleId="UserStyle_349">
    <w:name w:val="Заголовок раздела ППТ Знак"/>
    <w:next w:val="UserStyle_349"/>
    <w:link w:val="UserStyle_348"/>
    <w:rPr>
      <w:b/>
      <w:sz w:val="24"/>
      <w:szCs w:val="24"/>
    </w:rPr>
  </w:style>
  <w:style w:type="paragraph" w:styleId="180">
    <w:name w:val="Цитата 2"/>
    <w:basedOn w:val="Normal"/>
    <w:next w:val="Normal"/>
    <w:link w:val="UserStyle_350"/>
    <w:uiPriority w:val="29"/>
    <w:qFormat/>
    <w:pPr>
      <w:ind w:firstLine="709"/>
      <w:jc w:val="both"/>
    </w:pPr>
    <w:rPr>
      <w:rFonts w:eastAsia="Times New Roman" w:cs="Times New Roman"/>
      <w:i/>
      <w:iCs/>
      <w:color w:val="000000"/>
      <w:szCs w:val="22"/>
      <w:lang w:val="en-US" w:eastAsia="en-US" w:bidi="en-US"/>
    </w:rPr>
  </w:style>
  <w:style w:type="character" w:styleId="UserStyle_350">
    <w:name w:val="Цитата 2 Знак"/>
    <w:next w:val="UserStyle_350"/>
    <w:link w:val="180"/>
    <w:uiPriority w:val="29"/>
    <w:rPr>
      <w:i/>
      <w:iCs/>
      <w:color w:val="000000"/>
      <w:sz w:val="24"/>
      <w:szCs w:val="22"/>
      <w:lang w:val="en-US" w:eastAsia="en-US" w:bidi="en-US"/>
    </w:rPr>
  </w:style>
  <w:style w:type="paragraph" w:styleId="181">
    <w:name w:val="Выделенная цитата"/>
    <w:basedOn w:val="Normal"/>
    <w:next w:val="Normal"/>
    <w:link w:val="UserStyle_351"/>
    <w:uiPriority w:val="30"/>
    <w:qFormat/>
    <w:pPr>
      <w:pBdr>
        <w:bottom w:val="single" w:color="5B9BD5" w:sz="4" w:space="4"/>
      </w:pBdr>
      <w:spacing w:before="200" w:after="280"/>
      <w:ind w:left="936" w:right="936" w:firstLine="709"/>
      <w:jc w:val="both"/>
    </w:pPr>
    <w:rPr>
      <w:rFonts w:eastAsia="Times New Roman" w:cs="Times New Roman"/>
      <w:b/>
      <w:bCs/>
      <w:i/>
      <w:iCs/>
      <w:color w:val="5b9bd5"/>
      <w:szCs w:val="22"/>
      <w:lang w:val="en-US" w:eastAsia="en-US" w:bidi="en-US"/>
    </w:rPr>
  </w:style>
  <w:style w:type="character" w:styleId="UserStyle_351">
    <w:name w:val="Выделенная цитата Знак"/>
    <w:next w:val="UserStyle_351"/>
    <w:link w:val="181"/>
    <w:uiPriority w:val="30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260">
    <w:name w:val="Слабое выделение"/>
    <w:next w:val="260"/>
    <w:link w:val="Normal"/>
    <w:uiPriority w:val="19"/>
    <w:qFormat/>
    <w:rPr>
      <w:i/>
      <w:iCs/>
      <w:color w:val="808080"/>
    </w:rPr>
  </w:style>
  <w:style w:type="character" w:styleId="261">
    <w:name w:val="Сильное выделение"/>
    <w:next w:val="261"/>
    <w:link w:val="Normal"/>
    <w:uiPriority w:val="21"/>
    <w:qFormat/>
    <w:rPr>
      <w:b/>
      <w:bCs/>
      <w:i/>
      <w:iCs/>
      <w:color w:val="5b9bd5"/>
    </w:rPr>
  </w:style>
  <w:style w:type="character" w:styleId="263">
    <w:name w:val="Сильная ссылка"/>
    <w:next w:val="263"/>
    <w:link w:val="Normal"/>
    <w:uiPriority w:val="32"/>
    <w:qFormat/>
    <w:rPr>
      <w:b/>
      <w:bCs/>
      <w:smallCaps/>
      <w:color w:val="ed7d31"/>
      <w:spacing w:val="5"/>
      <w:u w:val="single"/>
    </w:rPr>
  </w:style>
  <w:style w:type="character" w:styleId="264">
    <w:name w:val="Название книги"/>
    <w:next w:val="264"/>
    <w:link w:val="Normal"/>
    <w:uiPriority w:val="33"/>
    <w:qFormat/>
    <w:rPr>
      <w:b/>
      <w:bCs/>
      <w:smallCaps/>
      <w:spacing w:val="5"/>
    </w:rPr>
  </w:style>
  <w:style w:type="paragraph" w:styleId="266">
    <w:name w:val="Заголовок оглавления"/>
    <w:basedOn w:val="Heading1"/>
    <w:next w:val="Normal"/>
    <w:link w:val="Normal"/>
    <w:uiPriority w:val="39"/>
    <w:unhideWhenUsed/>
    <w:qFormat/>
    <w:pPr>
      <w:keepLines/>
      <w:tabs>
        <w:tab w:val="left" w:pos="993" w:leader="none"/>
      </w:tabs>
      <w:spacing w:before="240" w:after="240"/>
      <w:jc w:val="both"/>
      <w:outlineLvl w:val="9"/>
    </w:pPr>
    <w:rPr>
      <w:rFonts w:ascii="Times New Roman" w:hAnsi="Times New Roman" w:eastAsia="Times New Roman" w:cs="Times New Roman"/>
      <w:b/>
      <w:bCs/>
      <w:sz w:val="24"/>
      <w:szCs w:val="28"/>
      <w:lang w:eastAsia="en-US" w:bidi="en-US"/>
    </w:rPr>
  </w:style>
  <w:style w:type="paragraph" w:styleId="UserStyle_352">
    <w:name w:val="Заголовок_3"/>
    <w:basedOn w:val="Normal"/>
    <w:next w:val="Normal"/>
    <w:link w:val="UserStyle_353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styleId="UserStyle_353">
    <w:name w:val="Заголовок_3 Знак"/>
    <w:next w:val="UserStyle_353"/>
    <w:link w:val="UserStyle_352"/>
    <w:rPr>
      <w:b/>
      <w:bCs/>
      <w:sz w:val="24"/>
      <w:szCs w:val="28"/>
      <w:lang w:bidi="en-US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left" w:pos="284" w:leader="none"/>
        <w:tab w:val="right" w:pos="9781" w:leader="dot"/>
      </w:tabs>
      <w:spacing w:after="60"/>
      <w:ind w:right="293"/>
      <w:jc w:val="both"/>
    </w:pPr>
    <w:rPr>
      <w:rFonts w:eastAsia="Times New Roman" w:cs="Times New Roman"/>
      <w:szCs w:val="22"/>
      <w:lang w:val="en-US" w:eastAsia="en-US" w:bidi="en-US"/>
    </w:rPr>
  </w:style>
  <w:style w:type="paragraph" w:styleId="TOC2">
    <w:name w:val="Оглавление 2"/>
    <w:basedOn w:val="Normal"/>
    <w:next w:val="Normal"/>
    <w:link w:val="Normal"/>
    <w:autoRedefine/>
    <w:uiPriority w:val="39"/>
    <w:unhideWhenUsed/>
    <w:pPr>
      <w:tabs>
        <w:tab w:val="left" w:pos="851" w:leader="none"/>
        <w:tab w:val="right" w:pos="9781" w:leader="dot"/>
      </w:tabs>
      <w:spacing w:after="60"/>
      <w:ind w:right="295" w:firstLine="397"/>
      <w:jc w:val="both"/>
    </w:pPr>
    <w:rPr>
      <w:rFonts w:eastAsia="Times New Roman" w:cs="Times New Roman"/>
      <w:szCs w:val="22"/>
      <w:lang w:val="en-US" w:eastAsia="en-US" w:bidi="en-US"/>
    </w:rPr>
  </w:style>
  <w:style w:type="paragraph" w:styleId="UserStyle_354">
    <w:name w:val="Обычный (без отступа)"/>
    <w:basedOn w:val="Normal"/>
    <w:next w:val="UserStyle_354"/>
    <w:link w:val="UserStyle_355"/>
    <w:qFormat/>
    <w:pPr>
      <w:jc w:val="both"/>
    </w:pPr>
    <w:rPr>
      <w:szCs w:val="22"/>
      <w:lang w:eastAsia="en-US" w:bidi="en-US"/>
    </w:rPr>
  </w:style>
  <w:style w:type="character" w:styleId="UserStyle_355">
    <w:name w:val="Обычный (без отступа) Знак"/>
    <w:next w:val="UserStyle_355"/>
    <w:link w:val="UserStyle_354"/>
    <w:rPr>
      <w:sz w:val="24"/>
      <w:szCs w:val="22"/>
      <w:lang w:eastAsia="en-US" w:bidi="en-US"/>
    </w:r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tabs>
        <w:tab w:val="left" w:pos="1560" w:leader="none"/>
        <w:tab w:val="right" w:pos="9781" w:leader="dot"/>
      </w:tabs>
      <w:spacing w:after="60"/>
      <w:ind w:left="964"/>
      <w:jc w:val="both"/>
    </w:pPr>
    <w:rPr>
      <w:rFonts w:eastAsia="Times New Roman" w:cs="Times New Roman"/>
      <w:szCs w:val="22"/>
      <w:lang w:val="en-US" w:eastAsia="en-US" w:bidi="en-US"/>
    </w:rPr>
  </w:style>
  <w:style w:type="paragraph" w:styleId="ListBullet4">
    <w:name w:val="Маркированный список 4"/>
    <w:basedOn w:val="Normal"/>
    <w:next w:val="ListBullet4"/>
    <w:link w:val="Normal"/>
    <w:autoRedefine/>
    <w:pPr>
      <w:numPr>
        <w:numId w:val="5"/>
        <w:ilvl w:val="0"/>
      </w:numPr>
    </w:pPr>
    <w:rPr>
      <w:rFonts w:ascii="Arial" w:hAnsi="Arial" w:cs="Arial"/>
      <w:szCs w:val="20"/>
    </w:rPr>
  </w:style>
  <w:style w:type="paragraph" w:styleId="UserStyle_356">
    <w:name w:val="заголовок 4"/>
    <w:basedOn w:val="Normal"/>
    <w:next w:val="Normal"/>
    <w:link w:val="Normal"/>
    <w:pPr>
      <w:keepNext/>
      <w:jc w:val="center"/>
    </w:pPr>
    <w:rPr>
      <w:szCs w:val="20"/>
    </w:rPr>
  </w:style>
  <w:style w:type="paragraph" w:styleId="BlockQuote">
    <w:name w:val="Цитата"/>
    <w:basedOn w:val="Normal"/>
    <w:next w:val="BlockQuote"/>
    <w:link w:val="Normal"/>
    <w:pPr>
      <w:ind w:left="284" w:right="284" w:firstLine="709"/>
      <w:jc w:val="both"/>
    </w:pPr>
    <w:rPr>
      <w:szCs w:val="20"/>
    </w:rPr>
  </w:style>
  <w:style w:type="paragraph" w:styleId="UserStyle_357">
    <w:name w:val="ЗАГОЛОВОК №3"/>
    <w:next w:val="UserStyle_357"/>
    <w:link w:val="Normal"/>
    <w:pPr>
      <w:keepLines/>
      <w:spacing w:line="360" w:lineRule="auto"/>
    </w:pPr>
    <w:rPr>
      <w:rFonts w:ascii="Arial" w:hAnsi="Arial"/>
      <w:snapToGrid w:val="0"/>
      <w:sz w:val="24"/>
      <w:lang w:val="ru-RU" w:eastAsia="ru-RU" w:bidi="ar-SA"/>
    </w:rPr>
  </w:style>
  <w:style w:type="paragraph" w:styleId="UserStyle_358">
    <w:name w:val="Текст1"/>
    <w:basedOn w:val="Normal"/>
    <w:next w:val="UserStyle_358"/>
    <w:link w:val="Normal"/>
    <w:pPr>
      <w:widowControl w:val="off"/>
    </w:pPr>
    <w:rPr>
      <w:rFonts w:ascii="Courier New" w:hAnsi="Courier New"/>
      <w:sz w:val="20"/>
      <w:szCs w:val="20"/>
    </w:rPr>
  </w:style>
  <w:style w:type="paragraph" w:styleId="UserStyle_359">
    <w:name w:val="Основной текст 31"/>
    <w:basedOn w:val="Normal"/>
    <w:next w:val="UserStyle_359"/>
    <w:link w:val="UserStyle_360"/>
    <w:uiPriority w:val="99"/>
    <w:pPr>
      <w:jc w:val="both"/>
    </w:pPr>
    <w:rPr>
      <w:szCs w:val="20"/>
      <w:lang w:val="en-US" w:eastAsia="en-US"/>
    </w:rPr>
  </w:style>
  <w:style w:type="character" w:styleId="UserStyle_360">
    <w:name w:val="Основной текст 31 Знак"/>
    <w:next w:val="UserStyle_360"/>
    <w:link w:val="UserStyle_359"/>
    <w:uiPriority w:val="99"/>
    <w:rPr>
      <w:sz w:val="24"/>
      <w:lang w:val="en-US" w:eastAsia="en-US"/>
    </w:rPr>
  </w:style>
  <w:style w:type="paragraph" w:styleId="UserStyle_361">
    <w:name w:val="Стиль"/>
    <w:next w:val="UserStyle_361"/>
    <w:link w:val="Normal"/>
    <w:uiPriority w:val="99"/>
    <w:pPr>
      <w:widowControl w:val="off"/>
    </w:pPr>
    <w:rPr>
      <w:sz w:val="24"/>
      <w:szCs w:val="24"/>
      <w:lang w:val="ru-RU" w:eastAsia="ru-RU" w:bidi="ar-SA"/>
    </w:rPr>
  </w:style>
  <w:style w:type="paragraph" w:styleId="UserStyle_362">
    <w:name w:val="ïåðå÷åíü"/>
    <w:basedOn w:val="Normal"/>
    <w:next w:val="UserStyle_362"/>
    <w:link w:val="Normal"/>
    <w:uiPriority w:val="99"/>
    <w:pPr>
      <w:spacing w:after="120"/>
      <w:ind w:left="907" w:hanging="170"/>
      <w:jc w:val="both"/>
    </w:pPr>
  </w:style>
  <w:style w:type="paragraph" w:styleId="UserStyle_363">
    <w:name w:val="Обычный1"/>
    <w:next w:val="UserStyle_363"/>
    <w:link w:val="Normal"/>
    <w:rPr>
      <w:snapToGrid w:val="0"/>
      <w:sz w:val="28"/>
      <w:lang w:val="ru-RU" w:eastAsia="ru-RU" w:bidi="ar-SA"/>
    </w:rPr>
  </w:style>
  <w:style w:type="paragraph" w:styleId="UserStyle_364">
    <w:name w:val="Название2"/>
    <w:basedOn w:val="Normal"/>
    <w:next w:val="UserStyle_364"/>
    <w:link w:val="Normal"/>
    <w:pPr>
      <w:jc w:val="center"/>
    </w:pPr>
    <w:rPr>
      <w:snapToGrid w:val="0"/>
      <w:szCs w:val="20"/>
    </w:rPr>
  </w:style>
  <w:style w:type="paragraph" w:styleId="UserStyle_365">
    <w:name w:val="Обычный2"/>
    <w:next w:val="UserStyle_365"/>
    <w:link w:val="Normal"/>
    <w:rPr>
      <w:snapToGrid w:val="0"/>
      <w:sz w:val="28"/>
      <w:lang w:val="ru-RU" w:eastAsia="ru-RU" w:bidi="ar-SA"/>
    </w:rPr>
  </w:style>
  <w:style w:type="paragraph" w:styleId="UserStyle_366">
    <w:name w:val="Название11"/>
    <w:basedOn w:val="Normal"/>
    <w:next w:val="UserStyle_366"/>
    <w:link w:val="Normal"/>
    <w:pPr>
      <w:jc w:val="center"/>
    </w:pPr>
    <w:rPr>
      <w:rFonts w:eastAsia="Calibri"/>
      <w:szCs w:val="20"/>
    </w:rPr>
  </w:style>
  <w:style w:type="paragraph" w:styleId="UserStyle_367">
    <w:name w:val="Таблица Заголовок"/>
    <w:basedOn w:val="Normal"/>
    <w:next w:val="UserStyle_367"/>
    <w:link w:val="Normal"/>
    <w:qFormat/>
    <w:pPr>
      <w:keepLines/>
      <w:contextualSpacing/>
      <w:jc w:val="center"/>
    </w:pPr>
    <w:rPr>
      <w:szCs w:val="20"/>
    </w:rPr>
  </w:style>
  <w:style w:type="paragraph" w:styleId="UserStyle_368">
    <w:name w:val="Таблица Данные"/>
    <w:basedOn w:val="UserStyle_367"/>
    <w:next w:val="UserStyle_368"/>
    <w:link w:val="Normal"/>
    <w:qFormat/>
  </w:style>
  <w:style w:type="paragraph" w:styleId="UserStyle_369">
    <w:name w:val="Название1"/>
    <w:basedOn w:val="Normal"/>
    <w:next w:val="UserStyle_369"/>
    <w:link w:val="Normal"/>
    <w:pPr>
      <w:jc w:val="center"/>
    </w:pPr>
    <w:rPr>
      <w:szCs w:val="20"/>
    </w:rPr>
  </w:style>
  <w:style w:type="paragraph" w:styleId="UserStyle_370">
    <w:name w:val="ОбычныйПосередине"/>
    <w:basedOn w:val="Normal"/>
    <w:next w:val="UserStyle_370"/>
    <w:link w:val="Normal"/>
    <w:qFormat/>
    <w:pPr>
      <w:jc w:val="center"/>
    </w:pPr>
    <w:rPr>
      <w:rFonts w:eastAsia="Times New Roman" w:cs="Times New Roman"/>
      <w:lang w:val="en-US" w:eastAsia="en-US" w:bidi="en-US"/>
    </w:rPr>
  </w:style>
  <w:style w:type="paragraph" w:styleId="UserStyle_371">
    <w:name w:val="ОбычныйБезОступа"/>
    <w:basedOn w:val="UserStyle_370"/>
    <w:next w:val="UserStyle_371"/>
    <w:link w:val="Normal"/>
    <w:qFormat/>
    <w:pPr>
      <w:jc w:val="left"/>
    </w:pPr>
    <w:rPr>
      <w:rFonts w:eastAsia="Times New Roman" w:cs="Times New Roman"/>
    </w:rPr>
  </w:style>
  <w:style w:type="paragraph" w:styleId="UserStyle_372">
    <w:name w:val="Название3"/>
    <w:basedOn w:val="Normal"/>
    <w:next w:val="UserStyle_372"/>
    <w:link w:val="Normal"/>
    <w:pPr>
      <w:jc w:val="center"/>
    </w:pPr>
    <w:rPr>
      <w:snapToGrid w:val="0"/>
      <w:szCs w:val="20"/>
    </w:rPr>
  </w:style>
  <w:style w:type="paragraph" w:styleId="UserStyle_373">
    <w:name w:val="Основной текст1"/>
    <w:next w:val="UserStyle_373"/>
    <w:link w:val="Normal"/>
    <w:pPr>
      <w:numPr>
        <w:numId w:val="6"/>
        <w:ilvl w:val="0"/>
      </w:numPr>
      <w:tabs>
        <w:tab w:val="clear" w:pos="624"/>
        <w:tab w:val="num" w:pos="390" w:leader="none"/>
      </w:tabs>
      <w:spacing w:line="276" w:lineRule="auto"/>
      <w:ind w:left="390" w:hanging="390"/>
    </w:pPr>
    <w:rPr>
      <w:rFonts w:ascii="Calibri" w:hAnsi="Calibri"/>
      <w:sz w:val="22"/>
      <w:lang w:val="ru-RU" w:eastAsia="ru-RU" w:bidi="ar-SA"/>
    </w:rPr>
  </w:style>
  <w:style w:type="paragraph" w:styleId="UserStyle_374">
    <w:name w:val="УГТП-Номер тома"/>
    <w:basedOn w:val="Normal"/>
    <w:next w:val="UserStyle_374"/>
    <w:link w:val="Normal"/>
    <w:autoRedefine/>
    <w:pPr>
      <w:tabs>
        <w:tab w:val="right" w:pos="9845" w:leader="none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styleId="UserStyle_375">
    <w:name w:val="fontstyle01"/>
    <w:next w:val="UserStyle_375"/>
    <w:link w:val="Normal"/>
    <w:rPr>
      <w:rFonts w:ascii="TimesNewRomanPSMT" w:hAnsi="TimesNewRomanPSMT"/>
      <w:color w:val="000000"/>
      <w:sz w:val="20"/>
      <w:szCs w:val="20"/>
    </w:rPr>
  </w:style>
  <w:style w:type="paragraph" w:styleId="UserStyle_376">
    <w:name w:val="Отступ"/>
    <w:basedOn w:val="Normal"/>
    <w:next w:val="UserStyle_376"/>
    <w:link w:val="UserStyle_377"/>
    <w:qFormat/>
    <w:pPr>
      <w:ind w:firstLine="709"/>
      <w:jc w:val="both"/>
    </w:pPr>
    <w:rPr>
      <w:rFonts w:eastAsia="Calibri" w:cs="Calibri"/>
      <w:lang w:eastAsia="en-US"/>
    </w:rPr>
  </w:style>
  <w:style w:type="character" w:styleId="UserStyle_377">
    <w:name w:val="Отступ Знак"/>
    <w:next w:val="UserStyle_377"/>
    <w:link w:val="UserStyle_376"/>
    <w:locked/>
    <w:rPr>
      <w:rFonts w:eastAsia="Calibri" w:cs="Calibri"/>
      <w:sz w:val="24"/>
      <w:szCs w:val="24"/>
      <w:lang w:eastAsia="en-US"/>
    </w:rPr>
  </w:style>
  <w:style w:type="table" w:styleId="UserStyle_378">
    <w:name w:val="Сетка таблицы2"/>
    <w:basedOn w:val="TableNormal"/>
    <w:next w:val="TableGrid"/>
    <w:link w:val="Normal"/>
    <w:locked/>
    <w:rPr>
      <w:lang w:val="en-US" w:bidi="en-US"/>
    </w:rPr>
  </w:style>
  <w:style w:type="paragraph" w:styleId="UserStyle_379">
    <w:name w:val="Название объекта1"/>
    <w:basedOn w:val="Normal"/>
    <w:next w:val="Normal"/>
    <w:link w:val="Normal"/>
    <w:uiPriority w:val="35"/>
    <w:semiHidden/>
    <w:unhideWhenUsed/>
    <w:qFormat/>
    <w:locked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Max">
    <w:name w:val="Замещающий текст"/>
    <w:next w:val="Max"/>
    <w:link w:val="Normal"/>
    <w:uiPriority w:val="99"/>
    <w:semiHidden/>
    <w:rPr>
      <w:color w:val="808080"/>
    </w:rPr>
  </w:style>
  <w:style w:type="character" w:styleId="UserStyle_380">
    <w:name w:val="Основной текст (2)_"/>
    <w:next w:val="UserStyle_380"/>
    <w:link w:val="UserStyle_381"/>
    <w:rPr>
      <w:shd w:val="clear" w:color="auto" w:fill="ffffff"/>
    </w:rPr>
  </w:style>
  <w:style w:type="paragraph" w:styleId="UserStyle_381">
    <w:name w:val="Основной текст (2)"/>
    <w:basedOn w:val="Normal"/>
    <w:next w:val="UserStyle_381"/>
    <w:link w:val="UserStyle_380"/>
    <w:pPr>
      <w:widowControl w:val="off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paragraph" w:styleId="UserStyle_382">
    <w:name w:val="Heading"/>
    <w:next w:val="UserStyle_382"/>
    <w:link w:val="Normal"/>
    <w:uiPriority w:val="99"/>
    <w:pPr>
      <w:widowControl w:val="off"/>
    </w:pPr>
    <w:rPr>
      <w:rFonts w:ascii="Arial" w:hAnsi="Arial" w:eastAsia="Calibri" w:cs="Arial"/>
      <w:b/>
      <w:bCs/>
      <w:sz w:val="22"/>
      <w:szCs w:val="22"/>
      <w:lang w:val="ru-RU" w:eastAsia="ru-RU" w:bidi="ar-SA"/>
    </w:rPr>
  </w:style>
  <w:style w:type="paragraph" w:styleId="UserStyle_383">
    <w:name w:val="NumberAndDate,!Дата и Номер"/>
    <w:next w:val="UserStyle_383"/>
    <w:link w:val="Normal"/>
    <w:qFormat/>
    <w:pPr>
      <w:jc w:val="center"/>
    </w:pPr>
    <w:rPr>
      <w:rFonts w:ascii="Arial" w:hAnsi="Arial" w:cs="Arial"/>
      <w:bCs/>
      <w:sz w:val="24"/>
      <w:szCs w:val="32"/>
      <w:lang w:val="ru-RU" w:eastAsia="ru-RU" w:bidi="ar-SA"/>
    </w:rPr>
  </w:style>
  <w:style w:type="table" w:styleId="TableWeb1">
    <w:name w:val="Веб-таблица 1"/>
    <w:basedOn w:val="TableNormal"/>
    <w:next w:val="TableWeb1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124556</Characters>
  <CharactersWithSpaces>146115</CharactersWithSpaces>
  <DocSecurity>0</DocSecurity>
  <HyperlinksChanged>false</HyperlinksChanged>
  <Lines>1037</Lines>
  <Pages>63</Pages>
  <Paragraphs>292</Paragraphs>
  <ScaleCrop>false</ScaleCrop>
  <SharedDoc>false</SharedDoc>
  <Template>Normal</Template>
  <Words>21851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27</cp:revision>
  <dcterms:created xsi:type="dcterms:W3CDTF">2022-05-16T10:37:00Z</dcterms:created>
  <dcterms:modified xsi:type="dcterms:W3CDTF">2022-05-20T06:28:00Z</dcterms:modified>
  <cp:version>917504</cp:version>
</cp:coreProperties>
</file>