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94745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3056"/>
        <w:gridCol w:w="1553"/>
        <w:gridCol w:w="1809"/>
      </w:tblGrid>
      <w:tr w:rsidR="00A91A75" w:rsidRPr="00C63C26" w:rsidTr="00CD466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63C26" w:rsidRDefault="0048555A" w:rsidP="00804927">
            <w:pPr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от </w:t>
            </w:r>
            <w:r w:rsidR="00ED0124" w:rsidRPr="00C63C26">
              <w:rPr>
                <w:sz w:val="28"/>
                <w:szCs w:val="28"/>
              </w:rPr>
              <w:t>27 ноября</w:t>
            </w:r>
            <w:r w:rsidR="00A91A75" w:rsidRPr="00C63C26">
              <w:rPr>
                <w:sz w:val="28"/>
                <w:szCs w:val="28"/>
              </w:rPr>
              <w:t xml:space="preserve"> </w:t>
            </w:r>
            <w:r w:rsidR="00871435" w:rsidRPr="00C63C26">
              <w:rPr>
                <w:sz w:val="28"/>
                <w:szCs w:val="28"/>
              </w:rPr>
              <w:t>202</w:t>
            </w:r>
            <w:r w:rsidR="002D55AD" w:rsidRPr="00C63C26">
              <w:rPr>
                <w:sz w:val="28"/>
                <w:szCs w:val="28"/>
              </w:rPr>
              <w:t>3</w:t>
            </w:r>
            <w:r w:rsidR="00A91A75" w:rsidRPr="00C63C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63C26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63C26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C63C26" w:rsidRDefault="00A91A75" w:rsidP="00CD4667">
            <w:pPr>
              <w:jc w:val="right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№</w:t>
            </w:r>
            <w:r w:rsidR="00ED0124" w:rsidRPr="00C63C26">
              <w:rPr>
                <w:sz w:val="28"/>
                <w:szCs w:val="28"/>
              </w:rPr>
              <w:t xml:space="preserve"> 1257</w:t>
            </w:r>
          </w:p>
        </w:tc>
      </w:tr>
      <w:tr w:rsidR="001A685C" w:rsidRPr="00C63C26" w:rsidTr="00CD466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63C26" w:rsidRDefault="001A685C" w:rsidP="007845A7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63C26" w:rsidRDefault="001A685C" w:rsidP="007845A7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63C26" w:rsidRDefault="001A685C" w:rsidP="007845A7">
            <w:pPr>
              <w:jc w:val="right"/>
              <w:rPr>
                <w:sz w:val="28"/>
                <w:szCs w:val="28"/>
              </w:rPr>
            </w:pPr>
          </w:p>
        </w:tc>
      </w:tr>
    </w:tbl>
    <w:p w:rsidR="00F94B78" w:rsidRPr="00C63C26" w:rsidRDefault="00F94B78" w:rsidP="002403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D0124" w:rsidRPr="00C63C26" w:rsidTr="00CD4667">
        <w:tc>
          <w:tcPr>
            <w:tcW w:w="5070" w:type="dxa"/>
          </w:tcPr>
          <w:p w:rsidR="003A74CF" w:rsidRPr="00C63C26" w:rsidRDefault="003A74CF" w:rsidP="003A74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3A74CF" w:rsidRPr="00C63C26" w:rsidRDefault="003A74CF" w:rsidP="003A74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3A74CF" w:rsidRPr="00C63C26" w:rsidRDefault="003A74CF" w:rsidP="003A74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от 20 декабря 2012 года № 2173 </w:t>
            </w:r>
          </w:p>
          <w:p w:rsidR="003A74CF" w:rsidRPr="00C63C26" w:rsidRDefault="003A74CF" w:rsidP="003A74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«Об утверждении Положения </w:t>
            </w:r>
          </w:p>
          <w:p w:rsidR="003A74CF" w:rsidRPr="00C63C26" w:rsidRDefault="003A74CF" w:rsidP="003A74C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об установлении системы оплаты труда работников муниципального казенного учреждения «Центр сопровождения деятельности организаций»</w:t>
            </w:r>
          </w:p>
          <w:p w:rsidR="002403ED" w:rsidRPr="00C63C26" w:rsidRDefault="002403ED" w:rsidP="003A74CF">
            <w:pPr>
              <w:shd w:val="clear" w:color="auto" w:fill="FFFFFF"/>
              <w:ind w:left="24"/>
              <w:rPr>
                <w:sz w:val="28"/>
                <w:szCs w:val="28"/>
              </w:rPr>
            </w:pPr>
          </w:p>
        </w:tc>
      </w:tr>
    </w:tbl>
    <w:p w:rsidR="003A74CF" w:rsidRPr="00C63C26" w:rsidRDefault="003A74CF" w:rsidP="00C63C26">
      <w:pPr>
        <w:shd w:val="clear" w:color="auto" w:fill="FFFFFF"/>
        <w:autoSpaceDE w:val="0"/>
        <w:autoSpaceDN w:val="0"/>
        <w:adjustRightInd w:val="0"/>
        <w:ind w:right="-61" w:firstLine="709"/>
        <w:jc w:val="both"/>
        <w:rPr>
          <w:sz w:val="28"/>
          <w:szCs w:val="28"/>
        </w:rPr>
      </w:pPr>
      <w:proofErr w:type="gramStart"/>
      <w:r w:rsidRPr="00C63C26">
        <w:rPr>
          <w:sz w:val="28"/>
          <w:szCs w:val="28"/>
        </w:rPr>
        <w:t xml:space="preserve">Руководствуясь </w:t>
      </w:r>
      <w:r w:rsidR="00394745" w:rsidRPr="00C63C26">
        <w:rPr>
          <w:sz w:val="28"/>
          <w:szCs w:val="28"/>
        </w:rPr>
        <w:t>статьей 144 Трудового кодекса Российской Федерации</w:t>
      </w:r>
      <w:r w:rsidR="00394745">
        <w:rPr>
          <w:sz w:val="28"/>
          <w:szCs w:val="28"/>
        </w:rPr>
        <w:t>,</w:t>
      </w:r>
      <w:r w:rsidR="00394745" w:rsidRPr="00C63C26">
        <w:rPr>
          <w:sz w:val="28"/>
          <w:szCs w:val="28"/>
        </w:rPr>
        <w:t xml:space="preserve"> </w:t>
      </w:r>
      <w:r w:rsidRPr="00C63C26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C63C26">
        <w:rPr>
          <w:color w:val="000000"/>
          <w:sz w:val="28"/>
          <w:szCs w:val="28"/>
        </w:rPr>
        <w:t>в целях совершенствования системы оплаты труда работников</w:t>
      </w:r>
      <w:r w:rsidRPr="00C63C26">
        <w:rPr>
          <w:sz w:val="28"/>
          <w:szCs w:val="28"/>
        </w:rPr>
        <w:t xml:space="preserve"> </w:t>
      </w:r>
      <w:r w:rsidRPr="00C63C26">
        <w:rPr>
          <w:color w:val="000000"/>
          <w:sz w:val="28"/>
          <w:szCs w:val="28"/>
        </w:rPr>
        <w:t>муниципального казенного учреждения «Центр сопровождения деятельности организаций»</w:t>
      </w:r>
      <w:r w:rsidRPr="00C63C26">
        <w:rPr>
          <w:sz w:val="28"/>
          <w:szCs w:val="28"/>
        </w:rPr>
        <w:t xml:space="preserve">, постановлением администрации Кондинского района от 26 октября 2023 года </w:t>
      </w:r>
      <w:r w:rsidR="00C63C26" w:rsidRPr="00C63C26">
        <w:rPr>
          <w:sz w:val="28"/>
          <w:szCs w:val="28"/>
        </w:rPr>
        <w:t xml:space="preserve">         </w:t>
      </w:r>
      <w:r w:rsidRPr="00C63C26">
        <w:rPr>
          <w:sz w:val="28"/>
          <w:szCs w:val="28"/>
        </w:rPr>
        <w:t xml:space="preserve">№ 1142 «Об увеличении фондов оплаты труда муниципальных учреждений муниципального образования Кондинский район», </w:t>
      </w:r>
      <w:r w:rsidRPr="00C63C26">
        <w:rPr>
          <w:b/>
          <w:sz w:val="28"/>
          <w:szCs w:val="28"/>
        </w:rPr>
        <w:t>администрация</w:t>
      </w:r>
      <w:proofErr w:type="gramEnd"/>
      <w:r w:rsidRPr="00C63C26">
        <w:rPr>
          <w:b/>
          <w:sz w:val="28"/>
          <w:szCs w:val="28"/>
        </w:rPr>
        <w:t xml:space="preserve"> Кондинского района постановляет:</w:t>
      </w:r>
    </w:p>
    <w:p w:rsidR="003A74CF" w:rsidRPr="00C63C26" w:rsidRDefault="003A74CF" w:rsidP="00D33F49">
      <w:pPr>
        <w:pStyle w:val="af4"/>
        <w:shd w:val="clear" w:color="auto" w:fill="FFFFFF"/>
        <w:autoSpaceDE w:val="0"/>
        <w:autoSpaceDN w:val="0"/>
        <w:adjustRightInd w:val="0"/>
        <w:ind w:left="0" w:right="-61" w:firstLine="709"/>
        <w:jc w:val="both"/>
        <w:rPr>
          <w:sz w:val="28"/>
          <w:szCs w:val="28"/>
        </w:rPr>
      </w:pPr>
      <w:r w:rsidRPr="00C63C26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CD4667" w:rsidRPr="00C63C26">
        <w:rPr>
          <w:sz w:val="28"/>
          <w:szCs w:val="28"/>
        </w:rPr>
        <w:t xml:space="preserve">                          </w:t>
      </w:r>
      <w:r w:rsidRPr="00C63C26">
        <w:rPr>
          <w:sz w:val="28"/>
          <w:szCs w:val="28"/>
        </w:rPr>
        <w:t>от 20 декабря 2012 года № 2173 «Об утверждении Положения об установлении системы оплаты труда работников муниципального казенного учреждения «Центр сопровождения деятельности организаций» следующие изменения:</w:t>
      </w:r>
    </w:p>
    <w:p w:rsidR="003A74CF" w:rsidRPr="00C63C26" w:rsidRDefault="003A74CF" w:rsidP="00D33F49">
      <w:pPr>
        <w:shd w:val="clear" w:color="auto" w:fill="FFFFFF"/>
        <w:ind w:right="-61" w:firstLine="709"/>
        <w:jc w:val="both"/>
        <w:rPr>
          <w:sz w:val="28"/>
          <w:szCs w:val="28"/>
        </w:rPr>
      </w:pPr>
      <w:r w:rsidRPr="00C63C26">
        <w:rPr>
          <w:sz w:val="28"/>
          <w:szCs w:val="28"/>
        </w:rPr>
        <w:t>В приложении к постановлению:</w:t>
      </w:r>
    </w:p>
    <w:p w:rsidR="003A74CF" w:rsidRPr="00C63C26" w:rsidRDefault="003A74CF" w:rsidP="00D33F49">
      <w:pPr>
        <w:shd w:val="clear" w:color="auto" w:fill="FFFFFF"/>
        <w:autoSpaceDE w:val="0"/>
        <w:autoSpaceDN w:val="0"/>
        <w:adjustRightInd w:val="0"/>
        <w:ind w:right="-61" w:firstLine="709"/>
        <w:jc w:val="both"/>
        <w:rPr>
          <w:sz w:val="28"/>
          <w:szCs w:val="28"/>
        </w:rPr>
      </w:pPr>
      <w:r w:rsidRPr="00C63C26">
        <w:rPr>
          <w:sz w:val="28"/>
          <w:szCs w:val="28"/>
        </w:rPr>
        <w:t>1.1. Таблицу 1 пункта 2 статьи 2 изложить в следующей редакции:</w:t>
      </w:r>
    </w:p>
    <w:p w:rsidR="003A74CF" w:rsidRPr="00C63C26" w:rsidRDefault="003A74CF" w:rsidP="00D33F49">
      <w:pPr>
        <w:autoSpaceDE w:val="0"/>
        <w:autoSpaceDN w:val="0"/>
        <w:adjustRightInd w:val="0"/>
        <w:ind w:left="709" w:right="-61"/>
        <w:jc w:val="right"/>
        <w:rPr>
          <w:bCs/>
          <w:sz w:val="28"/>
          <w:szCs w:val="28"/>
        </w:rPr>
      </w:pPr>
      <w:r w:rsidRPr="00C63C26">
        <w:rPr>
          <w:bCs/>
          <w:sz w:val="28"/>
          <w:szCs w:val="28"/>
        </w:rPr>
        <w:t>«Таблица 1</w:t>
      </w:r>
    </w:p>
    <w:p w:rsidR="003A74CF" w:rsidRPr="00C63C26" w:rsidRDefault="003A74CF" w:rsidP="00D33F49">
      <w:pPr>
        <w:autoSpaceDE w:val="0"/>
        <w:autoSpaceDN w:val="0"/>
        <w:adjustRightInd w:val="0"/>
        <w:ind w:left="709" w:right="-61"/>
        <w:jc w:val="right"/>
        <w:rPr>
          <w:bCs/>
          <w:sz w:val="28"/>
          <w:szCs w:val="28"/>
        </w:rPr>
      </w:pPr>
    </w:p>
    <w:p w:rsidR="00CD4667" w:rsidRPr="00C63C26" w:rsidRDefault="003A74CF" w:rsidP="00D33F49">
      <w:pPr>
        <w:pStyle w:val="af4"/>
        <w:autoSpaceDE w:val="0"/>
        <w:autoSpaceDN w:val="0"/>
        <w:adjustRightInd w:val="0"/>
        <w:ind w:left="0" w:right="-61"/>
        <w:jc w:val="center"/>
        <w:rPr>
          <w:bCs/>
          <w:kern w:val="36"/>
          <w:sz w:val="28"/>
          <w:szCs w:val="28"/>
        </w:rPr>
      </w:pPr>
      <w:r w:rsidRPr="00C63C26">
        <w:rPr>
          <w:bCs/>
          <w:kern w:val="36"/>
          <w:sz w:val="28"/>
          <w:szCs w:val="28"/>
        </w:rPr>
        <w:t xml:space="preserve">Должностные оклады руководителей, специалистов и служащих, </w:t>
      </w:r>
    </w:p>
    <w:p w:rsidR="003A74CF" w:rsidRPr="00C63C26" w:rsidRDefault="003A74CF" w:rsidP="00D33F49">
      <w:pPr>
        <w:pStyle w:val="af4"/>
        <w:autoSpaceDE w:val="0"/>
        <w:autoSpaceDN w:val="0"/>
        <w:adjustRightInd w:val="0"/>
        <w:ind w:left="0" w:right="-61"/>
        <w:jc w:val="center"/>
        <w:rPr>
          <w:bCs/>
          <w:sz w:val="28"/>
          <w:szCs w:val="28"/>
        </w:rPr>
      </w:pPr>
      <w:r w:rsidRPr="00C63C26">
        <w:rPr>
          <w:bCs/>
          <w:kern w:val="36"/>
          <w:sz w:val="28"/>
          <w:szCs w:val="28"/>
        </w:rPr>
        <w:t>отнесенных к ПКГ</w:t>
      </w:r>
    </w:p>
    <w:p w:rsidR="003A74CF" w:rsidRPr="00C63C26" w:rsidRDefault="003A74CF" w:rsidP="003A74CF">
      <w:pPr>
        <w:pStyle w:val="af4"/>
        <w:autoSpaceDE w:val="0"/>
        <w:autoSpaceDN w:val="0"/>
        <w:adjustRightInd w:val="0"/>
        <w:ind w:left="1069"/>
        <w:jc w:val="center"/>
        <w:rPr>
          <w:bCs/>
          <w:sz w:val="28"/>
          <w:szCs w:val="28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13"/>
        <w:gridCol w:w="5033"/>
        <w:gridCol w:w="1927"/>
      </w:tblGrid>
      <w:tr w:rsidR="003A74CF" w:rsidRPr="00C63C26" w:rsidTr="00394745">
        <w:trPr>
          <w:trHeight w:val="20"/>
        </w:trPr>
        <w:tc>
          <w:tcPr>
            <w:tcW w:w="1338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48" w:type="pct"/>
            <w:vAlign w:val="center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1014" w:type="pct"/>
            <w:vAlign w:val="center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Профессиональные квалификационные группы общеотраслевых должностей </w:t>
            </w:r>
            <w:r w:rsidRPr="00C63C26">
              <w:rPr>
                <w:sz w:val="28"/>
                <w:szCs w:val="28"/>
              </w:rPr>
              <w:lastRenderedPageBreak/>
              <w:t>руководителей, специалистов и служащих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9 538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  <w:vMerge w:val="restar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10 318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  <w:vMerge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Заведующий столовой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10 318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  <w:vMerge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Шеф-повар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10 318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Бухгалтер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10 935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10 935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Инженер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10 935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10 935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Эксперт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10 935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10 935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Ведущий эксперт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11 525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5 квалификационный уровень</w:t>
            </w:r>
          </w:p>
        </w:tc>
      </w:tr>
      <w:tr w:rsidR="003A74CF" w:rsidRPr="00C63C26" w:rsidTr="00394745">
        <w:trPr>
          <w:trHeight w:val="364"/>
        </w:trPr>
        <w:tc>
          <w:tcPr>
            <w:tcW w:w="1331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5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17 557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3A74CF" w:rsidRPr="00C63C26" w:rsidTr="00394745">
        <w:trPr>
          <w:trHeight w:val="20"/>
        </w:trPr>
        <w:tc>
          <w:tcPr>
            <w:tcW w:w="5000" w:type="pct"/>
            <w:gridSpan w:val="4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3A74CF" w:rsidRPr="00C63C26" w:rsidTr="00394745">
        <w:trPr>
          <w:trHeight w:val="20"/>
        </w:trPr>
        <w:tc>
          <w:tcPr>
            <w:tcW w:w="1338" w:type="pct"/>
            <w:gridSpan w:val="2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1014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17 557</w:t>
            </w:r>
          </w:p>
        </w:tc>
      </w:tr>
    </w:tbl>
    <w:p w:rsidR="003A74CF" w:rsidRPr="00C63C26" w:rsidRDefault="003A74CF" w:rsidP="00CD4667">
      <w:pPr>
        <w:pStyle w:val="af4"/>
        <w:autoSpaceDE w:val="0"/>
        <w:autoSpaceDN w:val="0"/>
        <w:adjustRightInd w:val="0"/>
        <w:ind w:left="1069" w:right="-61"/>
        <w:jc w:val="right"/>
        <w:rPr>
          <w:sz w:val="28"/>
          <w:szCs w:val="28"/>
        </w:rPr>
      </w:pPr>
      <w:r w:rsidRPr="00C63C26">
        <w:rPr>
          <w:sz w:val="28"/>
          <w:szCs w:val="28"/>
        </w:rPr>
        <w:t>».</w:t>
      </w:r>
    </w:p>
    <w:p w:rsidR="003A74CF" w:rsidRPr="00C63C26" w:rsidRDefault="003A74CF" w:rsidP="00394745">
      <w:pPr>
        <w:pStyle w:val="af4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63C26">
        <w:rPr>
          <w:bCs/>
          <w:sz w:val="28"/>
          <w:szCs w:val="28"/>
        </w:rPr>
        <w:t>1.2. Таблицу 2 пункта 3 статьи 2 изложить в следующей редакции:</w:t>
      </w:r>
    </w:p>
    <w:p w:rsidR="003A74CF" w:rsidRPr="00C63C26" w:rsidRDefault="003A74CF" w:rsidP="003A74CF">
      <w:pPr>
        <w:autoSpaceDE w:val="0"/>
        <w:autoSpaceDN w:val="0"/>
        <w:adjustRightInd w:val="0"/>
        <w:jc w:val="right"/>
        <w:rPr>
          <w:rFonts w:cs="Arial"/>
          <w:bCs/>
          <w:sz w:val="28"/>
          <w:szCs w:val="28"/>
        </w:rPr>
      </w:pPr>
      <w:r w:rsidRPr="00C63C26">
        <w:rPr>
          <w:rFonts w:cs="Arial"/>
          <w:bCs/>
          <w:sz w:val="28"/>
          <w:szCs w:val="28"/>
        </w:rPr>
        <w:t>«Таблица 2</w:t>
      </w:r>
    </w:p>
    <w:p w:rsidR="003A74CF" w:rsidRPr="00C63C26" w:rsidRDefault="003A74CF" w:rsidP="003A74CF">
      <w:pPr>
        <w:autoSpaceDE w:val="0"/>
        <w:autoSpaceDN w:val="0"/>
        <w:adjustRightInd w:val="0"/>
        <w:ind w:firstLine="709"/>
        <w:jc w:val="center"/>
        <w:rPr>
          <w:rFonts w:cs="Arial"/>
          <w:bCs/>
          <w:kern w:val="36"/>
          <w:sz w:val="28"/>
          <w:szCs w:val="28"/>
        </w:rPr>
      </w:pPr>
    </w:p>
    <w:p w:rsidR="003A74CF" w:rsidRPr="00C63C26" w:rsidRDefault="003A74CF" w:rsidP="003A74CF">
      <w:pPr>
        <w:autoSpaceDE w:val="0"/>
        <w:autoSpaceDN w:val="0"/>
        <w:adjustRightInd w:val="0"/>
        <w:jc w:val="center"/>
        <w:rPr>
          <w:rFonts w:cs="Arial"/>
          <w:bCs/>
          <w:kern w:val="36"/>
          <w:sz w:val="28"/>
          <w:szCs w:val="28"/>
        </w:rPr>
      </w:pPr>
      <w:r w:rsidRPr="00C63C26">
        <w:rPr>
          <w:rFonts w:cs="Arial"/>
          <w:bCs/>
          <w:kern w:val="36"/>
          <w:sz w:val="28"/>
          <w:szCs w:val="28"/>
        </w:rPr>
        <w:t xml:space="preserve">Должностные оклады работников образования </w:t>
      </w:r>
    </w:p>
    <w:p w:rsidR="003A74CF" w:rsidRPr="00C63C26" w:rsidRDefault="003A74CF" w:rsidP="003A74CF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C63C26">
        <w:rPr>
          <w:rFonts w:cs="Arial"/>
          <w:bCs/>
          <w:kern w:val="36"/>
          <w:sz w:val="28"/>
          <w:szCs w:val="28"/>
        </w:rPr>
        <w:t>и педагогических работников, отнесенных к ПКГ</w:t>
      </w:r>
    </w:p>
    <w:p w:rsidR="003A74CF" w:rsidRPr="00C63C26" w:rsidRDefault="003A74CF" w:rsidP="003A74CF">
      <w:pPr>
        <w:autoSpaceDE w:val="0"/>
        <w:autoSpaceDN w:val="0"/>
        <w:adjustRightInd w:val="0"/>
        <w:ind w:firstLine="709"/>
        <w:jc w:val="right"/>
        <w:rPr>
          <w:rFonts w:cs="Arial"/>
          <w:bCs/>
          <w:sz w:val="28"/>
          <w:szCs w:val="28"/>
        </w:rPr>
      </w:pPr>
    </w:p>
    <w:tbl>
      <w:tblPr>
        <w:tblW w:w="4960" w:type="pct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72"/>
        <w:gridCol w:w="75"/>
        <w:gridCol w:w="1929"/>
      </w:tblGrid>
      <w:tr w:rsidR="003A74CF" w:rsidRPr="00C63C26" w:rsidTr="007F7E62">
        <w:trPr>
          <w:trHeight w:val="68"/>
          <w:jc w:val="center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Должностной оклад, рублей</w:t>
            </w:r>
          </w:p>
        </w:tc>
      </w:tr>
      <w:tr w:rsidR="003A74CF" w:rsidRPr="00C63C26" w:rsidTr="007F7E62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3A74CF" w:rsidRPr="00C63C26" w:rsidRDefault="003A74CF" w:rsidP="00394745">
            <w:pPr>
              <w:jc w:val="center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должностей педагогических работников</w:t>
            </w:r>
          </w:p>
        </w:tc>
      </w:tr>
      <w:tr w:rsidR="003A74CF" w:rsidRPr="00C63C26" w:rsidTr="007F7E62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3 квалификационный уровень</w:t>
            </w:r>
          </w:p>
        </w:tc>
      </w:tr>
      <w:tr w:rsidR="003A74CF" w:rsidRPr="00C63C26" w:rsidTr="007F7E62">
        <w:trPr>
          <w:trHeight w:val="68"/>
          <w:jc w:val="center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 xml:space="preserve">Методист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10 935</w:t>
            </w:r>
          </w:p>
        </w:tc>
      </w:tr>
      <w:tr w:rsidR="003A74CF" w:rsidRPr="00C63C26" w:rsidTr="007F7E62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4 квалификационный уровень</w:t>
            </w:r>
          </w:p>
        </w:tc>
      </w:tr>
      <w:tr w:rsidR="003A74CF" w:rsidRPr="00C63C26" w:rsidTr="007F7E62">
        <w:trPr>
          <w:trHeight w:val="68"/>
          <w:jc w:val="center"/>
        </w:trPr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Учитель-дефектолог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ind w:right="-40"/>
              <w:jc w:val="center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10 935</w:t>
            </w:r>
          </w:p>
        </w:tc>
      </w:tr>
      <w:tr w:rsidR="003A74CF" w:rsidRPr="00C63C26" w:rsidTr="007F7E62">
        <w:trPr>
          <w:trHeight w:val="68"/>
          <w:jc w:val="center"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CF" w:rsidRPr="00C63C26" w:rsidRDefault="003A74CF" w:rsidP="00394745">
            <w:pPr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Логопед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</w:rPr>
            </w:pPr>
            <w:r w:rsidRPr="00C63C26">
              <w:rPr>
                <w:rFonts w:eastAsia="Calibri" w:cs="Arial"/>
                <w:sz w:val="28"/>
                <w:szCs w:val="28"/>
              </w:rPr>
              <w:t>10 935</w:t>
            </w:r>
          </w:p>
        </w:tc>
      </w:tr>
    </w:tbl>
    <w:p w:rsidR="003A74CF" w:rsidRPr="00C63C26" w:rsidRDefault="003A74CF" w:rsidP="005E7F53">
      <w:pPr>
        <w:pStyle w:val="af4"/>
        <w:autoSpaceDE w:val="0"/>
        <w:autoSpaceDN w:val="0"/>
        <w:adjustRightInd w:val="0"/>
        <w:ind w:left="1100" w:right="-425" w:firstLine="8003"/>
        <w:jc w:val="center"/>
        <w:rPr>
          <w:bCs/>
          <w:sz w:val="28"/>
          <w:szCs w:val="28"/>
        </w:rPr>
      </w:pPr>
      <w:r w:rsidRPr="00C63C26">
        <w:rPr>
          <w:bCs/>
          <w:sz w:val="28"/>
          <w:szCs w:val="28"/>
        </w:rPr>
        <w:t>».</w:t>
      </w:r>
    </w:p>
    <w:p w:rsidR="003A74CF" w:rsidRPr="00C63C26" w:rsidRDefault="003A74CF" w:rsidP="00CD4667">
      <w:pPr>
        <w:pStyle w:val="af4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63C26">
        <w:rPr>
          <w:bCs/>
          <w:sz w:val="28"/>
          <w:szCs w:val="28"/>
        </w:rPr>
        <w:lastRenderedPageBreak/>
        <w:t>1.3. Таблицу 3 пункта 5 статьи 2 изложить в следующей редакции:</w:t>
      </w:r>
    </w:p>
    <w:p w:rsidR="003A74CF" w:rsidRPr="00C63C26" w:rsidRDefault="003A74CF" w:rsidP="003A74CF">
      <w:pPr>
        <w:pStyle w:val="af4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C63C26">
        <w:rPr>
          <w:sz w:val="28"/>
          <w:szCs w:val="28"/>
        </w:rPr>
        <w:t>«Таблица 3</w:t>
      </w:r>
    </w:p>
    <w:p w:rsidR="003A74CF" w:rsidRPr="00C63C26" w:rsidRDefault="003A74CF" w:rsidP="003A74CF">
      <w:pPr>
        <w:pStyle w:val="af4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3A74CF" w:rsidRPr="00C63C26" w:rsidRDefault="003A74CF" w:rsidP="00CD4667">
      <w:pPr>
        <w:pStyle w:val="af4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63C26">
        <w:rPr>
          <w:sz w:val="28"/>
          <w:szCs w:val="28"/>
        </w:rPr>
        <w:t>Должностные оклады (оклады) рабочих</w:t>
      </w:r>
    </w:p>
    <w:p w:rsidR="003A74CF" w:rsidRPr="00C63C26" w:rsidRDefault="003A74CF" w:rsidP="003A74CF">
      <w:pPr>
        <w:pStyle w:val="af4"/>
        <w:autoSpaceDE w:val="0"/>
        <w:autoSpaceDN w:val="0"/>
        <w:adjustRightInd w:val="0"/>
        <w:ind w:left="1069"/>
        <w:jc w:val="center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806"/>
        <w:gridCol w:w="2047"/>
        <w:gridCol w:w="2204"/>
      </w:tblGrid>
      <w:tr w:rsidR="00D33F49" w:rsidRPr="00C63C26" w:rsidTr="00394745">
        <w:trPr>
          <w:trHeight w:val="20"/>
        </w:trPr>
        <w:tc>
          <w:tcPr>
            <w:tcW w:w="1328" w:type="pct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460" w:type="pct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1065" w:type="pct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</w:rPr>
              <w:t>Должностной оклад (оклад), руб.</w:t>
            </w:r>
          </w:p>
        </w:tc>
        <w:tc>
          <w:tcPr>
            <w:tcW w:w="1147" w:type="pct"/>
            <w:shd w:val="clear" w:color="auto" w:fill="auto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Квалификационный разряд</w:t>
            </w:r>
          </w:p>
        </w:tc>
      </w:tr>
      <w:tr w:rsidR="003A74CF" w:rsidRPr="00C63C26" w:rsidTr="007F7E62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Профессиональная квалификационная группа профессий рабочих первого уровня</w:t>
            </w:r>
          </w:p>
        </w:tc>
      </w:tr>
      <w:tr w:rsidR="003A74CF" w:rsidRPr="00C63C26" w:rsidTr="007F7E62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D33F49" w:rsidRPr="00C63C26" w:rsidTr="00394745">
        <w:trPr>
          <w:trHeight w:val="20"/>
        </w:trPr>
        <w:tc>
          <w:tcPr>
            <w:tcW w:w="1328" w:type="pct"/>
            <w:vMerge w:val="restart"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pct"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Гардеробщик, дворник, сторож (вахтер), уборщик служебных помещений</w:t>
            </w:r>
          </w:p>
        </w:tc>
        <w:tc>
          <w:tcPr>
            <w:tcW w:w="1065" w:type="pct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6 857</w:t>
            </w:r>
          </w:p>
        </w:tc>
        <w:tc>
          <w:tcPr>
            <w:tcW w:w="1147" w:type="pct"/>
            <w:shd w:val="clear" w:color="auto" w:fill="auto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33F49" w:rsidRPr="00C63C26" w:rsidTr="00394745">
        <w:trPr>
          <w:trHeight w:val="20"/>
        </w:trPr>
        <w:tc>
          <w:tcPr>
            <w:tcW w:w="1328" w:type="pct"/>
            <w:vMerge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Кухонный рабочий, кладовщик, кастелянша, мойщик посуды, машинист по стирке и ремонту спецодежды</w:t>
            </w:r>
          </w:p>
        </w:tc>
        <w:tc>
          <w:tcPr>
            <w:tcW w:w="1065" w:type="pct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7 199</w:t>
            </w:r>
          </w:p>
        </w:tc>
        <w:tc>
          <w:tcPr>
            <w:tcW w:w="1147" w:type="pct"/>
            <w:shd w:val="clear" w:color="auto" w:fill="auto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33F49" w:rsidRPr="00C63C26" w:rsidTr="00394745">
        <w:trPr>
          <w:trHeight w:val="20"/>
        </w:trPr>
        <w:tc>
          <w:tcPr>
            <w:tcW w:w="1328" w:type="pct"/>
            <w:vMerge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Повар, слесарь-сантехник, электромонтер по ремонту </w:t>
            </w:r>
          </w:p>
          <w:p w:rsidR="003A74CF" w:rsidRPr="00C63C26" w:rsidRDefault="003A74CF" w:rsidP="00394745">
            <w:pPr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</w:rPr>
              <w:t>и обслуживанию электрооборудования</w:t>
            </w:r>
          </w:p>
        </w:tc>
        <w:tc>
          <w:tcPr>
            <w:tcW w:w="1065" w:type="pct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7 544</w:t>
            </w:r>
          </w:p>
        </w:tc>
        <w:tc>
          <w:tcPr>
            <w:tcW w:w="1147" w:type="pct"/>
            <w:shd w:val="clear" w:color="auto" w:fill="auto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A74CF" w:rsidRPr="00C63C26" w:rsidTr="007F7E62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</w:rPr>
              <w:t>Профессиональная квалификационная группа профессий рабочих второго уровня</w:t>
            </w:r>
          </w:p>
        </w:tc>
      </w:tr>
      <w:tr w:rsidR="003A74CF" w:rsidRPr="00C63C26" w:rsidTr="007F7E62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D33F49" w:rsidRPr="00C63C26" w:rsidTr="00394745">
        <w:trPr>
          <w:trHeight w:val="20"/>
        </w:trPr>
        <w:tc>
          <w:tcPr>
            <w:tcW w:w="1328" w:type="pct"/>
            <w:vMerge w:val="restart"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pct"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Рабочий по комплексному обслуживанию и ремонту здания, повар, слесарь-сантехник, электромонтер по ремонту </w:t>
            </w:r>
          </w:p>
          <w:p w:rsidR="003A74CF" w:rsidRPr="00C63C26" w:rsidRDefault="003A74CF" w:rsidP="00394745">
            <w:pPr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</w:rPr>
              <w:t xml:space="preserve">и обслуживанию электрооборудования, водитель автомобиля, </w:t>
            </w:r>
            <w:r w:rsidRPr="00C63C26">
              <w:rPr>
                <w:sz w:val="28"/>
                <w:szCs w:val="28"/>
                <w:lang w:eastAsia="en-US"/>
              </w:rPr>
              <w:t xml:space="preserve">слесарь-электрик </w:t>
            </w:r>
          </w:p>
          <w:p w:rsidR="003A74CF" w:rsidRPr="00C63C26" w:rsidRDefault="003A74CF" w:rsidP="00394745">
            <w:pPr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 xml:space="preserve">по ремонту </w:t>
            </w:r>
            <w:r w:rsidRPr="00C63C26">
              <w:rPr>
                <w:sz w:val="28"/>
                <w:szCs w:val="28"/>
                <w:lang w:eastAsia="en-US"/>
              </w:rPr>
              <w:lastRenderedPageBreak/>
              <w:t>электрооборудования</w:t>
            </w:r>
          </w:p>
        </w:tc>
        <w:tc>
          <w:tcPr>
            <w:tcW w:w="1065" w:type="pct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lastRenderedPageBreak/>
              <w:t>7 889</w:t>
            </w:r>
          </w:p>
        </w:tc>
        <w:tc>
          <w:tcPr>
            <w:tcW w:w="1147" w:type="pct"/>
            <w:shd w:val="clear" w:color="auto" w:fill="auto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33F49" w:rsidRPr="00C63C26" w:rsidTr="00394745">
        <w:trPr>
          <w:trHeight w:val="20"/>
        </w:trPr>
        <w:tc>
          <w:tcPr>
            <w:tcW w:w="1328" w:type="pct"/>
            <w:vMerge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Повар</w:t>
            </w:r>
          </w:p>
        </w:tc>
        <w:tc>
          <w:tcPr>
            <w:tcW w:w="1065" w:type="pct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8 569</w:t>
            </w:r>
          </w:p>
        </w:tc>
        <w:tc>
          <w:tcPr>
            <w:tcW w:w="1147" w:type="pct"/>
            <w:shd w:val="clear" w:color="auto" w:fill="auto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A74CF" w:rsidRPr="00C63C26" w:rsidTr="007F7E62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D33F49" w:rsidRPr="00C63C26" w:rsidTr="00394745">
        <w:trPr>
          <w:trHeight w:val="20"/>
        </w:trPr>
        <w:tc>
          <w:tcPr>
            <w:tcW w:w="1328" w:type="pct"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0" w:type="pct"/>
            <w:shd w:val="clear" w:color="auto" w:fill="auto"/>
            <w:hideMark/>
          </w:tcPr>
          <w:p w:rsidR="003A74CF" w:rsidRPr="00C63C26" w:rsidRDefault="003A74CF" w:rsidP="00394745">
            <w:pPr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Слесарь-сантехник, слесарь-электрик по ремонту электрооборудования, водитель автомобиля, повар</w:t>
            </w:r>
          </w:p>
        </w:tc>
        <w:tc>
          <w:tcPr>
            <w:tcW w:w="1065" w:type="pct"/>
            <w:shd w:val="clear" w:color="auto" w:fill="auto"/>
            <w:hideMark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8 914</w:t>
            </w:r>
          </w:p>
        </w:tc>
        <w:tc>
          <w:tcPr>
            <w:tcW w:w="1147" w:type="pct"/>
            <w:shd w:val="clear" w:color="auto" w:fill="auto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  <w:lang w:eastAsia="en-US"/>
              </w:rPr>
            </w:pPr>
            <w:r w:rsidRPr="00C63C26"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3A74CF" w:rsidRPr="00C63C26" w:rsidRDefault="003A74CF" w:rsidP="009038EC">
      <w:pPr>
        <w:pStyle w:val="af4"/>
        <w:shd w:val="clear" w:color="auto" w:fill="FFFFFF"/>
        <w:autoSpaceDE w:val="0"/>
        <w:autoSpaceDN w:val="0"/>
        <w:adjustRightInd w:val="0"/>
        <w:ind w:left="1069" w:right="-61"/>
        <w:jc w:val="right"/>
        <w:rPr>
          <w:sz w:val="28"/>
          <w:szCs w:val="28"/>
        </w:rPr>
      </w:pPr>
      <w:r w:rsidRPr="00C63C26">
        <w:rPr>
          <w:sz w:val="28"/>
          <w:szCs w:val="28"/>
        </w:rPr>
        <w:t>».</w:t>
      </w:r>
    </w:p>
    <w:p w:rsidR="003A74CF" w:rsidRPr="00C63C26" w:rsidRDefault="003A74CF" w:rsidP="00394745">
      <w:pPr>
        <w:pStyle w:val="af4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3C26">
        <w:rPr>
          <w:sz w:val="28"/>
          <w:szCs w:val="28"/>
        </w:rPr>
        <w:t>1.4. Таблицу 4 пункта 6 статьи 2 изложить в следующей редакции:</w:t>
      </w:r>
    </w:p>
    <w:p w:rsidR="003A74CF" w:rsidRPr="00C63C26" w:rsidRDefault="003A74CF" w:rsidP="003A74CF">
      <w:pPr>
        <w:pStyle w:val="af4"/>
        <w:tabs>
          <w:tab w:val="left" w:pos="1418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C63C26">
        <w:rPr>
          <w:sz w:val="28"/>
          <w:szCs w:val="28"/>
        </w:rPr>
        <w:t>«Таблица 4</w:t>
      </w:r>
    </w:p>
    <w:p w:rsidR="003A74CF" w:rsidRPr="00C63C26" w:rsidRDefault="003A74CF" w:rsidP="003A74CF">
      <w:pPr>
        <w:pStyle w:val="af4"/>
        <w:tabs>
          <w:tab w:val="left" w:pos="1418"/>
        </w:tabs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3A74CF" w:rsidRPr="00C63C26" w:rsidRDefault="003A74CF" w:rsidP="003A74CF">
      <w:pPr>
        <w:pStyle w:val="af4"/>
        <w:tabs>
          <w:tab w:val="left" w:pos="1418"/>
        </w:tabs>
        <w:autoSpaceDE w:val="0"/>
        <w:autoSpaceDN w:val="0"/>
        <w:adjustRightInd w:val="0"/>
        <w:ind w:left="1069"/>
        <w:rPr>
          <w:sz w:val="28"/>
          <w:szCs w:val="28"/>
        </w:rPr>
      </w:pPr>
      <w:r w:rsidRPr="00C63C26">
        <w:rPr>
          <w:sz w:val="28"/>
          <w:szCs w:val="28"/>
        </w:rPr>
        <w:t>Должностные оклады специалистов, не</w:t>
      </w:r>
      <w:r w:rsidR="00394745">
        <w:rPr>
          <w:sz w:val="28"/>
          <w:szCs w:val="28"/>
        </w:rPr>
        <w:t xml:space="preserve"> </w:t>
      </w:r>
      <w:r w:rsidRPr="00C63C26">
        <w:rPr>
          <w:sz w:val="28"/>
          <w:szCs w:val="28"/>
        </w:rPr>
        <w:t>отнесенных к ПКГ</w:t>
      </w:r>
    </w:p>
    <w:p w:rsidR="003A74CF" w:rsidRPr="00C63C26" w:rsidRDefault="003A74CF" w:rsidP="003A74CF">
      <w:pPr>
        <w:pStyle w:val="af4"/>
        <w:tabs>
          <w:tab w:val="left" w:pos="1418"/>
        </w:tabs>
        <w:autoSpaceDE w:val="0"/>
        <w:autoSpaceDN w:val="0"/>
        <w:adjustRightInd w:val="0"/>
        <w:ind w:left="106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0"/>
        <w:gridCol w:w="2054"/>
      </w:tblGrid>
      <w:tr w:rsidR="003A74CF" w:rsidRPr="00C63C26" w:rsidTr="00D33F49">
        <w:tc>
          <w:tcPr>
            <w:tcW w:w="3943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57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Должностной оклад, руб.</w:t>
            </w:r>
          </w:p>
        </w:tc>
      </w:tr>
      <w:tr w:rsidR="003A74CF" w:rsidRPr="00C63C26" w:rsidTr="00D33F49">
        <w:tc>
          <w:tcPr>
            <w:tcW w:w="3943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Начальник отдела психолого-педагогического сопровождения</w:t>
            </w:r>
          </w:p>
        </w:tc>
        <w:tc>
          <w:tcPr>
            <w:tcW w:w="1057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17 557</w:t>
            </w:r>
          </w:p>
        </w:tc>
      </w:tr>
      <w:tr w:rsidR="003A74CF" w:rsidRPr="00C63C26" w:rsidTr="00D33F49">
        <w:tc>
          <w:tcPr>
            <w:tcW w:w="3943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Начальник информационно-методического отдела</w:t>
            </w:r>
          </w:p>
        </w:tc>
        <w:tc>
          <w:tcPr>
            <w:tcW w:w="1057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17 557</w:t>
            </w:r>
          </w:p>
        </w:tc>
      </w:tr>
      <w:tr w:rsidR="003A74CF" w:rsidRPr="00C63C26" w:rsidTr="00D33F49">
        <w:tc>
          <w:tcPr>
            <w:tcW w:w="3943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Заместитель начальника информационно-методического отдела</w:t>
            </w:r>
          </w:p>
        </w:tc>
        <w:tc>
          <w:tcPr>
            <w:tcW w:w="1057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15 801</w:t>
            </w:r>
          </w:p>
        </w:tc>
      </w:tr>
      <w:tr w:rsidR="003A74CF" w:rsidRPr="00C63C26" w:rsidTr="00D33F49">
        <w:tc>
          <w:tcPr>
            <w:tcW w:w="3943" w:type="pct"/>
          </w:tcPr>
          <w:p w:rsidR="003A74CF" w:rsidRPr="00C63C26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1057" w:type="pct"/>
          </w:tcPr>
          <w:p w:rsidR="003A74CF" w:rsidRPr="00C63C26" w:rsidRDefault="003A74CF" w:rsidP="00394745">
            <w:pPr>
              <w:jc w:val="center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10 935</w:t>
            </w:r>
          </w:p>
        </w:tc>
      </w:tr>
    </w:tbl>
    <w:p w:rsidR="003A74CF" w:rsidRPr="00C63C26" w:rsidRDefault="003A74CF" w:rsidP="00D33F49">
      <w:pPr>
        <w:shd w:val="clear" w:color="auto" w:fill="FFFFFF"/>
        <w:autoSpaceDE w:val="0"/>
        <w:autoSpaceDN w:val="0"/>
        <w:adjustRightInd w:val="0"/>
        <w:ind w:left="709" w:right="-61"/>
        <w:jc w:val="right"/>
        <w:rPr>
          <w:sz w:val="28"/>
          <w:szCs w:val="28"/>
        </w:rPr>
      </w:pPr>
      <w:r w:rsidRPr="00C63C26">
        <w:rPr>
          <w:sz w:val="28"/>
          <w:szCs w:val="28"/>
        </w:rPr>
        <w:t>».</w:t>
      </w:r>
    </w:p>
    <w:p w:rsidR="003A74CF" w:rsidRPr="00C63C26" w:rsidRDefault="003A74CF" w:rsidP="00D33F49">
      <w:pPr>
        <w:shd w:val="clear" w:color="auto" w:fill="FFFFFF"/>
        <w:autoSpaceDE w:val="0"/>
        <w:autoSpaceDN w:val="0"/>
        <w:adjustRightInd w:val="0"/>
        <w:ind w:right="-61" w:firstLine="708"/>
        <w:jc w:val="both"/>
        <w:outlineLvl w:val="2"/>
        <w:rPr>
          <w:sz w:val="28"/>
          <w:szCs w:val="28"/>
        </w:rPr>
      </w:pPr>
      <w:r w:rsidRPr="00C63C26">
        <w:rPr>
          <w:sz w:val="28"/>
          <w:szCs w:val="28"/>
        </w:rPr>
        <w:t>1.5. Пункт 4 статьи 3 изложить в следующей редакции:</w:t>
      </w:r>
    </w:p>
    <w:p w:rsidR="003A74CF" w:rsidRPr="00C63C26" w:rsidRDefault="003A74CF" w:rsidP="00D33F49">
      <w:pPr>
        <w:shd w:val="clear" w:color="auto" w:fill="FFFFFF"/>
        <w:ind w:right="-61" w:firstLine="708"/>
        <w:jc w:val="both"/>
        <w:outlineLvl w:val="2"/>
        <w:rPr>
          <w:sz w:val="28"/>
          <w:szCs w:val="28"/>
        </w:rPr>
      </w:pPr>
      <w:r w:rsidRPr="00C63C26">
        <w:rPr>
          <w:sz w:val="28"/>
          <w:szCs w:val="28"/>
        </w:rPr>
        <w:t xml:space="preserve">«4. Выплаты за работу в условиях, отклоняющихся от нормальных, осуществляются в соответствии со </w:t>
      </w:r>
      <w:hyperlink r:id="rId9" w:history="1">
        <w:r w:rsidRPr="00C63C26">
          <w:rPr>
            <w:rStyle w:val="af2"/>
            <w:color w:val="auto"/>
            <w:sz w:val="28"/>
            <w:szCs w:val="28"/>
            <w:u w:val="none"/>
          </w:rPr>
          <w:t>статьями 149</w:t>
        </w:r>
      </w:hyperlink>
      <w:r w:rsidRPr="00C63C26">
        <w:rPr>
          <w:sz w:val="28"/>
          <w:szCs w:val="28"/>
        </w:rPr>
        <w:t>-</w:t>
      </w:r>
      <w:hyperlink r:id="rId10" w:history="1">
        <w:r w:rsidRPr="00C63C26">
          <w:rPr>
            <w:rStyle w:val="af2"/>
            <w:color w:val="auto"/>
            <w:sz w:val="28"/>
            <w:szCs w:val="28"/>
            <w:u w:val="none"/>
          </w:rPr>
          <w:t>154</w:t>
        </w:r>
      </w:hyperlink>
      <w:r w:rsidRPr="00C63C26">
        <w:rPr>
          <w:sz w:val="28"/>
          <w:szCs w:val="28"/>
        </w:rPr>
        <w:t xml:space="preserve"> </w:t>
      </w:r>
      <w:hyperlink r:id="rId11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C63C26">
          <w:rPr>
            <w:rStyle w:val="af2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C63C26">
        <w:rPr>
          <w:sz w:val="28"/>
          <w:szCs w:val="28"/>
        </w:rPr>
        <w:t xml:space="preserve"> и с учетом </w:t>
      </w:r>
      <w:proofErr w:type="gramStart"/>
      <w:r w:rsidRPr="00C63C26">
        <w:rPr>
          <w:sz w:val="28"/>
          <w:szCs w:val="28"/>
        </w:rPr>
        <w:t xml:space="preserve">положений </w:t>
      </w:r>
      <w:hyperlink r:id="rId12" w:history="1">
        <w:r w:rsidRPr="00C63C26">
          <w:rPr>
            <w:sz w:val="28"/>
            <w:szCs w:val="28"/>
          </w:rPr>
          <w:t>постановления</w:t>
        </w:r>
      </w:hyperlink>
      <w:r w:rsidRPr="00C63C26">
        <w:rPr>
          <w:sz w:val="28"/>
          <w:szCs w:val="28"/>
        </w:rPr>
        <w:t xml:space="preserve"> Конституционного Суда Российской Федерации</w:t>
      </w:r>
      <w:proofErr w:type="gramEnd"/>
      <w:r w:rsidRPr="00C63C26">
        <w:rPr>
          <w:sz w:val="28"/>
          <w:szCs w:val="28"/>
        </w:rPr>
        <w:t xml:space="preserve"> от 27 июня 2023 года № 35-</w:t>
      </w:r>
      <w:r w:rsidR="00394745">
        <w:rPr>
          <w:sz w:val="28"/>
          <w:szCs w:val="28"/>
        </w:rPr>
        <w:t>П</w:t>
      </w:r>
      <w:r w:rsidRPr="00C63C26">
        <w:rPr>
          <w:sz w:val="28"/>
          <w:szCs w:val="28"/>
        </w:rPr>
        <w:t xml:space="preserve">. Вид выплаты, размер и срок, на который они устанавливаются, определяются по соглашению сторон трудового договора с учетом содержания и (или) объема дополнительной работы, в соответствии с </w:t>
      </w:r>
      <w:hyperlink w:anchor="P563" w:history="1">
        <w:r w:rsidRPr="00C63C26">
          <w:rPr>
            <w:rStyle w:val="af2"/>
            <w:color w:val="auto"/>
            <w:sz w:val="28"/>
            <w:szCs w:val="28"/>
            <w:u w:val="none"/>
          </w:rPr>
          <w:t>таблицей</w:t>
        </w:r>
      </w:hyperlink>
      <w:r w:rsidRPr="00C63C26">
        <w:rPr>
          <w:sz w:val="28"/>
          <w:szCs w:val="28"/>
        </w:rPr>
        <w:t xml:space="preserve"> 4</w:t>
      </w:r>
      <w:r w:rsidRPr="00C63C26">
        <w:rPr>
          <w:sz w:val="28"/>
          <w:szCs w:val="28"/>
          <w:vertAlign w:val="superscript"/>
        </w:rPr>
        <w:t>1</w:t>
      </w:r>
      <w:r w:rsidRPr="00C63C26">
        <w:rPr>
          <w:sz w:val="28"/>
          <w:szCs w:val="28"/>
        </w:rPr>
        <w:t xml:space="preserve"> Положения.</w:t>
      </w:r>
    </w:p>
    <w:p w:rsidR="003A74CF" w:rsidRPr="00C63C26" w:rsidRDefault="003A74CF" w:rsidP="00D33F49">
      <w:pPr>
        <w:shd w:val="clear" w:color="auto" w:fill="FFFFFF"/>
        <w:ind w:right="-61" w:firstLine="708"/>
        <w:jc w:val="both"/>
        <w:outlineLvl w:val="2"/>
        <w:rPr>
          <w:sz w:val="28"/>
          <w:szCs w:val="28"/>
        </w:rPr>
      </w:pPr>
      <w:proofErr w:type="gramStart"/>
      <w:r w:rsidRPr="00C63C26">
        <w:rPr>
          <w:sz w:val="28"/>
          <w:szCs w:val="28"/>
        </w:rPr>
        <w:t xml:space="preserve">При определении минимальных размеров повышения оплаты труда за работу в ночное время учитываются положения </w:t>
      </w:r>
      <w:hyperlink r:id="rId13" w:history="1">
        <w:r w:rsidRPr="00C63C26">
          <w:rPr>
            <w:rStyle w:val="af2"/>
            <w:color w:val="auto"/>
            <w:sz w:val="28"/>
            <w:szCs w:val="28"/>
            <w:u w:val="none"/>
          </w:rPr>
          <w:t>статьи 154</w:t>
        </w:r>
      </w:hyperlink>
      <w:r w:rsidRPr="00C63C26">
        <w:rPr>
          <w:sz w:val="28"/>
          <w:szCs w:val="28"/>
        </w:rPr>
        <w:t xml:space="preserve"> Трудового кодекса Российской Федерации, </w:t>
      </w:r>
      <w:hyperlink r:id="rId14" w:history="1">
        <w:r w:rsidR="009038EC" w:rsidRPr="00C63C26">
          <w:rPr>
            <w:rStyle w:val="af2"/>
            <w:color w:val="auto"/>
            <w:sz w:val="28"/>
            <w:szCs w:val="28"/>
            <w:u w:val="none"/>
          </w:rPr>
          <w:t>п</w:t>
        </w:r>
        <w:r w:rsidRPr="00C63C26">
          <w:rPr>
            <w:rStyle w:val="af2"/>
            <w:color w:val="auto"/>
            <w:sz w:val="28"/>
            <w:szCs w:val="28"/>
            <w:u w:val="none"/>
          </w:rPr>
          <w:t>остановление</w:t>
        </w:r>
      </w:hyperlink>
      <w:r w:rsidRPr="00C63C26">
        <w:rPr>
          <w:sz w:val="28"/>
          <w:szCs w:val="28"/>
        </w:rPr>
        <w:t xml:space="preserve"> Правительства Российской Федерации </w:t>
      </w:r>
      <w:r w:rsidR="00D33F49" w:rsidRPr="00C63C26">
        <w:rPr>
          <w:sz w:val="28"/>
          <w:szCs w:val="28"/>
        </w:rPr>
        <w:t xml:space="preserve">                   </w:t>
      </w:r>
      <w:r w:rsidRPr="00C63C26">
        <w:rPr>
          <w:sz w:val="28"/>
          <w:szCs w:val="28"/>
        </w:rPr>
        <w:t>от 22 июля 2008 года № 554 «О минимальном размере повышения оплаты труда за работу в ночное время».».</w:t>
      </w:r>
      <w:proofErr w:type="gramEnd"/>
    </w:p>
    <w:p w:rsidR="003A74CF" w:rsidRPr="00C63C26" w:rsidRDefault="003A74CF" w:rsidP="00D33F49">
      <w:pPr>
        <w:shd w:val="clear" w:color="auto" w:fill="FFFFFF"/>
        <w:ind w:right="-61" w:firstLine="708"/>
        <w:jc w:val="both"/>
        <w:outlineLvl w:val="2"/>
        <w:rPr>
          <w:sz w:val="28"/>
          <w:szCs w:val="28"/>
        </w:rPr>
      </w:pPr>
      <w:r w:rsidRPr="00C63C26">
        <w:rPr>
          <w:sz w:val="28"/>
          <w:szCs w:val="28"/>
        </w:rPr>
        <w:t>1.6. Статью 3 дополнить пунктом 5 следующего содержания:</w:t>
      </w:r>
    </w:p>
    <w:p w:rsidR="003A74CF" w:rsidRPr="00C63C26" w:rsidRDefault="003A74CF" w:rsidP="00D33F49">
      <w:pPr>
        <w:shd w:val="clear" w:color="auto" w:fill="FFFFFF"/>
        <w:ind w:right="-61" w:firstLine="708"/>
        <w:jc w:val="both"/>
        <w:outlineLvl w:val="2"/>
        <w:rPr>
          <w:bCs/>
          <w:sz w:val="28"/>
          <w:szCs w:val="28"/>
          <w:lang w:val="x-none"/>
        </w:rPr>
      </w:pPr>
      <w:r w:rsidRPr="00C63C26">
        <w:rPr>
          <w:sz w:val="28"/>
          <w:szCs w:val="28"/>
        </w:rPr>
        <w:t xml:space="preserve">«5. </w:t>
      </w:r>
      <w:r w:rsidRPr="00C63C26">
        <w:rPr>
          <w:bCs/>
          <w:sz w:val="28"/>
          <w:szCs w:val="28"/>
          <w:lang w:val="x-none"/>
        </w:rPr>
        <w:t xml:space="preserve">Размер компенсационных выплат, а также перечень и условия их предоставления устанавливаются коллективным договором, соглашением или локальным нормативным актом муниципального учреждения с учетом мнения выборного органа первичной профсоюзной организации или иного представительного органа работников и в соответствии с таблицей </w:t>
      </w:r>
      <w:hyperlink w:anchor="P563" w:history="1">
        <w:r w:rsidRPr="00C63C26">
          <w:rPr>
            <w:rStyle w:val="af2"/>
            <w:bCs/>
            <w:color w:val="auto"/>
            <w:sz w:val="28"/>
            <w:szCs w:val="28"/>
            <w:u w:val="none"/>
            <w:lang w:val="x-none"/>
          </w:rPr>
          <w:t>4</w:t>
        </w:r>
      </w:hyperlink>
      <w:r w:rsidRPr="00C63C26">
        <w:rPr>
          <w:bCs/>
          <w:sz w:val="28"/>
          <w:szCs w:val="28"/>
          <w:vertAlign w:val="superscript"/>
        </w:rPr>
        <w:t>1</w:t>
      </w:r>
      <w:r w:rsidRPr="00C63C26">
        <w:rPr>
          <w:bCs/>
          <w:sz w:val="28"/>
          <w:szCs w:val="28"/>
          <w:lang w:val="x-none"/>
        </w:rPr>
        <w:t xml:space="preserve"> Положения.</w:t>
      </w:r>
    </w:p>
    <w:p w:rsidR="00394745" w:rsidRDefault="00394745" w:rsidP="009038EC">
      <w:pPr>
        <w:shd w:val="clear" w:color="auto" w:fill="FFFFFF"/>
        <w:ind w:right="-61" w:firstLine="708"/>
        <w:jc w:val="right"/>
        <w:outlineLvl w:val="2"/>
        <w:rPr>
          <w:sz w:val="28"/>
          <w:szCs w:val="28"/>
        </w:rPr>
      </w:pPr>
    </w:p>
    <w:p w:rsidR="003A74CF" w:rsidRPr="00C63C26" w:rsidRDefault="003A74CF" w:rsidP="009038EC">
      <w:pPr>
        <w:shd w:val="clear" w:color="auto" w:fill="FFFFFF"/>
        <w:ind w:right="-61" w:firstLine="708"/>
        <w:jc w:val="right"/>
        <w:outlineLvl w:val="2"/>
        <w:rPr>
          <w:sz w:val="28"/>
          <w:szCs w:val="28"/>
          <w:vertAlign w:val="superscript"/>
        </w:rPr>
      </w:pPr>
      <w:r w:rsidRPr="00C63C26">
        <w:rPr>
          <w:sz w:val="28"/>
          <w:szCs w:val="28"/>
        </w:rPr>
        <w:lastRenderedPageBreak/>
        <w:t>Таблица 4</w:t>
      </w:r>
      <w:r w:rsidRPr="00C63C26">
        <w:rPr>
          <w:sz w:val="28"/>
          <w:szCs w:val="28"/>
          <w:vertAlign w:val="superscript"/>
        </w:rPr>
        <w:t>1</w:t>
      </w:r>
    </w:p>
    <w:p w:rsidR="003A74CF" w:rsidRPr="00C63C26" w:rsidRDefault="003A74CF" w:rsidP="003A74CF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</w:p>
    <w:p w:rsidR="003A74CF" w:rsidRPr="00C63C26" w:rsidRDefault="003A74CF" w:rsidP="003A74CF">
      <w:pPr>
        <w:shd w:val="clear" w:color="auto" w:fill="FFFFFF"/>
        <w:ind w:firstLine="708"/>
        <w:jc w:val="center"/>
        <w:outlineLvl w:val="2"/>
        <w:rPr>
          <w:sz w:val="28"/>
          <w:szCs w:val="28"/>
        </w:rPr>
      </w:pPr>
      <w:bookmarkStart w:id="0" w:name="P563"/>
      <w:bookmarkEnd w:id="0"/>
      <w:r w:rsidRPr="00C63C26">
        <w:rPr>
          <w:sz w:val="28"/>
          <w:szCs w:val="28"/>
        </w:rPr>
        <w:t>Перечень, предельные размеры и условия осуществления</w:t>
      </w:r>
    </w:p>
    <w:p w:rsidR="003A74CF" w:rsidRPr="00C63C26" w:rsidRDefault="003A74CF" w:rsidP="003A74CF">
      <w:pPr>
        <w:shd w:val="clear" w:color="auto" w:fill="FFFFFF"/>
        <w:ind w:firstLine="708"/>
        <w:jc w:val="center"/>
        <w:outlineLvl w:val="2"/>
        <w:rPr>
          <w:sz w:val="28"/>
          <w:szCs w:val="28"/>
        </w:rPr>
      </w:pPr>
      <w:r w:rsidRPr="00C63C26">
        <w:rPr>
          <w:sz w:val="28"/>
          <w:szCs w:val="28"/>
        </w:rPr>
        <w:t>компенсационных выплат</w:t>
      </w:r>
    </w:p>
    <w:tbl>
      <w:tblPr>
        <w:tblW w:w="4919" w:type="pct"/>
        <w:jc w:val="center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244"/>
        <w:gridCol w:w="3307"/>
        <w:gridCol w:w="3368"/>
      </w:tblGrid>
      <w:tr w:rsidR="003A74CF" w:rsidRPr="00C63C26" w:rsidTr="0087724B">
        <w:trPr>
          <w:trHeight w:val="68"/>
          <w:jc w:val="center"/>
        </w:trPr>
        <w:tc>
          <w:tcPr>
            <w:tcW w:w="334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№</w:t>
            </w:r>
          </w:p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C63C26">
              <w:rPr>
                <w:sz w:val="28"/>
                <w:szCs w:val="28"/>
              </w:rPr>
              <w:t>п</w:t>
            </w:r>
            <w:proofErr w:type="gramEnd"/>
            <w:r w:rsidRPr="00C63C26">
              <w:rPr>
                <w:sz w:val="28"/>
                <w:szCs w:val="28"/>
              </w:rPr>
              <w:t>/п</w:t>
            </w:r>
          </w:p>
        </w:tc>
        <w:tc>
          <w:tcPr>
            <w:tcW w:w="1174" w:type="pct"/>
          </w:tcPr>
          <w:p w:rsidR="003A74CF" w:rsidRPr="00C63C26" w:rsidRDefault="003A74CF" w:rsidP="00394745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</w:p>
          <w:p w:rsidR="003A74CF" w:rsidRPr="00C63C26" w:rsidRDefault="003A74CF" w:rsidP="00394745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Наименование выплаты</w:t>
            </w:r>
          </w:p>
        </w:tc>
        <w:tc>
          <w:tcPr>
            <w:tcW w:w="1730" w:type="pct"/>
          </w:tcPr>
          <w:p w:rsidR="003A74CF" w:rsidRPr="00C63C26" w:rsidRDefault="003A74CF" w:rsidP="00394745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</w:p>
          <w:p w:rsidR="003A74CF" w:rsidRPr="00C63C26" w:rsidRDefault="003A74CF" w:rsidP="00394745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Размер выплаты</w:t>
            </w:r>
          </w:p>
        </w:tc>
        <w:tc>
          <w:tcPr>
            <w:tcW w:w="1762" w:type="pct"/>
          </w:tcPr>
          <w:p w:rsidR="003A74CF" w:rsidRPr="00C63C26" w:rsidRDefault="003A74CF" w:rsidP="00C1018D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Условия осуществления выплаты (фактор, обуславливающий получение выплаты)</w:t>
            </w:r>
          </w:p>
        </w:tc>
      </w:tr>
      <w:tr w:rsidR="003A74CF" w:rsidRPr="00C63C26" w:rsidTr="0087724B">
        <w:trPr>
          <w:trHeight w:val="68"/>
          <w:jc w:val="center"/>
        </w:trPr>
        <w:tc>
          <w:tcPr>
            <w:tcW w:w="334" w:type="pct"/>
          </w:tcPr>
          <w:p w:rsidR="003A74CF" w:rsidRPr="00C63C26" w:rsidRDefault="003A74CF" w:rsidP="00394745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</w:t>
            </w:r>
            <w:r w:rsidR="00D33F49" w:rsidRPr="00C63C26">
              <w:rPr>
                <w:sz w:val="28"/>
                <w:szCs w:val="28"/>
              </w:rPr>
              <w:t>.</w:t>
            </w:r>
          </w:p>
        </w:tc>
        <w:tc>
          <w:tcPr>
            <w:tcW w:w="1174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За работу в ночное время</w:t>
            </w:r>
          </w:p>
        </w:tc>
        <w:tc>
          <w:tcPr>
            <w:tcW w:w="1730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Не менее 20% должностного оклада, рассчитанного за каждый час работы</w:t>
            </w:r>
          </w:p>
        </w:tc>
        <w:tc>
          <w:tcPr>
            <w:tcW w:w="1762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За каждый час работы в ночное время с 22 часов </w:t>
            </w:r>
            <w:r w:rsidR="00C1018D" w:rsidRPr="00C63C26">
              <w:rPr>
                <w:sz w:val="28"/>
                <w:szCs w:val="28"/>
              </w:rPr>
              <w:t xml:space="preserve">               </w:t>
            </w:r>
            <w:r w:rsidRPr="00C63C26">
              <w:rPr>
                <w:sz w:val="28"/>
                <w:szCs w:val="28"/>
              </w:rPr>
              <w:t>до 6 часов, на основании табеля учета рабочего времени.</w:t>
            </w:r>
          </w:p>
          <w:p w:rsidR="003A74CF" w:rsidRPr="00C63C26" w:rsidRDefault="00394745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hyperlink r:id="rId15" w:history="1">
              <w:r w:rsidR="003A74CF"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>Статья 154</w:t>
              </w:r>
            </w:hyperlink>
            <w:r w:rsidR="003A74CF" w:rsidRPr="00C63C26">
              <w:rPr>
                <w:sz w:val="28"/>
                <w:szCs w:val="28"/>
              </w:rPr>
              <w:t xml:space="preserve"> </w:t>
            </w:r>
            <w:hyperlink r:id="rId16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3A74CF"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</w:p>
        </w:tc>
      </w:tr>
      <w:tr w:rsidR="003A74CF" w:rsidRPr="00C63C26" w:rsidTr="0087724B">
        <w:trPr>
          <w:trHeight w:val="68"/>
          <w:jc w:val="center"/>
        </w:trPr>
        <w:tc>
          <w:tcPr>
            <w:tcW w:w="334" w:type="pct"/>
          </w:tcPr>
          <w:p w:rsidR="003A74CF" w:rsidRPr="00C63C26" w:rsidRDefault="003A74CF" w:rsidP="00394745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2</w:t>
            </w:r>
            <w:r w:rsidR="00D33F49" w:rsidRPr="00C63C26">
              <w:rPr>
                <w:sz w:val="28"/>
                <w:szCs w:val="28"/>
              </w:rPr>
              <w:t>.</w:t>
            </w:r>
          </w:p>
        </w:tc>
        <w:tc>
          <w:tcPr>
            <w:tcW w:w="1174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За работу в выходной или нерабочий праздничный день</w:t>
            </w:r>
          </w:p>
        </w:tc>
        <w:tc>
          <w:tcPr>
            <w:tcW w:w="1730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По согласованию сторон в размере:</w:t>
            </w:r>
          </w:p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</w:t>
            </w:r>
            <w:proofErr w:type="gramStart"/>
            <w:r w:rsidRPr="00C63C26">
              <w:rPr>
                <w:sz w:val="28"/>
                <w:szCs w:val="28"/>
              </w:rPr>
              <w:t>нерабочий праздничный</w:t>
            </w:r>
            <w:proofErr w:type="gramEnd"/>
            <w:r w:rsidRPr="00C63C26">
              <w:rPr>
                <w:sz w:val="28"/>
                <w:szCs w:val="28"/>
              </w:rPr>
              <w:t xml:space="preserve"> день производилась в пределах месячной нормы рабочего времени;</w:t>
            </w:r>
          </w:p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не </w:t>
            </w:r>
            <w:proofErr w:type="gramStart"/>
            <w:r w:rsidRPr="00C63C26">
              <w:rPr>
                <w:sz w:val="28"/>
                <w:szCs w:val="28"/>
              </w:rPr>
              <w:t>менее двойной</w:t>
            </w:r>
            <w:proofErr w:type="gramEnd"/>
            <w:r w:rsidRPr="00C63C26">
              <w:rPr>
                <w:sz w:val="28"/>
                <w:szCs w:val="28"/>
              </w:rPr>
              <w:t xml:space="preserve">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      </w:r>
          </w:p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Конкретные размеры оплаты за работу в выходной или нерабочий праздничный день могут </w:t>
            </w:r>
            <w:r w:rsidRPr="00C63C26">
              <w:rPr>
                <w:sz w:val="28"/>
                <w:szCs w:val="28"/>
              </w:rPr>
              <w:lastRenderedPageBreak/>
              <w:t>устанавливаться коллективным договором, локальным нормативным актом, принимаемым с учетом мнения представительного органа работников</w:t>
            </w:r>
          </w:p>
        </w:tc>
        <w:tc>
          <w:tcPr>
            <w:tcW w:w="1762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lastRenderedPageBreak/>
              <w:t xml:space="preserve">Статья 153 </w:t>
            </w:r>
            <w:hyperlink r:id="rId17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  <w:r w:rsidRPr="00C63C26">
              <w:rPr>
                <w:sz w:val="28"/>
                <w:szCs w:val="28"/>
              </w:rPr>
              <w:t>.</w:t>
            </w:r>
          </w:p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      </w:r>
            <w:r w:rsidR="00C1018D" w:rsidRPr="00C63C26">
              <w:rPr>
                <w:sz w:val="28"/>
                <w:szCs w:val="28"/>
              </w:rPr>
              <w:t xml:space="preserve">. </w:t>
            </w:r>
            <w:r w:rsidRPr="00C63C26">
              <w:rPr>
                <w:sz w:val="28"/>
                <w:szCs w:val="28"/>
              </w:rPr>
              <w:t>Работа в выходной или нерабочий праздничный день оформляется приказом директора муниципального учреждения (при сменной работе дополнительно оплачиваются только праздничные дни)</w:t>
            </w:r>
          </w:p>
          <w:p w:rsidR="003A74CF" w:rsidRPr="00C63C26" w:rsidRDefault="003A74CF" w:rsidP="00394745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A74CF" w:rsidRPr="00CD4667" w:rsidTr="0087724B">
        <w:trPr>
          <w:trHeight w:val="68"/>
          <w:jc w:val="center"/>
        </w:trPr>
        <w:tc>
          <w:tcPr>
            <w:tcW w:w="334" w:type="pct"/>
          </w:tcPr>
          <w:p w:rsidR="003A74CF" w:rsidRPr="00CD4667" w:rsidRDefault="003A74CF" w:rsidP="00394745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lastRenderedPageBreak/>
              <w:t>3</w:t>
            </w:r>
            <w:r w:rsidR="00D33F49">
              <w:rPr>
                <w:sz w:val="28"/>
                <w:szCs w:val="28"/>
              </w:rPr>
              <w:t>.</w:t>
            </w:r>
          </w:p>
        </w:tc>
        <w:tc>
          <w:tcPr>
            <w:tcW w:w="1174" w:type="pct"/>
          </w:tcPr>
          <w:p w:rsidR="003A74CF" w:rsidRPr="00CD4667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Выплата за работу с вредными и (или) опасными условиями труда</w:t>
            </w:r>
          </w:p>
        </w:tc>
        <w:tc>
          <w:tcPr>
            <w:tcW w:w="1730" w:type="pct"/>
          </w:tcPr>
          <w:p w:rsidR="003A74CF" w:rsidRPr="00CD4667" w:rsidRDefault="003A74CF" w:rsidP="00394745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 xml:space="preserve">Не менее 4% должностного оклада </w:t>
            </w:r>
          </w:p>
          <w:p w:rsidR="003A74CF" w:rsidRPr="00CD4667" w:rsidRDefault="003A74CF" w:rsidP="00394745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762" w:type="pct"/>
          </w:tcPr>
          <w:p w:rsidR="003A74CF" w:rsidRPr="00CD4667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По результатам специальной оценки условий труда работника</w:t>
            </w:r>
          </w:p>
        </w:tc>
      </w:tr>
      <w:tr w:rsidR="003A74CF" w:rsidRPr="00CD4667" w:rsidTr="0087724B">
        <w:trPr>
          <w:trHeight w:val="68"/>
          <w:jc w:val="center"/>
        </w:trPr>
        <w:tc>
          <w:tcPr>
            <w:tcW w:w="334" w:type="pct"/>
          </w:tcPr>
          <w:p w:rsidR="003A74CF" w:rsidRPr="00CD4667" w:rsidRDefault="003A74CF" w:rsidP="00394745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4</w:t>
            </w:r>
            <w:r w:rsidR="00D33F49">
              <w:rPr>
                <w:sz w:val="28"/>
                <w:szCs w:val="28"/>
              </w:rPr>
              <w:t>.</w:t>
            </w:r>
          </w:p>
        </w:tc>
        <w:tc>
          <w:tcPr>
            <w:tcW w:w="1174" w:type="pct"/>
          </w:tcPr>
          <w:p w:rsidR="003A74CF" w:rsidRPr="00CD4667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 xml:space="preserve">За работу за </w:t>
            </w:r>
            <w:proofErr w:type="gramStart"/>
            <w:r w:rsidRPr="00CD4667">
              <w:rPr>
                <w:sz w:val="28"/>
                <w:szCs w:val="28"/>
              </w:rPr>
              <w:t>пределами</w:t>
            </w:r>
            <w:proofErr w:type="gramEnd"/>
            <w:r w:rsidRPr="00CD4667">
              <w:rPr>
                <w:sz w:val="28"/>
                <w:szCs w:val="28"/>
              </w:rPr>
              <w:t xml:space="preserve">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</w:p>
        </w:tc>
        <w:tc>
          <w:tcPr>
            <w:tcW w:w="1730" w:type="pct"/>
          </w:tcPr>
          <w:p w:rsidR="003A74CF" w:rsidRPr="00CD4667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Не менее чем в полуторном размере за первые два часа работы;</w:t>
            </w:r>
          </w:p>
          <w:p w:rsidR="003A74CF" w:rsidRPr="00CD4667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не менее чем в двойном размере за последующие часы работы</w:t>
            </w:r>
          </w:p>
        </w:tc>
        <w:tc>
          <w:tcPr>
            <w:tcW w:w="1762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Статья 152 </w:t>
            </w:r>
            <w:hyperlink r:id="rId18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  <w:r w:rsidRPr="00C63C26">
              <w:rPr>
                <w:sz w:val="28"/>
                <w:szCs w:val="28"/>
              </w:rPr>
              <w:t xml:space="preserve"> с учетом </w:t>
            </w:r>
            <w:proofErr w:type="gramStart"/>
            <w:r w:rsidRPr="00C63C26">
              <w:rPr>
                <w:sz w:val="28"/>
                <w:szCs w:val="28"/>
              </w:rPr>
              <w:t xml:space="preserve">положений </w:t>
            </w:r>
            <w:hyperlink r:id="rId19" w:history="1">
              <w:r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>постановления</w:t>
              </w:r>
            </w:hyperlink>
            <w:r w:rsidRPr="00C63C26">
              <w:rPr>
                <w:sz w:val="28"/>
                <w:szCs w:val="28"/>
              </w:rPr>
              <w:t xml:space="preserve"> Конституционного Суда Российской Федерации</w:t>
            </w:r>
            <w:proofErr w:type="gramEnd"/>
            <w:r w:rsidRPr="00C63C26">
              <w:rPr>
                <w:sz w:val="28"/>
                <w:szCs w:val="28"/>
              </w:rPr>
              <w:t xml:space="preserve"> </w:t>
            </w:r>
            <w:r w:rsidR="00C1018D" w:rsidRPr="00C63C26">
              <w:rPr>
                <w:sz w:val="28"/>
                <w:szCs w:val="28"/>
              </w:rPr>
              <w:t xml:space="preserve">                </w:t>
            </w:r>
            <w:r w:rsidRPr="00C63C26">
              <w:rPr>
                <w:sz w:val="28"/>
                <w:szCs w:val="28"/>
              </w:rPr>
              <w:t xml:space="preserve">от 27 июня 2023 года </w:t>
            </w:r>
            <w:r w:rsidR="00C1018D" w:rsidRPr="00C63C26">
              <w:rPr>
                <w:sz w:val="28"/>
                <w:szCs w:val="28"/>
              </w:rPr>
              <w:t xml:space="preserve">                     </w:t>
            </w:r>
            <w:r w:rsidRPr="00C63C26">
              <w:rPr>
                <w:sz w:val="28"/>
                <w:szCs w:val="28"/>
              </w:rPr>
              <w:t>№ 35-</w:t>
            </w:r>
            <w:r w:rsidR="0087724B">
              <w:rPr>
                <w:sz w:val="28"/>
                <w:szCs w:val="28"/>
              </w:rPr>
              <w:t>П</w:t>
            </w:r>
            <w:r w:rsidRPr="00C63C26">
              <w:rPr>
                <w:sz w:val="28"/>
                <w:szCs w:val="28"/>
              </w:rPr>
              <w:t>.</w:t>
            </w:r>
          </w:p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Работа за пределами рабочего времени оформляется приказом директора муниципального учреждения по согласованию сторон.</w:t>
            </w:r>
          </w:p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</w:t>
            </w:r>
            <w:hyperlink r:id="rId20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>Трудовым кодексом Российской Федерации</w:t>
              </w:r>
            </w:hyperlink>
          </w:p>
        </w:tc>
      </w:tr>
      <w:tr w:rsidR="003A74CF" w:rsidRPr="00CD4667" w:rsidTr="0087724B">
        <w:trPr>
          <w:trHeight w:val="68"/>
          <w:jc w:val="center"/>
        </w:trPr>
        <w:tc>
          <w:tcPr>
            <w:tcW w:w="334" w:type="pct"/>
          </w:tcPr>
          <w:p w:rsidR="003A74CF" w:rsidRPr="00CD4667" w:rsidRDefault="003A74CF" w:rsidP="00394745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5</w:t>
            </w:r>
            <w:r w:rsidR="00D33F49">
              <w:rPr>
                <w:sz w:val="28"/>
                <w:szCs w:val="28"/>
              </w:rPr>
              <w:t>.</w:t>
            </w:r>
          </w:p>
        </w:tc>
        <w:tc>
          <w:tcPr>
            <w:tcW w:w="1174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Доплата при совмещении профессий </w:t>
            </w:r>
            <w:r w:rsidRPr="00C63C26">
              <w:rPr>
                <w:sz w:val="28"/>
                <w:szCs w:val="28"/>
              </w:rPr>
              <w:lastRenderedPageBreak/>
              <w:t>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730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lastRenderedPageBreak/>
              <w:t xml:space="preserve">Размер устанавливается в коллективном договоре, соглашении или </w:t>
            </w:r>
            <w:r w:rsidRPr="00C63C26">
              <w:rPr>
                <w:sz w:val="28"/>
                <w:szCs w:val="28"/>
              </w:rPr>
              <w:lastRenderedPageBreak/>
              <w:t>локальном нормативном акте и по соглашению сторон трудового договора с учетом содержания и (или) объема дополнительной работы</w:t>
            </w:r>
          </w:p>
        </w:tc>
        <w:tc>
          <w:tcPr>
            <w:tcW w:w="1762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lastRenderedPageBreak/>
              <w:t xml:space="preserve">Статьи 60.2, 149, 151, 152 </w:t>
            </w:r>
            <w:hyperlink r:id="rId21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  <w:r w:rsidRPr="00C63C26">
              <w:rPr>
                <w:sz w:val="28"/>
                <w:szCs w:val="28"/>
              </w:rPr>
              <w:t>.</w:t>
            </w:r>
          </w:p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lastRenderedPageBreak/>
              <w:t>Оформляется приказом директора муниципального учреждения по согласованию сторон в зависимости от содержания и объема (нормы) выполняемой работы и в пределах имеющегося объема бюджетных ассигнований</w:t>
            </w:r>
          </w:p>
          <w:p w:rsidR="003A74CF" w:rsidRPr="00C63C26" w:rsidRDefault="003A74CF" w:rsidP="00394745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3A74CF" w:rsidRPr="00CD4667" w:rsidTr="0087724B">
        <w:trPr>
          <w:trHeight w:val="68"/>
          <w:jc w:val="center"/>
        </w:trPr>
        <w:tc>
          <w:tcPr>
            <w:tcW w:w="334" w:type="pct"/>
          </w:tcPr>
          <w:p w:rsidR="003A74CF" w:rsidRPr="00CD4667" w:rsidRDefault="003A74CF" w:rsidP="00394745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lastRenderedPageBreak/>
              <w:t>6</w:t>
            </w:r>
            <w:r w:rsidR="00D33F49">
              <w:rPr>
                <w:sz w:val="28"/>
                <w:szCs w:val="28"/>
              </w:rPr>
              <w:t>.</w:t>
            </w:r>
          </w:p>
        </w:tc>
        <w:tc>
          <w:tcPr>
            <w:tcW w:w="1174" w:type="pct"/>
          </w:tcPr>
          <w:p w:rsidR="003A74CF" w:rsidRPr="00C63C26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Районный коэффициент за работу в местностях с особыми климатическими условиями.</w:t>
            </w:r>
          </w:p>
        </w:tc>
        <w:tc>
          <w:tcPr>
            <w:tcW w:w="1730" w:type="pct"/>
          </w:tcPr>
          <w:p w:rsidR="003A74CF" w:rsidRPr="00C63C26" w:rsidRDefault="003A74CF" w:rsidP="00C1018D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>1,7</w:t>
            </w:r>
          </w:p>
        </w:tc>
        <w:tc>
          <w:tcPr>
            <w:tcW w:w="1762" w:type="pct"/>
            <w:vMerge w:val="restart"/>
          </w:tcPr>
          <w:p w:rsidR="003A74CF" w:rsidRPr="00C63C26" w:rsidRDefault="003A74CF" w:rsidP="0087724B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63C26">
              <w:rPr>
                <w:sz w:val="28"/>
                <w:szCs w:val="28"/>
              </w:rPr>
              <w:t xml:space="preserve">Статьи 315-317 </w:t>
            </w:r>
            <w:hyperlink r:id="rId22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>Трудового кодекса Российской Федерации</w:t>
              </w:r>
            </w:hyperlink>
            <w:r w:rsidRPr="00C63C26">
              <w:rPr>
                <w:sz w:val="28"/>
                <w:szCs w:val="28"/>
              </w:rPr>
              <w:t xml:space="preserve">, постановление администрации Кондинского района </w:t>
            </w:r>
            <w:r w:rsidR="0087724B">
              <w:rPr>
                <w:sz w:val="28"/>
                <w:szCs w:val="28"/>
              </w:rPr>
              <w:t xml:space="preserve">               </w:t>
            </w:r>
            <w:hyperlink r:id="rId23" w:history="1">
              <w:r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>от 14 декабря</w:t>
              </w:r>
              <w:r w:rsidR="0087724B">
                <w:rPr>
                  <w:rStyle w:val="af2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 xml:space="preserve">2015 года </w:t>
              </w:r>
              <w:r w:rsidR="0087724B">
                <w:rPr>
                  <w:rStyle w:val="af2"/>
                  <w:color w:val="auto"/>
                  <w:sz w:val="28"/>
                  <w:szCs w:val="28"/>
                  <w:u w:val="none"/>
                </w:rPr>
                <w:t xml:space="preserve">             </w:t>
              </w:r>
              <w:r w:rsidRPr="00C63C26">
                <w:rPr>
                  <w:rStyle w:val="af2"/>
                  <w:color w:val="auto"/>
                  <w:sz w:val="28"/>
                  <w:szCs w:val="28"/>
                  <w:u w:val="none"/>
                </w:rPr>
                <w:t>№ 1660</w:t>
              </w:r>
            </w:hyperlink>
            <w:r w:rsidR="0087724B">
              <w:rPr>
                <w:rStyle w:val="af2"/>
                <w:color w:val="auto"/>
                <w:sz w:val="28"/>
                <w:szCs w:val="28"/>
                <w:u w:val="none"/>
              </w:rPr>
              <w:t xml:space="preserve"> </w:t>
            </w:r>
            <w:r w:rsidRPr="00C63C26">
              <w:rPr>
                <w:sz w:val="28"/>
                <w:szCs w:val="28"/>
              </w:rPr>
              <w:t>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</w:t>
            </w:r>
          </w:p>
        </w:tc>
      </w:tr>
      <w:tr w:rsidR="003A74CF" w:rsidRPr="00CD4667" w:rsidTr="0087724B">
        <w:trPr>
          <w:trHeight w:val="68"/>
          <w:jc w:val="center"/>
        </w:trPr>
        <w:tc>
          <w:tcPr>
            <w:tcW w:w="334" w:type="pct"/>
          </w:tcPr>
          <w:p w:rsidR="003A74CF" w:rsidRPr="00CD4667" w:rsidRDefault="003A74CF" w:rsidP="00394745">
            <w:pPr>
              <w:shd w:val="clear" w:color="auto" w:fill="FFFFFF"/>
              <w:ind w:firstLine="708"/>
              <w:jc w:val="center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77</w:t>
            </w:r>
            <w:r w:rsidR="00D33F49">
              <w:rPr>
                <w:sz w:val="28"/>
                <w:szCs w:val="28"/>
              </w:rPr>
              <w:t>.</w:t>
            </w:r>
          </w:p>
        </w:tc>
        <w:tc>
          <w:tcPr>
            <w:tcW w:w="1174" w:type="pct"/>
          </w:tcPr>
          <w:p w:rsidR="003A74CF" w:rsidRPr="00CD4667" w:rsidRDefault="003A74CF" w:rsidP="00394745">
            <w:pPr>
              <w:shd w:val="clear" w:color="auto" w:fill="FFFFFF"/>
              <w:jc w:val="both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Процентная надбавка за работу в районах Крайнего Севера и приравненных к ним местностях</w:t>
            </w:r>
          </w:p>
        </w:tc>
        <w:tc>
          <w:tcPr>
            <w:tcW w:w="1730" w:type="pct"/>
          </w:tcPr>
          <w:p w:rsidR="003A74CF" w:rsidRPr="00CD4667" w:rsidRDefault="003A74CF" w:rsidP="00C1018D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до 50%</w:t>
            </w:r>
          </w:p>
        </w:tc>
        <w:tc>
          <w:tcPr>
            <w:tcW w:w="1762" w:type="pct"/>
            <w:vMerge/>
          </w:tcPr>
          <w:p w:rsidR="003A74CF" w:rsidRPr="00CD4667" w:rsidRDefault="003A74CF" w:rsidP="00394745">
            <w:pPr>
              <w:shd w:val="clear" w:color="auto" w:fill="FFFFFF"/>
              <w:ind w:firstLine="708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CD4667" w:rsidRPr="00CD4667" w:rsidRDefault="003A74CF" w:rsidP="00CD4667">
      <w:pPr>
        <w:shd w:val="clear" w:color="auto" w:fill="FFFFFF"/>
        <w:autoSpaceDE w:val="0"/>
        <w:autoSpaceDN w:val="0"/>
        <w:adjustRightInd w:val="0"/>
        <w:ind w:right="-61"/>
        <w:jc w:val="right"/>
        <w:outlineLvl w:val="2"/>
        <w:rPr>
          <w:sz w:val="28"/>
          <w:szCs w:val="28"/>
        </w:rPr>
      </w:pPr>
      <w:r w:rsidRPr="00CD4667">
        <w:rPr>
          <w:sz w:val="28"/>
          <w:szCs w:val="28"/>
        </w:rPr>
        <w:t>».</w:t>
      </w:r>
    </w:p>
    <w:p w:rsidR="003A74CF" w:rsidRPr="00CD4667" w:rsidRDefault="003A74CF" w:rsidP="003A74CF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D4667">
        <w:rPr>
          <w:sz w:val="28"/>
          <w:szCs w:val="28"/>
        </w:rPr>
        <w:t>1.7. Таблицу 6 пункта 4 статьи 6 изложить в следующей редакции:</w:t>
      </w:r>
    </w:p>
    <w:p w:rsidR="003A74CF" w:rsidRPr="00CD4667" w:rsidRDefault="003A74CF" w:rsidP="003A74CF">
      <w:pPr>
        <w:pStyle w:val="af4"/>
        <w:tabs>
          <w:tab w:val="left" w:pos="1418"/>
        </w:tabs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CD4667">
        <w:rPr>
          <w:sz w:val="28"/>
          <w:szCs w:val="28"/>
        </w:rPr>
        <w:t>«Таблица 6</w:t>
      </w:r>
    </w:p>
    <w:p w:rsidR="003A74CF" w:rsidRPr="00CD4667" w:rsidRDefault="003A74CF" w:rsidP="003A74CF">
      <w:pPr>
        <w:pStyle w:val="af4"/>
        <w:tabs>
          <w:tab w:val="left" w:pos="1418"/>
        </w:tabs>
        <w:autoSpaceDE w:val="0"/>
        <w:autoSpaceDN w:val="0"/>
        <w:adjustRightInd w:val="0"/>
        <w:ind w:left="1069"/>
        <w:rPr>
          <w:bCs/>
          <w:kern w:val="36"/>
          <w:sz w:val="16"/>
          <w:szCs w:val="28"/>
        </w:rPr>
      </w:pPr>
    </w:p>
    <w:p w:rsidR="003A74CF" w:rsidRPr="00CD4667" w:rsidRDefault="003A74CF" w:rsidP="003A74CF">
      <w:pPr>
        <w:pStyle w:val="af4"/>
        <w:tabs>
          <w:tab w:val="left" w:pos="1418"/>
        </w:tabs>
        <w:autoSpaceDE w:val="0"/>
        <w:autoSpaceDN w:val="0"/>
        <w:adjustRightInd w:val="0"/>
        <w:ind w:left="1069"/>
        <w:jc w:val="center"/>
        <w:rPr>
          <w:sz w:val="28"/>
          <w:szCs w:val="28"/>
        </w:rPr>
      </w:pPr>
      <w:r w:rsidRPr="00CD4667">
        <w:rPr>
          <w:kern w:val="36"/>
          <w:sz w:val="28"/>
          <w:szCs w:val="28"/>
        </w:rPr>
        <w:t>Размер должностного оклада руководителя Учреждения</w:t>
      </w:r>
    </w:p>
    <w:p w:rsidR="003A74CF" w:rsidRPr="00CD4667" w:rsidRDefault="003A74CF" w:rsidP="003A74CF">
      <w:pPr>
        <w:tabs>
          <w:tab w:val="left" w:pos="1418"/>
        </w:tabs>
        <w:autoSpaceDE w:val="0"/>
        <w:autoSpaceDN w:val="0"/>
        <w:adjustRightInd w:val="0"/>
        <w:ind w:left="709"/>
        <w:jc w:val="right"/>
        <w:rPr>
          <w:sz w:val="2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7577"/>
        <w:gridCol w:w="2127"/>
      </w:tblGrid>
      <w:tr w:rsidR="003A74CF" w:rsidRPr="00CD4667" w:rsidTr="00394745">
        <w:trPr>
          <w:jc w:val="center"/>
        </w:trPr>
        <w:tc>
          <w:tcPr>
            <w:tcW w:w="3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D4667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D4667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Должностной оклад, руб.</w:t>
            </w:r>
          </w:p>
        </w:tc>
      </w:tr>
      <w:tr w:rsidR="003A74CF" w:rsidRPr="00CD4667" w:rsidTr="00394745">
        <w:trPr>
          <w:gridBefore w:val="1"/>
          <w:wBefore w:w="5" w:type="pct"/>
          <w:jc w:val="center"/>
        </w:trPr>
        <w:tc>
          <w:tcPr>
            <w:tcW w:w="3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D4667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Директор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D4667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18 586</w:t>
            </w:r>
          </w:p>
        </w:tc>
      </w:tr>
    </w:tbl>
    <w:p w:rsidR="003A74CF" w:rsidRPr="00CD4667" w:rsidRDefault="003A74CF" w:rsidP="009038EC">
      <w:pPr>
        <w:pStyle w:val="af4"/>
        <w:autoSpaceDE w:val="0"/>
        <w:autoSpaceDN w:val="0"/>
        <w:adjustRightInd w:val="0"/>
        <w:ind w:left="1069" w:right="-61"/>
        <w:jc w:val="right"/>
        <w:rPr>
          <w:bCs/>
          <w:kern w:val="36"/>
          <w:sz w:val="28"/>
          <w:szCs w:val="28"/>
        </w:rPr>
      </w:pPr>
      <w:r w:rsidRPr="00CD4667">
        <w:rPr>
          <w:bCs/>
          <w:kern w:val="36"/>
          <w:sz w:val="28"/>
          <w:szCs w:val="28"/>
        </w:rPr>
        <w:t>».</w:t>
      </w:r>
    </w:p>
    <w:p w:rsidR="003A74CF" w:rsidRPr="00CD4667" w:rsidRDefault="003A74CF" w:rsidP="003A74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667">
        <w:rPr>
          <w:sz w:val="28"/>
          <w:szCs w:val="28"/>
        </w:rPr>
        <w:t>1.8. Таблицу 7 пункта 5 статьи 6 изложить в следующей редакции:</w:t>
      </w:r>
    </w:p>
    <w:p w:rsidR="006C4D66" w:rsidRDefault="006C4D66" w:rsidP="003A74CF">
      <w:pPr>
        <w:pStyle w:val="af4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</w:p>
    <w:p w:rsidR="006C4D66" w:rsidRDefault="006C4D66" w:rsidP="003A74CF">
      <w:pPr>
        <w:pStyle w:val="af4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</w:p>
    <w:p w:rsidR="006C4D66" w:rsidRDefault="006C4D66" w:rsidP="003A74CF">
      <w:pPr>
        <w:pStyle w:val="af4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</w:p>
    <w:p w:rsidR="003A74CF" w:rsidRPr="00CD4667" w:rsidRDefault="003A74CF" w:rsidP="003A74CF">
      <w:pPr>
        <w:pStyle w:val="af4"/>
        <w:autoSpaceDE w:val="0"/>
        <w:autoSpaceDN w:val="0"/>
        <w:adjustRightInd w:val="0"/>
        <w:ind w:left="1069"/>
        <w:jc w:val="right"/>
        <w:rPr>
          <w:sz w:val="28"/>
          <w:szCs w:val="28"/>
        </w:rPr>
      </w:pPr>
      <w:r w:rsidRPr="00CD4667">
        <w:rPr>
          <w:sz w:val="28"/>
          <w:szCs w:val="28"/>
        </w:rPr>
        <w:lastRenderedPageBreak/>
        <w:t>«Таблица 7</w:t>
      </w:r>
    </w:p>
    <w:p w:rsidR="003A74CF" w:rsidRPr="00CD4667" w:rsidRDefault="003A74CF" w:rsidP="003A74CF">
      <w:pPr>
        <w:pStyle w:val="af4"/>
        <w:tabs>
          <w:tab w:val="left" w:pos="1418"/>
        </w:tabs>
        <w:autoSpaceDE w:val="0"/>
        <w:autoSpaceDN w:val="0"/>
        <w:adjustRightInd w:val="0"/>
        <w:ind w:left="1069"/>
        <w:jc w:val="center"/>
        <w:rPr>
          <w:sz w:val="28"/>
          <w:szCs w:val="28"/>
        </w:rPr>
      </w:pPr>
    </w:p>
    <w:p w:rsidR="003A74CF" w:rsidRPr="00CD4667" w:rsidRDefault="003A74CF" w:rsidP="003A74CF">
      <w:pPr>
        <w:pStyle w:val="af4"/>
        <w:tabs>
          <w:tab w:val="left" w:pos="1418"/>
        </w:tabs>
        <w:autoSpaceDE w:val="0"/>
        <w:autoSpaceDN w:val="0"/>
        <w:adjustRightInd w:val="0"/>
        <w:ind w:left="1069"/>
        <w:jc w:val="center"/>
        <w:rPr>
          <w:bCs/>
          <w:sz w:val="28"/>
          <w:szCs w:val="28"/>
        </w:rPr>
      </w:pPr>
      <w:r w:rsidRPr="00CD4667">
        <w:rPr>
          <w:bCs/>
          <w:sz w:val="28"/>
          <w:szCs w:val="28"/>
        </w:rPr>
        <w:t>Размеры должностных окладов заместителей директора, главного бухгалтера</w:t>
      </w:r>
    </w:p>
    <w:p w:rsidR="003A74CF" w:rsidRPr="00CD4667" w:rsidRDefault="003A74CF" w:rsidP="003A74CF">
      <w:pPr>
        <w:pStyle w:val="af4"/>
        <w:tabs>
          <w:tab w:val="left" w:pos="1418"/>
        </w:tabs>
        <w:autoSpaceDE w:val="0"/>
        <w:autoSpaceDN w:val="0"/>
        <w:adjustRightInd w:val="0"/>
        <w:ind w:left="1069"/>
        <w:jc w:val="center"/>
        <w:rPr>
          <w:sz w:val="28"/>
          <w:szCs w:val="28"/>
        </w:rPr>
      </w:pPr>
    </w:p>
    <w:tbl>
      <w:tblPr>
        <w:tblW w:w="494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  <w:gridCol w:w="2106"/>
      </w:tblGrid>
      <w:tr w:rsidR="003A74CF" w:rsidRPr="00CD4667" w:rsidTr="00BB7DA6">
        <w:trPr>
          <w:jc w:val="center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D4667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D4667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Должностной оклад, руб.</w:t>
            </w:r>
          </w:p>
        </w:tc>
      </w:tr>
      <w:tr w:rsidR="003A74CF" w:rsidRPr="00CD4667" w:rsidTr="00BB7DA6">
        <w:trPr>
          <w:jc w:val="center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D4667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D4667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17 557</w:t>
            </w:r>
          </w:p>
        </w:tc>
      </w:tr>
      <w:tr w:rsidR="003A74CF" w:rsidRPr="00CD4667" w:rsidTr="00BB7DA6">
        <w:trPr>
          <w:jc w:val="center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D4667" w:rsidRDefault="003A74CF" w:rsidP="003947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66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CF" w:rsidRPr="00CD4667" w:rsidRDefault="003A74CF" w:rsidP="00394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D4667">
              <w:rPr>
                <w:sz w:val="28"/>
                <w:szCs w:val="28"/>
              </w:rPr>
              <w:t>17 557</w:t>
            </w:r>
          </w:p>
        </w:tc>
      </w:tr>
    </w:tbl>
    <w:p w:rsidR="00CD4667" w:rsidRPr="00CD4667" w:rsidRDefault="003A74CF" w:rsidP="009038EC">
      <w:pPr>
        <w:pStyle w:val="af4"/>
        <w:ind w:left="1069" w:right="-61"/>
        <w:jc w:val="right"/>
        <w:rPr>
          <w:sz w:val="28"/>
          <w:szCs w:val="28"/>
        </w:rPr>
      </w:pPr>
      <w:r w:rsidRPr="00CD4667">
        <w:rPr>
          <w:sz w:val="28"/>
          <w:szCs w:val="28"/>
        </w:rPr>
        <w:t>».</w:t>
      </w:r>
    </w:p>
    <w:p w:rsidR="00CD4667" w:rsidRPr="007E04D2" w:rsidRDefault="003A74CF" w:rsidP="009038EC">
      <w:pPr>
        <w:widowControl w:val="0"/>
        <w:autoSpaceDE w:val="0"/>
        <w:autoSpaceDN w:val="0"/>
        <w:adjustRightInd w:val="0"/>
        <w:ind w:right="-61" w:firstLine="709"/>
        <w:jc w:val="both"/>
        <w:rPr>
          <w:sz w:val="28"/>
          <w:szCs w:val="28"/>
        </w:rPr>
      </w:pPr>
      <w:r w:rsidRPr="00CD4667">
        <w:rPr>
          <w:sz w:val="28"/>
          <w:szCs w:val="28"/>
        </w:rPr>
        <w:t xml:space="preserve">2. </w:t>
      </w:r>
      <w:r w:rsidR="00CD4667"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3A74CF" w:rsidRPr="00CD4667" w:rsidRDefault="003A74CF" w:rsidP="00D33F49">
      <w:pPr>
        <w:shd w:val="clear" w:color="auto" w:fill="FFFFFF"/>
        <w:autoSpaceDE w:val="0"/>
        <w:autoSpaceDN w:val="0"/>
        <w:adjustRightInd w:val="0"/>
        <w:ind w:right="-61" w:firstLine="709"/>
        <w:jc w:val="both"/>
        <w:rPr>
          <w:sz w:val="28"/>
          <w:szCs w:val="28"/>
        </w:rPr>
      </w:pPr>
      <w:r w:rsidRPr="00CD4667">
        <w:rPr>
          <w:sz w:val="28"/>
          <w:szCs w:val="28"/>
        </w:rPr>
        <w:t xml:space="preserve">3. Постановление вступает в силу после его обнародования </w:t>
      </w:r>
      <w:r w:rsidR="006C4D66">
        <w:rPr>
          <w:sz w:val="28"/>
          <w:szCs w:val="28"/>
        </w:rPr>
        <w:t xml:space="preserve">                               </w:t>
      </w:r>
      <w:bookmarkStart w:id="1" w:name="_GoBack"/>
      <w:bookmarkEnd w:id="1"/>
      <w:r w:rsidRPr="00CD4667">
        <w:rPr>
          <w:sz w:val="28"/>
          <w:szCs w:val="28"/>
        </w:rPr>
        <w:t xml:space="preserve">и распространяется на правоотношения, возникшие с 01 октября 2023 года. </w:t>
      </w:r>
    </w:p>
    <w:p w:rsidR="003A74CF" w:rsidRPr="003A74CF" w:rsidRDefault="003A74CF" w:rsidP="003A74CF">
      <w:pPr>
        <w:rPr>
          <w:sz w:val="26"/>
          <w:szCs w:val="26"/>
        </w:rPr>
      </w:pPr>
    </w:p>
    <w:p w:rsidR="003A74CF" w:rsidRPr="003A74CF" w:rsidRDefault="003A74CF" w:rsidP="003A74CF">
      <w:pPr>
        <w:rPr>
          <w:sz w:val="26"/>
          <w:szCs w:val="26"/>
        </w:rPr>
      </w:pPr>
    </w:p>
    <w:p w:rsidR="003A74CF" w:rsidRPr="003A74CF" w:rsidRDefault="003A74CF" w:rsidP="003A74CF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1815"/>
        <w:gridCol w:w="3289"/>
      </w:tblGrid>
      <w:tr w:rsidR="003A74CF" w:rsidRPr="00D33F49" w:rsidTr="00D33F49">
        <w:tc>
          <w:tcPr>
            <w:tcW w:w="4785" w:type="dxa"/>
          </w:tcPr>
          <w:p w:rsidR="003A74CF" w:rsidRPr="00D33F49" w:rsidRDefault="00CD4667" w:rsidP="00394745">
            <w:pPr>
              <w:jc w:val="both"/>
              <w:rPr>
                <w:sz w:val="28"/>
                <w:szCs w:val="28"/>
              </w:rPr>
            </w:pPr>
            <w:proofErr w:type="gramStart"/>
            <w:r w:rsidRPr="00D33F49">
              <w:rPr>
                <w:sz w:val="28"/>
                <w:szCs w:val="28"/>
              </w:rPr>
              <w:t>Исполняющий</w:t>
            </w:r>
            <w:proofErr w:type="gramEnd"/>
            <w:r w:rsidRPr="00D33F49">
              <w:rPr>
                <w:sz w:val="28"/>
                <w:szCs w:val="28"/>
              </w:rPr>
              <w:t xml:space="preserve"> обязанности</w:t>
            </w:r>
          </w:p>
          <w:p w:rsidR="00CD4667" w:rsidRPr="00D33F49" w:rsidRDefault="00CD4667" w:rsidP="00394745">
            <w:pPr>
              <w:jc w:val="both"/>
              <w:rPr>
                <w:sz w:val="28"/>
                <w:szCs w:val="28"/>
              </w:rPr>
            </w:pPr>
            <w:r w:rsidRPr="00D33F49">
              <w:rPr>
                <w:sz w:val="28"/>
                <w:szCs w:val="28"/>
              </w:rPr>
              <w:t xml:space="preserve">главы района </w:t>
            </w:r>
          </w:p>
        </w:tc>
        <w:tc>
          <w:tcPr>
            <w:tcW w:w="1920" w:type="dxa"/>
          </w:tcPr>
          <w:p w:rsidR="003A74CF" w:rsidRPr="00D33F49" w:rsidRDefault="003A74CF" w:rsidP="00394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D4667" w:rsidRPr="00D33F49" w:rsidRDefault="00CD4667" w:rsidP="00394745">
            <w:pPr>
              <w:jc w:val="right"/>
              <w:rPr>
                <w:sz w:val="28"/>
                <w:szCs w:val="28"/>
              </w:rPr>
            </w:pPr>
          </w:p>
          <w:p w:rsidR="003A74CF" w:rsidRPr="00D33F49" w:rsidRDefault="00CD4667" w:rsidP="00394745">
            <w:pPr>
              <w:jc w:val="right"/>
              <w:rPr>
                <w:sz w:val="28"/>
                <w:szCs w:val="28"/>
                <w:lang w:val="en-US"/>
              </w:rPr>
            </w:pPr>
            <w:r w:rsidRPr="00D33F49">
              <w:rPr>
                <w:sz w:val="28"/>
                <w:szCs w:val="28"/>
              </w:rPr>
              <w:t>А.В.Кривоногов</w:t>
            </w:r>
          </w:p>
        </w:tc>
      </w:tr>
    </w:tbl>
    <w:p w:rsidR="003A74CF" w:rsidRDefault="003A74CF" w:rsidP="003A74CF">
      <w:pPr>
        <w:rPr>
          <w:sz w:val="26"/>
          <w:szCs w:val="26"/>
        </w:rPr>
      </w:pPr>
    </w:p>
    <w:p w:rsidR="00B3466C" w:rsidRDefault="00B3466C" w:rsidP="003A74CF">
      <w:pPr>
        <w:rPr>
          <w:sz w:val="26"/>
          <w:szCs w:val="26"/>
        </w:rPr>
      </w:pPr>
    </w:p>
    <w:p w:rsidR="00B3466C" w:rsidRDefault="00B3466C" w:rsidP="003A74CF">
      <w:pPr>
        <w:rPr>
          <w:sz w:val="26"/>
          <w:szCs w:val="26"/>
        </w:rPr>
      </w:pPr>
    </w:p>
    <w:p w:rsidR="00B3466C" w:rsidRDefault="00B3466C" w:rsidP="003A74CF">
      <w:pPr>
        <w:rPr>
          <w:sz w:val="26"/>
          <w:szCs w:val="26"/>
        </w:rPr>
      </w:pPr>
    </w:p>
    <w:p w:rsidR="00B3466C" w:rsidRDefault="00B3466C" w:rsidP="003A74CF">
      <w:pPr>
        <w:rPr>
          <w:sz w:val="26"/>
          <w:szCs w:val="26"/>
        </w:rPr>
      </w:pPr>
    </w:p>
    <w:p w:rsidR="00B3466C" w:rsidRDefault="00B3466C" w:rsidP="003A74CF">
      <w:pPr>
        <w:rPr>
          <w:sz w:val="26"/>
          <w:szCs w:val="26"/>
        </w:rPr>
      </w:pPr>
    </w:p>
    <w:p w:rsidR="0087724B" w:rsidRDefault="0087724B" w:rsidP="003A74CF">
      <w:pPr>
        <w:rPr>
          <w:sz w:val="26"/>
          <w:szCs w:val="26"/>
        </w:rPr>
      </w:pPr>
    </w:p>
    <w:p w:rsidR="0087724B" w:rsidRDefault="0087724B" w:rsidP="003A74CF">
      <w:pPr>
        <w:rPr>
          <w:sz w:val="26"/>
          <w:szCs w:val="26"/>
        </w:rPr>
      </w:pPr>
    </w:p>
    <w:p w:rsidR="0087724B" w:rsidRDefault="0087724B" w:rsidP="003A74CF">
      <w:pPr>
        <w:rPr>
          <w:sz w:val="26"/>
          <w:szCs w:val="26"/>
        </w:rPr>
      </w:pPr>
    </w:p>
    <w:p w:rsidR="0087724B" w:rsidRDefault="0087724B" w:rsidP="003A74CF">
      <w:pPr>
        <w:rPr>
          <w:sz w:val="26"/>
          <w:szCs w:val="26"/>
        </w:rPr>
      </w:pPr>
    </w:p>
    <w:p w:rsidR="0087724B" w:rsidRDefault="0087724B" w:rsidP="003A74CF">
      <w:pPr>
        <w:rPr>
          <w:sz w:val="26"/>
          <w:szCs w:val="26"/>
        </w:rPr>
      </w:pPr>
    </w:p>
    <w:p w:rsidR="0087724B" w:rsidRDefault="0087724B" w:rsidP="003A74CF">
      <w:pPr>
        <w:rPr>
          <w:sz w:val="26"/>
          <w:szCs w:val="26"/>
        </w:rPr>
      </w:pPr>
    </w:p>
    <w:p w:rsidR="0087724B" w:rsidRDefault="0087724B" w:rsidP="003A74CF">
      <w:pPr>
        <w:rPr>
          <w:sz w:val="26"/>
          <w:szCs w:val="26"/>
        </w:rPr>
      </w:pPr>
    </w:p>
    <w:p w:rsidR="0087724B" w:rsidRDefault="0087724B" w:rsidP="003A74CF">
      <w:pPr>
        <w:rPr>
          <w:sz w:val="26"/>
          <w:szCs w:val="26"/>
        </w:rPr>
      </w:pPr>
    </w:p>
    <w:p w:rsidR="0087724B" w:rsidRDefault="0087724B" w:rsidP="003A74CF">
      <w:pPr>
        <w:rPr>
          <w:sz w:val="26"/>
          <w:szCs w:val="26"/>
        </w:rPr>
      </w:pPr>
    </w:p>
    <w:p w:rsidR="0087724B" w:rsidRDefault="0087724B" w:rsidP="003A74CF">
      <w:pPr>
        <w:rPr>
          <w:sz w:val="26"/>
          <w:szCs w:val="26"/>
        </w:rPr>
      </w:pPr>
    </w:p>
    <w:p w:rsidR="00B3466C" w:rsidRDefault="00B3466C" w:rsidP="003A74CF">
      <w:pPr>
        <w:rPr>
          <w:sz w:val="26"/>
          <w:szCs w:val="26"/>
        </w:rPr>
      </w:pPr>
    </w:p>
    <w:p w:rsidR="00B3466C" w:rsidRDefault="00B3466C" w:rsidP="003A74CF">
      <w:pPr>
        <w:rPr>
          <w:sz w:val="26"/>
          <w:szCs w:val="26"/>
        </w:rPr>
      </w:pPr>
    </w:p>
    <w:p w:rsidR="00B3466C" w:rsidRDefault="00B3466C" w:rsidP="003A74CF">
      <w:pPr>
        <w:rPr>
          <w:sz w:val="26"/>
          <w:szCs w:val="26"/>
        </w:rPr>
      </w:pPr>
    </w:p>
    <w:p w:rsidR="00B3466C" w:rsidRDefault="00B3466C" w:rsidP="003A74CF">
      <w:pPr>
        <w:rPr>
          <w:sz w:val="26"/>
          <w:szCs w:val="26"/>
        </w:rPr>
      </w:pPr>
    </w:p>
    <w:p w:rsidR="00B3466C" w:rsidRDefault="00B3466C" w:rsidP="003A74CF">
      <w:pPr>
        <w:rPr>
          <w:sz w:val="26"/>
          <w:szCs w:val="26"/>
        </w:rPr>
      </w:pPr>
    </w:p>
    <w:p w:rsidR="00B3466C" w:rsidRPr="003A74CF" w:rsidRDefault="00B3466C" w:rsidP="003A74CF">
      <w:pPr>
        <w:rPr>
          <w:sz w:val="26"/>
          <w:szCs w:val="26"/>
        </w:rPr>
      </w:pPr>
    </w:p>
    <w:p w:rsidR="00B3466C" w:rsidRPr="00FC3EF5" w:rsidRDefault="00B3466C" w:rsidP="00B3466C">
      <w:pPr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ст</w:t>
      </w:r>
      <w:proofErr w:type="spellEnd"/>
      <w:proofErr w:type="gramEnd"/>
      <w:r w:rsidRPr="00FC3EF5">
        <w:rPr>
          <w:sz w:val="16"/>
          <w:szCs w:val="16"/>
        </w:rPr>
        <w:t>/Банк документов/Постановления 2023</w:t>
      </w:r>
    </w:p>
    <w:sectPr w:rsidR="00B3466C" w:rsidRPr="00FC3EF5" w:rsidSect="0087724B">
      <w:headerReference w:type="even" r:id="rId24"/>
      <w:headerReference w:type="default" r:id="rId25"/>
      <w:pgSz w:w="11909" w:h="16834"/>
      <w:pgMar w:top="1134" w:right="710" w:bottom="568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66" w:rsidRDefault="006C4D66">
      <w:r>
        <w:separator/>
      </w:r>
    </w:p>
  </w:endnote>
  <w:endnote w:type="continuationSeparator" w:id="0">
    <w:p w:rsidR="006C4D66" w:rsidRDefault="006C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66" w:rsidRDefault="006C4D66">
      <w:r>
        <w:separator/>
      </w:r>
    </w:p>
  </w:footnote>
  <w:footnote w:type="continuationSeparator" w:id="0">
    <w:p w:rsidR="006C4D66" w:rsidRDefault="006C4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66" w:rsidRDefault="006C4D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4D66" w:rsidRDefault="006C4D6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66" w:rsidRDefault="006C4D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C5D58">
      <w:rPr>
        <w:noProof/>
      </w:rPr>
      <w:t>8</w:t>
    </w:r>
    <w:r>
      <w:fldChar w:fldCharType="end"/>
    </w:r>
  </w:p>
  <w:p w:rsidR="006C4D66" w:rsidRDefault="006C4D6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BE0CD7"/>
    <w:multiLevelType w:val="multilevel"/>
    <w:tmpl w:val="25B864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B000F5"/>
    <w:multiLevelType w:val="multilevel"/>
    <w:tmpl w:val="ADAE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FB0B8D"/>
    <w:multiLevelType w:val="hybridMultilevel"/>
    <w:tmpl w:val="5BCC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F4E71"/>
    <w:multiLevelType w:val="singleLevel"/>
    <w:tmpl w:val="3368A498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21"/>
  </w:num>
  <w:num w:numId="5">
    <w:abstractNumId w:val="18"/>
  </w:num>
  <w:num w:numId="6">
    <w:abstractNumId w:val="15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  <w:num w:numId="15">
    <w:abstractNumId w:val="22"/>
  </w:num>
  <w:num w:numId="16">
    <w:abstractNumId w:val="9"/>
  </w:num>
  <w:num w:numId="17">
    <w:abstractNumId w:val="12"/>
  </w:num>
  <w:num w:numId="18">
    <w:abstractNumId w:val="20"/>
  </w:num>
  <w:num w:numId="19">
    <w:abstractNumId w:val="10"/>
  </w:num>
  <w:num w:numId="20">
    <w:abstractNumId w:val="14"/>
  </w:num>
  <w:num w:numId="21">
    <w:abstractNumId w:val="16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3ED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745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A74CF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F53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4D66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7F7E62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061E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7724B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8EC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6F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11BA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66C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DA6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C04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018D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3C26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66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3F49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303A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124"/>
    <w:rsid w:val="00ED0D4A"/>
    <w:rsid w:val="00ED32BD"/>
    <w:rsid w:val="00ED3ACB"/>
    <w:rsid w:val="00ED72C1"/>
    <w:rsid w:val="00ED771B"/>
    <w:rsid w:val="00ED7E57"/>
    <w:rsid w:val="00EE2890"/>
    <w:rsid w:val="00EE2C68"/>
    <w:rsid w:val="00EE4A96"/>
    <w:rsid w:val="00EE4EF0"/>
    <w:rsid w:val="00EE6131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913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5D58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392750"/>
    <w:pPr>
      <w:spacing w:after="120"/>
    </w:pPr>
  </w:style>
  <w:style w:type="character" w:customStyle="1" w:styleId="ae">
    <w:name w:val="Основной текст Знак"/>
    <w:link w:val="ad"/>
    <w:rsid w:val="00392750"/>
    <w:rPr>
      <w:sz w:val="24"/>
      <w:szCs w:val="24"/>
    </w:rPr>
  </w:style>
  <w:style w:type="paragraph" w:styleId="af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3">
    <w:name w:val="Гипертекстовая ссылка"/>
    <w:uiPriority w:val="99"/>
    <w:rsid w:val="002E21CD"/>
    <w:rPr>
      <w:b/>
      <w:bCs/>
      <w:color w:val="106BBE"/>
    </w:rPr>
  </w:style>
  <w:style w:type="paragraph" w:styleId="af4">
    <w:name w:val="List Paragraph"/>
    <w:basedOn w:val="a"/>
    <w:uiPriority w:val="34"/>
    <w:qFormat/>
    <w:rsid w:val="002E21CD"/>
    <w:pPr>
      <w:ind w:left="720"/>
      <w:contextualSpacing/>
    </w:pPr>
  </w:style>
  <w:style w:type="paragraph" w:styleId="af5">
    <w:name w:val="footer"/>
    <w:basedOn w:val="a"/>
    <w:link w:val="af6"/>
    <w:rsid w:val="003A74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3A74CF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3A74CF"/>
    <w:rPr>
      <w:sz w:val="24"/>
      <w:szCs w:val="24"/>
    </w:rPr>
  </w:style>
  <w:style w:type="paragraph" w:styleId="af7">
    <w:name w:val="Balloon Text"/>
    <w:basedOn w:val="a"/>
    <w:link w:val="af8"/>
    <w:rsid w:val="007F7E6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F7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289887&amp;dst=101008&amp;field=134&amp;date=01.11.2023" TargetMode="External"/><Relationship Id="rId18" Type="http://schemas.openxmlformats.org/officeDocument/2006/relationships/hyperlink" Target="file:///D:\content\act\b11798ff-43b9-49db-b06c-4223f9d555e2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D:\content\act\b11798ff-43b9-49db-b06c-4223f9d555e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9849&amp;date=21.08.2023" TargetMode="External"/><Relationship Id="rId17" Type="http://schemas.openxmlformats.org/officeDocument/2006/relationships/hyperlink" Target="file:///D:\content\act\b11798ff-43b9-49db-b06c-4223f9d555e2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file:///D:\content\act\b11798ff-43b9-49db-b06c-4223f9d555e2.html" TargetMode="External"/><Relationship Id="rId20" Type="http://schemas.openxmlformats.org/officeDocument/2006/relationships/hyperlink" Target="file:///C:\content\act\b11798ff-43b9-49db-b06c-4223f9d555e2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content\act\b11798ff-43b9-49db-b06c-4223f9d555e2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0FE347B83302124D5F08E6D49CCCEBF9C77E1E71CB36E521166662D015F049F45300A4EA50BB2FNDA5K" TargetMode="External"/><Relationship Id="rId23" Type="http://schemas.openxmlformats.org/officeDocument/2006/relationships/hyperlink" Target="file:///D:\content\act\917c1cd3-07a1-4ed4-bd45-50298895b78b.doc" TargetMode="External"/><Relationship Id="rId10" Type="http://schemas.openxmlformats.org/officeDocument/2006/relationships/hyperlink" Target="consultantplus://offline/ref=6665E63259E05C3B4B26A09DB2034FA1EAE29EA62857CBFE1DE69DFB9EFFC8CBBCF1E9FDE5EBC924NEp5L" TargetMode="External"/><Relationship Id="rId19" Type="http://schemas.openxmlformats.org/officeDocument/2006/relationships/hyperlink" Target="https://login.consultant.ru/link/?req=doc&amp;base=LAW&amp;n=449849&amp;date=21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5E63259E05C3B4B26A09DB2034FA1EAE29EA62857CBFE1DE69DFB9EFFC8CBBCF1E9FBE5NEpDL" TargetMode="External"/><Relationship Id="rId14" Type="http://schemas.openxmlformats.org/officeDocument/2006/relationships/hyperlink" Target="https://login.consultant.ru/link/?req=doc&amp;base=LAW&amp;n=78659&amp;date=01.11.2023" TargetMode="External"/><Relationship Id="rId22" Type="http://schemas.openxmlformats.org/officeDocument/2006/relationships/hyperlink" Target="file:///D:\content\act\b11798ff-43b9-49db-b06c-4223f9d555e2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11</cp:revision>
  <cp:lastPrinted>2023-11-29T06:25:00Z</cp:lastPrinted>
  <dcterms:created xsi:type="dcterms:W3CDTF">2023-11-28T05:27:00Z</dcterms:created>
  <dcterms:modified xsi:type="dcterms:W3CDTF">2023-11-29T06:30:00Z</dcterms:modified>
</cp:coreProperties>
</file>