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66762" w:rsidP="00FF1156">
      <w:pPr>
        <w:pStyle w:val="a6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6676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2" w:rsidRDefault="00D63E9B" w:rsidP="004A4CC5">
            <w:pPr>
              <w:rPr>
                <w:sz w:val="28"/>
                <w:szCs w:val="28"/>
              </w:rPr>
            </w:pPr>
            <w:r w:rsidRPr="00066762">
              <w:rPr>
                <w:sz w:val="28"/>
                <w:szCs w:val="28"/>
              </w:rPr>
              <w:t xml:space="preserve">от </w:t>
            </w:r>
            <w:r w:rsidR="00CC7DF2" w:rsidRPr="00066762">
              <w:rPr>
                <w:sz w:val="28"/>
                <w:szCs w:val="28"/>
              </w:rPr>
              <w:t>1</w:t>
            </w:r>
            <w:r w:rsidR="004A4CC5" w:rsidRPr="00066762">
              <w:rPr>
                <w:sz w:val="28"/>
                <w:szCs w:val="28"/>
              </w:rPr>
              <w:t>4</w:t>
            </w:r>
            <w:r w:rsidR="0026636E" w:rsidRPr="00066762">
              <w:rPr>
                <w:sz w:val="28"/>
                <w:szCs w:val="28"/>
              </w:rPr>
              <w:t xml:space="preserve"> </w:t>
            </w:r>
            <w:r w:rsidR="00A05361" w:rsidRPr="00066762">
              <w:rPr>
                <w:sz w:val="28"/>
                <w:szCs w:val="28"/>
              </w:rPr>
              <w:t>августа</w:t>
            </w:r>
            <w:r w:rsidR="003509C0" w:rsidRPr="00066762">
              <w:rPr>
                <w:sz w:val="28"/>
                <w:szCs w:val="28"/>
              </w:rPr>
              <w:t xml:space="preserve"> </w:t>
            </w:r>
            <w:r w:rsidR="0026636E" w:rsidRPr="00066762">
              <w:rPr>
                <w:sz w:val="28"/>
                <w:szCs w:val="28"/>
              </w:rPr>
              <w:t>202</w:t>
            </w:r>
            <w:r w:rsidR="00712819" w:rsidRPr="00066762">
              <w:rPr>
                <w:sz w:val="28"/>
                <w:szCs w:val="28"/>
              </w:rPr>
              <w:t>4</w:t>
            </w:r>
            <w:r w:rsidRPr="0006676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6762" w:rsidRDefault="00D63E9B" w:rsidP="000F2778">
            <w:pPr>
              <w:jc w:val="right"/>
              <w:rPr>
                <w:sz w:val="28"/>
                <w:szCs w:val="28"/>
              </w:rPr>
            </w:pPr>
            <w:r w:rsidRPr="00066762">
              <w:rPr>
                <w:sz w:val="28"/>
                <w:szCs w:val="28"/>
              </w:rPr>
              <w:t>№</w:t>
            </w:r>
            <w:r w:rsidR="00CF3CE0" w:rsidRPr="00066762">
              <w:rPr>
                <w:sz w:val="28"/>
                <w:szCs w:val="28"/>
              </w:rPr>
              <w:t xml:space="preserve"> </w:t>
            </w:r>
            <w:r w:rsidR="00066762" w:rsidRPr="00066762">
              <w:rPr>
                <w:sz w:val="28"/>
                <w:szCs w:val="28"/>
              </w:rPr>
              <w:t>840</w:t>
            </w:r>
          </w:p>
        </w:tc>
      </w:tr>
      <w:tr w:rsidR="001A685C" w:rsidRPr="0006676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676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6762" w:rsidRDefault="001A685C" w:rsidP="00F40CE7">
            <w:pPr>
              <w:jc w:val="center"/>
              <w:rPr>
                <w:sz w:val="28"/>
                <w:szCs w:val="28"/>
              </w:rPr>
            </w:pPr>
            <w:r w:rsidRPr="0006676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676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066762" w:rsidRDefault="00717CB3" w:rsidP="00066762">
      <w:pPr>
        <w:shd w:val="clear" w:color="auto" w:fill="FFFFFF"/>
        <w:tabs>
          <w:tab w:val="left" w:pos="29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66762" w:rsidTr="007F3E73">
        <w:tc>
          <w:tcPr>
            <w:tcW w:w="5920" w:type="dxa"/>
          </w:tcPr>
          <w:p w:rsidR="00066762" w:rsidRPr="00066762" w:rsidRDefault="00066762" w:rsidP="000667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6762">
              <w:rPr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066762" w:rsidRDefault="00066762" w:rsidP="000667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6762">
              <w:rPr>
                <w:sz w:val="28"/>
                <w:szCs w:val="28"/>
                <w:lang w:eastAsia="en-US"/>
              </w:rPr>
              <w:t xml:space="preserve">администрации Кондинского района </w:t>
            </w:r>
          </w:p>
          <w:p w:rsidR="00066762" w:rsidRDefault="00066762" w:rsidP="000667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6762">
              <w:rPr>
                <w:sz w:val="28"/>
                <w:szCs w:val="28"/>
                <w:lang w:eastAsia="en-US"/>
              </w:rPr>
              <w:t xml:space="preserve">от 05 декабря 2022 года № 2617 </w:t>
            </w:r>
          </w:p>
          <w:p w:rsidR="000F2778" w:rsidRPr="00066762" w:rsidRDefault="00066762" w:rsidP="000667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66762">
              <w:rPr>
                <w:sz w:val="28"/>
                <w:szCs w:val="28"/>
                <w:lang w:eastAsia="en-US"/>
              </w:rPr>
              <w:t>«О муниципальной программе Кондинско</w:t>
            </w:r>
            <w:r>
              <w:rPr>
                <w:sz w:val="28"/>
                <w:szCs w:val="28"/>
                <w:lang w:eastAsia="en-US"/>
              </w:rPr>
              <w:t>го района «Развитие образования»</w:t>
            </w:r>
          </w:p>
          <w:p w:rsidR="00066762" w:rsidRPr="00066762" w:rsidRDefault="00066762" w:rsidP="0006676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066762" w:rsidRPr="00066762" w:rsidRDefault="00066762" w:rsidP="00B30C6F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066762">
        <w:rPr>
          <w:sz w:val="28"/>
          <w:szCs w:val="28"/>
          <w:lang w:eastAsia="en-US"/>
        </w:rPr>
        <w:t>В соответствии с</w:t>
      </w:r>
      <w:r w:rsidR="00B30C6F">
        <w:rPr>
          <w:sz w:val="28"/>
          <w:szCs w:val="28"/>
          <w:lang w:eastAsia="en-US"/>
        </w:rPr>
        <w:t xml:space="preserve"> </w:t>
      </w:r>
      <w:r w:rsidRPr="00066762">
        <w:rPr>
          <w:sz w:val="28"/>
          <w:szCs w:val="28"/>
          <w:lang w:eastAsia="en-US"/>
        </w:rPr>
        <w:t>решением Думы Кондинского района от 26 декабря 2023 года № 1100 «</w:t>
      </w:r>
      <w:r w:rsidR="00B30C6F" w:rsidRPr="00B30C6F">
        <w:rPr>
          <w:sz w:val="28"/>
          <w:szCs w:val="28"/>
          <w:lang w:eastAsia="en-US"/>
        </w:rPr>
        <w:t>О бюджете муниципального образования Кондинский район</w:t>
      </w:r>
      <w:r w:rsidR="00B30C6F">
        <w:rPr>
          <w:sz w:val="28"/>
          <w:szCs w:val="28"/>
          <w:lang w:eastAsia="en-US"/>
        </w:rPr>
        <w:t xml:space="preserve"> </w:t>
      </w:r>
      <w:r w:rsidR="00B30C6F" w:rsidRPr="00B30C6F">
        <w:rPr>
          <w:sz w:val="28"/>
          <w:szCs w:val="28"/>
          <w:lang w:eastAsia="en-US"/>
        </w:rPr>
        <w:t>на 2024 год и на плановый период 2025 и 2026 годов</w:t>
      </w:r>
      <w:r w:rsidRPr="00066762">
        <w:rPr>
          <w:sz w:val="28"/>
          <w:szCs w:val="28"/>
          <w:lang w:eastAsia="en-US"/>
        </w:rPr>
        <w:t xml:space="preserve">», </w:t>
      </w:r>
      <w:r w:rsidRPr="00066762">
        <w:rPr>
          <w:bCs/>
          <w:sz w:val="28"/>
          <w:szCs w:val="28"/>
          <w:lang w:eastAsia="en-US"/>
        </w:rPr>
        <w:t>постановлением администрации Кондинского района</w:t>
      </w:r>
      <w:r w:rsidR="00B30C6F">
        <w:rPr>
          <w:bCs/>
          <w:sz w:val="28"/>
          <w:szCs w:val="28"/>
          <w:lang w:eastAsia="en-US"/>
        </w:rPr>
        <w:t xml:space="preserve"> </w:t>
      </w:r>
      <w:r w:rsidRPr="00066762">
        <w:rPr>
          <w:bCs/>
          <w:sz w:val="28"/>
          <w:szCs w:val="28"/>
          <w:lang w:eastAsia="en-US"/>
        </w:rPr>
        <w:t>от 29 августа 2022 года № 2010</w:t>
      </w:r>
      <w:r w:rsidR="00B30C6F">
        <w:rPr>
          <w:bCs/>
          <w:sz w:val="28"/>
          <w:szCs w:val="28"/>
          <w:lang w:eastAsia="en-US"/>
        </w:rPr>
        <w:t xml:space="preserve">                   </w:t>
      </w:r>
      <w:r w:rsidRPr="00066762">
        <w:rPr>
          <w:bCs/>
          <w:sz w:val="28"/>
          <w:szCs w:val="28"/>
          <w:lang w:eastAsia="en-US"/>
        </w:rPr>
        <w:t xml:space="preserve"> «</w:t>
      </w:r>
      <w:r w:rsidR="00B30C6F" w:rsidRPr="00B30C6F">
        <w:rPr>
          <w:bCs/>
          <w:sz w:val="28"/>
          <w:szCs w:val="28"/>
          <w:lang w:eastAsia="en-US"/>
        </w:rPr>
        <w:t>О порядке разработки и реализации муниципальных программ Кондинского района</w:t>
      </w:r>
      <w:r w:rsidRPr="00066762">
        <w:rPr>
          <w:bCs/>
          <w:sz w:val="28"/>
          <w:szCs w:val="28"/>
          <w:lang w:eastAsia="en-US"/>
        </w:rPr>
        <w:t>», учитывая</w:t>
      </w:r>
      <w:r w:rsidR="00B30C6F">
        <w:rPr>
          <w:bCs/>
          <w:sz w:val="28"/>
          <w:szCs w:val="28"/>
          <w:lang w:eastAsia="en-US"/>
        </w:rPr>
        <w:t xml:space="preserve"> </w:t>
      </w:r>
      <w:r w:rsidRPr="00066762">
        <w:rPr>
          <w:bCs/>
          <w:sz w:val="28"/>
          <w:szCs w:val="28"/>
          <w:lang w:eastAsia="en-US"/>
        </w:rPr>
        <w:t>распоряжение</w:t>
      </w:r>
      <w:r w:rsidR="00B30C6F">
        <w:rPr>
          <w:bCs/>
          <w:sz w:val="28"/>
          <w:szCs w:val="28"/>
          <w:lang w:eastAsia="en-US"/>
        </w:rPr>
        <w:t xml:space="preserve"> </w:t>
      </w:r>
      <w:r w:rsidRPr="00066762">
        <w:rPr>
          <w:bCs/>
          <w:sz w:val="28"/>
          <w:szCs w:val="28"/>
          <w:lang w:eastAsia="en-US"/>
        </w:rPr>
        <w:t xml:space="preserve">администрации Кондинского района </w:t>
      </w:r>
      <w:r w:rsidR="00B30C6F">
        <w:rPr>
          <w:bCs/>
          <w:sz w:val="28"/>
          <w:szCs w:val="28"/>
          <w:lang w:eastAsia="en-US"/>
        </w:rPr>
        <w:t xml:space="preserve">                             </w:t>
      </w:r>
      <w:r w:rsidRPr="00066762">
        <w:rPr>
          <w:bCs/>
          <w:sz w:val="28"/>
          <w:szCs w:val="28"/>
          <w:lang w:eastAsia="en-US"/>
        </w:rPr>
        <w:t>от 30 августа 2022 года № 529-р</w:t>
      </w:r>
      <w:proofErr w:type="gramEnd"/>
      <w:r w:rsidRPr="00066762">
        <w:rPr>
          <w:bCs/>
          <w:sz w:val="28"/>
          <w:szCs w:val="28"/>
          <w:lang w:eastAsia="en-US"/>
        </w:rPr>
        <w:t xml:space="preserve"> «</w:t>
      </w:r>
      <w:r w:rsidR="00B30C6F" w:rsidRPr="00B30C6F">
        <w:rPr>
          <w:bCs/>
          <w:sz w:val="28"/>
          <w:szCs w:val="28"/>
          <w:lang w:eastAsia="en-US"/>
        </w:rPr>
        <w:t>Об утверждении Методических рекомендаций по разработке проектов муниципальных программ Кондинского района</w:t>
      </w:r>
      <w:r w:rsidRPr="00066762">
        <w:rPr>
          <w:bCs/>
          <w:sz w:val="28"/>
          <w:szCs w:val="28"/>
          <w:lang w:eastAsia="en-US"/>
        </w:rPr>
        <w:t xml:space="preserve">», </w:t>
      </w:r>
      <w:r w:rsidRPr="00066762">
        <w:rPr>
          <w:b/>
          <w:sz w:val="28"/>
          <w:szCs w:val="28"/>
          <w:lang w:eastAsia="en-US"/>
        </w:rPr>
        <w:t>администрация Кондинского района постановляет:</w:t>
      </w:r>
      <w:r w:rsidRPr="00066762">
        <w:rPr>
          <w:sz w:val="28"/>
          <w:szCs w:val="28"/>
          <w:lang w:eastAsia="en-US"/>
        </w:rPr>
        <w:t xml:space="preserve"> </w:t>
      </w:r>
    </w:p>
    <w:p w:rsidR="00066762" w:rsidRPr="00066762" w:rsidRDefault="00066762" w:rsidP="003C2475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0C6F">
        <w:rPr>
          <w:rFonts w:ascii="Times New Roman" w:hAnsi="Times New Roman"/>
          <w:sz w:val="28"/>
          <w:szCs w:val="28"/>
        </w:rPr>
        <w:t xml:space="preserve"> </w:t>
      </w:r>
      <w:r w:rsidRPr="00066762">
        <w:rPr>
          <w:rFonts w:ascii="Times New Roman" w:hAnsi="Times New Roman"/>
          <w:sz w:val="28"/>
          <w:szCs w:val="28"/>
        </w:rPr>
        <w:t xml:space="preserve">Внести </w:t>
      </w:r>
      <w:r w:rsidR="003C2475" w:rsidRPr="003C2475">
        <w:rPr>
          <w:rFonts w:ascii="Times New Roman" w:hAnsi="Times New Roman"/>
          <w:sz w:val="28"/>
          <w:szCs w:val="28"/>
        </w:rPr>
        <w:t xml:space="preserve">в постановление администрации Кондинского района </w:t>
      </w:r>
      <w:r w:rsidR="00542A11">
        <w:rPr>
          <w:rFonts w:ascii="Times New Roman" w:hAnsi="Times New Roman"/>
          <w:sz w:val="28"/>
          <w:szCs w:val="28"/>
        </w:rPr>
        <w:t xml:space="preserve">                             </w:t>
      </w:r>
      <w:r w:rsidR="003C2475" w:rsidRPr="003C2475">
        <w:rPr>
          <w:rFonts w:ascii="Times New Roman" w:hAnsi="Times New Roman"/>
          <w:sz w:val="28"/>
          <w:szCs w:val="28"/>
        </w:rPr>
        <w:t>от 05 декабря 2022 года № 2617 «О муниципальной программе Кондинского района «Развитие образования»</w:t>
      </w:r>
      <w:r w:rsidR="003C2475">
        <w:rPr>
          <w:rFonts w:ascii="Times New Roman" w:hAnsi="Times New Roman"/>
          <w:sz w:val="28"/>
          <w:szCs w:val="28"/>
        </w:rPr>
        <w:t xml:space="preserve"> </w:t>
      </w:r>
      <w:r w:rsidRPr="00066762">
        <w:rPr>
          <w:rFonts w:ascii="Times New Roman" w:hAnsi="Times New Roman"/>
          <w:sz w:val="28"/>
          <w:szCs w:val="28"/>
        </w:rPr>
        <w:t>следующие изменения:</w:t>
      </w:r>
    </w:p>
    <w:p w:rsidR="00066762" w:rsidRPr="00066762" w:rsidRDefault="00066762" w:rsidP="003C2475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762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542A11" w:rsidRDefault="00542A11" w:rsidP="003C2475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2A11">
        <w:rPr>
          <w:rFonts w:ascii="Times New Roman" w:hAnsi="Times New Roman"/>
          <w:sz w:val="28"/>
          <w:szCs w:val="28"/>
        </w:rPr>
        <w:t xml:space="preserve">1.1. В столбце 4 строки «Наименование муниципальной программы» Паспорта муниципальной программы слово «годы» исключить. </w:t>
      </w:r>
    </w:p>
    <w:p w:rsidR="00066762" w:rsidRPr="00066762" w:rsidRDefault="00066762" w:rsidP="003C2475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30C6F">
        <w:rPr>
          <w:rFonts w:ascii="Times New Roman" w:hAnsi="Times New Roman"/>
          <w:sz w:val="28"/>
          <w:szCs w:val="28"/>
        </w:rPr>
        <w:t xml:space="preserve"> </w:t>
      </w:r>
      <w:r w:rsidRPr="00066762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542A11">
        <w:rPr>
          <w:rFonts w:ascii="Times New Roman" w:hAnsi="Times New Roman"/>
          <w:sz w:val="28"/>
          <w:szCs w:val="28"/>
        </w:rPr>
        <w:t>П</w:t>
      </w:r>
      <w:r w:rsidRPr="00066762">
        <w:rPr>
          <w:rFonts w:ascii="Times New Roman" w:hAnsi="Times New Roman"/>
          <w:sz w:val="28"/>
          <w:szCs w:val="28"/>
        </w:rPr>
        <w:t xml:space="preserve">аспорта муниципальной программы изложить в </w:t>
      </w:r>
      <w:r w:rsidR="00542A11">
        <w:rPr>
          <w:rFonts w:ascii="Times New Roman" w:hAnsi="Times New Roman"/>
          <w:sz w:val="28"/>
          <w:szCs w:val="28"/>
        </w:rPr>
        <w:t xml:space="preserve">новой </w:t>
      </w:r>
      <w:r w:rsidRPr="00066762">
        <w:rPr>
          <w:rFonts w:ascii="Times New Roman" w:hAnsi="Times New Roman"/>
          <w:sz w:val="28"/>
          <w:szCs w:val="28"/>
        </w:rPr>
        <w:t>редакции</w:t>
      </w:r>
      <w:r w:rsidR="00542A11">
        <w:rPr>
          <w:rFonts w:ascii="Times New Roman" w:hAnsi="Times New Roman"/>
          <w:sz w:val="28"/>
          <w:szCs w:val="28"/>
        </w:rPr>
        <w:t xml:space="preserve"> </w:t>
      </w:r>
      <w:r w:rsidR="003C2475">
        <w:rPr>
          <w:rFonts w:ascii="Times New Roman" w:hAnsi="Times New Roman"/>
          <w:sz w:val="28"/>
          <w:szCs w:val="28"/>
        </w:rPr>
        <w:t>(приложение 1).</w:t>
      </w:r>
    </w:p>
    <w:p w:rsidR="00066762" w:rsidRPr="00066762" w:rsidRDefault="00066762" w:rsidP="00066762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30C6F">
        <w:rPr>
          <w:rFonts w:ascii="Times New Roman" w:hAnsi="Times New Roman"/>
          <w:sz w:val="28"/>
          <w:szCs w:val="28"/>
        </w:rPr>
        <w:t xml:space="preserve"> </w:t>
      </w:r>
      <w:r w:rsidRPr="00066762">
        <w:rPr>
          <w:rFonts w:ascii="Times New Roman" w:hAnsi="Times New Roman"/>
          <w:sz w:val="28"/>
          <w:szCs w:val="28"/>
        </w:rPr>
        <w:t>Таблицу 1 изложит</w:t>
      </w:r>
      <w:r w:rsidR="003C2475">
        <w:rPr>
          <w:rFonts w:ascii="Times New Roman" w:hAnsi="Times New Roman"/>
          <w:sz w:val="28"/>
          <w:szCs w:val="28"/>
        </w:rPr>
        <w:t>ь в новой редакции (приложение 2).</w:t>
      </w:r>
    </w:p>
    <w:p w:rsidR="00066762" w:rsidRPr="00066762" w:rsidRDefault="00066762" w:rsidP="00066762">
      <w:pPr>
        <w:pStyle w:val="afa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30C6F">
        <w:rPr>
          <w:rFonts w:ascii="Times New Roman" w:hAnsi="Times New Roman"/>
          <w:sz w:val="28"/>
          <w:szCs w:val="28"/>
        </w:rPr>
        <w:t xml:space="preserve"> </w:t>
      </w:r>
      <w:r w:rsidRPr="00066762">
        <w:rPr>
          <w:rFonts w:ascii="Times New Roman" w:hAnsi="Times New Roman"/>
          <w:sz w:val="28"/>
          <w:szCs w:val="28"/>
        </w:rPr>
        <w:t>Приложение к муниципальной программе признать утратившим силу.</w:t>
      </w:r>
    </w:p>
    <w:p w:rsidR="00B30C6F" w:rsidRDefault="00066762" w:rsidP="00B30C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66762">
        <w:rPr>
          <w:color w:val="000000"/>
          <w:sz w:val="28"/>
          <w:szCs w:val="28"/>
          <w:lang w:eastAsia="en-US"/>
        </w:rPr>
        <w:t xml:space="preserve">2. </w:t>
      </w:r>
      <w:r w:rsidR="00B30C6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="00B30C6F">
        <w:rPr>
          <w:sz w:val="28"/>
          <w:szCs w:val="28"/>
        </w:rPr>
        <w:lastRenderedPageBreak/>
        <w:t xml:space="preserve">местного самоуправления Кондинского района. </w:t>
      </w:r>
    </w:p>
    <w:p w:rsidR="00B30C6F" w:rsidRDefault="00B30C6F" w:rsidP="00B30C6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066762" w:rsidRPr="00066762" w:rsidRDefault="00066762" w:rsidP="00B30C6F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  <w:lang w:eastAsia="en-US"/>
        </w:rPr>
      </w:pPr>
    </w:p>
    <w:p w:rsidR="000F2778" w:rsidRPr="00066762" w:rsidRDefault="000F2778" w:rsidP="00F40CE7">
      <w:pPr>
        <w:jc w:val="both"/>
        <w:rPr>
          <w:color w:val="000000"/>
          <w:sz w:val="28"/>
          <w:szCs w:val="28"/>
        </w:rPr>
      </w:pPr>
    </w:p>
    <w:p w:rsidR="00424B28" w:rsidRPr="00066762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066762" w:rsidTr="004221F7">
        <w:tc>
          <w:tcPr>
            <w:tcW w:w="4785" w:type="dxa"/>
          </w:tcPr>
          <w:p w:rsidR="00424B28" w:rsidRPr="00066762" w:rsidRDefault="009362FE" w:rsidP="004221F7">
            <w:pPr>
              <w:jc w:val="both"/>
              <w:rPr>
                <w:sz w:val="28"/>
                <w:szCs w:val="28"/>
              </w:rPr>
            </w:pPr>
            <w:r w:rsidRPr="00066762">
              <w:rPr>
                <w:sz w:val="28"/>
                <w:szCs w:val="28"/>
              </w:rPr>
              <w:t>Глава</w:t>
            </w:r>
            <w:r w:rsidR="00424B28" w:rsidRPr="0006676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06676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6676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06676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542A11" w:rsidRDefault="00542A11" w:rsidP="0023731C">
      <w:pPr>
        <w:rPr>
          <w:color w:val="000000"/>
          <w:sz w:val="20"/>
          <w:szCs w:val="20"/>
        </w:rPr>
      </w:pPr>
    </w:p>
    <w:p w:rsidR="00066762" w:rsidRPr="003C2475" w:rsidRDefault="0069260B" w:rsidP="003C24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066762" w:rsidRDefault="00066762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66762" w:rsidSect="000F2778">
          <w:headerReference w:type="default" r:id="rId9"/>
          <w:headerReference w:type="firs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3C247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3C2475">
        <w:t xml:space="preserve"> 1</w:t>
      </w:r>
    </w:p>
    <w:p w:rsidR="001F3064" w:rsidRPr="00953EC8" w:rsidRDefault="001F3064" w:rsidP="003C2475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CC7DF2" w:rsidP="003C2475">
      <w:pPr>
        <w:tabs>
          <w:tab w:val="left" w:pos="10206"/>
        </w:tabs>
        <w:ind w:left="10206"/>
      </w:pPr>
      <w:r>
        <w:t>от 1</w:t>
      </w:r>
      <w:r w:rsidR="004A4CC5">
        <w:t>4</w:t>
      </w:r>
      <w:r w:rsidR="001F3064">
        <w:t>.0</w:t>
      </w:r>
      <w:r w:rsidR="00A05361">
        <w:t>8</w:t>
      </w:r>
      <w:r w:rsidR="001F3064">
        <w:t xml:space="preserve">.2024 № </w:t>
      </w:r>
      <w:r w:rsidR="00CA0CD9">
        <w:t>840</w:t>
      </w:r>
    </w:p>
    <w:p w:rsidR="003C2475" w:rsidRDefault="003C2475" w:rsidP="001F3064">
      <w:pPr>
        <w:tabs>
          <w:tab w:val="left" w:pos="4962"/>
        </w:tabs>
        <w:ind w:left="4962"/>
      </w:pPr>
    </w:p>
    <w:tbl>
      <w:tblPr>
        <w:tblStyle w:val="2f0"/>
        <w:tblW w:w="5000" w:type="pct"/>
        <w:tblLayout w:type="fixed"/>
        <w:tblLook w:val="04A0" w:firstRow="1" w:lastRow="0" w:firstColumn="1" w:lastColumn="0" w:noHBand="0" w:noVBand="1"/>
      </w:tblPr>
      <w:tblGrid>
        <w:gridCol w:w="1862"/>
        <w:gridCol w:w="2338"/>
        <w:gridCol w:w="1910"/>
        <w:gridCol w:w="1700"/>
        <w:gridCol w:w="1700"/>
        <w:gridCol w:w="1913"/>
        <w:gridCol w:w="1700"/>
        <w:gridCol w:w="1659"/>
      </w:tblGrid>
      <w:tr w:rsidR="003C2475" w:rsidRPr="003C2475" w:rsidTr="00542A11">
        <w:trPr>
          <w:trHeight w:val="68"/>
        </w:trPr>
        <w:tc>
          <w:tcPr>
            <w:tcW w:w="630" w:type="pct"/>
            <w:vMerge w:val="restart"/>
            <w:hideMark/>
          </w:tcPr>
          <w:p w:rsidR="003C2475" w:rsidRPr="003C2475" w:rsidRDefault="00CA0CD9" w:rsidP="00CA0CD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</w:t>
            </w:r>
            <w:r w:rsidR="003C2475" w:rsidRPr="003C2475">
              <w:rPr>
                <w:color w:val="000000"/>
                <w:sz w:val="22"/>
                <w:szCs w:val="22"/>
                <w:lang w:val="ru-RU"/>
              </w:rPr>
              <w:t>араметры финансового обеспечения муниципальной программы</w:t>
            </w:r>
          </w:p>
        </w:tc>
        <w:tc>
          <w:tcPr>
            <w:tcW w:w="791" w:type="pct"/>
            <w:vMerge w:val="restart"/>
            <w:hideMark/>
          </w:tcPr>
          <w:p w:rsidR="003C2475" w:rsidRPr="003C2475" w:rsidRDefault="003C2475" w:rsidP="00CA0CD9">
            <w:pPr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579" w:type="pct"/>
            <w:gridSpan w:val="6"/>
            <w:hideMark/>
          </w:tcPr>
          <w:p w:rsidR="003C2475" w:rsidRPr="003C2475" w:rsidRDefault="003C2475" w:rsidP="00CA0CD9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3C2475">
              <w:rPr>
                <w:color w:val="000000"/>
                <w:sz w:val="22"/>
                <w:szCs w:val="22"/>
                <w:lang w:val="ru-RU"/>
              </w:rPr>
              <w:t>Расходы п</w:t>
            </w:r>
            <w:r w:rsidR="00A32421">
              <w:rPr>
                <w:color w:val="000000"/>
                <w:sz w:val="22"/>
                <w:szCs w:val="22"/>
                <w:lang w:val="ru-RU"/>
              </w:rPr>
              <w:t>о</w:t>
            </w:r>
            <w:r w:rsidRPr="003C2475">
              <w:rPr>
                <w:color w:val="000000"/>
                <w:sz w:val="22"/>
                <w:szCs w:val="22"/>
                <w:lang w:val="ru-RU"/>
              </w:rPr>
              <w:t xml:space="preserve"> годам (тыс. рублей)</w:t>
            </w:r>
          </w:p>
        </w:tc>
      </w:tr>
      <w:tr w:rsidR="003C2475" w:rsidRPr="003C2475" w:rsidTr="00CA0CD9">
        <w:trPr>
          <w:trHeight w:val="68"/>
        </w:trPr>
        <w:tc>
          <w:tcPr>
            <w:tcW w:w="630" w:type="pct"/>
            <w:vMerge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91" w:type="pct"/>
            <w:vMerge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46" w:type="pct"/>
            <w:hideMark/>
          </w:tcPr>
          <w:p w:rsidR="003C2475" w:rsidRPr="003C2475" w:rsidRDefault="003C2475" w:rsidP="00CA0CD9">
            <w:pPr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47" w:type="pct"/>
            <w:hideMark/>
          </w:tcPr>
          <w:p w:rsidR="003C2475" w:rsidRPr="003C2475" w:rsidRDefault="003C2475" w:rsidP="00CA0CD9">
            <w:pPr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561" w:type="pct"/>
            <w:hideMark/>
          </w:tcPr>
          <w:p w:rsidR="003C2475" w:rsidRPr="003C2475" w:rsidRDefault="003C2475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 xml:space="preserve">2027-2030 </w:t>
            </w:r>
          </w:p>
        </w:tc>
      </w:tr>
      <w:tr w:rsidR="00CA0CD9" w:rsidRPr="003C2475" w:rsidTr="00CA0CD9">
        <w:trPr>
          <w:trHeight w:val="68"/>
        </w:trPr>
        <w:tc>
          <w:tcPr>
            <w:tcW w:w="630" w:type="pct"/>
            <w:vMerge/>
          </w:tcPr>
          <w:p w:rsidR="00CA0CD9" w:rsidRPr="003C2475" w:rsidRDefault="00CA0CD9" w:rsidP="00CA0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</w:tcPr>
          <w:p w:rsidR="00CA0CD9" w:rsidRPr="003C2475" w:rsidRDefault="00CA0CD9" w:rsidP="00CA0CD9">
            <w:pPr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46" w:type="pct"/>
          </w:tcPr>
          <w:p w:rsidR="00CA0CD9" w:rsidRPr="003C2475" w:rsidRDefault="00CA0CD9" w:rsidP="00CA0CD9">
            <w:pPr>
              <w:ind w:left="-106" w:right="-111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18 769 955,2</w:t>
            </w:r>
          </w:p>
        </w:tc>
        <w:tc>
          <w:tcPr>
            <w:tcW w:w="575" w:type="pct"/>
          </w:tcPr>
          <w:p w:rsidR="00CA0CD9" w:rsidRPr="003C2475" w:rsidRDefault="00CA0CD9" w:rsidP="00CA0CD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2 752 795,5</w:t>
            </w:r>
          </w:p>
        </w:tc>
        <w:tc>
          <w:tcPr>
            <w:tcW w:w="575" w:type="pct"/>
          </w:tcPr>
          <w:p w:rsidR="00CA0CD9" w:rsidRPr="003C2475" w:rsidRDefault="00CA0CD9" w:rsidP="00CA0CD9">
            <w:pPr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2 450 373,0</w:t>
            </w:r>
          </w:p>
        </w:tc>
        <w:tc>
          <w:tcPr>
            <w:tcW w:w="647" w:type="pct"/>
          </w:tcPr>
          <w:p w:rsidR="00CA0CD9" w:rsidRPr="003C2475" w:rsidRDefault="00CA0CD9" w:rsidP="00CA0CD9">
            <w:pPr>
              <w:ind w:left="-109" w:right="-93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2 264 345,2</w:t>
            </w:r>
          </w:p>
        </w:tc>
        <w:tc>
          <w:tcPr>
            <w:tcW w:w="575" w:type="pct"/>
          </w:tcPr>
          <w:p w:rsidR="00CA0CD9" w:rsidRPr="003C2475" w:rsidRDefault="00CA0CD9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2 260 488,3</w:t>
            </w:r>
          </w:p>
        </w:tc>
        <w:tc>
          <w:tcPr>
            <w:tcW w:w="561" w:type="pct"/>
          </w:tcPr>
          <w:p w:rsidR="00CA0CD9" w:rsidRPr="003C2475" w:rsidRDefault="00CA0CD9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9 041 953,3</w:t>
            </w:r>
          </w:p>
        </w:tc>
      </w:tr>
      <w:tr w:rsidR="00CA0CD9" w:rsidRPr="003C2475" w:rsidTr="00CA0CD9">
        <w:trPr>
          <w:trHeight w:val="68"/>
        </w:trPr>
        <w:tc>
          <w:tcPr>
            <w:tcW w:w="630" w:type="pct"/>
            <w:vMerge/>
          </w:tcPr>
          <w:p w:rsidR="00CA0CD9" w:rsidRPr="003C2475" w:rsidRDefault="00CA0CD9" w:rsidP="00CA0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</w:tcPr>
          <w:p w:rsidR="00CA0CD9" w:rsidRPr="003C2475" w:rsidRDefault="00CA0CD9" w:rsidP="00CA0CD9">
            <w:pPr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646" w:type="pct"/>
          </w:tcPr>
          <w:p w:rsidR="00CA0CD9" w:rsidRPr="003C2475" w:rsidRDefault="00CA0CD9" w:rsidP="00CA0CD9">
            <w:pPr>
              <w:ind w:left="-106" w:right="-111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387 695,8</w:t>
            </w:r>
          </w:p>
        </w:tc>
        <w:tc>
          <w:tcPr>
            <w:tcW w:w="575" w:type="pct"/>
          </w:tcPr>
          <w:p w:rsidR="00CA0CD9" w:rsidRPr="003C2475" w:rsidRDefault="00CA0CD9" w:rsidP="00CA0CD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46 269,8</w:t>
            </w:r>
          </w:p>
        </w:tc>
        <w:tc>
          <w:tcPr>
            <w:tcW w:w="575" w:type="pct"/>
          </w:tcPr>
          <w:p w:rsidR="00CA0CD9" w:rsidRPr="003C2475" w:rsidRDefault="00CA0CD9" w:rsidP="00CA0CD9">
            <w:pPr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73 027,7</w:t>
            </w:r>
          </w:p>
        </w:tc>
        <w:tc>
          <w:tcPr>
            <w:tcW w:w="647" w:type="pct"/>
          </w:tcPr>
          <w:p w:rsidR="00CA0CD9" w:rsidRPr="003C2475" w:rsidRDefault="00CA0CD9" w:rsidP="00CA0CD9">
            <w:pPr>
              <w:ind w:left="-109" w:right="-93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46 369,3</w:t>
            </w:r>
          </w:p>
        </w:tc>
        <w:tc>
          <w:tcPr>
            <w:tcW w:w="575" w:type="pct"/>
          </w:tcPr>
          <w:p w:rsidR="00CA0CD9" w:rsidRPr="003C2475" w:rsidRDefault="00CA0CD9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44 405,8</w:t>
            </w:r>
          </w:p>
        </w:tc>
        <w:tc>
          <w:tcPr>
            <w:tcW w:w="561" w:type="pct"/>
          </w:tcPr>
          <w:p w:rsidR="00CA0CD9" w:rsidRPr="003C2475" w:rsidRDefault="00CA0CD9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177 623,2</w:t>
            </w:r>
          </w:p>
        </w:tc>
      </w:tr>
      <w:tr w:rsidR="003C2475" w:rsidRPr="003C2475" w:rsidTr="00CA0CD9">
        <w:trPr>
          <w:trHeight w:val="68"/>
        </w:trPr>
        <w:tc>
          <w:tcPr>
            <w:tcW w:w="630" w:type="pct"/>
            <w:vMerge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6" w:type="pct"/>
            <w:hideMark/>
          </w:tcPr>
          <w:p w:rsidR="003C2475" w:rsidRPr="003C2475" w:rsidRDefault="003C2475" w:rsidP="00CA0CD9">
            <w:pPr>
              <w:ind w:left="-106" w:right="-111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14 745 735,5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2 026 362,9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1 802 756,9</w:t>
            </w:r>
          </w:p>
        </w:tc>
        <w:tc>
          <w:tcPr>
            <w:tcW w:w="647" w:type="pct"/>
            <w:hideMark/>
          </w:tcPr>
          <w:p w:rsidR="003C2475" w:rsidRPr="003C2475" w:rsidRDefault="003C2475" w:rsidP="00CA0CD9">
            <w:pPr>
              <w:ind w:left="-109" w:right="-93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1 820 101,7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1 819 302,8</w:t>
            </w:r>
          </w:p>
        </w:tc>
        <w:tc>
          <w:tcPr>
            <w:tcW w:w="561" w:type="pct"/>
            <w:hideMark/>
          </w:tcPr>
          <w:p w:rsidR="003C2475" w:rsidRPr="003C2475" w:rsidRDefault="003C2475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7 277 211,2</w:t>
            </w:r>
          </w:p>
        </w:tc>
      </w:tr>
      <w:tr w:rsidR="003C2475" w:rsidRPr="003C2475" w:rsidTr="00CA0CD9">
        <w:trPr>
          <w:trHeight w:val="68"/>
        </w:trPr>
        <w:tc>
          <w:tcPr>
            <w:tcW w:w="630" w:type="pct"/>
            <w:vMerge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46" w:type="pct"/>
            <w:hideMark/>
          </w:tcPr>
          <w:p w:rsidR="003C2475" w:rsidRPr="003C2475" w:rsidRDefault="003C2475" w:rsidP="00CA0CD9">
            <w:pPr>
              <w:ind w:left="-106" w:right="-111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3 636 523,9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680 162,8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574 588,4</w:t>
            </w:r>
          </w:p>
        </w:tc>
        <w:tc>
          <w:tcPr>
            <w:tcW w:w="647" w:type="pct"/>
            <w:hideMark/>
          </w:tcPr>
          <w:p w:rsidR="003C2475" w:rsidRPr="003C2475" w:rsidRDefault="003C2475" w:rsidP="00CA0CD9">
            <w:pPr>
              <w:ind w:left="-109" w:right="-93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397 874,2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396 779,7</w:t>
            </w:r>
          </w:p>
        </w:tc>
        <w:tc>
          <w:tcPr>
            <w:tcW w:w="561" w:type="pct"/>
            <w:hideMark/>
          </w:tcPr>
          <w:p w:rsidR="003C2475" w:rsidRPr="003C2475" w:rsidRDefault="003C2475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1 587 118,9</w:t>
            </w:r>
          </w:p>
        </w:tc>
      </w:tr>
      <w:tr w:rsidR="003C2475" w:rsidRPr="003C2475" w:rsidTr="00CA0CD9">
        <w:trPr>
          <w:trHeight w:val="68"/>
        </w:trPr>
        <w:tc>
          <w:tcPr>
            <w:tcW w:w="630" w:type="pct"/>
            <w:vMerge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46" w:type="pct"/>
            <w:hideMark/>
          </w:tcPr>
          <w:p w:rsidR="003C2475" w:rsidRPr="003C2475" w:rsidRDefault="003C2475" w:rsidP="00CA0CD9">
            <w:pPr>
              <w:ind w:left="-106" w:right="-111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7" w:type="pct"/>
            <w:hideMark/>
          </w:tcPr>
          <w:p w:rsidR="003C2475" w:rsidRPr="003C2475" w:rsidRDefault="003C2475" w:rsidP="00CA0CD9">
            <w:pPr>
              <w:ind w:left="-109" w:right="-93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hideMark/>
          </w:tcPr>
          <w:p w:rsidR="003C2475" w:rsidRPr="003C2475" w:rsidRDefault="003C2475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475" w:rsidRPr="003C2475" w:rsidTr="00CA0CD9">
        <w:trPr>
          <w:trHeight w:val="68"/>
        </w:trPr>
        <w:tc>
          <w:tcPr>
            <w:tcW w:w="630" w:type="pct"/>
            <w:vMerge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hideMark/>
          </w:tcPr>
          <w:p w:rsidR="003C2475" w:rsidRPr="003C2475" w:rsidRDefault="003C2475" w:rsidP="00CA0CD9">
            <w:pPr>
              <w:rPr>
                <w:color w:val="000000"/>
                <w:sz w:val="22"/>
                <w:szCs w:val="22"/>
                <w:lang w:val="ru-RU"/>
              </w:rPr>
            </w:pPr>
            <w:r w:rsidRPr="003C2475">
              <w:rPr>
                <w:color w:val="000000"/>
                <w:sz w:val="22"/>
                <w:szCs w:val="22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46" w:type="pct"/>
            <w:hideMark/>
          </w:tcPr>
          <w:p w:rsidR="003C2475" w:rsidRPr="003C2475" w:rsidRDefault="003C2475" w:rsidP="00CA0CD9">
            <w:pPr>
              <w:ind w:left="-106" w:right="-111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7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09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47" w:type="pct"/>
            <w:hideMark/>
          </w:tcPr>
          <w:p w:rsidR="003C2475" w:rsidRPr="003C2475" w:rsidRDefault="003C2475" w:rsidP="00CA0CD9">
            <w:pPr>
              <w:ind w:left="-109" w:right="-93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5" w:type="pct"/>
            <w:hideMark/>
          </w:tcPr>
          <w:p w:rsidR="003C2475" w:rsidRPr="003C2475" w:rsidRDefault="003C2475" w:rsidP="00CA0CD9">
            <w:pPr>
              <w:ind w:left="-123" w:right="-108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1" w:type="pct"/>
            <w:hideMark/>
          </w:tcPr>
          <w:p w:rsidR="003C2475" w:rsidRPr="003C2475" w:rsidRDefault="003C2475" w:rsidP="00CA0CD9">
            <w:pPr>
              <w:ind w:left="-108" w:right="-140"/>
              <w:jc w:val="center"/>
              <w:rPr>
                <w:color w:val="000000"/>
                <w:sz w:val="22"/>
                <w:szCs w:val="22"/>
              </w:rPr>
            </w:pPr>
            <w:r w:rsidRPr="003C2475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542A11" w:rsidRDefault="00542A11" w:rsidP="001F3064">
      <w:pPr>
        <w:tabs>
          <w:tab w:val="left" w:pos="4962"/>
        </w:tabs>
        <w:ind w:left="4962"/>
      </w:pPr>
    </w:p>
    <w:p w:rsidR="00542A11" w:rsidRDefault="00542A11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3C2475" w:rsidRDefault="003C2475" w:rsidP="001F3064">
      <w:pPr>
        <w:tabs>
          <w:tab w:val="left" w:pos="4962"/>
        </w:tabs>
        <w:ind w:left="4962"/>
      </w:pPr>
    </w:p>
    <w:p w:rsidR="00CA0CD9" w:rsidRDefault="00CA0CD9" w:rsidP="001F3064">
      <w:pPr>
        <w:tabs>
          <w:tab w:val="left" w:pos="4962"/>
        </w:tabs>
        <w:ind w:left="4962"/>
      </w:pPr>
    </w:p>
    <w:p w:rsidR="00066762" w:rsidRDefault="00066762" w:rsidP="0023731C">
      <w:pPr>
        <w:rPr>
          <w:color w:val="000000"/>
          <w:sz w:val="16"/>
          <w:szCs w:val="16"/>
        </w:rPr>
      </w:pPr>
    </w:p>
    <w:p w:rsidR="003C2475" w:rsidRPr="00953EC8" w:rsidRDefault="003C2475" w:rsidP="00CA0CD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>
        <w:t xml:space="preserve"> 2</w:t>
      </w:r>
    </w:p>
    <w:p w:rsidR="003C2475" w:rsidRPr="00953EC8" w:rsidRDefault="003C2475" w:rsidP="00CA0CD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C2475" w:rsidRDefault="003C2475" w:rsidP="00CA0CD9">
      <w:pPr>
        <w:tabs>
          <w:tab w:val="left" w:pos="10206"/>
        </w:tabs>
        <w:ind w:left="10206"/>
      </w:pPr>
      <w:r>
        <w:t xml:space="preserve">от 14.08.2024 № </w:t>
      </w:r>
      <w:r w:rsidR="00CA0CD9">
        <w:t>840</w:t>
      </w:r>
    </w:p>
    <w:p w:rsidR="00066762" w:rsidRDefault="00066762" w:rsidP="00066762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sz w:val="26"/>
          <w:szCs w:val="26"/>
        </w:rPr>
      </w:pPr>
    </w:p>
    <w:p w:rsidR="00CA0CD9" w:rsidRDefault="00CA0CD9" w:rsidP="00CA0CD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</w:rPr>
      </w:pPr>
      <w:r w:rsidRPr="00CA0CD9">
        <w:rPr>
          <w:bCs/>
          <w:color w:val="000000"/>
        </w:rPr>
        <w:t>Распределение финансовых ресурсов муниципальной программы</w:t>
      </w:r>
    </w:p>
    <w:p w:rsidR="00CA0CD9" w:rsidRDefault="00CA0CD9" w:rsidP="00CA0CD9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Style w:val="2f0"/>
        <w:tblW w:w="5000" w:type="pct"/>
        <w:tblLayout w:type="fixed"/>
        <w:tblLook w:val="04A0" w:firstRow="1" w:lastRow="0" w:firstColumn="1" w:lastColumn="0" w:noHBand="0" w:noVBand="1"/>
      </w:tblPr>
      <w:tblGrid>
        <w:gridCol w:w="1357"/>
        <w:gridCol w:w="12"/>
        <w:gridCol w:w="9"/>
        <w:gridCol w:w="2545"/>
        <w:gridCol w:w="12"/>
        <w:gridCol w:w="1966"/>
        <w:gridCol w:w="41"/>
        <w:gridCol w:w="1718"/>
        <w:gridCol w:w="1262"/>
        <w:gridCol w:w="12"/>
        <w:gridCol w:w="1265"/>
        <w:gridCol w:w="12"/>
        <w:gridCol w:w="1147"/>
        <w:gridCol w:w="1112"/>
        <w:gridCol w:w="9"/>
        <w:gridCol w:w="1126"/>
        <w:gridCol w:w="9"/>
        <w:gridCol w:w="24"/>
        <w:gridCol w:w="1144"/>
      </w:tblGrid>
      <w:tr w:rsidR="00066762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CA0CD9" w:rsidRDefault="00066762" w:rsidP="00CA0CD9">
            <w:pPr>
              <w:ind w:left="-142" w:right="-109"/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</w:rPr>
              <w:t xml:space="preserve">№ </w:t>
            </w:r>
          </w:p>
          <w:p w:rsidR="00066762" w:rsidRPr="00CA0CD9" w:rsidRDefault="00066762" w:rsidP="00CA0CD9">
            <w:pPr>
              <w:ind w:left="-142" w:right="-109"/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A0CD9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  <w:lang w:val="ru-RU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69" w:type="pct"/>
            <w:gridSpan w:val="2"/>
            <w:vMerge w:val="restart"/>
            <w:hideMark/>
          </w:tcPr>
          <w:p w:rsidR="00066762" w:rsidRPr="00CA0CD9" w:rsidRDefault="00CA0CD9" w:rsidP="0006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  <w:r w:rsidR="00066762" w:rsidRPr="00CA0CD9">
              <w:rPr>
                <w:sz w:val="20"/>
                <w:szCs w:val="20"/>
              </w:rPr>
              <w:t>/ соисполнитель</w:t>
            </w:r>
          </w:p>
        </w:tc>
        <w:tc>
          <w:tcPr>
            <w:tcW w:w="595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409" w:type="pct"/>
            <w:gridSpan w:val="11"/>
            <w:hideMark/>
          </w:tcPr>
          <w:p w:rsidR="00066762" w:rsidRPr="00CA0CD9" w:rsidRDefault="00066762" w:rsidP="00CA0CD9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  <w:lang w:val="ru-RU"/>
              </w:rPr>
              <w:t>Финансовые затраты на реализацию, тыс.</w:t>
            </w:r>
            <w:r w:rsidR="00CA0CD9">
              <w:rPr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sz w:val="20"/>
                <w:szCs w:val="20"/>
                <w:lang w:val="ru-RU"/>
              </w:rPr>
              <w:t>рублей</w:t>
            </w:r>
          </w:p>
        </w:tc>
      </w:tr>
      <w:tr w:rsidR="00066762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6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7" w:type="pct"/>
            <w:vMerge w:val="restart"/>
            <w:hideMark/>
          </w:tcPr>
          <w:p w:rsidR="00066762" w:rsidRPr="00CA0CD9" w:rsidRDefault="00CA0CD9" w:rsidP="00CA0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="00066762" w:rsidRPr="00CA0CD9">
              <w:rPr>
                <w:sz w:val="20"/>
                <w:szCs w:val="20"/>
              </w:rPr>
              <w:t>сего</w:t>
            </w:r>
          </w:p>
        </w:tc>
        <w:tc>
          <w:tcPr>
            <w:tcW w:w="1982" w:type="pct"/>
            <w:gridSpan w:val="10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в том числе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</w:rPr>
            </w:pPr>
          </w:p>
        </w:tc>
        <w:tc>
          <w:tcPr>
            <w:tcW w:w="427" w:type="pct"/>
            <w:vMerge/>
            <w:hideMark/>
          </w:tcPr>
          <w:p w:rsidR="00066762" w:rsidRPr="00CA0CD9" w:rsidRDefault="00066762" w:rsidP="00066762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hideMark/>
          </w:tcPr>
          <w:p w:rsidR="00CA0CD9" w:rsidRDefault="00066762" w:rsidP="00066762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</w:rPr>
              <w:t>2023</w:t>
            </w:r>
            <w:r w:rsidR="00CA0CD9">
              <w:rPr>
                <w:sz w:val="20"/>
                <w:szCs w:val="20"/>
                <w:lang w:val="ru-RU"/>
              </w:rPr>
              <w:t xml:space="preserve"> </w:t>
            </w:r>
          </w:p>
          <w:p w:rsidR="00066762" w:rsidRPr="00CA0CD9" w:rsidRDefault="00CA0CD9" w:rsidP="0006676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92" w:type="pct"/>
            <w:gridSpan w:val="2"/>
            <w:hideMark/>
          </w:tcPr>
          <w:p w:rsidR="00CA0CD9" w:rsidRDefault="00066762" w:rsidP="00066762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</w:rPr>
              <w:t>2024</w:t>
            </w:r>
            <w:r w:rsidR="00CA0CD9">
              <w:rPr>
                <w:sz w:val="20"/>
                <w:szCs w:val="20"/>
                <w:lang w:val="ru-RU"/>
              </w:rPr>
              <w:t xml:space="preserve"> </w:t>
            </w:r>
          </w:p>
          <w:p w:rsidR="00066762" w:rsidRPr="00CA0CD9" w:rsidRDefault="00CA0CD9" w:rsidP="0006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76" w:type="pct"/>
            <w:hideMark/>
          </w:tcPr>
          <w:p w:rsidR="00CA0CD9" w:rsidRDefault="00066762" w:rsidP="00066762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</w:rPr>
              <w:t>2025</w:t>
            </w:r>
            <w:r w:rsidR="00CA0CD9">
              <w:rPr>
                <w:sz w:val="20"/>
                <w:szCs w:val="20"/>
                <w:lang w:val="ru-RU"/>
              </w:rPr>
              <w:t xml:space="preserve"> </w:t>
            </w:r>
          </w:p>
          <w:p w:rsidR="00066762" w:rsidRPr="00CA0CD9" w:rsidRDefault="00CA0CD9" w:rsidP="0006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84" w:type="pct"/>
            <w:gridSpan w:val="2"/>
            <w:hideMark/>
          </w:tcPr>
          <w:p w:rsidR="00CA0CD9" w:rsidRDefault="00066762" w:rsidP="00066762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</w:rPr>
              <w:t>2026</w:t>
            </w:r>
            <w:r w:rsidR="00CA0CD9">
              <w:rPr>
                <w:sz w:val="20"/>
                <w:szCs w:val="20"/>
                <w:lang w:val="ru-RU"/>
              </w:rPr>
              <w:t xml:space="preserve"> </w:t>
            </w:r>
          </w:p>
          <w:p w:rsidR="00066762" w:rsidRPr="00CA0CD9" w:rsidRDefault="00CA0CD9" w:rsidP="00066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98" w:type="pct"/>
            <w:gridSpan w:val="3"/>
            <w:hideMark/>
          </w:tcPr>
          <w:p w:rsidR="00066762" w:rsidRDefault="00CA0CD9" w:rsidP="0006676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2027-2030</w:t>
            </w:r>
          </w:p>
          <w:p w:rsidR="00CA0CD9" w:rsidRPr="00CA0CD9" w:rsidRDefault="00CA0CD9" w:rsidP="0006676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годы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1</w:t>
            </w:r>
          </w:p>
        </w:tc>
        <w:tc>
          <w:tcPr>
            <w:tcW w:w="86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2</w:t>
            </w:r>
          </w:p>
        </w:tc>
        <w:tc>
          <w:tcPr>
            <w:tcW w:w="66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3</w:t>
            </w:r>
          </w:p>
        </w:tc>
        <w:tc>
          <w:tcPr>
            <w:tcW w:w="5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4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7</w:t>
            </w:r>
          </w:p>
        </w:tc>
        <w:tc>
          <w:tcPr>
            <w:tcW w:w="376" w:type="pct"/>
            <w:hideMark/>
          </w:tcPr>
          <w:p w:rsidR="00066762" w:rsidRPr="00CA0CD9" w:rsidRDefault="00066762" w:rsidP="00066762">
            <w:pPr>
              <w:jc w:val="center"/>
              <w:rPr>
                <w:sz w:val="20"/>
                <w:szCs w:val="20"/>
              </w:rPr>
            </w:pPr>
            <w:r w:rsidRPr="00CA0CD9"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gridSpan w:val="2"/>
            <w:hideMark/>
          </w:tcPr>
          <w:p w:rsidR="00066762" w:rsidRPr="00752833" w:rsidRDefault="00066762" w:rsidP="00066762">
            <w:pPr>
              <w:jc w:val="center"/>
              <w:rPr>
                <w:sz w:val="20"/>
                <w:szCs w:val="20"/>
                <w:lang w:val="ru-RU"/>
              </w:rPr>
            </w:pPr>
            <w:r w:rsidRPr="00CA0CD9">
              <w:rPr>
                <w:sz w:val="20"/>
                <w:szCs w:val="20"/>
              </w:rPr>
              <w:t> </w:t>
            </w:r>
            <w:r w:rsidR="00752833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98" w:type="pct"/>
            <w:gridSpan w:val="3"/>
            <w:hideMark/>
          </w:tcPr>
          <w:p w:rsidR="00066762" w:rsidRPr="00752833" w:rsidRDefault="00752833" w:rsidP="0006676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66762" w:rsidRPr="00CA0CD9" w:rsidTr="00CA0CD9">
        <w:trPr>
          <w:trHeight w:val="68"/>
        </w:trPr>
        <w:tc>
          <w:tcPr>
            <w:tcW w:w="5000" w:type="pct"/>
            <w:gridSpan w:val="19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Подпрограмма </w:t>
            </w:r>
            <w:r w:rsidRPr="00CA0CD9">
              <w:rPr>
                <w:bCs/>
                <w:color w:val="000000"/>
                <w:sz w:val="20"/>
                <w:szCs w:val="20"/>
              </w:rPr>
              <w:t>I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. Общее образование. Дополнительное образование детей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1.Е.2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Региональный п</w:t>
            </w:r>
            <w:r w:rsidR="00752833">
              <w:rPr>
                <w:bCs/>
                <w:color w:val="000000"/>
                <w:sz w:val="20"/>
                <w:szCs w:val="20"/>
                <w:lang w:val="ru-RU"/>
              </w:rPr>
              <w:t>роект «Успех каждого ребенка» (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3, 4, 5) всего, в том числе</w:t>
            </w:r>
            <w:r w:rsidR="00752833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1.Е.2.1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752833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Создание в общеобразовательных организациях, расположенных в сельской местности, условий для занятий физкультурой </w:t>
            </w:r>
          </w:p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и спортом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1 541,5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893,3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1.Е.4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752833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Региональный проект «Цифровая образовательная среда» </w:t>
            </w:r>
          </w:p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(7,</w:t>
            </w:r>
            <w:r w:rsidR="00752833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8,</w:t>
            </w:r>
            <w:r w:rsidR="00752833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9,</w:t>
            </w:r>
            <w:r w:rsidR="00752833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10)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 xml:space="preserve">иные источники </w:t>
            </w: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1.Е.В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Региональный проект «Патриотическое воспитание граждан Российской Федерации» (12)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29 359,8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3 287,4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10 172,0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5 120,0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18 894,1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156,8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1.Е.В.1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C96FEE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</w:t>
            </w:r>
          </w:p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в общеобразовательных организациях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29 359,8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3 287,4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10 172,0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5 120,0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18 894,1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1 985,3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10 395,2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32,9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156,8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C96FEE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Обеспечение</w:t>
            </w:r>
            <w:r w:rsidR="00B30C6F"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реализации основных общеобразовательных программ </w:t>
            </w:r>
          </w:p>
          <w:p w:rsidR="00C96FEE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в образовательных организациях, расположенных </w:t>
            </w:r>
          </w:p>
          <w:p w:rsidR="00C96FEE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на территории Кондинского района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» </w:t>
            </w:r>
          </w:p>
          <w:p w:rsidR="00066762" w:rsidRPr="00CA0CD9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(2, 5, 6, 7, 8, 9, 10; показатель 5, 6 таблицы 5) всего, в том числе: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16 675 360,2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2 103 986,0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2 169 362,4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2 071 254,3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2 066 151,5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8 264 606,0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352 068,5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45 000,6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46 321,0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45 117,9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43 125,8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172 503,2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13 889 483,1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1 581 925,6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1 709 907,2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1 767 475,3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1 766 035,0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7 064 140,0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2 433 808,6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477 059,8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413 134,2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258 661,1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256 990,7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1 027 962,8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C96FEE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Обеспечение</w:t>
            </w:r>
            <w:r w:rsidR="00B30C6F"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реализации основных общеобразовательных программ </w:t>
            </w:r>
          </w:p>
          <w:p w:rsidR="00C96FEE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в общеобразовательных организациях, расположенных </w:t>
            </w:r>
          </w:p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на территории Кондинского района 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11 557 466,4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1 447 226,1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1 498 126,8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1 441 000,0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1 434 222,7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5 736 890,8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10 490 661,5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1 188 379,0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1 281 778,6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1 339 389,9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1 336 222,8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5 344 891,2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1 066 804,9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258 847,1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216 348,2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101 610,1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97 999,9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391 999,6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EC6AD4">
            <w:pPr>
              <w:ind w:left="-126" w:right="-104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EC6AD4">
            <w:pPr>
              <w:ind w:left="-113" w:right="-78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EC6AD4">
            <w:pPr>
              <w:ind w:left="-138" w:right="-91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EC6AD4">
            <w:pPr>
              <w:ind w:left="-125" w:right="-90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Обеспечение</w:t>
            </w:r>
            <w:r w:rsidR="00B30C6F"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>реализации основных общеобразовательных программ в организациях дошкольного образования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3 852 808,7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501 764,3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511 962,7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472 303,7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473 355,6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1 893 422,4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3 278 572,4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381 893,7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413 529,5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413 858,2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413 858,2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1 655 432,8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574 236,3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119 870,6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98 433,2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58 445,5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59 497,4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237 989,6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665 504,5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84 016,4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84 363,3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84 102,3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84 791,5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339 166,0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10 935,0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1 359,0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1 359,0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1 359,0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5 436,0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665 504,5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82 594,4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83 004,3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82 743,3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83 432,5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333 730,0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C96FEE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Передача негосударственным</w:t>
            </w:r>
            <w:r w:rsidR="00C96FE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организациям услуги </w:t>
            </w:r>
          </w:p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по подвозу </w:t>
            </w:r>
            <w:proofErr w:type="gramStart"/>
            <w:r w:rsidRPr="00CA0CD9">
              <w:rPr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 к месту обучения</w:t>
            </w:r>
            <w:r w:rsidR="00B30C6F"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107 440,2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13 229,7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13 120,5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54 060,0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107 440,2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13 229,7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13 120,5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13 515,0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54 060,0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CA0CD9">
              <w:rPr>
                <w:color w:val="000000"/>
                <w:sz w:val="20"/>
                <w:szCs w:val="20"/>
                <w:lang w:val="ru-RU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 Кондинского района</w:t>
            </w:r>
            <w:proofErr w:type="gramEnd"/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184 027,9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21 119,7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24 294,9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23 102,3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23 102,2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92 408,8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54 891,0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8 370,8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8 826,8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7 886,9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5 961,3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23 845,2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109 314,2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10 230,9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13 240,1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12 868,2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14 595,0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58 380,0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19 822,7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2 518,0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2 228,0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2 347,2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2 545,9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10 183,6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297 177,5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36 629,8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37 494,2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37 231,0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37 164,5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148 658,0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297 177,5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36 629,8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37 494,2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37 231,0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37 164,5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148 658,0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 xml:space="preserve">бюджет </w:t>
            </w:r>
            <w:r w:rsidRPr="00CA0CD9">
              <w:rPr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Обеспечение повышения квалификации педагогических работников образовательных учреждений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="00B30C6F"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(1)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927,1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3 671,6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7 338,2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903,7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927,1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3 671,6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Оснащение материально-технической базы образовательных организаций в соответствии с новыми федеральными государственными образовательными стандартами, организация дистанционного обучения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(7,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8,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9,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10,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11)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238 079,5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54 362,6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30 218,3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102 332,4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238 079,5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54 362,6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30 218,3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25 583,1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102 332,4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Обеспечение</w:t>
            </w:r>
            <w:r w:rsidR="00B30C6F"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 школьников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»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(1,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4,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6)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1 156,8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658,8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Создание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(11)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Организация проведения государственной (итоговой) аттестации выпускников, в том числе в форме основного государственного экзамена</w:t>
            </w:r>
            <w:r w:rsidR="00B30C6F"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(9 классы) и в форме единого государственного экзамена (11 классы), и других процедур оценки качества образования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(6)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37 595,7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5 791,9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18 173,6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37 595,7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5 791,9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4 543,4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18 173,6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spacing w:after="24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Обеспечение функций управления и контроля в сфере образования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(6, 11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;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показатель 1, 2 таблицы 5)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165 454,8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20 102,1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20 847,9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83 003,2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165 454,8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20 102,1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20 847,9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20 750,8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83 003,2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96FEE">
            <w:pPr>
              <w:spacing w:after="24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Обеспечение</w:t>
            </w:r>
            <w:r w:rsidR="00B30C6F"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реализации программ в организациях дополнительного образования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(3, 4;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br/>
              <w:t>показатель 1, 2 таблицы 5)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943 280,5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113 593,2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126 747,1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116 682,4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117 251,5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469 006,3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943 280,5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113 593,2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126 747,1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116 682,4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117 251,5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469 006,3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lastRenderedPageBreak/>
              <w:t>1.8.1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Обеспечение</w:t>
            </w:r>
            <w:r w:rsidR="00B30C6F"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>реализации программ в организациях дополнительного образования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595 231,8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71 185,8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83 084,1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73 019,4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73 588,5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294 354,0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595 231,8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71 185,8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83 084,1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73 019,4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73 588,5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294 354,0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1.8.2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Реализация модели ПФДО в дополнительном образовании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Управление образования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348 048,7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42 407,4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174 652,3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348 048,7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42 407,4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43 663,0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174 652,3</w:t>
            </w:r>
          </w:p>
        </w:tc>
      </w:tr>
      <w:tr w:rsidR="00CA0CD9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466" w:type="pct"/>
            <w:gridSpan w:val="3"/>
            <w:vMerge w:val="restart"/>
            <w:hideMark/>
          </w:tcPr>
          <w:p w:rsidR="00275B17" w:rsidRPr="00CA0CD9" w:rsidRDefault="00275B17" w:rsidP="00275B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1" w:type="pct"/>
            <w:vMerge w:val="restart"/>
          </w:tcPr>
          <w:p w:rsidR="00275B17" w:rsidRPr="00275B17" w:rsidRDefault="00275B17" w:rsidP="006C5A6D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A0CD9">
              <w:rPr>
                <w:bCs/>
                <w:sz w:val="20"/>
                <w:szCs w:val="20"/>
              </w:rPr>
              <w:t xml:space="preserve">Итого по </w:t>
            </w:r>
            <w:r w:rsidRPr="00275B17">
              <w:rPr>
                <w:bCs/>
                <w:sz w:val="20"/>
                <w:szCs w:val="20"/>
              </w:rPr>
              <w:t xml:space="preserve">подпрограмме 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683" w:type="pct"/>
            <w:gridSpan w:val="3"/>
            <w:vMerge w:val="restart"/>
          </w:tcPr>
          <w:p w:rsidR="00275B17" w:rsidRPr="00CA0CD9" w:rsidRDefault="00275B17" w:rsidP="00275B17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275B17" w:rsidRPr="00CA0CD9" w:rsidRDefault="00275B17" w:rsidP="00EC6AD4">
            <w:pPr>
              <w:ind w:left="-126" w:right="-104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18 099 167,0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2 302 524,9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EC6AD4">
            <w:pPr>
              <w:ind w:left="-113" w:right="-78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2 358 087,7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EC6AD4">
            <w:pPr>
              <w:ind w:left="-138" w:right="-91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2 242 973,1</w:t>
            </w:r>
          </w:p>
        </w:tc>
        <w:tc>
          <w:tcPr>
            <w:tcW w:w="384" w:type="pct"/>
            <w:gridSpan w:val="2"/>
            <w:hideMark/>
          </w:tcPr>
          <w:p w:rsidR="00275B17" w:rsidRPr="00CA0CD9" w:rsidRDefault="00275B17" w:rsidP="00EC6AD4">
            <w:pPr>
              <w:ind w:left="-125" w:right="-90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2 239 116,2</w:t>
            </w:r>
          </w:p>
        </w:tc>
        <w:tc>
          <w:tcPr>
            <w:tcW w:w="395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8 956 465,1</w:t>
            </w:r>
          </w:p>
        </w:tc>
      </w:tr>
      <w:tr w:rsidR="00275B17" w:rsidRPr="00CA0CD9" w:rsidTr="00CD0C30">
        <w:trPr>
          <w:trHeight w:val="68"/>
        </w:trPr>
        <w:tc>
          <w:tcPr>
            <w:tcW w:w="466" w:type="pct"/>
            <w:gridSpan w:val="3"/>
            <w:vMerge/>
            <w:hideMark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275B17" w:rsidRPr="00CA0CD9" w:rsidRDefault="00275B17" w:rsidP="00EC6AD4">
            <w:pPr>
              <w:ind w:left="-126" w:right="-104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362 811,6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46 269,8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EC6AD4">
            <w:pPr>
              <w:ind w:left="-113" w:right="-78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48 143,5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EC6AD4">
            <w:pPr>
              <w:ind w:left="-138" w:right="-91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46 369,3</w:t>
            </w:r>
          </w:p>
        </w:tc>
        <w:tc>
          <w:tcPr>
            <w:tcW w:w="384" w:type="pct"/>
            <w:gridSpan w:val="2"/>
            <w:hideMark/>
          </w:tcPr>
          <w:p w:rsidR="00275B17" w:rsidRPr="00CA0CD9" w:rsidRDefault="00275B17" w:rsidP="00EC6AD4">
            <w:pPr>
              <w:ind w:left="-125" w:right="-90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44 405,8</w:t>
            </w:r>
          </w:p>
        </w:tc>
        <w:tc>
          <w:tcPr>
            <w:tcW w:w="395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177 623,2</w:t>
            </w:r>
          </w:p>
        </w:tc>
      </w:tr>
      <w:tr w:rsidR="00275B17" w:rsidRPr="00CA0CD9" w:rsidTr="00CD0C30">
        <w:trPr>
          <w:trHeight w:val="68"/>
        </w:trPr>
        <w:tc>
          <w:tcPr>
            <w:tcW w:w="466" w:type="pct"/>
            <w:gridSpan w:val="3"/>
            <w:vMerge/>
            <w:hideMark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275B17" w:rsidRPr="00CA0CD9" w:rsidRDefault="00275B17" w:rsidP="00EC6AD4">
            <w:pPr>
              <w:ind w:left="-126" w:right="-104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14 192 283,9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1 644 969,1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EC6AD4">
            <w:pPr>
              <w:ind w:left="-113" w:right="-78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1 748 446,7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EC6AD4">
            <w:pPr>
              <w:ind w:left="-138" w:right="-91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1 800 477,1</w:t>
            </w:r>
          </w:p>
        </w:tc>
        <w:tc>
          <w:tcPr>
            <w:tcW w:w="384" w:type="pct"/>
            <w:gridSpan w:val="2"/>
            <w:hideMark/>
          </w:tcPr>
          <w:p w:rsidR="00275B17" w:rsidRPr="00CA0CD9" w:rsidRDefault="00275B17" w:rsidP="00EC6AD4">
            <w:pPr>
              <w:ind w:left="-125" w:right="-90"/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1 799 678,2</w:t>
            </w:r>
          </w:p>
        </w:tc>
        <w:tc>
          <w:tcPr>
            <w:tcW w:w="395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7 198 712,8</w:t>
            </w:r>
          </w:p>
        </w:tc>
      </w:tr>
      <w:tr w:rsidR="00275B17" w:rsidRPr="00CA0CD9" w:rsidTr="00CD0C30">
        <w:trPr>
          <w:trHeight w:val="68"/>
        </w:trPr>
        <w:tc>
          <w:tcPr>
            <w:tcW w:w="466" w:type="pct"/>
            <w:gridSpan w:val="3"/>
            <w:vMerge/>
            <w:hideMark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3 544 071,5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611 286,0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561 497,5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396 126,7</w:t>
            </w:r>
          </w:p>
        </w:tc>
        <w:tc>
          <w:tcPr>
            <w:tcW w:w="384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395 032,2</w:t>
            </w:r>
          </w:p>
        </w:tc>
        <w:tc>
          <w:tcPr>
            <w:tcW w:w="395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1 580 129,1</w:t>
            </w:r>
          </w:p>
        </w:tc>
      </w:tr>
      <w:tr w:rsidR="00275B17" w:rsidRPr="00CA0CD9" w:rsidTr="00CD0C30">
        <w:trPr>
          <w:trHeight w:val="68"/>
        </w:trPr>
        <w:tc>
          <w:tcPr>
            <w:tcW w:w="466" w:type="pct"/>
            <w:gridSpan w:val="3"/>
            <w:vMerge/>
            <w:hideMark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861" w:type="pct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bCs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4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5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</w:tr>
      <w:tr w:rsidR="00066762" w:rsidRPr="00CA0CD9" w:rsidTr="00CA0CD9">
        <w:trPr>
          <w:trHeight w:val="68"/>
        </w:trPr>
        <w:tc>
          <w:tcPr>
            <w:tcW w:w="5000" w:type="pct"/>
            <w:gridSpan w:val="19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Подпрограмма II. Дети Конды</w:t>
            </w:r>
            <w:r w:rsidR="00B30C6F" w:rsidRPr="00CA0CD9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70094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Создание условий для развития гражданско-патриотических, военно-патриотических качеств молодежи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(показатель 4 таблицы 5)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70094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Организация отдыха и оздоровления детей и молодежи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="00C96FEE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(показатель 3 таблицы 5) всего, в том числе: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Управление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 xml:space="preserve">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171 562,5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23 145,0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24 375,9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82 694,4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155 498,8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18 126,6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78 498,4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16 063,7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5 018,4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4 751,3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4 196,0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Организация отдыха детей в оздоровительных лагерях с дневным пребыванием детей, палаточных лагерях, лагерях труда и отдыха 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Управление образования, Комитет физической культуры и спорта администрации Кондинского района всего, в том числе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87 626,6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12 016,4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12 670,8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41 959,6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74 534,3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8 448,0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37 763,6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13 092,3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3 568,4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3 229,9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4 196,0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87 550,8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11 972,1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12 639,3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10 489,9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41 959,6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74 534,3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8 448,0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9 440,9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37 763,6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13 016,5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3 524,1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3 198,4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4 196,0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Организация загородного лагеря с круглосуточным пребыванием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83 935,9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11 128,6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11 705,1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40 734,8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 xml:space="preserve">бюджет автономного </w:t>
            </w:r>
            <w:r w:rsidRPr="00CA0CD9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lastRenderedPageBreak/>
              <w:t>80 964,5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9 678,6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10 183,7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40 734,8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2 971,4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1 521,4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70094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Развитие системы воспитания, профилактика правонарушений среди несовершеннолетних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 xml:space="preserve">»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(показатель 4 таблицы 5)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64" w:type="pct"/>
            <w:gridSpan w:val="2"/>
            <w:vMerge w:val="restart"/>
            <w:hideMark/>
          </w:tcPr>
          <w:p w:rsidR="00066762" w:rsidRPr="00CA0CD9" w:rsidRDefault="00066762" w:rsidP="00C70094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Повышение финансовой грамотности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br/>
              <w:t>(показатель 7 таблицы 5)</w:t>
            </w:r>
          </w:p>
        </w:tc>
        <w:tc>
          <w:tcPr>
            <w:tcW w:w="683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 w:val="restart"/>
            <w:hideMark/>
          </w:tcPr>
          <w:p w:rsidR="00275B17" w:rsidRPr="00CA0CD9" w:rsidRDefault="00275B17" w:rsidP="00275B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 w:val="restart"/>
          </w:tcPr>
          <w:p w:rsidR="00275B17" w:rsidRPr="00CA0CD9" w:rsidRDefault="00275B17" w:rsidP="006C5A6D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Итого по подпрограмме II</w:t>
            </w:r>
          </w:p>
        </w:tc>
        <w:tc>
          <w:tcPr>
            <w:tcW w:w="683" w:type="pct"/>
            <w:gridSpan w:val="3"/>
            <w:vMerge w:val="restart"/>
          </w:tcPr>
          <w:p w:rsidR="00275B17" w:rsidRPr="00CA0CD9" w:rsidRDefault="00275B17" w:rsidP="00275B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171 562,5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23 145,0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24 375,9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20 673,6</w:t>
            </w:r>
          </w:p>
        </w:tc>
        <w:tc>
          <w:tcPr>
            <w:tcW w:w="38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82 694,4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155 498,8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18 126,6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19 624,6</w:t>
            </w:r>
          </w:p>
        </w:tc>
        <w:tc>
          <w:tcPr>
            <w:tcW w:w="38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78 498,4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16 063,7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5 018,4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4 751,3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1 049,0</w:t>
            </w:r>
          </w:p>
        </w:tc>
        <w:tc>
          <w:tcPr>
            <w:tcW w:w="38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4 196,0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gridSpan w:val="3"/>
            <w:vMerge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sz w:val="20"/>
                <w:szCs w:val="20"/>
              </w:rPr>
            </w:pPr>
            <w:r w:rsidRPr="00CA0CD9">
              <w:rPr>
                <w:bCs/>
                <w:sz w:val="20"/>
                <w:szCs w:val="20"/>
              </w:rPr>
              <w:t>0,0</w:t>
            </w:r>
          </w:p>
        </w:tc>
      </w:tr>
      <w:tr w:rsidR="00752833" w:rsidRPr="00CA0CD9" w:rsidTr="00752833">
        <w:trPr>
          <w:trHeight w:val="68"/>
        </w:trPr>
        <w:tc>
          <w:tcPr>
            <w:tcW w:w="5000" w:type="pct"/>
            <w:gridSpan w:val="19"/>
            <w:hideMark/>
          </w:tcPr>
          <w:p w:rsidR="00752833" w:rsidRPr="00CA0CD9" w:rsidRDefault="00752833" w:rsidP="0075283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Подпрограмма </w:t>
            </w:r>
            <w:r w:rsidRPr="00CA0CD9">
              <w:rPr>
                <w:bCs/>
                <w:color w:val="000000"/>
                <w:sz w:val="20"/>
                <w:szCs w:val="20"/>
              </w:rPr>
              <w:t>III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. Ресурсное обеспечение в сфере образования</w:t>
            </w:r>
            <w:r w:rsidRPr="00CA0C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3.Е.1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C70094" w:rsidRPr="00C70094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 xml:space="preserve">Региональный проект 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</w:rPr>
              <w:t>Современная школа</w:t>
            </w:r>
            <w:r w:rsidR="00C70094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</w:p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(</w:t>
            </w:r>
            <w:r w:rsidRPr="00CA0CD9">
              <w:rPr>
                <w:bCs/>
                <w:sz w:val="20"/>
                <w:szCs w:val="20"/>
              </w:rPr>
              <w:t>2,</w:t>
            </w:r>
            <w:r w:rsidR="00C7009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sz w:val="20"/>
                <w:szCs w:val="20"/>
              </w:rPr>
              <w:t>11</w:t>
            </w:r>
            <w:r w:rsidRPr="00CA0CD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EC6AD4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района, </w:t>
            </w:r>
          </w:p>
          <w:p w:rsidR="00EC6AD4" w:rsidRDefault="00EC6AD4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муниципальное учреждение Управление капитального 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lastRenderedPageBreak/>
              <w:t>строительства Кондинского района</w:t>
            </w:r>
            <w:r w:rsidR="008A0DF0">
              <w:rPr>
                <w:bCs/>
                <w:color w:val="000000"/>
                <w:sz w:val="20"/>
                <w:szCs w:val="20"/>
                <w:lang w:val="ru-RU"/>
              </w:rPr>
              <w:t xml:space="preserve"> (далее - МУ УКС)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всего, в том числе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 xml:space="preserve">иные источники </w:t>
            </w: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  <w:hideMark/>
          </w:tcPr>
          <w:p w:rsidR="008A0DF0" w:rsidRDefault="008A0DF0" w:rsidP="008A0DF0">
            <w:pPr>
              <w:jc w:val="center"/>
            </w:pPr>
            <w:r w:rsidRPr="007B3BA1"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C70094" w:rsidRDefault="008A0DF0" w:rsidP="008A0DF0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C70094" w:rsidRDefault="008A0DF0" w:rsidP="008A0DF0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C70094" w:rsidRDefault="008A0DF0" w:rsidP="008A0DF0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C70094" w:rsidRDefault="008A0DF0" w:rsidP="008A0DF0">
            <w:pPr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3.Е.1.1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8A0DF0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Реконструкция школы с пристроем для размещения групп детского сада, </w:t>
            </w:r>
          </w:p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п.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>Половинка (170 учащ./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br/>
            </w:r>
            <w:r w:rsidRPr="0038375D">
              <w:rPr>
                <w:color w:val="000000"/>
                <w:sz w:val="20"/>
                <w:szCs w:val="20"/>
                <w:lang w:val="ru-RU"/>
              </w:rPr>
              <w:t>85 мест)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8A0DF0" w:rsidRDefault="008A0DF0" w:rsidP="008A0DF0">
            <w:pPr>
              <w:jc w:val="center"/>
            </w:pPr>
            <w:r w:rsidRPr="007B3BA1"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</w:p>
        </w:tc>
        <w:tc>
          <w:tcPr>
            <w:tcW w:w="581" w:type="pct"/>
            <w:hideMark/>
          </w:tcPr>
          <w:p w:rsidR="008A0DF0" w:rsidRPr="0038375D" w:rsidRDefault="008A0DF0" w:rsidP="00066762">
            <w:pPr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67 689,9</w:t>
            </w:r>
          </w:p>
        </w:tc>
        <w:tc>
          <w:tcPr>
            <w:tcW w:w="432" w:type="pct"/>
            <w:gridSpan w:val="2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67 689,9</w:t>
            </w:r>
          </w:p>
        </w:tc>
        <w:tc>
          <w:tcPr>
            <w:tcW w:w="388" w:type="pct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87" w:type="pct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38375D" w:rsidRDefault="008A0DF0" w:rsidP="0006676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38375D" w:rsidRDefault="008A0DF0" w:rsidP="0006676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38375D" w:rsidRDefault="008A0DF0" w:rsidP="008A0DF0">
            <w:pPr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581" w:type="pct"/>
            <w:hideMark/>
          </w:tcPr>
          <w:p w:rsidR="008A0DF0" w:rsidRPr="0038375D" w:rsidRDefault="008A0DF0" w:rsidP="00066762">
            <w:pPr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88" w:type="pct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387" w:type="pct"/>
            <w:hideMark/>
          </w:tcPr>
          <w:p w:rsidR="008A0DF0" w:rsidRPr="0038375D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38375D">
              <w:rPr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38375D" w:rsidRDefault="008A0DF0" w:rsidP="0006676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38375D" w:rsidRDefault="008A0DF0" w:rsidP="0006676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38375D" w:rsidRDefault="008A0DF0" w:rsidP="008A0DF0">
            <w:pPr>
              <w:jc w:val="center"/>
              <w:rPr>
                <w:color w:val="000000"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60 843,2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60 843,2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C70094" w:rsidRDefault="008A0DF0" w:rsidP="008A0DF0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6 846,7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6 846,7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8A0DF0" w:rsidRPr="00C70094" w:rsidRDefault="008A0DF0" w:rsidP="008A0DF0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A0DF0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3.Е.1.2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8A0DF0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CA0CD9">
              <w:rPr>
                <w:color w:val="000000"/>
                <w:sz w:val="20"/>
                <w:szCs w:val="20"/>
                <w:lang w:val="ru-RU"/>
              </w:rPr>
              <w:t>Школа-Детский</w:t>
            </w:r>
            <w:proofErr w:type="gramEnd"/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 сад </w:t>
            </w:r>
          </w:p>
          <w:p w:rsidR="008A0DF0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CA0CD9">
              <w:rPr>
                <w:color w:val="000000"/>
                <w:sz w:val="20"/>
                <w:szCs w:val="20"/>
                <w:lang w:val="ru-RU"/>
              </w:rPr>
              <w:t>в д.Ушья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(80 учащихся/</w:t>
            </w:r>
            <w:proofErr w:type="gramEnd"/>
          </w:p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gramStart"/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40 воспитанников) </w:t>
            </w:r>
            <w:proofErr w:type="gramEnd"/>
          </w:p>
        </w:tc>
        <w:tc>
          <w:tcPr>
            <w:tcW w:w="679" w:type="pct"/>
            <w:gridSpan w:val="2"/>
            <w:vMerge w:val="restart"/>
            <w:hideMark/>
          </w:tcPr>
          <w:p w:rsidR="008A0DF0" w:rsidRDefault="008A0DF0" w:rsidP="008A0DF0">
            <w:pPr>
              <w:jc w:val="center"/>
            </w:pPr>
            <w:r w:rsidRPr="007B3BA1"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</w:p>
        </w:tc>
        <w:tc>
          <w:tcPr>
            <w:tcW w:w="581" w:type="pct"/>
            <w:hideMark/>
          </w:tcPr>
          <w:p w:rsidR="008A0DF0" w:rsidRPr="00CA0CD9" w:rsidRDefault="008A0DF0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332 606,7</w:t>
            </w:r>
          </w:p>
        </w:tc>
        <w:tc>
          <w:tcPr>
            <w:tcW w:w="432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332 606,7</w:t>
            </w:r>
          </w:p>
        </w:tc>
        <w:tc>
          <w:tcPr>
            <w:tcW w:w="388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8A0DF0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299 072,9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299 072,9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33 533,8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33 533,8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3.Е.1.3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066762" w:rsidRPr="00CA0CD9" w:rsidRDefault="00066762" w:rsidP="00EC6AD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Создание </w:t>
            </w:r>
            <w:r w:rsidR="00EC6AD4">
              <w:rPr>
                <w:color w:val="000000"/>
                <w:sz w:val="20"/>
                <w:szCs w:val="20"/>
                <w:lang w:val="ru-RU"/>
              </w:rPr>
              <w:t>Центров образования естественн</w:t>
            </w:r>
            <w:proofErr w:type="gramStart"/>
            <w:r w:rsidR="00EC6AD4">
              <w:rPr>
                <w:color w:val="000000"/>
                <w:sz w:val="20"/>
                <w:szCs w:val="20"/>
                <w:lang w:val="ru-RU"/>
              </w:rPr>
              <w:t>о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>-</w:t>
            </w:r>
            <w:proofErr w:type="gramEnd"/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 научной и технологической направленностей</w:t>
            </w:r>
            <w:r w:rsidR="00B30C6F"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EC6AD4">
              <w:rPr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>Точка роста</w:t>
            </w:r>
            <w:r w:rsidR="00EC6AD4">
              <w:rPr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6C5A6D">
            <w:pPr>
              <w:ind w:left="-5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6C5A6D" w:rsidP="006C5A6D">
            <w:pPr>
              <w:ind w:left="-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</w:t>
            </w:r>
            <w:r w:rsidR="00066762" w:rsidRPr="00CA0C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6C5A6D">
            <w:pPr>
              <w:ind w:left="-5"/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066762" w:rsidRPr="00CA0CD9" w:rsidRDefault="00066762" w:rsidP="00EC6AD4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C6AD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Обеспечение комплексной безопасности образовательных организаций</w:t>
            </w:r>
            <w:r w:rsidR="00EC6AD4">
              <w:rPr>
                <w:bCs/>
                <w:color w:val="000000"/>
                <w:sz w:val="20"/>
                <w:szCs w:val="20"/>
                <w:lang w:val="ru-RU"/>
              </w:rPr>
              <w:t>»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(11)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7 735,9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1 669,5</w:t>
            </w:r>
          </w:p>
        </w:tc>
        <w:tc>
          <w:tcPr>
            <w:tcW w:w="388" w:type="pct"/>
            <w:hideMark/>
          </w:tcPr>
          <w:p w:rsidR="00066762" w:rsidRPr="00CA0CD9" w:rsidRDefault="00066762" w:rsidP="006C5A6D">
            <w:pPr>
              <w:ind w:left="-5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1 875,6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6C5A6D">
            <w:pPr>
              <w:ind w:left="-5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7 735,9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1 669,5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1 875,6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066762" w:rsidRPr="00CA0CD9" w:rsidRDefault="00066762" w:rsidP="00EC6AD4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</w:t>
            </w:r>
            <w:r w:rsidR="00EC6AD4">
              <w:rPr>
                <w:bCs/>
                <w:color w:val="000000"/>
                <w:sz w:val="20"/>
                <w:szCs w:val="20"/>
                <w:lang w:val="ru-RU"/>
              </w:rPr>
              <w:t>«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Развитие материально-технической базы образовательных организаций</w:t>
            </w:r>
            <w:r w:rsidR="00EC6AD4">
              <w:rPr>
                <w:bCs/>
                <w:color w:val="000000"/>
                <w:sz w:val="20"/>
                <w:szCs w:val="20"/>
                <w:lang w:val="ru-RU"/>
              </w:rPr>
              <w:t xml:space="preserve">»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(</w:t>
            </w:r>
            <w:r w:rsidRPr="00CA0CD9">
              <w:rPr>
                <w:bCs/>
                <w:sz w:val="20"/>
                <w:szCs w:val="20"/>
                <w:lang w:val="ru-RU"/>
              </w:rPr>
              <w:t>7,</w:t>
            </w:r>
            <w:r w:rsidR="00EC6AD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sz w:val="20"/>
                <w:szCs w:val="20"/>
                <w:lang w:val="ru-RU"/>
              </w:rPr>
              <w:t>8,</w:t>
            </w:r>
            <w:r w:rsidR="00EC6AD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sz w:val="20"/>
                <w:szCs w:val="20"/>
                <w:lang w:val="ru-RU"/>
              </w:rPr>
              <w:t>9,</w:t>
            </w:r>
            <w:r w:rsidR="00EC6AD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sz w:val="20"/>
                <w:szCs w:val="20"/>
                <w:lang w:val="ru-RU"/>
              </w:rPr>
              <w:t>10,</w:t>
            </w:r>
            <w:r w:rsidR="00EC6AD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sz w:val="20"/>
                <w:szCs w:val="20"/>
                <w:lang w:val="ru-RU"/>
              </w:rPr>
              <w:t>11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) всего, в том числе: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района, </w:t>
            </w:r>
            <w:r w:rsidR="008A0DF0"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  <w:r w:rsidR="008A0DF0"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>всего, в том числе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91 193,3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25 159,5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66 033,8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38 036,7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3 351,1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34 685,6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28 272,4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21 808,4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6 464,0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47 541,4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25 159,5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22 381,9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15 134,2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3 351,1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11 783,1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23 907,2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21 808,4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8A0DF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Проведение ремонтов зданий, сооружений образовательных организаций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 xml:space="preserve">бюджет </w:t>
            </w:r>
            <w:r w:rsidRPr="00CA0CD9">
              <w:rPr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18 962,0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Оснащение материально-технической базы образовательных организаций</w:t>
            </w: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7 591,7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6 197,5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1 394,2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4 745,3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3 351,1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1 394,2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2 846,4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2 846,4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868" w:type="pct"/>
            <w:gridSpan w:val="3"/>
            <w:vMerge w:val="restart"/>
            <w:hideMark/>
          </w:tcPr>
          <w:p w:rsidR="00EC6AD4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Капитальный ремонт </w:t>
            </w:r>
          </w:p>
          <w:p w:rsidR="00EC6AD4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и оснащение немонтируемыми средствами обучения </w:t>
            </w:r>
          </w:p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и воспитания муниципального казенного общеобразовательного учреждения Куминская средняя общеобразовательная школа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района, </w:t>
            </w:r>
            <w:r w:rsidR="008A0DF0" w:rsidRPr="008A0DF0"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  <w:r w:rsidRPr="00CA0CD9">
              <w:rPr>
                <w:bCs/>
                <w:color w:val="000000"/>
                <w:sz w:val="20"/>
                <w:szCs w:val="20"/>
                <w:lang w:val="ru-RU"/>
              </w:rPr>
              <w:t xml:space="preserve"> всего, в том числе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64 639,6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64 639,6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33 291,4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33 291,4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6 464,0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6 464,0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20 987,7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20 987,7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10 388,9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10 388,9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2 098,8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686774" w:rsidP="00066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0,0</w:t>
            </w:r>
            <w:r w:rsidR="00066762" w:rsidRPr="00CA0C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463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3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 xml:space="preserve">иные источники </w:t>
            </w:r>
            <w:r w:rsidRPr="00CA0CD9">
              <w:rPr>
                <w:color w:val="000000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 w:val="restart"/>
            <w:hideMark/>
          </w:tcPr>
          <w:p w:rsidR="00275B17" w:rsidRPr="00CA0CD9" w:rsidRDefault="00275B17" w:rsidP="008B07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 w:val="restart"/>
          </w:tcPr>
          <w:p w:rsidR="00275B17" w:rsidRPr="00CA0CD9" w:rsidRDefault="00275B17" w:rsidP="006C5A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 xml:space="preserve">Итого по подпрограмме </w:t>
            </w:r>
            <w:r w:rsidRPr="00275B17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79" w:type="pct"/>
            <w:gridSpan w:val="2"/>
            <w:vMerge w:val="restart"/>
          </w:tcPr>
          <w:p w:rsidR="00275B17" w:rsidRPr="00CA0CD9" w:rsidRDefault="00275B17" w:rsidP="00275B1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499 225,8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427 125,6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67 909,4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7" w:type="pct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24 884,2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397 952,8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363 267,2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34 685,6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76 388,8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63 858,4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8 339,6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698,5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2 793,8</w:t>
            </w:r>
          </w:p>
        </w:tc>
      </w:tr>
      <w:tr w:rsidR="00275B17" w:rsidRPr="00CA0CD9" w:rsidTr="00CD0C30">
        <w:trPr>
          <w:trHeight w:val="68"/>
        </w:trPr>
        <w:tc>
          <w:tcPr>
            <w:tcW w:w="459" w:type="pct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pct"/>
            <w:gridSpan w:val="4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275B17" w:rsidRPr="00CD0C30" w:rsidRDefault="00275B17" w:rsidP="00275B17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  <w:r w:rsidR="00CD0C30"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79" w:type="pct"/>
            <w:gridSpan w:val="2"/>
            <w:vMerge w:val="restart"/>
          </w:tcPr>
          <w:p w:rsidR="00275B17" w:rsidRPr="00CA0CD9" w:rsidRDefault="00275B17" w:rsidP="00275B17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18 769 955,2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2 752 795,5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2 450 373,0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9 041 953,3</w:t>
            </w:r>
          </w:p>
        </w:tc>
      </w:tr>
      <w:tr w:rsidR="00275B17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387 695,8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73 027,7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177 623,2</w:t>
            </w:r>
          </w:p>
        </w:tc>
      </w:tr>
      <w:tr w:rsidR="00275B17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14 745 735,5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2 026 362,9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1 802 756,9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7 277 211,2</w:t>
            </w:r>
          </w:p>
        </w:tc>
      </w:tr>
      <w:tr w:rsidR="00275B17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3 636 523,9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680 162,8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574 588,4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1 587 118,9</w:t>
            </w:r>
          </w:p>
        </w:tc>
      </w:tr>
      <w:tr w:rsidR="00275B17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5B17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</w:tcPr>
          <w:p w:rsidR="00275B17" w:rsidRPr="00CA0CD9" w:rsidRDefault="00275B17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275B17" w:rsidRPr="00CA0CD9" w:rsidRDefault="00275B17" w:rsidP="00066762">
            <w:pPr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1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275B17" w:rsidRPr="00CA0CD9" w:rsidRDefault="00275B17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275B17" w:rsidRPr="00CA0CD9" w:rsidRDefault="00275B17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275B17" w:rsidRPr="00CA0CD9" w:rsidRDefault="00275B17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275B17" w:rsidRPr="00CA0CD9" w:rsidRDefault="00275B17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275B17" w:rsidRPr="00CA0CD9" w:rsidRDefault="00275B17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0C30" w:rsidRPr="00CA0CD9" w:rsidTr="00CD0C30">
        <w:trPr>
          <w:trHeight w:val="68"/>
        </w:trPr>
        <w:tc>
          <w:tcPr>
            <w:tcW w:w="1331" w:type="pct"/>
            <w:gridSpan w:val="5"/>
            <w:hideMark/>
          </w:tcPr>
          <w:p w:rsidR="00CD0C30" w:rsidRPr="00CD0C30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 том числе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79" w:type="pct"/>
            <w:gridSpan w:val="2"/>
          </w:tcPr>
          <w:p w:rsidR="00CD0C30" w:rsidRPr="00CD0C30" w:rsidRDefault="00CD0C30" w:rsidP="00CD0C3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CD0C30" w:rsidRPr="00CA0CD9" w:rsidRDefault="00CD0C30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3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431 197,9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403 584,0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4 782,7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3 241,2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3 918,0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15 672,0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10 743,1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1 269,2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1 822,5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1 251,4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5 120,0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379 703,5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361 901,4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2 850,7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1 957,4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2 598,8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10 395,2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40 751,3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40 413,4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156,8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18 338 757,4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2 349 211,5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2 445 590,3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2 261 104,0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2 256 570,3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9 026 281,3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376 952,7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45 000,6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71 205,2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45 117,9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43 125,8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172 503,2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 xml:space="preserve">бюджет </w:t>
            </w: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lastRenderedPageBreak/>
              <w:t>14 366 032,0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1 664 461,5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1 799 906,2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1 818 144,3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207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1 816 704,0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7 266 816,0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3 595 772,7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639 749,4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574 478,9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397 841,8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396 740,5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1 586 962,1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0C30" w:rsidRPr="00CA0CD9" w:rsidTr="00CD0C30">
        <w:trPr>
          <w:trHeight w:val="68"/>
        </w:trPr>
        <w:tc>
          <w:tcPr>
            <w:tcW w:w="1331" w:type="pct"/>
            <w:gridSpan w:val="5"/>
            <w:hideMark/>
          </w:tcPr>
          <w:p w:rsidR="00CD0C30" w:rsidRPr="00CD0C30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 том числе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79" w:type="pct"/>
            <w:gridSpan w:val="2"/>
          </w:tcPr>
          <w:p w:rsidR="00CD0C30" w:rsidRPr="00CD0C30" w:rsidRDefault="00CD0C30" w:rsidP="00CD0C3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CD0C30" w:rsidRPr="00CA0CD9" w:rsidRDefault="00CD0C30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3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B07CE">
              <w:rPr>
                <w:bCs/>
                <w:color w:val="000000"/>
                <w:sz w:val="20"/>
                <w:szCs w:val="20"/>
                <w:lang w:val="ru-RU"/>
              </w:rPr>
              <w:t>Инвестиции в объекты муниципальной собственности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hideMark/>
          </w:tcPr>
          <w:p w:rsidR="00066762" w:rsidRPr="008B07CE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432" w:type="pct"/>
            <w:gridSpan w:val="2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8" w:type="pct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8B07CE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8B07CE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8B07CE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8B07CE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B07CE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18 369 658,6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2 352 498,9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2 450 373,0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9 041 953,3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387 695,8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73 027,7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177 623,2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14 385 819,4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1 666 446,8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1 802 756,9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7 277 211,2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3 596 143,4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639 782,3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574 588,4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1 587 118,9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0C30" w:rsidRPr="00CA0CD9" w:rsidTr="00CD0C30">
        <w:trPr>
          <w:trHeight w:val="68"/>
        </w:trPr>
        <w:tc>
          <w:tcPr>
            <w:tcW w:w="1331" w:type="pct"/>
            <w:gridSpan w:val="5"/>
            <w:hideMark/>
          </w:tcPr>
          <w:p w:rsidR="00CD0C30" w:rsidRPr="00CD0C30" w:rsidRDefault="00CD0C30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679" w:type="pct"/>
            <w:gridSpan w:val="2"/>
          </w:tcPr>
          <w:p w:rsidR="00CD0C30" w:rsidRPr="00CD0C30" w:rsidRDefault="00CD0C30" w:rsidP="00CD0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CD0C30" w:rsidRPr="00CA0CD9" w:rsidRDefault="00CD0C30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pct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gridSpan w:val="3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7" w:type="pct"/>
            <w:hideMark/>
          </w:tcPr>
          <w:p w:rsidR="00CD0C30" w:rsidRPr="00CA0CD9" w:rsidRDefault="00CD0C30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="00B30C6F" w:rsidRPr="00CA0C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B30C6F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066762" w:rsidRPr="00CA0CD9">
              <w:rPr>
                <w:color w:val="000000"/>
                <w:sz w:val="20"/>
                <w:szCs w:val="20"/>
                <w:lang w:val="ru-RU"/>
              </w:rPr>
              <w:t xml:space="preserve">Управление образования </w:t>
            </w:r>
            <w:r w:rsidR="00EC6AD4" w:rsidRPr="00CA0CD9">
              <w:rPr>
                <w:color w:val="000000"/>
                <w:sz w:val="20"/>
                <w:szCs w:val="20"/>
                <w:lang w:val="ru-RU"/>
              </w:rPr>
              <w:t>администрации</w:t>
            </w:r>
            <w:r w:rsidR="00066762" w:rsidRPr="00CA0CD9">
              <w:rPr>
                <w:color w:val="000000"/>
                <w:sz w:val="20"/>
                <w:szCs w:val="20"/>
                <w:lang w:val="ru-RU"/>
              </w:rPr>
              <w:t xml:space="preserve">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18 325 930,9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2 352 454,6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2 406 689,6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2 264 345,2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2 260 488,3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9 041 953,3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371 311,6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46 269,8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56 643,5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46 369,3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44 405,8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177 623,2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14 362 916,9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1 666 446,8</w:t>
            </w:r>
          </w:p>
        </w:tc>
        <w:tc>
          <w:tcPr>
            <w:tcW w:w="388" w:type="pct"/>
            <w:hideMark/>
          </w:tcPr>
          <w:p w:rsidR="00066762" w:rsidRPr="00CA0CD9" w:rsidRDefault="00066762" w:rsidP="00581490">
            <w:pPr>
              <w:ind w:left="-125" w:right="-78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1 779 854,4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581490">
            <w:pPr>
              <w:ind w:left="-138" w:right="-91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1 820 101,7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581490">
            <w:pPr>
              <w:ind w:left="-125" w:right="-6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1 819 302,8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7 277 211,2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3 591 702,4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639 738,0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570 191,7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397 874,2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396 779,7</w:t>
            </w:r>
          </w:p>
        </w:tc>
        <w:tc>
          <w:tcPr>
            <w:tcW w:w="387" w:type="pct"/>
            <w:hideMark/>
          </w:tcPr>
          <w:p w:rsidR="00066762" w:rsidRPr="00CA0CD9" w:rsidRDefault="00066762" w:rsidP="00581490">
            <w:pPr>
              <w:ind w:left="-150" w:right="-176"/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1 587 118,9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0CD9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 xml:space="preserve">Соисполнитель 1 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A0CD9">
              <w:rPr>
                <w:color w:val="000000"/>
                <w:sz w:val="20"/>
                <w:szCs w:val="20"/>
                <w:lang w:val="ru-RU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 w:val="restar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679" w:type="pct"/>
            <w:gridSpan w:val="2"/>
            <w:vMerge w:val="restart"/>
            <w:hideMark/>
          </w:tcPr>
          <w:p w:rsidR="00066762" w:rsidRPr="00CA0CD9" w:rsidRDefault="008A0DF0" w:rsidP="000667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МУ УКС</w:t>
            </w: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443 948,5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400 296,6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43 651,9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16 384,2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382 818,6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359 916,1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22 902,5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44 745,7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40 380,5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4 365,2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2833" w:rsidRPr="00CA0CD9" w:rsidTr="00CD0C30">
        <w:trPr>
          <w:trHeight w:val="68"/>
        </w:trPr>
        <w:tc>
          <w:tcPr>
            <w:tcW w:w="1331" w:type="pct"/>
            <w:gridSpan w:val="5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gridSpan w:val="2"/>
            <w:vMerge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hideMark/>
          </w:tcPr>
          <w:p w:rsidR="00066762" w:rsidRPr="00CA0CD9" w:rsidRDefault="00066762" w:rsidP="00066762">
            <w:pPr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1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2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8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9" w:type="pct"/>
            <w:gridSpan w:val="2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2" w:type="pct"/>
            <w:gridSpan w:val="3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7" w:type="pct"/>
            <w:hideMark/>
          </w:tcPr>
          <w:p w:rsidR="00066762" w:rsidRPr="00CA0CD9" w:rsidRDefault="00066762" w:rsidP="00066762">
            <w:pPr>
              <w:jc w:val="center"/>
              <w:rPr>
                <w:color w:val="000000"/>
                <w:sz w:val="20"/>
                <w:szCs w:val="20"/>
              </w:rPr>
            </w:pPr>
            <w:r w:rsidRPr="00CA0CD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066762" w:rsidRDefault="00066762" w:rsidP="00066762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sz w:val="26"/>
          <w:szCs w:val="26"/>
        </w:rPr>
      </w:pPr>
    </w:p>
    <w:p w:rsidR="00066762" w:rsidRDefault="00066762" w:rsidP="0023731C">
      <w:pPr>
        <w:rPr>
          <w:color w:val="000000"/>
          <w:sz w:val="16"/>
          <w:szCs w:val="16"/>
        </w:rPr>
      </w:pPr>
    </w:p>
    <w:sectPr w:rsidR="00066762" w:rsidSect="00066762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6D" w:rsidRDefault="006C5A6D">
      <w:r>
        <w:separator/>
      </w:r>
    </w:p>
  </w:endnote>
  <w:endnote w:type="continuationSeparator" w:id="0">
    <w:p w:rsidR="006C5A6D" w:rsidRDefault="006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6D" w:rsidRDefault="006C5A6D">
      <w:r>
        <w:separator/>
      </w:r>
    </w:p>
  </w:footnote>
  <w:footnote w:type="continuationSeparator" w:id="0">
    <w:p w:rsidR="006C5A6D" w:rsidRDefault="006C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6D" w:rsidRDefault="006C5A6D" w:rsidP="00D7187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73F0D">
      <w:rPr>
        <w:noProof/>
      </w:rPr>
      <w:t>17</w:t>
    </w:r>
    <w:r>
      <w:fldChar w:fldCharType="end"/>
    </w:r>
  </w:p>
  <w:p w:rsidR="006C5A6D" w:rsidRDefault="006C5A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6D" w:rsidRDefault="006C5A6D" w:rsidP="001F243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3">
    <w:nsid w:val="4BD563DA"/>
    <w:multiLevelType w:val="multilevel"/>
    <w:tmpl w:val="5784F81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6762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1E28"/>
    <w:rsid w:val="00272489"/>
    <w:rsid w:val="00272CE5"/>
    <w:rsid w:val="00272E75"/>
    <w:rsid w:val="00274AB6"/>
    <w:rsid w:val="00274B73"/>
    <w:rsid w:val="00274C5D"/>
    <w:rsid w:val="00275B17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75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475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A11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49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774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5A6D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3E1C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2833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0DF0"/>
    <w:rsid w:val="008A258D"/>
    <w:rsid w:val="008A2A21"/>
    <w:rsid w:val="008A42DE"/>
    <w:rsid w:val="008A51AE"/>
    <w:rsid w:val="008A69F7"/>
    <w:rsid w:val="008A6AD6"/>
    <w:rsid w:val="008A741E"/>
    <w:rsid w:val="008B0685"/>
    <w:rsid w:val="008B07CE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421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6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422A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094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3F0D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96FEE"/>
    <w:rsid w:val="00CA014A"/>
    <w:rsid w:val="00CA028E"/>
    <w:rsid w:val="00CA0CD9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0C30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6AD4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List Continue 2" w:uiPriority="99"/>
    <w:lsdException w:name="Subtitle" w:uiPriority="11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1"/>
    <w:next w:val="a1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,H2,h2"/>
    <w:basedOn w:val="a1"/>
    <w:next w:val="a1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1"/>
    <w:next w:val="a1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Подпункт,H4,(????.),!Параграфы/Статьи документа"/>
    <w:basedOn w:val="3"/>
    <w:next w:val="a1"/>
    <w:link w:val="41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1"/>
    <w:next w:val="a1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1"/>
    <w:next w:val="a1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аголовок x.x"/>
    <w:basedOn w:val="a1"/>
    <w:next w:val="a1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1"/>
    <w:next w:val="a1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1"/>
    <w:next w:val="a1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,H2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1">
    <w:name w:val="Заголовок 4 Знак"/>
    <w:aliases w:val="Подпункт Знак,H4 Знак,(????.) Знак,!Параграфы/Статьи документа Знак1"/>
    <w:link w:val="40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аголовок x.x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5">
    <w:name w:val="caption"/>
    <w:basedOn w:val="a1"/>
    <w:next w:val="a1"/>
    <w:qFormat/>
    <w:pPr>
      <w:jc w:val="both"/>
    </w:pPr>
    <w:rPr>
      <w:sz w:val="28"/>
    </w:rPr>
  </w:style>
  <w:style w:type="paragraph" w:styleId="a6">
    <w:name w:val="Title"/>
    <w:aliases w:val="Title"/>
    <w:basedOn w:val="a1"/>
    <w:link w:val="a7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7">
    <w:name w:val="Название Знак"/>
    <w:aliases w:val="Title Знак"/>
    <w:link w:val="a6"/>
    <w:rsid w:val="002651C1"/>
    <w:rPr>
      <w:rFonts w:ascii="TimesET" w:hAnsi="TimesET"/>
      <w:sz w:val="32"/>
      <w:szCs w:val="24"/>
    </w:rPr>
  </w:style>
  <w:style w:type="paragraph" w:styleId="a8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Текст в штампе,Верхний колонтитул1,Верхний колонтитул Знак Знак1"/>
    <w:basedOn w:val="a1"/>
    <w:link w:val="a9"/>
    <w:uiPriority w:val="99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,Текст в штампе Знак"/>
    <w:link w:val="a8"/>
    <w:uiPriority w:val="99"/>
    <w:rsid w:val="00B7426C"/>
    <w:rPr>
      <w:sz w:val="24"/>
      <w:szCs w:val="24"/>
    </w:rPr>
  </w:style>
  <w:style w:type="character" w:styleId="aa">
    <w:name w:val="page number"/>
    <w:basedOn w:val="a2"/>
  </w:style>
  <w:style w:type="paragraph" w:customStyle="1" w:styleId="--">
    <w:name w:val="- СТРАНИЦА -"/>
    <w:rPr>
      <w:sz w:val="24"/>
      <w:szCs w:val="24"/>
    </w:rPr>
  </w:style>
  <w:style w:type="paragraph" w:styleId="ab">
    <w:name w:val="Body Text Indent"/>
    <w:basedOn w:val="a1"/>
    <w:link w:val="a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1360F0"/>
    <w:rPr>
      <w:color w:val="000000"/>
      <w:sz w:val="28"/>
      <w:szCs w:val="28"/>
      <w:shd w:val="clear" w:color="auto" w:fill="FFFFFF"/>
    </w:rPr>
  </w:style>
  <w:style w:type="table" w:styleId="ad">
    <w:name w:val="Table Grid"/>
    <w:basedOn w:val="a3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втозамена"/>
    <w:rsid w:val="00822006"/>
    <w:rPr>
      <w:sz w:val="24"/>
      <w:szCs w:val="24"/>
    </w:rPr>
  </w:style>
  <w:style w:type="paragraph" w:customStyle="1" w:styleId="af">
    <w:name w:val="Знак"/>
    <w:basedOn w:val="a1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2">
    <w:name w:val="Нормальный (таблица)"/>
    <w:basedOn w:val="a1"/>
    <w:next w:val="a1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1"/>
    <w:next w:val="a1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rsid w:val="003F29D4"/>
    <w:rPr>
      <w:color w:val="0000FF"/>
      <w:u w:val="single"/>
    </w:rPr>
  </w:style>
  <w:style w:type="paragraph" w:styleId="af5">
    <w:name w:val="footer"/>
    <w:aliases w:val=" Знак3"/>
    <w:basedOn w:val="a1"/>
    <w:link w:val="af6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 Знак3 Знак"/>
    <w:link w:val="af5"/>
    <w:uiPriority w:val="99"/>
    <w:rsid w:val="00AB38F0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aliases w:val="Основной,текст,Текст таблицы"/>
    <w:basedOn w:val="a1"/>
    <w:link w:val="af8"/>
    <w:uiPriority w:val="99"/>
    <w:qFormat/>
    <w:rsid w:val="0042531D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aliases w:val="Основной Знак,текст Знак,Текст таблицы Знак"/>
    <w:link w:val="af7"/>
    <w:uiPriority w:val="99"/>
    <w:rsid w:val="0042531D"/>
    <w:rPr>
      <w:rFonts w:ascii="Courier New" w:hAnsi="Courier New" w:cs="Courier New"/>
    </w:rPr>
  </w:style>
  <w:style w:type="paragraph" w:styleId="21">
    <w:name w:val="Body Text 2"/>
    <w:aliases w:val="Заголовок таблицы"/>
    <w:basedOn w:val="a1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aliases w:val="Заголовок таблицы Знак"/>
    <w:link w:val="21"/>
    <w:rsid w:val="007723D1"/>
    <w:rPr>
      <w:sz w:val="24"/>
      <w:szCs w:val="24"/>
    </w:rPr>
  </w:style>
  <w:style w:type="paragraph" w:customStyle="1" w:styleId="af9">
    <w:name w:val="Заголовок статьи"/>
    <w:basedOn w:val="a1"/>
    <w:next w:val="a1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a">
    <w:name w:val="List Paragraph"/>
    <w:aliases w:val="List Paragraph,Абзац с отступом,Маркированный,Абзац списка11,Bullet_IRAO,Мой Список,Проекты,111111"/>
    <w:basedOn w:val="a1"/>
    <w:link w:val="afb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a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c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1"/>
    <w:link w:val="afd"/>
    <w:uiPriority w:val="1"/>
    <w:qFormat/>
    <w:rsid w:val="00BC4B51"/>
    <w:pPr>
      <w:spacing w:after="120"/>
    </w:pPr>
  </w:style>
  <w:style w:type="character" w:customStyle="1" w:styleId="afd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c"/>
    <w:uiPriority w:val="1"/>
    <w:rsid w:val="00BC4B51"/>
    <w:rPr>
      <w:sz w:val="24"/>
      <w:szCs w:val="24"/>
    </w:rPr>
  </w:style>
  <w:style w:type="paragraph" w:customStyle="1" w:styleId="afe">
    <w:name w:val="Статья"/>
    <w:basedOn w:val="a1"/>
    <w:rsid w:val="00926E51"/>
    <w:pPr>
      <w:spacing w:before="400" w:line="360" w:lineRule="auto"/>
      <w:ind w:left="708"/>
    </w:pPr>
    <w:rPr>
      <w:b/>
      <w:sz w:val="28"/>
    </w:rPr>
  </w:style>
  <w:style w:type="character" w:styleId="aff">
    <w:name w:val="Placeholder Text"/>
    <w:uiPriority w:val="99"/>
    <w:semiHidden/>
    <w:rsid w:val="002651C1"/>
    <w:rPr>
      <w:color w:val="808080"/>
    </w:rPr>
  </w:style>
  <w:style w:type="paragraph" w:styleId="aff0">
    <w:name w:val="Balloon Text"/>
    <w:basedOn w:val="a1"/>
    <w:link w:val="aff1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1">
    <w:name w:val="Текст выноски Знак"/>
    <w:link w:val="aff0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2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3">
    <w:name w:val="No Spacing"/>
    <w:link w:val="aff4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5">
    <w:name w:val="Normal (Web)"/>
    <w:aliases w:val="Обычный (Web)"/>
    <w:basedOn w:val="a1"/>
    <w:link w:val="aff6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7">
    <w:name w:val="annotation reference"/>
    <w:uiPriority w:val="99"/>
    <w:unhideWhenUsed/>
    <w:rsid w:val="002651C1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1"/>
    <w:link w:val="aff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link w:val="aff8"/>
    <w:rsid w:val="002651C1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2651C1"/>
    <w:rPr>
      <w:bCs/>
    </w:rPr>
  </w:style>
  <w:style w:type="character" w:customStyle="1" w:styleId="affb">
    <w:name w:val="Тема примечания Знак"/>
    <w:link w:val="affa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basedOn w:val="a2"/>
    <w:link w:val="affd"/>
    <w:locked/>
    <w:rsid w:val="001360F0"/>
  </w:style>
  <w:style w:type="paragraph" w:customStyle="1" w:styleId="affd">
    <w:name w:val="Осн. текст"/>
    <w:basedOn w:val="a1"/>
    <w:link w:val="affc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1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1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e">
    <w:name w:val="Обычный.Нормальный"/>
    <w:link w:val="afff"/>
    <w:rsid w:val="001360F0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1360F0"/>
    <w:rPr>
      <w:sz w:val="24"/>
      <w:lang w:bidi="ar-SA"/>
    </w:rPr>
  </w:style>
  <w:style w:type="paragraph" w:customStyle="1" w:styleId="-">
    <w:name w:val="ТНГП - Основной текст"/>
    <w:basedOn w:val="a1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1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1"/>
    <w:next w:val="a1"/>
    <w:link w:val="afff1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link w:val="afff0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2">
    <w:name w:val="toc 1"/>
    <w:aliases w:val="Оглавление_СК"/>
    <w:basedOn w:val="a1"/>
    <w:next w:val="a1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1"/>
    <w:next w:val="a1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3">
    <w:name w:val="1 ур"/>
    <w:basedOn w:val="a1"/>
    <w:link w:val="14"/>
    <w:qFormat/>
    <w:rsid w:val="001360F0"/>
    <w:pPr>
      <w:ind w:left="-284"/>
      <w:jc w:val="center"/>
    </w:pPr>
    <w:rPr>
      <w:b/>
    </w:rPr>
  </w:style>
  <w:style w:type="character" w:customStyle="1" w:styleId="14">
    <w:name w:val="1 ур Знак"/>
    <w:link w:val="13"/>
    <w:rsid w:val="001360F0"/>
    <w:rPr>
      <w:b/>
      <w:sz w:val="24"/>
      <w:szCs w:val="24"/>
    </w:rPr>
  </w:style>
  <w:style w:type="paragraph" w:customStyle="1" w:styleId="afff2">
    <w:name w:val="Форматка"/>
    <w:rsid w:val="001360F0"/>
  </w:style>
  <w:style w:type="paragraph" w:customStyle="1" w:styleId="15">
    <w:name w:val="Маркированный Стиль1"/>
    <w:basedOn w:val="a1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1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1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a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a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0"/>
    <w:next w:val="a1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1"/>
    <w:link w:val="afff4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1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uiPriority w:val="99"/>
    <w:rsid w:val="001360F0"/>
  </w:style>
  <w:style w:type="paragraph" w:customStyle="1" w:styleId="afff5">
    <w:name w:val="Текст программы"/>
    <w:basedOn w:val="a1"/>
    <w:link w:val="afff6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1360F0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1"/>
    <w:link w:val="afff8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1360F0"/>
    <w:rPr>
      <w:sz w:val="24"/>
    </w:rPr>
  </w:style>
  <w:style w:type="paragraph" w:customStyle="1" w:styleId="TableParagraph">
    <w:name w:val="Table Paragraph"/>
    <w:basedOn w:val="a1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2"/>
    <w:rsid w:val="00F81A05"/>
  </w:style>
  <w:style w:type="character" w:customStyle="1" w:styleId="afff9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a">
    <w:name w:val="Комментарий"/>
    <w:basedOn w:val="a1"/>
    <w:next w:val="a1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1"/>
    <w:uiPriority w:val="99"/>
    <w:rsid w:val="003E7C45"/>
    <w:rPr>
      <w:i/>
      <w:iCs/>
    </w:rPr>
  </w:style>
  <w:style w:type="character" w:styleId="afffc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1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1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1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1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1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1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1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1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2"/>
    <w:rsid w:val="00EE4059"/>
  </w:style>
  <w:style w:type="paragraph" w:styleId="31">
    <w:name w:val="Body Text 3"/>
    <w:basedOn w:val="a1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6">
    <w:name w:val="Знак1"/>
    <w:basedOn w:val="a1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1"/>
    <w:rsid w:val="000353B1"/>
  </w:style>
  <w:style w:type="paragraph" w:customStyle="1" w:styleId="Title">
    <w:name w:val="Title!Название НПА"/>
    <w:basedOn w:val="a1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1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1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d">
    <w:name w:val="Emphasis"/>
    <w:uiPriority w:val="20"/>
    <w:qFormat/>
    <w:rsid w:val="00D9237F"/>
    <w:rPr>
      <w:i/>
      <w:iCs/>
    </w:rPr>
  </w:style>
  <w:style w:type="paragraph" w:customStyle="1" w:styleId="17">
    <w:name w:val="1"/>
    <w:basedOn w:val="a1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Таблицы (моноширинный)"/>
    <w:basedOn w:val="a1"/>
    <w:next w:val="a1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">
    <w:name w:val="List Bullet"/>
    <w:basedOn w:val="a1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f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0">
    <w:name w:val="Текст сноски Знак"/>
    <w:aliases w:val="Знак3 Знак"/>
    <w:link w:val="affff1"/>
    <w:uiPriority w:val="99"/>
    <w:locked/>
    <w:rsid w:val="00D9237F"/>
  </w:style>
  <w:style w:type="paragraph" w:styleId="affff1">
    <w:name w:val="footnote text"/>
    <w:aliases w:val="Знак3"/>
    <w:basedOn w:val="a1"/>
    <w:link w:val="affff0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2"/>
    <w:rsid w:val="00D9237F"/>
  </w:style>
  <w:style w:type="character" w:styleId="affff2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1"/>
    <w:link w:val="affff4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link w:val="affff3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1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1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1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1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1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1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1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1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1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1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1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1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1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1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1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1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1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1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1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1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1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1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4"/>
    <w:uiPriority w:val="99"/>
    <w:semiHidden/>
    <w:unhideWhenUsed/>
    <w:rsid w:val="00D9237F"/>
  </w:style>
  <w:style w:type="paragraph" w:customStyle="1" w:styleId="xl212">
    <w:name w:val="xl212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1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1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1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1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1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1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1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1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1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1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1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1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1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1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1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1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1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1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5">
    <w:name w:val="Знак Знак Знак Знак Знак"/>
    <w:basedOn w:val="a1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1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1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1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1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1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1"/>
    <w:next w:val="a1"/>
    <w:link w:val="affff9"/>
    <w:uiPriority w:val="11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link w:val="affff8"/>
    <w:uiPriority w:val="11"/>
    <w:rsid w:val="00D9237F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4"/>
    <w:uiPriority w:val="99"/>
    <w:semiHidden/>
    <w:unhideWhenUsed/>
    <w:rsid w:val="00D9237F"/>
  </w:style>
  <w:style w:type="paragraph" w:customStyle="1" w:styleId="35">
    <w:name w:val="Знак Знак3 Знак"/>
    <w:basedOn w:val="a1"/>
    <w:rsid w:val="00D9237F"/>
    <w:rPr>
      <w:lang w:val="pl-PL" w:eastAsia="pl-PL"/>
    </w:rPr>
  </w:style>
  <w:style w:type="numbering" w:customStyle="1" w:styleId="28">
    <w:name w:val="Нет списка2"/>
    <w:next w:val="a4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aliases w:val="Обычный (Web) Знак"/>
    <w:link w:val="aff5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1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f1">
    <w:name w:val="Знак Знак1 Знак Знак Знак Знак Знак Знак Знак"/>
    <w:basedOn w:val="a1"/>
    <w:rsid w:val="0006676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1"/>
    <w:rsid w:val="00066762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rFonts w:ascii="Arial" w:hAnsi="Arial"/>
    </w:rPr>
  </w:style>
  <w:style w:type="character" w:customStyle="1" w:styleId="FontStyle12">
    <w:name w:val="Font Style12"/>
    <w:rsid w:val="0006676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066762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1"/>
    <w:rsid w:val="00066762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locked/>
    <w:rsid w:val="00066762"/>
    <w:rPr>
      <w:sz w:val="32"/>
      <w:lang w:val="ru-RU" w:eastAsia="ru-RU" w:bidi="ar-SA"/>
    </w:rPr>
  </w:style>
  <w:style w:type="character" w:customStyle="1" w:styleId="36">
    <w:name w:val="Знак Знак3"/>
    <w:locked/>
    <w:rsid w:val="0006676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нак Знак2"/>
    <w:locked/>
    <w:rsid w:val="00066762"/>
    <w:rPr>
      <w:sz w:val="24"/>
      <w:szCs w:val="24"/>
      <w:lang w:val="ru-RU" w:eastAsia="ru-RU" w:bidi="ar-SA"/>
    </w:rPr>
  </w:style>
  <w:style w:type="paragraph" w:customStyle="1" w:styleId="formattext">
    <w:name w:val="formattext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37">
    <w:name w:val="s_37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indent1">
    <w:name w:val="indent_1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1">
    <w:name w:val="s_1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affffb">
    <w:name w:val="Моноширинный"/>
    <w:basedOn w:val="a1"/>
    <w:next w:val="a1"/>
    <w:uiPriority w:val="99"/>
    <w:rsid w:val="00066762"/>
    <w:pPr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066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066762"/>
    <w:rPr>
      <w:rFonts w:ascii="Courier New" w:hAnsi="Courier New"/>
      <w:lang w:val="x-none" w:eastAsia="x-none"/>
    </w:rPr>
  </w:style>
  <w:style w:type="paragraph" w:customStyle="1" w:styleId="37">
    <w:name w:val="заголовок 3"/>
    <w:basedOn w:val="a1"/>
    <w:next w:val="a1"/>
    <w:rsid w:val="00066762"/>
    <w:pPr>
      <w:keepNext/>
      <w:ind w:firstLine="567"/>
      <w:jc w:val="right"/>
      <w:outlineLvl w:val="2"/>
    </w:pPr>
    <w:rPr>
      <w:rFonts w:ascii="Arial" w:hAnsi="Arial"/>
      <w:szCs w:val="20"/>
    </w:rPr>
  </w:style>
  <w:style w:type="table" w:customStyle="1" w:styleId="1f2">
    <w:name w:val="Сетка таблицы1"/>
    <w:basedOn w:val="a3"/>
    <w:next w:val="ad"/>
    <w:uiPriority w:val="59"/>
    <w:rsid w:val="00066762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pt-a0-000066">
    <w:name w:val="pt-a0-000066"/>
    <w:rsid w:val="00066762"/>
  </w:style>
  <w:style w:type="numbering" w:customStyle="1" w:styleId="1110">
    <w:name w:val="Нет списка111"/>
    <w:next w:val="a4"/>
    <w:uiPriority w:val="99"/>
    <w:semiHidden/>
    <w:unhideWhenUsed/>
    <w:rsid w:val="00066762"/>
  </w:style>
  <w:style w:type="paragraph" w:customStyle="1" w:styleId="msonormal0">
    <w:name w:val="msonormal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st">
    <w:name w:val="st"/>
    <w:rsid w:val="00066762"/>
  </w:style>
  <w:style w:type="paragraph" w:customStyle="1" w:styleId="s16">
    <w:name w:val="s_16"/>
    <w:basedOn w:val="a1"/>
    <w:rsid w:val="00066762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066762"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ascii="Arial" w:hAnsi="Arial"/>
    </w:rPr>
  </w:style>
  <w:style w:type="character" w:customStyle="1" w:styleId="FontStyle15">
    <w:name w:val="Font Style15"/>
    <w:uiPriority w:val="99"/>
    <w:rsid w:val="00066762"/>
    <w:rPr>
      <w:rFonts w:ascii="Times New Roman" w:hAnsi="Times New Roman" w:cs="Times New Roman"/>
      <w:sz w:val="26"/>
      <w:szCs w:val="26"/>
    </w:rPr>
  </w:style>
  <w:style w:type="paragraph" w:customStyle="1" w:styleId="affffc">
    <w:name w:val="Заголовок !!!!"/>
    <w:basedOn w:val="10"/>
    <w:link w:val="affffd"/>
    <w:qFormat/>
    <w:rsid w:val="00066762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fd">
    <w:name w:val="Заголовок !!!! Знак"/>
    <w:link w:val="affffc"/>
    <w:rsid w:val="00066762"/>
    <w:rPr>
      <w:b/>
      <w:bCs/>
      <w:sz w:val="24"/>
      <w:szCs w:val="28"/>
      <w:lang w:val="x-none" w:eastAsia="en-US" w:bidi="en-US"/>
    </w:rPr>
  </w:style>
  <w:style w:type="paragraph" w:customStyle="1" w:styleId="affffe">
    <w:name w:val="Обычный.Обычный док"/>
    <w:link w:val="afffff"/>
    <w:rsid w:val="0006676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ff">
    <w:name w:val="Обычный.Обычный док Знак"/>
    <w:link w:val="affffe"/>
    <w:rsid w:val="00066762"/>
    <w:rPr>
      <w:sz w:val="24"/>
    </w:rPr>
  </w:style>
  <w:style w:type="paragraph" w:customStyle="1" w:styleId="afffff0">
    <w:name w:val="Обычный (отступ первой строки)"/>
    <w:basedOn w:val="a1"/>
    <w:qFormat/>
    <w:rsid w:val="00066762"/>
    <w:pPr>
      <w:ind w:firstLine="708"/>
      <w:jc w:val="both"/>
    </w:pPr>
    <w:rPr>
      <w:rFonts w:ascii="Arial" w:hAnsi="Arial"/>
    </w:rPr>
  </w:style>
  <w:style w:type="paragraph" w:customStyle="1" w:styleId="2b">
    <w:name w:val="Заг 2"/>
    <w:basedOn w:val="a1"/>
    <w:next w:val="a1"/>
    <w:qFormat/>
    <w:rsid w:val="00066762"/>
    <w:pPr>
      <w:tabs>
        <w:tab w:val="left" w:pos="1276"/>
      </w:tabs>
      <w:spacing w:before="240" w:after="120"/>
      <w:ind w:left="718" w:right="170" w:hanging="576"/>
      <w:jc w:val="both"/>
      <w:outlineLvl w:val="1"/>
    </w:pPr>
    <w:rPr>
      <w:rFonts w:ascii="Arial" w:eastAsia="Calibri" w:hAnsi="Arial"/>
      <w:b/>
      <w:noProof/>
      <w:lang w:eastAsia="en-US"/>
    </w:rPr>
  </w:style>
  <w:style w:type="paragraph" w:customStyle="1" w:styleId="38">
    <w:name w:val="Заг 3"/>
    <w:basedOn w:val="a1"/>
    <w:next w:val="a1"/>
    <w:qFormat/>
    <w:rsid w:val="00066762"/>
    <w:pPr>
      <w:tabs>
        <w:tab w:val="left" w:pos="1276"/>
      </w:tabs>
      <w:spacing w:before="120" w:after="120"/>
      <w:ind w:left="720" w:right="170" w:hanging="720"/>
      <w:jc w:val="both"/>
    </w:pPr>
    <w:rPr>
      <w:rFonts w:ascii="Arial" w:eastAsia="Calibri" w:hAnsi="Arial"/>
      <w:lang w:eastAsia="en-US"/>
    </w:rPr>
  </w:style>
  <w:style w:type="paragraph" w:customStyle="1" w:styleId="a0">
    <w:name w:val="Заголовок раздела ППТ"/>
    <w:basedOn w:val="a1"/>
    <w:next w:val="a1"/>
    <w:link w:val="afffff1"/>
    <w:qFormat/>
    <w:rsid w:val="00066762"/>
    <w:pPr>
      <w:numPr>
        <w:numId w:val="2"/>
      </w:numPr>
      <w:jc w:val="both"/>
      <w:outlineLvl w:val="1"/>
    </w:pPr>
    <w:rPr>
      <w:b/>
      <w:lang w:val="x-none" w:eastAsia="x-none"/>
    </w:rPr>
  </w:style>
  <w:style w:type="character" w:customStyle="1" w:styleId="afffff1">
    <w:name w:val="Заголовок раздела ППТ Знак"/>
    <w:link w:val="a0"/>
    <w:rsid w:val="00066762"/>
    <w:rPr>
      <w:b/>
      <w:sz w:val="24"/>
      <w:szCs w:val="24"/>
      <w:lang w:val="x-none" w:eastAsia="x-none"/>
    </w:rPr>
  </w:style>
  <w:style w:type="paragraph" w:styleId="2c">
    <w:name w:val="Quote"/>
    <w:basedOn w:val="a1"/>
    <w:next w:val="a1"/>
    <w:link w:val="2d"/>
    <w:uiPriority w:val="29"/>
    <w:qFormat/>
    <w:rsid w:val="00066762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d">
    <w:name w:val="Цитата 2 Знак"/>
    <w:basedOn w:val="a2"/>
    <w:link w:val="2c"/>
    <w:uiPriority w:val="29"/>
    <w:rsid w:val="00066762"/>
    <w:rPr>
      <w:i/>
      <w:iCs/>
      <w:color w:val="000000"/>
      <w:sz w:val="24"/>
      <w:szCs w:val="22"/>
      <w:lang w:val="en-US" w:eastAsia="en-US" w:bidi="en-US"/>
    </w:rPr>
  </w:style>
  <w:style w:type="character" w:styleId="afffff2">
    <w:name w:val="Subtle Emphasis"/>
    <w:uiPriority w:val="19"/>
    <w:qFormat/>
    <w:rsid w:val="00066762"/>
    <w:rPr>
      <w:i/>
      <w:iCs/>
      <w:color w:val="808080"/>
    </w:rPr>
  </w:style>
  <w:style w:type="character" w:styleId="afffff3">
    <w:name w:val="Intense Emphasis"/>
    <w:uiPriority w:val="21"/>
    <w:qFormat/>
    <w:rsid w:val="00066762"/>
    <w:rPr>
      <w:b/>
      <w:bCs/>
      <w:i/>
      <w:iCs/>
      <w:color w:val="5B9BD5"/>
    </w:rPr>
  </w:style>
  <w:style w:type="character" w:styleId="afffff4">
    <w:name w:val="Intense Reference"/>
    <w:uiPriority w:val="32"/>
    <w:qFormat/>
    <w:rsid w:val="00066762"/>
    <w:rPr>
      <w:b/>
      <w:bCs/>
      <w:smallCaps/>
      <w:color w:val="ED7D31"/>
      <w:spacing w:val="5"/>
      <w:u w:val="single"/>
    </w:rPr>
  </w:style>
  <w:style w:type="character" w:styleId="afffff5">
    <w:name w:val="Book Title"/>
    <w:uiPriority w:val="33"/>
    <w:qFormat/>
    <w:rsid w:val="00066762"/>
    <w:rPr>
      <w:b/>
      <w:bCs/>
      <w:smallCaps/>
      <w:spacing w:val="5"/>
    </w:rPr>
  </w:style>
  <w:style w:type="paragraph" w:customStyle="1" w:styleId="39">
    <w:name w:val="Заголовок_3"/>
    <w:basedOn w:val="a1"/>
    <w:next w:val="a1"/>
    <w:link w:val="3a"/>
    <w:rsid w:val="00066762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066762"/>
    <w:rPr>
      <w:b/>
      <w:bCs/>
      <w:sz w:val="24"/>
      <w:szCs w:val="28"/>
      <w:lang w:val="x-none" w:eastAsia="x-none" w:bidi="en-US"/>
    </w:rPr>
  </w:style>
  <w:style w:type="paragraph" w:customStyle="1" w:styleId="afffff6">
    <w:name w:val="Обычный (без отступа)"/>
    <w:basedOn w:val="a1"/>
    <w:link w:val="afffff7"/>
    <w:qFormat/>
    <w:rsid w:val="00066762"/>
    <w:pPr>
      <w:ind w:firstLine="567"/>
      <w:jc w:val="both"/>
    </w:pPr>
    <w:rPr>
      <w:szCs w:val="22"/>
      <w:lang w:val="x-none" w:eastAsia="en-US" w:bidi="en-US"/>
    </w:rPr>
  </w:style>
  <w:style w:type="character" w:customStyle="1" w:styleId="afffff7">
    <w:name w:val="Обычный (без отступа) Знак"/>
    <w:link w:val="afffff6"/>
    <w:rsid w:val="00066762"/>
    <w:rPr>
      <w:sz w:val="24"/>
      <w:szCs w:val="22"/>
      <w:lang w:val="x-none" w:eastAsia="en-US" w:bidi="en-US"/>
    </w:rPr>
  </w:style>
  <w:style w:type="paragraph" w:styleId="3b">
    <w:name w:val="toc 3"/>
    <w:basedOn w:val="a1"/>
    <w:next w:val="a1"/>
    <w:autoRedefine/>
    <w:uiPriority w:val="39"/>
    <w:unhideWhenUsed/>
    <w:rsid w:val="00066762"/>
    <w:pPr>
      <w:tabs>
        <w:tab w:val="left" w:pos="1560"/>
        <w:tab w:val="right" w:leader="dot" w:pos="9781"/>
      </w:tabs>
      <w:spacing w:after="60"/>
      <w:ind w:left="964" w:firstLine="567"/>
      <w:jc w:val="both"/>
    </w:pPr>
    <w:rPr>
      <w:rFonts w:ascii="Arial" w:hAnsi="Arial"/>
      <w:szCs w:val="22"/>
      <w:lang w:val="en-US" w:eastAsia="en-US" w:bidi="en-US"/>
    </w:rPr>
  </w:style>
  <w:style w:type="paragraph" w:styleId="4">
    <w:name w:val="List Bullet 4"/>
    <w:basedOn w:val="a1"/>
    <w:autoRedefine/>
    <w:rsid w:val="00066762"/>
    <w:pPr>
      <w:numPr>
        <w:numId w:val="3"/>
      </w:numPr>
      <w:jc w:val="both"/>
    </w:pPr>
    <w:rPr>
      <w:rFonts w:ascii="Arial" w:hAnsi="Arial" w:cs="Arial"/>
      <w:szCs w:val="20"/>
    </w:rPr>
  </w:style>
  <w:style w:type="paragraph" w:customStyle="1" w:styleId="43">
    <w:name w:val="заголовок 4"/>
    <w:basedOn w:val="a1"/>
    <w:next w:val="a1"/>
    <w:rsid w:val="00066762"/>
    <w:pPr>
      <w:keepNext/>
      <w:ind w:firstLine="567"/>
      <w:jc w:val="center"/>
    </w:pPr>
    <w:rPr>
      <w:rFonts w:ascii="Arial" w:hAnsi="Arial"/>
      <w:szCs w:val="20"/>
    </w:rPr>
  </w:style>
  <w:style w:type="paragraph" w:styleId="afffff8">
    <w:name w:val="Block Text"/>
    <w:basedOn w:val="a1"/>
    <w:rsid w:val="00066762"/>
    <w:pPr>
      <w:ind w:left="284" w:right="284" w:firstLine="709"/>
      <w:jc w:val="both"/>
    </w:pPr>
    <w:rPr>
      <w:rFonts w:ascii="Arial" w:hAnsi="Arial"/>
      <w:szCs w:val="20"/>
    </w:rPr>
  </w:style>
  <w:style w:type="paragraph" w:customStyle="1" w:styleId="3c">
    <w:name w:val="ЗАГОЛОВОК №3"/>
    <w:rsid w:val="00066762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3">
    <w:name w:val="Текст1"/>
    <w:basedOn w:val="a1"/>
    <w:rsid w:val="0006676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1"/>
    <w:link w:val="314"/>
    <w:uiPriority w:val="99"/>
    <w:rsid w:val="0006676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066762"/>
    <w:rPr>
      <w:sz w:val="24"/>
      <w:lang w:val="x-none" w:eastAsia="x-none"/>
    </w:rPr>
  </w:style>
  <w:style w:type="paragraph" w:customStyle="1" w:styleId="afffff9">
    <w:name w:val="Стиль"/>
    <w:uiPriority w:val="99"/>
    <w:rsid w:val="0006676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a">
    <w:name w:val="ïåðå÷åíü"/>
    <w:basedOn w:val="a1"/>
    <w:uiPriority w:val="99"/>
    <w:rsid w:val="00066762"/>
    <w:pPr>
      <w:spacing w:after="120"/>
      <w:ind w:left="907" w:hanging="170"/>
      <w:jc w:val="both"/>
    </w:pPr>
    <w:rPr>
      <w:rFonts w:ascii="Arial" w:hAnsi="Arial"/>
    </w:rPr>
  </w:style>
  <w:style w:type="paragraph" w:customStyle="1" w:styleId="1f4">
    <w:name w:val="Обычный1"/>
    <w:rsid w:val="00066762"/>
    <w:rPr>
      <w:snapToGrid w:val="0"/>
      <w:sz w:val="28"/>
    </w:rPr>
  </w:style>
  <w:style w:type="paragraph" w:customStyle="1" w:styleId="2e">
    <w:name w:val="Название2"/>
    <w:basedOn w:val="a1"/>
    <w:rsid w:val="00066762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2f">
    <w:name w:val="Обычный2"/>
    <w:rsid w:val="00066762"/>
    <w:rPr>
      <w:snapToGrid w:val="0"/>
      <w:sz w:val="28"/>
    </w:rPr>
  </w:style>
  <w:style w:type="paragraph" w:customStyle="1" w:styleId="114">
    <w:name w:val="Название11"/>
    <w:basedOn w:val="a1"/>
    <w:rsid w:val="00066762"/>
    <w:pPr>
      <w:snapToGrid w:val="0"/>
      <w:ind w:firstLine="567"/>
      <w:jc w:val="center"/>
    </w:pPr>
    <w:rPr>
      <w:rFonts w:ascii="Arial" w:eastAsia="Calibri" w:hAnsi="Arial"/>
      <w:szCs w:val="20"/>
    </w:rPr>
  </w:style>
  <w:style w:type="paragraph" w:customStyle="1" w:styleId="afffffb">
    <w:name w:val="Таблица Заголовок"/>
    <w:basedOn w:val="a1"/>
    <w:qFormat/>
    <w:rsid w:val="00066762"/>
    <w:pPr>
      <w:keepLines/>
      <w:ind w:firstLine="567"/>
      <w:contextualSpacing/>
      <w:jc w:val="center"/>
    </w:pPr>
    <w:rPr>
      <w:rFonts w:ascii="Arial" w:hAnsi="Arial"/>
      <w:szCs w:val="20"/>
    </w:rPr>
  </w:style>
  <w:style w:type="paragraph" w:customStyle="1" w:styleId="afffffc">
    <w:name w:val="Таблица Данные"/>
    <w:basedOn w:val="afffffb"/>
    <w:qFormat/>
    <w:rsid w:val="00066762"/>
  </w:style>
  <w:style w:type="paragraph" w:customStyle="1" w:styleId="1f5">
    <w:name w:val="Название1"/>
    <w:basedOn w:val="a1"/>
    <w:rsid w:val="00066762"/>
    <w:pPr>
      <w:snapToGrid w:val="0"/>
      <w:ind w:firstLine="567"/>
      <w:jc w:val="center"/>
    </w:pPr>
    <w:rPr>
      <w:rFonts w:ascii="Arial" w:hAnsi="Arial"/>
      <w:szCs w:val="20"/>
    </w:rPr>
  </w:style>
  <w:style w:type="paragraph" w:customStyle="1" w:styleId="afffffd">
    <w:name w:val="ОбычныйПосередине"/>
    <w:basedOn w:val="a1"/>
    <w:qFormat/>
    <w:rsid w:val="00066762"/>
    <w:pPr>
      <w:ind w:firstLine="567"/>
      <w:jc w:val="center"/>
    </w:pPr>
    <w:rPr>
      <w:rFonts w:ascii="Arial" w:hAnsi="Arial"/>
      <w:lang w:val="en-US" w:eastAsia="en-US" w:bidi="en-US"/>
    </w:rPr>
  </w:style>
  <w:style w:type="paragraph" w:customStyle="1" w:styleId="afffffe">
    <w:name w:val="ОбычныйБезОступа"/>
    <w:basedOn w:val="afffffd"/>
    <w:qFormat/>
    <w:rsid w:val="00066762"/>
    <w:pPr>
      <w:jc w:val="left"/>
    </w:pPr>
  </w:style>
  <w:style w:type="paragraph" w:customStyle="1" w:styleId="3d">
    <w:name w:val="Название3"/>
    <w:basedOn w:val="a1"/>
    <w:rsid w:val="00066762"/>
    <w:pPr>
      <w:ind w:firstLine="567"/>
      <w:jc w:val="center"/>
    </w:pPr>
    <w:rPr>
      <w:rFonts w:ascii="Arial" w:hAnsi="Arial"/>
      <w:snapToGrid w:val="0"/>
      <w:szCs w:val="20"/>
    </w:rPr>
  </w:style>
  <w:style w:type="paragraph" w:customStyle="1" w:styleId="1">
    <w:name w:val="Основной текст1"/>
    <w:rsid w:val="00066762"/>
    <w:pPr>
      <w:numPr>
        <w:numId w:val="4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1">
    <w:name w:val="УГТП-Номер тома"/>
    <w:basedOn w:val="a1"/>
    <w:autoRedefine/>
    <w:rsid w:val="00066762"/>
    <w:pPr>
      <w:tabs>
        <w:tab w:val="right" w:pos="9845"/>
      </w:tabs>
      <w:ind w:right="200" w:firstLine="567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0667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ff">
    <w:name w:val="Отступ"/>
    <w:basedOn w:val="a1"/>
    <w:link w:val="affffff0"/>
    <w:qFormat/>
    <w:rsid w:val="00066762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ff0">
    <w:name w:val="Отступ Знак"/>
    <w:link w:val="affffff"/>
    <w:locked/>
    <w:rsid w:val="00066762"/>
    <w:rPr>
      <w:rFonts w:eastAsia="Calibri"/>
      <w:sz w:val="24"/>
      <w:szCs w:val="24"/>
      <w:lang w:val="x-none" w:eastAsia="en-US"/>
    </w:rPr>
  </w:style>
  <w:style w:type="table" w:customStyle="1" w:styleId="2f0">
    <w:name w:val="Сетка таблицы2"/>
    <w:basedOn w:val="a3"/>
    <w:next w:val="ad"/>
    <w:locked/>
    <w:rsid w:val="0006676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Название объекта1"/>
    <w:basedOn w:val="a1"/>
    <w:next w:val="a1"/>
    <w:uiPriority w:val="35"/>
    <w:semiHidden/>
    <w:unhideWhenUsed/>
    <w:qFormat/>
    <w:locked/>
    <w:rsid w:val="00066762"/>
    <w:pPr>
      <w:ind w:firstLine="709"/>
      <w:jc w:val="both"/>
    </w:pPr>
    <w:rPr>
      <w:rFonts w:ascii="Arial" w:hAnsi="Arial"/>
      <w:b/>
      <w:bCs/>
      <w:color w:val="4F81BD"/>
      <w:sz w:val="18"/>
      <w:szCs w:val="18"/>
      <w:lang w:val="en-US" w:eastAsia="en-US" w:bidi="en-US"/>
    </w:rPr>
  </w:style>
  <w:style w:type="character" w:customStyle="1" w:styleId="2f1">
    <w:name w:val="Основной текст (2)_"/>
    <w:link w:val="2f2"/>
    <w:rsid w:val="00066762"/>
    <w:rPr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06676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  <w:style w:type="paragraph" w:customStyle="1" w:styleId="S2">
    <w:name w:val="S_Обычный"/>
    <w:basedOn w:val="a1"/>
    <w:link w:val="S4"/>
    <w:qFormat/>
    <w:rsid w:val="00066762"/>
    <w:pPr>
      <w:spacing w:line="360" w:lineRule="auto"/>
      <w:ind w:firstLine="709"/>
      <w:jc w:val="both"/>
    </w:pPr>
    <w:rPr>
      <w:lang w:val="x-none" w:eastAsia="en-US"/>
    </w:rPr>
  </w:style>
  <w:style w:type="character" w:customStyle="1" w:styleId="S4">
    <w:name w:val="S_Обычный Знак"/>
    <w:link w:val="S2"/>
    <w:rsid w:val="00066762"/>
    <w:rPr>
      <w:sz w:val="24"/>
      <w:szCs w:val="24"/>
      <w:lang w:val="x-none" w:eastAsia="en-US"/>
    </w:rPr>
  </w:style>
  <w:style w:type="character" w:customStyle="1" w:styleId="3e">
    <w:name w:val="Основной текст (3)_"/>
    <w:link w:val="3f"/>
    <w:rsid w:val="00066762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1"/>
    <w:link w:val="3e"/>
    <w:rsid w:val="00066762"/>
    <w:pPr>
      <w:widowControl w:val="0"/>
      <w:shd w:val="clear" w:color="auto" w:fill="FFFFFF"/>
      <w:spacing w:line="0" w:lineRule="atLeast"/>
      <w:ind w:firstLine="567"/>
      <w:jc w:val="both"/>
    </w:pPr>
    <w:rPr>
      <w:b/>
      <w:bCs/>
      <w:sz w:val="28"/>
      <w:szCs w:val="28"/>
    </w:rPr>
  </w:style>
  <w:style w:type="character" w:customStyle="1" w:styleId="2Exact">
    <w:name w:val="Основной текст (2) Exact"/>
    <w:rsid w:val="0006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7">
    <w:name w:val="Заголовок №1_"/>
    <w:link w:val="1f8"/>
    <w:rsid w:val="00066762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066762"/>
    <w:rPr>
      <w:i/>
      <w:iCs/>
      <w:sz w:val="28"/>
      <w:szCs w:val="28"/>
      <w:shd w:val="clear" w:color="auto" w:fill="FFFFFF"/>
    </w:rPr>
  </w:style>
  <w:style w:type="character" w:customStyle="1" w:styleId="52">
    <w:name w:val="Основной текст (5)_"/>
    <w:rsid w:val="00066762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06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06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f1">
    <w:name w:val="Колонтитул + Полужирный"/>
    <w:rsid w:val="0006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2">
    <w:name w:val="Колонтитул"/>
    <w:rsid w:val="0006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066762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066762"/>
    <w:rPr>
      <w:shd w:val="clear" w:color="auto" w:fill="FFFFFF"/>
    </w:rPr>
  </w:style>
  <w:style w:type="character" w:customStyle="1" w:styleId="1Exact">
    <w:name w:val="Заголовок №1 Exact"/>
    <w:rsid w:val="0006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06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06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066762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5"/>
    <w:rsid w:val="00066762"/>
    <w:rPr>
      <w:sz w:val="54"/>
      <w:szCs w:val="54"/>
      <w:shd w:val="clear" w:color="auto" w:fill="FFFFFF"/>
    </w:rPr>
  </w:style>
  <w:style w:type="paragraph" w:customStyle="1" w:styleId="1f8">
    <w:name w:val="Заголовок №1"/>
    <w:basedOn w:val="a1"/>
    <w:link w:val="1f7"/>
    <w:rsid w:val="00066762"/>
    <w:pPr>
      <w:widowControl w:val="0"/>
      <w:shd w:val="clear" w:color="auto" w:fill="FFFFFF"/>
      <w:spacing w:after="320" w:line="310" w:lineRule="exact"/>
      <w:ind w:hanging="1580"/>
      <w:jc w:val="both"/>
      <w:outlineLvl w:val="0"/>
    </w:pPr>
    <w:rPr>
      <w:b/>
      <w:bCs/>
      <w:sz w:val="28"/>
      <w:szCs w:val="28"/>
    </w:rPr>
  </w:style>
  <w:style w:type="paragraph" w:customStyle="1" w:styleId="45">
    <w:name w:val="Основной текст (4)"/>
    <w:basedOn w:val="a1"/>
    <w:link w:val="44"/>
    <w:rsid w:val="00066762"/>
    <w:pPr>
      <w:widowControl w:val="0"/>
      <w:shd w:val="clear" w:color="auto" w:fill="FFFFFF"/>
      <w:spacing w:line="322" w:lineRule="exact"/>
      <w:ind w:firstLine="567"/>
      <w:jc w:val="both"/>
    </w:pPr>
    <w:rPr>
      <w:i/>
      <w:iCs/>
      <w:sz w:val="28"/>
      <w:szCs w:val="28"/>
    </w:rPr>
  </w:style>
  <w:style w:type="paragraph" w:customStyle="1" w:styleId="72">
    <w:name w:val="Основной текст (7)"/>
    <w:basedOn w:val="a1"/>
    <w:link w:val="71"/>
    <w:rsid w:val="00066762"/>
    <w:pPr>
      <w:widowControl w:val="0"/>
      <w:shd w:val="clear" w:color="auto" w:fill="FFFFFF"/>
      <w:spacing w:line="244" w:lineRule="exact"/>
      <w:ind w:firstLine="567"/>
      <w:jc w:val="both"/>
    </w:pPr>
    <w:rPr>
      <w:sz w:val="20"/>
      <w:szCs w:val="20"/>
    </w:rPr>
  </w:style>
  <w:style w:type="paragraph" w:customStyle="1" w:styleId="82">
    <w:name w:val="Основной текст (8)"/>
    <w:basedOn w:val="a1"/>
    <w:link w:val="81"/>
    <w:rsid w:val="00066762"/>
    <w:pPr>
      <w:widowControl w:val="0"/>
      <w:shd w:val="clear" w:color="auto" w:fill="FFFFFF"/>
      <w:spacing w:line="200" w:lineRule="exact"/>
      <w:ind w:firstLine="567"/>
      <w:jc w:val="both"/>
    </w:pPr>
    <w:rPr>
      <w:sz w:val="18"/>
      <w:szCs w:val="18"/>
    </w:rPr>
  </w:style>
  <w:style w:type="paragraph" w:customStyle="1" w:styleId="100">
    <w:name w:val="Основной текст (10)"/>
    <w:basedOn w:val="a1"/>
    <w:link w:val="10Exact"/>
    <w:rsid w:val="00066762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paragraph" w:customStyle="1" w:styleId="115">
    <w:name w:val="Основной текст (11)"/>
    <w:basedOn w:val="a1"/>
    <w:link w:val="11Exact"/>
    <w:rsid w:val="00066762"/>
    <w:pPr>
      <w:widowControl w:val="0"/>
      <w:shd w:val="clear" w:color="auto" w:fill="FFFFFF"/>
      <w:spacing w:line="598" w:lineRule="exact"/>
      <w:ind w:firstLine="567"/>
      <w:jc w:val="both"/>
    </w:pPr>
    <w:rPr>
      <w:sz w:val="54"/>
      <w:szCs w:val="54"/>
    </w:rPr>
  </w:style>
  <w:style w:type="table" w:customStyle="1" w:styleId="TableNormal">
    <w:name w:val="Table Normal"/>
    <w:uiPriority w:val="2"/>
    <w:semiHidden/>
    <w:unhideWhenUsed/>
    <w:qFormat/>
    <w:rsid w:val="0006676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06676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9">
    <w:name w:val="Название Знак1"/>
    <w:aliases w:val="Title Знак1"/>
    <w:rsid w:val="0006676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17</Pages>
  <Words>3980</Words>
  <Characters>22687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2021-04-22T04:55:00Z</cp:lastPrinted>
  <dcterms:created xsi:type="dcterms:W3CDTF">2024-08-14T05:14:00Z</dcterms:created>
  <dcterms:modified xsi:type="dcterms:W3CDTF">2024-08-14T08:45:00Z</dcterms:modified>
</cp:coreProperties>
</file>