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9414F5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75pt;height:54.2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B1325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B1325" w:rsidRDefault="00D63E9B" w:rsidP="008A05EC">
            <w:pPr>
              <w:rPr>
                <w:sz w:val="26"/>
                <w:szCs w:val="26"/>
              </w:rPr>
            </w:pPr>
            <w:r w:rsidRPr="00AB1325">
              <w:rPr>
                <w:sz w:val="26"/>
                <w:szCs w:val="26"/>
              </w:rPr>
              <w:t xml:space="preserve">от </w:t>
            </w:r>
            <w:r w:rsidR="00AB1325" w:rsidRPr="00AB1325">
              <w:rPr>
                <w:sz w:val="26"/>
                <w:szCs w:val="26"/>
              </w:rPr>
              <w:t>16</w:t>
            </w:r>
            <w:r w:rsidR="0026636E" w:rsidRPr="00AB1325">
              <w:rPr>
                <w:sz w:val="26"/>
                <w:szCs w:val="26"/>
              </w:rPr>
              <w:t xml:space="preserve"> </w:t>
            </w:r>
            <w:r w:rsidR="009045CA" w:rsidRPr="00AB1325">
              <w:rPr>
                <w:sz w:val="26"/>
                <w:szCs w:val="26"/>
              </w:rPr>
              <w:t>декабря</w:t>
            </w:r>
            <w:r w:rsidR="003509C0" w:rsidRPr="00AB1325">
              <w:rPr>
                <w:sz w:val="26"/>
                <w:szCs w:val="26"/>
              </w:rPr>
              <w:t xml:space="preserve"> </w:t>
            </w:r>
            <w:r w:rsidR="0026636E" w:rsidRPr="00AB1325">
              <w:rPr>
                <w:sz w:val="26"/>
                <w:szCs w:val="26"/>
              </w:rPr>
              <w:t>202</w:t>
            </w:r>
            <w:r w:rsidR="00712819" w:rsidRPr="00AB1325">
              <w:rPr>
                <w:sz w:val="26"/>
                <w:szCs w:val="26"/>
              </w:rPr>
              <w:t>4</w:t>
            </w:r>
            <w:r w:rsidRPr="00AB132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B1325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B1325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B1325" w:rsidRDefault="00D63E9B" w:rsidP="000F2778">
            <w:pPr>
              <w:jc w:val="right"/>
              <w:rPr>
                <w:sz w:val="26"/>
                <w:szCs w:val="26"/>
              </w:rPr>
            </w:pPr>
            <w:r w:rsidRPr="00AB1325">
              <w:rPr>
                <w:sz w:val="26"/>
                <w:szCs w:val="26"/>
              </w:rPr>
              <w:t>№</w:t>
            </w:r>
            <w:r w:rsidR="00CF3CE0" w:rsidRPr="00AB1325">
              <w:rPr>
                <w:sz w:val="26"/>
                <w:szCs w:val="26"/>
              </w:rPr>
              <w:t xml:space="preserve"> </w:t>
            </w:r>
            <w:r w:rsidR="00AB1325">
              <w:rPr>
                <w:sz w:val="26"/>
                <w:szCs w:val="26"/>
              </w:rPr>
              <w:t>1326</w:t>
            </w:r>
          </w:p>
        </w:tc>
      </w:tr>
      <w:tr w:rsidR="001A685C" w:rsidRPr="00AB132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B1325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B1325" w:rsidRDefault="001A685C" w:rsidP="00F40CE7">
            <w:pPr>
              <w:jc w:val="center"/>
              <w:rPr>
                <w:sz w:val="26"/>
                <w:szCs w:val="26"/>
              </w:rPr>
            </w:pPr>
            <w:r w:rsidRPr="00AB1325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B1325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AB1325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AB1325" w:rsidTr="007F3E73">
        <w:tc>
          <w:tcPr>
            <w:tcW w:w="5920" w:type="dxa"/>
          </w:tcPr>
          <w:p w:rsidR="00AB1325" w:rsidRPr="00AB1325" w:rsidRDefault="00AB1325" w:rsidP="00AB1325">
            <w:pPr>
              <w:jc w:val="both"/>
              <w:rPr>
                <w:color w:val="000000"/>
                <w:sz w:val="26"/>
                <w:szCs w:val="26"/>
              </w:rPr>
            </w:pPr>
            <w:r w:rsidRPr="00AB1325">
              <w:rPr>
                <w:color w:val="000000"/>
                <w:sz w:val="26"/>
                <w:szCs w:val="26"/>
              </w:rPr>
              <w:t>О признании многоквартирных домов</w:t>
            </w:r>
          </w:p>
          <w:p w:rsidR="00AB1325" w:rsidRPr="00AB1325" w:rsidRDefault="00AB1325" w:rsidP="00AB1325">
            <w:pPr>
              <w:jc w:val="both"/>
              <w:rPr>
                <w:color w:val="000000"/>
                <w:sz w:val="26"/>
                <w:szCs w:val="26"/>
              </w:rPr>
            </w:pPr>
            <w:r w:rsidRPr="00AB1325">
              <w:rPr>
                <w:color w:val="000000"/>
                <w:sz w:val="26"/>
                <w:szCs w:val="26"/>
              </w:rPr>
              <w:t>аварийными и подлежащими сносу</w:t>
            </w:r>
          </w:p>
          <w:p w:rsidR="000F2778" w:rsidRPr="00AB1325" w:rsidRDefault="000F2778" w:rsidP="000F27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AB1325" w:rsidRPr="00AB1325" w:rsidRDefault="00AB1325" w:rsidP="00AB1325">
      <w:pPr>
        <w:ind w:firstLine="709"/>
        <w:jc w:val="both"/>
        <w:rPr>
          <w:color w:val="000000"/>
          <w:sz w:val="26"/>
          <w:szCs w:val="26"/>
        </w:rPr>
      </w:pPr>
      <w:r w:rsidRPr="00AB1325">
        <w:rPr>
          <w:color w:val="000000"/>
          <w:sz w:val="26"/>
          <w:szCs w:val="26"/>
        </w:rPr>
        <w:t xml:space="preserve">В соответствии со статьями 2, 14, 15 Жилищного кодекса Российской Федерации, постановлением Правительства Российской Федерации от 28 января </w:t>
      </w:r>
      <w:r>
        <w:rPr>
          <w:color w:val="000000"/>
          <w:sz w:val="26"/>
          <w:szCs w:val="26"/>
        </w:rPr>
        <w:br/>
      </w:r>
      <w:r w:rsidRPr="00AB1325">
        <w:rPr>
          <w:color w:val="000000"/>
          <w:sz w:val="26"/>
          <w:szCs w:val="26"/>
        </w:rPr>
        <w:t>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</w:t>
      </w:r>
      <w:r>
        <w:rPr>
          <w:color w:val="000000"/>
          <w:sz w:val="26"/>
          <w:szCs w:val="26"/>
        </w:rPr>
        <w:t xml:space="preserve"> </w:t>
      </w:r>
      <w:r w:rsidRPr="00AB1325">
        <w:rPr>
          <w:color w:val="000000"/>
          <w:sz w:val="26"/>
          <w:szCs w:val="26"/>
        </w:rPr>
        <w:t>постановлением администр</w:t>
      </w:r>
      <w:r>
        <w:rPr>
          <w:color w:val="000000"/>
          <w:sz w:val="26"/>
          <w:szCs w:val="26"/>
        </w:rPr>
        <w:t xml:space="preserve">ации Кондинского района от 17 марта </w:t>
      </w:r>
      <w:r w:rsidRPr="00AB1325">
        <w:rPr>
          <w:color w:val="000000"/>
          <w:sz w:val="26"/>
          <w:szCs w:val="26"/>
        </w:rPr>
        <w:t xml:space="preserve">2021 </w:t>
      </w:r>
      <w:r>
        <w:rPr>
          <w:color w:val="000000"/>
          <w:sz w:val="26"/>
          <w:szCs w:val="26"/>
        </w:rPr>
        <w:t xml:space="preserve">года </w:t>
      </w:r>
      <w:r w:rsidRPr="00AB1325">
        <w:rPr>
          <w:color w:val="000000"/>
          <w:sz w:val="26"/>
          <w:szCs w:val="26"/>
        </w:rPr>
        <w:t>№ 489 «Об утверждении административного</w:t>
      </w:r>
      <w:r>
        <w:rPr>
          <w:color w:val="000000"/>
          <w:sz w:val="26"/>
          <w:szCs w:val="26"/>
        </w:rPr>
        <w:t xml:space="preserve"> </w:t>
      </w:r>
      <w:r w:rsidRPr="00AB1325">
        <w:rPr>
          <w:color w:val="000000"/>
          <w:sz w:val="26"/>
          <w:szCs w:val="26"/>
        </w:rPr>
        <w:t>регламента предоставления</w:t>
      </w:r>
      <w:r>
        <w:rPr>
          <w:color w:val="000000"/>
          <w:sz w:val="26"/>
          <w:szCs w:val="26"/>
        </w:rPr>
        <w:t xml:space="preserve"> </w:t>
      </w:r>
      <w:r w:rsidRPr="00AB1325">
        <w:rPr>
          <w:color w:val="000000"/>
          <w:sz w:val="26"/>
          <w:szCs w:val="26"/>
        </w:rPr>
        <w:t>муниципальной</w:t>
      </w:r>
      <w:r>
        <w:rPr>
          <w:color w:val="000000"/>
          <w:sz w:val="26"/>
          <w:szCs w:val="26"/>
        </w:rPr>
        <w:t xml:space="preserve"> </w:t>
      </w:r>
      <w:r w:rsidRPr="00AB1325">
        <w:rPr>
          <w:color w:val="000000"/>
          <w:sz w:val="26"/>
          <w:szCs w:val="26"/>
        </w:rPr>
        <w:t>услуги</w:t>
      </w:r>
      <w:r>
        <w:rPr>
          <w:color w:val="000000"/>
          <w:sz w:val="26"/>
          <w:szCs w:val="26"/>
        </w:rPr>
        <w:t xml:space="preserve"> </w:t>
      </w:r>
      <w:r w:rsidRPr="00AB1325">
        <w:rPr>
          <w:color w:val="000000"/>
          <w:sz w:val="26"/>
          <w:szCs w:val="26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реконструкции», на основании заключений</w:t>
      </w:r>
      <w:r>
        <w:rPr>
          <w:color w:val="000000"/>
          <w:sz w:val="26"/>
          <w:szCs w:val="26"/>
        </w:rPr>
        <w:t xml:space="preserve"> </w:t>
      </w:r>
      <w:r w:rsidRPr="00AB1325">
        <w:rPr>
          <w:color w:val="000000"/>
          <w:sz w:val="26"/>
          <w:szCs w:val="26"/>
        </w:rPr>
        <w:t xml:space="preserve">межведомственной комиссии об оценке соответствия помещения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от 29 ноября 2024 </w:t>
      </w:r>
      <w:r>
        <w:rPr>
          <w:color w:val="000000"/>
          <w:sz w:val="26"/>
          <w:szCs w:val="26"/>
        </w:rPr>
        <w:t xml:space="preserve">года </w:t>
      </w:r>
      <w:r w:rsidRPr="00AB1325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</w:t>
      </w:r>
      <w:r w:rsidRPr="00AB1325">
        <w:rPr>
          <w:color w:val="000000"/>
          <w:sz w:val="26"/>
          <w:szCs w:val="26"/>
        </w:rPr>
        <w:t>42, №</w:t>
      </w:r>
      <w:r>
        <w:rPr>
          <w:color w:val="000000"/>
          <w:sz w:val="26"/>
          <w:szCs w:val="26"/>
        </w:rPr>
        <w:t xml:space="preserve"> </w:t>
      </w:r>
      <w:r w:rsidRPr="00AB1325">
        <w:rPr>
          <w:color w:val="000000"/>
          <w:sz w:val="26"/>
          <w:szCs w:val="26"/>
        </w:rPr>
        <w:t>44, №</w:t>
      </w:r>
      <w:r>
        <w:rPr>
          <w:color w:val="000000"/>
          <w:sz w:val="26"/>
          <w:szCs w:val="26"/>
        </w:rPr>
        <w:t xml:space="preserve"> </w:t>
      </w:r>
      <w:r w:rsidRPr="00AB1325">
        <w:rPr>
          <w:color w:val="000000"/>
          <w:sz w:val="26"/>
          <w:szCs w:val="26"/>
        </w:rPr>
        <w:t xml:space="preserve">45, </w:t>
      </w:r>
      <w:r w:rsidRPr="00AB1325">
        <w:rPr>
          <w:b/>
          <w:color w:val="000000"/>
          <w:sz w:val="26"/>
          <w:szCs w:val="26"/>
        </w:rPr>
        <w:t>администрация Кондинского района постановляет:</w:t>
      </w:r>
    </w:p>
    <w:p w:rsidR="00AB1325" w:rsidRPr="00AB1325" w:rsidRDefault="00AB1325" w:rsidP="00AB1325">
      <w:pPr>
        <w:ind w:firstLine="709"/>
        <w:jc w:val="both"/>
        <w:rPr>
          <w:color w:val="000000"/>
          <w:sz w:val="26"/>
          <w:szCs w:val="26"/>
        </w:rPr>
      </w:pPr>
      <w:r w:rsidRPr="00AB1325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 xml:space="preserve"> </w:t>
      </w:r>
      <w:r w:rsidRPr="00AB1325">
        <w:rPr>
          <w:color w:val="000000"/>
          <w:sz w:val="26"/>
          <w:szCs w:val="26"/>
        </w:rPr>
        <w:t>Признать аварийными и подлежащими сносу многоквартирные дома, расположенные по адресу: ул. Молодежная, д.</w:t>
      </w:r>
      <w:r>
        <w:rPr>
          <w:color w:val="000000"/>
          <w:sz w:val="26"/>
          <w:szCs w:val="26"/>
        </w:rPr>
        <w:t xml:space="preserve"> </w:t>
      </w:r>
      <w:r w:rsidRPr="00AB1325">
        <w:rPr>
          <w:color w:val="000000"/>
          <w:sz w:val="26"/>
          <w:szCs w:val="26"/>
        </w:rPr>
        <w:t>44, ул. Кедровая</w:t>
      </w:r>
      <w:r>
        <w:rPr>
          <w:color w:val="000000"/>
          <w:sz w:val="26"/>
          <w:szCs w:val="26"/>
        </w:rPr>
        <w:t>,</w:t>
      </w:r>
      <w:r w:rsidRPr="00AB1325">
        <w:rPr>
          <w:color w:val="000000"/>
          <w:sz w:val="26"/>
          <w:szCs w:val="26"/>
        </w:rPr>
        <w:t xml:space="preserve"> д.</w:t>
      </w:r>
      <w:r>
        <w:rPr>
          <w:color w:val="000000"/>
          <w:sz w:val="26"/>
          <w:szCs w:val="26"/>
        </w:rPr>
        <w:t xml:space="preserve"> </w:t>
      </w:r>
      <w:r w:rsidRPr="00AB1325">
        <w:rPr>
          <w:color w:val="000000"/>
          <w:sz w:val="26"/>
          <w:szCs w:val="26"/>
        </w:rPr>
        <w:t>1, пгт. Мортка</w:t>
      </w:r>
      <w:r>
        <w:rPr>
          <w:color w:val="000000"/>
          <w:sz w:val="26"/>
          <w:szCs w:val="26"/>
        </w:rPr>
        <w:t>;</w:t>
      </w:r>
      <w:r w:rsidRPr="00AB132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br/>
      </w:r>
      <w:r w:rsidRPr="00AB1325">
        <w:rPr>
          <w:color w:val="000000"/>
          <w:sz w:val="26"/>
          <w:szCs w:val="26"/>
        </w:rPr>
        <w:t>ул. Гагарина</w:t>
      </w:r>
      <w:r>
        <w:rPr>
          <w:color w:val="000000"/>
          <w:sz w:val="26"/>
          <w:szCs w:val="26"/>
        </w:rPr>
        <w:t>,</w:t>
      </w:r>
      <w:r w:rsidRPr="00AB1325">
        <w:rPr>
          <w:color w:val="000000"/>
          <w:sz w:val="26"/>
          <w:szCs w:val="26"/>
        </w:rPr>
        <w:t xml:space="preserve"> д.</w:t>
      </w:r>
      <w:r>
        <w:rPr>
          <w:color w:val="000000"/>
          <w:sz w:val="26"/>
          <w:szCs w:val="26"/>
        </w:rPr>
        <w:t xml:space="preserve"> 37,</w:t>
      </w:r>
      <w:r w:rsidRPr="00AB1325">
        <w:rPr>
          <w:color w:val="000000"/>
          <w:sz w:val="26"/>
          <w:szCs w:val="26"/>
        </w:rPr>
        <w:t xml:space="preserve"> пгт. Междуреченский</w:t>
      </w:r>
      <w:r>
        <w:rPr>
          <w:color w:val="000000"/>
          <w:sz w:val="26"/>
          <w:szCs w:val="26"/>
        </w:rPr>
        <w:t>.</w:t>
      </w:r>
    </w:p>
    <w:p w:rsidR="00AB1325" w:rsidRPr="00AB1325" w:rsidRDefault="00AB1325" w:rsidP="00AB1325">
      <w:pPr>
        <w:ind w:firstLine="709"/>
        <w:jc w:val="both"/>
        <w:rPr>
          <w:color w:val="000000"/>
          <w:sz w:val="26"/>
          <w:szCs w:val="26"/>
        </w:rPr>
      </w:pPr>
      <w:r w:rsidRPr="00AB1325"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 xml:space="preserve"> </w:t>
      </w:r>
      <w:r w:rsidRPr="00AB1325">
        <w:rPr>
          <w:color w:val="000000"/>
          <w:sz w:val="26"/>
          <w:szCs w:val="26"/>
        </w:rPr>
        <w:t xml:space="preserve">Внести указанные в пункте 1 </w:t>
      </w:r>
      <w:r>
        <w:rPr>
          <w:color w:val="000000"/>
          <w:sz w:val="26"/>
          <w:szCs w:val="26"/>
        </w:rPr>
        <w:t xml:space="preserve">постановления </w:t>
      </w:r>
      <w:r w:rsidRPr="00AB1325">
        <w:rPr>
          <w:color w:val="000000"/>
          <w:sz w:val="26"/>
          <w:szCs w:val="26"/>
        </w:rPr>
        <w:t xml:space="preserve">многоквартирные дома в реестр многоквартирных домов, признанных в 2024 году </w:t>
      </w:r>
      <w:r>
        <w:rPr>
          <w:color w:val="000000"/>
          <w:sz w:val="26"/>
          <w:szCs w:val="26"/>
        </w:rPr>
        <w:t>аварийными и подлежащими сносу (приложение).</w:t>
      </w:r>
    </w:p>
    <w:p w:rsidR="00AB1325" w:rsidRPr="00AB1325" w:rsidRDefault="00AB1325" w:rsidP="00AB1325">
      <w:pPr>
        <w:ind w:firstLine="709"/>
        <w:jc w:val="both"/>
        <w:rPr>
          <w:color w:val="000000"/>
          <w:sz w:val="26"/>
          <w:szCs w:val="26"/>
        </w:rPr>
      </w:pPr>
      <w:r w:rsidRPr="00AB1325">
        <w:rPr>
          <w:color w:val="000000"/>
          <w:sz w:val="26"/>
          <w:szCs w:val="26"/>
        </w:rPr>
        <w:t>3.</w:t>
      </w:r>
      <w:r>
        <w:rPr>
          <w:color w:val="000000"/>
          <w:sz w:val="26"/>
          <w:szCs w:val="26"/>
        </w:rPr>
        <w:t xml:space="preserve"> </w:t>
      </w:r>
      <w:r w:rsidRPr="00AB1325">
        <w:rPr>
          <w:color w:val="000000"/>
          <w:sz w:val="26"/>
          <w:szCs w:val="26"/>
        </w:rPr>
        <w:t xml:space="preserve">Разместить постановление на официальном </w:t>
      </w:r>
      <w:r>
        <w:rPr>
          <w:color w:val="000000"/>
          <w:sz w:val="26"/>
          <w:szCs w:val="26"/>
        </w:rPr>
        <w:t>сайте органов местного самоуправления Кондинского района.</w:t>
      </w:r>
    </w:p>
    <w:p w:rsidR="00424B28" w:rsidRPr="00AB1325" w:rsidRDefault="00AB1325" w:rsidP="00AB1325">
      <w:pPr>
        <w:ind w:firstLine="709"/>
        <w:jc w:val="both"/>
        <w:rPr>
          <w:color w:val="000000"/>
          <w:sz w:val="26"/>
          <w:szCs w:val="26"/>
        </w:rPr>
      </w:pPr>
      <w:r w:rsidRPr="00AB1325">
        <w:rPr>
          <w:color w:val="000000"/>
          <w:sz w:val="26"/>
          <w:szCs w:val="26"/>
        </w:rPr>
        <w:t>4.</w:t>
      </w:r>
      <w:r>
        <w:rPr>
          <w:color w:val="000000"/>
          <w:sz w:val="26"/>
          <w:szCs w:val="26"/>
        </w:rPr>
        <w:t xml:space="preserve"> Контроль за выполнением постановления возложить на заместителя главы района М.А. Минину. </w:t>
      </w:r>
    </w:p>
    <w:p w:rsidR="000F2778" w:rsidRDefault="000F2778" w:rsidP="00F40CE7">
      <w:pPr>
        <w:jc w:val="both"/>
        <w:rPr>
          <w:color w:val="000000"/>
          <w:sz w:val="26"/>
          <w:szCs w:val="26"/>
        </w:rPr>
      </w:pPr>
    </w:p>
    <w:p w:rsidR="00AB1325" w:rsidRPr="00AB1325" w:rsidRDefault="00AB1325" w:rsidP="00F40CE7">
      <w:pPr>
        <w:jc w:val="both"/>
        <w:rPr>
          <w:color w:val="000000"/>
          <w:sz w:val="26"/>
          <w:szCs w:val="26"/>
        </w:rPr>
      </w:pPr>
    </w:p>
    <w:p w:rsidR="00424B28" w:rsidRPr="00AB1325" w:rsidRDefault="00424B28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8"/>
        <w:gridCol w:w="3352"/>
      </w:tblGrid>
      <w:tr w:rsidR="00424B28" w:rsidRPr="00AB1325" w:rsidTr="004221F7">
        <w:tc>
          <w:tcPr>
            <w:tcW w:w="4785" w:type="dxa"/>
          </w:tcPr>
          <w:p w:rsidR="00424B28" w:rsidRPr="00AB1325" w:rsidRDefault="009362FE" w:rsidP="004221F7">
            <w:pPr>
              <w:jc w:val="both"/>
              <w:rPr>
                <w:sz w:val="26"/>
                <w:szCs w:val="26"/>
              </w:rPr>
            </w:pPr>
            <w:r w:rsidRPr="00AB1325">
              <w:rPr>
                <w:sz w:val="26"/>
                <w:szCs w:val="26"/>
              </w:rPr>
              <w:t>Глава</w:t>
            </w:r>
            <w:r w:rsidR="00424B28" w:rsidRPr="00AB1325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AB1325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AB1325" w:rsidRDefault="009A3AC0" w:rsidP="009362FE">
            <w:pPr>
              <w:ind w:left="1335"/>
              <w:jc w:val="right"/>
              <w:rPr>
                <w:sz w:val="26"/>
                <w:szCs w:val="26"/>
              </w:rPr>
            </w:pPr>
            <w:r w:rsidRPr="00AB1325">
              <w:rPr>
                <w:sz w:val="26"/>
                <w:szCs w:val="26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AB1325" w:rsidRDefault="0069260B" w:rsidP="00AB1325">
      <w:pPr>
        <w:sectPr w:rsidR="00AB1325" w:rsidSect="00B7570F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p w:rsidR="001F3064" w:rsidRPr="00953EC8" w:rsidRDefault="001F3064" w:rsidP="00AB1325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1F3064" w:rsidRPr="00953EC8" w:rsidRDefault="001F3064" w:rsidP="00AB1325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1F3064" w:rsidRDefault="00AB1325" w:rsidP="00AB1325">
      <w:pPr>
        <w:tabs>
          <w:tab w:val="left" w:pos="10206"/>
        </w:tabs>
        <w:ind w:left="10206"/>
      </w:pPr>
      <w:r>
        <w:t>от 16</w:t>
      </w:r>
      <w:r w:rsidR="009045CA">
        <w:t>.12</w:t>
      </w:r>
      <w:r w:rsidR="001F3064">
        <w:t xml:space="preserve">.2024 № </w:t>
      </w:r>
      <w:r>
        <w:t>1326</w:t>
      </w:r>
    </w:p>
    <w:p w:rsidR="00AB1325" w:rsidRPr="00AB1325" w:rsidRDefault="00AB1325" w:rsidP="0023731C">
      <w:pPr>
        <w:rPr>
          <w:color w:val="000000"/>
        </w:rPr>
      </w:pPr>
    </w:p>
    <w:p w:rsidR="00AB1325" w:rsidRPr="00AB1325" w:rsidRDefault="00AB1325" w:rsidP="00AB1325">
      <w:pPr>
        <w:shd w:val="clear" w:color="auto" w:fill="FFFFFF"/>
        <w:tabs>
          <w:tab w:val="left" w:pos="1206"/>
        </w:tabs>
        <w:autoSpaceDE w:val="0"/>
        <w:autoSpaceDN w:val="0"/>
        <w:adjustRightInd w:val="0"/>
        <w:jc w:val="center"/>
      </w:pPr>
      <w:r w:rsidRPr="00AB1325">
        <w:t xml:space="preserve">Реестр многоквартирных домов, признанных в 2024 году аварийными и подлежащими сносу </w:t>
      </w:r>
    </w:p>
    <w:p w:rsidR="00AB1325" w:rsidRDefault="00AB1325" w:rsidP="0023731C">
      <w:pPr>
        <w:rPr>
          <w:color w:val="000000"/>
        </w:rPr>
      </w:pPr>
    </w:p>
    <w:tbl>
      <w:tblPr>
        <w:tblStyle w:val="ac"/>
        <w:tblW w:w="5118" w:type="pct"/>
        <w:tblLayout w:type="fixed"/>
        <w:tblLook w:val="04A0" w:firstRow="1" w:lastRow="0" w:firstColumn="1" w:lastColumn="0" w:noHBand="0" w:noVBand="1"/>
      </w:tblPr>
      <w:tblGrid>
        <w:gridCol w:w="392"/>
        <w:gridCol w:w="2392"/>
        <w:gridCol w:w="2304"/>
        <w:gridCol w:w="715"/>
        <w:gridCol w:w="1121"/>
        <w:gridCol w:w="1124"/>
        <w:gridCol w:w="877"/>
        <w:gridCol w:w="1121"/>
        <w:gridCol w:w="1121"/>
        <w:gridCol w:w="715"/>
        <w:gridCol w:w="1121"/>
        <w:gridCol w:w="1124"/>
        <w:gridCol w:w="1149"/>
      </w:tblGrid>
      <w:tr w:rsidR="00AB1325" w:rsidRPr="009414F5" w:rsidTr="009414F5">
        <w:trPr>
          <w:trHeight w:val="68"/>
        </w:trPr>
        <w:tc>
          <w:tcPr>
            <w:tcW w:w="128" w:type="pct"/>
            <w:vMerge w:val="restart"/>
            <w:noWrap/>
            <w:hideMark/>
          </w:tcPr>
          <w:p w:rsidR="00AB1325" w:rsidRPr="009414F5" w:rsidRDefault="00AB1325" w:rsidP="009414F5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№</w:t>
            </w:r>
          </w:p>
          <w:p w:rsidR="00AB1325" w:rsidRPr="009414F5" w:rsidRDefault="00AB1325" w:rsidP="009414F5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п/п</w:t>
            </w:r>
          </w:p>
        </w:tc>
        <w:tc>
          <w:tcPr>
            <w:tcW w:w="1537" w:type="pct"/>
            <w:gridSpan w:val="2"/>
            <w:noWrap/>
            <w:hideMark/>
          </w:tcPr>
          <w:p w:rsidR="00AB1325" w:rsidRPr="009414F5" w:rsidRDefault="00AB1325" w:rsidP="00F70456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969" w:type="pct"/>
            <w:gridSpan w:val="3"/>
            <w:noWrap/>
            <w:hideMark/>
          </w:tcPr>
          <w:p w:rsidR="00AB1325" w:rsidRPr="009414F5" w:rsidRDefault="00AB1325" w:rsidP="00F70456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Количество жилых</w:t>
            </w:r>
          </w:p>
          <w:p w:rsidR="00AB1325" w:rsidRPr="009414F5" w:rsidRDefault="00AB1325" w:rsidP="00F70456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помещений</w:t>
            </w:r>
          </w:p>
        </w:tc>
        <w:tc>
          <w:tcPr>
            <w:tcW w:w="1021" w:type="pct"/>
            <w:gridSpan w:val="3"/>
            <w:noWrap/>
            <w:hideMark/>
          </w:tcPr>
          <w:p w:rsidR="00AB1325" w:rsidRPr="009414F5" w:rsidRDefault="00AB1325" w:rsidP="00F70456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Площадь жилых помещений,</w:t>
            </w:r>
          </w:p>
          <w:p w:rsidR="00AB1325" w:rsidRPr="009414F5" w:rsidRDefault="00AB1325" w:rsidP="00F70456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кв. м</w:t>
            </w:r>
          </w:p>
        </w:tc>
        <w:tc>
          <w:tcPr>
            <w:tcW w:w="969" w:type="pct"/>
            <w:gridSpan w:val="3"/>
            <w:noWrap/>
            <w:hideMark/>
          </w:tcPr>
          <w:p w:rsidR="00AB1325" w:rsidRPr="009414F5" w:rsidRDefault="00AB1325" w:rsidP="00F70456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 xml:space="preserve">Количество проживающих, </w:t>
            </w:r>
          </w:p>
          <w:p w:rsidR="00AB1325" w:rsidRPr="009414F5" w:rsidRDefault="00AB1325" w:rsidP="00F70456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чел.</w:t>
            </w:r>
          </w:p>
        </w:tc>
        <w:tc>
          <w:tcPr>
            <w:tcW w:w="376" w:type="pct"/>
            <w:vMerge w:val="restart"/>
            <w:noWrap/>
            <w:hideMark/>
          </w:tcPr>
          <w:p w:rsidR="00AB1325" w:rsidRPr="009414F5" w:rsidRDefault="00AB1325" w:rsidP="009414F5">
            <w:pPr>
              <w:ind w:left="-93" w:right="-108"/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Срок расселения</w:t>
            </w:r>
          </w:p>
        </w:tc>
      </w:tr>
      <w:tr w:rsidR="00AB1325" w:rsidRPr="009414F5" w:rsidTr="009414F5">
        <w:trPr>
          <w:trHeight w:val="68"/>
        </w:trPr>
        <w:tc>
          <w:tcPr>
            <w:tcW w:w="128" w:type="pct"/>
            <w:vMerge/>
            <w:noWrap/>
            <w:hideMark/>
          </w:tcPr>
          <w:p w:rsidR="00AB1325" w:rsidRPr="009414F5" w:rsidRDefault="00AB1325" w:rsidP="00F70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pct"/>
            <w:noWrap/>
            <w:hideMark/>
          </w:tcPr>
          <w:p w:rsidR="00AB1325" w:rsidRPr="009414F5" w:rsidRDefault="00AB1325" w:rsidP="00F70456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Город,</w:t>
            </w:r>
          </w:p>
          <w:p w:rsidR="00AB1325" w:rsidRPr="009414F5" w:rsidRDefault="00AB1325" w:rsidP="00F70456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поселок,</w:t>
            </w:r>
          </w:p>
          <w:p w:rsidR="00AB1325" w:rsidRPr="009414F5" w:rsidRDefault="00AB1325" w:rsidP="00F70456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деревня, село</w:t>
            </w:r>
          </w:p>
        </w:tc>
        <w:tc>
          <w:tcPr>
            <w:tcW w:w="754" w:type="pct"/>
            <w:noWrap/>
            <w:hideMark/>
          </w:tcPr>
          <w:p w:rsidR="00AB1325" w:rsidRPr="009414F5" w:rsidRDefault="00AB1325" w:rsidP="00F70456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Улица,</w:t>
            </w:r>
          </w:p>
          <w:p w:rsidR="00AB1325" w:rsidRPr="009414F5" w:rsidRDefault="00AB1325" w:rsidP="00F70456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переулок,</w:t>
            </w:r>
          </w:p>
          <w:p w:rsidR="00AB1325" w:rsidRPr="009414F5" w:rsidRDefault="00AB1325" w:rsidP="00F70456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проспект</w:t>
            </w:r>
          </w:p>
        </w:tc>
        <w:tc>
          <w:tcPr>
            <w:tcW w:w="234" w:type="pct"/>
            <w:noWrap/>
          </w:tcPr>
          <w:p w:rsidR="00AB1325" w:rsidRPr="009414F5" w:rsidRDefault="00AB1325" w:rsidP="009414F5">
            <w:pPr>
              <w:ind w:left="-126" w:right="-83"/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всего</w:t>
            </w:r>
          </w:p>
        </w:tc>
        <w:tc>
          <w:tcPr>
            <w:tcW w:w="367" w:type="pct"/>
            <w:noWrap/>
            <w:hideMark/>
          </w:tcPr>
          <w:p w:rsidR="00AB1325" w:rsidRPr="009414F5" w:rsidRDefault="00AB1325" w:rsidP="009414F5">
            <w:pPr>
              <w:ind w:left="-133" w:right="-96"/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муници-</w:t>
            </w:r>
          </w:p>
          <w:p w:rsidR="00AB1325" w:rsidRPr="009414F5" w:rsidRDefault="00AB1325" w:rsidP="009414F5">
            <w:pPr>
              <w:ind w:left="-133" w:right="-96"/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пальная</w:t>
            </w:r>
          </w:p>
          <w:p w:rsidR="00AB1325" w:rsidRPr="009414F5" w:rsidRDefault="00AB1325" w:rsidP="009414F5">
            <w:pPr>
              <w:ind w:left="-133" w:right="-96"/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собствен-</w:t>
            </w:r>
          </w:p>
          <w:p w:rsidR="00AB1325" w:rsidRPr="009414F5" w:rsidRDefault="00AB1325" w:rsidP="009414F5">
            <w:pPr>
              <w:ind w:left="-133" w:right="-96"/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ность</w:t>
            </w:r>
          </w:p>
        </w:tc>
        <w:tc>
          <w:tcPr>
            <w:tcW w:w="368" w:type="pct"/>
            <w:noWrap/>
            <w:hideMark/>
          </w:tcPr>
          <w:p w:rsidR="00AB1325" w:rsidRPr="009414F5" w:rsidRDefault="00AB1325" w:rsidP="00F70456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частная</w:t>
            </w:r>
          </w:p>
          <w:p w:rsidR="00AB1325" w:rsidRPr="009414F5" w:rsidRDefault="00AB1325" w:rsidP="00F70456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собствен-</w:t>
            </w:r>
          </w:p>
          <w:p w:rsidR="00AB1325" w:rsidRPr="009414F5" w:rsidRDefault="00AB1325" w:rsidP="00F70456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ность</w:t>
            </w:r>
          </w:p>
        </w:tc>
        <w:tc>
          <w:tcPr>
            <w:tcW w:w="287" w:type="pct"/>
            <w:noWrap/>
            <w:hideMark/>
          </w:tcPr>
          <w:p w:rsidR="00AB1325" w:rsidRPr="009414F5" w:rsidRDefault="00AB1325" w:rsidP="00F70456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всего</w:t>
            </w:r>
          </w:p>
        </w:tc>
        <w:tc>
          <w:tcPr>
            <w:tcW w:w="367" w:type="pct"/>
            <w:noWrap/>
            <w:hideMark/>
          </w:tcPr>
          <w:p w:rsidR="00AB1325" w:rsidRPr="009414F5" w:rsidRDefault="00AB1325" w:rsidP="009414F5">
            <w:pPr>
              <w:ind w:left="-136" w:right="-93"/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муници-</w:t>
            </w:r>
          </w:p>
          <w:p w:rsidR="00AB1325" w:rsidRPr="009414F5" w:rsidRDefault="00AB1325" w:rsidP="009414F5">
            <w:pPr>
              <w:ind w:left="-136" w:right="-93"/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пальная</w:t>
            </w:r>
          </w:p>
          <w:p w:rsidR="00AB1325" w:rsidRPr="009414F5" w:rsidRDefault="00AB1325" w:rsidP="009414F5">
            <w:pPr>
              <w:ind w:left="-136" w:right="-93"/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собствен-</w:t>
            </w:r>
          </w:p>
          <w:p w:rsidR="00AB1325" w:rsidRPr="009414F5" w:rsidRDefault="00AB1325" w:rsidP="009414F5">
            <w:pPr>
              <w:ind w:left="-136" w:right="-93"/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ность</w:t>
            </w:r>
          </w:p>
        </w:tc>
        <w:tc>
          <w:tcPr>
            <w:tcW w:w="367" w:type="pct"/>
            <w:noWrap/>
            <w:hideMark/>
          </w:tcPr>
          <w:p w:rsidR="00AB1325" w:rsidRPr="009414F5" w:rsidRDefault="00AB1325" w:rsidP="009414F5">
            <w:pPr>
              <w:ind w:left="-123" w:right="-106"/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частная</w:t>
            </w:r>
          </w:p>
          <w:p w:rsidR="00AB1325" w:rsidRPr="009414F5" w:rsidRDefault="00AB1325" w:rsidP="009414F5">
            <w:pPr>
              <w:ind w:left="-123" w:right="-106"/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собствен-</w:t>
            </w:r>
          </w:p>
          <w:p w:rsidR="00AB1325" w:rsidRPr="009414F5" w:rsidRDefault="00AB1325" w:rsidP="009414F5">
            <w:pPr>
              <w:ind w:left="-123" w:right="-106"/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ность</w:t>
            </w:r>
          </w:p>
        </w:tc>
        <w:tc>
          <w:tcPr>
            <w:tcW w:w="234" w:type="pct"/>
            <w:noWrap/>
            <w:hideMark/>
          </w:tcPr>
          <w:p w:rsidR="00AB1325" w:rsidRPr="009414F5" w:rsidRDefault="00AB1325" w:rsidP="009414F5">
            <w:pPr>
              <w:ind w:left="-110" w:right="-100"/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всего</w:t>
            </w:r>
          </w:p>
        </w:tc>
        <w:tc>
          <w:tcPr>
            <w:tcW w:w="367" w:type="pct"/>
            <w:noWrap/>
            <w:hideMark/>
          </w:tcPr>
          <w:p w:rsidR="00AB1325" w:rsidRPr="009414F5" w:rsidRDefault="00AB1325" w:rsidP="009414F5">
            <w:pPr>
              <w:ind w:left="-116" w:right="-113"/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муници-</w:t>
            </w:r>
          </w:p>
          <w:p w:rsidR="00AB1325" w:rsidRPr="009414F5" w:rsidRDefault="00AB1325" w:rsidP="009414F5">
            <w:pPr>
              <w:ind w:left="-116" w:right="-113"/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пальная</w:t>
            </w:r>
          </w:p>
          <w:p w:rsidR="00AB1325" w:rsidRPr="009414F5" w:rsidRDefault="00AB1325" w:rsidP="009414F5">
            <w:pPr>
              <w:ind w:left="-116" w:right="-113"/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собствен-</w:t>
            </w:r>
          </w:p>
          <w:p w:rsidR="00AB1325" w:rsidRPr="009414F5" w:rsidRDefault="00AB1325" w:rsidP="009414F5">
            <w:pPr>
              <w:ind w:left="-116" w:right="-113"/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ность</w:t>
            </w:r>
          </w:p>
        </w:tc>
        <w:tc>
          <w:tcPr>
            <w:tcW w:w="368" w:type="pct"/>
            <w:noWrap/>
            <w:hideMark/>
          </w:tcPr>
          <w:p w:rsidR="00AB1325" w:rsidRPr="009414F5" w:rsidRDefault="00AB1325" w:rsidP="00F70456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частная</w:t>
            </w:r>
          </w:p>
          <w:p w:rsidR="00AB1325" w:rsidRPr="009414F5" w:rsidRDefault="00AB1325" w:rsidP="00F70456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собст</w:t>
            </w:r>
            <w:bookmarkStart w:id="0" w:name="_GoBack"/>
            <w:bookmarkEnd w:id="0"/>
            <w:r w:rsidRPr="009414F5">
              <w:rPr>
                <w:sz w:val="22"/>
                <w:szCs w:val="22"/>
              </w:rPr>
              <w:t>вен-</w:t>
            </w:r>
          </w:p>
          <w:p w:rsidR="00AB1325" w:rsidRPr="009414F5" w:rsidRDefault="00AB1325" w:rsidP="00F70456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ность</w:t>
            </w:r>
          </w:p>
        </w:tc>
        <w:tc>
          <w:tcPr>
            <w:tcW w:w="376" w:type="pct"/>
            <w:vMerge/>
            <w:noWrap/>
            <w:hideMark/>
          </w:tcPr>
          <w:p w:rsidR="00AB1325" w:rsidRPr="009414F5" w:rsidRDefault="00AB1325" w:rsidP="00F70456">
            <w:pPr>
              <w:jc w:val="center"/>
              <w:rPr>
                <w:sz w:val="22"/>
                <w:szCs w:val="22"/>
              </w:rPr>
            </w:pPr>
          </w:p>
        </w:tc>
      </w:tr>
      <w:tr w:rsidR="00AB1325" w:rsidRPr="009414F5" w:rsidTr="009414F5">
        <w:trPr>
          <w:trHeight w:val="68"/>
        </w:trPr>
        <w:tc>
          <w:tcPr>
            <w:tcW w:w="128" w:type="pct"/>
            <w:noWrap/>
            <w:hideMark/>
          </w:tcPr>
          <w:p w:rsidR="00AB1325" w:rsidRPr="009414F5" w:rsidRDefault="00AB1325" w:rsidP="00F70456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1</w:t>
            </w:r>
          </w:p>
        </w:tc>
        <w:tc>
          <w:tcPr>
            <w:tcW w:w="783" w:type="pct"/>
            <w:noWrap/>
            <w:hideMark/>
          </w:tcPr>
          <w:p w:rsidR="00AB1325" w:rsidRPr="009414F5" w:rsidRDefault="00AB1325" w:rsidP="00F70456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2</w:t>
            </w:r>
          </w:p>
        </w:tc>
        <w:tc>
          <w:tcPr>
            <w:tcW w:w="754" w:type="pct"/>
            <w:noWrap/>
            <w:hideMark/>
          </w:tcPr>
          <w:p w:rsidR="00AB1325" w:rsidRPr="009414F5" w:rsidRDefault="00AB1325" w:rsidP="00F70456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3</w:t>
            </w:r>
          </w:p>
        </w:tc>
        <w:tc>
          <w:tcPr>
            <w:tcW w:w="234" w:type="pct"/>
            <w:noWrap/>
            <w:hideMark/>
          </w:tcPr>
          <w:p w:rsidR="00AB1325" w:rsidRPr="009414F5" w:rsidRDefault="00AB1325" w:rsidP="00F70456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4</w:t>
            </w:r>
          </w:p>
        </w:tc>
        <w:tc>
          <w:tcPr>
            <w:tcW w:w="367" w:type="pct"/>
            <w:noWrap/>
            <w:hideMark/>
          </w:tcPr>
          <w:p w:rsidR="00AB1325" w:rsidRPr="009414F5" w:rsidRDefault="00AB1325" w:rsidP="00F70456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5</w:t>
            </w:r>
          </w:p>
        </w:tc>
        <w:tc>
          <w:tcPr>
            <w:tcW w:w="368" w:type="pct"/>
            <w:noWrap/>
            <w:hideMark/>
          </w:tcPr>
          <w:p w:rsidR="00AB1325" w:rsidRPr="009414F5" w:rsidRDefault="00AB1325" w:rsidP="00F70456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6</w:t>
            </w:r>
          </w:p>
        </w:tc>
        <w:tc>
          <w:tcPr>
            <w:tcW w:w="287" w:type="pct"/>
            <w:noWrap/>
            <w:hideMark/>
          </w:tcPr>
          <w:p w:rsidR="00AB1325" w:rsidRPr="009414F5" w:rsidRDefault="00AB1325" w:rsidP="00F70456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7</w:t>
            </w:r>
          </w:p>
        </w:tc>
        <w:tc>
          <w:tcPr>
            <w:tcW w:w="367" w:type="pct"/>
            <w:noWrap/>
            <w:hideMark/>
          </w:tcPr>
          <w:p w:rsidR="00AB1325" w:rsidRPr="009414F5" w:rsidRDefault="00AB1325" w:rsidP="00F70456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8</w:t>
            </w:r>
          </w:p>
        </w:tc>
        <w:tc>
          <w:tcPr>
            <w:tcW w:w="367" w:type="pct"/>
            <w:noWrap/>
            <w:hideMark/>
          </w:tcPr>
          <w:p w:rsidR="00AB1325" w:rsidRPr="009414F5" w:rsidRDefault="00AB1325" w:rsidP="00F70456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9</w:t>
            </w:r>
          </w:p>
        </w:tc>
        <w:tc>
          <w:tcPr>
            <w:tcW w:w="234" w:type="pct"/>
            <w:noWrap/>
            <w:hideMark/>
          </w:tcPr>
          <w:p w:rsidR="00AB1325" w:rsidRPr="009414F5" w:rsidRDefault="00AB1325" w:rsidP="00F70456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10</w:t>
            </w:r>
          </w:p>
        </w:tc>
        <w:tc>
          <w:tcPr>
            <w:tcW w:w="367" w:type="pct"/>
            <w:noWrap/>
            <w:hideMark/>
          </w:tcPr>
          <w:p w:rsidR="00AB1325" w:rsidRPr="009414F5" w:rsidRDefault="00AB1325" w:rsidP="00F70456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11</w:t>
            </w:r>
          </w:p>
        </w:tc>
        <w:tc>
          <w:tcPr>
            <w:tcW w:w="368" w:type="pct"/>
            <w:noWrap/>
            <w:hideMark/>
          </w:tcPr>
          <w:p w:rsidR="00AB1325" w:rsidRPr="009414F5" w:rsidRDefault="00AB1325" w:rsidP="00F70456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12</w:t>
            </w:r>
          </w:p>
        </w:tc>
        <w:tc>
          <w:tcPr>
            <w:tcW w:w="376" w:type="pct"/>
            <w:noWrap/>
            <w:hideMark/>
          </w:tcPr>
          <w:p w:rsidR="00AB1325" w:rsidRPr="009414F5" w:rsidRDefault="00AB1325" w:rsidP="00F70456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13</w:t>
            </w:r>
          </w:p>
        </w:tc>
      </w:tr>
      <w:tr w:rsidR="009414F5" w:rsidRPr="009414F5" w:rsidTr="009414F5">
        <w:trPr>
          <w:trHeight w:val="68"/>
        </w:trPr>
        <w:tc>
          <w:tcPr>
            <w:tcW w:w="128" w:type="pct"/>
            <w:noWrap/>
            <w:hideMark/>
          </w:tcPr>
          <w:p w:rsidR="009414F5" w:rsidRPr="009414F5" w:rsidRDefault="009414F5" w:rsidP="009414F5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  <w:lang w:val="en-US"/>
              </w:rPr>
              <w:t>1</w:t>
            </w:r>
            <w:r w:rsidRPr="009414F5">
              <w:rPr>
                <w:sz w:val="22"/>
                <w:szCs w:val="22"/>
              </w:rPr>
              <w:t>.</w:t>
            </w:r>
          </w:p>
        </w:tc>
        <w:tc>
          <w:tcPr>
            <w:tcW w:w="783" w:type="pct"/>
            <w:noWrap/>
            <w:hideMark/>
          </w:tcPr>
          <w:p w:rsidR="009414F5" w:rsidRPr="009414F5" w:rsidRDefault="009414F5" w:rsidP="009414F5">
            <w:pPr>
              <w:rPr>
                <w:color w:val="000000"/>
                <w:sz w:val="22"/>
                <w:szCs w:val="22"/>
              </w:rPr>
            </w:pPr>
            <w:r w:rsidRPr="009414F5">
              <w:rPr>
                <w:color w:val="000000"/>
                <w:sz w:val="22"/>
                <w:szCs w:val="22"/>
              </w:rPr>
              <w:t>пгт. Мортка</w:t>
            </w:r>
          </w:p>
        </w:tc>
        <w:tc>
          <w:tcPr>
            <w:tcW w:w="754" w:type="pct"/>
            <w:noWrap/>
            <w:hideMark/>
          </w:tcPr>
          <w:p w:rsidR="009414F5" w:rsidRPr="009414F5" w:rsidRDefault="009414F5" w:rsidP="009414F5">
            <w:pPr>
              <w:rPr>
                <w:color w:val="000000"/>
                <w:sz w:val="22"/>
                <w:szCs w:val="22"/>
              </w:rPr>
            </w:pPr>
            <w:r w:rsidRPr="009414F5">
              <w:rPr>
                <w:color w:val="000000"/>
                <w:sz w:val="22"/>
                <w:szCs w:val="22"/>
              </w:rPr>
              <w:t>ул. Молодежная, д. 44</w:t>
            </w:r>
          </w:p>
        </w:tc>
        <w:tc>
          <w:tcPr>
            <w:tcW w:w="234" w:type="pct"/>
            <w:noWrap/>
            <w:hideMark/>
          </w:tcPr>
          <w:p w:rsidR="009414F5" w:rsidRPr="009414F5" w:rsidRDefault="009414F5" w:rsidP="009414F5">
            <w:pPr>
              <w:jc w:val="center"/>
              <w:rPr>
                <w:color w:val="000000"/>
                <w:sz w:val="22"/>
                <w:szCs w:val="22"/>
              </w:rPr>
            </w:pPr>
            <w:r w:rsidRPr="009414F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7" w:type="pct"/>
            <w:noWrap/>
            <w:hideMark/>
          </w:tcPr>
          <w:p w:rsidR="009414F5" w:rsidRPr="009414F5" w:rsidRDefault="009414F5" w:rsidP="009414F5">
            <w:pPr>
              <w:jc w:val="center"/>
              <w:rPr>
                <w:color w:val="000000"/>
                <w:sz w:val="22"/>
                <w:szCs w:val="22"/>
              </w:rPr>
            </w:pPr>
            <w:r w:rsidRPr="009414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8" w:type="pct"/>
            <w:noWrap/>
            <w:hideMark/>
          </w:tcPr>
          <w:p w:rsidR="009414F5" w:rsidRPr="009414F5" w:rsidRDefault="009414F5" w:rsidP="009414F5">
            <w:pPr>
              <w:jc w:val="center"/>
              <w:rPr>
                <w:color w:val="000000"/>
                <w:sz w:val="22"/>
                <w:szCs w:val="22"/>
              </w:rPr>
            </w:pPr>
            <w:r w:rsidRPr="009414F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7" w:type="pct"/>
            <w:noWrap/>
            <w:hideMark/>
          </w:tcPr>
          <w:p w:rsidR="009414F5" w:rsidRPr="009414F5" w:rsidRDefault="009414F5" w:rsidP="009414F5">
            <w:pPr>
              <w:jc w:val="center"/>
              <w:rPr>
                <w:color w:val="000000"/>
                <w:sz w:val="22"/>
                <w:szCs w:val="22"/>
              </w:rPr>
            </w:pPr>
            <w:r w:rsidRPr="009414F5">
              <w:rPr>
                <w:color w:val="000000"/>
                <w:sz w:val="22"/>
                <w:szCs w:val="22"/>
              </w:rPr>
              <w:t>161,7</w:t>
            </w:r>
          </w:p>
        </w:tc>
        <w:tc>
          <w:tcPr>
            <w:tcW w:w="367" w:type="pct"/>
            <w:noWrap/>
            <w:hideMark/>
          </w:tcPr>
          <w:p w:rsidR="009414F5" w:rsidRPr="009414F5" w:rsidRDefault="009414F5" w:rsidP="009414F5">
            <w:pPr>
              <w:jc w:val="center"/>
              <w:rPr>
                <w:color w:val="000000"/>
                <w:sz w:val="22"/>
                <w:szCs w:val="22"/>
              </w:rPr>
            </w:pPr>
            <w:r w:rsidRPr="009414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7" w:type="pct"/>
            <w:noWrap/>
            <w:hideMark/>
          </w:tcPr>
          <w:p w:rsidR="009414F5" w:rsidRPr="009414F5" w:rsidRDefault="009414F5" w:rsidP="009414F5">
            <w:pPr>
              <w:jc w:val="center"/>
              <w:rPr>
                <w:color w:val="000000"/>
                <w:sz w:val="22"/>
                <w:szCs w:val="22"/>
              </w:rPr>
            </w:pPr>
            <w:r w:rsidRPr="009414F5">
              <w:rPr>
                <w:color w:val="000000"/>
                <w:sz w:val="22"/>
                <w:szCs w:val="22"/>
              </w:rPr>
              <w:t>161,7</w:t>
            </w:r>
          </w:p>
        </w:tc>
        <w:tc>
          <w:tcPr>
            <w:tcW w:w="234" w:type="pct"/>
            <w:noWrap/>
            <w:hideMark/>
          </w:tcPr>
          <w:p w:rsidR="009414F5" w:rsidRPr="009414F5" w:rsidRDefault="009414F5" w:rsidP="009414F5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5</w:t>
            </w:r>
          </w:p>
        </w:tc>
        <w:tc>
          <w:tcPr>
            <w:tcW w:w="367" w:type="pct"/>
            <w:noWrap/>
            <w:hideMark/>
          </w:tcPr>
          <w:p w:rsidR="009414F5" w:rsidRPr="009414F5" w:rsidRDefault="009414F5" w:rsidP="009414F5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0</w:t>
            </w:r>
          </w:p>
        </w:tc>
        <w:tc>
          <w:tcPr>
            <w:tcW w:w="368" w:type="pct"/>
            <w:noWrap/>
            <w:hideMark/>
          </w:tcPr>
          <w:p w:rsidR="009414F5" w:rsidRPr="009414F5" w:rsidRDefault="009414F5" w:rsidP="009414F5">
            <w:pPr>
              <w:jc w:val="center"/>
              <w:rPr>
                <w:color w:val="000000"/>
                <w:sz w:val="22"/>
                <w:szCs w:val="22"/>
              </w:rPr>
            </w:pPr>
            <w:r w:rsidRPr="009414F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76" w:type="pct"/>
            <w:noWrap/>
            <w:hideMark/>
          </w:tcPr>
          <w:p w:rsidR="009414F5" w:rsidRPr="009414F5" w:rsidRDefault="009414F5" w:rsidP="009414F5">
            <w:pPr>
              <w:jc w:val="center"/>
              <w:rPr>
                <w:color w:val="000000"/>
                <w:sz w:val="22"/>
                <w:szCs w:val="22"/>
              </w:rPr>
            </w:pPr>
            <w:r w:rsidRPr="009414F5">
              <w:rPr>
                <w:color w:val="000000"/>
                <w:sz w:val="22"/>
                <w:szCs w:val="22"/>
              </w:rPr>
              <w:t>-</w:t>
            </w:r>
          </w:p>
        </w:tc>
      </w:tr>
      <w:tr w:rsidR="009414F5" w:rsidRPr="009414F5" w:rsidTr="009414F5">
        <w:trPr>
          <w:trHeight w:val="68"/>
        </w:trPr>
        <w:tc>
          <w:tcPr>
            <w:tcW w:w="128" w:type="pct"/>
            <w:noWrap/>
            <w:hideMark/>
          </w:tcPr>
          <w:p w:rsidR="009414F5" w:rsidRPr="009414F5" w:rsidRDefault="009414F5" w:rsidP="009414F5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2.</w:t>
            </w:r>
          </w:p>
        </w:tc>
        <w:tc>
          <w:tcPr>
            <w:tcW w:w="783" w:type="pct"/>
            <w:noWrap/>
            <w:hideMark/>
          </w:tcPr>
          <w:p w:rsidR="009414F5" w:rsidRPr="009414F5" w:rsidRDefault="009414F5" w:rsidP="009414F5">
            <w:pPr>
              <w:rPr>
                <w:color w:val="000000"/>
                <w:sz w:val="22"/>
                <w:szCs w:val="22"/>
              </w:rPr>
            </w:pPr>
            <w:r w:rsidRPr="009414F5">
              <w:rPr>
                <w:color w:val="000000"/>
                <w:sz w:val="22"/>
                <w:szCs w:val="22"/>
              </w:rPr>
              <w:t>пгт. Мортка</w:t>
            </w:r>
          </w:p>
        </w:tc>
        <w:tc>
          <w:tcPr>
            <w:tcW w:w="754" w:type="pct"/>
            <w:noWrap/>
            <w:hideMark/>
          </w:tcPr>
          <w:p w:rsidR="009414F5" w:rsidRPr="009414F5" w:rsidRDefault="009414F5" w:rsidP="009414F5">
            <w:pPr>
              <w:rPr>
                <w:color w:val="000000"/>
                <w:sz w:val="22"/>
                <w:szCs w:val="22"/>
              </w:rPr>
            </w:pPr>
            <w:r w:rsidRPr="009414F5">
              <w:rPr>
                <w:color w:val="000000"/>
                <w:sz w:val="22"/>
                <w:szCs w:val="22"/>
              </w:rPr>
              <w:t>ул. Кедровая, д. 1</w:t>
            </w:r>
          </w:p>
        </w:tc>
        <w:tc>
          <w:tcPr>
            <w:tcW w:w="234" w:type="pct"/>
            <w:noWrap/>
            <w:hideMark/>
          </w:tcPr>
          <w:p w:rsidR="009414F5" w:rsidRPr="009414F5" w:rsidRDefault="009414F5" w:rsidP="009414F5">
            <w:pPr>
              <w:jc w:val="center"/>
              <w:rPr>
                <w:color w:val="000000"/>
                <w:sz w:val="22"/>
                <w:szCs w:val="22"/>
              </w:rPr>
            </w:pPr>
            <w:r w:rsidRPr="009414F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67" w:type="pct"/>
            <w:noWrap/>
            <w:hideMark/>
          </w:tcPr>
          <w:p w:rsidR="009414F5" w:rsidRPr="009414F5" w:rsidRDefault="009414F5" w:rsidP="009414F5">
            <w:pPr>
              <w:jc w:val="center"/>
              <w:rPr>
                <w:color w:val="000000"/>
                <w:sz w:val="22"/>
                <w:szCs w:val="22"/>
              </w:rPr>
            </w:pPr>
            <w:r w:rsidRPr="009414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8" w:type="pct"/>
            <w:noWrap/>
            <w:hideMark/>
          </w:tcPr>
          <w:p w:rsidR="009414F5" w:rsidRPr="009414F5" w:rsidRDefault="009414F5" w:rsidP="009414F5">
            <w:pPr>
              <w:jc w:val="center"/>
              <w:rPr>
                <w:color w:val="000000"/>
                <w:sz w:val="22"/>
                <w:szCs w:val="22"/>
              </w:rPr>
            </w:pPr>
            <w:r w:rsidRPr="009414F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7" w:type="pct"/>
            <w:noWrap/>
            <w:hideMark/>
          </w:tcPr>
          <w:p w:rsidR="009414F5" w:rsidRPr="009414F5" w:rsidRDefault="009414F5" w:rsidP="009414F5">
            <w:pPr>
              <w:jc w:val="center"/>
              <w:rPr>
                <w:color w:val="000000"/>
                <w:sz w:val="22"/>
                <w:szCs w:val="22"/>
              </w:rPr>
            </w:pPr>
            <w:r w:rsidRPr="009414F5">
              <w:rPr>
                <w:color w:val="000000"/>
                <w:sz w:val="22"/>
                <w:szCs w:val="22"/>
              </w:rPr>
              <w:t>728,3</w:t>
            </w:r>
          </w:p>
        </w:tc>
        <w:tc>
          <w:tcPr>
            <w:tcW w:w="367" w:type="pct"/>
            <w:noWrap/>
            <w:hideMark/>
          </w:tcPr>
          <w:p w:rsidR="009414F5" w:rsidRPr="009414F5" w:rsidRDefault="009414F5" w:rsidP="009414F5">
            <w:pPr>
              <w:jc w:val="center"/>
              <w:rPr>
                <w:color w:val="000000"/>
                <w:sz w:val="22"/>
                <w:szCs w:val="22"/>
              </w:rPr>
            </w:pPr>
            <w:r w:rsidRPr="009414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7" w:type="pct"/>
            <w:noWrap/>
            <w:hideMark/>
          </w:tcPr>
          <w:p w:rsidR="009414F5" w:rsidRPr="009414F5" w:rsidRDefault="009414F5" w:rsidP="009414F5">
            <w:pPr>
              <w:jc w:val="center"/>
              <w:rPr>
                <w:color w:val="000000"/>
                <w:sz w:val="22"/>
                <w:szCs w:val="22"/>
              </w:rPr>
            </w:pPr>
            <w:r w:rsidRPr="009414F5">
              <w:rPr>
                <w:color w:val="000000"/>
                <w:sz w:val="22"/>
                <w:szCs w:val="22"/>
              </w:rPr>
              <w:t>728,3</w:t>
            </w:r>
          </w:p>
        </w:tc>
        <w:tc>
          <w:tcPr>
            <w:tcW w:w="234" w:type="pct"/>
            <w:noWrap/>
            <w:hideMark/>
          </w:tcPr>
          <w:p w:rsidR="009414F5" w:rsidRPr="009414F5" w:rsidRDefault="009414F5" w:rsidP="009414F5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20</w:t>
            </w:r>
          </w:p>
        </w:tc>
        <w:tc>
          <w:tcPr>
            <w:tcW w:w="367" w:type="pct"/>
            <w:noWrap/>
            <w:hideMark/>
          </w:tcPr>
          <w:p w:rsidR="009414F5" w:rsidRPr="009414F5" w:rsidRDefault="009414F5" w:rsidP="009414F5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0</w:t>
            </w:r>
          </w:p>
        </w:tc>
        <w:tc>
          <w:tcPr>
            <w:tcW w:w="368" w:type="pct"/>
            <w:noWrap/>
            <w:hideMark/>
          </w:tcPr>
          <w:p w:rsidR="009414F5" w:rsidRPr="009414F5" w:rsidRDefault="009414F5" w:rsidP="009414F5">
            <w:pPr>
              <w:jc w:val="center"/>
              <w:rPr>
                <w:color w:val="000000"/>
                <w:sz w:val="22"/>
                <w:szCs w:val="22"/>
              </w:rPr>
            </w:pPr>
            <w:r w:rsidRPr="009414F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76" w:type="pct"/>
            <w:noWrap/>
            <w:hideMark/>
          </w:tcPr>
          <w:p w:rsidR="009414F5" w:rsidRPr="009414F5" w:rsidRDefault="009414F5" w:rsidP="009414F5">
            <w:pPr>
              <w:jc w:val="center"/>
              <w:rPr>
                <w:color w:val="000000"/>
                <w:sz w:val="22"/>
                <w:szCs w:val="22"/>
              </w:rPr>
            </w:pPr>
            <w:r w:rsidRPr="009414F5">
              <w:rPr>
                <w:color w:val="000000"/>
                <w:sz w:val="22"/>
                <w:szCs w:val="22"/>
              </w:rPr>
              <w:t>-</w:t>
            </w:r>
          </w:p>
        </w:tc>
      </w:tr>
      <w:tr w:rsidR="009414F5" w:rsidRPr="009414F5" w:rsidTr="009414F5">
        <w:trPr>
          <w:trHeight w:val="68"/>
        </w:trPr>
        <w:tc>
          <w:tcPr>
            <w:tcW w:w="128" w:type="pct"/>
            <w:noWrap/>
            <w:hideMark/>
          </w:tcPr>
          <w:p w:rsidR="009414F5" w:rsidRPr="009414F5" w:rsidRDefault="009414F5" w:rsidP="009414F5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3.</w:t>
            </w:r>
          </w:p>
        </w:tc>
        <w:tc>
          <w:tcPr>
            <w:tcW w:w="783" w:type="pct"/>
            <w:noWrap/>
            <w:hideMark/>
          </w:tcPr>
          <w:p w:rsidR="009414F5" w:rsidRPr="009414F5" w:rsidRDefault="009414F5" w:rsidP="009414F5">
            <w:pPr>
              <w:rPr>
                <w:color w:val="000000"/>
                <w:sz w:val="22"/>
                <w:szCs w:val="22"/>
              </w:rPr>
            </w:pPr>
            <w:r w:rsidRPr="009414F5">
              <w:rPr>
                <w:color w:val="000000"/>
                <w:sz w:val="22"/>
                <w:szCs w:val="22"/>
              </w:rPr>
              <w:t>пгт. Междуреченский</w:t>
            </w:r>
          </w:p>
        </w:tc>
        <w:tc>
          <w:tcPr>
            <w:tcW w:w="754" w:type="pct"/>
            <w:noWrap/>
            <w:hideMark/>
          </w:tcPr>
          <w:p w:rsidR="009414F5" w:rsidRPr="009414F5" w:rsidRDefault="009414F5" w:rsidP="009414F5">
            <w:pPr>
              <w:rPr>
                <w:color w:val="000000"/>
                <w:sz w:val="22"/>
                <w:szCs w:val="22"/>
              </w:rPr>
            </w:pPr>
            <w:r w:rsidRPr="009414F5">
              <w:rPr>
                <w:color w:val="000000"/>
                <w:sz w:val="22"/>
                <w:szCs w:val="22"/>
              </w:rPr>
              <w:t>ул. Гагарина, д. 37</w:t>
            </w:r>
          </w:p>
        </w:tc>
        <w:tc>
          <w:tcPr>
            <w:tcW w:w="234" w:type="pct"/>
            <w:noWrap/>
            <w:hideMark/>
          </w:tcPr>
          <w:p w:rsidR="009414F5" w:rsidRPr="009414F5" w:rsidRDefault="009414F5" w:rsidP="009414F5">
            <w:pPr>
              <w:jc w:val="center"/>
              <w:rPr>
                <w:color w:val="000000"/>
                <w:sz w:val="22"/>
                <w:szCs w:val="22"/>
              </w:rPr>
            </w:pPr>
            <w:r w:rsidRPr="009414F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67" w:type="pct"/>
            <w:noWrap/>
            <w:hideMark/>
          </w:tcPr>
          <w:p w:rsidR="009414F5" w:rsidRPr="009414F5" w:rsidRDefault="009414F5" w:rsidP="009414F5">
            <w:pPr>
              <w:jc w:val="center"/>
              <w:rPr>
                <w:color w:val="000000"/>
                <w:sz w:val="22"/>
                <w:szCs w:val="22"/>
              </w:rPr>
            </w:pPr>
            <w:r w:rsidRPr="009414F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8" w:type="pct"/>
            <w:noWrap/>
            <w:hideMark/>
          </w:tcPr>
          <w:p w:rsidR="009414F5" w:rsidRPr="009414F5" w:rsidRDefault="009414F5" w:rsidP="009414F5">
            <w:pPr>
              <w:jc w:val="center"/>
              <w:rPr>
                <w:color w:val="000000"/>
                <w:sz w:val="22"/>
                <w:szCs w:val="22"/>
              </w:rPr>
            </w:pPr>
            <w:r w:rsidRPr="009414F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7" w:type="pct"/>
            <w:noWrap/>
            <w:hideMark/>
          </w:tcPr>
          <w:p w:rsidR="009414F5" w:rsidRPr="009414F5" w:rsidRDefault="009414F5" w:rsidP="009414F5">
            <w:pPr>
              <w:jc w:val="center"/>
              <w:rPr>
                <w:color w:val="000000"/>
                <w:sz w:val="22"/>
                <w:szCs w:val="22"/>
              </w:rPr>
            </w:pPr>
            <w:r w:rsidRPr="009414F5">
              <w:rPr>
                <w:color w:val="000000"/>
                <w:sz w:val="22"/>
                <w:szCs w:val="22"/>
              </w:rPr>
              <w:t>121,2</w:t>
            </w:r>
          </w:p>
        </w:tc>
        <w:tc>
          <w:tcPr>
            <w:tcW w:w="367" w:type="pct"/>
            <w:noWrap/>
            <w:hideMark/>
          </w:tcPr>
          <w:p w:rsidR="009414F5" w:rsidRPr="009414F5" w:rsidRDefault="009414F5" w:rsidP="009414F5">
            <w:pPr>
              <w:jc w:val="center"/>
              <w:rPr>
                <w:color w:val="000000"/>
                <w:sz w:val="22"/>
                <w:szCs w:val="22"/>
              </w:rPr>
            </w:pPr>
            <w:r w:rsidRPr="009414F5">
              <w:rPr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367" w:type="pct"/>
            <w:noWrap/>
            <w:hideMark/>
          </w:tcPr>
          <w:p w:rsidR="009414F5" w:rsidRPr="009414F5" w:rsidRDefault="009414F5" w:rsidP="009414F5">
            <w:pPr>
              <w:jc w:val="center"/>
              <w:rPr>
                <w:color w:val="000000"/>
                <w:sz w:val="22"/>
                <w:szCs w:val="22"/>
              </w:rPr>
            </w:pPr>
            <w:r w:rsidRPr="009414F5">
              <w:rPr>
                <w:color w:val="000000"/>
                <w:sz w:val="22"/>
                <w:szCs w:val="22"/>
              </w:rPr>
              <w:t>21,1</w:t>
            </w:r>
          </w:p>
        </w:tc>
        <w:tc>
          <w:tcPr>
            <w:tcW w:w="234" w:type="pct"/>
            <w:noWrap/>
            <w:hideMark/>
          </w:tcPr>
          <w:p w:rsidR="009414F5" w:rsidRPr="009414F5" w:rsidRDefault="009414F5" w:rsidP="009414F5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6</w:t>
            </w:r>
          </w:p>
        </w:tc>
        <w:tc>
          <w:tcPr>
            <w:tcW w:w="367" w:type="pct"/>
            <w:noWrap/>
            <w:hideMark/>
          </w:tcPr>
          <w:p w:rsidR="009414F5" w:rsidRPr="009414F5" w:rsidRDefault="009414F5" w:rsidP="009414F5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5</w:t>
            </w:r>
          </w:p>
        </w:tc>
        <w:tc>
          <w:tcPr>
            <w:tcW w:w="368" w:type="pct"/>
            <w:noWrap/>
            <w:hideMark/>
          </w:tcPr>
          <w:p w:rsidR="009414F5" w:rsidRPr="009414F5" w:rsidRDefault="009414F5" w:rsidP="009414F5">
            <w:pPr>
              <w:jc w:val="center"/>
              <w:rPr>
                <w:color w:val="000000"/>
                <w:sz w:val="22"/>
                <w:szCs w:val="22"/>
              </w:rPr>
            </w:pPr>
            <w:r w:rsidRPr="009414F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" w:type="pct"/>
            <w:noWrap/>
            <w:hideMark/>
          </w:tcPr>
          <w:p w:rsidR="009414F5" w:rsidRPr="009414F5" w:rsidRDefault="009414F5" w:rsidP="009414F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414F5">
              <w:rPr>
                <w:color w:val="000000"/>
                <w:sz w:val="22"/>
                <w:szCs w:val="22"/>
                <w:lang w:val="en-US"/>
              </w:rPr>
              <w:t>2029</w:t>
            </w:r>
          </w:p>
        </w:tc>
      </w:tr>
      <w:tr w:rsidR="009414F5" w:rsidRPr="009414F5" w:rsidTr="009414F5">
        <w:trPr>
          <w:trHeight w:val="68"/>
        </w:trPr>
        <w:tc>
          <w:tcPr>
            <w:tcW w:w="128" w:type="pct"/>
            <w:noWrap/>
            <w:hideMark/>
          </w:tcPr>
          <w:p w:rsidR="009414F5" w:rsidRPr="009414F5" w:rsidRDefault="009414F5" w:rsidP="00941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pct"/>
            <w:noWrap/>
            <w:hideMark/>
          </w:tcPr>
          <w:p w:rsidR="009414F5" w:rsidRPr="009414F5" w:rsidRDefault="009414F5" w:rsidP="009414F5">
            <w:pPr>
              <w:rPr>
                <w:bCs/>
                <w:sz w:val="22"/>
                <w:szCs w:val="22"/>
              </w:rPr>
            </w:pPr>
            <w:r w:rsidRPr="009414F5">
              <w:rPr>
                <w:bCs/>
                <w:sz w:val="22"/>
                <w:szCs w:val="22"/>
              </w:rPr>
              <w:t>Итого по району</w:t>
            </w:r>
          </w:p>
        </w:tc>
        <w:tc>
          <w:tcPr>
            <w:tcW w:w="754" w:type="pct"/>
            <w:noWrap/>
            <w:hideMark/>
          </w:tcPr>
          <w:p w:rsidR="009414F5" w:rsidRPr="009414F5" w:rsidRDefault="009414F5" w:rsidP="00941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" w:type="pct"/>
            <w:noWrap/>
            <w:hideMark/>
          </w:tcPr>
          <w:p w:rsidR="009414F5" w:rsidRPr="009414F5" w:rsidRDefault="009414F5" w:rsidP="009414F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9414F5">
              <w:rPr>
                <w:bCs/>
                <w:sz w:val="22"/>
                <w:szCs w:val="22"/>
                <w:lang w:val="en-US"/>
              </w:rPr>
              <w:t>18</w:t>
            </w:r>
          </w:p>
        </w:tc>
        <w:tc>
          <w:tcPr>
            <w:tcW w:w="367" w:type="pct"/>
            <w:noWrap/>
            <w:hideMark/>
          </w:tcPr>
          <w:p w:rsidR="009414F5" w:rsidRPr="009414F5" w:rsidRDefault="009414F5" w:rsidP="009414F5">
            <w:pPr>
              <w:jc w:val="center"/>
              <w:rPr>
                <w:bCs/>
                <w:sz w:val="22"/>
                <w:szCs w:val="22"/>
              </w:rPr>
            </w:pPr>
            <w:r w:rsidRPr="009414F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68" w:type="pct"/>
            <w:noWrap/>
            <w:hideMark/>
          </w:tcPr>
          <w:p w:rsidR="009414F5" w:rsidRPr="009414F5" w:rsidRDefault="009414F5" w:rsidP="009414F5">
            <w:pPr>
              <w:jc w:val="center"/>
              <w:rPr>
                <w:bCs/>
                <w:sz w:val="22"/>
                <w:szCs w:val="22"/>
              </w:rPr>
            </w:pPr>
            <w:r w:rsidRPr="009414F5">
              <w:rPr>
                <w:bCs/>
                <w:sz w:val="22"/>
                <w:szCs w:val="22"/>
                <w:lang w:val="en-US"/>
              </w:rPr>
              <w:t>1</w:t>
            </w:r>
            <w:r w:rsidRPr="009414F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87" w:type="pct"/>
            <w:noWrap/>
            <w:hideMark/>
          </w:tcPr>
          <w:p w:rsidR="009414F5" w:rsidRPr="009414F5" w:rsidRDefault="009414F5" w:rsidP="009414F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9414F5">
              <w:rPr>
                <w:bCs/>
                <w:sz w:val="22"/>
                <w:szCs w:val="22"/>
                <w:lang w:val="en-US"/>
              </w:rPr>
              <w:t>1</w:t>
            </w:r>
            <w:r w:rsidRPr="009414F5">
              <w:rPr>
                <w:bCs/>
                <w:sz w:val="22"/>
                <w:szCs w:val="22"/>
              </w:rPr>
              <w:t> </w:t>
            </w:r>
            <w:r w:rsidRPr="009414F5">
              <w:rPr>
                <w:bCs/>
                <w:sz w:val="22"/>
                <w:szCs w:val="22"/>
                <w:lang w:val="en-US"/>
              </w:rPr>
              <w:t>011</w:t>
            </w:r>
            <w:r w:rsidRPr="009414F5">
              <w:rPr>
                <w:bCs/>
                <w:sz w:val="22"/>
                <w:szCs w:val="22"/>
              </w:rPr>
              <w:t>,</w:t>
            </w:r>
            <w:r w:rsidRPr="009414F5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367" w:type="pct"/>
            <w:noWrap/>
            <w:hideMark/>
          </w:tcPr>
          <w:p w:rsidR="009414F5" w:rsidRPr="009414F5" w:rsidRDefault="009414F5" w:rsidP="009414F5">
            <w:pPr>
              <w:jc w:val="center"/>
              <w:rPr>
                <w:bCs/>
                <w:sz w:val="22"/>
                <w:szCs w:val="22"/>
              </w:rPr>
            </w:pPr>
            <w:r w:rsidRPr="009414F5">
              <w:rPr>
                <w:bCs/>
                <w:sz w:val="22"/>
                <w:szCs w:val="22"/>
              </w:rPr>
              <w:t>100,1</w:t>
            </w:r>
          </w:p>
        </w:tc>
        <w:tc>
          <w:tcPr>
            <w:tcW w:w="367" w:type="pct"/>
            <w:noWrap/>
            <w:hideMark/>
          </w:tcPr>
          <w:p w:rsidR="009414F5" w:rsidRPr="009414F5" w:rsidRDefault="009414F5" w:rsidP="009414F5">
            <w:pPr>
              <w:jc w:val="center"/>
              <w:rPr>
                <w:bCs/>
                <w:sz w:val="22"/>
                <w:szCs w:val="22"/>
              </w:rPr>
            </w:pPr>
            <w:r w:rsidRPr="009414F5">
              <w:rPr>
                <w:bCs/>
                <w:sz w:val="22"/>
                <w:szCs w:val="22"/>
              </w:rPr>
              <w:t>911,1</w:t>
            </w:r>
          </w:p>
        </w:tc>
        <w:tc>
          <w:tcPr>
            <w:tcW w:w="234" w:type="pct"/>
            <w:noWrap/>
            <w:hideMark/>
          </w:tcPr>
          <w:p w:rsidR="009414F5" w:rsidRPr="009414F5" w:rsidRDefault="009414F5" w:rsidP="009414F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9414F5">
              <w:rPr>
                <w:bCs/>
                <w:sz w:val="22"/>
                <w:szCs w:val="22"/>
                <w:lang w:val="en-US"/>
              </w:rPr>
              <w:t>31</w:t>
            </w:r>
          </w:p>
        </w:tc>
        <w:tc>
          <w:tcPr>
            <w:tcW w:w="367" w:type="pct"/>
            <w:noWrap/>
            <w:hideMark/>
          </w:tcPr>
          <w:p w:rsidR="009414F5" w:rsidRPr="009414F5" w:rsidRDefault="009414F5" w:rsidP="009414F5">
            <w:pPr>
              <w:jc w:val="center"/>
              <w:rPr>
                <w:bCs/>
                <w:sz w:val="22"/>
                <w:szCs w:val="22"/>
              </w:rPr>
            </w:pPr>
            <w:r w:rsidRPr="009414F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68" w:type="pct"/>
            <w:noWrap/>
            <w:hideMark/>
          </w:tcPr>
          <w:p w:rsidR="009414F5" w:rsidRPr="009414F5" w:rsidRDefault="009414F5" w:rsidP="009414F5">
            <w:pPr>
              <w:jc w:val="center"/>
              <w:rPr>
                <w:bCs/>
                <w:sz w:val="22"/>
                <w:szCs w:val="22"/>
              </w:rPr>
            </w:pPr>
            <w:r w:rsidRPr="009414F5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376" w:type="pct"/>
            <w:noWrap/>
            <w:hideMark/>
          </w:tcPr>
          <w:p w:rsidR="009414F5" w:rsidRPr="009414F5" w:rsidRDefault="009414F5" w:rsidP="009414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B1325" w:rsidRPr="009414F5" w:rsidRDefault="00AB1325" w:rsidP="009414F5">
      <w:pPr>
        <w:rPr>
          <w:color w:val="000000"/>
        </w:rPr>
      </w:pPr>
    </w:p>
    <w:sectPr w:rsidR="00AB1325" w:rsidRPr="009414F5" w:rsidSect="00AB1325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7EF" w:rsidRDefault="002507EF">
      <w:r>
        <w:separator/>
      </w:r>
    </w:p>
  </w:endnote>
  <w:endnote w:type="continuationSeparator" w:id="0">
    <w:p w:rsidR="002507EF" w:rsidRDefault="0025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7EF" w:rsidRDefault="002507EF">
      <w:r>
        <w:separator/>
      </w:r>
    </w:p>
  </w:footnote>
  <w:footnote w:type="continuationSeparator" w:id="0">
    <w:p w:rsidR="002507EF" w:rsidRDefault="00250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414F5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14F5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1325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2021-04-22T04:55:00Z</cp:lastPrinted>
  <dcterms:created xsi:type="dcterms:W3CDTF">2024-12-20T11:43:00Z</dcterms:created>
  <dcterms:modified xsi:type="dcterms:W3CDTF">2024-12-23T04:11:00Z</dcterms:modified>
</cp:coreProperties>
</file>