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5774E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5774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5774E" w:rsidRDefault="00D63E9B" w:rsidP="00B9619D">
            <w:pPr>
              <w:rPr>
                <w:sz w:val="26"/>
                <w:szCs w:val="26"/>
              </w:rPr>
            </w:pPr>
            <w:r w:rsidRPr="0075774E">
              <w:rPr>
                <w:sz w:val="26"/>
                <w:szCs w:val="26"/>
              </w:rPr>
              <w:t xml:space="preserve">от </w:t>
            </w:r>
            <w:r w:rsidR="00A87B77" w:rsidRPr="0075774E">
              <w:rPr>
                <w:sz w:val="26"/>
                <w:szCs w:val="26"/>
              </w:rPr>
              <w:t>0</w:t>
            </w:r>
            <w:r w:rsidR="00B9619D" w:rsidRPr="0075774E">
              <w:rPr>
                <w:sz w:val="26"/>
                <w:szCs w:val="26"/>
              </w:rPr>
              <w:t>9</w:t>
            </w:r>
            <w:r w:rsidR="0026636E" w:rsidRPr="0075774E">
              <w:rPr>
                <w:sz w:val="26"/>
                <w:szCs w:val="26"/>
              </w:rPr>
              <w:t xml:space="preserve"> </w:t>
            </w:r>
            <w:r w:rsidR="00A87B77" w:rsidRPr="0075774E">
              <w:rPr>
                <w:sz w:val="26"/>
                <w:szCs w:val="26"/>
              </w:rPr>
              <w:t>апреля</w:t>
            </w:r>
            <w:r w:rsidR="003509C0" w:rsidRPr="0075774E">
              <w:rPr>
                <w:sz w:val="26"/>
                <w:szCs w:val="26"/>
              </w:rPr>
              <w:t xml:space="preserve"> </w:t>
            </w:r>
            <w:r w:rsidR="0026636E" w:rsidRPr="0075774E">
              <w:rPr>
                <w:sz w:val="26"/>
                <w:szCs w:val="26"/>
              </w:rPr>
              <w:t>202</w:t>
            </w:r>
            <w:r w:rsidR="008A265F" w:rsidRPr="0075774E">
              <w:rPr>
                <w:sz w:val="26"/>
                <w:szCs w:val="26"/>
              </w:rPr>
              <w:t>5</w:t>
            </w:r>
            <w:r w:rsidRPr="0075774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5774E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5774E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5774E" w:rsidRDefault="00EA643F" w:rsidP="00331C77">
            <w:pPr>
              <w:jc w:val="right"/>
              <w:rPr>
                <w:sz w:val="26"/>
                <w:szCs w:val="26"/>
              </w:rPr>
            </w:pPr>
            <w:r w:rsidRPr="0075774E">
              <w:rPr>
                <w:sz w:val="26"/>
                <w:szCs w:val="26"/>
              </w:rPr>
              <w:t xml:space="preserve">№ </w:t>
            </w:r>
            <w:r w:rsidR="0075774E" w:rsidRPr="0075774E">
              <w:rPr>
                <w:sz w:val="26"/>
                <w:szCs w:val="26"/>
              </w:rPr>
              <w:t>415</w:t>
            </w:r>
          </w:p>
        </w:tc>
      </w:tr>
      <w:tr w:rsidR="001A685C" w:rsidRPr="0075774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5774E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5774E" w:rsidRDefault="00F93A39" w:rsidP="00F40CE7">
            <w:pPr>
              <w:jc w:val="center"/>
              <w:rPr>
                <w:sz w:val="26"/>
                <w:szCs w:val="26"/>
              </w:rPr>
            </w:pPr>
            <w:r w:rsidRPr="0075774E">
              <w:rPr>
                <w:sz w:val="26"/>
                <w:szCs w:val="26"/>
              </w:rPr>
              <w:t xml:space="preserve">пгт. </w:t>
            </w:r>
            <w:r w:rsidR="001A685C" w:rsidRPr="0075774E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5774E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75774E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5774E" w:rsidTr="007F3E73">
        <w:tc>
          <w:tcPr>
            <w:tcW w:w="5920" w:type="dxa"/>
          </w:tcPr>
          <w:p w:rsidR="0075774E" w:rsidRDefault="0075774E" w:rsidP="0075774E">
            <w:pPr>
              <w:rPr>
                <w:color w:val="000000"/>
                <w:sz w:val="26"/>
                <w:szCs w:val="26"/>
              </w:rPr>
            </w:pPr>
            <w:r w:rsidRPr="0075774E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75774E" w:rsidRDefault="0075774E" w:rsidP="0075774E">
            <w:pPr>
              <w:rPr>
                <w:color w:val="000000"/>
                <w:sz w:val="26"/>
                <w:szCs w:val="26"/>
              </w:rPr>
            </w:pPr>
            <w:r w:rsidRPr="0075774E">
              <w:rPr>
                <w:color w:val="000000"/>
                <w:sz w:val="26"/>
                <w:szCs w:val="26"/>
              </w:rPr>
              <w:t xml:space="preserve">от 31 января 2024 года № 112 </w:t>
            </w:r>
            <w:r>
              <w:rPr>
                <w:color w:val="000000"/>
                <w:sz w:val="26"/>
                <w:szCs w:val="26"/>
              </w:rPr>
              <w:t>«</w:t>
            </w:r>
            <w:r w:rsidRPr="0075774E">
              <w:rPr>
                <w:color w:val="000000"/>
                <w:sz w:val="26"/>
                <w:szCs w:val="26"/>
              </w:rPr>
              <w:t xml:space="preserve">О мерах </w:t>
            </w:r>
          </w:p>
          <w:p w:rsidR="0075774E" w:rsidRDefault="0075774E" w:rsidP="0075774E">
            <w:pPr>
              <w:rPr>
                <w:color w:val="000000"/>
                <w:sz w:val="26"/>
                <w:szCs w:val="26"/>
              </w:rPr>
            </w:pPr>
            <w:r w:rsidRPr="0075774E">
              <w:rPr>
                <w:color w:val="000000"/>
                <w:sz w:val="26"/>
                <w:szCs w:val="26"/>
              </w:rPr>
              <w:t xml:space="preserve">по обеспечению исполнения </w:t>
            </w:r>
          </w:p>
          <w:p w:rsidR="0075774E" w:rsidRPr="0075774E" w:rsidRDefault="0075774E" w:rsidP="0075774E">
            <w:pPr>
              <w:rPr>
                <w:color w:val="000000"/>
                <w:sz w:val="26"/>
                <w:szCs w:val="26"/>
              </w:rPr>
            </w:pPr>
            <w:r w:rsidRPr="0075774E">
              <w:rPr>
                <w:color w:val="000000"/>
                <w:sz w:val="26"/>
                <w:szCs w:val="26"/>
              </w:rPr>
              <w:t>бюджета Кондинского района</w:t>
            </w:r>
            <w:r>
              <w:rPr>
                <w:color w:val="000000"/>
                <w:sz w:val="26"/>
                <w:szCs w:val="26"/>
              </w:rPr>
              <w:t>»</w:t>
            </w:r>
          </w:p>
          <w:p w:rsidR="00331C77" w:rsidRPr="0075774E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 xml:space="preserve">В целях реализации решения Думы Кондинского района от 25 декабря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2024 года № 1212 </w:t>
      </w:r>
      <w:r>
        <w:rPr>
          <w:color w:val="000000"/>
          <w:sz w:val="26"/>
          <w:szCs w:val="26"/>
        </w:rPr>
        <w:t>«</w:t>
      </w:r>
      <w:r w:rsidRPr="0075774E">
        <w:rPr>
          <w:color w:val="000000"/>
          <w:sz w:val="26"/>
          <w:szCs w:val="26"/>
        </w:rPr>
        <w:t xml:space="preserve">О бюджете муниципального образования Кондинский район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на 2025 год и на плановый период 2026 и 2027 годов</w:t>
      </w:r>
      <w:r>
        <w:rPr>
          <w:color w:val="000000"/>
          <w:sz w:val="26"/>
          <w:szCs w:val="26"/>
        </w:rPr>
        <w:t>»</w:t>
      </w:r>
      <w:r w:rsidRPr="0075774E">
        <w:rPr>
          <w:color w:val="000000"/>
          <w:sz w:val="26"/>
          <w:szCs w:val="26"/>
        </w:rPr>
        <w:t xml:space="preserve">, обеспечивая нормативное обоснование авансирования закупок для муниципальных нужд за счет средств бюджета муниципального образования Кондинский район, </w:t>
      </w:r>
      <w:r w:rsidRPr="0075774E">
        <w:rPr>
          <w:b/>
          <w:color w:val="000000"/>
          <w:sz w:val="26"/>
          <w:szCs w:val="26"/>
        </w:rPr>
        <w:t>администрация Кондинского района постановляет:</w:t>
      </w:r>
      <w:r w:rsidRPr="0075774E">
        <w:rPr>
          <w:color w:val="000000"/>
          <w:sz w:val="26"/>
          <w:szCs w:val="26"/>
        </w:rPr>
        <w:t xml:space="preserve"> 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Pr="0075774E">
        <w:rPr>
          <w:color w:val="000000"/>
          <w:sz w:val="26"/>
          <w:szCs w:val="26"/>
        </w:rPr>
        <w:t xml:space="preserve">Внести в постановление администрации Кондинского района от 31 января 2024 года № 112 </w:t>
      </w:r>
      <w:r>
        <w:rPr>
          <w:color w:val="000000"/>
          <w:sz w:val="26"/>
          <w:szCs w:val="26"/>
        </w:rPr>
        <w:t>«</w:t>
      </w:r>
      <w:r w:rsidRPr="0075774E">
        <w:rPr>
          <w:color w:val="000000"/>
          <w:sz w:val="26"/>
          <w:szCs w:val="26"/>
        </w:rPr>
        <w:t>О мерах по обеспечению исполнения бюджета Кондинского района</w:t>
      </w:r>
      <w:r>
        <w:rPr>
          <w:color w:val="000000"/>
          <w:sz w:val="26"/>
          <w:szCs w:val="26"/>
        </w:rPr>
        <w:t>»</w:t>
      </w:r>
      <w:r w:rsidRPr="0075774E">
        <w:rPr>
          <w:color w:val="000000"/>
          <w:sz w:val="26"/>
          <w:szCs w:val="26"/>
        </w:rPr>
        <w:t xml:space="preserve"> следующие изменения: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В приложении 1 к постановлению: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1.1. Абзац первый пункта 7 изложить в следующей редакции: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5774E">
        <w:rPr>
          <w:color w:val="000000"/>
          <w:sz w:val="26"/>
          <w:szCs w:val="26"/>
        </w:rPr>
        <w:t xml:space="preserve">7. Получатели средств бюджета района в текущем финансовом году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в соответствии с Федеральным законом от </w:t>
      </w:r>
      <w:r>
        <w:rPr>
          <w:color w:val="000000"/>
          <w:sz w:val="26"/>
          <w:szCs w:val="26"/>
        </w:rPr>
        <w:t>0</w:t>
      </w:r>
      <w:r w:rsidRPr="0075774E">
        <w:rPr>
          <w:color w:val="000000"/>
          <w:sz w:val="26"/>
          <w:szCs w:val="26"/>
        </w:rPr>
        <w:t xml:space="preserve">5 апреля 2013 года № 44-ФЗ </w:t>
      </w:r>
      <w:r>
        <w:rPr>
          <w:color w:val="000000"/>
          <w:sz w:val="26"/>
          <w:szCs w:val="26"/>
        </w:rPr>
        <w:br/>
        <w:t>«</w:t>
      </w:r>
      <w:r w:rsidRPr="0075774E">
        <w:rPr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6"/>
          <w:szCs w:val="26"/>
        </w:rPr>
        <w:t>»</w:t>
      </w:r>
      <w:r w:rsidRPr="0075774E">
        <w:rPr>
          <w:color w:val="000000"/>
          <w:sz w:val="26"/>
          <w:szCs w:val="26"/>
        </w:rPr>
        <w:t xml:space="preserve"> заключают контракты в срок до </w:t>
      </w:r>
      <w:r>
        <w:rPr>
          <w:color w:val="000000"/>
          <w:sz w:val="26"/>
          <w:szCs w:val="26"/>
        </w:rPr>
        <w:t>0</w:t>
      </w:r>
      <w:r w:rsidRPr="0075774E">
        <w:rPr>
          <w:color w:val="000000"/>
          <w:sz w:val="26"/>
          <w:szCs w:val="26"/>
        </w:rPr>
        <w:t>1 апреля текущего год</w:t>
      </w:r>
      <w:r>
        <w:rPr>
          <w:color w:val="000000"/>
          <w:sz w:val="26"/>
          <w:szCs w:val="26"/>
        </w:rPr>
        <w:t>а в объеме не менее 85%</w:t>
      </w:r>
      <w:r w:rsidRPr="0075774E">
        <w:rPr>
          <w:color w:val="000000"/>
          <w:sz w:val="26"/>
          <w:szCs w:val="26"/>
        </w:rPr>
        <w:t xml:space="preserve">, в срок до </w:t>
      </w:r>
      <w:r>
        <w:rPr>
          <w:color w:val="000000"/>
          <w:sz w:val="26"/>
          <w:szCs w:val="26"/>
        </w:rPr>
        <w:t>0</w:t>
      </w:r>
      <w:r w:rsidRPr="0075774E">
        <w:rPr>
          <w:color w:val="000000"/>
          <w:sz w:val="26"/>
          <w:szCs w:val="26"/>
        </w:rPr>
        <w:t>1 июня текущего года 100</w:t>
      </w:r>
      <w:r>
        <w:rPr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от совокупного годового объема закупок текущего финансового года.</w:t>
      </w:r>
      <w:r>
        <w:rPr>
          <w:color w:val="000000"/>
          <w:sz w:val="26"/>
          <w:szCs w:val="26"/>
        </w:rPr>
        <w:t>».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1.2. Пункт 8 изложить в следующей редакции: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5774E">
        <w:rPr>
          <w:color w:val="000000"/>
          <w:sz w:val="26"/>
          <w:szCs w:val="26"/>
        </w:rPr>
        <w:t xml:space="preserve">8. Получатели средств бюджета района в текущем финансовом году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в соответствии с Федеральным законом от </w:t>
      </w:r>
      <w:r>
        <w:rPr>
          <w:color w:val="000000"/>
          <w:sz w:val="26"/>
          <w:szCs w:val="26"/>
        </w:rPr>
        <w:t>0</w:t>
      </w:r>
      <w:r w:rsidRPr="0075774E">
        <w:rPr>
          <w:color w:val="000000"/>
          <w:sz w:val="26"/>
          <w:szCs w:val="26"/>
        </w:rPr>
        <w:t xml:space="preserve">5 апреля 2013 года № 44-ФЗ </w:t>
      </w:r>
      <w:r>
        <w:rPr>
          <w:color w:val="000000"/>
          <w:sz w:val="26"/>
          <w:szCs w:val="26"/>
        </w:rPr>
        <w:br/>
        <w:t>«</w:t>
      </w:r>
      <w:r w:rsidRPr="0075774E">
        <w:rPr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6"/>
          <w:szCs w:val="26"/>
        </w:rPr>
        <w:t>»</w:t>
      </w:r>
      <w:r w:rsidRPr="0075774E">
        <w:rPr>
          <w:color w:val="000000"/>
          <w:sz w:val="26"/>
          <w:szCs w:val="26"/>
        </w:rPr>
        <w:t xml:space="preserve"> заключают контракты по закупкам, извещения об осуществлении которых размещаются или</w:t>
      </w:r>
      <w:r>
        <w:rPr>
          <w:color w:val="000000"/>
          <w:sz w:val="26"/>
          <w:szCs w:val="26"/>
        </w:rPr>
        <w:t>,</w:t>
      </w:r>
      <w:r w:rsidRPr="0075774E">
        <w:rPr>
          <w:color w:val="000000"/>
          <w:sz w:val="26"/>
          <w:szCs w:val="26"/>
        </w:rPr>
        <w:t xml:space="preserve"> в случаях если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в соответствии с Федеральным законом от </w:t>
      </w:r>
      <w:r>
        <w:rPr>
          <w:color w:val="000000"/>
          <w:sz w:val="26"/>
          <w:szCs w:val="26"/>
        </w:rPr>
        <w:t>0</w:t>
      </w:r>
      <w:r w:rsidRPr="0075774E">
        <w:rPr>
          <w:color w:val="000000"/>
          <w:sz w:val="26"/>
          <w:szCs w:val="26"/>
        </w:rPr>
        <w:t xml:space="preserve">5 апреля 2013 года № 44-ФЗ </w:t>
      </w:r>
      <w:r>
        <w:rPr>
          <w:color w:val="000000"/>
          <w:sz w:val="26"/>
          <w:szCs w:val="26"/>
        </w:rPr>
        <w:br/>
        <w:t>«</w:t>
      </w:r>
      <w:r w:rsidRPr="0075774E">
        <w:rPr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6"/>
          <w:szCs w:val="26"/>
        </w:rPr>
        <w:t>»</w:t>
      </w:r>
      <w:r w:rsidRPr="0075774E">
        <w:rPr>
          <w:color w:val="000000"/>
          <w:sz w:val="26"/>
          <w:szCs w:val="26"/>
        </w:rPr>
        <w:t xml:space="preserve"> не предусмотрено размещение извещения об осуществлении закупки или направление приглашения принять участие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в определении поставщика (подрядчика, исполнителя)</w:t>
      </w:r>
      <w:r>
        <w:rPr>
          <w:color w:val="000000"/>
          <w:sz w:val="26"/>
          <w:szCs w:val="26"/>
        </w:rPr>
        <w:t>,</w:t>
      </w:r>
      <w:r w:rsidRPr="0075774E">
        <w:rPr>
          <w:color w:val="000000"/>
          <w:sz w:val="26"/>
          <w:szCs w:val="26"/>
        </w:rPr>
        <w:t xml:space="preserve"> заключаются контракты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lastRenderedPageBreak/>
        <w:t>в текущем финансовом году, а их исполнение предусматривается в плановом периоде (далее - опережающие закупки):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а) до окончания III квартала текущего финансового года в размере не менее 30</w:t>
      </w:r>
      <w:r>
        <w:rPr>
          <w:color w:val="000000"/>
          <w:sz w:val="26"/>
          <w:szCs w:val="26"/>
        </w:rPr>
        <w:t>%</w:t>
      </w:r>
      <w:r w:rsidRPr="0075774E">
        <w:rPr>
          <w:color w:val="000000"/>
          <w:sz w:val="26"/>
          <w:szCs w:val="26"/>
        </w:rPr>
        <w:t xml:space="preserve">  от совокупного годового объема закупок первого года планового периода;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б) до окончания текущего финансового года в размере не менее 60</w:t>
      </w:r>
      <w:r>
        <w:rPr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от совокупного годового объема закупок первого года планового периода;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в) до окончания текущего финансового года в размере 100</w:t>
      </w:r>
      <w:r>
        <w:rPr>
          <w:color w:val="000000"/>
          <w:sz w:val="26"/>
          <w:szCs w:val="26"/>
        </w:rPr>
        <w:t>%</w:t>
      </w:r>
      <w:r w:rsidRPr="0075774E">
        <w:rPr>
          <w:color w:val="000000"/>
          <w:sz w:val="26"/>
          <w:szCs w:val="26"/>
        </w:rPr>
        <w:t xml:space="preserve"> от годового объема закупок первого года планового периода, предусмотренного на выполнение работ по строительству, реконструкции и капитальному ремонту объектов капитального строительства (за исключением закупок на поставку оборудования, необходимого для обеспечения эксплуатации объекта капитального строительства, закупок на выполнение работ по ремонту жилых помещений, осуществляемому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по заявительному принципу, а также закупок на выполнение работ по капитальному ремонту нежилых помещений, на проведение которых бюджетные ассигнования выделены в </w:t>
      </w:r>
      <w:r>
        <w:rPr>
          <w:color w:val="000000"/>
          <w:sz w:val="26"/>
          <w:szCs w:val="26"/>
          <w:lang w:val="en-US"/>
        </w:rPr>
        <w:t>IV</w:t>
      </w:r>
      <w:r w:rsidRPr="0075774E">
        <w:rPr>
          <w:color w:val="000000"/>
          <w:sz w:val="26"/>
          <w:szCs w:val="26"/>
        </w:rPr>
        <w:t xml:space="preserve"> квартале текущего года).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Отделу по организации закупок юридическо-правового управления администрации Кондинского района обеспечить представление в Департамент государственного заказа Ханты-Мансийского автономного округа – Югры информации об исполнении абзацев с первого по четвертый пункта 8 Положения.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Опережающие закупки осуществляются с целью непрерывности обеспечения жизнедеятельности учреждений, населения и своевременной реализации мероприятий, предусмотренных национальными проектами.</w:t>
      </w:r>
      <w:r>
        <w:rPr>
          <w:color w:val="000000"/>
          <w:sz w:val="26"/>
          <w:szCs w:val="26"/>
        </w:rPr>
        <w:t>».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1.3.</w:t>
      </w:r>
      <w:r>
        <w:rPr>
          <w:color w:val="000000"/>
          <w:sz w:val="26"/>
          <w:szCs w:val="26"/>
        </w:rPr>
        <w:t xml:space="preserve"> </w:t>
      </w:r>
      <w:r w:rsidRPr="0075774E">
        <w:rPr>
          <w:color w:val="000000"/>
          <w:sz w:val="26"/>
          <w:szCs w:val="26"/>
        </w:rPr>
        <w:t>Пункт 9 изложить в следующей редакции: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5774E">
        <w:rPr>
          <w:color w:val="000000"/>
          <w:sz w:val="26"/>
          <w:szCs w:val="26"/>
        </w:rPr>
        <w:t>9. Получатели средств бюджета района принимают бюджетные обязательства, связанные с поставкой товаров, выполнением работ, оказанием услуг, не позднее</w:t>
      </w:r>
      <w:r>
        <w:rPr>
          <w:color w:val="000000"/>
          <w:sz w:val="26"/>
          <w:szCs w:val="26"/>
        </w:rPr>
        <w:br/>
        <w:t>0</w:t>
      </w:r>
      <w:r w:rsidRPr="0075774E">
        <w:rPr>
          <w:color w:val="000000"/>
          <w:sz w:val="26"/>
          <w:szCs w:val="26"/>
        </w:rPr>
        <w:t xml:space="preserve">1 июня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на открытые им лицевые счета соответствующими лимитами бюджетных обязательств на текущий финансовый год.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 xml:space="preserve">Положения абзаца первого пункта 7 Положения, абзацев с первого по третий пункта 8 Положения, абзаца первого пункта 9 Положения не распространяются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на бюджетные обязательства получателей средств бюджета района, связанные </w:t>
      </w:r>
      <w:r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с поставкой товаров, выполнением работ и оказанием услуг: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 xml:space="preserve">а) в случае если источником финансового обеспечения бюджетных обязательств являются средства резервного фонда Правительства автономного округа, дорожного фонда автономного округа (за исключением закупок </w:t>
      </w:r>
      <w:r w:rsidR="003979AE"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по строительству, реконструкции и капитальному ремонту объектов капитального строительства (автомобильных дорог), оборудования, предусмотренного проектной документацией и необходимого для обеспечения эксплуатации такого объекта);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 xml:space="preserve">б) в случаях, указанных в пунктах 1, 4, 5, 8, 14, 15, 18, 23, 26, 29, 31, 32 части 1 статьи 93 Федерального закона от 05 апреля 2013 года № 44-ФЗ </w:t>
      </w:r>
      <w:r>
        <w:rPr>
          <w:color w:val="000000"/>
          <w:sz w:val="26"/>
          <w:szCs w:val="26"/>
        </w:rPr>
        <w:t>«</w:t>
      </w:r>
      <w:r w:rsidRPr="0075774E">
        <w:rPr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  <w:sz w:val="26"/>
          <w:szCs w:val="26"/>
        </w:rPr>
        <w:t>»</w:t>
      </w:r>
      <w:r w:rsidRPr="0075774E">
        <w:rPr>
          <w:color w:val="000000"/>
          <w:sz w:val="26"/>
          <w:szCs w:val="26"/>
        </w:rPr>
        <w:t>;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в) в случае осуществления закупок жилых помещений;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 xml:space="preserve">г) в случае если бюджетные обязательства возникают из муниципальных контрактов, заключаемых в текущем финансовом году в связи с расторжением ранее заключенных муниципальных контрактов по соглашению сторон, решению суда или одностороннему отказу стороны муниципального контракта на поставку товаров, выполнение работ, оказание услуг от его исполнения в соответствии с гражданским </w:t>
      </w:r>
      <w:r w:rsidRPr="0075774E">
        <w:rPr>
          <w:color w:val="000000"/>
          <w:sz w:val="26"/>
          <w:szCs w:val="26"/>
        </w:rPr>
        <w:lastRenderedPageBreak/>
        <w:t>законодательством Российской Федерации,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д)</w:t>
      </w:r>
      <w:r>
        <w:rPr>
          <w:color w:val="000000"/>
          <w:sz w:val="26"/>
          <w:szCs w:val="26"/>
        </w:rPr>
        <w:t xml:space="preserve"> </w:t>
      </w:r>
      <w:r w:rsidRPr="0075774E">
        <w:rPr>
          <w:color w:val="000000"/>
          <w:sz w:val="26"/>
          <w:szCs w:val="26"/>
        </w:rPr>
        <w:t>в размере, не превышающем 10</w:t>
      </w:r>
      <w:r w:rsidR="003979AE">
        <w:rPr>
          <w:color w:val="000000"/>
          <w:sz w:val="26"/>
          <w:szCs w:val="26"/>
        </w:rPr>
        <w:t>%</w:t>
      </w:r>
      <w:r w:rsidRPr="0075774E">
        <w:rPr>
          <w:color w:val="000000"/>
          <w:sz w:val="26"/>
          <w:szCs w:val="26"/>
        </w:rPr>
        <w:t xml:space="preserve"> общей суммы не использованных </w:t>
      </w:r>
      <w:r w:rsidR="003979AE"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по состоянию на дату, предусмотренную абзацем первым пункта 9 Положения, доведенных до получателя средств бюджета района лимитов бюджетных обязательств на осуществление закупок товаров, работ, услуг для обеспечения нужд района (за исключением закупок по строительству, реконструкции и капитальному ремонту объектов капитального строительства, оборудования, предусмотренного проектной документацией и необходимого для обеспечения эксплуатации такого объекта); 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е) в целях обеспечения деятельности органов местного самоуправления района и их подведомственных учреждений;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 xml:space="preserve">ж) в случае если источником финансового обеспечения бюджетных обязательств являются средства от платы за негативное воздействие на окружающую среду, штрафов, установленных Кодексом Российской Федерации </w:t>
      </w:r>
      <w:r w:rsidR="003979AE"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об административных правонарушениях за административные правонарушения </w:t>
      </w:r>
      <w:r w:rsidR="003979AE"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в области охраны окружающей среды и природопользования, административных штрафов, установленных Законом автономного округа от 11 июня 2010 года № 102-оз </w:t>
      </w:r>
      <w:r>
        <w:rPr>
          <w:color w:val="000000"/>
          <w:sz w:val="26"/>
          <w:szCs w:val="26"/>
        </w:rPr>
        <w:t>«</w:t>
      </w:r>
      <w:r w:rsidRPr="0075774E">
        <w:rPr>
          <w:color w:val="000000"/>
          <w:sz w:val="26"/>
          <w:szCs w:val="26"/>
        </w:rPr>
        <w:t>Об административных правонарушениях</w:t>
      </w:r>
      <w:r>
        <w:rPr>
          <w:color w:val="000000"/>
          <w:sz w:val="26"/>
          <w:szCs w:val="26"/>
        </w:rPr>
        <w:t>»</w:t>
      </w:r>
      <w:r w:rsidR="003979AE">
        <w:rPr>
          <w:color w:val="000000"/>
          <w:sz w:val="26"/>
          <w:szCs w:val="26"/>
        </w:rPr>
        <w:t>,</w:t>
      </w:r>
      <w:r w:rsidRPr="0075774E">
        <w:rPr>
          <w:color w:val="000000"/>
          <w:sz w:val="26"/>
          <w:szCs w:val="26"/>
        </w:rPr>
        <w:t xml:space="preserve"> за административные правонарушения</w:t>
      </w:r>
      <w:r w:rsidR="003979AE"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 xml:space="preserve">в области охраны окружающей среды и природопользования, от платежей по искам </w:t>
      </w:r>
      <w:r w:rsidR="003979AE"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о возмещении вреда, причиненного окружающей среде, в том числе водным объектам, вследствие нарушений обязательных требований,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 (</w:t>
      </w:r>
      <w:r>
        <w:rPr>
          <w:color w:val="000000"/>
          <w:sz w:val="26"/>
          <w:szCs w:val="26"/>
        </w:rPr>
        <w:t>«</w:t>
      </w:r>
      <w:r w:rsidRPr="0075774E">
        <w:rPr>
          <w:color w:val="000000"/>
          <w:sz w:val="26"/>
          <w:szCs w:val="26"/>
        </w:rPr>
        <w:t>экологические платежи</w:t>
      </w:r>
      <w:r>
        <w:rPr>
          <w:color w:val="000000"/>
          <w:sz w:val="26"/>
          <w:szCs w:val="26"/>
        </w:rPr>
        <w:t>»</w:t>
      </w:r>
      <w:r w:rsidR="003979AE">
        <w:rPr>
          <w:color w:val="000000"/>
          <w:sz w:val="26"/>
          <w:szCs w:val="26"/>
        </w:rPr>
        <w:t>);</w:t>
      </w:r>
    </w:p>
    <w:p w:rsidR="0075774E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 xml:space="preserve">з) в случае осуществления закупок на поставку товаров, выполнение работ, оказание услуг, связанных с участием в официальных физкультурных мероприятиях </w:t>
      </w:r>
      <w:r w:rsidR="003979AE">
        <w:rPr>
          <w:color w:val="000000"/>
          <w:sz w:val="26"/>
          <w:szCs w:val="26"/>
        </w:rPr>
        <w:br/>
      </w:r>
      <w:r w:rsidRPr="0075774E">
        <w:rPr>
          <w:color w:val="000000"/>
          <w:sz w:val="26"/>
          <w:szCs w:val="26"/>
        </w:rPr>
        <w:t>и спортивных мероприятиях, проведение которых в соответствии с правовыми актами Российской Федерации, автономного округа запланировано после даты, установленной абзацем первым пункта 9 Положения.</w:t>
      </w:r>
      <w:r>
        <w:rPr>
          <w:color w:val="000000"/>
          <w:sz w:val="26"/>
          <w:szCs w:val="26"/>
        </w:rPr>
        <w:t>»</w:t>
      </w:r>
      <w:r w:rsidRPr="0075774E">
        <w:rPr>
          <w:color w:val="000000"/>
          <w:sz w:val="26"/>
          <w:szCs w:val="26"/>
        </w:rPr>
        <w:t>.</w:t>
      </w:r>
    </w:p>
    <w:p w:rsidR="00331C77" w:rsidRPr="0075774E" w:rsidRDefault="0075774E" w:rsidP="0075774E">
      <w:pPr>
        <w:ind w:firstLine="709"/>
        <w:jc w:val="both"/>
        <w:rPr>
          <w:color w:val="000000"/>
          <w:sz w:val="26"/>
          <w:szCs w:val="26"/>
        </w:rPr>
      </w:pPr>
      <w:r w:rsidRPr="0075774E">
        <w:rPr>
          <w:color w:val="000000"/>
          <w:sz w:val="26"/>
          <w:szCs w:val="26"/>
        </w:rPr>
        <w:t>2. Постановление вступает в силу после его подписания.</w:t>
      </w:r>
    </w:p>
    <w:p w:rsidR="00424B28" w:rsidRPr="0075774E" w:rsidRDefault="00424B28" w:rsidP="00F40CE7">
      <w:pPr>
        <w:jc w:val="both"/>
        <w:rPr>
          <w:color w:val="000000"/>
          <w:sz w:val="26"/>
          <w:szCs w:val="26"/>
        </w:rPr>
      </w:pPr>
    </w:p>
    <w:p w:rsidR="0075774E" w:rsidRPr="0075774E" w:rsidRDefault="0075774E" w:rsidP="00F40CE7">
      <w:pPr>
        <w:jc w:val="both"/>
        <w:rPr>
          <w:color w:val="000000"/>
          <w:sz w:val="26"/>
          <w:szCs w:val="26"/>
        </w:rPr>
      </w:pPr>
    </w:p>
    <w:p w:rsidR="00424B28" w:rsidRPr="0075774E" w:rsidRDefault="00424B2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75774E" w:rsidTr="004221F7">
        <w:tc>
          <w:tcPr>
            <w:tcW w:w="4785" w:type="dxa"/>
          </w:tcPr>
          <w:p w:rsidR="00424B28" w:rsidRPr="0075774E" w:rsidRDefault="00424B28" w:rsidP="004221F7">
            <w:pPr>
              <w:jc w:val="both"/>
              <w:rPr>
                <w:sz w:val="26"/>
                <w:szCs w:val="26"/>
              </w:rPr>
            </w:pPr>
            <w:r w:rsidRPr="0075774E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75774E" w:rsidRDefault="00424B28" w:rsidP="004221F7">
            <w:pPr>
              <w:jc w:val="both"/>
              <w:rPr>
                <w:sz w:val="26"/>
                <w:szCs w:val="26"/>
              </w:rPr>
            </w:pPr>
            <w:r w:rsidRPr="0075774E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75774E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5774E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75774E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75774E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</w:p>
    <w:p w:rsidR="003979AE" w:rsidRDefault="003979AE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79B5" w:rsidRPr="0075774E" w:rsidRDefault="0069260B" w:rsidP="0075774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RPr="0075774E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44" w:rsidRDefault="00145C44">
      <w:r>
        <w:separator/>
      </w:r>
    </w:p>
  </w:endnote>
  <w:endnote w:type="continuationSeparator" w:id="0">
    <w:p w:rsidR="00145C44" w:rsidRDefault="001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44" w:rsidRDefault="00145C44">
      <w:r>
        <w:separator/>
      </w:r>
    </w:p>
  </w:footnote>
  <w:footnote w:type="continuationSeparator" w:id="0">
    <w:p w:rsidR="00145C44" w:rsidRDefault="0014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979AE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9AE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74E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2025-04-10T05:02:00Z</dcterms:created>
  <dcterms:modified xsi:type="dcterms:W3CDTF">2025-04-10T05:02:00Z</dcterms:modified>
</cp:coreProperties>
</file>