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2C13C1" w:rsidRPr="002C13C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2C13C1" w:rsidRDefault="009608A2" w:rsidP="00026DB8">
            <w:pPr>
              <w:rPr>
                <w:sz w:val="26"/>
                <w:szCs w:val="26"/>
              </w:rPr>
            </w:pPr>
            <w:r w:rsidRPr="002C13C1">
              <w:rPr>
                <w:sz w:val="26"/>
                <w:szCs w:val="26"/>
              </w:rPr>
              <w:t xml:space="preserve">от </w:t>
            </w:r>
            <w:r w:rsidR="006F5512" w:rsidRPr="002C13C1">
              <w:rPr>
                <w:sz w:val="26"/>
                <w:szCs w:val="26"/>
              </w:rPr>
              <w:t>0</w:t>
            </w:r>
            <w:r w:rsidR="00026DB8" w:rsidRPr="002C13C1">
              <w:rPr>
                <w:sz w:val="26"/>
                <w:szCs w:val="26"/>
              </w:rPr>
              <w:t>7</w:t>
            </w:r>
            <w:r w:rsidR="000152DF" w:rsidRPr="002C13C1">
              <w:rPr>
                <w:sz w:val="26"/>
                <w:szCs w:val="26"/>
              </w:rPr>
              <w:t xml:space="preserve"> </w:t>
            </w:r>
            <w:r w:rsidR="00242159" w:rsidRPr="002C13C1">
              <w:rPr>
                <w:sz w:val="26"/>
                <w:szCs w:val="26"/>
              </w:rPr>
              <w:t>ию</w:t>
            </w:r>
            <w:r w:rsidR="00D81003" w:rsidRPr="002C13C1">
              <w:rPr>
                <w:sz w:val="26"/>
                <w:szCs w:val="26"/>
              </w:rPr>
              <w:t>л</w:t>
            </w:r>
            <w:r w:rsidR="00242159" w:rsidRPr="002C13C1">
              <w:rPr>
                <w:sz w:val="26"/>
                <w:szCs w:val="26"/>
              </w:rPr>
              <w:t>я</w:t>
            </w:r>
            <w:r w:rsidR="00072B8B" w:rsidRPr="002C13C1">
              <w:rPr>
                <w:sz w:val="26"/>
                <w:szCs w:val="26"/>
              </w:rPr>
              <w:t xml:space="preserve"> </w:t>
            </w:r>
            <w:r w:rsidR="00F12F8E" w:rsidRPr="002C13C1">
              <w:rPr>
                <w:sz w:val="26"/>
                <w:szCs w:val="26"/>
              </w:rPr>
              <w:t>2022</w:t>
            </w:r>
            <w:r w:rsidR="00072B8B" w:rsidRPr="002C13C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2C13C1" w:rsidRDefault="00072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2C13C1" w:rsidRDefault="00072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2C13C1" w:rsidRDefault="00072B8B" w:rsidP="00211623">
            <w:pPr>
              <w:ind w:right="-108"/>
              <w:jc w:val="right"/>
              <w:rPr>
                <w:sz w:val="26"/>
                <w:szCs w:val="26"/>
              </w:rPr>
            </w:pPr>
            <w:r w:rsidRPr="002C13C1">
              <w:rPr>
                <w:sz w:val="26"/>
                <w:szCs w:val="26"/>
              </w:rPr>
              <w:t xml:space="preserve">№ </w:t>
            </w:r>
            <w:r w:rsidR="002C13C1" w:rsidRPr="002C13C1">
              <w:rPr>
                <w:sz w:val="26"/>
                <w:szCs w:val="26"/>
              </w:rPr>
              <w:t>406</w:t>
            </w:r>
            <w:r w:rsidRPr="002C13C1">
              <w:rPr>
                <w:sz w:val="26"/>
                <w:szCs w:val="26"/>
              </w:rPr>
              <w:t>-р</w:t>
            </w:r>
          </w:p>
        </w:tc>
      </w:tr>
      <w:tr w:rsidR="00072B8B" w:rsidRPr="002C13C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2C13C1" w:rsidRDefault="00072B8B">
            <w:pPr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2C13C1" w:rsidRDefault="00072B8B">
            <w:pPr>
              <w:jc w:val="center"/>
              <w:rPr>
                <w:sz w:val="26"/>
                <w:szCs w:val="26"/>
              </w:rPr>
            </w:pPr>
            <w:proofErr w:type="gramStart"/>
            <w:r w:rsidRPr="002C13C1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2C13C1" w:rsidRDefault="00072B8B">
            <w:pPr>
              <w:jc w:val="right"/>
              <w:rPr>
                <w:sz w:val="26"/>
                <w:szCs w:val="26"/>
              </w:rPr>
            </w:pPr>
          </w:p>
        </w:tc>
      </w:tr>
    </w:tbl>
    <w:p w:rsidR="0083071F" w:rsidRPr="002C13C1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C13C1" w:rsidRPr="002C13C1" w:rsidTr="002C13C1">
        <w:tc>
          <w:tcPr>
            <w:tcW w:w="5778" w:type="dxa"/>
          </w:tcPr>
          <w:p w:rsidR="002C13C1" w:rsidRDefault="002C13C1" w:rsidP="002C13C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Pr="002C13C1">
              <w:rPr>
                <w:sz w:val="26"/>
                <w:szCs w:val="26"/>
              </w:rPr>
              <w:t xml:space="preserve"> в распоряжение администрации Кондинского района </w:t>
            </w:r>
          </w:p>
          <w:p w:rsidR="002C13C1" w:rsidRDefault="002C13C1" w:rsidP="002C13C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13C1">
              <w:rPr>
                <w:sz w:val="26"/>
                <w:szCs w:val="26"/>
              </w:rPr>
              <w:t xml:space="preserve">от 11 января 2022 года № 9-р «Об утверждении базовых нормативов затрат на оказание муниципальных услуг (выполнение работ) </w:t>
            </w:r>
          </w:p>
          <w:p w:rsidR="002C13C1" w:rsidRPr="002C13C1" w:rsidRDefault="002C13C1" w:rsidP="002C13C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13C1">
              <w:rPr>
                <w:sz w:val="26"/>
                <w:szCs w:val="26"/>
              </w:rPr>
              <w:t xml:space="preserve">в </w:t>
            </w:r>
            <w:proofErr w:type="gramStart"/>
            <w:r w:rsidRPr="002C13C1">
              <w:rPr>
                <w:sz w:val="26"/>
                <w:szCs w:val="26"/>
              </w:rPr>
              <w:t>муниципальном автономном</w:t>
            </w:r>
            <w:proofErr w:type="gramEnd"/>
            <w:r w:rsidRPr="002C13C1">
              <w:rPr>
                <w:sz w:val="26"/>
                <w:szCs w:val="26"/>
              </w:rPr>
              <w:t xml:space="preserve"> учреждении «Районный центр молодежных инициатив «Ориентир» на 2022 год и на плановый период 2023 и 2024 годов и корректирующие коэффициенты</w:t>
            </w:r>
            <w:r>
              <w:rPr>
                <w:sz w:val="26"/>
                <w:szCs w:val="26"/>
              </w:rPr>
              <w:t>»</w:t>
            </w:r>
          </w:p>
          <w:p w:rsidR="00381DBA" w:rsidRPr="002C13C1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C13C1" w:rsidRPr="002C13C1" w:rsidRDefault="002C13C1" w:rsidP="002C13C1">
      <w:pPr>
        <w:jc w:val="both"/>
        <w:rPr>
          <w:sz w:val="26"/>
          <w:szCs w:val="26"/>
        </w:rPr>
      </w:pPr>
      <w:r w:rsidRPr="002C13C1">
        <w:rPr>
          <w:sz w:val="26"/>
          <w:szCs w:val="26"/>
        </w:rPr>
        <w:tab/>
      </w:r>
      <w:proofErr w:type="gramStart"/>
      <w:r w:rsidRPr="002C13C1">
        <w:rPr>
          <w:sz w:val="26"/>
          <w:szCs w:val="26"/>
        </w:rPr>
        <w:t xml:space="preserve">На основании решения Думы Кондинского района от 31 мая 2022 года № 908 </w:t>
      </w:r>
      <w:r>
        <w:rPr>
          <w:sz w:val="26"/>
          <w:szCs w:val="26"/>
        </w:rPr>
        <w:t>«</w:t>
      </w:r>
      <w:r w:rsidRPr="002C13C1">
        <w:rPr>
          <w:sz w:val="26"/>
          <w:szCs w:val="26"/>
        </w:rPr>
        <w:t xml:space="preserve">О внесении изменений в решение Думы Кондинского района от 17 декабря </w:t>
      </w:r>
      <w:r>
        <w:rPr>
          <w:sz w:val="26"/>
          <w:szCs w:val="26"/>
        </w:rPr>
        <w:t xml:space="preserve">                     </w:t>
      </w:r>
      <w:r w:rsidRPr="002C13C1">
        <w:rPr>
          <w:sz w:val="26"/>
          <w:szCs w:val="26"/>
        </w:rPr>
        <w:t xml:space="preserve">2021 года № 853 «О бюджете муниципального образования Кондинский район </w:t>
      </w:r>
      <w:r>
        <w:rPr>
          <w:sz w:val="26"/>
          <w:szCs w:val="26"/>
        </w:rPr>
        <w:t xml:space="preserve">                  </w:t>
      </w:r>
      <w:r w:rsidRPr="002C13C1">
        <w:rPr>
          <w:sz w:val="26"/>
          <w:szCs w:val="26"/>
        </w:rPr>
        <w:t xml:space="preserve">на 2022 год и на плановый период 2023 и 2024 годов», в соответствии </w:t>
      </w:r>
      <w:r w:rsidR="004E130D">
        <w:rPr>
          <w:sz w:val="26"/>
          <w:szCs w:val="26"/>
        </w:rPr>
        <w:br/>
      </w:r>
      <w:r w:rsidRPr="002C13C1">
        <w:rPr>
          <w:sz w:val="26"/>
          <w:szCs w:val="26"/>
        </w:rPr>
        <w:t xml:space="preserve">с постановлением администрации Кондинского района от 14 августа 2017 года </w:t>
      </w:r>
      <w:r w:rsidR="004E130D">
        <w:rPr>
          <w:sz w:val="26"/>
          <w:szCs w:val="26"/>
        </w:rPr>
        <w:br/>
      </w:r>
      <w:bookmarkStart w:id="0" w:name="_GoBack"/>
      <w:bookmarkEnd w:id="0"/>
      <w:r w:rsidRPr="002C13C1">
        <w:rPr>
          <w:sz w:val="26"/>
          <w:szCs w:val="26"/>
        </w:rPr>
        <w:t>№ 1256 «</w:t>
      </w:r>
      <w:r w:rsidRPr="002C13C1">
        <w:rPr>
          <w:rStyle w:val="af9"/>
          <w:rFonts w:eastAsia="Calibri"/>
          <w:b w:val="0"/>
          <w:color w:val="auto"/>
          <w:sz w:val="26"/>
          <w:szCs w:val="26"/>
        </w:rPr>
        <w:t>О порядке формирования муниципального</w:t>
      </w:r>
      <w:proofErr w:type="gramEnd"/>
      <w:r w:rsidRPr="002C13C1">
        <w:rPr>
          <w:rStyle w:val="af9"/>
          <w:b w:val="0"/>
          <w:color w:val="auto"/>
          <w:sz w:val="26"/>
          <w:szCs w:val="26"/>
        </w:rPr>
        <w:t xml:space="preserve"> </w:t>
      </w:r>
      <w:r w:rsidRPr="002C13C1">
        <w:rPr>
          <w:rStyle w:val="af9"/>
          <w:rFonts w:eastAsia="Calibri"/>
          <w:b w:val="0"/>
          <w:color w:val="auto"/>
          <w:sz w:val="26"/>
          <w:szCs w:val="26"/>
        </w:rPr>
        <w:t>задания на оказание муниципальных услуг</w:t>
      </w:r>
      <w:r w:rsidRPr="002C13C1">
        <w:rPr>
          <w:rStyle w:val="af9"/>
          <w:b w:val="0"/>
          <w:color w:val="auto"/>
          <w:sz w:val="26"/>
          <w:szCs w:val="26"/>
        </w:rPr>
        <w:t xml:space="preserve"> </w:t>
      </w:r>
      <w:r w:rsidRPr="002C13C1">
        <w:rPr>
          <w:rStyle w:val="af9"/>
          <w:rFonts w:eastAsia="Calibri"/>
          <w:b w:val="0"/>
          <w:color w:val="auto"/>
          <w:sz w:val="26"/>
          <w:szCs w:val="26"/>
        </w:rPr>
        <w:t>(выполнение работ) муниципальными учреждениями Кондинского района</w:t>
      </w:r>
      <w:r w:rsidRPr="002C13C1">
        <w:rPr>
          <w:rStyle w:val="af9"/>
          <w:b w:val="0"/>
          <w:color w:val="auto"/>
          <w:sz w:val="26"/>
          <w:szCs w:val="26"/>
        </w:rPr>
        <w:t xml:space="preserve"> </w:t>
      </w:r>
      <w:r w:rsidRPr="002C13C1">
        <w:rPr>
          <w:rStyle w:val="af9"/>
          <w:rFonts w:eastAsia="Calibri"/>
          <w:b w:val="0"/>
          <w:color w:val="auto"/>
          <w:sz w:val="26"/>
          <w:szCs w:val="26"/>
        </w:rPr>
        <w:t xml:space="preserve">и финансовом </w:t>
      </w:r>
      <w:proofErr w:type="gramStart"/>
      <w:r w:rsidRPr="002C13C1">
        <w:rPr>
          <w:rStyle w:val="af9"/>
          <w:rFonts w:eastAsia="Calibri"/>
          <w:b w:val="0"/>
          <w:color w:val="auto"/>
          <w:sz w:val="26"/>
          <w:szCs w:val="26"/>
        </w:rPr>
        <w:t>обеспечении</w:t>
      </w:r>
      <w:proofErr w:type="gramEnd"/>
      <w:r w:rsidRPr="002C13C1">
        <w:rPr>
          <w:rStyle w:val="af9"/>
          <w:rFonts w:eastAsia="Calibri"/>
          <w:b w:val="0"/>
          <w:color w:val="auto"/>
          <w:sz w:val="26"/>
          <w:szCs w:val="26"/>
        </w:rPr>
        <w:t xml:space="preserve"> его выполнения</w:t>
      </w:r>
      <w:r w:rsidRPr="002C13C1">
        <w:rPr>
          <w:sz w:val="26"/>
          <w:szCs w:val="26"/>
        </w:rPr>
        <w:t>»:</w:t>
      </w:r>
    </w:p>
    <w:p w:rsidR="002C13C1" w:rsidRPr="002C13C1" w:rsidRDefault="002C13C1" w:rsidP="002C13C1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2C13C1">
        <w:rPr>
          <w:rFonts w:ascii="Times New Roman" w:hAnsi="Times New Roman"/>
          <w:sz w:val="26"/>
          <w:szCs w:val="26"/>
        </w:rPr>
        <w:t xml:space="preserve">1. Внести в распоряжение администрации Кондинского района </w:t>
      </w:r>
      <w:r w:rsidRPr="002C13C1">
        <w:rPr>
          <w:rFonts w:ascii="Times New Roman" w:hAnsi="Times New Roman"/>
          <w:sz w:val="26"/>
          <w:szCs w:val="26"/>
        </w:rPr>
        <w:br/>
        <w:t xml:space="preserve">от 11 января 2022 года № 9-р «Об утверждении базовых нормативов затрат на оказание муниципальных услуг (выполнение работ) в </w:t>
      </w:r>
      <w:proofErr w:type="gramStart"/>
      <w:r w:rsidRPr="002C13C1">
        <w:rPr>
          <w:rFonts w:ascii="Times New Roman" w:hAnsi="Times New Roman"/>
          <w:sz w:val="26"/>
          <w:szCs w:val="26"/>
        </w:rPr>
        <w:t>муниципальном автономном</w:t>
      </w:r>
      <w:proofErr w:type="gramEnd"/>
      <w:r w:rsidRPr="002C13C1">
        <w:rPr>
          <w:rFonts w:ascii="Times New Roman" w:hAnsi="Times New Roman"/>
          <w:sz w:val="26"/>
          <w:szCs w:val="26"/>
        </w:rPr>
        <w:t xml:space="preserve"> учреждении «Районный центр молодежных инициатив «Ориентир» на 2022 год и на плановый период 2023 и 2024 годов и корректирующие коэффициенты»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3C1">
        <w:rPr>
          <w:rFonts w:ascii="Times New Roman" w:hAnsi="Times New Roman"/>
          <w:sz w:val="26"/>
          <w:szCs w:val="26"/>
        </w:rPr>
        <w:t>следующее изменение:</w:t>
      </w:r>
    </w:p>
    <w:p w:rsidR="002C13C1" w:rsidRPr="002C13C1" w:rsidRDefault="002C13C1" w:rsidP="002C13C1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2C13C1">
        <w:rPr>
          <w:rFonts w:ascii="Times New Roman" w:hAnsi="Times New Roman"/>
          <w:sz w:val="26"/>
          <w:szCs w:val="26"/>
        </w:rPr>
        <w:t>Приложение к распоряжению изложить в новой редакции (приложение).</w:t>
      </w:r>
    </w:p>
    <w:p w:rsidR="002C13C1" w:rsidRPr="002C13C1" w:rsidRDefault="002C13C1" w:rsidP="002C13C1">
      <w:pPr>
        <w:pStyle w:val="ad"/>
        <w:ind w:left="0" w:firstLine="709"/>
        <w:jc w:val="both"/>
        <w:rPr>
          <w:sz w:val="26"/>
          <w:szCs w:val="26"/>
        </w:rPr>
      </w:pPr>
      <w:r w:rsidRPr="002C13C1">
        <w:rPr>
          <w:sz w:val="26"/>
          <w:szCs w:val="26"/>
        </w:rPr>
        <w:t xml:space="preserve">2. Распоряжение вступает в силу </w:t>
      </w:r>
      <w:r>
        <w:rPr>
          <w:sz w:val="26"/>
          <w:szCs w:val="26"/>
        </w:rPr>
        <w:t>после его</w:t>
      </w:r>
      <w:r w:rsidRPr="002C13C1">
        <w:rPr>
          <w:sz w:val="26"/>
          <w:szCs w:val="26"/>
        </w:rPr>
        <w:t xml:space="preserve"> подписания.</w:t>
      </w:r>
    </w:p>
    <w:p w:rsidR="00F3181C" w:rsidRPr="002C13C1" w:rsidRDefault="00F3181C" w:rsidP="00072B8B">
      <w:pPr>
        <w:jc w:val="both"/>
        <w:rPr>
          <w:sz w:val="26"/>
          <w:szCs w:val="26"/>
        </w:rPr>
      </w:pPr>
    </w:p>
    <w:p w:rsidR="0083071F" w:rsidRDefault="0083071F" w:rsidP="00072B8B">
      <w:pPr>
        <w:jc w:val="both"/>
        <w:rPr>
          <w:sz w:val="26"/>
          <w:szCs w:val="26"/>
        </w:rPr>
      </w:pPr>
    </w:p>
    <w:p w:rsidR="002C13C1" w:rsidRPr="002C13C1" w:rsidRDefault="002C13C1" w:rsidP="00072B8B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2C13C1" w:rsidRPr="002C13C1" w:rsidTr="00211623">
        <w:tc>
          <w:tcPr>
            <w:tcW w:w="3907" w:type="dxa"/>
            <w:hideMark/>
          </w:tcPr>
          <w:p w:rsidR="00072B8B" w:rsidRPr="002C13C1" w:rsidRDefault="00072B8B">
            <w:pPr>
              <w:rPr>
                <w:sz w:val="26"/>
                <w:szCs w:val="26"/>
              </w:rPr>
            </w:pPr>
            <w:proofErr w:type="gramStart"/>
            <w:r w:rsidRPr="002C13C1">
              <w:rPr>
                <w:sz w:val="26"/>
                <w:szCs w:val="26"/>
              </w:rPr>
              <w:t>Исполняющий</w:t>
            </w:r>
            <w:proofErr w:type="gramEnd"/>
            <w:r w:rsidRPr="002C13C1">
              <w:rPr>
                <w:sz w:val="26"/>
                <w:szCs w:val="26"/>
              </w:rPr>
              <w:t xml:space="preserve"> обязанности </w:t>
            </w:r>
          </w:p>
          <w:p w:rsidR="00072B8B" w:rsidRPr="002C13C1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13C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2C13C1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2C13C1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2C13C1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2C13C1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proofErr w:type="spellStart"/>
            <w:r w:rsidRPr="002C13C1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F1432E" w:rsidRDefault="00F1432E" w:rsidP="00072B8B">
      <w:pPr>
        <w:rPr>
          <w:color w:val="000000"/>
          <w:sz w:val="16"/>
          <w:szCs w:val="16"/>
        </w:rPr>
      </w:pPr>
    </w:p>
    <w:p w:rsidR="002C13C1" w:rsidRDefault="00381DBA" w:rsidP="00C83598">
      <w:pPr>
        <w:rPr>
          <w:color w:val="000000"/>
          <w:sz w:val="16"/>
          <w:szCs w:val="16"/>
        </w:rPr>
        <w:sectPr w:rsidR="002C13C1" w:rsidSect="009E3E85">
          <w:headerReference w:type="default" r:id="rId10"/>
          <w:headerReference w:type="first" r:id="rId11"/>
          <w:pgSz w:w="11909" w:h="16838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F10CE">
        <w:rPr>
          <w:color w:val="000000"/>
          <w:sz w:val="16"/>
          <w:szCs w:val="16"/>
        </w:rPr>
        <w:t>нк документов/Распоряжения 2022</w:t>
      </w:r>
    </w:p>
    <w:p w:rsidR="004C7E22" w:rsidRPr="00953EC8" w:rsidRDefault="004C7E22" w:rsidP="002C13C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4C7E22" w:rsidRPr="00953EC8" w:rsidRDefault="004C7E22" w:rsidP="002C13C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D81003" w:rsidP="002C13C1">
      <w:pPr>
        <w:tabs>
          <w:tab w:val="left" w:pos="10632"/>
        </w:tabs>
        <w:ind w:left="10206"/>
      </w:pPr>
      <w:r>
        <w:t>от 0</w:t>
      </w:r>
      <w:r w:rsidR="00026DB8">
        <w:t>7</w:t>
      </w:r>
      <w:r w:rsidR="008F7939">
        <w:t>.0</w:t>
      </w:r>
      <w:r>
        <w:t>7</w:t>
      </w:r>
      <w:r w:rsidR="004C7E22">
        <w:t>.202</w:t>
      </w:r>
      <w:r w:rsidR="00F12F8E">
        <w:t>2</w:t>
      </w:r>
      <w:r w:rsidR="004C7E22">
        <w:t xml:space="preserve"> № </w:t>
      </w:r>
      <w:r w:rsidR="002C13C1">
        <w:t>406</w:t>
      </w:r>
      <w:r w:rsidR="004C7E22">
        <w:t>-р</w:t>
      </w:r>
    </w:p>
    <w:p w:rsidR="004C7E22" w:rsidRDefault="004C7E22" w:rsidP="00C83598">
      <w:pPr>
        <w:rPr>
          <w:color w:val="000000"/>
          <w:sz w:val="16"/>
          <w:szCs w:val="16"/>
        </w:rPr>
      </w:pPr>
    </w:p>
    <w:p w:rsidR="002C13C1" w:rsidRDefault="002C13C1" w:rsidP="002C13C1">
      <w:pPr>
        <w:jc w:val="center"/>
        <w:rPr>
          <w:bCs/>
          <w:color w:val="000000"/>
        </w:rPr>
      </w:pPr>
      <w:r w:rsidRPr="002C13C1">
        <w:rPr>
          <w:bCs/>
          <w:color w:val="000000"/>
        </w:rPr>
        <w:t xml:space="preserve">Базовые нормативы затрат на оказание муниципальных услуг </w:t>
      </w:r>
      <w:proofErr w:type="gramStart"/>
      <w:r w:rsidRPr="002C13C1">
        <w:rPr>
          <w:bCs/>
          <w:color w:val="000000"/>
        </w:rPr>
        <w:t>муниципальным автономным</w:t>
      </w:r>
      <w:proofErr w:type="gramEnd"/>
      <w:r w:rsidRPr="002C13C1">
        <w:rPr>
          <w:bCs/>
          <w:color w:val="000000"/>
        </w:rPr>
        <w:t xml:space="preserve"> учреждением </w:t>
      </w:r>
      <w:r>
        <w:rPr>
          <w:bCs/>
          <w:color w:val="000000"/>
        </w:rPr>
        <w:t>«</w:t>
      </w:r>
      <w:r w:rsidRPr="002C13C1">
        <w:rPr>
          <w:bCs/>
          <w:color w:val="000000"/>
        </w:rPr>
        <w:t xml:space="preserve">Районный центр молодежных инициатив </w:t>
      </w:r>
      <w:r>
        <w:rPr>
          <w:bCs/>
          <w:color w:val="000000"/>
        </w:rPr>
        <w:t>«</w:t>
      </w:r>
      <w:r w:rsidRPr="002C13C1">
        <w:rPr>
          <w:bCs/>
          <w:color w:val="000000"/>
        </w:rPr>
        <w:t>Ориентир</w:t>
      </w:r>
      <w:r>
        <w:rPr>
          <w:bCs/>
          <w:color w:val="000000"/>
        </w:rPr>
        <w:t>»</w:t>
      </w:r>
      <w:r w:rsidRPr="002C13C1">
        <w:rPr>
          <w:bCs/>
          <w:color w:val="000000"/>
        </w:rPr>
        <w:t xml:space="preserve"> на 2022 год и на плановый период 2023 и 2024 годов</w:t>
      </w:r>
    </w:p>
    <w:p w:rsidR="002C13C1" w:rsidRPr="002C13C1" w:rsidRDefault="002C13C1" w:rsidP="002C13C1">
      <w:pPr>
        <w:jc w:val="center"/>
        <w:rPr>
          <w:color w:val="000000"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5"/>
        <w:gridCol w:w="3332"/>
        <w:gridCol w:w="2418"/>
        <w:gridCol w:w="2257"/>
        <w:gridCol w:w="3111"/>
        <w:gridCol w:w="3215"/>
      </w:tblGrid>
      <w:tr w:rsidR="002C13C1" w:rsidRPr="00CE0BA0" w:rsidTr="002C13C1">
        <w:trPr>
          <w:trHeight w:val="68"/>
        </w:trPr>
        <w:tc>
          <w:tcPr>
            <w:tcW w:w="199" w:type="pct"/>
            <w:vMerge w:val="restar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E0BA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E0BA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16" w:type="pct"/>
            <w:vMerge w:val="restar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3685" w:type="pct"/>
            <w:gridSpan w:val="4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20"/>
                <w:szCs w:val="20"/>
              </w:rPr>
            </w:pPr>
            <w:r w:rsidRPr="00CE0BA0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2C13C1" w:rsidRPr="00CE0BA0" w:rsidTr="002C13C1">
        <w:trPr>
          <w:trHeight w:val="68"/>
        </w:trPr>
        <w:tc>
          <w:tcPr>
            <w:tcW w:w="199" w:type="pct"/>
            <w:vMerge/>
            <w:hideMark/>
          </w:tcPr>
          <w:p w:rsidR="002C13C1" w:rsidRPr="00CE0BA0" w:rsidRDefault="002C13C1" w:rsidP="007470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pct"/>
            <w:vMerge/>
            <w:hideMark/>
          </w:tcPr>
          <w:p w:rsidR="002C13C1" w:rsidRPr="00CE0BA0" w:rsidRDefault="002C13C1" w:rsidP="007470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Организация отдыха детей и молодежи (МТО, профориентация)</w:t>
            </w:r>
            <w:r w:rsidR="004E130D">
              <w:rPr>
                <w:color w:val="000000"/>
                <w:sz w:val="18"/>
                <w:szCs w:val="18"/>
              </w:rPr>
              <w:t xml:space="preserve"> </w:t>
            </w:r>
            <w:r w:rsidRPr="00CE0BA0">
              <w:rPr>
                <w:color w:val="000000"/>
                <w:sz w:val="18"/>
                <w:szCs w:val="18"/>
              </w:rPr>
              <w:t>-</w:t>
            </w:r>
            <w:r w:rsidR="004E130D">
              <w:rPr>
                <w:color w:val="000000"/>
                <w:sz w:val="18"/>
                <w:szCs w:val="18"/>
              </w:rPr>
              <w:t xml:space="preserve"> </w:t>
            </w:r>
            <w:r w:rsidRPr="00CE0BA0">
              <w:rPr>
                <w:color w:val="000000"/>
                <w:sz w:val="18"/>
                <w:szCs w:val="18"/>
              </w:rPr>
              <w:t xml:space="preserve">услуга  </w:t>
            </w:r>
          </w:p>
        </w:tc>
        <w:tc>
          <w:tcPr>
            <w:tcW w:w="756" w:type="pct"/>
            <w:hideMark/>
          </w:tcPr>
          <w:p w:rsidR="002C13C1" w:rsidRPr="00CE0BA0" w:rsidRDefault="002C13C1" w:rsidP="004E130D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Организация досуга детей, подростков и молодежи (объединения) - работа</w:t>
            </w:r>
          </w:p>
        </w:tc>
        <w:tc>
          <w:tcPr>
            <w:tcW w:w="1042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</w:t>
            </w:r>
          </w:p>
        </w:tc>
        <w:tc>
          <w:tcPr>
            <w:tcW w:w="1077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</w:t>
            </w:r>
          </w:p>
        </w:tc>
      </w:tr>
      <w:tr w:rsidR="002C13C1" w:rsidRPr="00CE0BA0" w:rsidTr="002C13C1">
        <w:trPr>
          <w:trHeight w:val="68"/>
        </w:trPr>
        <w:tc>
          <w:tcPr>
            <w:tcW w:w="199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pct"/>
            <w:hideMark/>
          </w:tcPr>
          <w:p w:rsidR="002C13C1" w:rsidRPr="00CE0BA0" w:rsidRDefault="002C13C1" w:rsidP="00747045">
            <w:pPr>
              <w:jc w:val="both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10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Количество человек</w:t>
            </w:r>
          </w:p>
        </w:tc>
        <w:tc>
          <w:tcPr>
            <w:tcW w:w="756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Количество кружков (секций)</w:t>
            </w:r>
          </w:p>
        </w:tc>
        <w:tc>
          <w:tcPr>
            <w:tcW w:w="1042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77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</w:tr>
      <w:tr w:rsidR="002C13C1" w:rsidRPr="00CE0BA0" w:rsidTr="002C13C1">
        <w:trPr>
          <w:trHeight w:val="68"/>
        </w:trPr>
        <w:tc>
          <w:tcPr>
            <w:tcW w:w="199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1</w:t>
            </w:r>
            <w:r w:rsidR="000D0C1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pct"/>
            <w:hideMark/>
          </w:tcPr>
          <w:p w:rsidR="002C13C1" w:rsidRPr="00CE0BA0" w:rsidRDefault="002C13C1" w:rsidP="004E130D">
            <w:pPr>
              <w:jc w:val="both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Значение базового норматива затрат, руб</w:t>
            </w:r>
            <w:r w:rsidR="004E130D">
              <w:rPr>
                <w:color w:val="000000"/>
                <w:sz w:val="18"/>
                <w:szCs w:val="18"/>
              </w:rPr>
              <w:t>лей</w:t>
            </w:r>
            <w:r w:rsidRPr="00CE0BA0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810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56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73</w:t>
            </w:r>
            <w:r w:rsidR="000D0C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13C1">
              <w:rPr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42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44</w:t>
            </w:r>
            <w:r w:rsidR="000D0C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13C1">
              <w:rPr>
                <w:bCs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077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60</w:t>
            </w:r>
            <w:r w:rsidR="000D0C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13C1">
              <w:rPr>
                <w:bCs/>
                <w:color w:val="000000"/>
                <w:sz w:val="18"/>
                <w:szCs w:val="18"/>
              </w:rPr>
              <w:t>761</w:t>
            </w:r>
          </w:p>
        </w:tc>
      </w:tr>
      <w:tr w:rsidR="002C13C1" w:rsidRPr="00CE0BA0" w:rsidTr="002C13C1">
        <w:trPr>
          <w:trHeight w:val="68"/>
        </w:trPr>
        <w:tc>
          <w:tcPr>
            <w:tcW w:w="199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1.1</w:t>
            </w:r>
            <w:r w:rsidR="000D0C1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pct"/>
            <w:hideMark/>
          </w:tcPr>
          <w:p w:rsidR="002C13C1" w:rsidRPr="00CE0BA0" w:rsidRDefault="004E130D" w:rsidP="007470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2C13C1" w:rsidRPr="00CE0BA0">
              <w:rPr>
                <w:color w:val="000000"/>
                <w:sz w:val="18"/>
                <w:szCs w:val="18"/>
              </w:rPr>
              <w:t xml:space="preserve">орматив затрат </w:t>
            </w:r>
            <w:proofErr w:type="gramStart"/>
            <w:r w:rsidR="002C13C1" w:rsidRPr="00CE0BA0">
              <w:rPr>
                <w:color w:val="000000"/>
                <w:sz w:val="18"/>
                <w:szCs w:val="18"/>
              </w:rPr>
              <w:t>на оплату труда с начислениями на выплаты по оплате</w:t>
            </w:r>
            <w:proofErr w:type="gramEnd"/>
            <w:r w:rsidR="002C13C1" w:rsidRPr="00CE0BA0">
              <w:rPr>
                <w:color w:val="000000"/>
                <w:sz w:val="18"/>
                <w:szCs w:val="18"/>
              </w:rPr>
              <w:t xml:space="preserve">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810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56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49</w:t>
            </w:r>
            <w:r w:rsidR="000D0C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13C1">
              <w:rPr>
                <w:bCs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042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31</w:t>
            </w:r>
            <w:r w:rsidR="000D0C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13C1">
              <w:rPr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7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43</w:t>
            </w:r>
            <w:r w:rsidR="000D0C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13C1">
              <w:rPr>
                <w:bCs/>
                <w:color w:val="000000"/>
                <w:sz w:val="18"/>
                <w:szCs w:val="18"/>
              </w:rPr>
              <w:t>731</w:t>
            </w:r>
          </w:p>
        </w:tc>
      </w:tr>
      <w:tr w:rsidR="002C13C1" w:rsidRPr="00CE0BA0" w:rsidTr="002C13C1">
        <w:trPr>
          <w:trHeight w:val="68"/>
        </w:trPr>
        <w:tc>
          <w:tcPr>
            <w:tcW w:w="199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1.2</w:t>
            </w:r>
            <w:r w:rsidR="000D0C1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pct"/>
            <w:hideMark/>
          </w:tcPr>
          <w:p w:rsidR="002C13C1" w:rsidRPr="00CE0BA0" w:rsidRDefault="004E130D" w:rsidP="007470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2C13C1" w:rsidRPr="00CE0BA0">
              <w:rPr>
                <w:color w:val="000000"/>
                <w:sz w:val="18"/>
                <w:szCs w:val="18"/>
              </w:rPr>
              <w:t>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810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42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77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2</w:t>
            </w:r>
            <w:r w:rsidR="000D0C1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13C1">
              <w:rPr>
                <w:bCs/>
                <w:color w:val="000000"/>
                <w:sz w:val="18"/>
                <w:szCs w:val="18"/>
              </w:rPr>
              <w:t>704</w:t>
            </w:r>
          </w:p>
        </w:tc>
      </w:tr>
      <w:tr w:rsidR="002C13C1" w:rsidRPr="00CE0BA0" w:rsidTr="002C13C1">
        <w:trPr>
          <w:trHeight w:val="68"/>
        </w:trPr>
        <w:tc>
          <w:tcPr>
            <w:tcW w:w="199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2</w:t>
            </w:r>
            <w:r w:rsidR="000D0C1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pct"/>
            <w:hideMark/>
          </w:tcPr>
          <w:p w:rsidR="002C13C1" w:rsidRPr="00CE0BA0" w:rsidRDefault="002C13C1" w:rsidP="00747045">
            <w:pPr>
              <w:jc w:val="both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Территориальный корректирующий коэффициент</w:t>
            </w:r>
          </w:p>
        </w:tc>
        <w:tc>
          <w:tcPr>
            <w:tcW w:w="810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7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C13C1" w:rsidRPr="00CE0BA0" w:rsidTr="002C13C1">
        <w:trPr>
          <w:trHeight w:val="68"/>
        </w:trPr>
        <w:tc>
          <w:tcPr>
            <w:tcW w:w="199" w:type="pct"/>
            <w:hideMark/>
          </w:tcPr>
          <w:p w:rsidR="002C13C1" w:rsidRPr="00CE0BA0" w:rsidRDefault="002C13C1" w:rsidP="00747045">
            <w:pPr>
              <w:jc w:val="center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3</w:t>
            </w:r>
            <w:r w:rsidR="000D0C1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pct"/>
            <w:hideMark/>
          </w:tcPr>
          <w:p w:rsidR="002C13C1" w:rsidRPr="00CE0BA0" w:rsidRDefault="002C13C1" w:rsidP="00747045">
            <w:pPr>
              <w:jc w:val="both"/>
              <w:rPr>
                <w:color w:val="000000"/>
                <w:sz w:val="18"/>
                <w:szCs w:val="18"/>
              </w:rPr>
            </w:pPr>
            <w:r w:rsidRPr="00CE0BA0">
              <w:rPr>
                <w:color w:val="000000"/>
                <w:sz w:val="18"/>
                <w:szCs w:val="18"/>
              </w:rPr>
              <w:t>Отраслевой корректирующий коэффициент</w:t>
            </w:r>
          </w:p>
        </w:tc>
        <w:tc>
          <w:tcPr>
            <w:tcW w:w="810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7" w:type="pct"/>
            <w:hideMark/>
          </w:tcPr>
          <w:p w:rsidR="002C13C1" w:rsidRPr="002C13C1" w:rsidRDefault="002C13C1" w:rsidP="00747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13C1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2C13C1" w:rsidRPr="0062081B" w:rsidRDefault="002C13C1" w:rsidP="00C83598">
      <w:pPr>
        <w:rPr>
          <w:color w:val="000000"/>
          <w:sz w:val="16"/>
          <w:szCs w:val="16"/>
        </w:rPr>
      </w:pPr>
    </w:p>
    <w:sectPr w:rsidR="002C13C1" w:rsidRPr="0062081B" w:rsidSect="002C13C1">
      <w:pgSz w:w="16838" w:h="11909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1A" w:rsidRDefault="00565F1A">
      <w:r>
        <w:separator/>
      </w:r>
    </w:p>
  </w:endnote>
  <w:endnote w:type="continuationSeparator" w:id="0">
    <w:p w:rsidR="00565F1A" w:rsidRDefault="0056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1A" w:rsidRDefault="00565F1A">
      <w:r>
        <w:separator/>
      </w:r>
    </w:p>
  </w:footnote>
  <w:footnote w:type="continuationSeparator" w:id="0">
    <w:p w:rsidR="00565F1A" w:rsidRDefault="0056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0C1B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3C1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30D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customStyle="1" w:styleId="af9">
    <w:name w:val="Цветовое выделение"/>
    <w:uiPriority w:val="99"/>
    <w:rsid w:val="002C13C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0848-FBC0-4F22-8BDA-E9CEA257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2022-07-07T08:37:00Z</dcterms:created>
  <dcterms:modified xsi:type="dcterms:W3CDTF">2022-07-07T08:37:00Z</dcterms:modified>
</cp:coreProperties>
</file>