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5232B1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00576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00576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00576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005768">
        <w:rPr>
          <w:b/>
        </w:rPr>
        <w:t xml:space="preserve"> </w:t>
      </w:r>
      <w:r w:rsidRPr="00C22549">
        <w:rPr>
          <w:b/>
        </w:rPr>
        <w:t>автономного</w:t>
      </w:r>
      <w:r w:rsidR="00005768">
        <w:rPr>
          <w:b/>
        </w:rPr>
        <w:t xml:space="preserve"> </w:t>
      </w:r>
      <w:r w:rsidRPr="00C22549">
        <w:rPr>
          <w:b/>
        </w:rPr>
        <w:t>округа</w:t>
      </w:r>
      <w:r w:rsidR="00005768">
        <w:rPr>
          <w:b/>
        </w:rPr>
        <w:t xml:space="preserve"> </w:t>
      </w:r>
      <w:r w:rsidRPr="00C22549">
        <w:rPr>
          <w:b/>
        </w:rPr>
        <w:t>–</w:t>
      </w:r>
      <w:r w:rsidR="0000576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00576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00576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D42CE7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005768">
              <w:rPr>
                <w:color w:val="000000"/>
                <w:sz w:val="28"/>
                <w:szCs w:val="28"/>
              </w:rPr>
              <w:t xml:space="preserve"> </w:t>
            </w:r>
            <w:r w:rsidR="004549E6">
              <w:rPr>
                <w:color w:val="000000"/>
                <w:sz w:val="28"/>
                <w:szCs w:val="28"/>
              </w:rPr>
              <w:t>2</w:t>
            </w:r>
            <w:r w:rsidR="00D42CE7">
              <w:rPr>
                <w:color w:val="000000"/>
                <w:sz w:val="28"/>
                <w:szCs w:val="28"/>
              </w:rPr>
              <w:t>2</w:t>
            </w:r>
            <w:r w:rsidR="00005768">
              <w:rPr>
                <w:color w:val="000000"/>
                <w:sz w:val="28"/>
                <w:szCs w:val="28"/>
              </w:rPr>
              <w:t xml:space="preserve"> </w:t>
            </w:r>
            <w:r w:rsidR="009E33D4">
              <w:rPr>
                <w:color w:val="000000"/>
                <w:sz w:val="28"/>
                <w:szCs w:val="28"/>
              </w:rPr>
              <w:t>декабря</w:t>
            </w:r>
            <w:r w:rsidR="00005768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AC5EE4">
              <w:rPr>
                <w:color w:val="000000"/>
                <w:sz w:val="28"/>
                <w:szCs w:val="28"/>
              </w:rPr>
              <w:t>3</w:t>
            </w:r>
            <w:r w:rsidR="00005768">
              <w:rPr>
                <w:color w:val="000000"/>
                <w:sz w:val="28"/>
                <w:szCs w:val="28"/>
              </w:rPr>
              <w:t xml:space="preserve"> </w:t>
            </w:r>
            <w:r w:rsidR="005C66B5" w:rsidRPr="00B8499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№</w:t>
            </w:r>
            <w:r w:rsidR="00005768">
              <w:rPr>
                <w:color w:val="000000"/>
                <w:sz w:val="28"/>
                <w:szCs w:val="28"/>
              </w:rPr>
              <w:t xml:space="preserve"> </w:t>
            </w:r>
            <w:r w:rsidR="000564FC">
              <w:rPr>
                <w:color w:val="000000"/>
                <w:sz w:val="28"/>
                <w:szCs w:val="28"/>
              </w:rPr>
              <w:t>740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8499A">
              <w:rPr>
                <w:color w:val="000000"/>
                <w:sz w:val="28"/>
                <w:szCs w:val="28"/>
              </w:rPr>
              <w:t>пгт.</w:t>
            </w:r>
            <w:r w:rsidR="00005768">
              <w:rPr>
                <w:color w:val="000000"/>
                <w:sz w:val="28"/>
                <w:szCs w:val="28"/>
              </w:rPr>
              <w:t xml:space="preserve"> </w:t>
            </w:r>
            <w:r w:rsidRPr="00B8499A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0564FC" w:rsidRPr="001C567E" w:rsidRDefault="000564FC" w:rsidP="000564FC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1C567E">
              <w:rPr>
                <w:sz w:val="28"/>
                <w:szCs w:val="28"/>
              </w:rPr>
              <w:t>Об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утверждении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Плана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мониторинга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правоприменения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муниципальных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правовых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актов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администрации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Кондинского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района</w:t>
            </w:r>
            <w:r w:rsidR="00005768">
              <w:rPr>
                <w:sz w:val="28"/>
                <w:szCs w:val="28"/>
              </w:rPr>
              <w:t xml:space="preserve"> </w:t>
            </w:r>
          </w:p>
          <w:p w:rsidR="000564FC" w:rsidRPr="001C567E" w:rsidRDefault="000564FC" w:rsidP="000564FC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1C567E">
              <w:rPr>
                <w:sz w:val="28"/>
                <w:szCs w:val="28"/>
              </w:rPr>
              <w:t>на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005768">
              <w:rPr>
                <w:sz w:val="28"/>
                <w:szCs w:val="28"/>
              </w:rPr>
              <w:t xml:space="preserve"> </w:t>
            </w:r>
            <w:r w:rsidRPr="001C567E">
              <w:rPr>
                <w:sz w:val="28"/>
                <w:szCs w:val="28"/>
              </w:rPr>
              <w:t>год</w:t>
            </w:r>
          </w:p>
          <w:p w:rsidR="001E0E2D" w:rsidRPr="00B8499A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963C57" w:rsidRPr="001C567E" w:rsidRDefault="00963C57" w:rsidP="00963C57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1C567E">
        <w:rPr>
          <w:sz w:val="28"/>
          <w:szCs w:val="28"/>
        </w:rPr>
        <w:t>В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соответствии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с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Положением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о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проведении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мониторинга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правоприменения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в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</w:t>
      </w:r>
      <w:r>
        <w:rPr>
          <w:sz w:val="28"/>
          <w:szCs w:val="28"/>
        </w:rPr>
        <w:t>го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1C567E">
        <w:rPr>
          <w:sz w:val="28"/>
          <w:szCs w:val="28"/>
        </w:rPr>
        <w:t>,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утвержденным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постановлением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администрации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Кондинского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района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от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года</w:t>
      </w:r>
      <w:r w:rsidR="00005768">
        <w:rPr>
          <w:sz w:val="28"/>
          <w:szCs w:val="28"/>
        </w:rPr>
        <w:t xml:space="preserve"> </w:t>
      </w:r>
      <w:r w:rsidR="005232B1">
        <w:rPr>
          <w:sz w:val="28"/>
          <w:szCs w:val="28"/>
        </w:rPr>
        <w:br/>
      </w:r>
      <w:bookmarkStart w:id="0" w:name="_GoBack"/>
      <w:bookmarkEnd w:id="0"/>
      <w:r w:rsidRPr="001C567E">
        <w:rPr>
          <w:sz w:val="28"/>
          <w:szCs w:val="28"/>
        </w:rPr>
        <w:t>№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576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мониторинга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правоприменения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в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Кондинском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районе»:</w:t>
      </w:r>
      <w:proofErr w:type="gramEnd"/>
    </w:p>
    <w:p w:rsidR="00963C57" w:rsidRPr="001C567E" w:rsidRDefault="00963C57" w:rsidP="00963C57">
      <w:pPr>
        <w:ind w:firstLine="720"/>
        <w:jc w:val="both"/>
        <w:rPr>
          <w:sz w:val="28"/>
          <w:szCs w:val="28"/>
        </w:rPr>
      </w:pPr>
      <w:r w:rsidRPr="001C567E">
        <w:rPr>
          <w:sz w:val="28"/>
          <w:szCs w:val="28"/>
        </w:rPr>
        <w:t>1.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Утвердить</w:t>
      </w:r>
      <w:r w:rsidR="00005768">
        <w:rPr>
          <w:sz w:val="28"/>
          <w:szCs w:val="28"/>
        </w:rPr>
        <w:t xml:space="preserve"> </w:t>
      </w:r>
      <w:hyperlink w:anchor="sub_1000" w:history="1">
        <w:r w:rsidRPr="000564FC">
          <w:rPr>
            <w:rStyle w:val="af6"/>
            <w:color w:val="000000"/>
            <w:sz w:val="28"/>
            <w:szCs w:val="28"/>
          </w:rPr>
          <w:t>План</w:t>
        </w:r>
      </w:hyperlink>
      <w:r w:rsidR="00005768">
        <w:rPr>
          <w:color w:val="000000"/>
          <w:sz w:val="28"/>
          <w:szCs w:val="28"/>
        </w:rPr>
        <w:t xml:space="preserve"> </w:t>
      </w:r>
      <w:r w:rsidRPr="001C567E">
        <w:rPr>
          <w:sz w:val="28"/>
          <w:szCs w:val="28"/>
        </w:rPr>
        <w:t>мониторинга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правоприменения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муниципальных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правовых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актов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администрации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Кондинского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района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на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год</w:t>
      </w:r>
      <w:r w:rsidR="00005768">
        <w:rPr>
          <w:sz w:val="28"/>
          <w:szCs w:val="28"/>
        </w:rPr>
        <w:t xml:space="preserve"> </w:t>
      </w:r>
      <w:r w:rsidRPr="001C567E">
        <w:rPr>
          <w:sz w:val="28"/>
          <w:szCs w:val="28"/>
        </w:rPr>
        <w:t>(приложение).</w:t>
      </w:r>
    </w:p>
    <w:p w:rsidR="00963C57" w:rsidRPr="000564FC" w:rsidRDefault="00963C57" w:rsidP="00963C57">
      <w:pPr>
        <w:pStyle w:val="af7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4FC">
        <w:rPr>
          <w:rFonts w:ascii="Times New Roman" w:hAnsi="Times New Roman"/>
          <w:sz w:val="28"/>
          <w:szCs w:val="28"/>
        </w:rPr>
        <w:tab/>
      </w:r>
      <w:r w:rsidRPr="000564FC">
        <w:rPr>
          <w:rFonts w:ascii="Times New Roman" w:hAnsi="Times New Roman"/>
          <w:sz w:val="28"/>
          <w:szCs w:val="28"/>
        </w:rPr>
        <w:tab/>
        <w:t>2.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Pr="000564FC">
        <w:rPr>
          <w:rFonts w:ascii="Times New Roman" w:hAnsi="Times New Roman"/>
          <w:sz w:val="28"/>
          <w:szCs w:val="28"/>
        </w:rPr>
        <w:t>Распоряжение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разместить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на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официальном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сайте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органов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местного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самоуправления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Кондинского</w:t>
      </w:r>
      <w:r w:rsidR="00005768">
        <w:rPr>
          <w:rFonts w:ascii="Times New Roman" w:hAnsi="Times New Roman"/>
          <w:sz w:val="28"/>
          <w:szCs w:val="28"/>
        </w:rPr>
        <w:t xml:space="preserve"> </w:t>
      </w:r>
      <w:r w:rsidR="000564FC" w:rsidRPr="000564FC">
        <w:rPr>
          <w:rFonts w:ascii="Times New Roman" w:hAnsi="Times New Roman"/>
          <w:sz w:val="28"/>
          <w:szCs w:val="28"/>
        </w:rPr>
        <w:t>района.</w:t>
      </w:r>
    </w:p>
    <w:p w:rsidR="000564FC" w:rsidRPr="000564FC" w:rsidRDefault="00963C57" w:rsidP="000564FC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64FC">
        <w:rPr>
          <w:sz w:val="28"/>
          <w:szCs w:val="28"/>
        </w:rPr>
        <w:t>3.</w:t>
      </w:r>
      <w:r w:rsidR="00005768">
        <w:rPr>
          <w:sz w:val="28"/>
          <w:szCs w:val="28"/>
        </w:rPr>
        <w:t xml:space="preserve"> </w:t>
      </w:r>
      <w:proofErr w:type="gramStart"/>
      <w:r w:rsidR="000564FC" w:rsidRPr="000564FC">
        <w:rPr>
          <w:sz w:val="28"/>
          <w:szCs w:val="28"/>
        </w:rPr>
        <w:t>Контроль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за</w:t>
      </w:r>
      <w:proofErr w:type="gramEnd"/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выполнением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распоряжения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возложить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на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первого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заместителя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главы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района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А.В.</w:t>
      </w:r>
      <w:r w:rsidR="00005768">
        <w:rPr>
          <w:sz w:val="28"/>
          <w:szCs w:val="28"/>
        </w:rPr>
        <w:t xml:space="preserve"> </w:t>
      </w:r>
      <w:r w:rsidR="000564FC" w:rsidRPr="000564FC">
        <w:rPr>
          <w:sz w:val="28"/>
          <w:szCs w:val="28"/>
        </w:rPr>
        <w:t>Кривоногова.</w:t>
      </w:r>
    </w:p>
    <w:p w:rsidR="001E0E2D" w:rsidRPr="000564FC" w:rsidRDefault="00005768" w:rsidP="000564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4FC" w:rsidRPr="000564FC" w:rsidRDefault="000564FC" w:rsidP="00F862D9">
      <w:pPr>
        <w:jc w:val="both"/>
        <w:rPr>
          <w:sz w:val="28"/>
          <w:szCs w:val="28"/>
        </w:rPr>
      </w:pPr>
    </w:p>
    <w:p w:rsidR="0089011F" w:rsidRPr="00B8499A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B8499A" w:rsidTr="00A67FF2">
        <w:tc>
          <w:tcPr>
            <w:tcW w:w="4785" w:type="dxa"/>
          </w:tcPr>
          <w:p w:rsidR="001A685C" w:rsidRPr="00B8499A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</w:t>
            </w:r>
            <w:r w:rsidR="00005768">
              <w:rPr>
                <w:sz w:val="28"/>
                <w:szCs w:val="28"/>
              </w:rPr>
              <w:t xml:space="preserve"> </w:t>
            </w:r>
            <w:r w:rsidR="000B0B18" w:rsidRPr="00B8499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B8499A" w:rsidRDefault="000B0B18" w:rsidP="00B8499A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B8499A"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 w:rsidR="00B8499A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0564FC" w:rsidRDefault="000564FC">
      <w:pPr>
        <w:rPr>
          <w:color w:val="000000"/>
          <w:sz w:val="16"/>
        </w:rPr>
      </w:pPr>
    </w:p>
    <w:p w:rsidR="000564FC" w:rsidRDefault="000564FC">
      <w:pPr>
        <w:rPr>
          <w:color w:val="000000"/>
          <w:sz w:val="16"/>
        </w:rPr>
      </w:pPr>
    </w:p>
    <w:p w:rsidR="000564FC" w:rsidRDefault="000564FC">
      <w:pPr>
        <w:rPr>
          <w:color w:val="000000"/>
          <w:sz w:val="16"/>
        </w:rPr>
      </w:pPr>
    </w:p>
    <w:p w:rsidR="000564FC" w:rsidRDefault="000564FC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0564FC" w:rsidRDefault="000564FC">
      <w:pPr>
        <w:rPr>
          <w:color w:val="000000"/>
          <w:sz w:val="16"/>
        </w:rPr>
      </w:pPr>
    </w:p>
    <w:p w:rsidR="000564FC" w:rsidRDefault="000564FC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183F3C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005768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005768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2023</w:t>
      </w:r>
    </w:p>
    <w:p w:rsidR="00963C57" w:rsidRDefault="00963C57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63C57" w:rsidSect="00B8281F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0564F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0564F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</w:t>
      </w:r>
      <w:r w:rsidR="00005768">
        <w:t xml:space="preserve"> </w:t>
      </w:r>
      <w:r>
        <w:t>распоряжению</w:t>
      </w:r>
      <w:r w:rsidR="00005768">
        <w:t xml:space="preserve"> </w:t>
      </w:r>
      <w:r>
        <w:t>администрации</w:t>
      </w:r>
      <w:r w:rsidR="00005768">
        <w:t xml:space="preserve"> </w:t>
      </w:r>
      <w:r>
        <w:t>района</w:t>
      </w:r>
    </w:p>
    <w:p w:rsidR="00F7516F" w:rsidRDefault="00506004" w:rsidP="000564FC">
      <w:pPr>
        <w:tabs>
          <w:tab w:val="left" w:pos="10206"/>
        </w:tabs>
        <w:ind w:left="10206"/>
      </w:pPr>
      <w:r>
        <w:t>от</w:t>
      </w:r>
      <w:r w:rsidR="00005768">
        <w:t xml:space="preserve"> </w:t>
      </w:r>
      <w:r w:rsidR="009047CC">
        <w:t>2</w:t>
      </w:r>
      <w:r w:rsidR="00D42CE7">
        <w:t>2</w:t>
      </w:r>
      <w:r w:rsidR="00F7516F">
        <w:t>.</w:t>
      </w:r>
      <w:r w:rsidR="00D16B4E">
        <w:t>1</w:t>
      </w:r>
      <w:r w:rsidR="009E33D4">
        <w:t>2</w:t>
      </w:r>
      <w:r w:rsidR="00F7516F">
        <w:t>.2023</w:t>
      </w:r>
      <w:r w:rsidR="00005768">
        <w:t xml:space="preserve"> </w:t>
      </w:r>
      <w:r w:rsidR="00F7516F">
        <w:t>№</w:t>
      </w:r>
      <w:r w:rsidR="00005768">
        <w:t xml:space="preserve"> </w:t>
      </w:r>
      <w:r w:rsidR="000564FC">
        <w:t>740</w:t>
      </w:r>
      <w:r w:rsidR="00F7516F">
        <w:t>-р</w:t>
      </w:r>
    </w:p>
    <w:p w:rsidR="00F7516F" w:rsidRPr="000564FC" w:rsidRDefault="00F7516F" w:rsidP="0066712B">
      <w:pPr>
        <w:rPr>
          <w:color w:val="000000"/>
        </w:rPr>
      </w:pPr>
    </w:p>
    <w:p w:rsidR="00963C57" w:rsidRPr="000564FC" w:rsidRDefault="00963C57" w:rsidP="00963C57">
      <w:pPr>
        <w:ind w:left="-567"/>
        <w:jc w:val="center"/>
      </w:pPr>
      <w:r w:rsidRPr="000564FC">
        <w:t>План</w:t>
      </w:r>
      <w:r w:rsidR="00005768">
        <w:t xml:space="preserve"> </w:t>
      </w:r>
    </w:p>
    <w:p w:rsidR="00963C57" w:rsidRPr="000564FC" w:rsidRDefault="00963C57" w:rsidP="00963C57">
      <w:pPr>
        <w:ind w:left="-284" w:right="284"/>
        <w:jc w:val="center"/>
      </w:pPr>
      <w:r w:rsidRPr="000564FC">
        <w:t>мониторинга</w:t>
      </w:r>
      <w:r w:rsidR="00005768">
        <w:t xml:space="preserve"> </w:t>
      </w:r>
      <w:r w:rsidRPr="000564FC">
        <w:t>правоприменения</w:t>
      </w:r>
      <w:r w:rsidR="00005768">
        <w:t xml:space="preserve"> </w:t>
      </w:r>
      <w:r w:rsidRPr="000564FC">
        <w:t>муниципальных</w:t>
      </w:r>
      <w:r w:rsidR="00005768">
        <w:t xml:space="preserve"> </w:t>
      </w:r>
      <w:r w:rsidRPr="000564FC">
        <w:t>правовых</w:t>
      </w:r>
      <w:r w:rsidR="00005768">
        <w:t xml:space="preserve"> </w:t>
      </w:r>
      <w:r w:rsidRPr="000564FC">
        <w:t>актов</w:t>
      </w:r>
      <w:r w:rsidR="00005768">
        <w:t xml:space="preserve"> </w:t>
      </w:r>
      <w:r w:rsidRPr="000564FC">
        <w:t>администрации</w:t>
      </w:r>
      <w:r w:rsidR="00005768">
        <w:t xml:space="preserve"> </w:t>
      </w:r>
      <w:r w:rsidRPr="000564FC">
        <w:t>Кондинского</w:t>
      </w:r>
      <w:r w:rsidR="00005768">
        <w:t xml:space="preserve"> </w:t>
      </w:r>
      <w:r w:rsidRPr="000564FC">
        <w:t>района</w:t>
      </w:r>
      <w:r w:rsidR="00005768">
        <w:t xml:space="preserve"> </w:t>
      </w:r>
      <w:r w:rsidRPr="000564FC">
        <w:t>на</w:t>
      </w:r>
      <w:r w:rsidR="00005768">
        <w:t xml:space="preserve"> </w:t>
      </w:r>
      <w:r w:rsidRPr="000564FC">
        <w:t>2024</w:t>
      </w:r>
      <w:r w:rsidR="00005768">
        <w:t xml:space="preserve"> </w:t>
      </w:r>
      <w:r w:rsidRPr="000564FC">
        <w:t>год</w:t>
      </w:r>
    </w:p>
    <w:p w:rsidR="00963C57" w:rsidRPr="000564FC" w:rsidRDefault="00963C57" w:rsidP="00963C57">
      <w:pPr>
        <w:ind w:left="-567"/>
        <w:jc w:val="center"/>
        <w:rPr>
          <w:b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1"/>
        <w:gridCol w:w="4854"/>
        <w:gridCol w:w="3322"/>
        <w:gridCol w:w="3479"/>
        <w:gridCol w:w="2547"/>
      </w:tblGrid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№</w:t>
            </w:r>
          </w:p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</w:t>
            </w:r>
            <w:proofErr w:type="gramEnd"/>
            <w:r w:rsidRPr="000564FC">
              <w:rPr>
                <w:sz w:val="20"/>
                <w:szCs w:val="20"/>
              </w:rPr>
              <w:t>/п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Наименование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акта,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мониторинг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правоприменения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которого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планируется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осуществить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ind w:right="-108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Отрасль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</w:t>
            </w:r>
            <w:proofErr w:type="spellStart"/>
            <w:r w:rsidRPr="000564FC">
              <w:rPr>
                <w:sz w:val="20"/>
                <w:szCs w:val="20"/>
              </w:rPr>
              <w:t>подотрасль</w:t>
            </w:r>
            <w:proofErr w:type="spellEnd"/>
            <w:r w:rsidRPr="000564FC">
              <w:rPr>
                <w:sz w:val="20"/>
                <w:szCs w:val="20"/>
              </w:rPr>
              <w:t>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законодательства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либо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группа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актов,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мониторинг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которых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планируется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осуществить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Наименования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структурных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подразделений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участвующих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мониторинге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правоприменения</w:t>
            </w:r>
          </w:p>
        </w:tc>
        <w:tc>
          <w:tcPr>
            <w:tcW w:w="858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Сроки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осуществления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мониторинга</w:t>
            </w:r>
          </w:p>
        </w:tc>
      </w:tr>
      <w:tr w:rsidR="000564FC" w:rsidRPr="000564FC" w:rsidTr="003C27AF">
        <w:trPr>
          <w:trHeight w:val="1254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1666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Леуши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5A5EF0">
              <w:rPr>
                <w:sz w:val="20"/>
                <w:szCs w:val="20"/>
              </w:rPr>
              <w:t>,</w:t>
            </w:r>
          </w:p>
          <w:p w:rsidR="00963C57" w:rsidRPr="000564FC" w:rsidRDefault="003C27A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63C57"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DA2ADC" w:rsidRDefault="00963C57" w:rsidP="000564FC">
            <w:pPr>
              <w:jc w:val="center"/>
              <w:rPr>
                <w:sz w:val="20"/>
                <w:szCs w:val="20"/>
                <w:highlight w:val="yellow"/>
              </w:rPr>
            </w:pPr>
            <w:r w:rsidRPr="009646A1">
              <w:rPr>
                <w:sz w:val="20"/>
                <w:szCs w:val="20"/>
              </w:rPr>
              <w:t>2</w:t>
            </w:r>
            <w:r w:rsidR="000564FC" w:rsidRPr="009646A1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DA2ADC" w:rsidRDefault="00963C57" w:rsidP="009646A1">
            <w:pPr>
              <w:jc w:val="both"/>
              <w:rPr>
                <w:sz w:val="20"/>
                <w:szCs w:val="20"/>
                <w:highlight w:val="yellow"/>
              </w:rPr>
            </w:pPr>
            <w:r w:rsidRPr="009646A1">
              <w:rPr>
                <w:sz w:val="20"/>
                <w:szCs w:val="20"/>
              </w:rPr>
              <w:t>Постановление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администрации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Кондинского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района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от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="009646A1" w:rsidRPr="009646A1">
              <w:rPr>
                <w:sz w:val="20"/>
                <w:szCs w:val="20"/>
              </w:rPr>
              <w:t>19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="009646A1" w:rsidRPr="009646A1">
              <w:rPr>
                <w:sz w:val="20"/>
                <w:szCs w:val="20"/>
              </w:rPr>
              <w:t>июля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2022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года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№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="009646A1" w:rsidRPr="009646A1">
              <w:rPr>
                <w:sz w:val="20"/>
                <w:szCs w:val="20"/>
              </w:rPr>
              <w:t>1681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="009646A1" w:rsidRPr="009646A1">
              <w:rPr>
                <w:sz w:val="20"/>
                <w:szCs w:val="20"/>
              </w:rPr>
              <w:t>«Об утверждении Правил землепользования и застройки муниципального образован</w:t>
            </w:r>
            <w:r w:rsidR="009646A1">
              <w:rPr>
                <w:sz w:val="20"/>
                <w:szCs w:val="20"/>
              </w:rPr>
              <w:t>ия городское поселение Кондинское</w:t>
            </w:r>
            <w:r w:rsidR="009646A1" w:rsidRPr="009646A1">
              <w:rPr>
                <w:sz w:val="20"/>
                <w:szCs w:val="20"/>
              </w:rPr>
              <w:t xml:space="preserve"> Кондинского района Ханты-Мансийского автономного округа – 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1684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Мортка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1680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Половинка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tabs>
                <w:tab w:val="left" w:pos="3751"/>
              </w:tabs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1667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Шугур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1683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Болчары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1665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Куминский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1685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Луговой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1668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Мулымья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июня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1435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застройки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поселение</w:t>
            </w:r>
            <w:r w:rsidR="00005768">
              <w:rPr>
                <w:sz w:val="20"/>
                <w:szCs w:val="20"/>
              </w:rPr>
              <w:t xml:space="preserve"> </w:t>
            </w:r>
            <w:proofErr w:type="gramStart"/>
            <w:r w:rsidRPr="000564FC">
              <w:rPr>
                <w:sz w:val="20"/>
                <w:szCs w:val="20"/>
              </w:rPr>
              <w:t>Междуреченский</w:t>
            </w:r>
            <w:proofErr w:type="gramEnd"/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9646A1" w:rsidRDefault="00963C57" w:rsidP="000564FC">
            <w:pPr>
              <w:jc w:val="center"/>
              <w:rPr>
                <w:sz w:val="20"/>
                <w:szCs w:val="20"/>
              </w:rPr>
            </w:pPr>
            <w:r w:rsidRPr="009646A1">
              <w:rPr>
                <w:sz w:val="20"/>
                <w:szCs w:val="20"/>
              </w:rPr>
              <w:t>11</w:t>
            </w:r>
            <w:r w:rsidR="000564FC" w:rsidRPr="009646A1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9646A1" w:rsidRDefault="00963C57" w:rsidP="005A5EF0">
            <w:pPr>
              <w:jc w:val="both"/>
              <w:rPr>
                <w:sz w:val="20"/>
                <w:szCs w:val="20"/>
              </w:rPr>
            </w:pPr>
            <w:r w:rsidRPr="009646A1">
              <w:rPr>
                <w:sz w:val="20"/>
                <w:szCs w:val="20"/>
              </w:rPr>
              <w:t>Постановление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администрации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Кондинского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района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от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08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августа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2022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года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№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1877</w:t>
            </w:r>
            <w:r w:rsidR="00005768" w:rsidRPr="009646A1">
              <w:rPr>
                <w:sz w:val="20"/>
                <w:szCs w:val="20"/>
              </w:rPr>
              <w:t xml:space="preserve">                                 </w:t>
            </w:r>
            <w:r w:rsidRPr="009646A1">
              <w:rPr>
                <w:sz w:val="20"/>
                <w:szCs w:val="20"/>
              </w:rPr>
              <w:t>«Об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утверждении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Правил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землепользования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и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застройки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межселенной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территории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муниципального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образования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Кондинский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район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Ханты-Мансийского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автономного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округа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–</w:t>
            </w:r>
            <w:r w:rsidR="00005768" w:rsidRPr="009646A1">
              <w:rPr>
                <w:sz w:val="20"/>
                <w:szCs w:val="20"/>
              </w:rPr>
              <w:t xml:space="preserve"> </w:t>
            </w:r>
            <w:r w:rsidRPr="009646A1">
              <w:rPr>
                <w:sz w:val="20"/>
                <w:szCs w:val="20"/>
              </w:rPr>
              <w:t>Югры»</w:t>
            </w:r>
          </w:p>
        </w:tc>
        <w:tc>
          <w:tcPr>
            <w:tcW w:w="1119" w:type="pct"/>
          </w:tcPr>
          <w:p w:rsidR="003C27AF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3C27AF" w:rsidP="003C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4FC">
              <w:rPr>
                <w:sz w:val="20"/>
                <w:szCs w:val="20"/>
              </w:rPr>
              <w:t>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архитектуры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февраля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2016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253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«Выдача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разрешения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использование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земель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или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земельного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участка,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которые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находятся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государственной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или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собственности,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без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участков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установления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сервитута,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публичного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сервитута»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Земельное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природным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ресурсам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экологии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от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09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февраля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2022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года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№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225</w:t>
            </w:r>
            <w:r w:rsidR="00005768">
              <w:rPr>
                <w:sz w:val="20"/>
                <w:szCs w:val="20"/>
              </w:rPr>
              <w:t xml:space="preserve">                                    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представлении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гражданами,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претендующими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замещение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должностей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службы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служащими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сведений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расходах,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обязательствах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характер»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Муниципальное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2404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общества»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3C27AF">
              <w:rPr>
                <w:sz w:val="20"/>
                <w:szCs w:val="20"/>
              </w:rPr>
              <w:t>,</w:t>
            </w:r>
          </w:p>
          <w:p w:rsidR="00963C57" w:rsidRPr="000564FC" w:rsidRDefault="003C27A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63C57" w:rsidRPr="000564FC">
              <w:rPr>
                <w:sz w:val="20"/>
                <w:szCs w:val="20"/>
              </w:rPr>
              <w:t>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внутренней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коренных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малочисленных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народов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Севера»</w:t>
            </w:r>
            <w:r w:rsidRPr="000564FC">
              <w:rPr>
                <w:sz w:val="20"/>
                <w:szCs w:val="20"/>
              </w:rPr>
              <w:tab/>
            </w:r>
            <w:r w:rsidRPr="000564FC">
              <w:rPr>
                <w:sz w:val="20"/>
                <w:szCs w:val="20"/>
              </w:rPr>
              <w:tab/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внутренней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Решение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Думы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843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принятии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осуществления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части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полномочий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решению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вопросов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местного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значения»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Муниципальное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внутренней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декабря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2844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уровне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платы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коммунальные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период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декабря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                            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31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декабря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  <w:r w:rsidR="003C27AF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963C57" w:rsidRPr="000564FC" w:rsidRDefault="003C27AF" w:rsidP="005A5EF0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ж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илищное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tabs>
                <w:tab w:val="left" w:pos="3583"/>
              </w:tabs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</w:t>
            </w:r>
            <w:r w:rsidR="003C27AF">
              <w:rPr>
                <w:sz w:val="20"/>
                <w:szCs w:val="20"/>
              </w:rPr>
              <w:t>ции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01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октября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1996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сфере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  <w:r w:rsidR="003C27AF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963C57" w:rsidRPr="000564FC" w:rsidRDefault="003C27AF" w:rsidP="005A5EF0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б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19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3C27AF">
            <w:pPr>
              <w:jc w:val="both"/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2509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транспортной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системы»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августа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1831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возмещение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затрат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субъектам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малого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среднего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По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x-none"/>
              </w:rPr>
              <w:t>становление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x-none"/>
              </w:rPr>
              <w:t>администрации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x-none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x-none"/>
              </w:rPr>
              <w:t>Кондинского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31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октября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2022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года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2378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муниципальной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Кондинского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«Создание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условий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эффективного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управления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муниципальными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финансами»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0564FC">
              <w:rPr>
                <w:sz w:val="20"/>
                <w:szCs w:val="20"/>
                <w:shd w:val="clear" w:color="auto" w:fill="FFFFFF"/>
              </w:rPr>
              <w:t>П</w:t>
            </w:r>
            <w:proofErr w:type="spellStart"/>
            <w:r w:rsidRPr="000564FC">
              <w:rPr>
                <w:sz w:val="20"/>
                <w:szCs w:val="20"/>
                <w:shd w:val="clear" w:color="auto" w:fill="FFFFFF"/>
                <w:lang w:val="x-none"/>
              </w:rPr>
              <w:t>остановление</w:t>
            </w:r>
            <w:proofErr w:type="spellEnd"/>
            <w:r w:rsidR="00005768">
              <w:rPr>
                <w:sz w:val="20"/>
                <w:szCs w:val="20"/>
                <w:shd w:val="clear" w:color="auto" w:fill="FFFFFF"/>
                <w:lang w:val="x-none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  <w:lang w:val="x-none"/>
              </w:rPr>
              <w:t>администрации</w:t>
            </w:r>
            <w:r w:rsidR="00005768">
              <w:rPr>
                <w:sz w:val="20"/>
                <w:szCs w:val="20"/>
                <w:shd w:val="clear" w:color="auto" w:fill="FFFFFF"/>
                <w:lang w:val="x-none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  <w:lang w:val="x-none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                            </w:t>
            </w:r>
            <w:r w:rsidRPr="000564FC">
              <w:rPr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23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ноября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2022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года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2546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«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финансами»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</w:t>
            </w:r>
            <w:r w:rsidR="003C27AF">
              <w:rPr>
                <w:sz w:val="20"/>
                <w:szCs w:val="20"/>
              </w:rPr>
              <w:t>ции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11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января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бюджетам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межбюджетных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трансфертов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мер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обеспечению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сбалансированности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бюджетов»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3C27AF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bCs/>
                <w:kern w:val="32"/>
                <w:sz w:val="20"/>
                <w:szCs w:val="20"/>
              </w:rPr>
              <w:t>Решение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Думы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Кондинского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района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от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22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="003C27AF">
              <w:rPr>
                <w:bCs/>
                <w:kern w:val="32"/>
                <w:sz w:val="20"/>
                <w:szCs w:val="20"/>
              </w:rPr>
              <w:t>ноября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2011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года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№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170</w:t>
            </w:r>
            <w:r w:rsidR="00005768">
              <w:rPr>
                <w:bCs/>
                <w:kern w:val="32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32"/>
                <w:sz w:val="20"/>
                <w:szCs w:val="20"/>
              </w:rPr>
              <w:t>«</w:t>
            </w:r>
            <w:r w:rsidRPr="000564FC">
              <w:rPr>
                <w:bCs/>
                <w:kern w:val="28"/>
                <w:sz w:val="20"/>
                <w:szCs w:val="20"/>
              </w:rPr>
              <w:t>О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порядке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и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условиях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предоставления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межбюджетных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трансфертов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из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бюджета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муниципального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образования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Кондинский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район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бюджетам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городских,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сельских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поселений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Кондинского</w:t>
            </w:r>
            <w:r w:rsidR="00005768">
              <w:rPr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bCs/>
                <w:kern w:val="28"/>
                <w:sz w:val="20"/>
                <w:szCs w:val="20"/>
              </w:rPr>
              <w:t>района»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564FC">
              <w:rPr>
                <w:sz w:val="20"/>
                <w:szCs w:val="20"/>
                <w:shd w:val="clear" w:color="auto" w:fill="FFFFFF"/>
              </w:rPr>
              <w:t>Постановление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администрации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C27AF">
              <w:rPr>
                <w:sz w:val="20"/>
                <w:szCs w:val="20"/>
                <w:shd w:val="clear" w:color="auto" w:fill="FFFFFF"/>
              </w:rPr>
              <w:t>0</w:t>
            </w:r>
            <w:r w:rsidRPr="000564FC">
              <w:rPr>
                <w:sz w:val="20"/>
                <w:szCs w:val="20"/>
                <w:shd w:val="clear" w:color="auto" w:fill="FFFFFF"/>
              </w:rPr>
              <w:t>1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ноября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2021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года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2521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«Об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утверждении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564FC">
              <w:rPr>
                <w:sz w:val="20"/>
                <w:szCs w:val="20"/>
                <w:shd w:val="clear" w:color="auto" w:fill="FFFFFF"/>
              </w:rPr>
              <w:t>перечней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главных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администраторов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доходов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бюджета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образования</w:t>
            </w:r>
            <w:proofErr w:type="gramEnd"/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район»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3C27AF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апреля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2023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8F06E0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437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«Признание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малоимущими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целях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постановки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качестве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нуждающихся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помещениях,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предоставляемых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договорам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социального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найма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из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фонда»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Междуреченский</w:t>
            </w:r>
            <w:r w:rsidR="003C27AF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3C27AF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31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октября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2371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экономического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потенциала»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3C27AF">
              <w:rPr>
                <w:sz w:val="20"/>
                <w:szCs w:val="20"/>
              </w:rPr>
              <w:t>,</w:t>
            </w:r>
          </w:p>
          <w:p w:rsidR="00963C57" w:rsidRPr="000564FC" w:rsidRDefault="003C27A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63C57" w:rsidRPr="000564FC">
              <w:rPr>
                <w:sz w:val="20"/>
                <w:szCs w:val="20"/>
              </w:rPr>
              <w:t>юджетное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3C27AF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Решение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Думы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05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сентября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2017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297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стратегии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социально</w:t>
            </w:r>
            <w:r w:rsidR="003C27AF">
              <w:rPr>
                <w:sz w:val="20"/>
                <w:szCs w:val="20"/>
              </w:rPr>
              <w:t>-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экономического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развития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="003C27AF">
              <w:rPr>
                <w:sz w:val="20"/>
                <w:szCs w:val="20"/>
              </w:rPr>
              <w:t>Югры</w:t>
            </w:r>
            <w:r w:rsidR="00005768">
              <w:rPr>
                <w:sz w:val="20"/>
                <w:szCs w:val="20"/>
              </w:rPr>
              <w:t xml:space="preserve">               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период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2030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3C27AF">
              <w:rPr>
                <w:sz w:val="20"/>
                <w:szCs w:val="20"/>
              </w:rPr>
              <w:t>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</w:p>
        </w:tc>
        <w:tc>
          <w:tcPr>
            <w:tcW w:w="858" w:type="pct"/>
          </w:tcPr>
          <w:p w:rsidR="00963C57" w:rsidRPr="000564FC" w:rsidRDefault="005A5EF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05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квартал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29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августа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1954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«Предоставление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земельного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участка,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находящегося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государственной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или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собственности,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гражданину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или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юридическому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лицу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собственность</w:t>
            </w:r>
            <w:r w:rsidR="00005768">
              <w:rPr>
                <w:sz w:val="20"/>
                <w:szCs w:val="20"/>
              </w:rPr>
              <w:t xml:space="preserve"> </w:t>
            </w:r>
            <w:r w:rsidR="00DA2ADC">
              <w:rPr>
                <w:sz w:val="20"/>
                <w:szCs w:val="20"/>
              </w:rPr>
              <w:t>бесплатно»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Земельное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природным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ресурсам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экологии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485</w:t>
            </w:r>
            <w:r w:rsidR="00005768">
              <w:rPr>
                <w:sz w:val="20"/>
                <w:szCs w:val="20"/>
              </w:rPr>
              <w:t xml:space="preserve">                         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деятельности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трудовых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отрядов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486</w:t>
            </w:r>
            <w:r w:rsidR="00005768">
              <w:rPr>
                <w:sz w:val="20"/>
                <w:szCs w:val="20"/>
              </w:rPr>
              <w:t xml:space="preserve">                        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лагере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труда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отдыха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дневного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пребывания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487</w:t>
            </w:r>
            <w:r w:rsidR="00005768">
              <w:rPr>
                <w:sz w:val="20"/>
                <w:szCs w:val="20"/>
              </w:rPr>
              <w:t xml:space="preserve">                       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деятельности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трудового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отряда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главы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005768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</w:t>
            </w:r>
            <w:r w:rsidR="00005768">
              <w:rPr>
                <w:sz w:val="20"/>
                <w:szCs w:val="20"/>
              </w:rPr>
              <w:t xml:space="preserve">ции Кондинского района от 28 августа </w:t>
            </w:r>
            <w:r w:rsidRPr="000564FC">
              <w:rPr>
                <w:sz w:val="20"/>
                <w:szCs w:val="20"/>
              </w:rPr>
              <w:t>2023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</w:t>
            </w:r>
            <w:r w:rsidR="00005768">
              <w:rPr>
                <w:sz w:val="20"/>
                <w:szCs w:val="20"/>
              </w:rPr>
              <w:t xml:space="preserve">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914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юридическим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лицам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(за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исключением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государственных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(муниципальных)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учреждений),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индивидуальным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предпринимателям,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оказывающим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водоснабжения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(или)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водоотведения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населению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тарифам,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установленным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Региональной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службой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тарифам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Ханты-Мансийского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автономного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округа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–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Югры»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963C57" w:rsidRPr="000564FC" w:rsidRDefault="00005768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б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юджетное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</w:t>
            </w:r>
            <w:r w:rsidR="00005768">
              <w:rPr>
                <w:sz w:val="20"/>
                <w:szCs w:val="20"/>
              </w:rPr>
              <w:t xml:space="preserve">ации Кондинского района от 04 сентября </w:t>
            </w:r>
            <w:r w:rsidRPr="000564FC">
              <w:rPr>
                <w:sz w:val="20"/>
                <w:szCs w:val="20"/>
              </w:rPr>
              <w:t>2023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</w:t>
            </w:r>
            <w:r w:rsidR="00005768">
              <w:rPr>
                <w:sz w:val="20"/>
                <w:szCs w:val="20"/>
              </w:rPr>
              <w:t xml:space="preserve">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928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организациям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оказывающим</w:t>
            </w:r>
            <w:r w:rsidR="00005768">
              <w:rPr>
                <w:sz w:val="20"/>
                <w:szCs w:val="20"/>
              </w:rPr>
              <w:t xml:space="preserve"> </w:t>
            </w:r>
          </w:p>
          <w:p w:rsidR="00963C57" w:rsidRPr="000564FC" w:rsidRDefault="00963C57" w:rsidP="00005768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теплоснабжения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г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ражданское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9E3B35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февраля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328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возмещение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расходов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доставку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населению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сжиженного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газа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бытовых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нужд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возмещение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недополученных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доходов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организациям,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осуществляющим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реализацию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электрической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энергии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предприятиям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агропромышленного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комплексов,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субъектам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малого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среднего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организациям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бюджетной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сферы»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>,</w:t>
            </w:r>
          </w:p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rStyle w:val="afc"/>
                <w:i w:val="0"/>
                <w:color w:val="auto"/>
                <w:sz w:val="20"/>
                <w:szCs w:val="20"/>
              </w:rPr>
              <w:t>г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ражданское</w:t>
            </w:r>
            <w:r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963C57"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жилищно-коммунального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00576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14</w:t>
            </w:r>
            <w:r w:rsidR="00005768">
              <w:rPr>
                <w:sz w:val="20"/>
                <w:szCs w:val="20"/>
              </w:rPr>
              <w:t xml:space="preserve"> ноября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2451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физической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спорта»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Гражданское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физической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спорта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005768">
            <w:pPr>
              <w:shd w:val="clear" w:color="auto" w:fill="FFFFFF"/>
              <w:ind w:right="34"/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</w:t>
            </w:r>
            <w:r w:rsidR="00005768">
              <w:rPr>
                <w:sz w:val="20"/>
                <w:szCs w:val="20"/>
              </w:rPr>
              <w:t xml:space="preserve">ции Кондинского района от 19 февраля </w:t>
            </w:r>
            <w:r w:rsidRPr="000564FC">
              <w:rPr>
                <w:sz w:val="20"/>
                <w:szCs w:val="20"/>
              </w:rPr>
              <w:t>2018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271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установлении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системы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оплаты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труда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работников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учреждений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подведомственных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комитету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физической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спорта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Трудовое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физической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спорта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outlineLvl w:val="1"/>
              <w:rPr>
                <w:bCs/>
                <w:kern w:val="32"/>
                <w:sz w:val="20"/>
                <w:szCs w:val="20"/>
              </w:rPr>
            </w:pP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Постановление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администрации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Кондинского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района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от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09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января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2019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года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№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резерве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управленческих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замещения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целевых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управленческих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должностей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учреждениях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предприятиях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Муниципальное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39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outlineLvl w:val="1"/>
              <w:rPr>
                <w:bCs/>
                <w:kern w:val="32"/>
                <w:sz w:val="20"/>
                <w:szCs w:val="20"/>
              </w:rPr>
            </w:pP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Постановление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администрации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Кондинского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района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от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09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января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2019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года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№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резерве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управленческих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замещения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целевых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управленческих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должностей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службы,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резерва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замещения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вакантных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должностей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службы»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Муниципальное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proofErr w:type="gramStart"/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Постановление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от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23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июля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2019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года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№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1478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«О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Порядке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составления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проекта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решения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Думы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муниципального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образования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Кондинский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очередной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финансовый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год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плановый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период»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Решение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Думы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от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23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июня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                    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2020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года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№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648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«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комитете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финансам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налоговой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pStyle w:val="aff"/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Решение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Думы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февраля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883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ключевых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показателей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целевых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значений,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индикативных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показателей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контроля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контроля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pStyle w:val="aff"/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Решение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Думы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февраля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882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ключевых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показателей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целевых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значений,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индикативных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показателей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земельного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контроля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межселенной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контроля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pStyle w:val="aff"/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Решение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Думы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февраля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884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ключевых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показателей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целевых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значений,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индикативных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показателей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контроля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автомобильном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транспорте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дорожном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хозяйстве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вне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границ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населенных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пунктов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границах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контроля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005768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05</w:t>
            </w:r>
            <w:r w:rsidR="00005768">
              <w:rPr>
                <w:sz w:val="20"/>
                <w:szCs w:val="20"/>
              </w:rPr>
              <w:t xml:space="preserve"> сентября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года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2081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«Принятие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качестве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нуждающихся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помещениях»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="00005768" w:rsidRPr="000564FC">
              <w:rPr>
                <w:sz w:val="20"/>
                <w:szCs w:val="20"/>
              </w:rPr>
              <w:t>05</w:t>
            </w:r>
            <w:r w:rsidR="00005768">
              <w:rPr>
                <w:sz w:val="20"/>
                <w:szCs w:val="20"/>
              </w:rPr>
              <w:t xml:space="preserve"> сентября </w:t>
            </w:r>
            <w:r w:rsidR="00005768"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года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2082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«Предоставление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договору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социального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найма»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городского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поселения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Междуреченский»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005768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12</w:t>
            </w:r>
            <w:r w:rsidR="00005768">
              <w:rPr>
                <w:sz w:val="20"/>
                <w:szCs w:val="20"/>
              </w:rPr>
              <w:t xml:space="preserve"> декабря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года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2698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«Передача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собственность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занимаемых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жилищного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фонда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(приватизация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помещений)»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декабря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1651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«Выдача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копий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архивных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документов,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подтверждающих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владение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землей»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Земельное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природным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ресурсам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экологии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49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Постановление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Кондинского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29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ноября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2022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года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2576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«О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муниципальной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Кондинского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«Укрепление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межнационального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межконфессионального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согласия,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профилактика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экстремизма»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005768">
              <w:rPr>
                <w:sz w:val="20"/>
                <w:szCs w:val="20"/>
              </w:rPr>
              <w:t>,</w:t>
            </w:r>
          </w:p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63C57" w:rsidRPr="000564FC">
              <w:rPr>
                <w:sz w:val="20"/>
                <w:szCs w:val="20"/>
              </w:rPr>
              <w:t>юджетное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общественной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Постановление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Кондинского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28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ноября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2022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года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2559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«О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муниципальной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Кондинского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района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«Профилактика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правонарушений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обеспечение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отдельных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прав</w:t>
            </w:r>
            <w:r w:rsidR="0000576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564FC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граждан»</w:t>
            </w:r>
          </w:p>
        </w:tc>
        <w:tc>
          <w:tcPr>
            <w:tcW w:w="1119" w:type="pct"/>
          </w:tcPr>
          <w:p w:rsidR="00005768" w:rsidRPr="000564FC" w:rsidRDefault="00005768" w:rsidP="00005768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,</w:t>
            </w:r>
          </w:p>
          <w:p w:rsidR="00963C57" w:rsidRPr="000564FC" w:rsidRDefault="00005768" w:rsidP="00005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564FC">
              <w:rPr>
                <w:sz w:val="20"/>
                <w:szCs w:val="20"/>
              </w:rPr>
              <w:t>юджетное</w:t>
            </w:r>
            <w:r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общественной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администрации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июня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2019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года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1187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«Об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утверждении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административного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регламента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предоставления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услуги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выдачу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разрешения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выполнение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авиационных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работ,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парашютных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прыжков,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демонстрационных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полетов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воздушных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судов,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полетов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564FC">
              <w:rPr>
                <w:rFonts w:eastAsia="Calibri"/>
                <w:sz w:val="20"/>
                <w:szCs w:val="20"/>
                <w:lang w:eastAsia="en-US"/>
              </w:rPr>
              <w:t>беспилотных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воздушных</w:t>
            </w:r>
            <w:proofErr w:type="gramEnd"/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судов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(за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исключением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полетов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беспилотных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воздушных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судов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максимальной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взлетной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массой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менее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0,25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кг),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подъема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привязных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аэростатов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над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населенными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пунктами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района,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также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посадка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(взлет)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расположенные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границах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населенных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пунктов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Кондинского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площадки,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которых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не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опубликованы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документах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аэронавигационной</w:t>
            </w:r>
            <w:r w:rsidR="000057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564FC">
              <w:rPr>
                <w:rFonts w:eastAsia="Calibri"/>
                <w:sz w:val="20"/>
                <w:szCs w:val="20"/>
                <w:lang w:eastAsia="en-US"/>
              </w:rPr>
              <w:t>информации»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1725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</w:t>
            </w:r>
            <w:r w:rsidRPr="000564FC">
              <w:rPr>
                <w:bCs/>
                <w:sz w:val="20"/>
                <w:szCs w:val="20"/>
              </w:rPr>
              <w:t>Об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утверждении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административного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регламента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предоставления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муниципальной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услуги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«Постановка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на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учет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и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направление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детей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в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образовательные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учреждения,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реализующие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образовательные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программы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дошкольного</w:t>
            </w:r>
            <w:r w:rsidR="00005768">
              <w:rPr>
                <w:bCs/>
                <w:sz w:val="20"/>
                <w:szCs w:val="20"/>
              </w:rPr>
              <w:t xml:space="preserve"> </w:t>
            </w:r>
            <w:r w:rsidRPr="000564FC">
              <w:rPr>
                <w:bCs/>
                <w:sz w:val="20"/>
                <w:szCs w:val="20"/>
              </w:rPr>
              <w:t>образования</w:t>
            </w:r>
            <w:r w:rsidRPr="000564FC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26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года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1753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«Прием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заявления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зачислении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образовательные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реализующие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482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«Организация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отдыха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каникулярное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время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части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детям,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имеющих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место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жительства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путевок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отдыха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оздоровления»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b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8F06E0" w:rsidP="005A5EF0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12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2014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2381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Порядка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подвоза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обучающихся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образовательных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организаций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к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месту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обучения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обучения,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проживающих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отдельных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территориях,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за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которыми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закреплены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образовательные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организации»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8F06E0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</w:t>
            </w:r>
            <w:r w:rsidR="008F06E0">
              <w:rPr>
                <w:sz w:val="20"/>
                <w:szCs w:val="20"/>
              </w:rPr>
              <w:t>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28</w:t>
            </w:r>
            <w:r w:rsidR="00005768">
              <w:rPr>
                <w:sz w:val="20"/>
                <w:szCs w:val="20"/>
              </w:rPr>
              <w:t xml:space="preserve"> декабря </w:t>
            </w:r>
            <w:r w:rsidRPr="000564FC">
              <w:rPr>
                <w:sz w:val="20"/>
                <w:szCs w:val="20"/>
              </w:rPr>
              <w:t>2015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1797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отдыха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оздоровления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детей,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имеющих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место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жительства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4D17CC">
            <w:pPr>
              <w:jc w:val="both"/>
              <w:rPr>
                <w:sz w:val="20"/>
                <w:szCs w:val="20"/>
                <w:highlight w:val="yellow"/>
              </w:rPr>
            </w:pPr>
            <w:r w:rsidRPr="000564FC">
              <w:rPr>
                <w:sz w:val="20"/>
                <w:szCs w:val="20"/>
              </w:rPr>
              <w:t>Постановлени</w:t>
            </w:r>
            <w:r w:rsidR="004D17CC">
              <w:rPr>
                <w:sz w:val="20"/>
                <w:szCs w:val="20"/>
              </w:rPr>
              <w:t>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01 </w:t>
            </w:r>
            <w:r w:rsidRPr="000564FC">
              <w:rPr>
                <w:sz w:val="20"/>
                <w:szCs w:val="20"/>
              </w:rPr>
              <w:t>июня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8F06E0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847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установлении</w:t>
            </w:r>
            <w:r w:rsidR="00005768">
              <w:rPr>
                <w:sz w:val="20"/>
                <w:szCs w:val="20"/>
              </w:rPr>
              <w:t xml:space="preserve"> </w:t>
            </w:r>
            <w:proofErr w:type="gramStart"/>
            <w:r w:rsidRPr="000564FC">
              <w:rPr>
                <w:sz w:val="20"/>
                <w:szCs w:val="20"/>
              </w:rPr>
              <w:t>стоимости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питания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воспитанников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интерната</w:t>
            </w:r>
            <w:proofErr w:type="gramEnd"/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общеобразовательной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4D17CC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</w:t>
            </w:r>
            <w:r w:rsidR="004D17CC">
              <w:rPr>
                <w:sz w:val="20"/>
                <w:szCs w:val="20"/>
              </w:rPr>
              <w:t>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</w:t>
            </w:r>
            <w:r w:rsidR="00005768">
              <w:rPr>
                <w:sz w:val="20"/>
                <w:szCs w:val="20"/>
              </w:rPr>
              <w:t xml:space="preserve"> февраля </w:t>
            </w:r>
            <w:r w:rsidRPr="000564FC">
              <w:rPr>
                <w:sz w:val="20"/>
                <w:szCs w:val="20"/>
              </w:rPr>
              <w:t>2020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252</w:t>
            </w:r>
            <w:r w:rsidR="00005768">
              <w:rPr>
                <w:sz w:val="20"/>
                <w:szCs w:val="20"/>
              </w:rPr>
              <w:t xml:space="preserve"> «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установлении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стоимости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питания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образовательных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4D17CC">
              <w:rPr>
                <w:sz w:val="20"/>
                <w:szCs w:val="20"/>
              </w:rPr>
              <w:t>»</w:t>
            </w:r>
            <w:r w:rsidRPr="000564FC">
              <w:rPr>
                <w:sz w:val="20"/>
                <w:szCs w:val="20"/>
              </w:rPr>
              <w:br/>
              <w:t>(вместе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>«</w:t>
            </w:r>
            <w:r w:rsidRPr="000564FC">
              <w:rPr>
                <w:sz w:val="20"/>
                <w:szCs w:val="20"/>
              </w:rPr>
              <w:t>Положением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питания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образовательных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реализующих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дошкольного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4D17CC">
              <w:rPr>
                <w:sz w:val="20"/>
                <w:szCs w:val="20"/>
              </w:rPr>
              <w:t>»</w:t>
            </w:r>
            <w:r w:rsidRPr="000564FC">
              <w:rPr>
                <w:sz w:val="20"/>
                <w:szCs w:val="20"/>
              </w:rPr>
              <w:t>,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>«</w:t>
            </w:r>
            <w:r w:rsidRPr="000564FC">
              <w:rPr>
                <w:sz w:val="20"/>
                <w:szCs w:val="20"/>
              </w:rPr>
              <w:t>Положением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питания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бюджетном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учреждении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дополнительного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оздоровительно-образовательный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(профильный)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центр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>«</w:t>
            </w:r>
            <w:r w:rsidRPr="000564FC">
              <w:rPr>
                <w:sz w:val="20"/>
                <w:szCs w:val="20"/>
              </w:rPr>
              <w:t>Юбилейный</w:t>
            </w:r>
            <w:r w:rsidR="004D17CC">
              <w:rPr>
                <w:sz w:val="20"/>
                <w:szCs w:val="20"/>
              </w:rPr>
              <w:t>»</w:t>
            </w:r>
            <w:r w:rsidRPr="000564F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59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4D17CC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</w:t>
            </w:r>
            <w:r w:rsidR="004D17CC">
              <w:rPr>
                <w:sz w:val="20"/>
                <w:szCs w:val="20"/>
              </w:rPr>
              <w:t>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декабря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2770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питания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образовательных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4D17CC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</w:t>
            </w:r>
            <w:r w:rsidR="004D17CC">
              <w:rPr>
                <w:sz w:val="20"/>
                <w:szCs w:val="20"/>
              </w:rPr>
              <w:t>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июня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2019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 xml:space="preserve">года </w:t>
            </w:r>
            <w:r w:rsidRPr="000564FC">
              <w:rPr>
                <w:sz w:val="20"/>
                <w:szCs w:val="20"/>
              </w:rPr>
              <w:t>№</w:t>
            </w:r>
            <w:r w:rsidR="004D17CC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1053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>«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обеспечении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питанием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обучающихся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общеобразовательных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4D17CC">
              <w:rPr>
                <w:sz w:val="20"/>
                <w:szCs w:val="20"/>
              </w:rPr>
              <w:t>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spacing w:line="480" w:lineRule="auto"/>
              <w:jc w:val="center"/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Решение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Думы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от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4D17CC">
              <w:rPr>
                <w:rStyle w:val="afc"/>
                <w:i w:val="0"/>
                <w:color w:val="auto"/>
                <w:sz w:val="20"/>
                <w:szCs w:val="20"/>
              </w:rPr>
              <w:t xml:space="preserve">15 сентября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2011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="004D17CC">
              <w:rPr>
                <w:rStyle w:val="afc"/>
                <w:i w:val="0"/>
                <w:color w:val="auto"/>
                <w:sz w:val="20"/>
                <w:szCs w:val="20"/>
              </w:rPr>
              <w:t xml:space="preserve">года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№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133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«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Об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утверждении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Положения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о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бюджетном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процессе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в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муниципальном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образовании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Кондинский</w:t>
            </w:r>
            <w:r w:rsidR="00005768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0564FC">
              <w:rPr>
                <w:rFonts w:cs="Arial"/>
                <w:bCs/>
                <w:kern w:val="28"/>
                <w:sz w:val="20"/>
                <w:szCs w:val="20"/>
              </w:rPr>
              <w:t>район»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564FC">
              <w:rPr>
                <w:sz w:val="20"/>
                <w:szCs w:val="20"/>
                <w:shd w:val="clear" w:color="auto" w:fill="FFFFFF"/>
              </w:rPr>
              <w:t>Постановление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администрации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13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декабря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2021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года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2779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«Об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утверждении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порядка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осуществления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органами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местного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самоуправления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(или)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находящимися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ведении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казенными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учреждениями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бюджетных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564FC">
              <w:rPr>
                <w:sz w:val="20"/>
                <w:szCs w:val="20"/>
                <w:shd w:val="clear" w:color="auto" w:fill="FFFFFF"/>
              </w:rPr>
              <w:t>полномочий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главных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администраторов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доходов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бюджета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образования</w:t>
            </w:r>
            <w:proofErr w:type="gramEnd"/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0564FC">
              <w:rPr>
                <w:sz w:val="20"/>
                <w:szCs w:val="20"/>
                <w:shd w:val="clear" w:color="auto" w:fill="FFFFFF"/>
              </w:rPr>
              <w:t>Постановление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администрации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18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августа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2020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года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1476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«Об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утверждении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порядка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формирования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перечня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налоговых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расходов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оценки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налоговых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расходов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образования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0564FC">
              <w:rPr>
                <w:sz w:val="20"/>
                <w:szCs w:val="20"/>
                <w:shd w:val="clear" w:color="auto" w:fill="FFFFFF"/>
              </w:rPr>
              <w:t>Постановление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администрации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18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сентября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2023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D17CC">
              <w:rPr>
                <w:sz w:val="20"/>
                <w:szCs w:val="20"/>
                <w:shd w:val="clear" w:color="auto" w:fill="FFFFFF"/>
              </w:rPr>
              <w:t xml:space="preserve">года </w:t>
            </w:r>
            <w:r w:rsidRPr="000564FC">
              <w:rPr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987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«Об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утверждении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Порядка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реализации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полномочий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администраторами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доходов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бюджета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образования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взысканию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дебиторской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задолженности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платежам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бюджет,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пеням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штрафам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ним»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4D17C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августа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2011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 w:rsidRPr="000564FC">
              <w:rPr>
                <w:sz w:val="20"/>
                <w:szCs w:val="20"/>
              </w:rPr>
              <w:t>№</w:t>
            </w:r>
            <w:r w:rsidR="004D17CC">
              <w:rPr>
                <w:sz w:val="20"/>
                <w:szCs w:val="20"/>
              </w:rPr>
              <w:t xml:space="preserve"> </w:t>
            </w:r>
            <w:r w:rsidR="004D17CC" w:rsidRPr="000564FC">
              <w:rPr>
                <w:sz w:val="20"/>
                <w:szCs w:val="20"/>
              </w:rPr>
              <w:t>1356</w:t>
            </w:r>
            <w:r w:rsidR="004D17CC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комиссии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предупреждению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ликвидации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чрезвычайных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ситуаций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обеспечению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пожарной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безопасности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гражданской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защиты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населения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 xml:space="preserve">28 декабря </w:t>
            </w:r>
            <w:r w:rsidRPr="000564FC">
              <w:rPr>
                <w:sz w:val="20"/>
                <w:szCs w:val="20"/>
              </w:rPr>
              <w:t>2015</w:t>
            </w:r>
            <w:r w:rsidR="00005768">
              <w:rPr>
                <w:sz w:val="20"/>
                <w:szCs w:val="20"/>
              </w:rPr>
              <w:t xml:space="preserve"> </w:t>
            </w:r>
            <w:r w:rsidR="004D17CC">
              <w:rPr>
                <w:sz w:val="20"/>
                <w:szCs w:val="20"/>
              </w:rPr>
              <w:t xml:space="preserve">года </w:t>
            </w:r>
            <w:r w:rsidRPr="000564FC">
              <w:rPr>
                <w:sz w:val="20"/>
                <w:szCs w:val="20"/>
              </w:rPr>
              <w:t>№</w:t>
            </w:r>
            <w:r w:rsidR="004D17CC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1793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«Предоставление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сведений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из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реестра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87324F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="0087324F">
              <w:rPr>
                <w:sz w:val="20"/>
                <w:szCs w:val="20"/>
              </w:rPr>
              <w:t xml:space="preserve">21 декабря </w:t>
            </w:r>
            <w:r w:rsidRPr="000564FC">
              <w:rPr>
                <w:sz w:val="20"/>
                <w:szCs w:val="20"/>
              </w:rPr>
              <w:t>2015</w:t>
            </w:r>
            <w:r w:rsidR="00005768">
              <w:rPr>
                <w:sz w:val="20"/>
                <w:szCs w:val="20"/>
              </w:rPr>
              <w:t xml:space="preserve"> </w:t>
            </w:r>
            <w:r w:rsidR="0087324F">
              <w:rPr>
                <w:sz w:val="20"/>
                <w:szCs w:val="20"/>
              </w:rPr>
              <w:t xml:space="preserve">года </w:t>
            </w:r>
            <w:r w:rsidRPr="000564FC">
              <w:rPr>
                <w:sz w:val="20"/>
                <w:szCs w:val="20"/>
              </w:rPr>
              <w:t>№</w:t>
            </w:r>
            <w:r w:rsidR="0087324F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1706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«Передача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аренду,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безвозмездное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пользование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находящегося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собственности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исключением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земельных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участков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помещений»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68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87324F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17</w:t>
            </w:r>
            <w:r w:rsidR="0087324F">
              <w:rPr>
                <w:sz w:val="20"/>
                <w:szCs w:val="20"/>
              </w:rPr>
              <w:t xml:space="preserve"> марта </w:t>
            </w:r>
            <w:r w:rsidRPr="000564FC">
              <w:rPr>
                <w:sz w:val="20"/>
                <w:szCs w:val="20"/>
              </w:rPr>
              <w:t>2021</w:t>
            </w:r>
            <w:r w:rsidR="00005768">
              <w:rPr>
                <w:sz w:val="20"/>
                <w:szCs w:val="20"/>
              </w:rPr>
              <w:t xml:space="preserve"> </w:t>
            </w:r>
            <w:r w:rsidR="0087324F">
              <w:rPr>
                <w:sz w:val="20"/>
                <w:szCs w:val="20"/>
              </w:rPr>
              <w:t xml:space="preserve">года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489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признанию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помещением,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жилого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помещения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непригодным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проживания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многоквартирного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дома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аварийным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подлежащим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сносу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или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реконструкции»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005768" w:rsidP="005A5EF0">
            <w:pPr>
              <w:jc w:val="center"/>
            </w:pPr>
            <w:r>
              <w:rPr>
                <w:sz w:val="20"/>
                <w:szCs w:val="20"/>
              </w:rPr>
              <w:t xml:space="preserve">III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9E3B35" w:rsidRDefault="00963C57" w:rsidP="000564FC">
            <w:pPr>
              <w:jc w:val="center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69</w:t>
            </w:r>
            <w:r w:rsidR="000564FC" w:rsidRPr="009E3B35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9E3B35" w:rsidRDefault="00963C57" w:rsidP="0087324F">
            <w:pPr>
              <w:jc w:val="both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Постановление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администрации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Кондинского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от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26</w:t>
            </w:r>
            <w:r w:rsidR="0087324F" w:rsidRPr="009E3B35">
              <w:rPr>
                <w:sz w:val="20"/>
                <w:szCs w:val="20"/>
              </w:rPr>
              <w:t xml:space="preserve"> октября </w:t>
            </w:r>
            <w:r w:rsidRPr="009E3B35">
              <w:rPr>
                <w:sz w:val="20"/>
                <w:szCs w:val="20"/>
              </w:rPr>
              <w:t>2018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="0087324F" w:rsidRPr="009E3B35">
              <w:rPr>
                <w:sz w:val="20"/>
                <w:szCs w:val="20"/>
              </w:rPr>
              <w:t xml:space="preserve">года </w:t>
            </w:r>
            <w:r w:rsidRPr="009E3B35">
              <w:rPr>
                <w:sz w:val="20"/>
                <w:szCs w:val="20"/>
              </w:rPr>
              <w:t>№</w:t>
            </w:r>
            <w:r w:rsidR="0087324F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2109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«О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муниципальной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программе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«Обеспечение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доступным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комфортным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жильем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жителей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Кондинского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2019-2025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годы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период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до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2030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года»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Жилищное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имуществом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="0087324F">
              <w:rPr>
                <w:sz w:val="20"/>
                <w:szCs w:val="20"/>
              </w:rPr>
              <w:t xml:space="preserve">администрации Кондинского района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2298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из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бюджета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юридическим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лицам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(за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исключением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государственных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или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учреждений),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индивидуальным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предпринимателям,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оказание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(выполнение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работ)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сфере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="0087324F">
              <w:rPr>
                <w:sz w:val="20"/>
                <w:szCs w:val="20"/>
              </w:rPr>
              <w:t xml:space="preserve">администрации Кондинского района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2491</w:t>
            </w:r>
            <w:r w:rsidR="00005768">
              <w:rPr>
                <w:sz w:val="20"/>
                <w:szCs w:val="20"/>
              </w:rPr>
              <w:t xml:space="preserve"> </w:t>
            </w:r>
            <w:r w:rsidR="0087324F" w:rsidRPr="0087324F">
              <w:rPr>
                <w:sz w:val="20"/>
                <w:szCs w:val="20"/>
              </w:rPr>
              <w:t>«О муниципальной программе Кондинского района «Развитие молодежной политики»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Отдел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молодежной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9E3B35" w:rsidRDefault="00963C57" w:rsidP="000564FC">
            <w:pPr>
              <w:jc w:val="center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72</w:t>
            </w:r>
            <w:r w:rsidR="000564FC" w:rsidRPr="009E3B35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9E3B35" w:rsidRDefault="00963C57" w:rsidP="005A5EF0">
            <w:pPr>
              <w:jc w:val="both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Положение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об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управлении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образования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администрации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Кондинского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района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9E3B35" w:rsidRDefault="00963C57" w:rsidP="000564FC">
            <w:pPr>
              <w:jc w:val="center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73</w:t>
            </w:r>
            <w:r w:rsidR="000564FC" w:rsidRPr="009E3B35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9E3B35" w:rsidRDefault="00963C57" w:rsidP="005A5EF0">
            <w:pPr>
              <w:jc w:val="both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Постановление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администрации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Кондинского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от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05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декабря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2022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года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№</w:t>
            </w:r>
            <w:r w:rsidR="0087324F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2617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«О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муниципальной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программе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Кондинского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«Развитие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="0087324F" w:rsidRPr="009E3B35">
              <w:rPr>
                <w:sz w:val="20"/>
                <w:szCs w:val="20"/>
              </w:rPr>
              <w:t>образования»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9E3B35" w:rsidRDefault="00963C57" w:rsidP="000564FC">
            <w:pPr>
              <w:jc w:val="center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74</w:t>
            </w:r>
            <w:r w:rsidR="000564FC" w:rsidRPr="009E3B35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9E3B35" w:rsidRDefault="00963C57" w:rsidP="005A5EF0">
            <w:pPr>
              <w:jc w:val="both"/>
              <w:rPr>
                <w:sz w:val="20"/>
                <w:szCs w:val="20"/>
              </w:rPr>
            </w:pPr>
            <w:r w:rsidRPr="009E3B35">
              <w:rPr>
                <w:sz w:val="20"/>
                <w:szCs w:val="20"/>
              </w:rPr>
              <w:t>Постановление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администрации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Кондинского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от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30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октября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2018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года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№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2139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«О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муниципальной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программе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«Развитие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образования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в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Кондинском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районе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2019-2025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годы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и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на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период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до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2030</w:t>
            </w:r>
            <w:r w:rsidR="00005768" w:rsidRPr="009E3B35">
              <w:rPr>
                <w:sz w:val="20"/>
                <w:szCs w:val="20"/>
              </w:rPr>
              <w:t xml:space="preserve"> </w:t>
            </w:r>
            <w:r w:rsidRPr="009E3B35">
              <w:rPr>
                <w:sz w:val="20"/>
                <w:szCs w:val="20"/>
              </w:rPr>
              <w:t>года»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highlight w:val="yellow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23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548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Положения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установлении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системы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оплаты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труда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работников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образовательных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организаций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подведомственных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управлению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от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04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декабря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2017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года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№</w:t>
            </w:r>
            <w:r w:rsidR="00005768">
              <w:rPr>
                <w:rStyle w:val="afe"/>
                <w:b w:val="0"/>
                <w:bCs w:val="0"/>
                <w:sz w:val="20"/>
                <w:szCs w:val="20"/>
              </w:rPr>
              <w:t xml:space="preserve"> </w:t>
            </w:r>
            <w:r w:rsidRPr="000564FC">
              <w:rPr>
                <w:rStyle w:val="afe"/>
                <w:b w:val="0"/>
                <w:bCs w:val="0"/>
                <w:sz w:val="20"/>
                <w:szCs w:val="20"/>
              </w:rPr>
              <w:t>2069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Перечня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должностей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службы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органов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местного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самоуправления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образования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замещении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которых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муниципальные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служащие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обязаны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представлять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сведения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своих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расходах,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обязательствах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характера,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также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расходах,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обязательствах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характера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своих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супруги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(супруга)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несовершеннолетних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детей,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</w:t>
            </w:r>
            <w:proofErr w:type="gramEnd"/>
            <w:r w:rsidR="00005768">
              <w:rPr>
                <w:sz w:val="20"/>
                <w:szCs w:val="20"/>
              </w:rPr>
              <w:t xml:space="preserve"> </w:t>
            </w:r>
            <w:proofErr w:type="gramStart"/>
            <w:r w:rsidRPr="000564FC">
              <w:rPr>
                <w:sz w:val="20"/>
                <w:szCs w:val="20"/>
              </w:rPr>
              <w:t>назначении</w:t>
            </w:r>
            <w:proofErr w:type="gramEnd"/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которые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обязаны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представлять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сведения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своих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обязательствах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характера,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также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сведения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доходах,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обязательствах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имущественного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характера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своих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супруги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(супруга)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несовершеннолетних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детей»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Муниципальное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2437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службы»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Муниципальное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кадровой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политики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2449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малого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среднего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  <w:highlight w:val="yellow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79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30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октября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1827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административного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регламента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услуги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«Выдача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разрешения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005768">
              <w:rPr>
                <w:sz w:val="20"/>
                <w:szCs w:val="20"/>
              </w:rPr>
              <w:t xml:space="preserve"> </w:t>
            </w:r>
          </w:p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организации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розничного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рынка»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80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ноября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8F06E0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2490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муниципальной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программе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«Развитие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агропромышленного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комплекса»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81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01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марта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2021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8F06E0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357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порядков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расчета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предоставления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субсидий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поддержку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сельскохозяйственного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производства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деятельности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заготовке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переработке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дикоросов»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2E04AE">
              <w:rPr>
                <w:sz w:val="20"/>
                <w:szCs w:val="20"/>
              </w:rPr>
              <w:t>,</w:t>
            </w:r>
          </w:p>
          <w:p w:rsidR="00963C57" w:rsidRPr="000564FC" w:rsidRDefault="002E04AE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63C57" w:rsidRPr="000564FC">
              <w:rPr>
                <w:sz w:val="20"/>
                <w:szCs w:val="20"/>
              </w:rPr>
              <w:t>юджетное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Комитет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несырьевого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сектора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экономики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поддержки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предпринимательства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82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8F06E0">
            <w:pPr>
              <w:jc w:val="both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sz w:val="20"/>
                <w:szCs w:val="20"/>
                <w:shd w:val="clear" w:color="auto" w:fill="FFFFFF"/>
              </w:rPr>
              <w:t>Постановление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администрации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от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23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декабря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2020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</w:t>
            </w:r>
            <w:r w:rsidR="008F06E0">
              <w:rPr>
                <w:sz w:val="20"/>
                <w:szCs w:val="20"/>
                <w:shd w:val="clear" w:color="auto" w:fill="FFFFFF"/>
              </w:rPr>
              <w:t>ода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№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2377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«Об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утверждении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административного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регламента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предоставления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услуги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даче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письменных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разъяснений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налоговым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органам,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налогоплательщикам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налоговым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агентам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вопросам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применения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нормативных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правовых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актов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образования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Кондинский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район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образования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городское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поселение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Междуреченский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о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местных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налогах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и</w:t>
            </w:r>
            <w:r w:rsidR="0000576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64FC">
              <w:rPr>
                <w:sz w:val="20"/>
                <w:szCs w:val="20"/>
                <w:shd w:val="clear" w:color="auto" w:fill="FFFFFF"/>
              </w:rPr>
              <w:t>сборах»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83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8F06E0" w:rsidRDefault="00963C57" w:rsidP="005A5EF0">
            <w:pPr>
              <w:jc w:val="both"/>
              <w:rPr>
                <w:rStyle w:val="afd"/>
                <w:b w:val="0"/>
                <w:i w:val="0"/>
                <w:color w:val="auto"/>
                <w:sz w:val="20"/>
                <w:szCs w:val="20"/>
              </w:rPr>
            </w:pP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Решение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Думы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Кондинского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района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от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24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декабря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2013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="008F06E0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года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№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411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«О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дорожном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фонде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муниципального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образования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Кондинский</w:t>
            </w:r>
            <w:r w:rsidR="00005768"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8F06E0">
              <w:rPr>
                <w:rStyle w:val="afd"/>
                <w:b w:val="0"/>
                <w:i w:val="0"/>
                <w:color w:val="auto"/>
                <w:sz w:val="20"/>
                <w:szCs w:val="20"/>
              </w:rPr>
              <w:t>район»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84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8F06E0" w:rsidRDefault="00963C57" w:rsidP="005A5EF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06E0">
              <w:rPr>
                <w:sz w:val="20"/>
                <w:szCs w:val="20"/>
                <w:shd w:val="clear" w:color="auto" w:fill="FFFFFF"/>
              </w:rPr>
              <w:t>Решение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Думы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Кондинского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района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от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26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ноября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2014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года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№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509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«Об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установлении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на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межселенных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территориях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муниципального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образования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Кондинский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район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налога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на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имущество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физических</w:t>
            </w:r>
            <w:r w:rsidR="00005768" w:rsidRPr="008F06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06E0">
              <w:rPr>
                <w:sz w:val="20"/>
                <w:szCs w:val="20"/>
                <w:shd w:val="clear" w:color="auto" w:fill="FFFFFF"/>
              </w:rPr>
              <w:t>лиц»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Бюджетное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rStyle w:val="afc"/>
                <w:i w:val="0"/>
                <w:color w:val="auto"/>
                <w:sz w:val="20"/>
                <w:szCs w:val="20"/>
              </w:rPr>
            </w:pP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Комитет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финансам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налоговой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политике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администрации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Кондинского</w:t>
            </w:r>
            <w:r w:rsidR="00005768">
              <w:rPr>
                <w:rStyle w:val="afc"/>
                <w:i w:val="0"/>
                <w:color w:val="auto"/>
                <w:sz w:val="20"/>
                <w:szCs w:val="20"/>
              </w:rPr>
              <w:t xml:space="preserve"> </w:t>
            </w:r>
            <w:r w:rsidRPr="000564FC">
              <w:rPr>
                <w:rStyle w:val="afc"/>
                <w:i w:val="0"/>
                <w:color w:val="auto"/>
                <w:sz w:val="20"/>
                <w:szCs w:val="20"/>
              </w:rPr>
              <w:t>района</w:t>
            </w:r>
          </w:p>
          <w:p w:rsidR="00963C57" w:rsidRPr="000564FC" w:rsidRDefault="00963C57" w:rsidP="005A5EF0">
            <w:pPr>
              <w:jc w:val="center"/>
            </w:pP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85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8F06E0" w:rsidRDefault="00963C57" w:rsidP="005A5EF0">
            <w:pPr>
              <w:pStyle w:val="afa"/>
              <w:jc w:val="both"/>
              <w:rPr>
                <w:rFonts w:ascii="Times New Roman" w:hAnsi="Times New Roman"/>
                <w:sz w:val="20"/>
              </w:rPr>
            </w:pPr>
            <w:r w:rsidRPr="008F06E0">
              <w:rPr>
                <w:rFonts w:ascii="Times New Roman" w:hAnsi="Times New Roman"/>
                <w:sz w:val="20"/>
              </w:rPr>
              <w:t>Постановление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администрации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Кондинского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района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от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18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ноября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2021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года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№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2616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«Об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утверждении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порядка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предоставления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субсидии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из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бюджета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муниципального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образования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Кондинский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район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юридическим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лицам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(за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исключением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государственных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или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муниципальных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учреждений),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индивидуальным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предпринимателям,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на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оказание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услуг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(выполнение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работ)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в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сфере</w:t>
            </w:r>
            <w:r w:rsidR="00005768" w:rsidRPr="008F06E0">
              <w:rPr>
                <w:rFonts w:ascii="Times New Roman" w:hAnsi="Times New Roman"/>
                <w:sz w:val="20"/>
              </w:rPr>
              <w:t xml:space="preserve"> </w:t>
            </w:r>
            <w:r w:rsidRPr="008F06E0">
              <w:rPr>
                <w:rFonts w:ascii="Times New Roman" w:hAnsi="Times New Roman"/>
                <w:sz w:val="20"/>
              </w:rPr>
              <w:t>культуры»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8F06E0">
              <w:rPr>
                <w:sz w:val="20"/>
                <w:szCs w:val="20"/>
              </w:rPr>
              <w:t>,</w:t>
            </w:r>
          </w:p>
          <w:p w:rsidR="00963C57" w:rsidRPr="000564FC" w:rsidRDefault="008F06E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63C57" w:rsidRPr="000564FC">
              <w:rPr>
                <w:sz w:val="20"/>
                <w:szCs w:val="20"/>
              </w:rPr>
              <w:t>юджетное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86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8F06E0" w:rsidRDefault="00963C57" w:rsidP="005A5EF0">
            <w:pPr>
              <w:jc w:val="both"/>
              <w:rPr>
                <w:sz w:val="20"/>
                <w:szCs w:val="20"/>
              </w:rPr>
            </w:pPr>
            <w:r w:rsidRPr="008F06E0">
              <w:rPr>
                <w:sz w:val="20"/>
                <w:szCs w:val="20"/>
              </w:rPr>
              <w:t>Постановление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администрации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Кондинского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района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от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16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мая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2022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года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№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1014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«Об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утверждении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Положений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об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установлении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системы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оплаты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труда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работников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учреждений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культуры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работников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учреждений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дополнительного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образования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в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сфере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культуры,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подведомственных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управлению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культуры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администрации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Кондинского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района»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8F06E0">
              <w:rPr>
                <w:sz w:val="20"/>
                <w:szCs w:val="20"/>
              </w:rPr>
              <w:t>,</w:t>
            </w:r>
          </w:p>
          <w:p w:rsidR="00963C57" w:rsidRPr="000564FC" w:rsidRDefault="008F06E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63C57" w:rsidRPr="000564FC">
              <w:rPr>
                <w:sz w:val="20"/>
                <w:szCs w:val="20"/>
              </w:rPr>
              <w:t>юджетное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87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8F06E0" w:rsidRDefault="00963C57" w:rsidP="005A5EF0">
            <w:pPr>
              <w:jc w:val="both"/>
              <w:rPr>
                <w:sz w:val="20"/>
                <w:szCs w:val="20"/>
              </w:rPr>
            </w:pPr>
            <w:r w:rsidRPr="008F06E0">
              <w:rPr>
                <w:sz w:val="20"/>
                <w:szCs w:val="20"/>
              </w:rPr>
              <w:t>Постановление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администрации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Кондинского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района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от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07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ноября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2022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года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№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2403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«О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муниципальной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программе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Кондинского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района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«Развитие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культуры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искусства»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Гражданское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  <w:r w:rsidR="008F06E0">
              <w:rPr>
                <w:sz w:val="20"/>
                <w:szCs w:val="20"/>
              </w:rPr>
              <w:t>,</w:t>
            </w:r>
          </w:p>
          <w:p w:rsidR="00963C57" w:rsidRPr="000564FC" w:rsidRDefault="008F06E0" w:rsidP="005A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63C57" w:rsidRPr="000564FC">
              <w:rPr>
                <w:sz w:val="20"/>
                <w:szCs w:val="20"/>
              </w:rPr>
              <w:t>юджетное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культуры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88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8F06E0" w:rsidRDefault="00963C57" w:rsidP="005A5EF0">
            <w:pPr>
              <w:jc w:val="both"/>
              <w:rPr>
                <w:sz w:val="20"/>
                <w:szCs w:val="20"/>
              </w:rPr>
            </w:pPr>
            <w:r w:rsidRPr="008F06E0">
              <w:rPr>
                <w:sz w:val="20"/>
                <w:szCs w:val="20"/>
              </w:rPr>
              <w:t>Постановление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администрации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Кондинского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района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от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13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сентября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2021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года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№</w:t>
            </w:r>
            <w:r w:rsid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2173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«Об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утверждении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административного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регламента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предоставления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муниципальной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услуги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по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государственной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регистрации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заявлений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проведении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общественной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Pr="008F06E0">
              <w:rPr>
                <w:sz w:val="20"/>
                <w:szCs w:val="20"/>
              </w:rPr>
              <w:t>экологической</w:t>
            </w:r>
            <w:r w:rsidR="00005768" w:rsidRPr="008F06E0">
              <w:rPr>
                <w:sz w:val="20"/>
                <w:szCs w:val="20"/>
              </w:rPr>
              <w:t xml:space="preserve"> </w:t>
            </w:r>
            <w:r w:rsidR="008F06E0">
              <w:rPr>
                <w:sz w:val="20"/>
                <w:szCs w:val="20"/>
              </w:rPr>
              <w:t>экспертизы»</w:t>
            </w:r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Земельное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природным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ресурсам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экологии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  <w:tr w:rsidR="000564FC" w:rsidRPr="000564FC" w:rsidTr="000564FC">
        <w:trPr>
          <w:trHeight w:val="68"/>
        </w:trPr>
        <w:tc>
          <w:tcPr>
            <w:tcW w:w="216" w:type="pct"/>
          </w:tcPr>
          <w:p w:rsidR="00963C57" w:rsidRPr="000564FC" w:rsidRDefault="00963C57" w:rsidP="000564FC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89</w:t>
            </w:r>
            <w:r w:rsidR="000564FC" w:rsidRPr="000564FC">
              <w:rPr>
                <w:sz w:val="20"/>
                <w:szCs w:val="20"/>
              </w:rPr>
              <w:t>.</w:t>
            </w:r>
          </w:p>
        </w:tc>
        <w:tc>
          <w:tcPr>
            <w:tcW w:w="1635" w:type="pct"/>
          </w:tcPr>
          <w:p w:rsidR="00963C57" w:rsidRPr="000564FC" w:rsidRDefault="00963C57" w:rsidP="005A5EF0">
            <w:pPr>
              <w:jc w:val="both"/>
              <w:rPr>
                <w:sz w:val="20"/>
                <w:szCs w:val="20"/>
              </w:rPr>
            </w:pPr>
            <w:proofErr w:type="gramStart"/>
            <w:r w:rsidRPr="000564FC">
              <w:rPr>
                <w:sz w:val="20"/>
                <w:szCs w:val="20"/>
              </w:rPr>
              <w:t>Постановление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администрации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района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от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12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сентября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2017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года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№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1494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«Об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утверждении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правил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использования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водных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объектов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для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личных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бытовых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нужд,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включая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обеспечение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свободного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доступа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граждан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объектам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береговым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полосам,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информирование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населения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ограничениях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водопользования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водных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объектах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общего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пользования,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расположенных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на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межселенных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территориях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в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границах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Кондинского</w:t>
            </w:r>
            <w:r w:rsidR="00005768">
              <w:rPr>
                <w:sz w:val="20"/>
                <w:szCs w:val="20"/>
              </w:rPr>
              <w:t xml:space="preserve"> </w:t>
            </w:r>
            <w:r w:rsidR="008F06E0">
              <w:rPr>
                <w:sz w:val="20"/>
                <w:szCs w:val="20"/>
              </w:rPr>
              <w:t>района»</w:t>
            </w:r>
            <w:proofErr w:type="gramEnd"/>
          </w:p>
        </w:tc>
        <w:tc>
          <w:tcPr>
            <w:tcW w:w="1119" w:type="pct"/>
          </w:tcPr>
          <w:p w:rsidR="00963C57" w:rsidRPr="000564FC" w:rsidRDefault="00963C57" w:rsidP="005A5EF0">
            <w:pPr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Земельное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право</w:t>
            </w:r>
          </w:p>
        </w:tc>
        <w:tc>
          <w:tcPr>
            <w:tcW w:w="1172" w:type="pct"/>
          </w:tcPr>
          <w:p w:rsidR="00963C57" w:rsidRPr="000564FC" w:rsidRDefault="00963C57" w:rsidP="005A5EF0">
            <w:pPr>
              <w:pStyle w:val="formattext"/>
              <w:jc w:val="center"/>
              <w:rPr>
                <w:sz w:val="20"/>
                <w:szCs w:val="20"/>
              </w:rPr>
            </w:pPr>
            <w:r w:rsidRPr="000564FC">
              <w:rPr>
                <w:sz w:val="20"/>
                <w:szCs w:val="20"/>
              </w:rPr>
              <w:t>Управление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по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природным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ресурсам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и</w:t>
            </w:r>
            <w:r w:rsidR="00005768">
              <w:rPr>
                <w:sz w:val="20"/>
                <w:szCs w:val="20"/>
              </w:rPr>
              <w:t xml:space="preserve"> </w:t>
            </w:r>
            <w:r w:rsidRPr="000564FC">
              <w:rPr>
                <w:sz w:val="20"/>
                <w:szCs w:val="20"/>
              </w:rPr>
              <w:t>экологии</w:t>
            </w:r>
          </w:p>
        </w:tc>
        <w:tc>
          <w:tcPr>
            <w:tcW w:w="858" w:type="pct"/>
          </w:tcPr>
          <w:p w:rsidR="00963C57" w:rsidRPr="000564FC" w:rsidRDefault="0087324F" w:rsidP="005A5EF0">
            <w:pPr>
              <w:jc w:val="center"/>
            </w:pPr>
            <w:r>
              <w:rPr>
                <w:sz w:val="20"/>
                <w:szCs w:val="20"/>
              </w:rPr>
              <w:t xml:space="preserve">IV квартал </w:t>
            </w:r>
            <w:r w:rsidR="00963C57" w:rsidRPr="000564FC">
              <w:rPr>
                <w:sz w:val="20"/>
                <w:szCs w:val="20"/>
              </w:rPr>
              <w:t>2024</w:t>
            </w:r>
            <w:r w:rsidR="00005768">
              <w:rPr>
                <w:sz w:val="20"/>
                <w:szCs w:val="20"/>
              </w:rPr>
              <w:t xml:space="preserve"> </w:t>
            </w:r>
            <w:r w:rsidR="00963C57" w:rsidRPr="000564FC">
              <w:rPr>
                <w:sz w:val="20"/>
                <w:szCs w:val="20"/>
              </w:rPr>
              <w:t>года</w:t>
            </w:r>
          </w:p>
        </w:tc>
      </w:tr>
    </w:tbl>
    <w:p w:rsidR="00963C57" w:rsidRPr="00BE375C" w:rsidRDefault="00963C57" w:rsidP="00963C57">
      <w:pPr>
        <w:rPr>
          <w:color w:val="000000"/>
          <w:sz w:val="20"/>
          <w:szCs w:val="20"/>
        </w:rPr>
      </w:pPr>
    </w:p>
    <w:p w:rsidR="00963C57" w:rsidRDefault="00963C57" w:rsidP="0066712B">
      <w:pPr>
        <w:rPr>
          <w:color w:val="000000"/>
          <w:sz w:val="16"/>
        </w:rPr>
      </w:pPr>
    </w:p>
    <w:sectPr w:rsidR="00963C57" w:rsidSect="00963C57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35" w:rsidRDefault="009E3B35">
      <w:r>
        <w:separator/>
      </w:r>
    </w:p>
  </w:endnote>
  <w:endnote w:type="continuationSeparator" w:id="0">
    <w:p w:rsidR="009E3B35" w:rsidRDefault="009E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35" w:rsidRDefault="009E3B35">
      <w:r>
        <w:separator/>
      </w:r>
    </w:p>
  </w:footnote>
  <w:footnote w:type="continuationSeparator" w:id="0">
    <w:p w:rsidR="009E3B35" w:rsidRDefault="009E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5" w:rsidRDefault="009E3B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3B35" w:rsidRDefault="009E3B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35" w:rsidRDefault="009E3B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32B1">
      <w:rPr>
        <w:noProof/>
      </w:rPr>
      <w:t>15</w:t>
    </w:r>
    <w:r>
      <w:fldChar w:fldCharType="end"/>
    </w:r>
  </w:p>
  <w:p w:rsidR="009E3B35" w:rsidRDefault="009E3B3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5768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64FC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4AE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7A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17CC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2B1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5EF0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24F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06E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3C57"/>
    <w:rsid w:val="009646A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3B35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2ADC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63C57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963C57"/>
    <w:rPr>
      <w:i/>
      <w:iCs/>
      <w:color w:val="808080"/>
    </w:rPr>
  </w:style>
  <w:style w:type="paragraph" w:customStyle="1" w:styleId="Title">
    <w:name w:val="Title!Название НПА"/>
    <w:basedOn w:val="a"/>
    <w:rsid w:val="00963C5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963C57"/>
    <w:rPr>
      <w:b/>
      <w:bCs/>
      <w:i/>
      <w:iCs/>
      <w:color w:val="4F81BD"/>
    </w:rPr>
  </w:style>
  <w:style w:type="character" w:styleId="afe">
    <w:name w:val="Strong"/>
    <w:uiPriority w:val="22"/>
    <w:qFormat/>
    <w:rsid w:val="00963C57"/>
    <w:rPr>
      <w:b/>
      <w:bCs/>
    </w:rPr>
  </w:style>
  <w:style w:type="paragraph" w:styleId="aff">
    <w:name w:val="Normal (Web)"/>
    <w:basedOn w:val="a"/>
    <w:uiPriority w:val="99"/>
    <w:unhideWhenUsed/>
    <w:rsid w:val="00963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7F35-52CB-4ADF-86CF-F971E3D0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4839</Words>
  <Characters>27586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2023-12-22T09:05:00Z</cp:lastPrinted>
  <dcterms:created xsi:type="dcterms:W3CDTF">2023-12-22T05:32:00Z</dcterms:created>
  <dcterms:modified xsi:type="dcterms:W3CDTF">2023-12-22T09:05:00Z</dcterms:modified>
</cp:coreProperties>
</file>