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9A32E0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B8499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782CF2" w:rsidP="004A1221">
            <w:pPr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>от</w:t>
            </w:r>
            <w:r w:rsidR="00B31CB7" w:rsidRPr="00B8499A">
              <w:rPr>
                <w:color w:val="000000"/>
                <w:sz w:val="28"/>
                <w:szCs w:val="28"/>
              </w:rPr>
              <w:t xml:space="preserve"> </w:t>
            </w:r>
            <w:r w:rsidR="004549E6">
              <w:rPr>
                <w:color w:val="000000"/>
                <w:sz w:val="28"/>
                <w:szCs w:val="28"/>
              </w:rPr>
              <w:t>2</w:t>
            </w:r>
            <w:r w:rsidR="004A1221">
              <w:rPr>
                <w:color w:val="000000"/>
                <w:sz w:val="28"/>
                <w:szCs w:val="28"/>
              </w:rPr>
              <w:t>7</w:t>
            </w:r>
            <w:r w:rsidR="00B12D87" w:rsidRPr="00B8499A">
              <w:rPr>
                <w:color w:val="000000"/>
                <w:sz w:val="28"/>
                <w:szCs w:val="28"/>
              </w:rPr>
              <w:t xml:space="preserve"> </w:t>
            </w:r>
            <w:r w:rsidR="009E33D4">
              <w:rPr>
                <w:color w:val="000000"/>
                <w:sz w:val="28"/>
                <w:szCs w:val="28"/>
              </w:rPr>
              <w:t>декабря</w:t>
            </w:r>
            <w:r w:rsidR="00CD75BE" w:rsidRPr="00B8499A">
              <w:rPr>
                <w:color w:val="000000"/>
                <w:sz w:val="28"/>
                <w:szCs w:val="28"/>
              </w:rPr>
              <w:t xml:space="preserve"> </w:t>
            </w:r>
            <w:r w:rsidR="00287578" w:rsidRPr="00B8499A">
              <w:rPr>
                <w:color w:val="000000"/>
                <w:sz w:val="28"/>
                <w:szCs w:val="28"/>
              </w:rPr>
              <w:t>202</w:t>
            </w:r>
            <w:r w:rsidR="00AC5EE4">
              <w:rPr>
                <w:color w:val="000000"/>
                <w:sz w:val="28"/>
                <w:szCs w:val="28"/>
              </w:rPr>
              <w:t>3</w:t>
            </w:r>
            <w:r w:rsidR="005C66B5" w:rsidRPr="00B8499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864947">
            <w:pPr>
              <w:jc w:val="right"/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 xml:space="preserve">№ </w:t>
            </w:r>
            <w:r w:rsidR="000708AB">
              <w:rPr>
                <w:color w:val="000000"/>
                <w:sz w:val="28"/>
                <w:szCs w:val="28"/>
              </w:rPr>
              <w:t>757</w:t>
            </w:r>
            <w:r w:rsidRPr="00B8499A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B8499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B8499A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B8499A" w:rsidTr="00061354">
        <w:tc>
          <w:tcPr>
            <w:tcW w:w="5778" w:type="dxa"/>
          </w:tcPr>
          <w:p w:rsidR="001E0E2D" w:rsidRDefault="000708AB" w:rsidP="001E0E2D">
            <w:pPr>
              <w:rPr>
                <w:sz w:val="28"/>
                <w:szCs w:val="28"/>
              </w:rPr>
            </w:pPr>
            <w:bookmarkStart w:id="0" w:name="_GoBack"/>
            <w:r w:rsidRPr="00572D6D">
              <w:rPr>
                <w:sz w:val="28"/>
                <w:szCs w:val="28"/>
              </w:rPr>
              <w:t>Об утверждении базовых нормативов затрат на оказание муниципальных услуг (выполнение работ) в муниципальном автономном у</w:t>
            </w:r>
            <w:r w:rsidR="00837748">
              <w:rPr>
                <w:sz w:val="28"/>
                <w:szCs w:val="28"/>
              </w:rPr>
              <w:t>чреждении «Районный центр молоде</w:t>
            </w:r>
            <w:r w:rsidRPr="00572D6D">
              <w:rPr>
                <w:sz w:val="28"/>
                <w:szCs w:val="28"/>
              </w:rPr>
              <w:t>жных инициатив «Ориентир» на 202</w:t>
            </w:r>
            <w:r>
              <w:rPr>
                <w:sz w:val="28"/>
                <w:szCs w:val="28"/>
              </w:rPr>
              <w:t>4</w:t>
            </w:r>
            <w:r w:rsidRPr="00572D6D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5</w:t>
            </w:r>
            <w:r w:rsidRPr="00572D6D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572D6D">
              <w:rPr>
                <w:sz w:val="28"/>
                <w:szCs w:val="28"/>
              </w:rPr>
              <w:t xml:space="preserve"> годо</w:t>
            </w:r>
            <w:r w:rsidR="00837748">
              <w:rPr>
                <w:sz w:val="28"/>
                <w:szCs w:val="28"/>
              </w:rPr>
              <w:t>в и корректирующие коэффициенты</w:t>
            </w:r>
          </w:p>
          <w:bookmarkEnd w:id="0"/>
          <w:p w:rsidR="000708AB" w:rsidRPr="00B8499A" w:rsidRDefault="000708AB" w:rsidP="001E0E2D">
            <w:pPr>
              <w:rPr>
                <w:sz w:val="28"/>
                <w:szCs w:val="28"/>
              </w:rPr>
            </w:pPr>
          </w:p>
        </w:tc>
      </w:tr>
    </w:tbl>
    <w:p w:rsidR="00837748" w:rsidRPr="00E37593" w:rsidRDefault="000708AB" w:rsidP="0083774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37593">
        <w:rPr>
          <w:rFonts w:ascii="Times New Roman" w:eastAsia="Times New Roman" w:hAnsi="Times New Roman"/>
          <w:sz w:val="28"/>
          <w:szCs w:val="28"/>
        </w:rPr>
        <w:tab/>
        <w:t xml:space="preserve">На основании решения Думы Кондинского района </w:t>
      </w:r>
      <w:r w:rsidRPr="00E37593">
        <w:rPr>
          <w:rFonts w:ascii="Times New Roman" w:hAnsi="Times New Roman"/>
          <w:sz w:val="28"/>
          <w:szCs w:val="28"/>
        </w:rPr>
        <w:t xml:space="preserve">от 26 декабря </w:t>
      </w:r>
      <w:r w:rsidR="00837748" w:rsidRPr="00E37593">
        <w:rPr>
          <w:rFonts w:ascii="Times New Roman" w:hAnsi="Times New Roman"/>
          <w:sz w:val="28"/>
          <w:szCs w:val="28"/>
        </w:rPr>
        <w:br/>
      </w:r>
      <w:r w:rsidRPr="00E37593">
        <w:rPr>
          <w:rFonts w:ascii="Times New Roman" w:hAnsi="Times New Roman"/>
          <w:sz w:val="28"/>
          <w:szCs w:val="28"/>
        </w:rPr>
        <w:t>2023 года № 1100 «</w:t>
      </w:r>
      <w:r w:rsidR="00837748" w:rsidRPr="00E37593">
        <w:rPr>
          <w:rFonts w:ascii="Times New Roman" w:hAnsi="Times New Roman"/>
          <w:sz w:val="28"/>
          <w:szCs w:val="28"/>
        </w:rPr>
        <w:t>О бюджете муниципального образования Кондинский район</w:t>
      </w:r>
    </w:p>
    <w:p w:rsidR="000708AB" w:rsidRPr="00E37593" w:rsidRDefault="00837748" w:rsidP="0083774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37593">
        <w:rPr>
          <w:rFonts w:ascii="Times New Roman" w:hAnsi="Times New Roman"/>
          <w:sz w:val="28"/>
          <w:szCs w:val="28"/>
        </w:rPr>
        <w:t>на 2024 год и на плановый период 2025 и 2026 годов</w:t>
      </w:r>
      <w:r w:rsidR="000708AB" w:rsidRPr="00E37593">
        <w:rPr>
          <w:rFonts w:ascii="Times New Roman" w:hAnsi="Times New Roman"/>
          <w:sz w:val="28"/>
          <w:szCs w:val="28"/>
        </w:rPr>
        <w:t>», в</w:t>
      </w:r>
      <w:r w:rsidR="000708AB" w:rsidRPr="00E37593">
        <w:rPr>
          <w:rFonts w:ascii="Times New Roman" w:eastAsia="Times New Roman" w:hAnsi="Times New Roman"/>
          <w:sz w:val="28"/>
          <w:szCs w:val="28"/>
        </w:rPr>
        <w:t xml:space="preserve"> соответствии </w:t>
      </w:r>
      <w:r w:rsidRPr="00E37593">
        <w:rPr>
          <w:rFonts w:ascii="Times New Roman" w:eastAsia="Times New Roman" w:hAnsi="Times New Roman"/>
          <w:sz w:val="28"/>
          <w:szCs w:val="28"/>
        </w:rPr>
        <w:br/>
      </w:r>
      <w:r w:rsidR="000708AB" w:rsidRPr="00E37593">
        <w:rPr>
          <w:rFonts w:ascii="Times New Roman" w:eastAsia="Times New Roman" w:hAnsi="Times New Roman"/>
          <w:sz w:val="28"/>
          <w:szCs w:val="28"/>
        </w:rPr>
        <w:t>с постановлением администрации Кондинского района от 14 августа 2017 года № 1256 «</w:t>
      </w:r>
      <w:r w:rsidR="000708AB" w:rsidRPr="00E37593">
        <w:rPr>
          <w:rStyle w:val="afc"/>
          <w:rFonts w:ascii="Times New Roman" w:hAnsi="Times New Roman"/>
          <w:b w:val="0"/>
          <w:color w:val="auto"/>
          <w:sz w:val="28"/>
          <w:szCs w:val="28"/>
        </w:rPr>
        <w:t>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</w:t>
      </w:r>
      <w:r w:rsidR="000708AB" w:rsidRPr="00E37593">
        <w:rPr>
          <w:rFonts w:ascii="Times New Roman" w:eastAsia="Times New Roman" w:hAnsi="Times New Roman"/>
          <w:sz w:val="28"/>
          <w:szCs w:val="28"/>
        </w:rPr>
        <w:t>»:</w:t>
      </w:r>
    </w:p>
    <w:p w:rsidR="000708AB" w:rsidRPr="00E37593" w:rsidRDefault="000708AB" w:rsidP="000708AB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593">
        <w:rPr>
          <w:rFonts w:ascii="Times New Roman" w:hAnsi="Times New Roman"/>
          <w:sz w:val="28"/>
          <w:szCs w:val="28"/>
        </w:rPr>
        <w:t xml:space="preserve">1. Утвердить базовые нормативы затрат на оказание муниципальных услуг (выполнение работ) в муниципальном автономном учреждении «Районный центр молодежных инициатив «Ориентир» на 2024 год </w:t>
      </w:r>
      <w:r w:rsidR="00837748" w:rsidRPr="00E37593">
        <w:rPr>
          <w:rFonts w:ascii="Times New Roman" w:hAnsi="Times New Roman"/>
          <w:sz w:val="28"/>
          <w:szCs w:val="28"/>
        </w:rPr>
        <w:br/>
      </w:r>
      <w:r w:rsidRPr="00E37593">
        <w:rPr>
          <w:rFonts w:ascii="Times New Roman" w:hAnsi="Times New Roman"/>
          <w:sz w:val="28"/>
          <w:szCs w:val="28"/>
        </w:rPr>
        <w:t>и на плановый период 2025 и 2026 годов и корректирующие коэффициенты (приложение).</w:t>
      </w:r>
    </w:p>
    <w:p w:rsidR="000708AB" w:rsidRPr="00E37593" w:rsidRDefault="000708AB" w:rsidP="000708AB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593">
        <w:rPr>
          <w:rFonts w:ascii="Times New Roman" w:hAnsi="Times New Roman"/>
          <w:sz w:val="28"/>
          <w:szCs w:val="28"/>
        </w:rPr>
        <w:t xml:space="preserve">2. Распоряжение вступает в силу </w:t>
      </w:r>
      <w:r w:rsidR="00837748" w:rsidRPr="00E37593">
        <w:rPr>
          <w:rFonts w:ascii="Times New Roman" w:hAnsi="Times New Roman"/>
          <w:sz w:val="28"/>
          <w:szCs w:val="28"/>
        </w:rPr>
        <w:t>после</w:t>
      </w:r>
      <w:r w:rsidRPr="00E37593">
        <w:rPr>
          <w:rFonts w:ascii="Times New Roman" w:hAnsi="Times New Roman"/>
          <w:sz w:val="28"/>
          <w:szCs w:val="28"/>
        </w:rPr>
        <w:t xml:space="preserve"> </w:t>
      </w:r>
      <w:r w:rsidR="00837748" w:rsidRPr="00E37593">
        <w:rPr>
          <w:rFonts w:ascii="Times New Roman" w:hAnsi="Times New Roman"/>
          <w:sz w:val="28"/>
          <w:szCs w:val="28"/>
        </w:rPr>
        <w:t xml:space="preserve">его </w:t>
      </w:r>
      <w:r w:rsidRPr="00E37593">
        <w:rPr>
          <w:rFonts w:ascii="Times New Roman" w:hAnsi="Times New Roman"/>
          <w:sz w:val="28"/>
          <w:szCs w:val="28"/>
        </w:rPr>
        <w:t>подписания и распространяется на правоотношения, возникшие с 01 января 2024 года.</w:t>
      </w:r>
    </w:p>
    <w:p w:rsidR="000708AB" w:rsidRPr="00572D6D" w:rsidRDefault="000708AB" w:rsidP="000708A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E0E2D" w:rsidRDefault="001E0E2D" w:rsidP="00F862D9">
      <w:pPr>
        <w:jc w:val="both"/>
        <w:rPr>
          <w:sz w:val="28"/>
          <w:szCs w:val="28"/>
        </w:rPr>
      </w:pPr>
    </w:p>
    <w:p w:rsidR="0089011F" w:rsidRPr="00B8499A" w:rsidRDefault="0089011F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1A685C" w:rsidRPr="00B8499A" w:rsidTr="00A67FF2">
        <w:tc>
          <w:tcPr>
            <w:tcW w:w="4785" w:type="dxa"/>
          </w:tcPr>
          <w:p w:rsidR="001A685C" w:rsidRPr="00B8499A" w:rsidRDefault="001A685C" w:rsidP="00F862D9">
            <w:pPr>
              <w:jc w:val="both"/>
              <w:rPr>
                <w:color w:val="000000"/>
                <w:sz w:val="28"/>
                <w:szCs w:val="28"/>
              </w:rPr>
            </w:pPr>
            <w:r w:rsidRPr="00B8499A">
              <w:rPr>
                <w:sz w:val="28"/>
                <w:szCs w:val="28"/>
              </w:rPr>
              <w:t xml:space="preserve">Глава </w:t>
            </w:r>
            <w:r w:rsidR="000B0B18" w:rsidRPr="00B8499A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B8499A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B8499A" w:rsidRDefault="000B0B18" w:rsidP="00B8499A">
            <w:pPr>
              <w:jc w:val="right"/>
              <w:rPr>
                <w:sz w:val="28"/>
                <w:szCs w:val="28"/>
              </w:rPr>
            </w:pPr>
            <w:r w:rsidRPr="00B8499A">
              <w:rPr>
                <w:sz w:val="28"/>
                <w:szCs w:val="28"/>
              </w:rPr>
              <w:t>А.</w:t>
            </w:r>
            <w:r w:rsidR="00B8499A">
              <w:rPr>
                <w:sz w:val="28"/>
                <w:szCs w:val="28"/>
              </w:rPr>
              <w:t>А</w:t>
            </w:r>
            <w:r w:rsidRPr="00B8499A">
              <w:rPr>
                <w:sz w:val="28"/>
                <w:szCs w:val="28"/>
              </w:rPr>
              <w:t>.</w:t>
            </w:r>
            <w:r w:rsidR="00B8499A">
              <w:rPr>
                <w:sz w:val="28"/>
                <w:szCs w:val="28"/>
              </w:rPr>
              <w:t>Мухин</w:t>
            </w:r>
          </w:p>
        </w:tc>
      </w:tr>
    </w:tbl>
    <w:p w:rsidR="004821B0" w:rsidRDefault="004821B0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E37593" w:rsidRDefault="00E37593">
      <w:pPr>
        <w:rPr>
          <w:color w:val="000000"/>
          <w:sz w:val="16"/>
        </w:rPr>
      </w:pPr>
    </w:p>
    <w:p w:rsidR="000708AB" w:rsidRDefault="000708AB">
      <w:pPr>
        <w:rPr>
          <w:color w:val="000000"/>
          <w:sz w:val="16"/>
        </w:rPr>
      </w:pPr>
    </w:p>
    <w:p w:rsidR="00837748" w:rsidRDefault="00837748" w:rsidP="0066712B">
      <w:pPr>
        <w:rPr>
          <w:color w:val="000000"/>
          <w:sz w:val="16"/>
        </w:rPr>
      </w:pPr>
    </w:p>
    <w:p w:rsidR="00183F3C" w:rsidRDefault="000C6663" w:rsidP="0066712B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2023</w:t>
      </w:r>
    </w:p>
    <w:p w:rsidR="000708AB" w:rsidRDefault="000708AB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0708AB" w:rsidSect="00B8281F">
          <w:headerReference w:type="even" r:id="rId10"/>
          <w:headerReference w:type="default" r:id="rId11"/>
          <w:pgSz w:w="11906" w:h="16838" w:code="9"/>
          <w:pgMar w:top="1134" w:right="567" w:bottom="1077" w:left="1701" w:header="709" w:footer="709" w:gutter="0"/>
          <w:cols w:space="708"/>
          <w:titlePg/>
          <w:docGrid w:linePitch="360"/>
        </w:sectPr>
      </w:pPr>
    </w:p>
    <w:p w:rsidR="00F7516F" w:rsidRDefault="00F7516F" w:rsidP="000708A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>
        <w:lastRenderedPageBreak/>
        <w:t>Приложение</w:t>
      </w:r>
    </w:p>
    <w:p w:rsidR="00F7516F" w:rsidRDefault="00F7516F" w:rsidP="000708A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>
        <w:t>к распоряжению администрации района</w:t>
      </w:r>
    </w:p>
    <w:p w:rsidR="00F7516F" w:rsidRDefault="00506004" w:rsidP="000708AB">
      <w:pPr>
        <w:tabs>
          <w:tab w:val="left" w:pos="10206"/>
        </w:tabs>
        <w:ind w:left="10206"/>
      </w:pPr>
      <w:r>
        <w:t xml:space="preserve">от </w:t>
      </w:r>
      <w:r w:rsidR="009047CC">
        <w:t>2</w:t>
      </w:r>
      <w:r w:rsidR="004A1221">
        <w:t>7</w:t>
      </w:r>
      <w:r w:rsidR="00F7516F">
        <w:t>.</w:t>
      </w:r>
      <w:r w:rsidR="00D16B4E">
        <w:t>1</w:t>
      </w:r>
      <w:r w:rsidR="009E33D4">
        <w:t>2</w:t>
      </w:r>
      <w:r w:rsidR="00F7516F">
        <w:t xml:space="preserve">.2023 № </w:t>
      </w:r>
      <w:r w:rsidR="000708AB">
        <w:t>757</w:t>
      </w:r>
      <w:r w:rsidR="00F7516F">
        <w:t>-р</w:t>
      </w:r>
    </w:p>
    <w:p w:rsidR="00F7516F" w:rsidRPr="00E37593" w:rsidRDefault="00F7516F" w:rsidP="000708AB">
      <w:pPr>
        <w:jc w:val="center"/>
        <w:rPr>
          <w:color w:val="000000"/>
        </w:rPr>
      </w:pPr>
    </w:p>
    <w:p w:rsidR="000708AB" w:rsidRPr="00E37593" w:rsidRDefault="000708AB" w:rsidP="000708AB">
      <w:pPr>
        <w:jc w:val="center"/>
        <w:rPr>
          <w:bCs/>
          <w:color w:val="000000"/>
        </w:rPr>
      </w:pPr>
      <w:r w:rsidRPr="00E37593">
        <w:rPr>
          <w:bCs/>
          <w:color w:val="000000"/>
        </w:rPr>
        <w:t>Базовые нормативы затрат на оказание муниципальных услуг муниципальным автономным учреждением</w:t>
      </w:r>
    </w:p>
    <w:p w:rsidR="00837748" w:rsidRPr="00E37593" w:rsidRDefault="00837748" w:rsidP="000708AB">
      <w:pPr>
        <w:jc w:val="center"/>
        <w:rPr>
          <w:bCs/>
          <w:color w:val="000000"/>
        </w:rPr>
      </w:pPr>
      <w:r w:rsidRPr="00E37593">
        <w:rPr>
          <w:bCs/>
          <w:color w:val="000000"/>
        </w:rPr>
        <w:t>«</w:t>
      </w:r>
      <w:r w:rsidR="000708AB" w:rsidRPr="00E37593">
        <w:rPr>
          <w:bCs/>
          <w:color w:val="000000"/>
        </w:rPr>
        <w:t xml:space="preserve">Районный центр молодежных инициатив </w:t>
      </w:r>
      <w:r w:rsidRPr="00E37593">
        <w:rPr>
          <w:bCs/>
          <w:color w:val="000000"/>
        </w:rPr>
        <w:t>«</w:t>
      </w:r>
      <w:r w:rsidR="000708AB" w:rsidRPr="00E37593">
        <w:rPr>
          <w:bCs/>
          <w:color w:val="000000"/>
        </w:rPr>
        <w:t>Ориентир</w:t>
      </w:r>
      <w:r w:rsidRPr="00E37593">
        <w:rPr>
          <w:bCs/>
          <w:color w:val="000000"/>
        </w:rPr>
        <w:t>»</w:t>
      </w:r>
      <w:r w:rsidR="000708AB" w:rsidRPr="00E37593">
        <w:rPr>
          <w:bCs/>
          <w:color w:val="000000"/>
        </w:rPr>
        <w:t xml:space="preserve"> на 2024 год и на плановый период 2025 и 2026 годов</w:t>
      </w:r>
      <w:r w:rsidRPr="00E37593">
        <w:rPr>
          <w:bCs/>
          <w:color w:val="000000"/>
        </w:rPr>
        <w:t xml:space="preserve"> </w:t>
      </w:r>
    </w:p>
    <w:p w:rsidR="000708AB" w:rsidRPr="00E37593" w:rsidRDefault="00837748" w:rsidP="000708AB">
      <w:pPr>
        <w:jc w:val="center"/>
        <w:rPr>
          <w:bCs/>
          <w:color w:val="000000"/>
        </w:rPr>
      </w:pPr>
      <w:r w:rsidRPr="00E37593">
        <w:rPr>
          <w:bCs/>
          <w:color w:val="000000"/>
        </w:rPr>
        <w:t>и корректирующие коэффициенты</w:t>
      </w:r>
    </w:p>
    <w:p w:rsidR="000708AB" w:rsidRPr="00E37593" w:rsidRDefault="000708AB" w:rsidP="000708AB">
      <w:pPr>
        <w:jc w:val="center"/>
        <w:rPr>
          <w:color w:val="000000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35"/>
        <w:gridCol w:w="3773"/>
        <w:gridCol w:w="1027"/>
        <w:gridCol w:w="1054"/>
        <w:gridCol w:w="1000"/>
        <w:gridCol w:w="1223"/>
        <w:gridCol w:w="1125"/>
        <w:gridCol w:w="1256"/>
        <w:gridCol w:w="1306"/>
        <w:gridCol w:w="1276"/>
        <w:gridCol w:w="1268"/>
      </w:tblGrid>
      <w:tr w:rsidR="000708AB" w:rsidRPr="00837748" w:rsidTr="00837748">
        <w:trPr>
          <w:trHeight w:val="68"/>
        </w:trPr>
        <w:tc>
          <w:tcPr>
            <w:tcW w:w="180" w:type="pct"/>
            <w:vMerge w:val="restart"/>
            <w:hideMark/>
          </w:tcPr>
          <w:p w:rsidR="000708AB" w:rsidRPr="00837748" w:rsidRDefault="000708AB" w:rsidP="00FC4157">
            <w:pPr>
              <w:jc w:val="center"/>
              <w:rPr>
                <w:color w:val="000000"/>
                <w:sz w:val="20"/>
                <w:szCs w:val="20"/>
              </w:rPr>
            </w:pPr>
            <w:r w:rsidRPr="00837748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3774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37748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71" w:type="pct"/>
            <w:vMerge w:val="restart"/>
            <w:hideMark/>
          </w:tcPr>
          <w:p w:rsidR="000708AB" w:rsidRPr="00837748" w:rsidRDefault="000708AB" w:rsidP="00FC4157">
            <w:pPr>
              <w:jc w:val="center"/>
              <w:rPr>
                <w:color w:val="000000"/>
                <w:sz w:val="20"/>
                <w:szCs w:val="20"/>
              </w:rPr>
            </w:pPr>
            <w:r w:rsidRPr="00837748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549" w:type="pct"/>
            <w:gridSpan w:val="9"/>
            <w:hideMark/>
          </w:tcPr>
          <w:p w:rsidR="000708AB" w:rsidRPr="00837748" w:rsidRDefault="000708AB" w:rsidP="00FC4157">
            <w:pPr>
              <w:jc w:val="center"/>
              <w:rPr>
                <w:color w:val="000000"/>
                <w:sz w:val="20"/>
                <w:szCs w:val="20"/>
              </w:rPr>
            </w:pPr>
            <w:r w:rsidRPr="00837748">
              <w:rPr>
                <w:color w:val="000000"/>
                <w:sz w:val="20"/>
                <w:szCs w:val="20"/>
              </w:rPr>
              <w:t>Наименование муниципальной услуги</w:t>
            </w:r>
          </w:p>
        </w:tc>
      </w:tr>
      <w:tr w:rsidR="000708AB" w:rsidRPr="00837748" w:rsidTr="00837748">
        <w:trPr>
          <w:trHeight w:val="68"/>
        </w:trPr>
        <w:tc>
          <w:tcPr>
            <w:tcW w:w="180" w:type="pct"/>
            <w:vMerge/>
            <w:hideMark/>
          </w:tcPr>
          <w:p w:rsidR="000708AB" w:rsidRPr="00837748" w:rsidRDefault="000708AB" w:rsidP="00FC41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vMerge/>
            <w:hideMark/>
          </w:tcPr>
          <w:p w:rsidR="000708AB" w:rsidRPr="00837748" w:rsidRDefault="000708AB" w:rsidP="00FC41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8" w:type="pct"/>
            <w:gridSpan w:val="3"/>
            <w:hideMark/>
          </w:tcPr>
          <w:p w:rsidR="000708AB" w:rsidRPr="00837748" w:rsidRDefault="000708AB" w:rsidP="00FC4157">
            <w:pPr>
              <w:jc w:val="center"/>
              <w:rPr>
                <w:color w:val="000000"/>
                <w:sz w:val="20"/>
                <w:szCs w:val="20"/>
              </w:rPr>
            </w:pPr>
            <w:r w:rsidRPr="00837748">
              <w:rPr>
                <w:color w:val="000000"/>
                <w:sz w:val="20"/>
                <w:szCs w:val="20"/>
              </w:rPr>
              <w:t xml:space="preserve">Организация досуга детей, подростков и молодежи (объединения) работа                                                 </w:t>
            </w:r>
            <w:r w:rsidR="00837748">
              <w:rPr>
                <w:color w:val="000000"/>
                <w:sz w:val="20"/>
                <w:szCs w:val="20"/>
              </w:rPr>
              <w:t xml:space="preserve">                       (у</w:t>
            </w:r>
            <w:r w:rsidRPr="00837748">
              <w:rPr>
                <w:color w:val="000000"/>
                <w:sz w:val="20"/>
                <w:szCs w:val="20"/>
              </w:rPr>
              <w:t>никальный номер реестровой записи 932920.Р.83.1.05390001001)</w:t>
            </w:r>
          </w:p>
        </w:tc>
        <w:tc>
          <w:tcPr>
            <w:tcW w:w="1214" w:type="pct"/>
            <w:gridSpan w:val="3"/>
            <w:hideMark/>
          </w:tcPr>
          <w:p w:rsidR="000708AB" w:rsidRPr="00837748" w:rsidRDefault="000708AB" w:rsidP="00837748">
            <w:pPr>
              <w:jc w:val="center"/>
              <w:rPr>
                <w:color w:val="000000"/>
                <w:sz w:val="20"/>
                <w:szCs w:val="20"/>
              </w:rPr>
            </w:pPr>
            <w:r w:rsidRPr="00837748">
              <w:rPr>
                <w:color w:val="000000"/>
                <w:sz w:val="20"/>
                <w:szCs w:val="20"/>
              </w:rPr>
              <w:t>Организация мероприятия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- работа                                                (</w:t>
            </w:r>
            <w:r w:rsidR="00837748">
              <w:rPr>
                <w:color w:val="000000"/>
                <w:sz w:val="20"/>
                <w:szCs w:val="20"/>
              </w:rPr>
              <w:t>у</w:t>
            </w:r>
            <w:r w:rsidRPr="00837748">
              <w:rPr>
                <w:color w:val="000000"/>
                <w:sz w:val="20"/>
                <w:szCs w:val="20"/>
              </w:rPr>
              <w:t>никальный номер реестровой записи 932920.Р.83.1.05040001004)</w:t>
            </w:r>
          </w:p>
        </w:tc>
        <w:tc>
          <w:tcPr>
            <w:tcW w:w="1297" w:type="pct"/>
            <w:gridSpan w:val="3"/>
            <w:hideMark/>
          </w:tcPr>
          <w:p w:rsidR="00837748" w:rsidRDefault="000708AB" w:rsidP="00837748">
            <w:pPr>
              <w:jc w:val="center"/>
              <w:rPr>
                <w:color w:val="000000"/>
                <w:sz w:val="20"/>
                <w:szCs w:val="20"/>
              </w:rPr>
            </w:pPr>
            <w:r w:rsidRPr="00837748">
              <w:rPr>
                <w:color w:val="000000"/>
                <w:sz w:val="20"/>
                <w:szCs w:val="20"/>
              </w:rPr>
              <w:t xml:space="preserve"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</w:t>
            </w:r>
          </w:p>
          <w:p w:rsidR="00837748" w:rsidRDefault="000708AB" w:rsidP="00837748">
            <w:pPr>
              <w:jc w:val="center"/>
              <w:rPr>
                <w:color w:val="000000"/>
                <w:sz w:val="20"/>
                <w:szCs w:val="20"/>
              </w:rPr>
            </w:pPr>
            <w:r w:rsidRPr="00837748">
              <w:rPr>
                <w:color w:val="000000"/>
                <w:sz w:val="20"/>
                <w:szCs w:val="20"/>
              </w:rPr>
              <w:t xml:space="preserve">и формирование </w:t>
            </w:r>
            <w:proofErr w:type="gramStart"/>
            <w:r w:rsidRPr="00837748">
              <w:rPr>
                <w:color w:val="000000"/>
                <w:sz w:val="20"/>
                <w:szCs w:val="20"/>
              </w:rPr>
              <w:t>здорового</w:t>
            </w:r>
            <w:proofErr w:type="gramEnd"/>
            <w:r w:rsidRPr="00837748">
              <w:rPr>
                <w:color w:val="000000"/>
                <w:sz w:val="20"/>
                <w:szCs w:val="20"/>
              </w:rPr>
              <w:t xml:space="preserve"> </w:t>
            </w:r>
          </w:p>
          <w:p w:rsidR="000708AB" w:rsidRPr="00837748" w:rsidRDefault="000708AB" w:rsidP="00837748">
            <w:pPr>
              <w:jc w:val="center"/>
              <w:rPr>
                <w:color w:val="000000"/>
                <w:sz w:val="20"/>
                <w:szCs w:val="20"/>
              </w:rPr>
            </w:pPr>
            <w:r w:rsidRPr="00837748">
              <w:rPr>
                <w:color w:val="000000"/>
                <w:sz w:val="20"/>
                <w:szCs w:val="20"/>
              </w:rPr>
              <w:t>образа жизни - работа                                              (</w:t>
            </w:r>
            <w:r w:rsidR="00837748">
              <w:rPr>
                <w:color w:val="000000"/>
                <w:sz w:val="20"/>
                <w:szCs w:val="20"/>
              </w:rPr>
              <w:t>у</w:t>
            </w:r>
            <w:r w:rsidRPr="00837748">
              <w:rPr>
                <w:color w:val="000000"/>
                <w:sz w:val="20"/>
                <w:szCs w:val="20"/>
              </w:rPr>
              <w:t>никальный номер реестровой записи 932919.Р.83.1.06090001005)</w:t>
            </w:r>
          </w:p>
        </w:tc>
      </w:tr>
      <w:tr w:rsidR="000708AB" w:rsidRPr="00837748" w:rsidTr="00837748">
        <w:trPr>
          <w:trHeight w:val="68"/>
        </w:trPr>
        <w:tc>
          <w:tcPr>
            <w:tcW w:w="180" w:type="pct"/>
            <w:vMerge w:val="restart"/>
            <w:hideMark/>
          </w:tcPr>
          <w:p w:rsidR="000708AB" w:rsidRPr="00837748" w:rsidRDefault="000708AB" w:rsidP="00FC41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vMerge w:val="restart"/>
            <w:hideMark/>
          </w:tcPr>
          <w:p w:rsidR="000708AB" w:rsidRPr="00837748" w:rsidRDefault="000708AB" w:rsidP="00FC4157">
            <w:pPr>
              <w:jc w:val="center"/>
              <w:rPr>
                <w:color w:val="000000"/>
                <w:sz w:val="20"/>
                <w:szCs w:val="20"/>
              </w:rPr>
            </w:pPr>
            <w:r w:rsidRPr="0083774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038" w:type="pct"/>
            <w:gridSpan w:val="3"/>
            <w:hideMark/>
          </w:tcPr>
          <w:p w:rsidR="000708AB" w:rsidRPr="00837748" w:rsidRDefault="000708AB" w:rsidP="00FC4157">
            <w:pPr>
              <w:jc w:val="center"/>
              <w:rPr>
                <w:color w:val="000000"/>
                <w:sz w:val="20"/>
                <w:szCs w:val="20"/>
              </w:rPr>
            </w:pPr>
            <w:r w:rsidRPr="00837748">
              <w:rPr>
                <w:color w:val="000000"/>
                <w:sz w:val="20"/>
                <w:szCs w:val="20"/>
              </w:rPr>
              <w:t>Количество кружков (секций)</w:t>
            </w:r>
          </w:p>
        </w:tc>
        <w:tc>
          <w:tcPr>
            <w:tcW w:w="1214" w:type="pct"/>
            <w:gridSpan w:val="3"/>
            <w:hideMark/>
          </w:tcPr>
          <w:p w:rsidR="000708AB" w:rsidRPr="00837748" w:rsidRDefault="000708AB" w:rsidP="00FC4157">
            <w:pPr>
              <w:jc w:val="center"/>
              <w:rPr>
                <w:color w:val="000000"/>
                <w:sz w:val="20"/>
                <w:szCs w:val="20"/>
              </w:rPr>
            </w:pPr>
            <w:r w:rsidRPr="00837748">
              <w:rPr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97" w:type="pct"/>
            <w:gridSpan w:val="3"/>
            <w:hideMark/>
          </w:tcPr>
          <w:p w:rsidR="000708AB" w:rsidRPr="00837748" w:rsidRDefault="000708AB" w:rsidP="00FC4157">
            <w:pPr>
              <w:jc w:val="center"/>
              <w:rPr>
                <w:color w:val="000000"/>
                <w:sz w:val="20"/>
                <w:szCs w:val="20"/>
              </w:rPr>
            </w:pPr>
            <w:r w:rsidRPr="00837748">
              <w:rPr>
                <w:color w:val="000000"/>
                <w:sz w:val="20"/>
                <w:szCs w:val="20"/>
              </w:rPr>
              <w:t>Количество мероприятий</w:t>
            </w:r>
          </w:p>
        </w:tc>
      </w:tr>
      <w:tr w:rsidR="00837748" w:rsidRPr="00837748" w:rsidTr="00837748">
        <w:trPr>
          <w:trHeight w:val="68"/>
        </w:trPr>
        <w:tc>
          <w:tcPr>
            <w:tcW w:w="180" w:type="pct"/>
            <w:vMerge/>
          </w:tcPr>
          <w:p w:rsidR="000708AB" w:rsidRPr="00837748" w:rsidRDefault="000708AB" w:rsidP="00FC41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vMerge/>
          </w:tcPr>
          <w:p w:rsidR="000708AB" w:rsidRPr="00837748" w:rsidRDefault="000708AB" w:rsidP="00FC41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</w:tcPr>
          <w:p w:rsidR="000708AB" w:rsidRPr="00837748" w:rsidRDefault="000708AB" w:rsidP="00FC4157">
            <w:pPr>
              <w:jc w:val="center"/>
              <w:rPr>
                <w:color w:val="000000"/>
                <w:sz w:val="20"/>
                <w:szCs w:val="20"/>
              </w:rPr>
            </w:pPr>
            <w:r w:rsidRPr="00837748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55" w:type="pct"/>
          </w:tcPr>
          <w:p w:rsidR="000708AB" w:rsidRPr="00837748" w:rsidRDefault="000708AB" w:rsidP="00FC4157">
            <w:pPr>
              <w:jc w:val="center"/>
              <w:rPr>
                <w:color w:val="000000"/>
                <w:sz w:val="20"/>
                <w:szCs w:val="20"/>
              </w:rPr>
            </w:pPr>
            <w:r w:rsidRPr="00837748">
              <w:rPr>
                <w:color w:val="000000"/>
                <w:sz w:val="20"/>
                <w:szCs w:val="20"/>
              </w:rPr>
              <w:t xml:space="preserve">2025 год </w:t>
            </w:r>
          </w:p>
        </w:tc>
        <w:tc>
          <w:tcPr>
            <w:tcW w:w="337" w:type="pct"/>
          </w:tcPr>
          <w:p w:rsidR="000708AB" w:rsidRPr="00837748" w:rsidRDefault="000708AB" w:rsidP="00FC4157">
            <w:pPr>
              <w:jc w:val="center"/>
              <w:rPr>
                <w:color w:val="000000"/>
                <w:sz w:val="20"/>
                <w:szCs w:val="20"/>
              </w:rPr>
            </w:pPr>
            <w:r w:rsidRPr="00837748">
              <w:rPr>
                <w:color w:val="000000"/>
                <w:sz w:val="20"/>
                <w:szCs w:val="20"/>
              </w:rPr>
              <w:t xml:space="preserve">2026 год </w:t>
            </w:r>
          </w:p>
        </w:tc>
        <w:tc>
          <w:tcPr>
            <w:tcW w:w="412" w:type="pct"/>
          </w:tcPr>
          <w:p w:rsidR="000708AB" w:rsidRPr="00837748" w:rsidRDefault="000708AB" w:rsidP="00FC4157">
            <w:pPr>
              <w:jc w:val="center"/>
              <w:rPr>
                <w:color w:val="000000"/>
                <w:sz w:val="20"/>
                <w:szCs w:val="20"/>
              </w:rPr>
            </w:pPr>
            <w:r w:rsidRPr="00837748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79" w:type="pct"/>
          </w:tcPr>
          <w:p w:rsidR="000708AB" w:rsidRPr="00837748" w:rsidRDefault="000708AB" w:rsidP="00FC4157">
            <w:pPr>
              <w:jc w:val="center"/>
              <w:rPr>
                <w:color w:val="000000"/>
                <w:sz w:val="20"/>
                <w:szCs w:val="20"/>
              </w:rPr>
            </w:pPr>
            <w:r w:rsidRPr="00837748">
              <w:rPr>
                <w:color w:val="000000"/>
                <w:sz w:val="20"/>
                <w:szCs w:val="20"/>
              </w:rPr>
              <w:t xml:space="preserve">2025 год </w:t>
            </w:r>
          </w:p>
        </w:tc>
        <w:tc>
          <w:tcPr>
            <w:tcW w:w="423" w:type="pct"/>
          </w:tcPr>
          <w:p w:rsidR="000708AB" w:rsidRPr="00837748" w:rsidRDefault="000708AB" w:rsidP="00FC4157">
            <w:pPr>
              <w:jc w:val="center"/>
              <w:rPr>
                <w:color w:val="000000"/>
                <w:sz w:val="20"/>
                <w:szCs w:val="20"/>
              </w:rPr>
            </w:pPr>
            <w:r w:rsidRPr="00837748">
              <w:rPr>
                <w:color w:val="000000"/>
                <w:sz w:val="20"/>
                <w:szCs w:val="20"/>
              </w:rPr>
              <w:t xml:space="preserve">2026 год </w:t>
            </w:r>
          </w:p>
        </w:tc>
        <w:tc>
          <w:tcPr>
            <w:tcW w:w="440" w:type="pct"/>
          </w:tcPr>
          <w:p w:rsidR="000708AB" w:rsidRPr="00837748" w:rsidRDefault="000708AB" w:rsidP="00FC4157">
            <w:pPr>
              <w:jc w:val="center"/>
              <w:rPr>
                <w:color w:val="000000"/>
                <w:sz w:val="20"/>
                <w:szCs w:val="20"/>
              </w:rPr>
            </w:pPr>
            <w:r w:rsidRPr="00837748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30" w:type="pct"/>
          </w:tcPr>
          <w:p w:rsidR="000708AB" w:rsidRPr="00837748" w:rsidRDefault="000708AB" w:rsidP="00FC4157">
            <w:pPr>
              <w:jc w:val="center"/>
              <w:rPr>
                <w:color w:val="000000"/>
                <w:sz w:val="20"/>
                <w:szCs w:val="20"/>
              </w:rPr>
            </w:pPr>
            <w:r w:rsidRPr="00837748">
              <w:rPr>
                <w:color w:val="000000"/>
                <w:sz w:val="20"/>
                <w:szCs w:val="20"/>
              </w:rPr>
              <w:t xml:space="preserve">2025 год </w:t>
            </w:r>
          </w:p>
        </w:tc>
        <w:tc>
          <w:tcPr>
            <w:tcW w:w="427" w:type="pct"/>
          </w:tcPr>
          <w:p w:rsidR="000708AB" w:rsidRPr="00837748" w:rsidRDefault="000708AB" w:rsidP="00FC4157">
            <w:pPr>
              <w:jc w:val="center"/>
              <w:rPr>
                <w:color w:val="000000"/>
                <w:sz w:val="20"/>
                <w:szCs w:val="20"/>
              </w:rPr>
            </w:pPr>
            <w:r w:rsidRPr="00837748">
              <w:rPr>
                <w:color w:val="000000"/>
                <w:sz w:val="20"/>
                <w:szCs w:val="20"/>
              </w:rPr>
              <w:t xml:space="preserve">2026 год </w:t>
            </w:r>
          </w:p>
        </w:tc>
      </w:tr>
      <w:tr w:rsidR="00837748" w:rsidRPr="00837748" w:rsidTr="00837748">
        <w:trPr>
          <w:trHeight w:val="68"/>
        </w:trPr>
        <w:tc>
          <w:tcPr>
            <w:tcW w:w="180" w:type="pct"/>
            <w:hideMark/>
          </w:tcPr>
          <w:p w:rsidR="000708AB" w:rsidRPr="00837748" w:rsidRDefault="000708AB" w:rsidP="00FC4157">
            <w:pPr>
              <w:jc w:val="center"/>
              <w:rPr>
                <w:color w:val="000000"/>
                <w:sz w:val="20"/>
                <w:szCs w:val="20"/>
              </w:rPr>
            </w:pPr>
            <w:r w:rsidRPr="00837748">
              <w:rPr>
                <w:color w:val="000000"/>
                <w:sz w:val="20"/>
                <w:szCs w:val="20"/>
              </w:rPr>
              <w:t>1</w:t>
            </w:r>
            <w:r w:rsidR="00837748" w:rsidRPr="0083774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1" w:type="pct"/>
            <w:hideMark/>
          </w:tcPr>
          <w:p w:rsidR="000708AB" w:rsidRPr="00837748" w:rsidRDefault="000708AB" w:rsidP="00FC4157">
            <w:pPr>
              <w:jc w:val="both"/>
              <w:rPr>
                <w:color w:val="000000"/>
                <w:sz w:val="20"/>
                <w:szCs w:val="20"/>
              </w:rPr>
            </w:pPr>
            <w:r w:rsidRPr="00837748">
              <w:rPr>
                <w:color w:val="000000"/>
                <w:sz w:val="20"/>
                <w:szCs w:val="20"/>
              </w:rPr>
              <w:t xml:space="preserve">Значение базового норматива </w:t>
            </w:r>
            <w:r w:rsidR="00E37593">
              <w:rPr>
                <w:color w:val="000000"/>
                <w:sz w:val="20"/>
                <w:szCs w:val="20"/>
              </w:rPr>
              <w:t>затрат, рублей</w:t>
            </w:r>
            <w:r w:rsidRPr="00837748">
              <w:rPr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346" w:type="pct"/>
            <w:hideMark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244</w:t>
            </w:r>
            <w:r w:rsidR="0083774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37748">
              <w:rPr>
                <w:bCs/>
                <w:color w:val="000000"/>
                <w:sz w:val="20"/>
                <w:szCs w:val="20"/>
              </w:rPr>
              <w:t>898</w:t>
            </w:r>
          </w:p>
        </w:tc>
        <w:tc>
          <w:tcPr>
            <w:tcW w:w="355" w:type="pct"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194</w:t>
            </w:r>
            <w:r w:rsidR="0083774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37748">
              <w:rPr>
                <w:bCs/>
                <w:color w:val="000000"/>
                <w:sz w:val="20"/>
                <w:szCs w:val="20"/>
              </w:rPr>
              <w:t>863</w:t>
            </w:r>
          </w:p>
        </w:tc>
        <w:tc>
          <w:tcPr>
            <w:tcW w:w="337" w:type="pct"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194</w:t>
            </w:r>
            <w:r w:rsidR="0083774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37748">
              <w:rPr>
                <w:bCs/>
                <w:color w:val="000000"/>
                <w:sz w:val="20"/>
                <w:szCs w:val="20"/>
              </w:rPr>
              <w:t>863</w:t>
            </w:r>
          </w:p>
        </w:tc>
        <w:tc>
          <w:tcPr>
            <w:tcW w:w="412" w:type="pct"/>
            <w:hideMark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227</w:t>
            </w:r>
            <w:r w:rsidR="0083774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37748">
              <w:rPr>
                <w:bCs/>
                <w:color w:val="000000"/>
                <w:sz w:val="20"/>
                <w:szCs w:val="20"/>
              </w:rPr>
              <w:t>095</w:t>
            </w:r>
          </w:p>
        </w:tc>
        <w:tc>
          <w:tcPr>
            <w:tcW w:w="379" w:type="pct"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194</w:t>
            </w:r>
            <w:r w:rsidR="0083774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37748">
              <w:rPr>
                <w:bCs/>
                <w:color w:val="000000"/>
                <w:sz w:val="20"/>
                <w:szCs w:val="20"/>
              </w:rPr>
              <w:t>592</w:t>
            </w:r>
          </w:p>
        </w:tc>
        <w:tc>
          <w:tcPr>
            <w:tcW w:w="423" w:type="pct"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194</w:t>
            </w:r>
            <w:r w:rsidR="0083774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37748">
              <w:rPr>
                <w:bCs/>
                <w:color w:val="000000"/>
                <w:sz w:val="20"/>
                <w:szCs w:val="20"/>
              </w:rPr>
              <w:t>592</w:t>
            </w:r>
          </w:p>
        </w:tc>
        <w:tc>
          <w:tcPr>
            <w:tcW w:w="440" w:type="pct"/>
            <w:hideMark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85</w:t>
            </w:r>
            <w:r w:rsidR="0083774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37748">
              <w:rPr>
                <w:bCs/>
                <w:color w:val="000000"/>
                <w:sz w:val="20"/>
                <w:szCs w:val="20"/>
              </w:rPr>
              <w:t>569</w:t>
            </w:r>
          </w:p>
        </w:tc>
        <w:tc>
          <w:tcPr>
            <w:tcW w:w="430" w:type="pct"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74</w:t>
            </w:r>
            <w:r w:rsidR="0083774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37748">
              <w:rPr>
                <w:bCs/>
                <w:color w:val="000000"/>
                <w:sz w:val="20"/>
                <w:szCs w:val="20"/>
              </w:rPr>
              <w:t>818</w:t>
            </w:r>
          </w:p>
        </w:tc>
        <w:tc>
          <w:tcPr>
            <w:tcW w:w="427" w:type="pct"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74</w:t>
            </w:r>
            <w:r w:rsidR="0083774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37748">
              <w:rPr>
                <w:bCs/>
                <w:color w:val="000000"/>
                <w:sz w:val="20"/>
                <w:szCs w:val="20"/>
              </w:rPr>
              <w:t>818</w:t>
            </w:r>
          </w:p>
        </w:tc>
      </w:tr>
      <w:tr w:rsidR="00837748" w:rsidRPr="00837748" w:rsidTr="00837748">
        <w:trPr>
          <w:trHeight w:val="68"/>
        </w:trPr>
        <w:tc>
          <w:tcPr>
            <w:tcW w:w="180" w:type="pct"/>
            <w:hideMark/>
          </w:tcPr>
          <w:p w:rsidR="000708AB" w:rsidRPr="00837748" w:rsidRDefault="000708AB" w:rsidP="00FC4157">
            <w:pPr>
              <w:jc w:val="center"/>
              <w:rPr>
                <w:color w:val="000000"/>
                <w:sz w:val="20"/>
                <w:szCs w:val="20"/>
              </w:rPr>
            </w:pPr>
            <w:r w:rsidRPr="00837748">
              <w:rPr>
                <w:color w:val="000000"/>
                <w:sz w:val="20"/>
                <w:szCs w:val="20"/>
              </w:rPr>
              <w:t>1.1</w:t>
            </w:r>
            <w:r w:rsidR="00837748" w:rsidRPr="0083774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1" w:type="pct"/>
            <w:hideMark/>
          </w:tcPr>
          <w:p w:rsidR="000708AB" w:rsidRPr="00837748" w:rsidRDefault="00E37593" w:rsidP="00FC41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="000708AB" w:rsidRPr="00837748">
              <w:rPr>
                <w:color w:val="000000"/>
                <w:sz w:val="20"/>
                <w:szCs w:val="20"/>
              </w:rPr>
              <w:t>орматив затрат на оплату труда с начислениями на выплаты по оплате труда работников, непосредственно связанных с оказанием муниципальной услуги, руб</w:t>
            </w:r>
            <w:r>
              <w:rPr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346" w:type="pct"/>
            <w:hideMark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190</w:t>
            </w:r>
            <w:r w:rsidR="0083774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37748">
              <w:rPr>
                <w:bCs/>
                <w:color w:val="000000"/>
                <w:sz w:val="20"/>
                <w:szCs w:val="20"/>
              </w:rPr>
              <w:t>362</w:t>
            </w:r>
          </w:p>
        </w:tc>
        <w:tc>
          <w:tcPr>
            <w:tcW w:w="355" w:type="pct"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183</w:t>
            </w:r>
            <w:r w:rsidR="0083774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37748">
              <w:rPr>
                <w:bCs/>
                <w:color w:val="000000"/>
                <w:sz w:val="20"/>
                <w:szCs w:val="20"/>
              </w:rPr>
              <w:t>862</w:t>
            </w:r>
          </w:p>
        </w:tc>
        <w:tc>
          <w:tcPr>
            <w:tcW w:w="337" w:type="pct"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183</w:t>
            </w:r>
            <w:r w:rsidR="0083774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37748">
              <w:rPr>
                <w:bCs/>
                <w:color w:val="000000"/>
                <w:sz w:val="20"/>
                <w:szCs w:val="20"/>
              </w:rPr>
              <w:t>862</w:t>
            </w:r>
          </w:p>
        </w:tc>
        <w:tc>
          <w:tcPr>
            <w:tcW w:w="412" w:type="pct"/>
            <w:hideMark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170</w:t>
            </w:r>
            <w:r w:rsidR="0083774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37748">
              <w:rPr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79" w:type="pct"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158</w:t>
            </w:r>
            <w:r w:rsidR="0083774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37748">
              <w:rPr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423" w:type="pct"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158</w:t>
            </w:r>
            <w:r w:rsidR="0083774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37748">
              <w:rPr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440" w:type="pct"/>
            <w:hideMark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63</w:t>
            </w:r>
            <w:r w:rsidR="0083774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37748">
              <w:rPr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30" w:type="pct"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61</w:t>
            </w:r>
            <w:r w:rsidR="0083774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37748">
              <w:rPr>
                <w:bCs/>
                <w:color w:val="000000"/>
                <w:sz w:val="20"/>
                <w:szCs w:val="20"/>
              </w:rPr>
              <w:t>020</w:t>
            </w:r>
          </w:p>
        </w:tc>
        <w:tc>
          <w:tcPr>
            <w:tcW w:w="427" w:type="pct"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61</w:t>
            </w:r>
            <w:r w:rsidR="0083774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37748">
              <w:rPr>
                <w:bCs/>
                <w:color w:val="000000"/>
                <w:sz w:val="20"/>
                <w:szCs w:val="20"/>
              </w:rPr>
              <w:t>020</w:t>
            </w:r>
          </w:p>
        </w:tc>
      </w:tr>
      <w:tr w:rsidR="00837748" w:rsidRPr="00837748" w:rsidTr="00837748">
        <w:trPr>
          <w:trHeight w:val="68"/>
        </w:trPr>
        <w:tc>
          <w:tcPr>
            <w:tcW w:w="180" w:type="pct"/>
            <w:hideMark/>
          </w:tcPr>
          <w:p w:rsidR="000708AB" w:rsidRPr="00837748" w:rsidRDefault="000708AB" w:rsidP="00FC4157">
            <w:pPr>
              <w:jc w:val="center"/>
              <w:rPr>
                <w:color w:val="000000"/>
                <w:sz w:val="20"/>
                <w:szCs w:val="20"/>
              </w:rPr>
            </w:pPr>
            <w:r w:rsidRPr="00837748">
              <w:rPr>
                <w:color w:val="000000"/>
                <w:sz w:val="20"/>
                <w:szCs w:val="20"/>
              </w:rPr>
              <w:t>1.2</w:t>
            </w:r>
            <w:r w:rsidR="00837748" w:rsidRPr="0083774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1" w:type="pct"/>
            <w:hideMark/>
          </w:tcPr>
          <w:p w:rsidR="000708AB" w:rsidRPr="00837748" w:rsidRDefault="00E37593" w:rsidP="00FC41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="000708AB" w:rsidRPr="00837748">
              <w:rPr>
                <w:color w:val="000000"/>
                <w:sz w:val="20"/>
                <w:szCs w:val="20"/>
              </w:rPr>
              <w:t>орматив затрат на коммунальные услуги и содержание недвижимого имущества, необходимого для выполнения муниципального задания на оказание муниципальной услуги, руб</w:t>
            </w:r>
            <w:r>
              <w:rPr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346" w:type="pct"/>
            <w:hideMark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1</w:t>
            </w:r>
            <w:r w:rsidR="0083774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37748">
              <w:rPr>
                <w:bCs/>
                <w:color w:val="000000"/>
                <w:sz w:val="20"/>
                <w:szCs w:val="20"/>
              </w:rPr>
              <w:t>218</w:t>
            </w:r>
          </w:p>
        </w:tc>
        <w:tc>
          <w:tcPr>
            <w:tcW w:w="355" w:type="pct"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474</w:t>
            </w:r>
          </w:p>
        </w:tc>
        <w:tc>
          <w:tcPr>
            <w:tcW w:w="337" w:type="pct"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474</w:t>
            </w:r>
          </w:p>
        </w:tc>
        <w:tc>
          <w:tcPr>
            <w:tcW w:w="412" w:type="pct"/>
            <w:hideMark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379" w:type="pct"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1</w:t>
            </w:r>
            <w:r w:rsidR="0083774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37748">
              <w:rPr>
                <w:bCs/>
                <w:color w:val="000000"/>
                <w:sz w:val="20"/>
                <w:szCs w:val="20"/>
              </w:rPr>
              <w:t>591</w:t>
            </w:r>
          </w:p>
        </w:tc>
        <w:tc>
          <w:tcPr>
            <w:tcW w:w="423" w:type="pct"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1</w:t>
            </w:r>
            <w:r w:rsidR="0083774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37748">
              <w:rPr>
                <w:bCs/>
                <w:color w:val="000000"/>
                <w:sz w:val="20"/>
                <w:szCs w:val="20"/>
              </w:rPr>
              <w:t>591</w:t>
            </w:r>
          </w:p>
        </w:tc>
        <w:tc>
          <w:tcPr>
            <w:tcW w:w="440" w:type="pct"/>
            <w:hideMark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30" w:type="pct"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7" w:type="pct"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606</w:t>
            </w:r>
          </w:p>
        </w:tc>
      </w:tr>
      <w:tr w:rsidR="00837748" w:rsidRPr="00837748" w:rsidTr="00837748">
        <w:trPr>
          <w:trHeight w:val="68"/>
        </w:trPr>
        <w:tc>
          <w:tcPr>
            <w:tcW w:w="180" w:type="pct"/>
            <w:hideMark/>
          </w:tcPr>
          <w:p w:rsidR="000708AB" w:rsidRPr="00837748" w:rsidRDefault="000708AB" w:rsidP="00FC4157">
            <w:pPr>
              <w:jc w:val="center"/>
              <w:rPr>
                <w:color w:val="000000"/>
                <w:sz w:val="20"/>
                <w:szCs w:val="20"/>
              </w:rPr>
            </w:pPr>
            <w:r w:rsidRPr="00837748">
              <w:rPr>
                <w:color w:val="000000"/>
                <w:sz w:val="20"/>
                <w:szCs w:val="20"/>
              </w:rPr>
              <w:t>2</w:t>
            </w:r>
            <w:r w:rsidR="00837748" w:rsidRPr="0083774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1" w:type="pct"/>
            <w:hideMark/>
          </w:tcPr>
          <w:p w:rsidR="000708AB" w:rsidRPr="00837748" w:rsidRDefault="000708AB" w:rsidP="00FC4157">
            <w:pPr>
              <w:jc w:val="both"/>
              <w:rPr>
                <w:color w:val="000000"/>
                <w:sz w:val="20"/>
                <w:szCs w:val="20"/>
              </w:rPr>
            </w:pPr>
            <w:r w:rsidRPr="00837748">
              <w:rPr>
                <w:color w:val="000000"/>
                <w:sz w:val="20"/>
                <w:szCs w:val="20"/>
              </w:rPr>
              <w:t>Территориальный корректирующий коэффициент</w:t>
            </w:r>
          </w:p>
        </w:tc>
        <w:tc>
          <w:tcPr>
            <w:tcW w:w="346" w:type="pct"/>
            <w:hideMark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pct"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2" w:type="pct"/>
            <w:hideMark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9" w:type="pct"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3" w:type="pct"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pct"/>
            <w:hideMark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pct"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pct"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837748" w:rsidRPr="00837748" w:rsidTr="00837748">
        <w:trPr>
          <w:trHeight w:val="68"/>
        </w:trPr>
        <w:tc>
          <w:tcPr>
            <w:tcW w:w="180" w:type="pct"/>
            <w:hideMark/>
          </w:tcPr>
          <w:p w:rsidR="000708AB" w:rsidRPr="00837748" w:rsidRDefault="000708AB" w:rsidP="00FC4157">
            <w:pPr>
              <w:jc w:val="center"/>
              <w:rPr>
                <w:color w:val="000000"/>
                <w:sz w:val="20"/>
                <w:szCs w:val="20"/>
              </w:rPr>
            </w:pPr>
            <w:r w:rsidRPr="00837748">
              <w:rPr>
                <w:color w:val="000000"/>
                <w:sz w:val="20"/>
                <w:szCs w:val="20"/>
              </w:rPr>
              <w:t>3</w:t>
            </w:r>
            <w:r w:rsidR="00837748" w:rsidRPr="0083774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1" w:type="pct"/>
            <w:hideMark/>
          </w:tcPr>
          <w:p w:rsidR="000708AB" w:rsidRPr="00837748" w:rsidRDefault="000708AB" w:rsidP="00FC4157">
            <w:pPr>
              <w:jc w:val="both"/>
              <w:rPr>
                <w:color w:val="000000"/>
                <w:sz w:val="20"/>
                <w:szCs w:val="20"/>
              </w:rPr>
            </w:pPr>
            <w:r w:rsidRPr="00837748">
              <w:rPr>
                <w:color w:val="000000"/>
                <w:sz w:val="20"/>
                <w:szCs w:val="20"/>
              </w:rPr>
              <w:t>Отраслевой корректирующий коэффициент</w:t>
            </w:r>
          </w:p>
        </w:tc>
        <w:tc>
          <w:tcPr>
            <w:tcW w:w="346" w:type="pct"/>
            <w:hideMark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pct"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2" w:type="pct"/>
            <w:hideMark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9" w:type="pct"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3" w:type="pct"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pct"/>
            <w:hideMark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pct"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pct"/>
          </w:tcPr>
          <w:p w:rsidR="000708AB" w:rsidRPr="00837748" w:rsidRDefault="000708AB" w:rsidP="00FC4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748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0708AB" w:rsidRDefault="000708AB" w:rsidP="0066712B">
      <w:pPr>
        <w:rPr>
          <w:color w:val="000000"/>
          <w:sz w:val="16"/>
        </w:rPr>
      </w:pPr>
    </w:p>
    <w:sectPr w:rsidR="000708AB" w:rsidSect="000708AB">
      <w:pgSz w:w="16838" w:h="11906" w:orient="landscape" w:code="9"/>
      <w:pgMar w:top="1701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66C" w:rsidRDefault="0040666C">
      <w:r>
        <w:separator/>
      </w:r>
    </w:p>
  </w:endnote>
  <w:endnote w:type="continuationSeparator" w:id="0">
    <w:p w:rsidR="0040666C" w:rsidRDefault="0040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66C" w:rsidRDefault="0040666C">
      <w:r>
        <w:separator/>
      </w:r>
    </w:p>
  </w:footnote>
  <w:footnote w:type="continuationSeparator" w:id="0">
    <w:p w:rsidR="0040666C" w:rsidRDefault="00406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A32E0">
      <w:rPr>
        <w:noProof/>
      </w:rPr>
      <w:t>2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8AB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47DEF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357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7FF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4EF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66C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49E6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21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2FAA"/>
    <w:rsid w:val="00563867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4A7F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3F8E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91F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2FA5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37748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5FAD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7CC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32E0"/>
    <w:rsid w:val="009A451B"/>
    <w:rsid w:val="009A544A"/>
    <w:rsid w:val="009A58F9"/>
    <w:rsid w:val="009A5EEF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3D4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27594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2CE7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08E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0804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37593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59E"/>
    <w:rsid w:val="00F41F2F"/>
    <w:rsid w:val="00F4341D"/>
    <w:rsid w:val="00F4463D"/>
    <w:rsid w:val="00F44B7F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61F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9F9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Цветовое выделение"/>
    <w:uiPriority w:val="99"/>
    <w:rsid w:val="000708AB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8009A-13F7-4127-B6D1-4C812563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РАСПОРЯЖЕНИЕ</vt:lpstr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Непомнящих Светлана Ивановна</cp:lastModifiedBy>
  <cp:revision>3</cp:revision>
  <cp:lastPrinted>2015-02-09T09:34:00Z</cp:lastPrinted>
  <dcterms:created xsi:type="dcterms:W3CDTF">2023-12-27T06:26:00Z</dcterms:created>
  <dcterms:modified xsi:type="dcterms:W3CDTF">2024-11-13T06:10:00Z</dcterms:modified>
</cp:coreProperties>
</file>