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DA5809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5E46B7" w:rsidRDefault="001A685C" w:rsidP="001A685C">
      <w:pPr>
        <w:rPr>
          <w:sz w:val="22"/>
          <w:szCs w:val="22"/>
        </w:rPr>
      </w:pPr>
    </w:p>
    <w:p w:rsidR="001A685C" w:rsidRPr="005E46B7" w:rsidRDefault="001A685C" w:rsidP="001A685C">
      <w:pPr>
        <w:rPr>
          <w:sz w:val="22"/>
          <w:szCs w:val="2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5E46B7" w:rsidRDefault="001A685C" w:rsidP="001A685C">
      <w:pPr>
        <w:rPr>
          <w:color w:val="000000"/>
          <w:sz w:val="26"/>
          <w:szCs w:val="26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5E46B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E46B7" w:rsidRDefault="00782CF2" w:rsidP="005E46B7">
            <w:pPr>
              <w:rPr>
                <w:color w:val="000000"/>
                <w:sz w:val="28"/>
                <w:szCs w:val="28"/>
              </w:rPr>
            </w:pPr>
            <w:r w:rsidRPr="005E46B7">
              <w:rPr>
                <w:color w:val="000000"/>
                <w:sz w:val="28"/>
                <w:szCs w:val="28"/>
              </w:rPr>
              <w:t>от</w:t>
            </w:r>
            <w:r w:rsidR="00B31CB7" w:rsidRPr="005E46B7">
              <w:rPr>
                <w:color w:val="000000"/>
                <w:sz w:val="28"/>
                <w:szCs w:val="28"/>
              </w:rPr>
              <w:t xml:space="preserve"> </w:t>
            </w:r>
            <w:r w:rsidR="0072772D" w:rsidRPr="005E46B7">
              <w:rPr>
                <w:color w:val="000000"/>
                <w:sz w:val="28"/>
                <w:szCs w:val="28"/>
              </w:rPr>
              <w:t>2</w:t>
            </w:r>
            <w:r w:rsidR="005E46B7" w:rsidRPr="005E46B7">
              <w:rPr>
                <w:color w:val="000000"/>
                <w:sz w:val="28"/>
                <w:szCs w:val="28"/>
              </w:rPr>
              <w:t>3</w:t>
            </w:r>
            <w:r w:rsidR="00D50E3E" w:rsidRPr="005E46B7">
              <w:rPr>
                <w:color w:val="000000"/>
                <w:sz w:val="28"/>
                <w:szCs w:val="28"/>
              </w:rPr>
              <w:t xml:space="preserve"> </w:t>
            </w:r>
            <w:r w:rsidR="007E0670" w:rsidRPr="005E46B7">
              <w:rPr>
                <w:color w:val="000000"/>
                <w:sz w:val="28"/>
                <w:szCs w:val="28"/>
              </w:rPr>
              <w:t>мая</w:t>
            </w:r>
            <w:r w:rsidR="00CD75BE" w:rsidRPr="005E46B7">
              <w:rPr>
                <w:color w:val="000000"/>
                <w:sz w:val="28"/>
                <w:szCs w:val="28"/>
              </w:rPr>
              <w:t xml:space="preserve"> </w:t>
            </w:r>
            <w:r w:rsidR="00287578" w:rsidRPr="005E46B7">
              <w:rPr>
                <w:color w:val="000000"/>
                <w:sz w:val="28"/>
                <w:szCs w:val="28"/>
              </w:rPr>
              <w:t>202</w:t>
            </w:r>
            <w:r w:rsidR="00CE783B" w:rsidRPr="005E46B7">
              <w:rPr>
                <w:color w:val="000000"/>
                <w:sz w:val="28"/>
                <w:szCs w:val="28"/>
              </w:rPr>
              <w:t>4</w:t>
            </w:r>
            <w:r w:rsidR="005C66B5" w:rsidRPr="005E46B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E46B7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E46B7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5E46B7" w:rsidRDefault="005C66B5" w:rsidP="0072772D">
            <w:pPr>
              <w:jc w:val="right"/>
              <w:rPr>
                <w:color w:val="000000"/>
                <w:sz w:val="28"/>
                <w:szCs w:val="28"/>
              </w:rPr>
            </w:pPr>
            <w:r w:rsidRPr="005E46B7">
              <w:rPr>
                <w:color w:val="000000"/>
                <w:sz w:val="28"/>
                <w:szCs w:val="28"/>
              </w:rPr>
              <w:t xml:space="preserve">№ </w:t>
            </w:r>
            <w:r w:rsidR="005E46B7" w:rsidRPr="005E46B7">
              <w:rPr>
                <w:color w:val="000000"/>
                <w:sz w:val="28"/>
                <w:szCs w:val="28"/>
              </w:rPr>
              <w:t>334</w:t>
            </w:r>
            <w:r w:rsidRPr="005E46B7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5E46B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46B7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46B7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5E46B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46B7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5E46B7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3"/>
      </w:tblGrid>
      <w:tr w:rsidR="00DA1B6F" w:rsidRPr="005E46B7" w:rsidTr="006561EB">
        <w:tc>
          <w:tcPr>
            <w:tcW w:w="5903" w:type="dxa"/>
          </w:tcPr>
          <w:p w:rsidR="005E46B7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>О внесении изменени</w:t>
            </w:r>
            <w:r w:rsidR="00B32BD5">
              <w:rPr>
                <w:sz w:val="28"/>
                <w:szCs w:val="28"/>
              </w:rPr>
              <w:t>я</w:t>
            </w:r>
            <w:r w:rsidRPr="005E46B7">
              <w:rPr>
                <w:sz w:val="28"/>
                <w:szCs w:val="28"/>
              </w:rPr>
              <w:t xml:space="preserve"> в распоряжение администрации Кондинского района </w:t>
            </w:r>
          </w:p>
          <w:p w:rsidR="005E46B7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 xml:space="preserve">от 21 июля 2015 года № 360-р </w:t>
            </w:r>
          </w:p>
          <w:p w:rsidR="005E46B7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 xml:space="preserve">«Об утверждении перечня муниципальных </w:t>
            </w:r>
          </w:p>
          <w:p w:rsidR="005E46B7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 xml:space="preserve">услуг, предоставление которых организуется </w:t>
            </w:r>
          </w:p>
          <w:p w:rsidR="005E46B7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 xml:space="preserve">в филиале автономного учреждения </w:t>
            </w:r>
          </w:p>
          <w:p w:rsidR="005E46B7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 xml:space="preserve">Ханты-Мансийского автономного </w:t>
            </w:r>
          </w:p>
          <w:p w:rsidR="005E46B7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 xml:space="preserve">округа – Югры «Многофункциональный </w:t>
            </w:r>
          </w:p>
          <w:p w:rsidR="005E46B7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 xml:space="preserve">центр предоставления государственных </w:t>
            </w:r>
          </w:p>
          <w:p w:rsidR="005E46B7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E46B7">
              <w:rPr>
                <w:sz w:val="28"/>
                <w:szCs w:val="28"/>
              </w:rPr>
              <w:t>и муниципальных услуг Югры»</w:t>
            </w:r>
            <w:r w:rsidRPr="005E46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E0E2D" w:rsidRPr="005E46B7" w:rsidRDefault="005E46B7" w:rsidP="005E46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46B7">
              <w:rPr>
                <w:rFonts w:eastAsia="Calibri"/>
                <w:sz w:val="28"/>
                <w:szCs w:val="28"/>
                <w:lang w:eastAsia="en-US"/>
              </w:rPr>
              <w:t>в Кондинском районе»</w:t>
            </w:r>
          </w:p>
        </w:tc>
      </w:tr>
    </w:tbl>
    <w:p w:rsidR="005E46B7" w:rsidRPr="005E46B7" w:rsidRDefault="005E46B7" w:rsidP="005E46B7">
      <w:pPr>
        <w:jc w:val="both"/>
        <w:rPr>
          <w:sz w:val="26"/>
          <w:szCs w:val="26"/>
        </w:rPr>
      </w:pPr>
    </w:p>
    <w:p w:rsidR="005E46B7" w:rsidRPr="005E46B7" w:rsidRDefault="005E46B7" w:rsidP="005E46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6B7">
        <w:rPr>
          <w:sz w:val="28"/>
          <w:szCs w:val="28"/>
        </w:rPr>
        <w:t>В целях актуализации перечня муниципальных услуг, предоставление которых организуется в филиале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Pr="005E46B7">
        <w:rPr>
          <w:rFonts w:eastAsia="Calibri"/>
          <w:sz w:val="28"/>
          <w:szCs w:val="28"/>
          <w:lang w:eastAsia="en-US"/>
        </w:rPr>
        <w:t xml:space="preserve"> в Кондинском районе</w:t>
      </w:r>
      <w:r w:rsidRPr="005E46B7">
        <w:rPr>
          <w:sz w:val="28"/>
          <w:szCs w:val="28"/>
        </w:rPr>
        <w:t>:</w:t>
      </w:r>
    </w:p>
    <w:p w:rsidR="005E46B7" w:rsidRPr="005E46B7" w:rsidRDefault="005E46B7" w:rsidP="005E46B7">
      <w:pPr>
        <w:pStyle w:val="af7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B7">
        <w:rPr>
          <w:rFonts w:ascii="Times New Roman" w:eastAsia="Calibri" w:hAnsi="Times New Roman" w:cs="Times New Roman"/>
          <w:sz w:val="28"/>
          <w:szCs w:val="28"/>
        </w:rPr>
        <w:t xml:space="preserve">Внести в распоряжение </w:t>
      </w:r>
      <w:r w:rsidRPr="005E46B7">
        <w:rPr>
          <w:rFonts w:ascii="Times New Roman" w:hAnsi="Times New Roman" w:cs="Times New Roman"/>
          <w:sz w:val="28"/>
          <w:szCs w:val="28"/>
        </w:rPr>
        <w:t>администрации Кондинского района                                        от 21 июля 2015 года № 360-р «Об утверждении перечня муниципальных услуг, предоставление которых организуется в филиале автономного учреждения                  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Pr="005E46B7">
        <w:rPr>
          <w:rFonts w:ascii="Times New Roman" w:eastAsia="Calibri" w:hAnsi="Times New Roman" w:cs="Times New Roman"/>
          <w:sz w:val="28"/>
          <w:szCs w:val="28"/>
        </w:rPr>
        <w:t xml:space="preserve"> в Кондинском районе» </w:t>
      </w:r>
      <w:r w:rsidRPr="005E46B7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5E46B7" w:rsidRPr="005E46B7" w:rsidRDefault="005E46B7" w:rsidP="00B3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46B7">
        <w:rPr>
          <w:sz w:val="28"/>
          <w:szCs w:val="28"/>
        </w:rPr>
        <w:t>Приложение 1 к распоряжению изложить в новой редакции (приложение).</w:t>
      </w:r>
    </w:p>
    <w:p w:rsidR="005E46B7" w:rsidRPr="005E46B7" w:rsidRDefault="005E46B7" w:rsidP="00B32BD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E46B7">
        <w:rPr>
          <w:sz w:val="28"/>
          <w:szCs w:val="28"/>
        </w:rPr>
        <w:t xml:space="preserve">2. Распоряжение разместить на официальном сайте органов местного самоуправления Кондинского района. </w:t>
      </w:r>
    </w:p>
    <w:p w:rsidR="005E46B7" w:rsidRPr="005E46B7" w:rsidRDefault="005E46B7" w:rsidP="005E46B7">
      <w:pPr>
        <w:pStyle w:val="afa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46B7">
        <w:rPr>
          <w:rFonts w:ascii="Times New Roman" w:hAnsi="Times New Roman"/>
          <w:sz w:val="28"/>
          <w:szCs w:val="28"/>
        </w:rPr>
        <w:t>3. Распоряжение вступает в силу после его подписания.</w:t>
      </w:r>
    </w:p>
    <w:p w:rsidR="005E46B7" w:rsidRPr="005E46B7" w:rsidRDefault="005E46B7" w:rsidP="005E46B7">
      <w:pPr>
        <w:jc w:val="both"/>
      </w:pPr>
    </w:p>
    <w:p w:rsidR="005E46B7" w:rsidRPr="005E46B7" w:rsidRDefault="005E46B7" w:rsidP="005E46B7">
      <w:pPr>
        <w:jc w:val="both"/>
      </w:pPr>
    </w:p>
    <w:p w:rsidR="005E46B7" w:rsidRPr="005E46B7" w:rsidRDefault="005E46B7" w:rsidP="005E46B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5E46B7" w:rsidRPr="005E46B7" w:rsidTr="00B32BD5">
        <w:tc>
          <w:tcPr>
            <w:tcW w:w="3907" w:type="dxa"/>
            <w:hideMark/>
          </w:tcPr>
          <w:p w:rsidR="005E46B7" w:rsidRPr="005E46B7" w:rsidRDefault="005E46B7" w:rsidP="00B32B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96" w:type="dxa"/>
          </w:tcPr>
          <w:p w:rsidR="005E46B7" w:rsidRPr="005E46B7" w:rsidRDefault="005E46B7" w:rsidP="00B3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5E46B7" w:rsidRPr="005E46B7" w:rsidRDefault="005E46B7" w:rsidP="00B32BD5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5E46B7">
              <w:rPr>
                <w:sz w:val="28"/>
                <w:szCs w:val="28"/>
              </w:rPr>
              <w:t>А.А.Мухин</w:t>
            </w:r>
          </w:p>
        </w:tc>
      </w:tr>
    </w:tbl>
    <w:p w:rsidR="005E46B7" w:rsidRPr="005E46B7" w:rsidRDefault="005E46B7" w:rsidP="005E46B7">
      <w:pPr>
        <w:rPr>
          <w:color w:val="000000"/>
          <w:sz w:val="18"/>
        </w:rPr>
      </w:pPr>
    </w:p>
    <w:p w:rsidR="005E46B7" w:rsidRDefault="005E46B7" w:rsidP="005E46B7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 xml:space="preserve">нк документов/Распоряжения 2024 </w:t>
      </w:r>
    </w:p>
    <w:p w:rsidR="005E46B7" w:rsidRPr="00953EC8" w:rsidRDefault="005E46B7" w:rsidP="005E46B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E46B7" w:rsidRPr="00953EC8" w:rsidRDefault="005E46B7" w:rsidP="005E46B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5E46B7" w:rsidRDefault="005E46B7" w:rsidP="005E46B7">
      <w:pPr>
        <w:tabs>
          <w:tab w:val="left" w:pos="4962"/>
        </w:tabs>
        <w:ind w:left="4962"/>
      </w:pPr>
      <w:r>
        <w:t>от 23.05.2024 № 334-р</w:t>
      </w:r>
    </w:p>
    <w:p w:rsidR="005E46B7" w:rsidRDefault="005E46B7" w:rsidP="005E46B7">
      <w:pPr>
        <w:tabs>
          <w:tab w:val="left" w:pos="4962"/>
        </w:tabs>
        <w:ind w:left="4962"/>
      </w:pPr>
    </w:p>
    <w:p w:rsidR="005E46B7" w:rsidRPr="007328E6" w:rsidRDefault="005E46B7" w:rsidP="007328E6">
      <w:pPr>
        <w:jc w:val="center"/>
      </w:pPr>
      <w:r w:rsidRPr="00336203">
        <w:t xml:space="preserve">Перечень муниципальных услуг муниципального образования Кондинский район, оказываемых структурными подразделениями администрации Кондинского района предоставление которых </w:t>
      </w:r>
      <w:r w:rsidRPr="007328E6">
        <w:t xml:space="preserve">организуется в </w:t>
      </w:r>
      <w:r w:rsidR="007328E6" w:rsidRPr="007328E6">
        <w:t>филиале автономного учреждения «Многофункциональный центр Югры» в Кондинском районе</w:t>
      </w:r>
    </w:p>
    <w:p w:rsidR="007328E6" w:rsidRPr="00336203" w:rsidRDefault="007328E6" w:rsidP="007328E6">
      <w:pPr>
        <w:jc w:val="center"/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577"/>
        <w:gridCol w:w="6640"/>
        <w:gridCol w:w="2637"/>
      </w:tblGrid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№ п/п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Наименование муниципальной услуги</w:t>
            </w:r>
          </w:p>
        </w:tc>
        <w:tc>
          <w:tcPr>
            <w:tcW w:w="1338" w:type="pct"/>
            <w:hideMark/>
          </w:tcPr>
          <w:p w:rsidR="005E46B7" w:rsidRPr="00336203" w:rsidRDefault="005E46B7" w:rsidP="00B32BD5">
            <w:pPr>
              <w:autoSpaceDE w:val="0"/>
              <w:autoSpaceDN w:val="0"/>
              <w:adjustRightInd w:val="0"/>
              <w:jc w:val="center"/>
            </w:pPr>
            <w:r w:rsidRPr="00336203">
              <w:t xml:space="preserve">Наименование структурного подразделения администрации Кондинского района, ответственного </w:t>
            </w:r>
          </w:p>
          <w:p w:rsidR="005E46B7" w:rsidRPr="00336203" w:rsidRDefault="005E46B7" w:rsidP="00B32BD5">
            <w:pPr>
              <w:autoSpaceDE w:val="0"/>
              <w:autoSpaceDN w:val="0"/>
              <w:adjustRightInd w:val="0"/>
              <w:jc w:val="center"/>
            </w:pPr>
            <w:r w:rsidRPr="00336203">
              <w:t>за предоставление муниципальной услуги</w:t>
            </w:r>
          </w:p>
        </w:tc>
      </w:tr>
      <w:tr w:rsidR="00BD7F79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BD7F79" w:rsidRPr="00336203" w:rsidRDefault="00BD7F79" w:rsidP="00B32BD5">
            <w:pPr>
              <w:jc w:val="center"/>
            </w:pPr>
            <w:r w:rsidRPr="00336203">
              <w:t>1.</w:t>
            </w:r>
          </w:p>
        </w:tc>
        <w:tc>
          <w:tcPr>
            <w:tcW w:w="3369" w:type="pct"/>
            <w:hideMark/>
          </w:tcPr>
          <w:p w:rsidR="00BD7F79" w:rsidRPr="00336203" w:rsidRDefault="00BD7F79" w:rsidP="00B32BD5">
            <w:pPr>
              <w:jc w:val="both"/>
            </w:pPr>
            <w:r w:rsidRPr="00336203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338" w:type="pct"/>
            <w:vMerge w:val="restart"/>
            <w:hideMark/>
          </w:tcPr>
          <w:p w:rsidR="00BD7F79" w:rsidRPr="00336203" w:rsidRDefault="00BD7F79" w:rsidP="00B32BD5">
            <w:pPr>
              <w:autoSpaceDE w:val="0"/>
              <w:autoSpaceDN w:val="0"/>
              <w:adjustRightInd w:val="0"/>
              <w:jc w:val="center"/>
            </w:pPr>
            <w:r w:rsidRPr="00336203">
              <w:t xml:space="preserve">Управление архитектуры </w:t>
            </w:r>
          </w:p>
          <w:p w:rsidR="00BD7F79" w:rsidRPr="00336203" w:rsidRDefault="00BD7F79" w:rsidP="00B32BD5">
            <w:pPr>
              <w:autoSpaceDE w:val="0"/>
              <w:autoSpaceDN w:val="0"/>
              <w:adjustRightInd w:val="0"/>
              <w:jc w:val="center"/>
            </w:pPr>
            <w:r w:rsidRPr="00336203">
              <w:t>и градостроительства администрации Кондинского р</w:t>
            </w:r>
            <w:bookmarkStart w:id="0" w:name="_GoBack"/>
            <w:bookmarkEnd w:id="0"/>
            <w:r w:rsidRPr="00336203">
              <w:t>айона</w:t>
            </w:r>
          </w:p>
        </w:tc>
      </w:tr>
      <w:tr w:rsidR="00BD7F79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BD7F79" w:rsidRPr="00336203" w:rsidRDefault="00BD7F79" w:rsidP="00B32BD5">
            <w:pPr>
              <w:jc w:val="center"/>
            </w:pPr>
            <w:r w:rsidRPr="00336203">
              <w:t>2.</w:t>
            </w:r>
          </w:p>
        </w:tc>
        <w:tc>
          <w:tcPr>
            <w:tcW w:w="3369" w:type="pct"/>
            <w:hideMark/>
          </w:tcPr>
          <w:p w:rsidR="00BD7F79" w:rsidRPr="00336203" w:rsidRDefault="00BD7F79" w:rsidP="00B32BD5">
            <w:pPr>
              <w:jc w:val="both"/>
              <w:rPr>
                <w:strike/>
              </w:rPr>
            </w:pPr>
            <w:r w:rsidRPr="00336203"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338" w:type="pct"/>
            <w:vMerge/>
            <w:hideMark/>
          </w:tcPr>
          <w:p w:rsidR="00BD7F79" w:rsidRPr="00336203" w:rsidRDefault="00BD7F79" w:rsidP="00B32BD5"/>
        </w:tc>
      </w:tr>
      <w:tr w:rsidR="00BD7F79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BD7F79" w:rsidRPr="00336203" w:rsidRDefault="00BD7F79" w:rsidP="00B32BD5">
            <w:pPr>
              <w:jc w:val="center"/>
            </w:pPr>
            <w:r w:rsidRPr="00336203">
              <w:t>3.</w:t>
            </w:r>
          </w:p>
        </w:tc>
        <w:tc>
          <w:tcPr>
            <w:tcW w:w="3369" w:type="pct"/>
            <w:hideMark/>
          </w:tcPr>
          <w:p w:rsidR="00BD7F79" w:rsidRPr="00336203" w:rsidRDefault="00BD7F79" w:rsidP="00B32BD5">
            <w:pPr>
              <w:jc w:val="both"/>
            </w:pPr>
            <w:r w:rsidRPr="00336203">
              <w:t>Выдача градостроительного плана земельного участка</w:t>
            </w:r>
          </w:p>
        </w:tc>
        <w:tc>
          <w:tcPr>
            <w:tcW w:w="1338" w:type="pct"/>
            <w:vMerge/>
            <w:hideMark/>
          </w:tcPr>
          <w:p w:rsidR="00BD7F79" w:rsidRPr="00336203" w:rsidRDefault="00BD7F79" w:rsidP="00B32BD5"/>
        </w:tc>
      </w:tr>
      <w:tr w:rsidR="00BD7F79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BD7F79" w:rsidRPr="00336203" w:rsidRDefault="00BD7F79" w:rsidP="00B32BD5">
            <w:pPr>
              <w:jc w:val="center"/>
            </w:pPr>
            <w:r w:rsidRPr="00336203">
              <w:t>4.</w:t>
            </w:r>
          </w:p>
        </w:tc>
        <w:tc>
          <w:tcPr>
            <w:tcW w:w="3369" w:type="pct"/>
            <w:hideMark/>
          </w:tcPr>
          <w:p w:rsidR="00BD7F79" w:rsidRPr="00336203" w:rsidRDefault="00BD7F79" w:rsidP="00B32BD5">
            <w:pPr>
              <w:jc w:val="both"/>
            </w:pPr>
            <w:r w:rsidRPr="00336203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1338" w:type="pct"/>
            <w:vMerge/>
            <w:hideMark/>
          </w:tcPr>
          <w:p w:rsidR="00BD7F79" w:rsidRPr="00336203" w:rsidRDefault="00BD7F79" w:rsidP="00B32BD5"/>
        </w:tc>
      </w:tr>
      <w:tr w:rsidR="00BD7F79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BD7F79" w:rsidRPr="00336203" w:rsidRDefault="00BD7F79" w:rsidP="00B32BD5">
            <w:pPr>
              <w:jc w:val="center"/>
            </w:pPr>
            <w:r w:rsidRPr="00336203">
              <w:t>5.</w:t>
            </w:r>
          </w:p>
        </w:tc>
        <w:tc>
          <w:tcPr>
            <w:tcW w:w="3369" w:type="pct"/>
            <w:hideMark/>
          </w:tcPr>
          <w:p w:rsidR="00BD7F79" w:rsidRPr="00336203" w:rsidRDefault="00BD7F79" w:rsidP="00B32BD5">
            <w:pPr>
              <w:jc w:val="both"/>
            </w:pPr>
            <w:r w:rsidRPr="00336203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338" w:type="pct"/>
            <w:vMerge/>
            <w:hideMark/>
          </w:tcPr>
          <w:p w:rsidR="00BD7F79" w:rsidRPr="00336203" w:rsidRDefault="00BD7F79" w:rsidP="00B32BD5"/>
        </w:tc>
      </w:tr>
      <w:tr w:rsidR="00BD7F79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BD7F79" w:rsidRPr="00336203" w:rsidRDefault="00BD7F79" w:rsidP="00B32BD5">
            <w:pPr>
              <w:jc w:val="center"/>
            </w:pPr>
            <w:r w:rsidRPr="00336203">
              <w:t>6.</w:t>
            </w:r>
          </w:p>
        </w:tc>
        <w:tc>
          <w:tcPr>
            <w:tcW w:w="3369" w:type="pct"/>
            <w:hideMark/>
          </w:tcPr>
          <w:p w:rsidR="00BD7F79" w:rsidRPr="00336203" w:rsidRDefault="00BD7F79" w:rsidP="00B32BD5">
            <w:pPr>
              <w:jc w:val="both"/>
            </w:pPr>
            <w:r w:rsidRPr="00336203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338" w:type="pct"/>
            <w:vMerge/>
            <w:hideMark/>
          </w:tcPr>
          <w:p w:rsidR="00BD7F79" w:rsidRPr="00336203" w:rsidRDefault="00BD7F79" w:rsidP="00B32BD5"/>
        </w:tc>
      </w:tr>
      <w:tr w:rsidR="00BD7F79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BD7F79" w:rsidRPr="00336203" w:rsidRDefault="00BD7F79" w:rsidP="00B32BD5">
            <w:pPr>
              <w:jc w:val="center"/>
            </w:pPr>
            <w:r w:rsidRPr="00336203">
              <w:t>7.</w:t>
            </w:r>
          </w:p>
        </w:tc>
        <w:tc>
          <w:tcPr>
            <w:tcW w:w="3369" w:type="pct"/>
            <w:hideMark/>
          </w:tcPr>
          <w:p w:rsidR="00BD7F79" w:rsidRPr="00336203" w:rsidRDefault="00BD7F79" w:rsidP="00B32BD5">
            <w:pPr>
              <w:jc w:val="both"/>
            </w:pPr>
            <w:r w:rsidRPr="00336203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338" w:type="pct"/>
            <w:vMerge/>
            <w:hideMark/>
          </w:tcPr>
          <w:p w:rsidR="00BD7F79" w:rsidRPr="00336203" w:rsidRDefault="00BD7F79" w:rsidP="00B32BD5"/>
        </w:tc>
      </w:tr>
      <w:tr w:rsidR="00BD7F79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BD7F79" w:rsidRPr="00336203" w:rsidRDefault="00BD7F79" w:rsidP="00B32BD5">
            <w:pPr>
              <w:jc w:val="center"/>
            </w:pPr>
            <w:r w:rsidRPr="00336203">
              <w:t>8.</w:t>
            </w:r>
          </w:p>
        </w:tc>
        <w:tc>
          <w:tcPr>
            <w:tcW w:w="3369" w:type="pct"/>
            <w:hideMark/>
          </w:tcPr>
          <w:p w:rsidR="00BD7F79" w:rsidRPr="00336203" w:rsidRDefault="00BD7F79" w:rsidP="00B32BD5">
            <w:pPr>
              <w:jc w:val="both"/>
            </w:pPr>
            <w:r w:rsidRPr="00336203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338" w:type="pct"/>
            <w:vMerge/>
          </w:tcPr>
          <w:p w:rsidR="00BD7F79" w:rsidRPr="00336203" w:rsidRDefault="00BD7F79" w:rsidP="00B32BD5">
            <w:pPr>
              <w:autoSpaceDE w:val="0"/>
              <w:autoSpaceDN w:val="0"/>
              <w:adjustRightInd w:val="0"/>
              <w:jc w:val="both"/>
            </w:pPr>
          </w:p>
        </w:tc>
      </w:tr>
      <w:tr w:rsidR="00BD7F79" w:rsidRPr="00336203" w:rsidTr="007328E6">
        <w:trPr>
          <w:trHeight w:val="68"/>
          <w:jc w:val="center"/>
        </w:trPr>
        <w:tc>
          <w:tcPr>
            <w:tcW w:w="293" w:type="pct"/>
          </w:tcPr>
          <w:p w:rsidR="00BD7F79" w:rsidRPr="00336203" w:rsidRDefault="00BD7F79" w:rsidP="00B32BD5">
            <w:pPr>
              <w:jc w:val="center"/>
            </w:pPr>
            <w:r w:rsidRPr="00336203">
              <w:t>9.</w:t>
            </w:r>
          </w:p>
        </w:tc>
        <w:tc>
          <w:tcPr>
            <w:tcW w:w="3369" w:type="pct"/>
          </w:tcPr>
          <w:p w:rsidR="00BD7F79" w:rsidRPr="00336203" w:rsidRDefault="00BD7F79" w:rsidP="00B32BD5">
            <w:pPr>
              <w:jc w:val="both"/>
            </w:pPr>
            <w:r w:rsidRPr="00336203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338" w:type="pct"/>
            <w:vMerge/>
          </w:tcPr>
          <w:p w:rsidR="00BD7F79" w:rsidRPr="00336203" w:rsidRDefault="00BD7F79" w:rsidP="00B32BD5">
            <w:pPr>
              <w:autoSpaceDE w:val="0"/>
              <w:autoSpaceDN w:val="0"/>
              <w:adjustRightInd w:val="0"/>
              <w:jc w:val="both"/>
            </w:pPr>
          </w:p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10.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>Выдача копий архивных документов, подтверждающих право на владение землей</w:t>
            </w:r>
          </w:p>
        </w:tc>
        <w:tc>
          <w:tcPr>
            <w:tcW w:w="1338" w:type="pct"/>
            <w:vMerge w:val="restar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 xml:space="preserve">Управление </w:t>
            </w:r>
          </w:p>
          <w:p w:rsidR="005E46B7" w:rsidRPr="00336203" w:rsidRDefault="005E46B7" w:rsidP="00B32BD5">
            <w:pPr>
              <w:jc w:val="center"/>
            </w:pPr>
            <w:r w:rsidRPr="00336203">
              <w:t xml:space="preserve">по природным ресурсам и экологии администрации </w:t>
            </w:r>
            <w:r w:rsidRPr="00336203">
              <w:lastRenderedPageBreak/>
              <w:t>Кондинского района</w:t>
            </w:r>
          </w:p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11.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rPr>
                <w:bCs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lastRenderedPageBreak/>
              <w:t>12.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rPr>
                <w:rFonts w:eastAsia="Calibri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lastRenderedPageBreak/>
              <w:t>13.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14.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15.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rPr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16.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  <w:rPr>
                <w:bCs/>
              </w:rPr>
            </w:pPr>
            <w:r w:rsidRPr="00336203">
              <w:rPr>
                <w:rFonts w:eastAsia="Calibri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17.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>Установление сервитута (публичного сервитута) в отношении земельного участка, находящегося в государственной собственности или муниципальной собственности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18.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rPr>
                <w:rFonts w:eastAsia="Calibri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</w:tcPr>
          <w:p w:rsidR="005E46B7" w:rsidRPr="00336203" w:rsidRDefault="005E46B7" w:rsidP="00B32BD5">
            <w:pPr>
              <w:jc w:val="center"/>
            </w:pPr>
            <w:r w:rsidRPr="00336203">
              <w:t>19.</w:t>
            </w:r>
          </w:p>
        </w:tc>
        <w:tc>
          <w:tcPr>
            <w:tcW w:w="3369" w:type="pct"/>
          </w:tcPr>
          <w:p w:rsidR="005E46B7" w:rsidRPr="00336203" w:rsidRDefault="005E46B7" w:rsidP="00B32BD5">
            <w:pPr>
              <w:jc w:val="both"/>
            </w:pPr>
            <w:r w:rsidRPr="00336203">
              <w:rPr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338" w:type="pct"/>
            <w:vMerge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</w:tcPr>
          <w:p w:rsidR="005E46B7" w:rsidRPr="00336203" w:rsidRDefault="005E46B7" w:rsidP="00B32BD5">
            <w:pPr>
              <w:jc w:val="center"/>
            </w:pPr>
            <w:r>
              <w:t>20.</w:t>
            </w:r>
          </w:p>
        </w:tc>
        <w:tc>
          <w:tcPr>
            <w:tcW w:w="3369" w:type="pct"/>
          </w:tcPr>
          <w:p w:rsidR="005E46B7" w:rsidRPr="00336203" w:rsidRDefault="005E46B7" w:rsidP="00B32BD5">
            <w:pPr>
              <w:jc w:val="both"/>
              <w:rPr>
                <w:bCs/>
              </w:rPr>
            </w:pPr>
            <w:r w:rsidRPr="007B6998">
              <w:rPr>
                <w:bCs/>
              </w:rPr>
              <w:t>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      </w:r>
          </w:p>
        </w:tc>
        <w:tc>
          <w:tcPr>
            <w:tcW w:w="1338" w:type="pct"/>
            <w:vMerge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</w:tcPr>
          <w:p w:rsidR="005E46B7" w:rsidRPr="00336203" w:rsidRDefault="005E46B7" w:rsidP="00B32BD5">
            <w:pPr>
              <w:jc w:val="center"/>
            </w:pPr>
            <w:r>
              <w:t>21</w:t>
            </w:r>
            <w:r w:rsidRPr="00336203">
              <w:t>.</w:t>
            </w:r>
          </w:p>
        </w:tc>
        <w:tc>
          <w:tcPr>
            <w:tcW w:w="3369" w:type="pct"/>
          </w:tcPr>
          <w:p w:rsidR="005E46B7" w:rsidRPr="00336203" w:rsidRDefault="005E46B7" w:rsidP="00B32BD5">
            <w:pPr>
              <w:jc w:val="both"/>
              <w:rPr>
                <w:bCs/>
              </w:rPr>
            </w:pPr>
            <w:r w:rsidRPr="00336203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338" w:type="pct"/>
            <w:vMerge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t>22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36203">
              <w:rPr>
                <w:rFonts w:eastAsia="Calibri"/>
                <w:lang w:eastAsia="en-US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1338" w:type="pct"/>
            <w:vMerge w:val="restar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 xml:space="preserve">Комитет </w:t>
            </w:r>
          </w:p>
          <w:p w:rsidR="005E46B7" w:rsidRPr="00336203" w:rsidRDefault="005E46B7" w:rsidP="00B32BD5">
            <w:pPr>
              <w:jc w:val="center"/>
            </w:pPr>
            <w:r w:rsidRPr="00336203">
              <w:t>по управлению муниципальным имуществом администрации Кондинского района</w:t>
            </w:r>
          </w:p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t>23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36203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t>24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t>25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 xml:space="preserve">Признание помещения жилым помещением, жилого помещения непригодным для проживания, многоквартирного </w:t>
            </w:r>
            <w:r w:rsidRPr="00336203">
              <w:lastRenderedPageBreak/>
              <w:t>дома аварийным и подлежащим сносу или реконструкции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lastRenderedPageBreak/>
              <w:t>26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t>27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</w:tcPr>
          <w:p w:rsidR="005E46B7" w:rsidRPr="00336203" w:rsidRDefault="005E46B7" w:rsidP="00B32BD5">
            <w:pPr>
              <w:jc w:val="center"/>
            </w:pPr>
            <w:r>
              <w:t>28</w:t>
            </w:r>
            <w:r w:rsidRPr="00336203">
              <w:t>.</w:t>
            </w:r>
          </w:p>
        </w:tc>
        <w:tc>
          <w:tcPr>
            <w:tcW w:w="3369" w:type="pct"/>
          </w:tcPr>
          <w:p w:rsidR="005E46B7" w:rsidRPr="00336203" w:rsidRDefault="005E46B7" w:rsidP="00B32BD5">
            <w:pPr>
              <w:jc w:val="both"/>
            </w:pPr>
            <w:r w:rsidRPr="00336203"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338" w:type="pct"/>
            <w:vMerge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t>29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338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Управление жилищно-коммунального хозяйства администрации Кондинского района</w:t>
            </w:r>
          </w:p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t>30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36203">
              <w:t xml:space="preserve">Организация отдыха детей в каникулярное время </w:t>
            </w:r>
          </w:p>
        </w:tc>
        <w:tc>
          <w:tcPr>
            <w:tcW w:w="1338" w:type="pct"/>
            <w:vMerge w:val="restart"/>
            <w:hideMark/>
          </w:tcPr>
          <w:p w:rsidR="005E46B7" w:rsidRPr="00336203" w:rsidRDefault="005E46B7" w:rsidP="00B32B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203">
              <w:t>Управление образования администрации Кондинского района</w:t>
            </w:r>
          </w:p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t>31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 w:rsidRPr="00336203"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338" w:type="pct"/>
            <w:vMerge/>
            <w:hideMark/>
          </w:tcPr>
          <w:p w:rsidR="005E46B7" w:rsidRPr="00336203" w:rsidRDefault="005E46B7" w:rsidP="00B32BD5"/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  <w:hideMark/>
          </w:tcPr>
          <w:p w:rsidR="005E46B7" w:rsidRPr="00336203" w:rsidRDefault="005E46B7" w:rsidP="00B32BD5">
            <w:pPr>
              <w:jc w:val="center"/>
            </w:pPr>
            <w:r>
              <w:t>32</w:t>
            </w:r>
            <w:r w:rsidRPr="00336203">
              <w:t>.</w:t>
            </w:r>
          </w:p>
        </w:tc>
        <w:tc>
          <w:tcPr>
            <w:tcW w:w="3369" w:type="pct"/>
            <w:hideMark/>
          </w:tcPr>
          <w:p w:rsidR="005E46B7" w:rsidRPr="00336203" w:rsidRDefault="005E46B7" w:rsidP="00B32BD5">
            <w:pPr>
              <w:jc w:val="both"/>
            </w:pPr>
            <w:r>
              <w:t>П</w:t>
            </w:r>
            <w:r w:rsidRPr="00336203">
              <w:t>редоставление архивных справок, архивных выписок и копий архивных документов</w:t>
            </w:r>
          </w:p>
        </w:tc>
        <w:tc>
          <w:tcPr>
            <w:tcW w:w="1338" w:type="pct"/>
            <w:hideMark/>
          </w:tcPr>
          <w:p w:rsidR="005E46B7" w:rsidRPr="00336203" w:rsidRDefault="005E46B7" w:rsidP="00B32BD5">
            <w:pPr>
              <w:jc w:val="center"/>
            </w:pPr>
            <w:r w:rsidRPr="00336203">
              <w:t>Архивный отдел администрации Кондинского района</w:t>
            </w:r>
          </w:p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</w:tcPr>
          <w:p w:rsidR="005E46B7" w:rsidRPr="00336203" w:rsidRDefault="005E46B7" w:rsidP="00B32BD5">
            <w:pPr>
              <w:jc w:val="center"/>
            </w:pPr>
            <w:r>
              <w:t>33</w:t>
            </w:r>
            <w:r w:rsidRPr="00336203">
              <w:t>.</w:t>
            </w:r>
          </w:p>
        </w:tc>
        <w:tc>
          <w:tcPr>
            <w:tcW w:w="3369" w:type="pct"/>
          </w:tcPr>
          <w:p w:rsidR="005E46B7" w:rsidRPr="00336203" w:rsidRDefault="005E46B7" w:rsidP="00B32BD5">
            <w:pPr>
              <w:jc w:val="both"/>
            </w:pPr>
            <w:r w:rsidRPr="00336203">
              <w:t>Выдача разрешения на вступление в брак несовершеннолетнему лицу</w:t>
            </w:r>
          </w:p>
        </w:tc>
        <w:tc>
          <w:tcPr>
            <w:tcW w:w="1338" w:type="pct"/>
          </w:tcPr>
          <w:p w:rsidR="005E46B7" w:rsidRPr="00336203" w:rsidRDefault="005E46B7" w:rsidP="00B32BD5">
            <w:pPr>
              <w:jc w:val="center"/>
            </w:pPr>
            <w:r w:rsidRPr="00336203">
              <w:rPr>
                <w:bCs/>
              </w:rPr>
              <w:t>Юридическо-правовое управление администрации Кондинского района</w:t>
            </w:r>
          </w:p>
        </w:tc>
      </w:tr>
      <w:tr w:rsidR="005E46B7" w:rsidRPr="00336203" w:rsidTr="007328E6">
        <w:trPr>
          <w:trHeight w:val="68"/>
          <w:jc w:val="center"/>
        </w:trPr>
        <w:tc>
          <w:tcPr>
            <w:tcW w:w="293" w:type="pct"/>
          </w:tcPr>
          <w:p w:rsidR="005E46B7" w:rsidRPr="00336203" w:rsidRDefault="005E46B7" w:rsidP="00B32BD5">
            <w:pPr>
              <w:jc w:val="center"/>
            </w:pPr>
            <w:r>
              <w:t>34</w:t>
            </w:r>
            <w:r w:rsidRPr="00336203">
              <w:t>.</w:t>
            </w:r>
          </w:p>
        </w:tc>
        <w:tc>
          <w:tcPr>
            <w:tcW w:w="3369" w:type="pct"/>
          </w:tcPr>
          <w:p w:rsidR="005E46B7" w:rsidRPr="00336203" w:rsidRDefault="005E46B7" w:rsidP="00B32BD5">
            <w:pPr>
              <w:jc w:val="both"/>
            </w:pPr>
            <w:r w:rsidRPr="00336203">
      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Кондинский район и муниципального образования городское поселение Междуреченский о местных налогах и сборах</w:t>
            </w:r>
          </w:p>
        </w:tc>
        <w:tc>
          <w:tcPr>
            <w:tcW w:w="1338" w:type="pct"/>
          </w:tcPr>
          <w:p w:rsidR="005E46B7" w:rsidRPr="00336203" w:rsidRDefault="005E46B7" w:rsidP="00B32BD5">
            <w:pPr>
              <w:jc w:val="center"/>
              <w:rPr>
                <w:bCs/>
              </w:rPr>
            </w:pPr>
            <w:r w:rsidRPr="00336203">
              <w:rPr>
                <w:bCs/>
              </w:rPr>
              <w:t>Комитет по финансам и налоговой политике администрации Кондинского района</w:t>
            </w:r>
          </w:p>
        </w:tc>
      </w:tr>
    </w:tbl>
    <w:p w:rsidR="006561EB" w:rsidRDefault="006561EB" w:rsidP="00DA5809">
      <w:pPr>
        <w:shd w:val="clear" w:color="auto" w:fill="FFFFFF"/>
        <w:autoSpaceDE w:val="0"/>
        <w:autoSpaceDN w:val="0"/>
        <w:adjustRightInd w:val="0"/>
        <w:rPr>
          <w:color w:val="000000"/>
          <w:sz w:val="16"/>
        </w:rPr>
      </w:pPr>
    </w:p>
    <w:sectPr w:rsidR="006561EB" w:rsidSect="005E46B7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D5" w:rsidRDefault="00B32BD5">
      <w:r>
        <w:separator/>
      </w:r>
    </w:p>
  </w:endnote>
  <w:endnote w:type="continuationSeparator" w:id="0">
    <w:p w:rsidR="00B32BD5" w:rsidRDefault="00B3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D5" w:rsidRDefault="00B32BD5">
      <w:r>
        <w:separator/>
      </w:r>
    </w:p>
  </w:footnote>
  <w:footnote w:type="continuationSeparator" w:id="0">
    <w:p w:rsidR="00B32BD5" w:rsidRDefault="00B3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BD5" w:rsidRDefault="00B32B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2BD5" w:rsidRDefault="00B32B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BD5" w:rsidRDefault="00B32BD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7F79">
      <w:rPr>
        <w:noProof/>
      </w:rPr>
      <w:t>2</w:t>
    </w:r>
    <w:r>
      <w:fldChar w:fldCharType="end"/>
    </w:r>
  </w:p>
  <w:p w:rsidR="00B32BD5" w:rsidRDefault="00B32BD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66A6910"/>
    <w:multiLevelType w:val="multilevel"/>
    <w:tmpl w:val="A2341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3A22F77"/>
    <w:multiLevelType w:val="multilevel"/>
    <w:tmpl w:val="1DB87DEC"/>
    <w:lvl w:ilvl="0">
      <w:start w:val="1"/>
      <w:numFmt w:val="decimal"/>
      <w:suff w:val="space"/>
      <w:lvlText w:val="%1."/>
      <w:lvlJc w:val="left"/>
      <w:pPr>
        <w:ind w:left="1555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abstractNum w:abstractNumId="31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7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4"/>
  </w:num>
  <w:num w:numId="3">
    <w:abstractNumId w:val="7"/>
  </w:num>
  <w:num w:numId="4">
    <w:abstractNumId w:val="35"/>
  </w:num>
  <w:num w:numId="5">
    <w:abstractNumId w:val="33"/>
  </w:num>
  <w:num w:numId="6">
    <w:abstractNumId w:val="2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1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2"/>
  </w:num>
  <w:num w:numId="31">
    <w:abstractNumId w:val="9"/>
  </w:num>
  <w:num w:numId="32">
    <w:abstractNumId w:val="37"/>
  </w:num>
  <w:num w:numId="33">
    <w:abstractNumId w:val="17"/>
  </w:num>
  <w:num w:numId="34">
    <w:abstractNumId w:val="27"/>
  </w:num>
  <w:num w:numId="35">
    <w:abstractNumId w:val="2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1F6E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67ACB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096"/>
    <w:rsid w:val="002C2720"/>
    <w:rsid w:val="002C2ED6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7D6"/>
    <w:rsid w:val="002F596E"/>
    <w:rsid w:val="002F5C18"/>
    <w:rsid w:val="002F5D7C"/>
    <w:rsid w:val="002F6157"/>
    <w:rsid w:val="002F677C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BC4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118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46B7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1EB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72D"/>
    <w:rsid w:val="00727A47"/>
    <w:rsid w:val="00730124"/>
    <w:rsid w:val="007302A0"/>
    <w:rsid w:val="00731888"/>
    <w:rsid w:val="007328E6"/>
    <w:rsid w:val="007329AD"/>
    <w:rsid w:val="00732D7F"/>
    <w:rsid w:val="007333FC"/>
    <w:rsid w:val="00734DA3"/>
    <w:rsid w:val="00734FE7"/>
    <w:rsid w:val="00737CFB"/>
    <w:rsid w:val="0074151A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670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3392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77AAA"/>
    <w:rsid w:val="00880D11"/>
    <w:rsid w:val="00881072"/>
    <w:rsid w:val="00881668"/>
    <w:rsid w:val="0088223E"/>
    <w:rsid w:val="00882944"/>
    <w:rsid w:val="008845E2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BD5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D7F79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063F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3D09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715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37F62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E3E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77503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010C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5809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0F6D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341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71D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4E5B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06B2-7DD4-4F99-B41F-CB74B4A7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858</Words>
  <Characters>7085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2024-05-24T05:22:00Z</cp:lastPrinted>
  <dcterms:created xsi:type="dcterms:W3CDTF">2024-05-23T12:04:00Z</dcterms:created>
  <dcterms:modified xsi:type="dcterms:W3CDTF">2024-05-24T05:22:00Z</dcterms:modified>
</cp:coreProperties>
</file>