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E0" w:rsidRPr="00A916E0" w:rsidRDefault="00A916E0" w:rsidP="00A916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О ДЕЯТЕЛЬНОСТИ ПОСТОЯННОЙ КОМИССИИ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ДУМЫ КОНДИНСКОГО РАЙОНА ПЯТОГО СОЗЫВА                               ПО БЮДЖЕТУ И ЭКОНОМИКЕ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A916E0" w:rsidRPr="00A916E0" w:rsidRDefault="00A916E0" w:rsidP="00A91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Постоянная комиссия Думы Кондинского района пятого созыва                     по бюджету и экономике (далее – постоянная комиссия) образована из числа депутатов Думы Кондинского района на срок её полномочий                                 для предварительного рассмотрения и подготовки вопросов, относящихся                к ведению Думы района, а также для содействия проведению в жизнь решений вышестоящих государственных органов, предприятий, учреждений и организаций всех форм собственности. Постоянная комиссия осуществляет свои функции непрерывно, как во время заседания районной Думы, так                  и в период между ними.</w:t>
      </w:r>
    </w:p>
    <w:p w:rsidR="00A916E0" w:rsidRPr="00A916E0" w:rsidRDefault="00A916E0" w:rsidP="00A916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В своей деятельности постоянная комиссия руководствуется законодательством Российской Федерации, другими законодательными актами, а также законодательством Ханты-Мансийского автономного округа - Югры, уставом Кондинского района, решениями районной Думы                          и настоящим положением.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 xml:space="preserve">СОСТАВ КОМИССИИ: 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68"/>
        <w:gridCol w:w="3920"/>
        <w:gridCol w:w="1120"/>
        <w:gridCol w:w="3863"/>
      </w:tblGrid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Алексей Олегович Густов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Татьяна Дмитриевна Конева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Худяков 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Татьяна Сергеевна Собровина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Анна Ивановна Клочкова</w:t>
            </w: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/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Владимир Иович Охотников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Решением Думы Кондинского района № 382 от 18.09.2013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916E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Кондинского района от 03 ноября 2010 года                 № 5 «О постоянных комиссиях Думы Кондинского района пятого созыва» депутата по избирательному округу № 1 Ю.В.Малова вывели из состава комиссии по бюджету и экономике и ввели в состав комиссии по социальным </w:t>
      </w:r>
      <w:r w:rsidRPr="00A916E0">
        <w:rPr>
          <w:rFonts w:ascii="Times New Roman" w:hAnsi="Times New Roman" w:cs="Times New Roman"/>
          <w:sz w:val="28"/>
          <w:szCs w:val="28"/>
        </w:rPr>
        <w:lastRenderedPageBreak/>
        <w:t>вопросам и правопорядку, депутата по избирательному округу № 7 В.И.Охотникова вывели из состава комиссии по социальным вопросам                           и правопорядку и ввели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6E0">
        <w:rPr>
          <w:rFonts w:ascii="Times New Roman" w:hAnsi="Times New Roman" w:cs="Times New Roman"/>
          <w:sz w:val="28"/>
          <w:szCs w:val="28"/>
        </w:rPr>
        <w:t>в состав комиссии по бюджету и экономике.</w:t>
      </w:r>
    </w:p>
    <w:p w:rsidR="00A916E0" w:rsidRPr="00A916E0" w:rsidRDefault="00A916E0" w:rsidP="00A916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 xml:space="preserve">Решением Думы Кондинского района от 28.01.2015 № 532 полномочия депутата Думы Кондинского района пятого созыва Охотникова Владимира Иовича, избранного по избирательному округу № 7, досрочно прекращены 30 декабря 2014 года в связи с его смертью. 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 xml:space="preserve">ВОПРОСЫ ВЕДЕНИЯ И ПОЛНОМОЧИЯ КОМИССИИ: 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               об исполнении местного бюджета.</w:t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Утверждение бюджета и отчета о его исполнении.</w:t>
      </w:r>
      <w:r w:rsidRPr="00A916E0">
        <w:rPr>
          <w:rFonts w:ascii="Times New Roman" w:hAnsi="Times New Roman" w:cs="Times New Roman"/>
          <w:sz w:val="28"/>
          <w:szCs w:val="28"/>
        </w:rPr>
        <w:tab/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Установление, изменение и отмена местных налогов и сборов                     в районе.</w:t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 Кондинского района.</w:t>
      </w:r>
    </w:p>
    <w:p w:rsidR="00A916E0" w:rsidRPr="00A916E0" w:rsidRDefault="00A916E0" w:rsidP="00A91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6E0">
        <w:rPr>
          <w:rFonts w:ascii="Times New Roman" w:hAnsi="Times New Roman" w:cs="Times New Roman"/>
          <w:color w:val="000000"/>
          <w:sz w:val="28"/>
          <w:szCs w:val="28"/>
        </w:rPr>
        <w:t>Рассмотрение планов и программ развития Кондинского района, отчетов об их исполнении по направлениям деятельности Комиссии.</w:t>
      </w:r>
    </w:p>
    <w:p w:rsidR="00A916E0" w:rsidRPr="00A916E0" w:rsidRDefault="00A916E0" w:rsidP="00A916E0">
      <w:pPr>
        <w:pStyle w:val="a3"/>
        <w:numPr>
          <w:ilvl w:val="0"/>
          <w:numId w:val="1"/>
        </w:numPr>
        <w:tabs>
          <w:tab w:val="left" w:pos="700"/>
          <w:tab w:val="left" w:pos="1440"/>
        </w:tabs>
        <w:ind w:left="700" w:hanging="700"/>
        <w:jc w:val="both"/>
        <w:rPr>
          <w:sz w:val="28"/>
          <w:szCs w:val="28"/>
        </w:rPr>
      </w:pPr>
      <w:r w:rsidRPr="00A916E0">
        <w:rPr>
          <w:sz w:val="28"/>
          <w:szCs w:val="28"/>
        </w:rPr>
        <w:t>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</w:r>
    </w:p>
    <w:p w:rsidR="00A916E0" w:rsidRPr="00A916E0" w:rsidRDefault="00A916E0" w:rsidP="00A916E0">
      <w:pPr>
        <w:pStyle w:val="a3"/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A916E0">
        <w:rPr>
          <w:sz w:val="28"/>
          <w:szCs w:val="28"/>
        </w:rPr>
        <w:t>формирование, исполнение бюджета Кондинского района, контроль               за его исполнением;</w:t>
      </w:r>
    </w:p>
    <w:p w:rsidR="00A916E0" w:rsidRPr="00A916E0" w:rsidRDefault="00A916E0" w:rsidP="00A916E0">
      <w:pPr>
        <w:pStyle w:val="a3"/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A916E0">
        <w:rPr>
          <w:sz w:val="28"/>
          <w:szCs w:val="28"/>
        </w:rPr>
        <w:t>владение, пользование и распоряжение имуществом, находящимся                 в муниципальной собственности Кондинского района;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выравнивание уровня бюджетной обеспеченности поселений, входящих в состав Кондинского района, за счет средств бюджета района;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проведением муниципальных лотерей;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на территории особой экономической зоны;</w:t>
      </w:r>
    </w:p>
    <w:p w:rsidR="00A916E0" w:rsidRPr="00A916E0" w:rsidRDefault="00A916E0" w:rsidP="00A916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иные вопросы местного значения в пределах полномочий Комиссии.</w:t>
      </w:r>
    </w:p>
    <w:p w:rsidR="00A916E0" w:rsidRPr="00A916E0" w:rsidRDefault="00A916E0" w:rsidP="00A916E0">
      <w:pPr>
        <w:numPr>
          <w:ilvl w:val="0"/>
          <w:numId w:val="1"/>
        </w:numPr>
        <w:spacing w:after="0" w:line="240" w:lineRule="auto"/>
        <w:ind w:left="700" w:right="-5" w:hanging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Иные вопросы, отнесенные к её ведению в пределах полномочий Думы района, определенных федеральными законами, Уставом (Основным законом) Ханты-Мансийского автономного округа – Югры, законами Ханты-Мансийского автономного округа - Югры и Уставом Кондинского района.</w:t>
      </w:r>
    </w:p>
    <w:p w:rsidR="00A916E0" w:rsidRPr="00A916E0" w:rsidRDefault="00A916E0" w:rsidP="00A916E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66"/>
        <w:gridCol w:w="3000"/>
        <w:gridCol w:w="5940"/>
      </w:tblGrid>
      <w:tr w:rsidR="00A916E0" w:rsidRPr="00A916E0" w:rsidTr="00003859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</w:tr>
      <w:tr w:rsidR="00A916E0" w:rsidRPr="00A916E0" w:rsidTr="00003859">
        <w:tc>
          <w:tcPr>
            <w:tcW w:w="94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заседаний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3504C6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вопросов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 w:line="0" w:lineRule="atLeast"/>
              <w:ind w:right="-5"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за отчетный период были рассмотрены следующие вопросы: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№ 429 «Об утверждении Положения о земельном налоге на территории муниципального образования Кондинский район» от 20 сентября 2007 года.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Об уполномоченном органе на осуществление контроля      в сфере закупок и внесении изменений в некоторые решения Думы Кондинского района.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изменения в решение Думы Кондинского района от 24 марта 2011 года № 65 «Об утверждении Положения о порядке управления и распоряжения муниципальной собственностью Кондинского района».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изменения в решение Думы Кондинского района от 26 апреля 2012 года № 232 «Об утверждении Порядка приватизации муниципального имущества муниципального образования Кондинский район».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28 декабря 2011 года № 189 «Об утверждении прогнозного плана приватизации муниципального имущества Кондинского района на 2012-2014 годы».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24 декабря 2013 года № 410 «О бюджете муниципального образования Кондинский район на 2014 год и на плановый период 2015 и 2016 годов».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рассмотрении отчета о деятельности Контрольно-счетной палаты Кондинского района за второе полугодие 2013 года.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Об утверждении предложений о разграничении имущества, находящегося в собственности Кондинского района, и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передаваемого в собственность вновь образованным городским и сельским поселениям Кондинского района.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назначении публичных слушаний по проекту решения Думы Кондинского района «Об исполнении бюджета муниципального образования Кондинский район за 2013 год».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30 июня 2011 года № 111 «Об утверждении Положения о комитете по финансам и налоговой политике администрации Кондинского района» в новой редакции.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15 сентября 2011 года № 136 «Об утверждении перечня услуг, которые являются необходимыми                    и обязательными для предоставления муниципальных услуг, а также определения порядка определения размера платы  за оказание таких услуг».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выделении финансовых средств, для проведения мероприятий, направленных на восстановление                       и предотвращение разрушения гидротехнического сооружения «Берегоукрепление реки Конда» пгт.Кондинское.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выделении финансовых средств на разработку схем теплоснабжения, водоснабжения и водоотведения для поселений Кондинского района.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 рассмотрении отчета об исполнении бюджета муниципального образования Кондинский район                  за </w:t>
            </w:r>
            <w:r w:rsidRPr="00A916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2014 года.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30 июня 2011 года № 114 «Об утверждении Положения о комитете по управлению муниципальным имуществом  администрации Кондинского района в новой редакции».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 внесении изменений в решение Думы Кондинского района от 28 июня 2012 года № 252 «Об утверждении Положения о Контрольно-счетной палате Кондинского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Об утверждении перечня наказов избирателей, принятых депутатами Думы Кондинского района пятого созыва.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 рассмотрении отчета об исполнении бюджета муниципального образования Кондинский район                   за </w:t>
            </w:r>
            <w:r w:rsidRPr="00A916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 года.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Об установлении налога на имущество физических лиц на межселенных территориях Кондинского района.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приватизации муниципального имущества на 2015-2017 годы.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20 сентября 2007 года № 429 «Об утверждении Положения о земельном налоге на территории муниципального образования Кондинский район».</w:t>
            </w:r>
          </w:p>
          <w:p w:rsidR="00A916E0" w:rsidRPr="00A916E0" w:rsidRDefault="00A916E0" w:rsidP="00A916E0">
            <w:pPr>
              <w:tabs>
                <w:tab w:val="left" w:pos="330"/>
                <w:tab w:val="left" w:pos="1100"/>
              </w:tabs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системе налогообложения в виде единого налога               на вмененный доход для отдельных видов деятельности                на территории Кондинского района.</w:t>
            </w:r>
          </w:p>
          <w:p w:rsidR="00A916E0" w:rsidRPr="00A916E0" w:rsidRDefault="00A916E0" w:rsidP="00A916E0">
            <w:pPr>
              <w:pStyle w:val="1"/>
              <w:spacing w:line="0" w:lineRule="atLeast"/>
              <w:ind w:firstLine="249"/>
              <w:jc w:val="both"/>
              <w:rPr>
                <w:b w:val="0"/>
                <w:sz w:val="28"/>
                <w:szCs w:val="28"/>
              </w:rPr>
            </w:pPr>
            <w:r w:rsidRPr="00A916E0">
              <w:rPr>
                <w:sz w:val="28"/>
                <w:szCs w:val="28"/>
              </w:rPr>
              <w:t xml:space="preserve">- </w:t>
            </w:r>
            <w:r w:rsidRPr="00A916E0">
              <w:rPr>
                <w:b w:val="0"/>
                <w:sz w:val="28"/>
                <w:szCs w:val="28"/>
              </w:rPr>
              <w:t>О внесении изменений в решение Думы Кондинского района от 21 апреля 2011 года № 81 «Об утверждении Положения о размерах  и условиях оплаты труда выборных должностных лиц, осуществляющих свои полномочия                    на постоянной основе и муниципальных служащих органов местного самоуправления Кондинского района».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Об отчете о деятельности Контрольно-счетной палаты Кондинского района за первое полугодие 2014 года.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24 декабря 2013 года № 410 «О бюджете муниципального образования Кондинский район на 2014 год и на плановый период 2015 и 2016 годов».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рассмотрении отчета об исполнении бюджета муниципального образования Кондинский район                   за 9 месяцев 2014 года.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публичных слушаний по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проекту решения Думы Кондинского района «О бюджете муниципального образования Кондинский район на 2015 и плановый период 2016 и 2017 годов».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- Об установлении на межселенных территориях муниципального образования Кондинский район налога на имущество физических лиц. </w:t>
            </w:r>
          </w:p>
          <w:p w:rsidR="00A916E0" w:rsidRPr="00A916E0" w:rsidRDefault="00A916E0" w:rsidP="00A916E0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17 сентября 2014 года № 483 «О системе налогообложения в виде единого налога на вмененный доход для отдельных видов деятельности на территории Кондинского района».</w:t>
            </w:r>
          </w:p>
          <w:p w:rsidR="00A916E0" w:rsidRPr="00A916E0" w:rsidRDefault="00A916E0" w:rsidP="00A916E0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 О внесении изменений в решение Думы Кондинского района от 20 сентября 2007 года № 429 «Об утверждении Положения о земельном налоге на территории муниципального образования Кондинский район».</w:t>
            </w:r>
          </w:p>
          <w:p w:rsidR="00A916E0" w:rsidRPr="00A916E0" w:rsidRDefault="00A916E0" w:rsidP="00A916E0">
            <w:pPr>
              <w:pStyle w:val="1"/>
              <w:spacing w:line="0" w:lineRule="atLeast"/>
              <w:ind w:firstLine="249"/>
              <w:jc w:val="both"/>
              <w:rPr>
                <w:sz w:val="28"/>
                <w:szCs w:val="28"/>
              </w:rPr>
            </w:pPr>
            <w:r w:rsidRPr="00A916E0">
              <w:rPr>
                <w:sz w:val="28"/>
                <w:szCs w:val="28"/>
              </w:rPr>
              <w:t xml:space="preserve">- </w:t>
            </w:r>
            <w:r w:rsidRPr="00A916E0">
              <w:rPr>
                <w:b w:val="0"/>
                <w:sz w:val="28"/>
                <w:szCs w:val="28"/>
              </w:rPr>
              <w:t>О порядке предоставления дополнительных гарантий для лиц, замещающих муниципальные должности                        на постоянной основе в Кондинском районе.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информационных вопросов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Протокольные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поручения, вынесенные на заседание Думы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Оформлено </w:t>
            </w:r>
            <w:r w:rsidRPr="00A9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91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протокольное поручение. </w:t>
            </w:r>
          </w:p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Администрации Кондинского района п</w:t>
            </w:r>
            <w:r w:rsidRPr="00A916E0">
              <w:rPr>
                <w:rFonts w:ascii="Times New Roman" w:hAnsi="Times New Roman" w:cs="Times New Roman"/>
                <w:i/>
                <w:sz w:val="28"/>
                <w:szCs w:val="28"/>
              </w:rPr>
              <w:t>ринять меры                  по ремонту и содержанию берегоукрепления пгт.Кондинское.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о бюджете муниципального образования Кондинский район                            и об отчете об исполнении бюджета. Председатель комиссии А.О.Густов является членом организационного комитета, уполномоченного                     на проведение публичных слушаний. 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должностных лиц администрации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членов </w:t>
            </w: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других постоянных комиссий Думы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А.А.Кошманов, депутат Думы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Кондинского района по избирательному округу № 4 (член постоянной комиссии по социальным вопросам                       и правопорядку).</w:t>
            </w:r>
          </w:p>
          <w:p w:rsidR="00A916E0" w:rsidRPr="00A916E0" w:rsidRDefault="00A916E0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2. Н.Н.Шахторина, депутат Думы Кондинского района по избирательному округу № 10 (член постоянной комиссии по социальным вопросам                      и правопорядку).  </w:t>
            </w:r>
          </w:p>
          <w:p w:rsidR="00A916E0" w:rsidRPr="00A916E0" w:rsidRDefault="00A916E0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3. С.А.Тюльканова, депутат Думы Кондинского района по избирательному округу № 15 (председатель постоянной комиссии по социальным вопросам                     и правопорядку).</w:t>
            </w:r>
          </w:p>
          <w:p w:rsidR="00A916E0" w:rsidRPr="00A916E0" w:rsidRDefault="00A916E0" w:rsidP="00A916E0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4. Г.М.Иванова, депутат Думы Кондинского района по избирательному округу № 18 (секретарь постоянной комиссии по социальным вопросам и правопорядку).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представителей прокуратуры Кондинского района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6E0" w:rsidRPr="00A916E0" w:rsidTr="00003859">
        <w:tc>
          <w:tcPr>
            <w:tcW w:w="528" w:type="dxa"/>
            <w:shd w:val="clear" w:color="auto" w:fill="auto"/>
          </w:tcPr>
          <w:p w:rsidR="00A916E0" w:rsidRPr="00A916E0" w:rsidRDefault="00A916E0" w:rsidP="00A916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00" w:type="dxa"/>
            <w:shd w:val="clear" w:color="auto" w:fill="auto"/>
          </w:tcPr>
          <w:p w:rsidR="00A916E0" w:rsidRPr="00A916E0" w:rsidRDefault="00A916E0" w:rsidP="00A916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  <w:tc>
          <w:tcPr>
            <w:tcW w:w="5940" w:type="dxa"/>
            <w:shd w:val="clear" w:color="auto" w:fill="auto"/>
          </w:tcPr>
          <w:p w:rsidR="00A916E0" w:rsidRPr="00A916E0" w:rsidRDefault="00A916E0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Так же члены комиссии постоянно принимали участие в совместных заседаниях постоянных комиссий, в заседаниях других постоянных комиссий,                           в заседаниях депутатских слушаний, в заседаниях публичных слушаний, в заседаниях рабочих совещаний по рассмотрению проектов бюджета, отчета о его исполнении, обсуждению промежуточных                    и годовых итогов реализации муниципальных программ.</w:t>
            </w:r>
          </w:p>
          <w:p w:rsidR="00A916E0" w:rsidRPr="00A916E0" w:rsidRDefault="00A916E0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 в организации и проведении встреч       по обсуждению </w:t>
            </w:r>
            <w:r w:rsidRPr="00A916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реализации основных положений Послания Президента Российской Федерации Федеральному </w:t>
            </w:r>
            <w:r w:rsidRPr="00A916E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собранию Российской Федерации,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кодекса Югры, разработки Стратегии социально-экономического развития муниципального образования Кондинский район на период до 2030 года и комплексного плана ее реализации, </w:t>
            </w:r>
            <w:r w:rsidRPr="00A916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встреч                    с работниками </w:t>
            </w: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 xml:space="preserve">Фонда социального страхования              и Многофункционального центра. </w:t>
            </w:r>
          </w:p>
          <w:p w:rsidR="00A916E0" w:rsidRPr="00A916E0" w:rsidRDefault="00A916E0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Участвовали в публичных мероприятиях, проводимых органами местного самоуправления, посвященных празднованию юбилейных и памятных дат.</w:t>
            </w:r>
          </w:p>
          <w:p w:rsidR="00A916E0" w:rsidRPr="00A916E0" w:rsidRDefault="00A916E0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пострадавшим                         от наводнения; помощь детскому дому; помощь                    на лечение; помощь в организации подготовки детей            к школе и т.д.).</w:t>
            </w:r>
          </w:p>
          <w:p w:rsidR="00A916E0" w:rsidRPr="00A916E0" w:rsidRDefault="00A916E0" w:rsidP="00A916E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E0">
              <w:rPr>
                <w:rFonts w:ascii="Times New Roman" w:hAnsi="Times New Roman" w:cs="Times New Roman"/>
                <w:sz w:val="28"/>
                <w:szCs w:val="28"/>
              </w:rPr>
              <w:t>Членами комиссии на местах были проведены открытые уроки в общеобразовательных учреждения             в рамках мероприятий, посвященных Дню конституции.</w:t>
            </w:r>
          </w:p>
        </w:tc>
      </w:tr>
    </w:tbl>
    <w:p w:rsidR="00A916E0" w:rsidRPr="00A916E0" w:rsidRDefault="00A916E0" w:rsidP="00A916E0">
      <w:pPr>
        <w:tabs>
          <w:tab w:val="left" w:pos="330"/>
          <w:tab w:val="left" w:pos="11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3E24" w:rsidRDefault="00F53E24"/>
    <w:sectPr w:rsidR="00F53E24" w:rsidSect="002B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916E0"/>
    <w:rsid w:val="002E6174"/>
    <w:rsid w:val="003504C6"/>
    <w:rsid w:val="004628AA"/>
    <w:rsid w:val="00712CA8"/>
    <w:rsid w:val="00783F6C"/>
    <w:rsid w:val="009D7DA7"/>
    <w:rsid w:val="00A916E0"/>
    <w:rsid w:val="00D4009D"/>
    <w:rsid w:val="00F5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0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A916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0"/>
    <w:rPr>
      <w:rFonts w:eastAsia="Arial Unicode MS"/>
      <w:b/>
      <w:bCs/>
      <w:color w:val="auto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91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916E0"/>
    <w:rPr>
      <w:rFonts w:eastAsia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1949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dcterms:created xsi:type="dcterms:W3CDTF">2015-02-20T08:24:00Z</dcterms:created>
  <dcterms:modified xsi:type="dcterms:W3CDTF">2015-02-20T08:27:00Z</dcterms:modified>
</cp:coreProperties>
</file>