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0" w:rsidRDefault="00103FF3" w:rsidP="00103FF3">
      <w:pPr>
        <w:spacing w:after="0" w:line="0" w:lineRule="atLeast"/>
        <w:jc w:val="center"/>
        <w:rPr>
          <w:rFonts w:ascii="Times New Roman" w:hAnsi="Times New Roman" w:cs="Times New Roman"/>
          <w:sz w:val="16"/>
          <w:szCs w:val="16"/>
        </w:rPr>
      </w:pPr>
      <w:r>
        <w:rPr>
          <w:noProof/>
          <w:szCs w:val="28"/>
          <w:lang w:eastAsia="ru-RU"/>
        </w:rPr>
        <w:drawing>
          <wp:inline distT="0" distB="0" distL="0" distR="0">
            <wp:extent cx="8001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E5200" w:rsidRPr="001E5200" w:rsidRDefault="001E5200" w:rsidP="001E5200">
      <w:pPr>
        <w:spacing w:after="0" w:line="240" w:lineRule="auto"/>
        <w:rPr>
          <w:rFonts w:ascii="Times New Roman" w:hAnsi="Times New Roman" w:cs="Times New Roman"/>
          <w:sz w:val="28"/>
          <w:szCs w:val="28"/>
        </w:rPr>
      </w:pPr>
      <w:r w:rsidRPr="007C363F">
        <w:rPr>
          <w:rFonts w:ascii="Times New Roman" w:hAnsi="Times New Roman" w:cs="Times New Roman"/>
          <w:sz w:val="16"/>
          <w:szCs w:val="16"/>
        </w:rPr>
        <w:t xml:space="preserve">     </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ХАНТЫ-МАНСИЙСКИЙ АВТОНОМНЫЙ ОКРУГ – ЮГРА</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ДУМА КОНДИНСКОГО РАЙОНА</w:t>
      </w:r>
    </w:p>
    <w:p w:rsidR="001E5200" w:rsidRPr="001E5200" w:rsidRDefault="001E5200" w:rsidP="001E5200">
      <w:pPr>
        <w:spacing w:after="0" w:line="240" w:lineRule="auto"/>
        <w:jc w:val="center"/>
        <w:rPr>
          <w:rFonts w:ascii="Times New Roman" w:hAnsi="Times New Roman" w:cs="Times New Roman"/>
          <w:b/>
          <w:sz w:val="28"/>
          <w:szCs w:val="28"/>
        </w:rPr>
      </w:pPr>
    </w:p>
    <w:p w:rsidR="001E5200" w:rsidRPr="0069358B" w:rsidRDefault="001E5200" w:rsidP="0069358B">
      <w:pPr>
        <w:spacing w:after="0" w:line="0" w:lineRule="atLeast"/>
        <w:jc w:val="center"/>
        <w:rPr>
          <w:rFonts w:ascii="Times New Roman" w:hAnsi="Times New Roman" w:cs="Times New Roman"/>
          <w:b/>
          <w:sz w:val="28"/>
          <w:szCs w:val="28"/>
        </w:rPr>
      </w:pPr>
      <w:r w:rsidRPr="0069358B">
        <w:rPr>
          <w:rFonts w:ascii="Times New Roman" w:hAnsi="Times New Roman" w:cs="Times New Roman"/>
          <w:b/>
          <w:sz w:val="28"/>
          <w:szCs w:val="28"/>
        </w:rPr>
        <w:t>РЕШЕНИЕ</w:t>
      </w:r>
    </w:p>
    <w:p w:rsidR="001E5200" w:rsidRPr="007B1EE4" w:rsidRDefault="001E5200" w:rsidP="007B1EE4">
      <w:pPr>
        <w:pStyle w:val="ConsTitle"/>
        <w:widowControl/>
        <w:ind w:right="0"/>
        <w:rPr>
          <w:rFonts w:ascii="Times New Roman" w:hAnsi="Times New Roman"/>
          <w:sz w:val="28"/>
          <w:szCs w:val="28"/>
        </w:rPr>
      </w:pPr>
      <w:r w:rsidRPr="0069358B">
        <w:rPr>
          <w:rFonts w:ascii="Times New Roman" w:hAnsi="Times New Roman"/>
          <w:sz w:val="28"/>
          <w:szCs w:val="28"/>
        </w:rPr>
        <w:t xml:space="preserve">                           </w:t>
      </w:r>
      <w:r w:rsidRPr="007B1EE4">
        <w:rPr>
          <w:rFonts w:ascii="Times New Roman" w:hAnsi="Times New Roman"/>
          <w:sz w:val="28"/>
          <w:szCs w:val="28"/>
        </w:rPr>
        <w:t xml:space="preserve">                                                                                          </w:t>
      </w:r>
    </w:p>
    <w:p w:rsidR="0004534F" w:rsidRDefault="0004534F" w:rsidP="0004534F">
      <w:pPr>
        <w:spacing w:after="0" w:line="0" w:lineRule="atLeast"/>
        <w:jc w:val="center"/>
        <w:rPr>
          <w:rFonts w:ascii="Times New Roman" w:hAnsi="Times New Roman" w:cs="Times New Roman"/>
          <w:b/>
          <w:sz w:val="28"/>
          <w:szCs w:val="28"/>
        </w:rPr>
      </w:pPr>
      <w:r w:rsidRPr="00D6740B">
        <w:rPr>
          <w:rFonts w:ascii="Times New Roman" w:hAnsi="Times New Roman" w:cs="Times New Roman"/>
          <w:b/>
          <w:sz w:val="28"/>
          <w:szCs w:val="28"/>
        </w:rPr>
        <w:t xml:space="preserve">Об отчете постоянной комиссии </w:t>
      </w:r>
    </w:p>
    <w:p w:rsidR="0004534F" w:rsidRPr="00D6740B" w:rsidRDefault="0004534F" w:rsidP="0004534F">
      <w:pPr>
        <w:spacing w:after="0" w:line="0" w:lineRule="atLeast"/>
        <w:jc w:val="center"/>
        <w:rPr>
          <w:rFonts w:ascii="Times New Roman" w:hAnsi="Times New Roman" w:cs="Times New Roman"/>
          <w:b/>
          <w:sz w:val="28"/>
          <w:szCs w:val="28"/>
        </w:rPr>
      </w:pPr>
      <w:r w:rsidRPr="00D6740B">
        <w:rPr>
          <w:rFonts w:ascii="Times New Roman" w:hAnsi="Times New Roman" w:cs="Times New Roman"/>
          <w:b/>
          <w:sz w:val="28"/>
          <w:szCs w:val="28"/>
        </w:rPr>
        <w:t>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за 201</w:t>
      </w:r>
      <w:r>
        <w:rPr>
          <w:rFonts w:ascii="Times New Roman" w:hAnsi="Times New Roman" w:cs="Times New Roman"/>
          <w:b/>
          <w:sz w:val="28"/>
          <w:szCs w:val="28"/>
        </w:rPr>
        <w:t>7</w:t>
      </w:r>
      <w:r w:rsidRPr="00D6740B">
        <w:rPr>
          <w:rFonts w:ascii="Times New Roman" w:hAnsi="Times New Roman" w:cs="Times New Roman"/>
          <w:b/>
          <w:sz w:val="28"/>
          <w:szCs w:val="28"/>
        </w:rPr>
        <w:t xml:space="preserve"> год</w:t>
      </w:r>
    </w:p>
    <w:p w:rsidR="0004534F" w:rsidRPr="00D6740B" w:rsidRDefault="0004534F" w:rsidP="0004534F">
      <w:pPr>
        <w:spacing w:after="0" w:line="0" w:lineRule="atLeast"/>
        <w:rPr>
          <w:rFonts w:ascii="Times New Roman" w:hAnsi="Times New Roman" w:cs="Times New Roman"/>
          <w:sz w:val="28"/>
          <w:szCs w:val="28"/>
        </w:rPr>
      </w:pPr>
    </w:p>
    <w:p w:rsidR="0004534F" w:rsidRPr="005B05E4" w:rsidRDefault="0004534F" w:rsidP="0004534F">
      <w:pPr>
        <w:spacing w:after="0" w:line="0" w:lineRule="atLeast"/>
        <w:ind w:firstLine="708"/>
        <w:jc w:val="both"/>
        <w:rPr>
          <w:rFonts w:ascii="Times New Roman" w:hAnsi="Times New Roman" w:cs="Times New Roman"/>
          <w:sz w:val="28"/>
          <w:szCs w:val="28"/>
        </w:rPr>
      </w:pPr>
      <w:r w:rsidRPr="005B05E4">
        <w:rPr>
          <w:rFonts w:ascii="Times New Roman" w:hAnsi="Times New Roman" w:cs="Times New Roman"/>
          <w:sz w:val="28"/>
          <w:szCs w:val="28"/>
        </w:rPr>
        <w:t xml:space="preserve">В  соответствии  с  Федеральным  законом  от  06  октября  2003  года </w:t>
      </w:r>
      <w:r>
        <w:rPr>
          <w:rFonts w:ascii="Times New Roman" w:hAnsi="Times New Roman" w:cs="Times New Roman"/>
          <w:sz w:val="28"/>
          <w:szCs w:val="28"/>
        </w:rPr>
        <w:t xml:space="preserve"> </w:t>
      </w:r>
      <w:r w:rsidRPr="005B05E4">
        <w:rPr>
          <w:rFonts w:ascii="Times New Roman" w:hAnsi="Times New Roman" w:cs="Times New Roman"/>
          <w:sz w:val="28"/>
          <w:szCs w:val="28"/>
        </w:rPr>
        <w:t xml:space="preserve">№ 131-ФЗ  «Об  общих  принципах  организации  местного  самоуправления </w:t>
      </w:r>
      <w:r>
        <w:rPr>
          <w:rFonts w:ascii="Times New Roman" w:hAnsi="Times New Roman" w:cs="Times New Roman"/>
          <w:sz w:val="28"/>
          <w:szCs w:val="28"/>
        </w:rPr>
        <w:t xml:space="preserve">  </w:t>
      </w:r>
      <w:r w:rsidRPr="005B05E4">
        <w:rPr>
          <w:rFonts w:ascii="Times New Roman" w:hAnsi="Times New Roman" w:cs="Times New Roman"/>
          <w:sz w:val="28"/>
          <w:szCs w:val="28"/>
        </w:rPr>
        <w:t xml:space="preserve">в Российской Федерации»,  </w:t>
      </w:r>
      <w:r w:rsidRPr="00A80219">
        <w:rPr>
          <w:rFonts w:ascii="Times New Roman" w:eastAsia="Calibri" w:hAnsi="Times New Roman" w:cs="Times New Roman"/>
          <w:sz w:val="28"/>
          <w:szCs w:val="28"/>
        </w:rPr>
        <w:t>решением Думы Кондинского района от 16 февраля 2016 года № 63 «</w:t>
      </w:r>
      <w:r w:rsidRPr="00A80219">
        <w:rPr>
          <w:rFonts w:ascii="Times New Roman" w:hAnsi="Times New Roman" w:cs="Times New Roman"/>
          <w:sz w:val="28"/>
          <w:szCs w:val="28"/>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Pr>
          <w:rFonts w:ascii="Times New Roman" w:hAnsi="Times New Roman" w:cs="Times New Roman"/>
          <w:b/>
          <w:sz w:val="28"/>
          <w:szCs w:val="28"/>
        </w:rPr>
        <w:t xml:space="preserve"> </w:t>
      </w:r>
      <w:r w:rsidRPr="005B05E4">
        <w:rPr>
          <w:rFonts w:ascii="Times New Roman" w:hAnsi="Times New Roman" w:cs="Times New Roman"/>
          <w:sz w:val="28"/>
          <w:szCs w:val="28"/>
        </w:rPr>
        <w:t xml:space="preserve">пунктом 21 статьи 8 приложения к решению Думы Кондинского района от 16 февраля 2016 года № 65 «Об утверждении Регламента работы Думы Кондинского района», заслушав и обсудив информацию  о результатах деятельности постоянной </w:t>
      </w:r>
      <w:r w:rsidRPr="003B45C4">
        <w:rPr>
          <w:rFonts w:ascii="Times New Roman" w:hAnsi="Times New Roman" w:cs="Times New Roman"/>
          <w:sz w:val="28"/>
          <w:szCs w:val="28"/>
        </w:rPr>
        <w:t xml:space="preserve">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w:t>
      </w:r>
      <w:r>
        <w:rPr>
          <w:rFonts w:ascii="Times New Roman" w:hAnsi="Times New Roman" w:cs="Times New Roman"/>
          <w:sz w:val="28"/>
          <w:szCs w:val="28"/>
        </w:rPr>
        <w:t xml:space="preserve">        </w:t>
      </w:r>
      <w:r w:rsidRPr="003B45C4">
        <w:rPr>
          <w:rFonts w:ascii="Times New Roman" w:hAnsi="Times New Roman" w:cs="Times New Roman"/>
          <w:sz w:val="28"/>
          <w:szCs w:val="28"/>
        </w:rPr>
        <w:t>и торговли за 201</w:t>
      </w:r>
      <w:r>
        <w:rPr>
          <w:rFonts w:ascii="Times New Roman" w:hAnsi="Times New Roman" w:cs="Times New Roman"/>
          <w:sz w:val="28"/>
          <w:szCs w:val="28"/>
        </w:rPr>
        <w:t>7</w:t>
      </w:r>
      <w:r w:rsidRPr="003B45C4">
        <w:rPr>
          <w:rFonts w:ascii="Times New Roman" w:hAnsi="Times New Roman" w:cs="Times New Roman"/>
          <w:sz w:val="28"/>
          <w:szCs w:val="28"/>
        </w:rPr>
        <w:t xml:space="preserve"> год</w:t>
      </w:r>
      <w:r w:rsidRPr="005B05E4">
        <w:rPr>
          <w:rFonts w:ascii="Times New Roman" w:hAnsi="Times New Roman" w:cs="Times New Roman"/>
          <w:sz w:val="28"/>
          <w:szCs w:val="28"/>
        </w:rPr>
        <w:t xml:space="preserve">, Дума Кондинского района </w:t>
      </w:r>
      <w:r w:rsidRPr="005B05E4">
        <w:rPr>
          <w:rFonts w:ascii="Times New Roman" w:hAnsi="Times New Roman" w:cs="Times New Roman"/>
          <w:b/>
          <w:sz w:val="28"/>
          <w:szCs w:val="28"/>
        </w:rPr>
        <w:t>решила</w:t>
      </w:r>
      <w:r w:rsidRPr="005B05E4">
        <w:rPr>
          <w:rFonts w:ascii="Times New Roman" w:hAnsi="Times New Roman" w:cs="Times New Roman"/>
          <w:sz w:val="28"/>
          <w:szCs w:val="28"/>
        </w:rPr>
        <w:t>:</w:t>
      </w:r>
    </w:p>
    <w:p w:rsidR="0004534F" w:rsidRDefault="0004534F" w:rsidP="0004534F">
      <w:pPr>
        <w:tabs>
          <w:tab w:val="left" w:pos="1080"/>
        </w:tabs>
        <w:spacing w:after="0" w:line="0" w:lineRule="atLeast"/>
        <w:ind w:firstLine="700"/>
        <w:jc w:val="both"/>
        <w:rPr>
          <w:rFonts w:ascii="Times New Roman" w:hAnsi="Times New Roman" w:cs="Times New Roman"/>
          <w:sz w:val="28"/>
          <w:szCs w:val="28"/>
        </w:rPr>
      </w:pPr>
      <w:r w:rsidRPr="00D6740B">
        <w:rPr>
          <w:rFonts w:ascii="Times New Roman" w:hAnsi="Times New Roman" w:cs="Times New Roman"/>
          <w:sz w:val="28"/>
          <w:szCs w:val="28"/>
        </w:rPr>
        <w:t>Отчет о результатах деятельности постоянной 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w:t>
      </w:r>
      <w:r>
        <w:rPr>
          <w:rFonts w:ascii="Times New Roman" w:hAnsi="Times New Roman" w:cs="Times New Roman"/>
          <w:sz w:val="28"/>
          <w:szCs w:val="28"/>
        </w:rPr>
        <w:t xml:space="preserve"> ресурсов </w:t>
      </w:r>
      <w:r w:rsidRPr="00D6740B">
        <w:rPr>
          <w:rFonts w:ascii="Times New Roman" w:hAnsi="Times New Roman" w:cs="Times New Roman"/>
          <w:sz w:val="28"/>
          <w:szCs w:val="28"/>
        </w:rPr>
        <w:t>и торговли за 201</w:t>
      </w:r>
      <w:r>
        <w:rPr>
          <w:rFonts w:ascii="Times New Roman" w:hAnsi="Times New Roman" w:cs="Times New Roman"/>
          <w:sz w:val="28"/>
          <w:szCs w:val="28"/>
        </w:rPr>
        <w:t>7</w:t>
      </w:r>
      <w:r w:rsidRPr="00D6740B">
        <w:rPr>
          <w:rFonts w:ascii="Times New Roman" w:hAnsi="Times New Roman" w:cs="Times New Roman"/>
          <w:sz w:val="28"/>
          <w:szCs w:val="28"/>
        </w:rPr>
        <w:t xml:space="preserve"> год принять </w:t>
      </w:r>
      <w:bookmarkStart w:id="0" w:name="_GoBack"/>
      <w:bookmarkEnd w:id="0"/>
      <w:r>
        <w:rPr>
          <w:rFonts w:ascii="Times New Roman" w:hAnsi="Times New Roman" w:cs="Times New Roman"/>
          <w:sz w:val="28"/>
          <w:szCs w:val="28"/>
        </w:rPr>
        <w:t xml:space="preserve">                 </w:t>
      </w:r>
      <w:r w:rsidRPr="00D6740B">
        <w:rPr>
          <w:rFonts w:ascii="Times New Roman" w:hAnsi="Times New Roman" w:cs="Times New Roman"/>
          <w:sz w:val="28"/>
          <w:szCs w:val="28"/>
        </w:rPr>
        <w:t>к сведению</w:t>
      </w:r>
      <w:r>
        <w:rPr>
          <w:rFonts w:ascii="Times New Roman" w:hAnsi="Times New Roman" w:cs="Times New Roman"/>
          <w:sz w:val="28"/>
          <w:szCs w:val="28"/>
        </w:rPr>
        <w:t xml:space="preserve"> (приложение)</w:t>
      </w:r>
      <w:r w:rsidRPr="00D6740B">
        <w:rPr>
          <w:rFonts w:ascii="Times New Roman" w:hAnsi="Times New Roman" w:cs="Times New Roman"/>
          <w:sz w:val="28"/>
          <w:szCs w:val="28"/>
        </w:rPr>
        <w:t>.</w:t>
      </w:r>
    </w:p>
    <w:p w:rsidR="00A5245A" w:rsidRPr="00584457" w:rsidRDefault="00A5245A" w:rsidP="00584457">
      <w:pPr>
        <w:pStyle w:val="af0"/>
        <w:spacing w:line="240" w:lineRule="auto"/>
        <w:ind w:firstLine="0"/>
        <w:jc w:val="both"/>
        <w:rPr>
          <w:szCs w:val="28"/>
        </w:rPr>
      </w:pPr>
    </w:p>
    <w:p w:rsidR="00A5245A" w:rsidRPr="00584457" w:rsidRDefault="00A5245A" w:rsidP="00584457">
      <w:pPr>
        <w:pStyle w:val="af0"/>
        <w:spacing w:line="240" w:lineRule="auto"/>
        <w:ind w:firstLine="0"/>
        <w:jc w:val="both"/>
        <w:rPr>
          <w:szCs w:val="28"/>
        </w:rPr>
      </w:pPr>
    </w:p>
    <w:p w:rsidR="007C537D" w:rsidRPr="00584457" w:rsidRDefault="007C537D" w:rsidP="00584457">
      <w:pPr>
        <w:pStyle w:val="af0"/>
        <w:spacing w:line="240" w:lineRule="auto"/>
        <w:ind w:firstLine="0"/>
        <w:jc w:val="both"/>
        <w:rPr>
          <w:szCs w:val="28"/>
        </w:rPr>
      </w:pPr>
    </w:p>
    <w:p w:rsidR="00A5245A" w:rsidRPr="00584457" w:rsidRDefault="00A5245A" w:rsidP="00584457">
      <w:pPr>
        <w:pStyle w:val="af0"/>
        <w:spacing w:line="240" w:lineRule="auto"/>
        <w:ind w:firstLine="0"/>
        <w:jc w:val="both"/>
        <w:rPr>
          <w:szCs w:val="28"/>
        </w:rPr>
      </w:pPr>
      <w:r w:rsidRPr="00584457">
        <w:rPr>
          <w:szCs w:val="28"/>
        </w:rPr>
        <w:t>Председатель Думы Кондинского района</w:t>
      </w:r>
      <w:r w:rsidRPr="00584457">
        <w:rPr>
          <w:szCs w:val="28"/>
        </w:rPr>
        <w:tab/>
      </w:r>
      <w:r w:rsidRPr="00584457">
        <w:rPr>
          <w:szCs w:val="28"/>
        </w:rPr>
        <w:tab/>
      </w:r>
      <w:r w:rsidRPr="00584457">
        <w:rPr>
          <w:szCs w:val="28"/>
        </w:rPr>
        <w:tab/>
        <w:t xml:space="preserve">               </w:t>
      </w:r>
      <w:r w:rsidR="00825164" w:rsidRPr="00584457">
        <w:rPr>
          <w:szCs w:val="28"/>
        </w:rPr>
        <w:t xml:space="preserve">  </w:t>
      </w:r>
      <w:r w:rsidR="008738D9" w:rsidRPr="00584457">
        <w:rPr>
          <w:szCs w:val="28"/>
        </w:rPr>
        <w:t xml:space="preserve">  </w:t>
      </w:r>
      <w:r w:rsidRPr="00584457">
        <w:rPr>
          <w:szCs w:val="28"/>
        </w:rPr>
        <w:t xml:space="preserve">Ю.В. Гришаев                                </w:t>
      </w:r>
    </w:p>
    <w:p w:rsidR="00A5245A" w:rsidRPr="00584457" w:rsidRDefault="00A5245A" w:rsidP="00584457">
      <w:pPr>
        <w:pStyle w:val="af0"/>
        <w:tabs>
          <w:tab w:val="left" w:pos="7513"/>
          <w:tab w:val="left" w:pos="7655"/>
        </w:tabs>
        <w:spacing w:line="240" w:lineRule="auto"/>
        <w:ind w:firstLine="0"/>
        <w:jc w:val="both"/>
        <w:rPr>
          <w:szCs w:val="28"/>
        </w:rPr>
      </w:pPr>
    </w:p>
    <w:p w:rsidR="007C537D" w:rsidRPr="00584457" w:rsidRDefault="007C537D" w:rsidP="00584457">
      <w:pPr>
        <w:pStyle w:val="af0"/>
        <w:tabs>
          <w:tab w:val="left" w:pos="7513"/>
          <w:tab w:val="left" w:pos="7655"/>
        </w:tabs>
        <w:spacing w:line="240" w:lineRule="auto"/>
        <w:ind w:firstLine="0"/>
        <w:jc w:val="both"/>
        <w:rPr>
          <w:szCs w:val="28"/>
        </w:rPr>
      </w:pPr>
    </w:p>
    <w:p w:rsidR="007C537D" w:rsidRPr="00584457" w:rsidRDefault="007C537D" w:rsidP="00584457">
      <w:pPr>
        <w:spacing w:after="0" w:line="240" w:lineRule="auto"/>
        <w:jc w:val="both"/>
        <w:rPr>
          <w:rFonts w:ascii="Times New Roman" w:hAnsi="Times New Roman" w:cs="Times New Roman"/>
          <w:sz w:val="28"/>
          <w:szCs w:val="28"/>
        </w:rPr>
      </w:pPr>
    </w:p>
    <w:p w:rsidR="00584457" w:rsidRPr="00584457" w:rsidRDefault="00584457" w:rsidP="00584457">
      <w:pPr>
        <w:spacing w:after="0" w:line="240" w:lineRule="auto"/>
        <w:jc w:val="both"/>
        <w:rPr>
          <w:rFonts w:ascii="Times New Roman" w:hAnsi="Times New Roman" w:cs="Times New Roman"/>
          <w:sz w:val="28"/>
          <w:szCs w:val="28"/>
        </w:rPr>
      </w:pPr>
    </w:p>
    <w:p w:rsidR="001E5200" w:rsidRPr="00584457" w:rsidRDefault="001E5200" w:rsidP="00584457">
      <w:pPr>
        <w:spacing w:after="0" w:line="240" w:lineRule="auto"/>
        <w:jc w:val="both"/>
        <w:rPr>
          <w:rFonts w:ascii="Times New Roman" w:hAnsi="Times New Roman" w:cs="Times New Roman"/>
          <w:sz w:val="28"/>
          <w:szCs w:val="28"/>
        </w:rPr>
      </w:pPr>
      <w:r w:rsidRPr="00584457">
        <w:rPr>
          <w:rFonts w:ascii="Times New Roman" w:hAnsi="Times New Roman" w:cs="Times New Roman"/>
          <w:sz w:val="28"/>
          <w:szCs w:val="28"/>
        </w:rPr>
        <w:t>пгт. Междуреченский</w:t>
      </w:r>
    </w:p>
    <w:p w:rsidR="001E5200" w:rsidRPr="00584457" w:rsidRDefault="008214DB" w:rsidP="00584457">
      <w:pPr>
        <w:spacing w:after="0" w:line="240" w:lineRule="auto"/>
        <w:jc w:val="both"/>
        <w:rPr>
          <w:rFonts w:ascii="Times New Roman" w:hAnsi="Times New Roman" w:cs="Times New Roman"/>
          <w:sz w:val="28"/>
          <w:szCs w:val="28"/>
        </w:rPr>
      </w:pPr>
      <w:r w:rsidRPr="00584457">
        <w:rPr>
          <w:rFonts w:ascii="Times New Roman" w:hAnsi="Times New Roman" w:cs="Times New Roman"/>
          <w:sz w:val="28"/>
          <w:szCs w:val="28"/>
        </w:rPr>
        <w:t>2</w:t>
      </w:r>
      <w:r w:rsidR="007C537D" w:rsidRPr="00584457">
        <w:rPr>
          <w:rFonts w:ascii="Times New Roman" w:hAnsi="Times New Roman" w:cs="Times New Roman"/>
          <w:sz w:val="28"/>
          <w:szCs w:val="28"/>
        </w:rPr>
        <w:t>7 февраля</w:t>
      </w:r>
      <w:r w:rsidR="00860B62" w:rsidRPr="00584457">
        <w:rPr>
          <w:rFonts w:ascii="Times New Roman" w:hAnsi="Times New Roman" w:cs="Times New Roman"/>
          <w:sz w:val="28"/>
          <w:szCs w:val="28"/>
        </w:rPr>
        <w:t xml:space="preserve"> </w:t>
      </w:r>
      <w:r w:rsidR="001E5200" w:rsidRPr="00584457">
        <w:rPr>
          <w:rFonts w:ascii="Times New Roman" w:hAnsi="Times New Roman" w:cs="Times New Roman"/>
          <w:sz w:val="28"/>
          <w:szCs w:val="28"/>
        </w:rPr>
        <w:t>201</w:t>
      </w:r>
      <w:r w:rsidR="007C537D" w:rsidRPr="00584457">
        <w:rPr>
          <w:rFonts w:ascii="Times New Roman" w:hAnsi="Times New Roman" w:cs="Times New Roman"/>
          <w:sz w:val="28"/>
          <w:szCs w:val="28"/>
        </w:rPr>
        <w:t>8</w:t>
      </w:r>
      <w:r w:rsidR="001E5200" w:rsidRPr="00584457">
        <w:rPr>
          <w:rFonts w:ascii="Times New Roman" w:hAnsi="Times New Roman" w:cs="Times New Roman"/>
          <w:sz w:val="28"/>
          <w:szCs w:val="28"/>
        </w:rPr>
        <w:t xml:space="preserve"> года</w:t>
      </w:r>
    </w:p>
    <w:p w:rsidR="007C537D" w:rsidRPr="00584457" w:rsidRDefault="001E5200" w:rsidP="00584457">
      <w:pPr>
        <w:spacing w:after="0" w:line="240" w:lineRule="auto"/>
        <w:jc w:val="both"/>
        <w:rPr>
          <w:rFonts w:ascii="Times New Roman" w:hAnsi="Times New Roman" w:cs="Times New Roman"/>
          <w:sz w:val="28"/>
          <w:szCs w:val="28"/>
        </w:rPr>
      </w:pPr>
      <w:r w:rsidRPr="00584457">
        <w:rPr>
          <w:rFonts w:ascii="Times New Roman" w:hAnsi="Times New Roman" w:cs="Times New Roman"/>
          <w:sz w:val="28"/>
          <w:szCs w:val="28"/>
        </w:rPr>
        <w:t>№</w:t>
      </w:r>
      <w:r w:rsidR="005121DB" w:rsidRPr="00584457">
        <w:rPr>
          <w:rFonts w:ascii="Times New Roman" w:hAnsi="Times New Roman" w:cs="Times New Roman"/>
          <w:sz w:val="28"/>
          <w:szCs w:val="28"/>
        </w:rPr>
        <w:t xml:space="preserve"> </w:t>
      </w:r>
      <w:r w:rsidR="007C537D" w:rsidRPr="00584457">
        <w:rPr>
          <w:rFonts w:ascii="Times New Roman" w:hAnsi="Times New Roman" w:cs="Times New Roman"/>
          <w:sz w:val="28"/>
          <w:szCs w:val="28"/>
        </w:rPr>
        <w:t>3</w:t>
      </w:r>
      <w:r w:rsidR="0004534F">
        <w:rPr>
          <w:rFonts w:ascii="Times New Roman" w:hAnsi="Times New Roman" w:cs="Times New Roman"/>
          <w:sz w:val="28"/>
          <w:szCs w:val="28"/>
        </w:rPr>
        <w:t>7</w:t>
      </w:r>
      <w:r w:rsidR="004B25D3">
        <w:rPr>
          <w:rFonts w:ascii="Times New Roman" w:hAnsi="Times New Roman" w:cs="Times New Roman"/>
          <w:sz w:val="28"/>
          <w:szCs w:val="28"/>
        </w:rPr>
        <w:t>1</w:t>
      </w:r>
    </w:p>
    <w:p w:rsidR="00584457" w:rsidRDefault="00584457" w:rsidP="007C537D">
      <w:pPr>
        <w:spacing w:after="0" w:line="240" w:lineRule="auto"/>
        <w:jc w:val="both"/>
        <w:rPr>
          <w:rFonts w:ascii="Times New Roman" w:hAnsi="Times New Roman" w:cs="Times New Roman"/>
          <w:sz w:val="28"/>
          <w:szCs w:val="28"/>
        </w:rPr>
        <w:sectPr w:rsidR="00584457" w:rsidSect="00E93252">
          <w:headerReference w:type="default" r:id="rId8"/>
          <w:pgSz w:w="11906" w:h="16838"/>
          <w:pgMar w:top="1135" w:right="849" w:bottom="1135" w:left="1588" w:header="283" w:footer="283" w:gutter="0"/>
          <w:cols w:space="708"/>
          <w:titlePg/>
          <w:docGrid w:linePitch="360"/>
        </w:sectPr>
      </w:pPr>
    </w:p>
    <w:p w:rsidR="00584457" w:rsidRPr="00884412" w:rsidRDefault="00584457" w:rsidP="00884412">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884412">
        <w:rPr>
          <w:rFonts w:ascii="Times New Roman" w:hAnsi="Times New Roman" w:cs="Times New Roman"/>
          <w:sz w:val="24"/>
          <w:szCs w:val="24"/>
        </w:rPr>
        <w:lastRenderedPageBreak/>
        <w:t>Приложение к решению</w:t>
      </w:r>
    </w:p>
    <w:p w:rsidR="00584457" w:rsidRPr="00884412" w:rsidRDefault="00584457" w:rsidP="00884412">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884412">
        <w:rPr>
          <w:rFonts w:ascii="Times New Roman" w:hAnsi="Times New Roman" w:cs="Times New Roman"/>
          <w:sz w:val="24"/>
          <w:szCs w:val="24"/>
        </w:rPr>
        <w:t xml:space="preserve">Думы Кондинского района </w:t>
      </w:r>
    </w:p>
    <w:p w:rsidR="00584457" w:rsidRPr="00884412" w:rsidRDefault="00584457" w:rsidP="00884412">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884412">
        <w:rPr>
          <w:rFonts w:ascii="Times New Roman" w:hAnsi="Times New Roman" w:cs="Times New Roman"/>
          <w:sz w:val="24"/>
          <w:szCs w:val="24"/>
        </w:rPr>
        <w:t>от  27.02.2018  № 3</w:t>
      </w:r>
      <w:r w:rsidR="0004534F">
        <w:rPr>
          <w:rFonts w:ascii="Times New Roman" w:hAnsi="Times New Roman" w:cs="Times New Roman"/>
          <w:sz w:val="24"/>
          <w:szCs w:val="24"/>
        </w:rPr>
        <w:t>7</w:t>
      </w:r>
      <w:r w:rsidR="00D84273">
        <w:rPr>
          <w:rFonts w:ascii="Times New Roman" w:hAnsi="Times New Roman" w:cs="Times New Roman"/>
          <w:sz w:val="24"/>
          <w:szCs w:val="24"/>
        </w:rPr>
        <w:t>1</w:t>
      </w:r>
    </w:p>
    <w:p w:rsidR="00584457" w:rsidRPr="00584457" w:rsidRDefault="00584457" w:rsidP="00584457">
      <w:pPr>
        <w:widowControl w:val="0"/>
        <w:autoSpaceDE w:val="0"/>
        <w:autoSpaceDN w:val="0"/>
        <w:adjustRightInd w:val="0"/>
        <w:spacing w:after="0" w:line="240" w:lineRule="auto"/>
        <w:ind w:firstLine="7938"/>
        <w:jc w:val="both"/>
        <w:rPr>
          <w:rFonts w:ascii="Times New Roman" w:hAnsi="Times New Roman" w:cs="Times New Roman"/>
          <w:sz w:val="20"/>
          <w:szCs w:val="20"/>
        </w:rPr>
      </w:pPr>
    </w:p>
    <w:p w:rsidR="00584457" w:rsidRPr="00584457" w:rsidRDefault="00584457" w:rsidP="00584457">
      <w:pPr>
        <w:widowControl w:val="0"/>
        <w:autoSpaceDE w:val="0"/>
        <w:autoSpaceDN w:val="0"/>
        <w:adjustRightInd w:val="0"/>
        <w:spacing w:after="0" w:line="240" w:lineRule="auto"/>
        <w:jc w:val="center"/>
        <w:rPr>
          <w:rFonts w:ascii="Times New Roman" w:hAnsi="Times New Roman" w:cs="Times New Roman"/>
          <w:b/>
          <w:sz w:val="28"/>
          <w:szCs w:val="28"/>
        </w:rPr>
      </w:pPr>
    </w:p>
    <w:p w:rsidR="0004534F" w:rsidRPr="00540A27" w:rsidRDefault="0004534F" w:rsidP="0004534F">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ОТЧЕТ</w:t>
      </w:r>
    </w:p>
    <w:p w:rsidR="0004534F" w:rsidRPr="00540A27" w:rsidRDefault="0004534F" w:rsidP="0004534F">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 xml:space="preserve">О ДЕЯТЕЛЬНОСТИ ПОСТОЯННОЙ КОМИССИИ </w:t>
      </w:r>
    </w:p>
    <w:p w:rsidR="0004534F" w:rsidRPr="00540A27" w:rsidRDefault="0004534F" w:rsidP="0004534F">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 xml:space="preserve">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w:t>
      </w:r>
    </w:p>
    <w:p w:rsidR="0004534F" w:rsidRPr="00540A27" w:rsidRDefault="0004534F" w:rsidP="0004534F">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ДУМЫ КОНДИНСКОГО РАЙОНА ПЯТОГО СОЗЫВА</w:t>
      </w:r>
    </w:p>
    <w:p w:rsidR="0004534F" w:rsidRPr="00540A27" w:rsidRDefault="0004534F" w:rsidP="0004534F">
      <w:pPr>
        <w:spacing w:after="0" w:line="0" w:lineRule="atLeast"/>
        <w:jc w:val="center"/>
        <w:rPr>
          <w:rFonts w:ascii="Times New Roman" w:hAnsi="Times New Roman" w:cs="Times New Roman"/>
          <w:b/>
          <w:sz w:val="24"/>
          <w:szCs w:val="24"/>
        </w:rPr>
      </w:pPr>
      <w:r w:rsidRPr="00540A27">
        <w:rPr>
          <w:rFonts w:ascii="Times New Roman" w:hAnsi="Times New Roman" w:cs="Times New Roman"/>
          <w:b/>
          <w:sz w:val="24"/>
          <w:szCs w:val="24"/>
        </w:rPr>
        <w:t>ЗА 201</w:t>
      </w:r>
      <w:r>
        <w:rPr>
          <w:rFonts w:ascii="Times New Roman" w:hAnsi="Times New Roman" w:cs="Times New Roman"/>
          <w:b/>
          <w:sz w:val="24"/>
          <w:szCs w:val="24"/>
        </w:rPr>
        <w:t>7</w:t>
      </w:r>
      <w:r w:rsidRPr="00540A27">
        <w:rPr>
          <w:rFonts w:ascii="Times New Roman" w:hAnsi="Times New Roman" w:cs="Times New Roman"/>
          <w:b/>
          <w:sz w:val="24"/>
          <w:szCs w:val="24"/>
        </w:rPr>
        <w:t xml:space="preserve"> ГОД</w:t>
      </w:r>
    </w:p>
    <w:p w:rsidR="0004534F" w:rsidRPr="00540A27" w:rsidRDefault="0004534F" w:rsidP="0004534F">
      <w:pPr>
        <w:spacing w:after="0" w:line="0" w:lineRule="atLeast"/>
        <w:ind w:firstLine="567"/>
        <w:jc w:val="both"/>
        <w:rPr>
          <w:rFonts w:ascii="Times New Roman" w:hAnsi="Times New Roman" w:cs="Times New Roman"/>
          <w:sz w:val="24"/>
          <w:szCs w:val="24"/>
        </w:rPr>
      </w:pPr>
      <w:r w:rsidRPr="00540A27">
        <w:rPr>
          <w:rFonts w:ascii="Times New Roman" w:hAnsi="Times New Roman" w:cs="Times New Roman"/>
          <w:sz w:val="24"/>
          <w:szCs w:val="24"/>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Думы Кондинского района, сформированной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создана  для подготовки и предварительного рассмотрения вопросов, относящихся к ведению Думы, осуществления контрольных полномочий,      а также для содействия реализации решений Думы, из числа депутатов Думы, является постоянно действующим органом Думы Кондинского района, осуществляет свои функции непрерывно, как во время сессии Думы, так и в период между ними.</w:t>
      </w:r>
    </w:p>
    <w:p w:rsidR="0004534F" w:rsidRPr="00540A27" w:rsidRDefault="0004534F" w:rsidP="0004534F">
      <w:pPr>
        <w:spacing w:after="0" w:line="0" w:lineRule="atLeast"/>
        <w:ind w:firstLine="567"/>
        <w:jc w:val="both"/>
        <w:rPr>
          <w:rFonts w:ascii="Times New Roman" w:hAnsi="Times New Roman" w:cs="Times New Roman"/>
          <w:sz w:val="24"/>
          <w:szCs w:val="24"/>
        </w:rPr>
      </w:pPr>
      <w:r w:rsidRPr="00540A27">
        <w:rPr>
          <w:rFonts w:ascii="Times New Roman" w:hAnsi="Times New Roman" w:cs="Times New Roman"/>
          <w:sz w:val="24"/>
          <w:szCs w:val="24"/>
        </w:rPr>
        <w:t>В своей деятельности комиссия руководствовалась законодательством Российской Федерации, другими законодательными актами, а также законодательством Ханты-Мансийского автономного округа - Югры, уставом Кондинского района, решениями районной Думы  и положениями о комиссии.</w:t>
      </w:r>
    </w:p>
    <w:p w:rsidR="0004534F" w:rsidRPr="00540A27" w:rsidRDefault="0004534F" w:rsidP="0004534F">
      <w:pPr>
        <w:spacing w:after="0" w:line="0" w:lineRule="atLeast"/>
        <w:ind w:firstLine="567"/>
        <w:jc w:val="both"/>
        <w:rPr>
          <w:rFonts w:ascii="Times New Roman" w:hAnsi="Times New Roman" w:cs="Times New Roman"/>
          <w:sz w:val="24"/>
          <w:szCs w:val="24"/>
        </w:rPr>
      </w:pPr>
    </w:p>
    <w:p w:rsidR="0004534F" w:rsidRPr="00540A27" w:rsidRDefault="0004534F" w:rsidP="0004534F">
      <w:pPr>
        <w:spacing w:after="0" w:line="0" w:lineRule="atLeast"/>
        <w:jc w:val="both"/>
        <w:rPr>
          <w:rFonts w:ascii="Times New Roman" w:hAnsi="Times New Roman" w:cs="Times New Roman"/>
          <w:b/>
          <w:sz w:val="24"/>
          <w:szCs w:val="24"/>
        </w:rPr>
      </w:pPr>
      <w:r w:rsidRPr="00540A27">
        <w:rPr>
          <w:rFonts w:ascii="Times New Roman" w:hAnsi="Times New Roman" w:cs="Times New Roman"/>
          <w:b/>
          <w:sz w:val="24"/>
          <w:szCs w:val="24"/>
        </w:rPr>
        <w:t xml:space="preserve">СОСТАВ КОМИССИИ Думы Кондинского района, сформированной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w:t>
      </w:r>
    </w:p>
    <w:tbl>
      <w:tblPr>
        <w:tblW w:w="0" w:type="auto"/>
        <w:tblLook w:val="04A0"/>
      </w:tblPr>
      <w:tblGrid>
        <w:gridCol w:w="668"/>
        <w:gridCol w:w="3220"/>
        <w:gridCol w:w="5683"/>
      </w:tblGrid>
      <w:tr w:rsidR="0004534F" w:rsidRPr="00540A27" w:rsidTr="00373D72">
        <w:tc>
          <w:tcPr>
            <w:tcW w:w="668" w:type="dxa"/>
            <w:shd w:val="clear" w:color="auto" w:fill="auto"/>
          </w:tcPr>
          <w:p w:rsidR="0004534F" w:rsidRPr="00540A27" w:rsidRDefault="0004534F" w:rsidP="00373D72">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1.</w:t>
            </w:r>
          </w:p>
        </w:tc>
        <w:tc>
          <w:tcPr>
            <w:tcW w:w="3220" w:type="dxa"/>
            <w:shd w:val="clear" w:color="auto" w:fill="auto"/>
          </w:tcPr>
          <w:p w:rsidR="0004534F" w:rsidRPr="00540A27" w:rsidRDefault="0004534F" w:rsidP="00373D72">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Дерябин Сергей Александрович</w:t>
            </w:r>
          </w:p>
        </w:tc>
        <w:tc>
          <w:tcPr>
            <w:tcW w:w="5683" w:type="dxa"/>
            <w:shd w:val="clear" w:color="auto" w:fill="auto"/>
          </w:tcPr>
          <w:p w:rsidR="0004534F" w:rsidRPr="00540A27" w:rsidRDefault="0004534F" w:rsidP="00373D72">
            <w:pPr>
              <w:spacing w:after="0" w:line="0" w:lineRule="atLeast"/>
              <w:jc w:val="both"/>
              <w:rPr>
                <w:rFonts w:ascii="Times New Roman" w:hAnsi="Times New Roman" w:cs="Times New Roman"/>
                <w:sz w:val="24"/>
                <w:szCs w:val="24"/>
              </w:rPr>
            </w:pPr>
          </w:p>
          <w:p w:rsidR="0004534F" w:rsidRPr="00540A27" w:rsidRDefault="0004534F" w:rsidP="00373D72">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председатель Комиссии;</w:t>
            </w:r>
          </w:p>
        </w:tc>
      </w:tr>
      <w:tr w:rsidR="0004534F" w:rsidRPr="00540A27" w:rsidTr="00373D72">
        <w:tc>
          <w:tcPr>
            <w:tcW w:w="668" w:type="dxa"/>
            <w:shd w:val="clear" w:color="auto" w:fill="auto"/>
          </w:tcPr>
          <w:p w:rsidR="0004534F" w:rsidRPr="00540A27" w:rsidRDefault="0004534F" w:rsidP="00373D72">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2.</w:t>
            </w:r>
          </w:p>
        </w:tc>
        <w:tc>
          <w:tcPr>
            <w:tcW w:w="3220" w:type="dxa"/>
            <w:shd w:val="clear" w:color="auto" w:fill="auto"/>
          </w:tcPr>
          <w:p w:rsidR="0004534F" w:rsidRPr="00540A27" w:rsidRDefault="0004534F" w:rsidP="00373D72">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Худяков Александр Александрович</w:t>
            </w:r>
          </w:p>
        </w:tc>
        <w:tc>
          <w:tcPr>
            <w:tcW w:w="5683" w:type="dxa"/>
            <w:shd w:val="clear" w:color="auto" w:fill="auto"/>
          </w:tcPr>
          <w:p w:rsidR="0004534F" w:rsidRPr="00540A27" w:rsidRDefault="0004534F" w:rsidP="00373D72">
            <w:pPr>
              <w:spacing w:after="0" w:line="0" w:lineRule="atLeast"/>
              <w:jc w:val="both"/>
              <w:rPr>
                <w:rFonts w:ascii="Times New Roman" w:hAnsi="Times New Roman" w:cs="Times New Roman"/>
                <w:sz w:val="24"/>
                <w:szCs w:val="24"/>
              </w:rPr>
            </w:pPr>
          </w:p>
          <w:p w:rsidR="0004534F" w:rsidRPr="00540A27" w:rsidRDefault="0004534F" w:rsidP="00373D72">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секретарь Комиссии;</w:t>
            </w:r>
          </w:p>
        </w:tc>
      </w:tr>
      <w:tr w:rsidR="0004534F" w:rsidRPr="00540A27" w:rsidTr="00373D72">
        <w:tc>
          <w:tcPr>
            <w:tcW w:w="668" w:type="dxa"/>
            <w:shd w:val="clear" w:color="auto" w:fill="auto"/>
          </w:tcPr>
          <w:p w:rsidR="0004534F" w:rsidRPr="00540A27" w:rsidRDefault="0004534F" w:rsidP="00373D72">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3.</w:t>
            </w:r>
          </w:p>
        </w:tc>
        <w:tc>
          <w:tcPr>
            <w:tcW w:w="3220" w:type="dxa"/>
            <w:shd w:val="clear" w:color="auto" w:fill="auto"/>
          </w:tcPr>
          <w:p w:rsidR="0004534F" w:rsidRPr="00540A27" w:rsidRDefault="0004534F" w:rsidP="00373D72">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Моисеев Владимир Александрович</w:t>
            </w:r>
          </w:p>
        </w:tc>
        <w:tc>
          <w:tcPr>
            <w:tcW w:w="5683" w:type="dxa"/>
            <w:shd w:val="clear" w:color="auto" w:fill="auto"/>
          </w:tcPr>
          <w:p w:rsidR="0004534F" w:rsidRPr="00540A27" w:rsidRDefault="0004534F" w:rsidP="00373D72">
            <w:pPr>
              <w:spacing w:after="0" w:line="0" w:lineRule="atLeast"/>
              <w:jc w:val="both"/>
              <w:rPr>
                <w:rFonts w:ascii="Times New Roman" w:hAnsi="Times New Roman" w:cs="Times New Roman"/>
                <w:sz w:val="24"/>
                <w:szCs w:val="24"/>
              </w:rPr>
            </w:pPr>
          </w:p>
          <w:p w:rsidR="0004534F" w:rsidRPr="00540A27" w:rsidRDefault="0004534F" w:rsidP="00373D72">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член Комиссии;</w:t>
            </w:r>
          </w:p>
        </w:tc>
      </w:tr>
      <w:tr w:rsidR="0004534F" w:rsidRPr="00540A27" w:rsidTr="00373D72">
        <w:tc>
          <w:tcPr>
            <w:tcW w:w="668" w:type="dxa"/>
            <w:shd w:val="clear" w:color="auto" w:fill="auto"/>
          </w:tcPr>
          <w:p w:rsidR="0004534F" w:rsidRPr="00540A27" w:rsidRDefault="0004534F" w:rsidP="00373D72">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4.</w:t>
            </w:r>
          </w:p>
        </w:tc>
        <w:tc>
          <w:tcPr>
            <w:tcW w:w="3220" w:type="dxa"/>
            <w:shd w:val="clear" w:color="auto" w:fill="auto"/>
          </w:tcPr>
          <w:p w:rsidR="0004534F" w:rsidRPr="00540A27" w:rsidRDefault="0004534F" w:rsidP="00373D72">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Гусельников Владимир Владимирович</w:t>
            </w:r>
          </w:p>
        </w:tc>
        <w:tc>
          <w:tcPr>
            <w:tcW w:w="5683" w:type="dxa"/>
            <w:shd w:val="clear" w:color="auto" w:fill="auto"/>
          </w:tcPr>
          <w:p w:rsidR="0004534F" w:rsidRPr="00540A27" w:rsidRDefault="0004534F" w:rsidP="00373D72">
            <w:pPr>
              <w:spacing w:after="0" w:line="0" w:lineRule="atLeast"/>
              <w:jc w:val="both"/>
              <w:rPr>
                <w:rFonts w:ascii="Times New Roman" w:hAnsi="Times New Roman" w:cs="Times New Roman"/>
                <w:sz w:val="24"/>
                <w:szCs w:val="24"/>
              </w:rPr>
            </w:pPr>
          </w:p>
          <w:p w:rsidR="0004534F" w:rsidRPr="00540A27" w:rsidRDefault="0004534F" w:rsidP="00373D72">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член Комиссии</w:t>
            </w:r>
            <w:r>
              <w:rPr>
                <w:rFonts w:ascii="Times New Roman" w:hAnsi="Times New Roman" w:cs="Times New Roman"/>
                <w:sz w:val="24"/>
                <w:szCs w:val="24"/>
              </w:rPr>
              <w:t>;</w:t>
            </w:r>
          </w:p>
        </w:tc>
      </w:tr>
      <w:tr w:rsidR="0004534F" w:rsidRPr="00540A27" w:rsidTr="00373D72">
        <w:tc>
          <w:tcPr>
            <w:tcW w:w="668" w:type="dxa"/>
            <w:shd w:val="clear" w:color="auto" w:fill="auto"/>
          </w:tcPr>
          <w:p w:rsidR="0004534F" w:rsidRPr="00540A27" w:rsidRDefault="0004534F" w:rsidP="00373D72">
            <w:pPr>
              <w:spacing w:after="0" w:line="0" w:lineRule="atLeast"/>
              <w:jc w:val="center"/>
              <w:rPr>
                <w:rFonts w:ascii="Times New Roman" w:hAnsi="Times New Roman" w:cs="Times New Roman"/>
                <w:sz w:val="24"/>
                <w:szCs w:val="24"/>
              </w:rPr>
            </w:pPr>
            <w:r w:rsidRPr="00540A27">
              <w:rPr>
                <w:rFonts w:ascii="Times New Roman" w:hAnsi="Times New Roman" w:cs="Times New Roman"/>
                <w:sz w:val="24"/>
                <w:szCs w:val="24"/>
              </w:rPr>
              <w:t>5.</w:t>
            </w:r>
          </w:p>
        </w:tc>
        <w:tc>
          <w:tcPr>
            <w:tcW w:w="3220" w:type="dxa"/>
            <w:shd w:val="clear" w:color="auto" w:fill="auto"/>
          </w:tcPr>
          <w:p w:rsidR="0004534F" w:rsidRPr="00540A27" w:rsidRDefault="0004534F" w:rsidP="00373D72">
            <w:pPr>
              <w:spacing w:after="0" w:line="0" w:lineRule="atLeast"/>
              <w:rPr>
                <w:rFonts w:ascii="Times New Roman" w:hAnsi="Times New Roman" w:cs="Times New Roman"/>
                <w:sz w:val="24"/>
                <w:szCs w:val="24"/>
              </w:rPr>
            </w:pPr>
            <w:r w:rsidRPr="00540A27">
              <w:rPr>
                <w:rFonts w:ascii="Times New Roman" w:hAnsi="Times New Roman" w:cs="Times New Roman"/>
                <w:sz w:val="24"/>
                <w:szCs w:val="24"/>
              </w:rPr>
              <w:t>Решетников Александр Витальевич</w:t>
            </w:r>
          </w:p>
        </w:tc>
        <w:tc>
          <w:tcPr>
            <w:tcW w:w="5683" w:type="dxa"/>
            <w:shd w:val="clear" w:color="auto" w:fill="auto"/>
          </w:tcPr>
          <w:p w:rsidR="0004534F" w:rsidRPr="00540A27" w:rsidRDefault="0004534F" w:rsidP="00373D72">
            <w:pPr>
              <w:spacing w:after="0" w:line="0" w:lineRule="atLeast"/>
              <w:jc w:val="both"/>
              <w:rPr>
                <w:rFonts w:ascii="Times New Roman" w:hAnsi="Times New Roman" w:cs="Times New Roman"/>
                <w:sz w:val="24"/>
                <w:szCs w:val="24"/>
              </w:rPr>
            </w:pPr>
          </w:p>
          <w:p w:rsidR="0004534F" w:rsidRPr="00540A27" w:rsidRDefault="0004534F" w:rsidP="00373D72">
            <w:pPr>
              <w:spacing w:after="0" w:line="0" w:lineRule="atLeast"/>
              <w:jc w:val="both"/>
              <w:rPr>
                <w:rFonts w:ascii="Times New Roman" w:hAnsi="Times New Roman" w:cs="Times New Roman"/>
                <w:sz w:val="24"/>
                <w:szCs w:val="24"/>
              </w:rPr>
            </w:pPr>
            <w:r w:rsidRPr="00540A27">
              <w:rPr>
                <w:rFonts w:ascii="Times New Roman" w:hAnsi="Times New Roman" w:cs="Times New Roman"/>
                <w:sz w:val="24"/>
                <w:szCs w:val="24"/>
              </w:rPr>
              <w:t>- член Комиссии</w:t>
            </w:r>
            <w:r>
              <w:rPr>
                <w:rFonts w:ascii="Times New Roman" w:hAnsi="Times New Roman" w:cs="Times New Roman"/>
                <w:sz w:val="24"/>
                <w:szCs w:val="24"/>
              </w:rPr>
              <w:t>;</w:t>
            </w:r>
          </w:p>
        </w:tc>
      </w:tr>
      <w:tr w:rsidR="0004534F" w:rsidRPr="00540A27" w:rsidTr="00373D72">
        <w:tc>
          <w:tcPr>
            <w:tcW w:w="668" w:type="dxa"/>
            <w:shd w:val="clear" w:color="auto" w:fill="auto"/>
          </w:tcPr>
          <w:p w:rsidR="0004534F" w:rsidRPr="00540A27" w:rsidRDefault="0004534F" w:rsidP="00373D72">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3220" w:type="dxa"/>
            <w:shd w:val="clear" w:color="auto" w:fill="auto"/>
          </w:tcPr>
          <w:p w:rsidR="0004534F" w:rsidRPr="00540A27" w:rsidRDefault="0004534F" w:rsidP="00373D72">
            <w:pPr>
              <w:spacing w:after="0" w:line="0" w:lineRule="atLeast"/>
              <w:rPr>
                <w:rFonts w:ascii="Times New Roman" w:hAnsi="Times New Roman" w:cs="Times New Roman"/>
                <w:sz w:val="24"/>
                <w:szCs w:val="24"/>
              </w:rPr>
            </w:pPr>
            <w:r>
              <w:rPr>
                <w:rFonts w:ascii="Times New Roman" w:hAnsi="Times New Roman" w:cs="Times New Roman"/>
                <w:sz w:val="24"/>
                <w:szCs w:val="24"/>
              </w:rPr>
              <w:t>Тагильцев Александр Александрович</w:t>
            </w:r>
          </w:p>
        </w:tc>
        <w:tc>
          <w:tcPr>
            <w:tcW w:w="5683" w:type="dxa"/>
            <w:shd w:val="clear" w:color="auto" w:fill="auto"/>
          </w:tcPr>
          <w:p w:rsidR="0004534F" w:rsidRDefault="0004534F" w:rsidP="00373D72">
            <w:pPr>
              <w:spacing w:after="0" w:line="0" w:lineRule="atLeast"/>
              <w:jc w:val="both"/>
              <w:rPr>
                <w:rFonts w:ascii="Times New Roman" w:hAnsi="Times New Roman" w:cs="Times New Roman"/>
                <w:sz w:val="24"/>
                <w:szCs w:val="24"/>
              </w:rPr>
            </w:pPr>
          </w:p>
          <w:p w:rsidR="0004534F" w:rsidRPr="00540A27" w:rsidRDefault="0004534F" w:rsidP="00373D7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член Комиссии.</w:t>
            </w:r>
          </w:p>
        </w:tc>
      </w:tr>
    </w:tbl>
    <w:p w:rsidR="0004534F" w:rsidRDefault="0004534F" w:rsidP="0004534F">
      <w:pPr>
        <w:spacing w:after="0" w:line="0" w:lineRule="atLeast"/>
        <w:jc w:val="both"/>
        <w:rPr>
          <w:rFonts w:ascii="Times New Roman" w:hAnsi="Times New Roman" w:cs="Times New Roman"/>
          <w:sz w:val="26"/>
          <w:szCs w:val="26"/>
        </w:rPr>
      </w:pPr>
    </w:p>
    <w:p w:rsidR="0004534F" w:rsidRPr="00732603" w:rsidRDefault="0004534F" w:rsidP="0004534F">
      <w:pPr>
        <w:spacing w:after="0" w:line="0" w:lineRule="atLeast"/>
        <w:jc w:val="both"/>
        <w:rPr>
          <w:rFonts w:ascii="Times New Roman" w:hAnsi="Times New Roman" w:cs="Times New Roman"/>
          <w:b/>
          <w:sz w:val="28"/>
          <w:szCs w:val="28"/>
        </w:rPr>
      </w:pPr>
      <w:r w:rsidRPr="00732603">
        <w:rPr>
          <w:rFonts w:ascii="Times New Roman" w:hAnsi="Times New Roman" w:cs="Times New Roman"/>
          <w:sz w:val="26"/>
          <w:szCs w:val="26"/>
        </w:rPr>
        <w:t>С 27 сентября  2016 года состав комиссии увеличился на 1 члена. Тагильцев Александр Александрович - избранный глав</w:t>
      </w:r>
      <w:r>
        <w:rPr>
          <w:rFonts w:ascii="Times New Roman" w:hAnsi="Times New Roman" w:cs="Times New Roman"/>
          <w:sz w:val="26"/>
          <w:szCs w:val="26"/>
        </w:rPr>
        <w:t>ой</w:t>
      </w:r>
      <w:r w:rsidRPr="00732603">
        <w:rPr>
          <w:rFonts w:ascii="Times New Roman" w:hAnsi="Times New Roman" w:cs="Times New Roman"/>
          <w:sz w:val="26"/>
          <w:szCs w:val="26"/>
        </w:rPr>
        <w:t xml:space="preserve"> городского поселения Мортка, приступивший к исполнению обязанностей главы 26 сентября, с 27 сентября является членом данной комиссии. Итого, комиссия работает в составе 6 человек.</w:t>
      </w:r>
    </w:p>
    <w:p w:rsidR="0004534F" w:rsidRPr="00540A27" w:rsidRDefault="0004534F" w:rsidP="0004534F">
      <w:pPr>
        <w:spacing w:after="0" w:line="0" w:lineRule="atLeast"/>
        <w:jc w:val="both"/>
        <w:rPr>
          <w:rFonts w:ascii="Times New Roman" w:hAnsi="Times New Roman" w:cs="Times New Roman"/>
          <w:sz w:val="24"/>
          <w:szCs w:val="24"/>
        </w:rPr>
      </w:pPr>
    </w:p>
    <w:p w:rsidR="0004534F" w:rsidRPr="00540A27" w:rsidRDefault="0004534F" w:rsidP="0004534F">
      <w:pPr>
        <w:tabs>
          <w:tab w:val="left" w:pos="700"/>
        </w:tabs>
        <w:spacing w:after="0" w:line="0" w:lineRule="atLeast"/>
        <w:ind w:left="720"/>
        <w:jc w:val="both"/>
        <w:rPr>
          <w:rFonts w:ascii="Times New Roman" w:hAnsi="Times New Roman" w:cs="Times New Roman"/>
          <w:b/>
          <w:sz w:val="24"/>
          <w:szCs w:val="24"/>
        </w:rPr>
      </w:pPr>
      <w:r w:rsidRPr="00540A27">
        <w:rPr>
          <w:rFonts w:ascii="Times New Roman" w:hAnsi="Times New Roman" w:cs="Times New Roman"/>
          <w:b/>
          <w:sz w:val="24"/>
          <w:szCs w:val="24"/>
        </w:rPr>
        <w:t xml:space="preserve">ВОПРОСЫ ВЕДЕНИЯ И ПОЛНОМОЧИЯ КОМИССИИ Думы Кондинского района, сформированной из глав поселений входящих в состав муниципального района, депутатов представительных органов указанных </w:t>
      </w:r>
      <w:r w:rsidRPr="00540A27">
        <w:rPr>
          <w:rFonts w:ascii="Times New Roman" w:hAnsi="Times New Roman" w:cs="Times New Roman"/>
          <w:b/>
          <w:sz w:val="24"/>
          <w:szCs w:val="24"/>
        </w:rPr>
        <w:lastRenderedPageBreak/>
        <w:t>поселений, избираемых представительными органами поселений из своего состава:</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 организация в границах муниципального района электро-и газоснабжения поселений, в пределах полномочий установленных законодательством Российской Федерации;</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2)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обеспечением безопасности дорожного движения на них,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осуществлением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3) создание условий для предоставления транспортных услуг населению и организацией транспортного обслуживания населения между поселениями в границах муниципального района;</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4) организация мероприятий межпоселенческого характера по охране окружающей среды;</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w:t>
      </w:r>
      <w:r>
        <w:rPr>
          <w:rFonts w:ascii="Times New Roman" w:hAnsi="Times New Roman"/>
          <w:sz w:val="24"/>
          <w:szCs w:val="24"/>
        </w:rPr>
        <w:t xml:space="preserve">ходов </w:t>
      </w:r>
      <w:r w:rsidRPr="00540A27">
        <w:rPr>
          <w:rFonts w:ascii="Times New Roman" w:hAnsi="Times New Roman"/>
          <w:sz w:val="24"/>
          <w:szCs w:val="24"/>
        </w:rPr>
        <w:t xml:space="preserve">на территориях соответствующих муниципальных районов; </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6) утверждение схем территориального планирования Кондинского района, утверждением подготовленной на основе схемы территориального планирования Кондинского района документации по планировке территории, ведение информационной системы обеспечением градостроительной деятельности, осуществляемой на территории Кондинского района, резервированием и изъятием земельных участков в границах Кондинского района для муниципальных нужд; </w:t>
      </w:r>
    </w:p>
    <w:p w:rsidR="0004534F" w:rsidRPr="00540A27" w:rsidRDefault="0004534F" w:rsidP="0004534F">
      <w:pPr>
        <w:spacing w:after="0" w:line="0" w:lineRule="atLeast"/>
        <w:ind w:firstLine="720"/>
        <w:jc w:val="both"/>
        <w:rPr>
          <w:rFonts w:ascii="Times New Roman" w:hAnsi="Times New Roman"/>
          <w:b/>
          <w:sz w:val="24"/>
          <w:szCs w:val="24"/>
        </w:rPr>
      </w:pPr>
      <w:r w:rsidRPr="00540A27">
        <w:rPr>
          <w:rFonts w:ascii="Times New Roman" w:hAnsi="Times New Roman"/>
          <w:sz w:val="24"/>
          <w:szCs w:val="24"/>
        </w:rPr>
        <w:t>7) утверждение схемы размещения рекламных конструкций, выдачи разрешений на установку и эксплуатацию рекламных конструкций                       на территории муниципального образования, аннулированием таких разрешений, выдачей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 38-ФЗ «О рекламе»;</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8) содержание на территории муниципального района межпоселенческих мест захоронения, организацией ритуальных услуг;</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10) создание условий для развития сельскохозяйственного производства в поселениях, расширением рынка сельскохозяйственной продукции, сырья и продовольствия, содействием развит</w:t>
      </w:r>
      <w:r>
        <w:rPr>
          <w:rFonts w:ascii="Times New Roman" w:hAnsi="Times New Roman"/>
          <w:sz w:val="24"/>
          <w:szCs w:val="24"/>
        </w:rPr>
        <w:t xml:space="preserve">ию малого </w:t>
      </w:r>
      <w:r w:rsidRPr="00540A27">
        <w:rPr>
          <w:rFonts w:ascii="Times New Roman" w:hAnsi="Times New Roman"/>
          <w:sz w:val="24"/>
          <w:szCs w:val="24"/>
        </w:rPr>
        <w:t>и среднего предпринимательства</w:t>
      </w:r>
      <w:r w:rsidRPr="00540A27">
        <w:rPr>
          <w:rFonts w:ascii="Times New Roman" w:hAnsi="Times New Roman"/>
          <w:bCs/>
          <w:sz w:val="24"/>
          <w:szCs w:val="24"/>
        </w:rPr>
        <w:t>, оказанием поддержки социально ориентированным некоммерческим организациям, благотворительной деятельностью и добровольчеством</w:t>
      </w:r>
      <w:r w:rsidRPr="00540A27">
        <w:rPr>
          <w:rFonts w:ascii="Times New Roman" w:hAnsi="Times New Roman"/>
          <w:sz w:val="24"/>
          <w:szCs w:val="24"/>
        </w:rPr>
        <w:t>;</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11) осуществление в пределах, установленных водным законодательством Российской Федерации, полномочий собственника водных объектов, установлением правил использования водных объектов общего пользования для личных и бытовых нужд, включая обеспечение свободного доступа граждан к водны</w:t>
      </w:r>
      <w:r>
        <w:rPr>
          <w:rFonts w:ascii="Times New Roman" w:hAnsi="Times New Roman"/>
          <w:sz w:val="24"/>
          <w:szCs w:val="24"/>
        </w:rPr>
        <w:t>м объектам общего пользования</w:t>
      </w:r>
      <w:r w:rsidRPr="00540A27">
        <w:rPr>
          <w:rFonts w:ascii="Times New Roman" w:hAnsi="Times New Roman"/>
          <w:sz w:val="24"/>
          <w:szCs w:val="24"/>
        </w:rPr>
        <w:t xml:space="preserve"> и их береговым полосам;</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12) обеспечение выполнения работ, необходимых для создания искусственных земельных участков для нужд муниципального района, проведением открытого аукциона на право заключить договор о создании искусственного земельного участка в соответствии с федеральным законом;</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13) осуществление муниципального лесного контроля;</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lastRenderedPageBreak/>
        <w:t>14) присвоение адресов объектам адресации, изменением, аннулированием адресов, присвоением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изменением, аннулированием таких наименований, размещением инфор</w:t>
      </w:r>
      <w:r>
        <w:rPr>
          <w:rFonts w:ascii="Times New Roman" w:hAnsi="Times New Roman"/>
          <w:sz w:val="24"/>
          <w:szCs w:val="24"/>
        </w:rPr>
        <w:t xml:space="preserve">мации </w:t>
      </w:r>
      <w:r w:rsidRPr="00540A27">
        <w:rPr>
          <w:rFonts w:ascii="Times New Roman" w:hAnsi="Times New Roman"/>
          <w:sz w:val="24"/>
          <w:szCs w:val="24"/>
        </w:rPr>
        <w:t xml:space="preserve">в государственном адресном реестре; </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15) осуществление муниципального земельного контроля на межселенной территории Кондинского района;</w:t>
      </w:r>
    </w:p>
    <w:p w:rsidR="0004534F" w:rsidRPr="00540A27" w:rsidRDefault="0004534F" w:rsidP="0004534F">
      <w:pPr>
        <w:spacing w:after="0" w:line="0" w:lineRule="atLeast"/>
        <w:ind w:firstLine="720"/>
        <w:jc w:val="both"/>
        <w:rPr>
          <w:rFonts w:ascii="Times New Roman" w:hAnsi="Times New Roman"/>
          <w:sz w:val="24"/>
          <w:szCs w:val="24"/>
        </w:rPr>
      </w:pPr>
      <w:r w:rsidRPr="00540A27">
        <w:rPr>
          <w:rFonts w:ascii="Times New Roman" w:hAnsi="Times New Roman"/>
          <w:sz w:val="24"/>
          <w:szCs w:val="24"/>
        </w:rPr>
        <w:t>16)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утверждением карты-плана территории;</w:t>
      </w:r>
    </w:p>
    <w:p w:rsidR="0004534F" w:rsidRPr="00540A27" w:rsidRDefault="0004534F" w:rsidP="0004534F">
      <w:pPr>
        <w:tabs>
          <w:tab w:val="left" w:pos="1260"/>
        </w:tabs>
        <w:spacing w:after="0" w:line="0" w:lineRule="atLeast"/>
        <w:ind w:firstLine="720"/>
        <w:jc w:val="both"/>
        <w:rPr>
          <w:rFonts w:ascii="Times New Roman" w:hAnsi="Times New Roman"/>
          <w:sz w:val="24"/>
          <w:szCs w:val="24"/>
        </w:rPr>
      </w:pPr>
      <w:r w:rsidRPr="00540A27">
        <w:rPr>
          <w:rFonts w:ascii="Times New Roman" w:hAnsi="Times New Roman"/>
          <w:sz w:val="24"/>
          <w:szCs w:val="24"/>
        </w:rPr>
        <w:t xml:space="preserve">17) утверждение в соответствии с документами территориального планирования муниципальных образований </w:t>
      </w:r>
      <w:hyperlink w:anchor="sub_205" w:history="1">
        <w:r w:rsidRPr="00540A27">
          <w:rPr>
            <w:rStyle w:val="af2"/>
            <w:rFonts w:ascii="Times New Roman" w:hAnsi="Times New Roman"/>
            <w:color w:val="auto"/>
            <w:sz w:val="24"/>
            <w:szCs w:val="24"/>
            <w:u w:val="none"/>
          </w:rPr>
          <w:t>программы комплексного развития</w:t>
        </w:r>
      </w:hyperlink>
      <w:r w:rsidRPr="00540A27">
        <w:rPr>
          <w:rFonts w:ascii="Times New Roman" w:hAnsi="Times New Roman"/>
          <w:sz w:val="24"/>
          <w:szCs w:val="24"/>
        </w:rPr>
        <w:t xml:space="preserve"> систем коммунальной инфраструктуры, утверждением </w:t>
      </w:r>
      <w:hyperlink w:anchor="sub_206" w:history="1">
        <w:r w:rsidRPr="00540A27">
          <w:rPr>
            <w:rStyle w:val="af2"/>
            <w:rFonts w:ascii="Times New Roman" w:hAnsi="Times New Roman"/>
            <w:color w:val="auto"/>
            <w:sz w:val="24"/>
            <w:szCs w:val="24"/>
            <w:u w:val="none"/>
          </w:rPr>
          <w:t>инвестиционных программ</w:t>
        </w:r>
      </w:hyperlink>
      <w:r w:rsidRPr="00540A27">
        <w:rPr>
          <w:rFonts w:ascii="Times New Roman" w:hAnsi="Times New Roman"/>
          <w:sz w:val="24"/>
          <w:szCs w:val="24"/>
        </w:rPr>
        <w:t xml:space="preserve"> организаций коммунального </w:t>
      </w:r>
      <w:r>
        <w:rPr>
          <w:rFonts w:ascii="Times New Roman" w:hAnsi="Times New Roman"/>
          <w:sz w:val="24"/>
          <w:szCs w:val="24"/>
        </w:rPr>
        <w:t xml:space="preserve">комплекса  </w:t>
      </w:r>
      <w:r w:rsidRPr="00540A27">
        <w:rPr>
          <w:rFonts w:ascii="Times New Roman" w:hAnsi="Times New Roman"/>
          <w:sz w:val="24"/>
          <w:szCs w:val="24"/>
        </w:rPr>
        <w:t>по развитию систем коммунальной инфраструктуры.</w:t>
      </w:r>
    </w:p>
    <w:p w:rsidR="0004534F" w:rsidRPr="00540A27" w:rsidRDefault="0004534F" w:rsidP="0004534F">
      <w:pPr>
        <w:tabs>
          <w:tab w:val="left" w:pos="1260"/>
        </w:tabs>
        <w:spacing w:after="0" w:line="0" w:lineRule="atLeast"/>
        <w:ind w:firstLine="720"/>
        <w:jc w:val="both"/>
        <w:rPr>
          <w:rFonts w:ascii="Times New Roman" w:hAnsi="Times New Roman"/>
          <w:sz w:val="24"/>
          <w:szCs w:val="24"/>
        </w:rPr>
      </w:pPr>
      <w:r w:rsidRPr="00540A27">
        <w:rPr>
          <w:rFonts w:ascii="Times New Roman" w:hAnsi="Times New Roman"/>
          <w:sz w:val="24"/>
          <w:szCs w:val="24"/>
        </w:rPr>
        <w:t>2. Иные вопросы, отнесенные к её ведению в пределах полномочий Думы, определенных федеральными законами, законами Ханты-Мансийского автономного округа - Югры и Уставом Кондинского района.</w:t>
      </w:r>
    </w:p>
    <w:p w:rsidR="0004534F" w:rsidRPr="00540A27" w:rsidRDefault="0004534F" w:rsidP="0004534F">
      <w:pPr>
        <w:spacing w:after="0" w:line="0" w:lineRule="atLeast"/>
        <w:jc w:val="both"/>
        <w:rPr>
          <w:rFonts w:ascii="Times New Roman" w:hAnsi="Times New Roman" w:cs="Times New Roman"/>
          <w:sz w:val="24"/>
          <w:szCs w:val="24"/>
        </w:rPr>
      </w:pPr>
    </w:p>
    <w:tbl>
      <w:tblPr>
        <w:tblW w:w="9606" w:type="dxa"/>
        <w:tblLayout w:type="fixed"/>
        <w:tblLook w:val="01E0"/>
      </w:tblPr>
      <w:tblGrid>
        <w:gridCol w:w="529"/>
        <w:gridCol w:w="3002"/>
        <w:gridCol w:w="6075"/>
      </w:tblGrid>
      <w:tr w:rsidR="0004534F" w:rsidRPr="00540A27" w:rsidTr="00373D72">
        <w:tc>
          <w:tcPr>
            <w:tcW w:w="9606" w:type="dxa"/>
            <w:gridSpan w:val="3"/>
            <w:tcBorders>
              <w:top w:val="single" w:sz="4" w:space="0" w:color="auto"/>
              <w:left w:val="single" w:sz="4" w:space="0" w:color="auto"/>
              <w:bottom w:val="single" w:sz="4" w:space="0" w:color="auto"/>
              <w:right w:val="single" w:sz="4" w:space="0" w:color="auto"/>
            </w:tcBorders>
            <w:shd w:val="clear" w:color="auto" w:fill="DDD9C3"/>
          </w:tcPr>
          <w:p w:rsidR="0004534F" w:rsidRPr="00CD160F" w:rsidRDefault="0004534F" w:rsidP="00373D72">
            <w:pPr>
              <w:spacing w:after="0" w:line="0" w:lineRule="atLeast"/>
              <w:jc w:val="center"/>
              <w:rPr>
                <w:rFonts w:ascii="Times New Roman" w:hAnsi="Times New Roman" w:cs="Times New Roman"/>
                <w:b/>
                <w:sz w:val="24"/>
                <w:szCs w:val="24"/>
              </w:rPr>
            </w:pPr>
            <w:r w:rsidRPr="00CD160F">
              <w:rPr>
                <w:rFonts w:ascii="Times New Roman" w:hAnsi="Times New Roman" w:cs="Times New Roman"/>
                <w:b/>
                <w:sz w:val="24"/>
                <w:szCs w:val="24"/>
              </w:rPr>
              <w:t>2017 год</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Количество заседаний</w:t>
            </w:r>
          </w:p>
        </w:tc>
        <w:tc>
          <w:tcPr>
            <w:tcW w:w="6075" w:type="dxa"/>
          </w:tcPr>
          <w:p w:rsidR="0004534F" w:rsidRPr="00CD160F" w:rsidRDefault="0004534F" w:rsidP="00373D72">
            <w:pPr>
              <w:spacing w:after="0" w:line="0" w:lineRule="atLeast"/>
              <w:rPr>
                <w:rFonts w:ascii="Times New Roman" w:hAnsi="Times New Roman" w:cs="Times New Roman"/>
                <w:sz w:val="24"/>
                <w:szCs w:val="24"/>
              </w:rPr>
            </w:pPr>
            <w:r w:rsidRPr="00CD160F">
              <w:rPr>
                <w:rFonts w:ascii="Times New Roman" w:hAnsi="Times New Roman" w:cs="Times New Roman"/>
                <w:sz w:val="24"/>
                <w:szCs w:val="24"/>
              </w:rPr>
              <w:t>1</w:t>
            </w:r>
            <w:r>
              <w:rPr>
                <w:rFonts w:ascii="Times New Roman" w:hAnsi="Times New Roman" w:cs="Times New Roman"/>
                <w:sz w:val="24"/>
                <w:szCs w:val="24"/>
              </w:rPr>
              <w:t xml:space="preserve"> </w:t>
            </w:r>
            <w:r w:rsidRPr="00CD160F">
              <w:rPr>
                <w:rFonts w:ascii="Times New Roman" w:hAnsi="Times New Roman" w:cs="Times New Roman"/>
                <w:sz w:val="24"/>
                <w:szCs w:val="24"/>
              </w:rPr>
              <w:t>(27.02.2016)</w:t>
            </w:r>
          </w:p>
        </w:tc>
      </w:tr>
      <w:tr w:rsidR="0004534F" w:rsidRPr="00C83BB0"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rPr>
                <w:rFonts w:ascii="Times New Roman" w:hAnsi="Times New Roman" w:cs="Times New Roman"/>
                <w:b/>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2.</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Количество рассмотренных вопросов</w:t>
            </w:r>
          </w:p>
        </w:tc>
        <w:tc>
          <w:tcPr>
            <w:tcW w:w="6075" w:type="dxa"/>
          </w:tcPr>
          <w:p w:rsidR="0004534F" w:rsidRPr="00CD160F" w:rsidRDefault="0004534F" w:rsidP="00373D72">
            <w:pPr>
              <w:spacing w:after="0" w:line="0" w:lineRule="atLeast"/>
              <w:rPr>
                <w:rFonts w:ascii="Times New Roman" w:hAnsi="Times New Roman" w:cs="Times New Roman"/>
                <w:sz w:val="24"/>
                <w:szCs w:val="24"/>
              </w:rPr>
            </w:pPr>
            <w:r w:rsidRPr="00CD160F">
              <w:rPr>
                <w:rFonts w:ascii="Times New Roman" w:hAnsi="Times New Roman" w:cs="Times New Roman"/>
                <w:sz w:val="24"/>
                <w:szCs w:val="24"/>
              </w:rPr>
              <w:t>1, из них 1-МПА</w:t>
            </w:r>
            <w:r>
              <w:rPr>
                <w:rFonts w:ascii="Times New Roman" w:hAnsi="Times New Roman" w:cs="Times New Roman"/>
                <w:sz w:val="24"/>
                <w:szCs w:val="24"/>
              </w:rPr>
              <w:t>.</w:t>
            </w:r>
          </w:p>
        </w:tc>
      </w:tr>
      <w:tr w:rsidR="0004534F" w:rsidRPr="00C83BB0"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sz w:val="24"/>
                <w:szCs w:val="24"/>
              </w:rPr>
            </w:pPr>
          </w:p>
        </w:tc>
        <w:tc>
          <w:tcPr>
            <w:tcW w:w="6075" w:type="dxa"/>
          </w:tcPr>
          <w:p w:rsidR="0004534F" w:rsidRPr="00CD160F" w:rsidRDefault="0004534F" w:rsidP="00373D72">
            <w:pPr>
              <w:spacing w:after="0" w:line="0" w:lineRule="atLeast"/>
              <w:rPr>
                <w:rFonts w:ascii="Times New Roman" w:hAnsi="Times New Roman" w:cs="Times New Roman"/>
                <w:b/>
                <w:sz w:val="24"/>
                <w:szCs w:val="24"/>
              </w:rPr>
            </w:pPr>
          </w:p>
        </w:tc>
      </w:tr>
      <w:tr w:rsidR="0004534F" w:rsidRPr="00540A27" w:rsidTr="00373D72">
        <w:trPr>
          <w:trHeight w:val="918"/>
        </w:trPr>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3.</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Рассматриваемые вопросы</w:t>
            </w:r>
          </w:p>
        </w:tc>
        <w:tc>
          <w:tcPr>
            <w:tcW w:w="6075" w:type="dxa"/>
          </w:tcPr>
          <w:p w:rsidR="0004534F" w:rsidRPr="00CD160F" w:rsidRDefault="0004534F" w:rsidP="00373D72">
            <w:pPr>
              <w:tabs>
                <w:tab w:val="left" w:pos="720"/>
                <w:tab w:val="left" w:pos="1080"/>
              </w:tabs>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Об отчете постоянной комиссии Думы Кондинского района по вопросам промышленности, связи, строительства, ЖКХ, бытового обслуживания, природных ресурсов  и торговли за 2016 год.</w:t>
            </w:r>
          </w:p>
          <w:p w:rsidR="0004534F" w:rsidRPr="00CD160F" w:rsidRDefault="0004534F" w:rsidP="00373D72">
            <w:pPr>
              <w:tabs>
                <w:tab w:val="left" w:pos="720"/>
                <w:tab w:val="left" w:pos="1080"/>
              </w:tabs>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 xml:space="preserve">Докладчик: </w:t>
            </w:r>
            <w:r w:rsidRPr="00CD160F">
              <w:rPr>
                <w:rFonts w:ascii="Times New Roman" w:hAnsi="Times New Roman" w:cs="Times New Roman"/>
                <w:i/>
                <w:iCs/>
                <w:color w:val="1F497D"/>
                <w:sz w:val="24"/>
                <w:szCs w:val="24"/>
              </w:rPr>
              <w:t>Сергей Александрович Дерябин, председатель постоянной комиссии Думы Кондинского района по</w:t>
            </w:r>
            <w:r w:rsidRPr="00CD160F">
              <w:rPr>
                <w:rFonts w:ascii="Times New Roman" w:hAnsi="Times New Roman" w:cs="Times New Roman"/>
                <w:i/>
                <w:color w:val="1F497D"/>
                <w:sz w:val="24"/>
                <w:szCs w:val="24"/>
              </w:rPr>
              <w:t xml:space="preserve"> вопросам промышленности, связи, строительства, ЖКХ, бытового обслуживания, природных ресурсов и торговли.</w:t>
            </w:r>
          </w:p>
        </w:tc>
      </w:tr>
      <w:tr w:rsidR="0004534F" w:rsidRPr="00C83BB0"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ind w:right="-5"/>
              <w:jc w:val="both"/>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4.</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Рекомендовано проектов к рассмотрению Думой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- 1</w:t>
            </w:r>
            <w:r>
              <w:rPr>
                <w:rFonts w:ascii="Times New Roman" w:hAnsi="Times New Roman" w:cs="Times New Roman"/>
                <w:sz w:val="24"/>
                <w:szCs w:val="24"/>
              </w:rPr>
              <w:t>(</w:t>
            </w:r>
            <w:r w:rsidRPr="00CD160F">
              <w:rPr>
                <w:rFonts w:ascii="Times New Roman" w:hAnsi="Times New Roman" w:cs="Times New Roman"/>
                <w:sz w:val="24"/>
                <w:szCs w:val="24"/>
              </w:rPr>
              <w:t>принят Думой Кондинского района</w:t>
            </w:r>
            <w:r>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5.</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Количество рассмотренных информационных вопросов/процедурных вопросов</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6.</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Рекомендации по внесению изменений в проекты решений Думы и организации работы Думы</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p>
        </w:tc>
      </w:tr>
      <w:tr w:rsidR="0004534F" w:rsidRPr="00540A27" w:rsidTr="00373D72">
        <w:trPr>
          <w:trHeight w:val="426"/>
        </w:trPr>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7.</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 xml:space="preserve">Протокольные </w:t>
            </w:r>
            <w:r w:rsidRPr="00CD160F">
              <w:rPr>
                <w:rFonts w:ascii="Times New Roman" w:hAnsi="Times New Roman" w:cs="Times New Roman"/>
                <w:b/>
                <w:sz w:val="24"/>
                <w:szCs w:val="24"/>
              </w:rPr>
              <w:lastRenderedPageBreak/>
              <w:t>поручения, вынесенные на заседание Думы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lastRenderedPageBreak/>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8.</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Разработка предложений для рассмотрения Думой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9.</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Подготовка заключений по вопросам, внесенным на рассмотрение Думы Кондинского района</w:t>
            </w:r>
          </w:p>
        </w:tc>
        <w:tc>
          <w:tcPr>
            <w:tcW w:w="6075" w:type="dxa"/>
          </w:tcPr>
          <w:p w:rsidR="0004534F" w:rsidRPr="00CD160F" w:rsidRDefault="0004534F" w:rsidP="00373D72">
            <w:pPr>
              <w:spacing w:after="0" w:line="0" w:lineRule="atLeast"/>
              <w:rPr>
                <w:rFonts w:ascii="Times New Roman" w:hAnsi="Times New Roman" w:cs="Times New Roman"/>
                <w:sz w:val="24"/>
                <w:szCs w:val="24"/>
              </w:rPr>
            </w:pPr>
            <w:r w:rsidRPr="00CD160F">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10.</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Сопровождение заседаний комиссии должностными лицами Думы Кондинского района/КСП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Специалист эксперт аппарата Думы Кондинского района М.В.Колмачевская.</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11.</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Участие должностных лиц администрации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А.В.Дубовик-глава Кондинского района.</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12.</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Участие членов других постоянных комиссий Думы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13.</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Участие представителей прокуратуры Кондинского района</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w:t>
            </w: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16"/>
                <w:szCs w:val="16"/>
              </w:rPr>
            </w:pP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p>
        </w:tc>
      </w:tr>
      <w:tr w:rsidR="0004534F" w:rsidRPr="00540A27" w:rsidTr="00373D72">
        <w:tc>
          <w:tcPr>
            <w:tcW w:w="529" w:type="dxa"/>
            <w:shd w:val="clear" w:color="auto" w:fill="auto"/>
          </w:tcPr>
          <w:p w:rsidR="0004534F" w:rsidRPr="00C83BB0" w:rsidRDefault="0004534F" w:rsidP="00373D72">
            <w:pPr>
              <w:spacing w:after="0" w:line="0" w:lineRule="atLeast"/>
              <w:jc w:val="center"/>
              <w:rPr>
                <w:rFonts w:ascii="Times New Roman" w:hAnsi="Times New Roman" w:cs="Times New Roman"/>
                <w:sz w:val="20"/>
                <w:szCs w:val="20"/>
              </w:rPr>
            </w:pPr>
            <w:r w:rsidRPr="00C83BB0">
              <w:rPr>
                <w:rFonts w:ascii="Times New Roman" w:hAnsi="Times New Roman" w:cs="Times New Roman"/>
                <w:sz w:val="20"/>
                <w:szCs w:val="20"/>
              </w:rPr>
              <w:t>14.</w:t>
            </w:r>
          </w:p>
        </w:tc>
        <w:tc>
          <w:tcPr>
            <w:tcW w:w="3002" w:type="dxa"/>
            <w:shd w:val="clear" w:color="auto" w:fill="auto"/>
          </w:tcPr>
          <w:p w:rsidR="0004534F" w:rsidRPr="00CD160F" w:rsidRDefault="0004534F" w:rsidP="00373D72">
            <w:pPr>
              <w:spacing w:after="0" w:line="0" w:lineRule="atLeast"/>
              <w:rPr>
                <w:rFonts w:ascii="Times New Roman" w:hAnsi="Times New Roman" w:cs="Times New Roman"/>
                <w:b/>
                <w:sz w:val="24"/>
                <w:szCs w:val="24"/>
              </w:rPr>
            </w:pPr>
            <w:r w:rsidRPr="00CD160F">
              <w:rPr>
                <w:rFonts w:ascii="Times New Roman" w:hAnsi="Times New Roman" w:cs="Times New Roman"/>
                <w:b/>
                <w:sz w:val="24"/>
                <w:szCs w:val="24"/>
              </w:rPr>
              <w:t>Разное</w:t>
            </w:r>
          </w:p>
        </w:tc>
        <w:tc>
          <w:tcPr>
            <w:tcW w:w="6075" w:type="dxa"/>
          </w:tcPr>
          <w:p w:rsidR="0004534F" w:rsidRPr="00CD160F" w:rsidRDefault="0004534F" w:rsidP="00373D72">
            <w:pPr>
              <w:spacing w:after="0" w:line="0" w:lineRule="atLeast"/>
              <w:jc w:val="both"/>
              <w:rPr>
                <w:rFonts w:ascii="Times New Roman" w:hAnsi="Times New Roman" w:cs="Times New Roman"/>
                <w:sz w:val="24"/>
                <w:szCs w:val="24"/>
              </w:rPr>
            </w:pPr>
            <w:r w:rsidRPr="00CD160F">
              <w:rPr>
                <w:rFonts w:ascii="Times New Roman" w:hAnsi="Times New Roman" w:cs="Times New Roman"/>
                <w:sz w:val="24"/>
                <w:szCs w:val="24"/>
              </w:rPr>
              <w:t xml:space="preserve">Так же члены комиссии постоянно принимали участие в </w:t>
            </w:r>
            <w:r>
              <w:rPr>
                <w:rFonts w:ascii="Times New Roman" w:hAnsi="Times New Roman" w:cs="Times New Roman"/>
                <w:sz w:val="24"/>
                <w:szCs w:val="24"/>
              </w:rPr>
              <w:t xml:space="preserve">совместных заседаниях постоянных комиссий, </w:t>
            </w:r>
            <w:r w:rsidRPr="00CD160F">
              <w:rPr>
                <w:rFonts w:ascii="Times New Roman" w:hAnsi="Times New Roman" w:cs="Times New Roman"/>
                <w:sz w:val="24"/>
                <w:szCs w:val="24"/>
              </w:rPr>
              <w:t>заседаниях публичных слушаний, в заседаниях рабочих совещаний по рассмотрению проектов бюджета, отчета о его исполнении, обсуждению промежуточных и годовых итогов реализации муниципальных программ.</w:t>
            </w:r>
          </w:p>
          <w:p w:rsidR="0004534F" w:rsidRPr="00CD160F" w:rsidRDefault="0004534F" w:rsidP="00373D72">
            <w:pPr>
              <w:spacing w:after="0" w:line="0" w:lineRule="atLeast"/>
              <w:ind w:firstLine="249"/>
              <w:jc w:val="both"/>
              <w:rPr>
                <w:rFonts w:ascii="Times New Roman" w:hAnsi="Times New Roman" w:cs="Times New Roman"/>
                <w:sz w:val="24"/>
                <w:szCs w:val="24"/>
              </w:rPr>
            </w:pPr>
            <w:r w:rsidRPr="00CD160F">
              <w:rPr>
                <w:rFonts w:ascii="Times New Roman" w:hAnsi="Times New Roman" w:cs="Times New Roman"/>
                <w:sz w:val="24"/>
                <w:szCs w:val="24"/>
              </w:rPr>
              <w:t xml:space="preserve">Участвовали в публичных мероприятиях, проводимых органами местного самоуправления, посвященных празднованию юбилейных и памятных дат.  </w:t>
            </w:r>
          </w:p>
          <w:p w:rsidR="0004534F" w:rsidRPr="00CD160F" w:rsidRDefault="0004534F" w:rsidP="00373D72">
            <w:pPr>
              <w:spacing w:after="0" w:line="0" w:lineRule="atLeast"/>
              <w:ind w:firstLine="249"/>
              <w:jc w:val="both"/>
              <w:rPr>
                <w:rFonts w:ascii="Times New Roman" w:hAnsi="Times New Roman" w:cs="Times New Roman"/>
                <w:sz w:val="24"/>
                <w:szCs w:val="24"/>
              </w:rPr>
            </w:pPr>
            <w:r w:rsidRPr="00CD160F">
              <w:rPr>
                <w:rFonts w:ascii="Times New Roman" w:hAnsi="Times New Roman" w:cs="Times New Roman"/>
                <w:sz w:val="24"/>
                <w:szCs w:val="24"/>
              </w:rPr>
              <w:t>Участвовали в мероприятиях и благотворительных акциях, проводимых на территории Российской Федерации, Ханты-Мансийского автономного округа – Югры, Кондинского района (помощь на лечение; помощь в организации подготовки детей            к школе, ветеранам ВОв и т.д.).</w:t>
            </w:r>
          </w:p>
        </w:tc>
      </w:tr>
    </w:tbl>
    <w:p w:rsidR="001E5200" w:rsidRPr="00272719" w:rsidRDefault="001E5200" w:rsidP="0004534F">
      <w:pPr>
        <w:widowControl w:val="0"/>
        <w:autoSpaceDE w:val="0"/>
        <w:autoSpaceDN w:val="0"/>
        <w:adjustRightInd w:val="0"/>
        <w:spacing w:after="0" w:line="240" w:lineRule="auto"/>
        <w:jc w:val="center"/>
        <w:rPr>
          <w:rFonts w:ascii="Times New Roman" w:hAnsi="Times New Roman" w:cs="Times New Roman"/>
          <w:sz w:val="28"/>
          <w:szCs w:val="28"/>
        </w:rPr>
      </w:pPr>
    </w:p>
    <w:sectPr w:rsidR="001E5200" w:rsidRPr="00272719" w:rsidSect="007B1EE4">
      <w:pgSz w:w="11906" w:h="16838"/>
      <w:pgMar w:top="1135" w:right="849" w:bottom="1135" w:left="1588"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515" w:rsidRDefault="00CD3515" w:rsidP="00E93252">
      <w:pPr>
        <w:spacing w:after="0" w:line="240" w:lineRule="auto"/>
      </w:pPr>
      <w:r>
        <w:separator/>
      </w:r>
    </w:p>
  </w:endnote>
  <w:endnote w:type="continuationSeparator" w:id="1">
    <w:p w:rsidR="00CD3515" w:rsidRDefault="00CD3515" w:rsidP="00E93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515" w:rsidRDefault="00CD3515" w:rsidP="00E93252">
      <w:pPr>
        <w:spacing w:after="0" w:line="240" w:lineRule="auto"/>
      </w:pPr>
      <w:r>
        <w:separator/>
      </w:r>
    </w:p>
  </w:footnote>
  <w:footnote w:type="continuationSeparator" w:id="1">
    <w:p w:rsidR="00CD3515" w:rsidRDefault="00CD3515" w:rsidP="00E93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8948"/>
      <w:docPartObj>
        <w:docPartGallery w:val="Page Numbers (Top of Page)"/>
        <w:docPartUnique/>
      </w:docPartObj>
    </w:sdtPr>
    <w:sdtContent>
      <w:p w:rsidR="00E93252" w:rsidRDefault="00E80C2B">
        <w:pPr>
          <w:pStyle w:val="af3"/>
          <w:jc w:val="right"/>
        </w:pPr>
        <w:fldSimple w:instr=" PAGE   \* MERGEFORMAT ">
          <w:r w:rsidR="00D84273">
            <w:rPr>
              <w:noProof/>
            </w:rPr>
            <w:t>2</w:t>
          </w:r>
        </w:fldSimple>
      </w:p>
    </w:sdtContent>
  </w:sdt>
  <w:p w:rsidR="00E93252" w:rsidRDefault="00E9325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6C1"/>
    <w:multiLevelType w:val="hybridMultilevel"/>
    <w:tmpl w:val="38BE5D78"/>
    <w:lvl w:ilvl="0" w:tplc="E598A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1E1615"/>
    <w:multiLevelType w:val="hybridMultilevel"/>
    <w:tmpl w:val="ACAAA646"/>
    <w:lvl w:ilvl="0" w:tplc="7124F98A">
      <w:start w:val="1"/>
      <w:numFmt w:val="decimal"/>
      <w:lvlText w:val="%1)"/>
      <w:lvlJc w:val="left"/>
      <w:pPr>
        <w:ind w:left="1698" w:hanging="63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0A00341"/>
    <w:multiLevelType w:val="hybridMultilevel"/>
    <w:tmpl w:val="3F62071E"/>
    <w:lvl w:ilvl="0" w:tplc="759C59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923EC3"/>
    <w:multiLevelType w:val="hybridMultilevel"/>
    <w:tmpl w:val="0D946C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3B2955AF"/>
    <w:multiLevelType w:val="hybridMultilevel"/>
    <w:tmpl w:val="BB5642C0"/>
    <w:lvl w:ilvl="0" w:tplc="DF4ABED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E2C5C6C"/>
    <w:multiLevelType w:val="hybridMultilevel"/>
    <w:tmpl w:val="AA08990A"/>
    <w:lvl w:ilvl="0" w:tplc="75AE273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E742075"/>
    <w:multiLevelType w:val="hybridMultilevel"/>
    <w:tmpl w:val="80A6C254"/>
    <w:lvl w:ilvl="0" w:tplc="9DCC44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5B21376"/>
    <w:multiLevelType w:val="hybridMultilevel"/>
    <w:tmpl w:val="7180A512"/>
    <w:lvl w:ilvl="0" w:tplc="A17486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B327E35"/>
    <w:multiLevelType w:val="hybridMultilevel"/>
    <w:tmpl w:val="0D167E5E"/>
    <w:lvl w:ilvl="0" w:tplc="207A6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000ABB"/>
    <w:multiLevelType w:val="hybridMultilevel"/>
    <w:tmpl w:val="258E4056"/>
    <w:lvl w:ilvl="0" w:tplc="1A6630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7AB37FCA"/>
    <w:multiLevelType w:val="hybridMultilevel"/>
    <w:tmpl w:val="D4125C1E"/>
    <w:lvl w:ilvl="0" w:tplc="5576FC16">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7BB2364A"/>
    <w:multiLevelType w:val="hybridMultilevel"/>
    <w:tmpl w:val="E3D02BCE"/>
    <w:lvl w:ilvl="0" w:tplc="640ED2B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
  </w:num>
  <w:num w:numId="2">
    <w:abstractNumId w:val="1"/>
  </w:num>
  <w:num w:numId="3">
    <w:abstractNumId w:val="8"/>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0"/>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200"/>
    <w:rsid w:val="0004534F"/>
    <w:rsid w:val="000B7964"/>
    <w:rsid w:val="00100BA8"/>
    <w:rsid w:val="00103FF3"/>
    <w:rsid w:val="001D77C2"/>
    <w:rsid w:val="001E5200"/>
    <w:rsid w:val="00221D20"/>
    <w:rsid w:val="002331AE"/>
    <w:rsid w:val="00272719"/>
    <w:rsid w:val="002A0360"/>
    <w:rsid w:val="003C421F"/>
    <w:rsid w:val="003F11D3"/>
    <w:rsid w:val="004110BC"/>
    <w:rsid w:val="00455A35"/>
    <w:rsid w:val="00473EB7"/>
    <w:rsid w:val="00490375"/>
    <w:rsid w:val="004A65DB"/>
    <w:rsid w:val="004B25D3"/>
    <w:rsid w:val="005121DB"/>
    <w:rsid w:val="00546C1D"/>
    <w:rsid w:val="00584457"/>
    <w:rsid w:val="00593A2F"/>
    <w:rsid w:val="00647DF8"/>
    <w:rsid w:val="00684404"/>
    <w:rsid w:val="0069358B"/>
    <w:rsid w:val="007148E1"/>
    <w:rsid w:val="007223B7"/>
    <w:rsid w:val="00756378"/>
    <w:rsid w:val="007B1EE4"/>
    <w:rsid w:val="007C024D"/>
    <w:rsid w:val="007C537D"/>
    <w:rsid w:val="007C7C49"/>
    <w:rsid w:val="008214DB"/>
    <w:rsid w:val="00825164"/>
    <w:rsid w:val="00860B62"/>
    <w:rsid w:val="008738D9"/>
    <w:rsid w:val="00884412"/>
    <w:rsid w:val="008B5575"/>
    <w:rsid w:val="009C7068"/>
    <w:rsid w:val="00A17B43"/>
    <w:rsid w:val="00A2594A"/>
    <w:rsid w:val="00A51A73"/>
    <w:rsid w:val="00A5245A"/>
    <w:rsid w:val="00AB175B"/>
    <w:rsid w:val="00AE613C"/>
    <w:rsid w:val="00AF0E94"/>
    <w:rsid w:val="00B30B31"/>
    <w:rsid w:val="00B419EA"/>
    <w:rsid w:val="00B6039E"/>
    <w:rsid w:val="00CD3515"/>
    <w:rsid w:val="00D00D87"/>
    <w:rsid w:val="00D61FCF"/>
    <w:rsid w:val="00D84273"/>
    <w:rsid w:val="00DE488B"/>
    <w:rsid w:val="00E26B7D"/>
    <w:rsid w:val="00E44F92"/>
    <w:rsid w:val="00E47619"/>
    <w:rsid w:val="00E80C2B"/>
    <w:rsid w:val="00E93252"/>
    <w:rsid w:val="00F478AE"/>
    <w:rsid w:val="00F61984"/>
    <w:rsid w:val="00FA7A68"/>
    <w:rsid w:val="00FD4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5200"/>
    <w:rPr>
      <w:color w:val="0000FF" w:themeColor="hyperlink"/>
      <w:u w:val="single"/>
    </w:rPr>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5">
    <w:name w:val="Цветовое выделение"/>
    <w:uiPriority w:val="99"/>
    <w:rsid w:val="001E5200"/>
    <w:rPr>
      <w:b/>
      <w:bCs/>
      <w:color w:val="26282F"/>
    </w:rPr>
  </w:style>
  <w:style w:type="paragraph" w:styleId="a6">
    <w:name w:val="Normal (Web)"/>
    <w:basedOn w:val="a"/>
    <w:uiPriority w:val="99"/>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5121D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af">
    <w:name w:val="Статья"/>
    <w:basedOn w:val="a"/>
    <w:rsid w:val="00A5245A"/>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f0">
    <w:name w:val="Абзац"/>
    <w:rsid w:val="00A5245A"/>
    <w:pPr>
      <w:spacing w:after="0" w:line="360" w:lineRule="auto"/>
      <w:ind w:firstLine="709"/>
    </w:pPr>
    <w:rPr>
      <w:rFonts w:ascii="Times New Roman" w:eastAsia="Times New Roman" w:hAnsi="Times New Roman" w:cs="Times New Roman"/>
      <w:sz w:val="28"/>
      <w:szCs w:val="24"/>
      <w:lang w:eastAsia="ru-RU"/>
    </w:rPr>
  </w:style>
  <w:style w:type="character" w:customStyle="1" w:styleId="af1">
    <w:name w:val="Основной текст_"/>
    <w:link w:val="11"/>
    <w:rsid w:val="007B1EE4"/>
    <w:rPr>
      <w:sz w:val="25"/>
      <w:szCs w:val="25"/>
      <w:shd w:val="clear" w:color="auto" w:fill="FFFFFF"/>
    </w:rPr>
  </w:style>
  <w:style w:type="paragraph" w:customStyle="1" w:styleId="11">
    <w:name w:val="Основной текст1"/>
    <w:basedOn w:val="a"/>
    <w:link w:val="af1"/>
    <w:rsid w:val="007B1EE4"/>
    <w:pPr>
      <w:shd w:val="clear" w:color="auto" w:fill="FFFFFF"/>
      <w:spacing w:before="360" w:after="240" w:line="298" w:lineRule="exact"/>
      <w:jc w:val="both"/>
    </w:pPr>
    <w:rPr>
      <w:sz w:val="25"/>
      <w:szCs w:val="25"/>
    </w:rPr>
  </w:style>
  <w:style w:type="character" w:customStyle="1" w:styleId="af2">
    <w:name w:val="Гипертекстовая ссылка"/>
    <w:basedOn w:val="a0"/>
    <w:uiPriority w:val="99"/>
    <w:rsid w:val="0004534F"/>
    <w:rPr>
      <w:color w:val="008000"/>
      <w:sz w:val="20"/>
      <w:szCs w:val="20"/>
      <w:u w:val="single"/>
    </w:rPr>
  </w:style>
  <w:style w:type="paragraph" w:styleId="af3">
    <w:name w:val="header"/>
    <w:basedOn w:val="a"/>
    <w:link w:val="af4"/>
    <w:uiPriority w:val="99"/>
    <w:unhideWhenUsed/>
    <w:rsid w:val="00E9325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93252"/>
  </w:style>
  <w:style w:type="paragraph" w:styleId="af5">
    <w:name w:val="footer"/>
    <w:basedOn w:val="a"/>
    <w:link w:val="af6"/>
    <w:uiPriority w:val="99"/>
    <w:semiHidden/>
    <w:unhideWhenUsed/>
    <w:rsid w:val="00E93252"/>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E93252"/>
  </w:style>
</w:styles>
</file>

<file path=word/webSettings.xml><?xml version="1.0" encoding="utf-8"?>
<w:webSettings xmlns:r="http://schemas.openxmlformats.org/officeDocument/2006/relationships" xmlns:w="http://schemas.openxmlformats.org/wordprocessingml/2006/main">
  <w:divs>
    <w:div w:id="7483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Трифанова Татьяна Петровна</cp:lastModifiedBy>
  <cp:revision>7</cp:revision>
  <cp:lastPrinted>2018-02-27T02:50:00Z</cp:lastPrinted>
  <dcterms:created xsi:type="dcterms:W3CDTF">2018-02-22T05:13:00Z</dcterms:created>
  <dcterms:modified xsi:type="dcterms:W3CDTF">2018-02-27T02:50:00Z</dcterms:modified>
</cp:coreProperties>
</file>