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63" w:rsidRDefault="00061C63" w:rsidP="00061C63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</w:p>
    <w:p w:rsidR="00061C63" w:rsidRPr="007E61C4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 w:rsidRPr="007E61C4">
        <w:rPr>
          <w:b/>
          <w:sz w:val="28"/>
          <w:szCs w:val="28"/>
        </w:rPr>
        <w:t>ХАНТЫ-МАНСИЙСКИЙ АВТОНОМНЫЙ ОКРУГ – ЮГРА</w:t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326" w:rsidRPr="00EB1252" w:rsidRDefault="00B84326" w:rsidP="00B84326">
      <w:pPr>
        <w:suppressAutoHyphens/>
        <w:jc w:val="center"/>
        <w:rPr>
          <w:b/>
        </w:rPr>
      </w:pPr>
    </w:p>
    <w:p w:rsidR="009B7B86" w:rsidRDefault="00B84326" w:rsidP="00061C63">
      <w:pPr>
        <w:suppressAutoHyphens/>
        <w:jc w:val="center"/>
        <w:rPr>
          <w:b/>
          <w:sz w:val="28"/>
          <w:szCs w:val="28"/>
        </w:rPr>
      </w:pPr>
      <w:r w:rsidRPr="00061C63">
        <w:rPr>
          <w:b/>
          <w:sz w:val="28"/>
          <w:szCs w:val="28"/>
        </w:rPr>
        <w:t xml:space="preserve">О </w:t>
      </w:r>
      <w:r w:rsidR="009B7B86">
        <w:rPr>
          <w:b/>
          <w:sz w:val="28"/>
          <w:szCs w:val="28"/>
        </w:rPr>
        <w:t xml:space="preserve">проекте решения Думы Кондинского района </w:t>
      </w:r>
    </w:p>
    <w:p w:rsidR="00B84326" w:rsidRPr="00061C63" w:rsidRDefault="009B7B86" w:rsidP="00061C6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B84326" w:rsidRPr="00061C63">
        <w:rPr>
          <w:b/>
          <w:sz w:val="28"/>
          <w:szCs w:val="28"/>
        </w:rPr>
        <w:t>внесении изменений в Устав Кондинского района</w:t>
      </w:r>
      <w:r>
        <w:rPr>
          <w:b/>
          <w:sz w:val="28"/>
          <w:szCs w:val="28"/>
        </w:rPr>
        <w:t>»</w:t>
      </w:r>
    </w:p>
    <w:p w:rsidR="00B84326" w:rsidRPr="00061C63" w:rsidRDefault="00B84326" w:rsidP="00B84326">
      <w:pPr>
        <w:suppressAutoHyphens/>
        <w:jc w:val="center"/>
        <w:rPr>
          <w:b/>
          <w:sz w:val="28"/>
          <w:szCs w:val="28"/>
        </w:rPr>
      </w:pPr>
    </w:p>
    <w:p w:rsidR="009B7B86" w:rsidRPr="009B7B86" w:rsidRDefault="009B7B86" w:rsidP="009B7B86">
      <w:pPr>
        <w:suppressAutoHyphens/>
        <w:ind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>В целях приведения Устава Кондинского</w:t>
      </w:r>
      <w:r w:rsidR="001B338A">
        <w:rPr>
          <w:sz w:val="28"/>
          <w:szCs w:val="28"/>
        </w:rPr>
        <w:t xml:space="preserve"> </w:t>
      </w:r>
      <w:r w:rsidRPr="009B7B86">
        <w:rPr>
          <w:sz w:val="28"/>
          <w:szCs w:val="28"/>
        </w:rPr>
        <w:t xml:space="preserve">района в соответствии с федеральными законами, руководствуясь статьёй 49 Устава Кондинского района, Дума Кондинского района </w:t>
      </w:r>
      <w:r w:rsidRPr="009B7B86">
        <w:rPr>
          <w:b/>
          <w:sz w:val="28"/>
          <w:szCs w:val="28"/>
        </w:rPr>
        <w:t>решила:</w:t>
      </w:r>
    </w:p>
    <w:p w:rsidR="009B7B86" w:rsidRPr="009B7B86" w:rsidRDefault="009B7B86" w:rsidP="009B7B86">
      <w:pPr>
        <w:numPr>
          <w:ilvl w:val="0"/>
          <w:numId w:val="8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>Одобрить проект решения Думы Кондинского района «О внесении изменений в Устав Кондинского района» (приложение 1).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>Назначить по инициативе Думы Кондинского района публичные слушания по проекту решения Думы Кондинского района «О внесении изменений в Устав Кондинского района» на 10 июля 2013 года. Место проведения публичных слушаний  – Муниципальное учреждение культуры «Районный дворец  культуры и искусства «</w:t>
      </w:r>
      <w:proofErr w:type="spellStart"/>
      <w:r w:rsidRPr="009B7B86">
        <w:rPr>
          <w:sz w:val="28"/>
          <w:szCs w:val="28"/>
        </w:rPr>
        <w:t>Конда</w:t>
      </w:r>
      <w:proofErr w:type="spellEnd"/>
      <w:r w:rsidRPr="009B7B86">
        <w:rPr>
          <w:sz w:val="28"/>
          <w:szCs w:val="28"/>
        </w:rPr>
        <w:t xml:space="preserve">», </w:t>
      </w:r>
      <w:proofErr w:type="spellStart"/>
      <w:r w:rsidRPr="009B7B86">
        <w:rPr>
          <w:sz w:val="28"/>
          <w:szCs w:val="28"/>
        </w:rPr>
        <w:t>пгт</w:t>
      </w:r>
      <w:proofErr w:type="spellEnd"/>
      <w:r w:rsidRPr="009B7B86">
        <w:rPr>
          <w:sz w:val="28"/>
          <w:szCs w:val="28"/>
        </w:rPr>
        <w:t>.</w:t>
      </w:r>
      <w:r w:rsidR="001B338A">
        <w:rPr>
          <w:sz w:val="28"/>
          <w:szCs w:val="28"/>
        </w:rPr>
        <w:t xml:space="preserve"> </w:t>
      </w:r>
      <w:r w:rsidRPr="009B7B86">
        <w:rPr>
          <w:sz w:val="28"/>
          <w:szCs w:val="28"/>
        </w:rPr>
        <w:t>Междуреченский, ул</w:t>
      </w:r>
      <w:proofErr w:type="gramStart"/>
      <w:r w:rsidRPr="009B7B86">
        <w:rPr>
          <w:sz w:val="28"/>
          <w:szCs w:val="28"/>
        </w:rPr>
        <w:t>.В</w:t>
      </w:r>
      <w:proofErr w:type="gramEnd"/>
      <w:r w:rsidRPr="009B7B86">
        <w:rPr>
          <w:sz w:val="28"/>
          <w:szCs w:val="28"/>
        </w:rPr>
        <w:t>олгоградская, 11. Время начала публичных слушаний – 18.00 по местному времени.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>Утвердить состав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района» (приложение 2).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 xml:space="preserve">Установить местонахождения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района», в Думе Кондинского района по адресу: Ханты-Мансийский автономный округ-Югра, </w:t>
      </w:r>
      <w:proofErr w:type="spellStart"/>
      <w:r w:rsidRPr="009B7B86">
        <w:rPr>
          <w:sz w:val="28"/>
          <w:szCs w:val="28"/>
        </w:rPr>
        <w:t>Кондинский</w:t>
      </w:r>
      <w:proofErr w:type="spellEnd"/>
      <w:r w:rsidRPr="009B7B86">
        <w:rPr>
          <w:sz w:val="28"/>
          <w:szCs w:val="28"/>
        </w:rPr>
        <w:t xml:space="preserve"> района, </w:t>
      </w:r>
      <w:proofErr w:type="spellStart"/>
      <w:r w:rsidRPr="009B7B86">
        <w:rPr>
          <w:sz w:val="28"/>
          <w:szCs w:val="28"/>
        </w:rPr>
        <w:t>пгт</w:t>
      </w:r>
      <w:proofErr w:type="spellEnd"/>
      <w:r w:rsidRPr="009B7B86">
        <w:rPr>
          <w:sz w:val="28"/>
          <w:szCs w:val="28"/>
        </w:rPr>
        <w:t xml:space="preserve">. Междуреченский, ул. Волгоградская, д. 11. 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B7B86">
        <w:rPr>
          <w:sz w:val="28"/>
          <w:szCs w:val="28"/>
        </w:rPr>
        <w:t>Опубликовать настоящее решение в газете «Кондинский вестник» с одновременным опубликованием Порядка учета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Порядка участия граждан в обсуждении проекта Устава Кондинского района, проекта решения Думы Кондинского района «О внесении изменений в Устав Кондинского района», утвержденных решением Думы Кондинского района от 27 октября 2011</w:t>
      </w:r>
      <w:proofErr w:type="gramEnd"/>
      <w:r w:rsidRPr="009B7B86">
        <w:rPr>
          <w:sz w:val="28"/>
          <w:szCs w:val="28"/>
        </w:rPr>
        <w:t xml:space="preserve"> года № 156 «О порядке учёта предложений по проекту Устава Кондинского района, проекту решения Думы Кондинского района «О внесении изменений в Устав Кондинского района», Порядке участия граждан в его обсуждении», и </w:t>
      </w:r>
      <w:r w:rsidRPr="009B7B86">
        <w:rPr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района.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B7B86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B7B86" w:rsidRPr="009B7B86" w:rsidRDefault="009B7B86" w:rsidP="009B7B86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9B7B86">
        <w:rPr>
          <w:sz w:val="28"/>
          <w:szCs w:val="28"/>
        </w:rPr>
        <w:t>Контроль за</w:t>
      </w:r>
      <w:proofErr w:type="gramEnd"/>
      <w:r w:rsidRPr="009B7B86">
        <w:rPr>
          <w:sz w:val="28"/>
          <w:szCs w:val="28"/>
        </w:rPr>
        <w:t xml:space="preserve"> выполнением настоящего решения возложить на постоянную мандатную комиссию Думы </w:t>
      </w:r>
      <w:proofErr w:type="spellStart"/>
      <w:r w:rsidRPr="009B7B86">
        <w:rPr>
          <w:sz w:val="28"/>
          <w:szCs w:val="28"/>
        </w:rPr>
        <w:t>Кондинского</w:t>
      </w:r>
      <w:proofErr w:type="spellEnd"/>
      <w:r w:rsidRPr="009B7B86">
        <w:rPr>
          <w:sz w:val="28"/>
          <w:szCs w:val="28"/>
        </w:rPr>
        <w:t xml:space="preserve"> района   (</w:t>
      </w:r>
      <w:proofErr w:type="spellStart"/>
      <w:r w:rsidRPr="009B7B86">
        <w:rPr>
          <w:sz w:val="28"/>
          <w:szCs w:val="28"/>
        </w:rPr>
        <w:t>Н.С.Бабкин</w:t>
      </w:r>
      <w:proofErr w:type="spellEnd"/>
      <w:r w:rsidRPr="009B7B86">
        <w:rPr>
          <w:sz w:val="28"/>
          <w:szCs w:val="28"/>
        </w:rPr>
        <w:t xml:space="preserve">),  и заместителя председателя Думы </w:t>
      </w:r>
      <w:proofErr w:type="spellStart"/>
      <w:r w:rsidRPr="009B7B86">
        <w:rPr>
          <w:sz w:val="28"/>
          <w:szCs w:val="28"/>
        </w:rPr>
        <w:t>Кондинского</w:t>
      </w:r>
      <w:proofErr w:type="spellEnd"/>
      <w:r w:rsidRPr="009B7B86">
        <w:rPr>
          <w:sz w:val="28"/>
          <w:szCs w:val="28"/>
        </w:rPr>
        <w:t xml:space="preserve"> района Н.Н. </w:t>
      </w:r>
      <w:proofErr w:type="spellStart"/>
      <w:r w:rsidRPr="009B7B86">
        <w:rPr>
          <w:sz w:val="28"/>
          <w:szCs w:val="28"/>
        </w:rPr>
        <w:t>Шахторину</w:t>
      </w:r>
      <w:proofErr w:type="spellEnd"/>
      <w:r w:rsidRPr="009B7B86">
        <w:rPr>
          <w:sz w:val="28"/>
          <w:szCs w:val="28"/>
        </w:rPr>
        <w:t xml:space="preserve">. </w:t>
      </w:r>
    </w:p>
    <w:p w:rsidR="009B7B86" w:rsidRDefault="009B7B86" w:rsidP="009B7B86">
      <w:pPr>
        <w:suppressAutoHyphens/>
        <w:jc w:val="center"/>
        <w:rPr>
          <w:sz w:val="28"/>
          <w:szCs w:val="28"/>
        </w:rPr>
      </w:pPr>
    </w:p>
    <w:p w:rsidR="00C81DFC" w:rsidRDefault="00C81DFC" w:rsidP="009B7B86">
      <w:pPr>
        <w:suppressAutoHyphens/>
        <w:jc w:val="center"/>
        <w:rPr>
          <w:sz w:val="28"/>
          <w:szCs w:val="28"/>
        </w:rPr>
      </w:pPr>
    </w:p>
    <w:p w:rsidR="00C81DFC" w:rsidRPr="009B7B86" w:rsidRDefault="00C81DFC" w:rsidP="00C81DFC">
      <w:pPr>
        <w:suppressAutoHyphens/>
        <w:rPr>
          <w:sz w:val="28"/>
          <w:szCs w:val="28"/>
        </w:rPr>
      </w:pPr>
    </w:p>
    <w:p w:rsidR="009B7B86" w:rsidRPr="009B7B86" w:rsidRDefault="009B7B86" w:rsidP="002C716A">
      <w:pPr>
        <w:suppressAutoHyphens/>
        <w:jc w:val="both"/>
        <w:rPr>
          <w:sz w:val="28"/>
          <w:szCs w:val="28"/>
        </w:rPr>
      </w:pPr>
      <w:r w:rsidRPr="009B7B86">
        <w:rPr>
          <w:sz w:val="28"/>
          <w:szCs w:val="28"/>
        </w:rPr>
        <w:t xml:space="preserve">Глава </w:t>
      </w:r>
      <w:proofErr w:type="spellStart"/>
      <w:r w:rsidRPr="009B7B86">
        <w:rPr>
          <w:sz w:val="28"/>
          <w:szCs w:val="28"/>
        </w:rPr>
        <w:t>Кондинского</w:t>
      </w:r>
      <w:proofErr w:type="spellEnd"/>
      <w:r w:rsidRPr="009B7B86">
        <w:rPr>
          <w:sz w:val="28"/>
          <w:szCs w:val="28"/>
        </w:rPr>
        <w:t xml:space="preserve"> района         </w:t>
      </w:r>
      <w:r w:rsidR="002C716A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9B7B86">
        <w:rPr>
          <w:sz w:val="28"/>
          <w:szCs w:val="28"/>
        </w:rPr>
        <w:t>А.Н.</w:t>
      </w:r>
      <w:r w:rsidR="001B338A">
        <w:rPr>
          <w:sz w:val="28"/>
          <w:szCs w:val="28"/>
        </w:rPr>
        <w:t xml:space="preserve"> </w:t>
      </w:r>
      <w:proofErr w:type="spellStart"/>
      <w:r w:rsidRPr="009B7B86">
        <w:rPr>
          <w:sz w:val="28"/>
          <w:szCs w:val="28"/>
        </w:rPr>
        <w:t>Поздеев</w:t>
      </w:r>
      <w:proofErr w:type="spellEnd"/>
    </w:p>
    <w:p w:rsidR="009B7B86" w:rsidRDefault="009B7B86" w:rsidP="009B7B86">
      <w:pPr>
        <w:suppressAutoHyphens/>
        <w:rPr>
          <w:sz w:val="28"/>
          <w:szCs w:val="28"/>
        </w:rPr>
      </w:pPr>
    </w:p>
    <w:p w:rsidR="00630BF8" w:rsidRPr="009B7B86" w:rsidRDefault="00630BF8" w:rsidP="009B7B86">
      <w:pPr>
        <w:suppressAutoHyphens/>
        <w:rPr>
          <w:sz w:val="28"/>
          <w:szCs w:val="28"/>
        </w:rPr>
      </w:pPr>
    </w:p>
    <w:p w:rsidR="009B7B86" w:rsidRPr="009B7B86" w:rsidRDefault="009B7B86" w:rsidP="009B7B86">
      <w:pPr>
        <w:suppressAutoHyphens/>
        <w:ind w:left="60"/>
        <w:rPr>
          <w:sz w:val="28"/>
          <w:szCs w:val="28"/>
        </w:rPr>
      </w:pPr>
      <w:proofErr w:type="spellStart"/>
      <w:r w:rsidRPr="009B7B86">
        <w:rPr>
          <w:sz w:val="28"/>
          <w:szCs w:val="28"/>
        </w:rPr>
        <w:t>пгт</w:t>
      </w:r>
      <w:proofErr w:type="spellEnd"/>
      <w:r w:rsidRPr="009B7B86">
        <w:rPr>
          <w:sz w:val="28"/>
          <w:szCs w:val="28"/>
        </w:rPr>
        <w:t>. Междуреченский</w:t>
      </w:r>
    </w:p>
    <w:p w:rsidR="009B7B86" w:rsidRDefault="009B7B86" w:rsidP="009B7B8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26 июня </w:t>
      </w:r>
      <w:r w:rsidRPr="009B7B86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</w:p>
    <w:p w:rsidR="009B7B86" w:rsidRPr="009B7B86" w:rsidRDefault="009B7B86" w:rsidP="009B7B86">
      <w:pPr>
        <w:suppressAutoHyphens/>
        <w:rPr>
          <w:sz w:val="28"/>
          <w:szCs w:val="28"/>
        </w:rPr>
      </w:pPr>
      <w:r w:rsidRPr="009B7B86">
        <w:rPr>
          <w:sz w:val="28"/>
          <w:szCs w:val="28"/>
        </w:rPr>
        <w:t xml:space="preserve"> № 354</w:t>
      </w: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Default="009B7B86" w:rsidP="009B7B86">
      <w:pPr>
        <w:suppressAutoHyphens/>
        <w:ind w:left="6379"/>
        <w:jc w:val="right"/>
        <w:rPr>
          <w:sz w:val="24"/>
          <w:szCs w:val="24"/>
        </w:rPr>
      </w:pPr>
    </w:p>
    <w:p w:rsidR="009B7B86" w:rsidRPr="005063BF" w:rsidRDefault="009B7B86" w:rsidP="009B7B86">
      <w:pPr>
        <w:suppressAutoHyphens/>
        <w:ind w:left="6379"/>
        <w:jc w:val="right"/>
        <w:rPr>
          <w:sz w:val="24"/>
          <w:szCs w:val="24"/>
        </w:rPr>
      </w:pPr>
      <w:r w:rsidRPr="005063BF">
        <w:rPr>
          <w:sz w:val="24"/>
          <w:szCs w:val="24"/>
        </w:rPr>
        <w:lastRenderedPageBreak/>
        <w:t xml:space="preserve">Приложение 1  </w:t>
      </w:r>
    </w:p>
    <w:p w:rsidR="009B7B86" w:rsidRDefault="009B7B86" w:rsidP="009B7B86">
      <w:pPr>
        <w:suppressAutoHyphens/>
        <w:jc w:val="right"/>
        <w:rPr>
          <w:sz w:val="24"/>
          <w:szCs w:val="24"/>
        </w:rPr>
      </w:pPr>
      <w:r w:rsidRPr="005063BF">
        <w:rPr>
          <w:sz w:val="24"/>
          <w:szCs w:val="24"/>
        </w:rPr>
        <w:t xml:space="preserve">к решению Думы </w:t>
      </w:r>
    </w:p>
    <w:p w:rsidR="009B7B86" w:rsidRPr="005063BF" w:rsidRDefault="009B7B86" w:rsidP="009B7B86">
      <w:pPr>
        <w:suppressAutoHyphens/>
        <w:jc w:val="right"/>
        <w:rPr>
          <w:sz w:val="24"/>
          <w:szCs w:val="24"/>
        </w:rPr>
      </w:pPr>
      <w:r w:rsidRPr="005063BF">
        <w:rPr>
          <w:sz w:val="24"/>
          <w:szCs w:val="24"/>
        </w:rPr>
        <w:t>Кондинского района</w:t>
      </w:r>
    </w:p>
    <w:p w:rsidR="009B7B86" w:rsidRPr="005063BF" w:rsidRDefault="009B7B86" w:rsidP="009B7B86">
      <w:pPr>
        <w:suppressAutoHyphens/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от 26.06.2013  № 354</w:t>
      </w:r>
    </w:p>
    <w:p w:rsidR="009B7B86" w:rsidRPr="005063BF" w:rsidRDefault="009B7B86" w:rsidP="009B7B86">
      <w:pPr>
        <w:spacing w:line="0" w:lineRule="atLeast"/>
        <w:jc w:val="right"/>
        <w:rPr>
          <w:b/>
          <w:sz w:val="24"/>
          <w:szCs w:val="24"/>
        </w:rPr>
      </w:pPr>
    </w:p>
    <w:p w:rsidR="009B7B86" w:rsidRPr="005063BF" w:rsidRDefault="009B7B86" w:rsidP="009B7B86">
      <w:pPr>
        <w:suppressAutoHyphens/>
        <w:ind w:left="6379"/>
        <w:rPr>
          <w:sz w:val="24"/>
          <w:szCs w:val="24"/>
        </w:rPr>
      </w:pPr>
    </w:p>
    <w:p w:rsidR="009B7B86" w:rsidRPr="005063BF" w:rsidRDefault="009B7B86" w:rsidP="009B7B86">
      <w:pPr>
        <w:suppressAutoHyphens/>
        <w:ind w:left="6379"/>
        <w:rPr>
          <w:sz w:val="24"/>
          <w:szCs w:val="24"/>
        </w:rPr>
      </w:pP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  <w:r w:rsidRPr="005063BF">
        <w:rPr>
          <w:b/>
          <w:sz w:val="24"/>
          <w:szCs w:val="24"/>
        </w:rPr>
        <w:t>ХАНТЫ-МАНСИЙСКИЙ АВТОНОМНЫЙ ОКРУГ – ЮГРА</w:t>
      </w: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  <w:r w:rsidRPr="005063BF">
        <w:rPr>
          <w:b/>
          <w:sz w:val="24"/>
          <w:szCs w:val="24"/>
        </w:rPr>
        <w:t>ДУМА КОНДИНСКОГО РАЙОНА</w:t>
      </w: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  <w:r w:rsidRPr="005063BF">
        <w:rPr>
          <w:b/>
          <w:sz w:val="24"/>
          <w:szCs w:val="24"/>
        </w:rPr>
        <w:t>РЕШЕНИЕ</w:t>
      </w:r>
    </w:p>
    <w:p w:rsidR="009B7B86" w:rsidRPr="005063BF" w:rsidRDefault="009B7B86" w:rsidP="009B7B86">
      <w:pPr>
        <w:suppressAutoHyphens/>
        <w:jc w:val="center"/>
        <w:rPr>
          <w:sz w:val="24"/>
          <w:szCs w:val="24"/>
        </w:rPr>
      </w:pPr>
      <w:r w:rsidRPr="005063BF">
        <w:rPr>
          <w:sz w:val="24"/>
          <w:szCs w:val="24"/>
        </w:rPr>
        <w:t>ПРОЕКТ</w:t>
      </w: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  <w:r w:rsidRPr="005063BF">
        <w:rPr>
          <w:b/>
          <w:sz w:val="24"/>
          <w:szCs w:val="24"/>
        </w:rPr>
        <w:t>О внесении изменений  в Устав Кондинского района</w:t>
      </w:r>
    </w:p>
    <w:p w:rsidR="009B7B86" w:rsidRPr="005063BF" w:rsidRDefault="009B7B86" w:rsidP="009B7B86">
      <w:pPr>
        <w:suppressAutoHyphens/>
        <w:jc w:val="center"/>
        <w:rPr>
          <w:b/>
          <w:sz w:val="24"/>
          <w:szCs w:val="24"/>
        </w:rPr>
      </w:pPr>
    </w:p>
    <w:p w:rsidR="009B7B86" w:rsidRPr="005063BF" w:rsidRDefault="009B7B86" w:rsidP="009B7B86">
      <w:pPr>
        <w:suppressAutoHyphens/>
        <w:ind w:firstLine="567"/>
        <w:jc w:val="both"/>
        <w:rPr>
          <w:sz w:val="24"/>
          <w:szCs w:val="24"/>
        </w:rPr>
      </w:pPr>
      <w:r w:rsidRPr="005063BF">
        <w:rPr>
          <w:sz w:val="24"/>
          <w:szCs w:val="24"/>
        </w:rPr>
        <w:t xml:space="preserve">В целях приведения Устава Кондинского района в соответствии с федеральными законами, руководствуясь Федеральным законом от 06 октября 2003 года№131-ФЗ «Об общих принципах организации местного самоуправления в Российской Федерации», Уставом Кондинского района, Дума Кондинского района </w:t>
      </w:r>
      <w:r w:rsidRPr="005063BF">
        <w:rPr>
          <w:b/>
          <w:sz w:val="24"/>
          <w:szCs w:val="24"/>
        </w:rPr>
        <w:t>решила</w:t>
      </w:r>
      <w:r w:rsidRPr="005063BF">
        <w:rPr>
          <w:sz w:val="24"/>
          <w:szCs w:val="24"/>
        </w:rPr>
        <w:t>:</w:t>
      </w:r>
    </w:p>
    <w:p w:rsidR="009B7B86" w:rsidRPr="005063BF" w:rsidRDefault="009B7B86" w:rsidP="009B7B8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5063BF">
        <w:rPr>
          <w:sz w:val="24"/>
          <w:szCs w:val="24"/>
        </w:rPr>
        <w:t>Принять изменения в Устав Кондинского района (приложение).</w:t>
      </w:r>
    </w:p>
    <w:p w:rsidR="009B7B86" w:rsidRPr="005063BF" w:rsidRDefault="009B7B86" w:rsidP="009B7B8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5063BF">
        <w:rPr>
          <w:sz w:val="24"/>
          <w:szCs w:val="24"/>
        </w:rPr>
        <w:t>Направить настоящее решение в течение 15 дней со дня его принятия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9B7B86" w:rsidRPr="005063BF" w:rsidRDefault="009B7B86" w:rsidP="009B7B8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5063BF">
        <w:rPr>
          <w:sz w:val="24"/>
          <w:szCs w:val="24"/>
        </w:rPr>
        <w:t>Опубликовать настоящее решение в газете «Кондинский вестник»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на официальном сайте органов местного самоуправления Кондинского района.</w:t>
      </w:r>
    </w:p>
    <w:p w:rsidR="009B7B86" w:rsidRPr="005063BF" w:rsidRDefault="009B7B86" w:rsidP="009B7B8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5063BF">
        <w:rPr>
          <w:sz w:val="24"/>
          <w:szCs w:val="24"/>
        </w:rPr>
        <w:t>Настоящее решение вступает в силу после официального опубликования.</w:t>
      </w:r>
    </w:p>
    <w:p w:rsidR="009B7B86" w:rsidRPr="005063BF" w:rsidRDefault="009B7B86" w:rsidP="009B7B86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993"/>
        </w:tabs>
        <w:suppressAutoHyphens/>
        <w:ind w:left="0" w:firstLine="567"/>
        <w:jc w:val="both"/>
        <w:rPr>
          <w:sz w:val="24"/>
          <w:szCs w:val="24"/>
        </w:rPr>
      </w:pPr>
      <w:proofErr w:type="gramStart"/>
      <w:r w:rsidRPr="005063BF">
        <w:rPr>
          <w:sz w:val="24"/>
          <w:szCs w:val="24"/>
        </w:rPr>
        <w:t>Контроль за</w:t>
      </w:r>
      <w:proofErr w:type="gramEnd"/>
      <w:r w:rsidRPr="005063BF">
        <w:rPr>
          <w:sz w:val="24"/>
          <w:szCs w:val="24"/>
        </w:rPr>
        <w:t xml:space="preserve"> выполнением настоящего решения возложить на постоянную мандатную комиссию Думы Кондинского района (Н.С.Бабкин).</w:t>
      </w:r>
    </w:p>
    <w:p w:rsidR="009B7B86" w:rsidRPr="005063BF" w:rsidRDefault="009B7B86" w:rsidP="009B7B86">
      <w:pPr>
        <w:tabs>
          <w:tab w:val="left" w:pos="993"/>
        </w:tabs>
        <w:suppressAutoHyphens/>
        <w:jc w:val="both"/>
        <w:rPr>
          <w:sz w:val="24"/>
          <w:szCs w:val="24"/>
        </w:rPr>
      </w:pPr>
    </w:p>
    <w:p w:rsidR="009B7B86" w:rsidRPr="005063BF" w:rsidRDefault="009B7B86" w:rsidP="009B7B86">
      <w:pPr>
        <w:suppressAutoHyphens/>
        <w:ind w:left="567"/>
        <w:jc w:val="both"/>
        <w:rPr>
          <w:sz w:val="24"/>
          <w:szCs w:val="24"/>
        </w:rPr>
      </w:pPr>
    </w:p>
    <w:p w:rsidR="009B7B86" w:rsidRPr="005063BF" w:rsidRDefault="009B7B86" w:rsidP="009B7B86">
      <w:pPr>
        <w:suppressAutoHyphens/>
        <w:rPr>
          <w:sz w:val="24"/>
          <w:szCs w:val="24"/>
        </w:rPr>
      </w:pPr>
      <w:r w:rsidRPr="005063BF">
        <w:rPr>
          <w:sz w:val="24"/>
          <w:szCs w:val="24"/>
        </w:rPr>
        <w:t xml:space="preserve">Глава </w:t>
      </w:r>
      <w:proofErr w:type="spellStart"/>
      <w:r w:rsidRPr="005063BF">
        <w:rPr>
          <w:sz w:val="24"/>
          <w:szCs w:val="24"/>
        </w:rPr>
        <w:t>Кондинского</w:t>
      </w:r>
      <w:proofErr w:type="spellEnd"/>
      <w:r w:rsidRPr="005063BF">
        <w:rPr>
          <w:sz w:val="24"/>
          <w:szCs w:val="24"/>
        </w:rPr>
        <w:t xml:space="preserve"> района                                                                     А.Н. </w:t>
      </w:r>
      <w:proofErr w:type="spellStart"/>
      <w:r w:rsidRPr="005063BF">
        <w:rPr>
          <w:sz w:val="24"/>
          <w:szCs w:val="24"/>
        </w:rPr>
        <w:t>Поздеев</w:t>
      </w:r>
      <w:proofErr w:type="spellEnd"/>
    </w:p>
    <w:p w:rsidR="009B7B86" w:rsidRPr="005063BF" w:rsidRDefault="009B7B86" w:rsidP="009B7B86">
      <w:pPr>
        <w:suppressAutoHyphens/>
        <w:rPr>
          <w:b/>
          <w:sz w:val="24"/>
          <w:szCs w:val="24"/>
        </w:rPr>
      </w:pPr>
    </w:p>
    <w:p w:rsidR="009B7B86" w:rsidRPr="005063BF" w:rsidRDefault="009B7B86" w:rsidP="009B7B86">
      <w:pPr>
        <w:suppressAutoHyphens/>
        <w:ind w:left="60"/>
        <w:rPr>
          <w:sz w:val="24"/>
          <w:szCs w:val="24"/>
        </w:rPr>
      </w:pPr>
    </w:p>
    <w:p w:rsidR="009B7B86" w:rsidRPr="005063BF" w:rsidRDefault="009B7B86" w:rsidP="009B7B86">
      <w:pPr>
        <w:suppressAutoHyphens/>
        <w:ind w:left="60"/>
        <w:rPr>
          <w:sz w:val="24"/>
          <w:szCs w:val="24"/>
        </w:rPr>
      </w:pPr>
      <w:proofErr w:type="spellStart"/>
      <w:r w:rsidRPr="005063BF">
        <w:rPr>
          <w:sz w:val="24"/>
          <w:szCs w:val="24"/>
        </w:rPr>
        <w:t>пгт</w:t>
      </w:r>
      <w:proofErr w:type="spellEnd"/>
      <w:r w:rsidRPr="005063BF">
        <w:rPr>
          <w:sz w:val="24"/>
          <w:szCs w:val="24"/>
        </w:rPr>
        <w:t>. Междуреченский</w:t>
      </w:r>
    </w:p>
    <w:p w:rsidR="009B7B86" w:rsidRPr="005063BF" w:rsidRDefault="009B7B86" w:rsidP="009B7B86">
      <w:pPr>
        <w:suppressAutoHyphens/>
        <w:ind w:left="60"/>
        <w:rPr>
          <w:sz w:val="24"/>
          <w:szCs w:val="24"/>
        </w:rPr>
      </w:pPr>
      <w:r w:rsidRPr="005063BF">
        <w:rPr>
          <w:sz w:val="24"/>
          <w:szCs w:val="24"/>
        </w:rPr>
        <w:t xml:space="preserve">____________2013 года </w:t>
      </w:r>
    </w:p>
    <w:p w:rsidR="009B7B86" w:rsidRPr="005063BF" w:rsidRDefault="009B7B86" w:rsidP="009B7B86">
      <w:pPr>
        <w:suppressAutoHyphens/>
        <w:ind w:left="60"/>
        <w:rPr>
          <w:sz w:val="24"/>
          <w:szCs w:val="24"/>
        </w:rPr>
      </w:pPr>
      <w:r w:rsidRPr="005063BF">
        <w:rPr>
          <w:sz w:val="24"/>
          <w:szCs w:val="24"/>
        </w:rPr>
        <w:t xml:space="preserve">№ </w:t>
      </w:r>
      <w:r w:rsidRPr="005063BF">
        <w:rPr>
          <w:sz w:val="24"/>
          <w:szCs w:val="24"/>
        </w:rPr>
        <w:softHyphen/>
      </w:r>
      <w:r w:rsidRPr="005063BF">
        <w:rPr>
          <w:sz w:val="24"/>
          <w:szCs w:val="24"/>
        </w:rPr>
        <w:softHyphen/>
      </w:r>
      <w:r w:rsidRPr="005063BF">
        <w:rPr>
          <w:sz w:val="24"/>
          <w:szCs w:val="24"/>
        </w:rPr>
        <w:softHyphen/>
        <w:t>____</w:t>
      </w:r>
    </w:p>
    <w:p w:rsidR="009B7B86" w:rsidRPr="005063BF" w:rsidRDefault="009B7B86" w:rsidP="009B7B86">
      <w:pPr>
        <w:suppressAutoHyphens/>
        <w:rPr>
          <w:sz w:val="24"/>
          <w:szCs w:val="24"/>
        </w:rPr>
      </w:pPr>
    </w:p>
    <w:p w:rsidR="009B7B86" w:rsidRPr="005063BF" w:rsidRDefault="009B7B86" w:rsidP="009B7B86">
      <w:pPr>
        <w:suppressAutoHyphens/>
        <w:ind w:left="60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Pr="005063BF" w:rsidRDefault="009B7B86" w:rsidP="009B7B86">
      <w:pPr>
        <w:ind w:left="5812"/>
        <w:rPr>
          <w:sz w:val="24"/>
          <w:szCs w:val="24"/>
        </w:rPr>
      </w:pPr>
    </w:p>
    <w:p w:rsidR="009B7B86" w:rsidRDefault="009B7B86" w:rsidP="009B7B86">
      <w:pPr>
        <w:ind w:left="5812"/>
      </w:pPr>
    </w:p>
    <w:p w:rsidR="009B7B86" w:rsidRDefault="009B7B86" w:rsidP="009B7B86">
      <w:pPr>
        <w:ind w:left="5812"/>
      </w:pPr>
    </w:p>
    <w:p w:rsidR="009B7B86" w:rsidRDefault="009B7B86" w:rsidP="009B7B86">
      <w:pPr>
        <w:ind w:left="5812"/>
      </w:pPr>
    </w:p>
    <w:p w:rsidR="009B7B86" w:rsidRDefault="009B7B86" w:rsidP="009B7B86">
      <w:pPr>
        <w:ind w:left="5812"/>
      </w:pPr>
    </w:p>
    <w:p w:rsidR="009B7B86" w:rsidRDefault="009B7B86" w:rsidP="009B7B86">
      <w:pPr>
        <w:ind w:left="5812"/>
      </w:pPr>
    </w:p>
    <w:p w:rsidR="009B7B86" w:rsidRDefault="009B7B86" w:rsidP="009B7B86">
      <w:pPr>
        <w:ind w:left="5812"/>
        <w:jc w:val="right"/>
      </w:pPr>
    </w:p>
    <w:p w:rsidR="00C81DFC" w:rsidRDefault="00C81DFC" w:rsidP="009B7B86">
      <w:pPr>
        <w:ind w:left="5812"/>
        <w:jc w:val="right"/>
      </w:pPr>
    </w:p>
    <w:p w:rsidR="00C81DFC" w:rsidRDefault="00C81DFC" w:rsidP="009B7B86">
      <w:pPr>
        <w:ind w:left="5812"/>
        <w:jc w:val="right"/>
      </w:pPr>
    </w:p>
    <w:p w:rsidR="009B7B86" w:rsidRPr="00450C20" w:rsidRDefault="009B7B86" w:rsidP="009B7B86">
      <w:pPr>
        <w:ind w:left="5812"/>
        <w:jc w:val="right"/>
      </w:pPr>
      <w:r w:rsidRPr="00450C20">
        <w:lastRenderedPageBreak/>
        <w:t>Приложение к решению</w:t>
      </w:r>
    </w:p>
    <w:p w:rsidR="009B7B86" w:rsidRPr="00450C20" w:rsidRDefault="009B7B86" w:rsidP="009B7B86">
      <w:pPr>
        <w:ind w:left="5812"/>
        <w:jc w:val="right"/>
      </w:pPr>
      <w:r w:rsidRPr="00450C20">
        <w:t xml:space="preserve">Думы Кондинского района </w:t>
      </w:r>
    </w:p>
    <w:p w:rsidR="009B7B86" w:rsidRDefault="009B7B86" w:rsidP="009B7B86">
      <w:pPr>
        <w:ind w:left="5812"/>
        <w:jc w:val="right"/>
      </w:pPr>
      <w:r>
        <w:t>от «__» _____</w:t>
      </w:r>
      <w:r w:rsidRPr="00450C20">
        <w:t>201</w:t>
      </w:r>
      <w:r>
        <w:t>3</w:t>
      </w:r>
      <w:r w:rsidRPr="00450C20">
        <w:t xml:space="preserve"> года</w:t>
      </w:r>
      <w:r>
        <w:t xml:space="preserve"> №____</w:t>
      </w:r>
    </w:p>
    <w:p w:rsidR="009B7B86" w:rsidRDefault="009B7B86" w:rsidP="009B7B86">
      <w:pPr>
        <w:jc w:val="center"/>
        <w:rPr>
          <w:b/>
          <w:sz w:val="24"/>
          <w:szCs w:val="24"/>
        </w:rPr>
      </w:pPr>
    </w:p>
    <w:p w:rsidR="009B7B86" w:rsidRDefault="009B7B86" w:rsidP="009B7B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в Устав Кондинского района</w:t>
      </w:r>
    </w:p>
    <w:p w:rsidR="009B7B86" w:rsidRDefault="009B7B86" w:rsidP="009B7B86">
      <w:pPr>
        <w:jc w:val="center"/>
        <w:rPr>
          <w:b/>
          <w:sz w:val="24"/>
          <w:szCs w:val="24"/>
        </w:rPr>
      </w:pPr>
    </w:p>
    <w:p w:rsidR="009B7B86" w:rsidRDefault="009B7B86" w:rsidP="009B7B86">
      <w:pPr>
        <w:pStyle w:val="af"/>
        <w:numPr>
          <w:ilvl w:val="0"/>
          <w:numId w:val="26"/>
        </w:numPr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8</w:t>
      </w:r>
      <w:r w:rsidRPr="00F10A7F">
        <w:rPr>
          <w:sz w:val="24"/>
          <w:szCs w:val="24"/>
        </w:rPr>
        <w:t xml:space="preserve"> пункта 1 статьи 6</w:t>
      </w:r>
      <w:r>
        <w:rPr>
          <w:sz w:val="24"/>
          <w:szCs w:val="24"/>
        </w:rPr>
        <w:t xml:space="preserve"> Устава Кондинского района слово</w:t>
      </w:r>
      <w:r w:rsidRPr="00F10A7F">
        <w:rPr>
          <w:sz w:val="24"/>
          <w:szCs w:val="24"/>
        </w:rPr>
        <w:t xml:space="preserve"> «</w:t>
      </w:r>
      <w:r>
        <w:rPr>
          <w:sz w:val="24"/>
          <w:szCs w:val="24"/>
        </w:rPr>
        <w:t>милицией</w:t>
      </w:r>
      <w:r w:rsidRPr="00F10A7F">
        <w:rPr>
          <w:sz w:val="24"/>
          <w:szCs w:val="24"/>
        </w:rPr>
        <w:t>» з</w:t>
      </w:r>
      <w:r w:rsidRPr="00F10A7F">
        <w:rPr>
          <w:sz w:val="24"/>
          <w:szCs w:val="24"/>
        </w:rPr>
        <w:t>а</w:t>
      </w:r>
      <w:r>
        <w:rPr>
          <w:sz w:val="24"/>
          <w:szCs w:val="24"/>
        </w:rPr>
        <w:t>менить словом</w:t>
      </w:r>
      <w:r w:rsidRPr="00F10A7F">
        <w:rPr>
          <w:sz w:val="24"/>
          <w:szCs w:val="24"/>
        </w:rPr>
        <w:t xml:space="preserve"> «</w:t>
      </w:r>
      <w:r>
        <w:rPr>
          <w:sz w:val="24"/>
          <w:szCs w:val="24"/>
        </w:rPr>
        <w:t>полицией».</w:t>
      </w:r>
    </w:p>
    <w:p w:rsidR="009B7B86" w:rsidRPr="00834CE3" w:rsidRDefault="009B7B86" w:rsidP="009B7B86">
      <w:pPr>
        <w:pStyle w:val="af"/>
        <w:numPr>
          <w:ilvl w:val="0"/>
          <w:numId w:val="26"/>
        </w:numPr>
        <w:ind w:left="0" w:hanging="11"/>
        <w:rPr>
          <w:sz w:val="24"/>
          <w:szCs w:val="24"/>
        </w:rPr>
      </w:pPr>
      <w:r w:rsidRPr="00834CE3">
        <w:rPr>
          <w:sz w:val="24"/>
          <w:szCs w:val="24"/>
        </w:rPr>
        <w:t>Подпункт 12  пункта 1 статьи 6 Устава Кондинского района изложить в следующей редакции:</w:t>
      </w:r>
    </w:p>
    <w:p w:rsidR="009B7B86" w:rsidRDefault="009B7B86" w:rsidP="009B7B86">
      <w:pPr>
        <w:ind w:hanging="11"/>
        <w:jc w:val="both"/>
        <w:rPr>
          <w:sz w:val="24"/>
          <w:szCs w:val="24"/>
        </w:rPr>
      </w:pPr>
      <w:proofErr w:type="gramStart"/>
      <w:r w:rsidRPr="00834CE3">
        <w:rPr>
          <w:sz w:val="24"/>
          <w:szCs w:val="24"/>
        </w:rPr>
        <w:t>«4) создание условий для оказания медицинской помощи населению на территории мун</w:t>
      </w:r>
      <w:r w:rsidRPr="00834CE3">
        <w:rPr>
          <w:sz w:val="24"/>
          <w:szCs w:val="24"/>
        </w:rPr>
        <w:t>и</w:t>
      </w:r>
      <w:r w:rsidRPr="00834CE3">
        <w:rPr>
          <w:sz w:val="24"/>
          <w:szCs w:val="24"/>
        </w:rPr>
        <w:t xml:space="preserve">ципального района (за исключением территорий поселений, включенных в утвержденный Правительством Российской Федерации </w:t>
      </w:r>
      <w:hyperlink r:id="rId9" w:history="1">
        <w:r w:rsidRPr="00834CE3">
          <w:rPr>
            <w:sz w:val="24"/>
            <w:szCs w:val="24"/>
          </w:rPr>
          <w:t>перечень</w:t>
        </w:r>
      </w:hyperlink>
      <w:r w:rsidRPr="00834CE3">
        <w:rPr>
          <w:sz w:val="24"/>
          <w:szCs w:val="24"/>
        </w:rPr>
        <w:t xml:space="preserve"> территорий, население которых обесп</w:t>
      </w:r>
      <w:r w:rsidRPr="00834CE3">
        <w:rPr>
          <w:sz w:val="24"/>
          <w:szCs w:val="24"/>
        </w:rPr>
        <w:t>е</w:t>
      </w:r>
      <w:r w:rsidRPr="00834CE3">
        <w:rPr>
          <w:sz w:val="24"/>
          <w:szCs w:val="24"/>
        </w:rPr>
        <w:t xml:space="preserve">чивается медицинской помощью в медицинских учреждениях, подведомственных </w:t>
      </w:r>
      <w:hyperlink r:id="rId10" w:history="1">
        <w:r w:rsidRPr="00834CE3">
          <w:rPr>
            <w:sz w:val="24"/>
            <w:szCs w:val="24"/>
          </w:rPr>
          <w:t>фед</w:t>
        </w:r>
        <w:r w:rsidRPr="00834CE3">
          <w:rPr>
            <w:sz w:val="24"/>
            <w:szCs w:val="24"/>
          </w:rPr>
          <w:t>е</w:t>
        </w:r>
        <w:r w:rsidRPr="00834CE3">
          <w:rPr>
            <w:sz w:val="24"/>
            <w:szCs w:val="24"/>
          </w:rPr>
          <w:t>ральному органу</w:t>
        </w:r>
      </w:hyperlink>
      <w:r w:rsidRPr="00834CE3">
        <w:rPr>
          <w:sz w:val="24"/>
          <w:szCs w:val="24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</w:t>
      </w:r>
      <w:r w:rsidRPr="00834CE3">
        <w:rPr>
          <w:sz w:val="24"/>
          <w:szCs w:val="24"/>
        </w:rPr>
        <w:t>и</w:t>
      </w:r>
      <w:r w:rsidRPr="00834CE3">
        <w:rPr>
          <w:sz w:val="24"/>
          <w:szCs w:val="24"/>
        </w:rPr>
        <w:t>альной программой государственных гарантий оказания гражданам Российской Федерации бесплатной медицинской помощи</w:t>
      </w:r>
      <w:r>
        <w:rPr>
          <w:sz w:val="24"/>
          <w:szCs w:val="24"/>
        </w:rPr>
        <w:t>;</w:t>
      </w:r>
      <w:r w:rsidRPr="00834CE3">
        <w:rPr>
          <w:sz w:val="24"/>
          <w:szCs w:val="24"/>
        </w:rPr>
        <w:t>».</w:t>
      </w:r>
      <w:proofErr w:type="gramEnd"/>
    </w:p>
    <w:p w:rsidR="009B7B86" w:rsidRPr="00A427CB" w:rsidRDefault="009B7B86" w:rsidP="009B7B86">
      <w:pPr>
        <w:pStyle w:val="af"/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 w:rsidRPr="00F10A7F">
        <w:rPr>
          <w:sz w:val="24"/>
          <w:szCs w:val="24"/>
        </w:rPr>
        <w:t>В подпункте 15.1 пункта 1 статьи 6 Устава Кондинского района слова «выдача ра</w:t>
      </w:r>
      <w:r w:rsidRPr="00F10A7F">
        <w:rPr>
          <w:sz w:val="24"/>
          <w:szCs w:val="24"/>
        </w:rPr>
        <w:t>з</w:t>
      </w:r>
      <w:r w:rsidRPr="00F10A7F">
        <w:rPr>
          <w:sz w:val="24"/>
          <w:szCs w:val="24"/>
        </w:rPr>
        <w:t>решений на установку» заменить словами «утверждение схемы размещения рекламных конструкций, выдача разрешений на установку и эксплуатацию</w:t>
      </w:r>
      <w:r>
        <w:rPr>
          <w:sz w:val="24"/>
          <w:szCs w:val="24"/>
        </w:rPr>
        <w:t>»</w:t>
      </w:r>
      <w:r w:rsidRPr="00F10A7F">
        <w:rPr>
          <w:sz w:val="24"/>
          <w:szCs w:val="24"/>
        </w:rPr>
        <w:t>, слово</w:t>
      </w:r>
      <w:r>
        <w:rPr>
          <w:sz w:val="24"/>
          <w:szCs w:val="24"/>
        </w:rPr>
        <w:t xml:space="preserve">  «вновь»</w:t>
      </w:r>
      <w:r w:rsidRPr="00F10A7F">
        <w:rPr>
          <w:sz w:val="24"/>
          <w:szCs w:val="24"/>
        </w:rPr>
        <w:t xml:space="preserve"> искл</w:t>
      </w:r>
      <w:r w:rsidRPr="00F10A7F">
        <w:rPr>
          <w:sz w:val="24"/>
          <w:szCs w:val="24"/>
        </w:rPr>
        <w:t>ю</w:t>
      </w:r>
      <w:r w:rsidRPr="00F10A7F">
        <w:rPr>
          <w:sz w:val="24"/>
          <w:szCs w:val="24"/>
        </w:rPr>
        <w:t>чить</w:t>
      </w:r>
      <w:r>
        <w:rPr>
          <w:sz w:val="24"/>
          <w:szCs w:val="24"/>
        </w:rPr>
        <w:t>.</w:t>
      </w:r>
    </w:p>
    <w:p w:rsidR="009B7B86" w:rsidRDefault="009B7B86" w:rsidP="009B7B86">
      <w:pPr>
        <w:pStyle w:val="af"/>
        <w:numPr>
          <w:ilvl w:val="0"/>
          <w:numId w:val="26"/>
        </w:numPr>
        <w:ind w:left="0" w:hanging="11"/>
        <w:jc w:val="both"/>
        <w:rPr>
          <w:sz w:val="24"/>
          <w:szCs w:val="24"/>
        </w:rPr>
      </w:pPr>
      <w:r w:rsidRPr="007F3BC2">
        <w:rPr>
          <w:sz w:val="24"/>
          <w:szCs w:val="24"/>
        </w:rPr>
        <w:t xml:space="preserve">Подпункт 21  пункта 1 статьи 6 Устава Кондинского района </w:t>
      </w:r>
      <w:r>
        <w:rPr>
          <w:sz w:val="24"/>
          <w:szCs w:val="24"/>
        </w:rPr>
        <w:t>после слов «осущест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ление мероприятий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» дополнить </w:t>
      </w:r>
      <w:proofErr w:type="gramStart"/>
      <w:r>
        <w:rPr>
          <w:sz w:val="24"/>
          <w:szCs w:val="24"/>
        </w:rPr>
        <w:t>словами</w:t>
      </w:r>
      <w:proofErr w:type="gramEnd"/>
      <w:r>
        <w:rPr>
          <w:sz w:val="24"/>
          <w:szCs w:val="24"/>
        </w:rPr>
        <w:t xml:space="preserve"> «территориальной обороне и». </w:t>
      </w:r>
    </w:p>
    <w:p w:rsidR="009B7B86" w:rsidRDefault="00031E65" w:rsidP="009B7B86">
      <w:pPr>
        <w:pStyle w:val="af"/>
        <w:numPr>
          <w:ilvl w:val="0"/>
          <w:numId w:val="26"/>
        </w:numPr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Статью</w:t>
      </w:r>
      <w:r w:rsidR="009B7B86">
        <w:rPr>
          <w:sz w:val="24"/>
          <w:szCs w:val="24"/>
        </w:rPr>
        <w:t xml:space="preserve"> 25 Устава Кондинского района дополнить пунктом 1.1. следующего соде</w:t>
      </w:r>
      <w:r w:rsidR="009B7B86">
        <w:rPr>
          <w:sz w:val="24"/>
          <w:szCs w:val="24"/>
        </w:rPr>
        <w:t>р</w:t>
      </w:r>
      <w:r w:rsidR="009B7B86">
        <w:rPr>
          <w:sz w:val="24"/>
          <w:szCs w:val="24"/>
        </w:rPr>
        <w:t>жания:</w:t>
      </w:r>
    </w:p>
    <w:p w:rsidR="009B7B86" w:rsidRPr="00D6498F" w:rsidRDefault="009B7B86" w:rsidP="009B7B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Pr="00D6498F">
        <w:rPr>
          <w:sz w:val="24"/>
          <w:szCs w:val="24"/>
        </w:rPr>
        <w:t>Полномочия главы района прекращаются досрочно также в связи с утратой доверия Президента Российской Федерации в случаях:</w:t>
      </w:r>
    </w:p>
    <w:p w:rsidR="009B7B86" w:rsidRPr="00D6498F" w:rsidRDefault="009B7B86" w:rsidP="009B7B86">
      <w:pPr>
        <w:pStyle w:val="af"/>
        <w:ind w:left="0"/>
        <w:jc w:val="both"/>
        <w:rPr>
          <w:sz w:val="24"/>
          <w:szCs w:val="24"/>
        </w:rPr>
      </w:pPr>
      <w:r w:rsidRPr="00D6498F">
        <w:rPr>
          <w:sz w:val="24"/>
          <w:szCs w:val="24"/>
        </w:rPr>
        <w:t xml:space="preserve">1) несоблюдения главой района, </w:t>
      </w:r>
      <w:r>
        <w:rPr>
          <w:sz w:val="24"/>
          <w:szCs w:val="24"/>
        </w:rPr>
        <w:t xml:space="preserve"> его супругой</w:t>
      </w:r>
      <w:r w:rsidRPr="00D6498F">
        <w:rPr>
          <w:sz w:val="24"/>
          <w:szCs w:val="24"/>
        </w:rPr>
        <w:t xml:space="preserve"> и несовершеннолетними детьми запрета, установленного Федеральным законом</w:t>
      </w:r>
      <w:r>
        <w:rPr>
          <w:sz w:val="24"/>
          <w:szCs w:val="24"/>
        </w:rPr>
        <w:t xml:space="preserve"> «</w:t>
      </w:r>
      <w:r w:rsidRPr="00D6498F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4"/>
          <w:szCs w:val="24"/>
        </w:rPr>
        <w:t>нными финансовыми инструментами»</w:t>
      </w:r>
      <w:r w:rsidRPr="00D6498F">
        <w:rPr>
          <w:sz w:val="24"/>
          <w:szCs w:val="24"/>
        </w:rPr>
        <w:t>;</w:t>
      </w:r>
    </w:p>
    <w:p w:rsidR="009B7B86" w:rsidRDefault="009B7B86" w:rsidP="009B7B86">
      <w:pPr>
        <w:pStyle w:val="af"/>
        <w:ind w:left="0"/>
        <w:jc w:val="both"/>
        <w:rPr>
          <w:sz w:val="24"/>
          <w:szCs w:val="24"/>
        </w:rPr>
      </w:pPr>
      <w:proofErr w:type="gramStart"/>
      <w:r w:rsidRPr="00D6498F">
        <w:rPr>
          <w:sz w:val="24"/>
          <w:szCs w:val="24"/>
        </w:rPr>
        <w:t>2) ус</w:t>
      </w:r>
      <w:r w:rsidR="00031E65">
        <w:rPr>
          <w:sz w:val="24"/>
          <w:szCs w:val="24"/>
        </w:rPr>
        <w:t>тановления в отношении избранного</w:t>
      </w:r>
      <w:r w:rsidRPr="00D6498F">
        <w:rPr>
          <w:sz w:val="24"/>
          <w:szCs w:val="24"/>
        </w:rPr>
        <w:t xml:space="preserve"> на муниципальных выборах главы района</w:t>
      </w:r>
      <w:r w:rsidR="00031E65">
        <w:rPr>
          <w:sz w:val="24"/>
          <w:szCs w:val="24"/>
        </w:rPr>
        <w:t xml:space="preserve"> </w:t>
      </w:r>
      <w:r w:rsidRPr="00D6498F">
        <w:rPr>
          <w:sz w:val="24"/>
          <w:szCs w:val="24"/>
        </w:rPr>
        <w:t>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</w:t>
      </w:r>
      <w:r w:rsidR="00031E65">
        <w:rPr>
          <w:sz w:val="24"/>
          <w:szCs w:val="24"/>
        </w:rPr>
        <w:t>ентами в период, когда указанное лицо было зарегистрировано в качестве кандидата</w:t>
      </w:r>
      <w:r w:rsidRPr="00D6498F">
        <w:rPr>
          <w:sz w:val="24"/>
          <w:szCs w:val="24"/>
        </w:rPr>
        <w:t xml:space="preserve"> на выборах главы муниц</w:t>
      </w:r>
      <w:r w:rsidRPr="00D6498F">
        <w:rPr>
          <w:sz w:val="24"/>
          <w:szCs w:val="24"/>
        </w:rPr>
        <w:t>и</w:t>
      </w:r>
      <w:r w:rsidRPr="00D6498F">
        <w:rPr>
          <w:sz w:val="24"/>
          <w:szCs w:val="24"/>
        </w:rPr>
        <w:t>пального района.</w:t>
      </w:r>
      <w:proofErr w:type="gramEnd"/>
    </w:p>
    <w:p w:rsidR="009B7B86" w:rsidRPr="00D6498F" w:rsidRDefault="009B7B86" w:rsidP="009B7B86">
      <w:pPr>
        <w:pStyle w:val="af"/>
        <w:ind w:left="0"/>
        <w:jc w:val="both"/>
        <w:rPr>
          <w:sz w:val="24"/>
          <w:szCs w:val="24"/>
        </w:rPr>
      </w:pPr>
    </w:p>
    <w:p w:rsidR="009B7B86" w:rsidRDefault="009B7B86" w:rsidP="009B7B86">
      <w:pPr>
        <w:pStyle w:val="af"/>
        <w:ind w:left="0"/>
        <w:jc w:val="both"/>
        <w:rPr>
          <w:sz w:val="24"/>
          <w:szCs w:val="24"/>
        </w:rPr>
      </w:pPr>
    </w:p>
    <w:p w:rsidR="009B7B86" w:rsidRPr="007F3BC2" w:rsidRDefault="009B7B86" w:rsidP="009B7B86">
      <w:pPr>
        <w:pStyle w:val="af"/>
        <w:ind w:left="0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Pr="00834CE3" w:rsidRDefault="009B7B86" w:rsidP="009B7B86">
      <w:pPr>
        <w:ind w:left="284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Pr="00CB7435" w:rsidRDefault="009B7B86" w:rsidP="009B7B86">
      <w:pPr>
        <w:tabs>
          <w:tab w:val="num" w:pos="567"/>
        </w:tabs>
        <w:ind w:left="5954"/>
        <w:jc w:val="right"/>
        <w:rPr>
          <w:sz w:val="24"/>
          <w:szCs w:val="24"/>
        </w:rPr>
      </w:pPr>
      <w:r w:rsidRPr="00CB7435">
        <w:rPr>
          <w:sz w:val="24"/>
          <w:szCs w:val="24"/>
        </w:rPr>
        <w:lastRenderedPageBreak/>
        <w:t>Приложение 2</w:t>
      </w:r>
    </w:p>
    <w:p w:rsidR="009B7B86" w:rsidRPr="00CB7435" w:rsidRDefault="009B7B86" w:rsidP="009B7B86">
      <w:pPr>
        <w:tabs>
          <w:tab w:val="num" w:pos="567"/>
        </w:tabs>
        <w:ind w:left="5954"/>
        <w:jc w:val="right"/>
        <w:rPr>
          <w:sz w:val="24"/>
          <w:szCs w:val="24"/>
        </w:rPr>
      </w:pPr>
      <w:r w:rsidRPr="00CB7435">
        <w:rPr>
          <w:sz w:val="24"/>
          <w:szCs w:val="24"/>
        </w:rPr>
        <w:t xml:space="preserve">к решению Думы </w:t>
      </w:r>
    </w:p>
    <w:p w:rsidR="009B7B86" w:rsidRPr="00CB7435" w:rsidRDefault="009B7B86" w:rsidP="009B7B86">
      <w:pPr>
        <w:tabs>
          <w:tab w:val="num" w:pos="567"/>
        </w:tabs>
        <w:ind w:left="5954"/>
        <w:jc w:val="right"/>
        <w:rPr>
          <w:sz w:val="24"/>
          <w:szCs w:val="24"/>
        </w:rPr>
      </w:pPr>
      <w:r w:rsidRPr="00CB7435">
        <w:rPr>
          <w:sz w:val="24"/>
          <w:szCs w:val="24"/>
        </w:rPr>
        <w:t>Кондинского района</w:t>
      </w:r>
    </w:p>
    <w:p w:rsidR="009B7B86" w:rsidRPr="00CB7435" w:rsidRDefault="009B7B86" w:rsidP="009B7B86">
      <w:pPr>
        <w:tabs>
          <w:tab w:val="num" w:pos="567"/>
        </w:tabs>
        <w:ind w:left="5954"/>
        <w:jc w:val="right"/>
        <w:rPr>
          <w:sz w:val="24"/>
          <w:szCs w:val="24"/>
        </w:rPr>
      </w:pPr>
      <w:r w:rsidRPr="00CB7435">
        <w:rPr>
          <w:sz w:val="24"/>
          <w:szCs w:val="24"/>
        </w:rPr>
        <w:t xml:space="preserve">            от 26.06.2013 № 354</w:t>
      </w:r>
    </w:p>
    <w:p w:rsidR="009B7B86" w:rsidRDefault="009B7B86" w:rsidP="009B7B86">
      <w:pPr>
        <w:tabs>
          <w:tab w:val="num" w:pos="567"/>
        </w:tabs>
        <w:ind w:left="5954"/>
        <w:jc w:val="both"/>
      </w:pPr>
    </w:p>
    <w:p w:rsidR="009B7B86" w:rsidRDefault="009B7B86" w:rsidP="009B7B86">
      <w:pPr>
        <w:tabs>
          <w:tab w:val="num" w:pos="567"/>
        </w:tabs>
        <w:ind w:left="5954"/>
        <w:jc w:val="both"/>
      </w:pPr>
    </w:p>
    <w:p w:rsidR="009B7B86" w:rsidRDefault="009B7B86" w:rsidP="009B7B86">
      <w:pPr>
        <w:tabs>
          <w:tab w:val="num" w:pos="567"/>
        </w:tabs>
        <w:jc w:val="center"/>
      </w:pPr>
    </w:p>
    <w:p w:rsidR="009B7B86" w:rsidRDefault="009B7B86" w:rsidP="009B7B86">
      <w:pPr>
        <w:tabs>
          <w:tab w:val="num" w:pos="567"/>
        </w:tabs>
        <w:jc w:val="center"/>
      </w:pPr>
    </w:p>
    <w:p w:rsidR="009B7B86" w:rsidRDefault="009B7B86" w:rsidP="009B7B86">
      <w:pPr>
        <w:tabs>
          <w:tab w:val="num" w:pos="567"/>
        </w:tabs>
        <w:suppressAutoHyphens/>
        <w:jc w:val="center"/>
        <w:rPr>
          <w:b/>
          <w:sz w:val="24"/>
          <w:szCs w:val="24"/>
        </w:rPr>
      </w:pPr>
      <w:r w:rsidRPr="0011126B">
        <w:rPr>
          <w:b/>
          <w:sz w:val="24"/>
          <w:szCs w:val="24"/>
        </w:rPr>
        <w:t xml:space="preserve">Состав </w:t>
      </w:r>
    </w:p>
    <w:p w:rsidR="009B7B86" w:rsidRDefault="009B7B86" w:rsidP="009B7B86">
      <w:pPr>
        <w:tabs>
          <w:tab w:val="num" w:pos="567"/>
        </w:tabs>
        <w:suppressAutoHyphens/>
        <w:jc w:val="center"/>
        <w:rPr>
          <w:b/>
          <w:sz w:val="24"/>
          <w:szCs w:val="24"/>
        </w:rPr>
      </w:pPr>
      <w:r w:rsidRPr="0011126B">
        <w:rPr>
          <w:b/>
          <w:sz w:val="24"/>
          <w:szCs w:val="24"/>
        </w:rPr>
        <w:t>организационного комитета, уполномоченного на проведение публичных слушаний по проекту решения Думы Кондинск</w:t>
      </w:r>
      <w:r>
        <w:rPr>
          <w:b/>
          <w:sz w:val="24"/>
          <w:szCs w:val="24"/>
        </w:rPr>
        <w:t xml:space="preserve">ого района «О внесении изменений </w:t>
      </w:r>
    </w:p>
    <w:p w:rsidR="009B7B86" w:rsidRDefault="009B7B86" w:rsidP="009B7B86">
      <w:pPr>
        <w:tabs>
          <w:tab w:val="num" w:pos="567"/>
        </w:tabs>
        <w:suppressAutoHyphens/>
        <w:jc w:val="center"/>
        <w:rPr>
          <w:b/>
          <w:sz w:val="24"/>
          <w:szCs w:val="24"/>
        </w:rPr>
      </w:pPr>
      <w:r w:rsidRPr="0011126B">
        <w:rPr>
          <w:b/>
          <w:sz w:val="24"/>
          <w:szCs w:val="24"/>
        </w:rPr>
        <w:t>в</w:t>
      </w:r>
      <w:r w:rsidR="001B338A">
        <w:rPr>
          <w:b/>
          <w:sz w:val="24"/>
          <w:szCs w:val="24"/>
        </w:rPr>
        <w:t xml:space="preserve"> </w:t>
      </w:r>
      <w:r w:rsidRPr="0011126B">
        <w:rPr>
          <w:b/>
          <w:sz w:val="24"/>
          <w:szCs w:val="24"/>
        </w:rPr>
        <w:t>Устав</w:t>
      </w:r>
      <w:r w:rsidR="001B338A">
        <w:rPr>
          <w:b/>
          <w:sz w:val="24"/>
          <w:szCs w:val="24"/>
        </w:rPr>
        <w:t xml:space="preserve"> </w:t>
      </w:r>
      <w:r w:rsidRPr="0011126B">
        <w:rPr>
          <w:b/>
          <w:sz w:val="24"/>
          <w:szCs w:val="24"/>
        </w:rPr>
        <w:t>Кондинского района</w:t>
      </w:r>
      <w:r>
        <w:rPr>
          <w:b/>
          <w:sz w:val="24"/>
          <w:szCs w:val="24"/>
        </w:rPr>
        <w:t xml:space="preserve">» (далее – Комитет) </w:t>
      </w:r>
    </w:p>
    <w:p w:rsidR="009B7B86" w:rsidRDefault="009B7B86" w:rsidP="009B7B86">
      <w:pPr>
        <w:tabs>
          <w:tab w:val="num" w:pos="567"/>
        </w:tabs>
        <w:jc w:val="center"/>
        <w:rPr>
          <w:b/>
          <w:sz w:val="24"/>
          <w:szCs w:val="24"/>
        </w:rPr>
      </w:pPr>
    </w:p>
    <w:p w:rsidR="009B7B86" w:rsidRDefault="009B7B86" w:rsidP="009B7B86">
      <w:pPr>
        <w:tabs>
          <w:tab w:val="num" w:pos="567"/>
        </w:tabs>
        <w:jc w:val="both"/>
        <w:rPr>
          <w:b/>
          <w:sz w:val="24"/>
          <w:szCs w:val="24"/>
        </w:rPr>
      </w:pPr>
    </w:p>
    <w:p w:rsidR="009B7B86" w:rsidRDefault="009B7B86" w:rsidP="009B7B86">
      <w:pPr>
        <w:tabs>
          <w:tab w:val="num" w:pos="567"/>
        </w:tabs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0"/>
        <w:gridCol w:w="6763"/>
      </w:tblGrid>
      <w:tr w:rsidR="009B7B86" w:rsidRPr="0011126B" w:rsidTr="001B338A">
        <w:trPr>
          <w:trHeight w:val="5200"/>
        </w:trPr>
        <w:tc>
          <w:tcPr>
            <w:tcW w:w="2700" w:type="dxa"/>
          </w:tcPr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>
              <w:rPr>
                <w:sz w:val="24"/>
                <w:szCs w:val="24"/>
              </w:rPr>
              <w:t>Шахторина</w:t>
            </w:r>
            <w:proofErr w:type="spellEnd"/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Киргет</w:t>
            </w:r>
            <w:proofErr w:type="spellEnd"/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Pr="00FB1336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  <w:r w:rsidRPr="00FB1336">
              <w:rPr>
                <w:rFonts w:ascii="13" w:hAnsi="13"/>
                <w:sz w:val="24"/>
                <w:szCs w:val="24"/>
              </w:rPr>
              <w:t xml:space="preserve">Н.М. Дяченко </w:t>
            </w:r>
          </w:p>
          <w:p w:rsidR="009B7B86" w:rsidRDefault="009B7B86" w:rsidP="001B338A">
            <w:pPr>
              <w:jc w:val="both"/>
              <w:rPr>
                <w:rFonts w:ascii="13" w:hAnsi="13"/>
                <w:b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rFonts w:ascii="13" w:hAnsi="13"/>
                <w:b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rFonts w:ascii="13" w:hAnsi="13"/>
                <w:b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13" w:hAnsi="13"/>
                <w:b/>
                <w:sz w:val="24"/>
                <w:szCs w:val="24"/>
              </w:rPr>
              <w:t>Члены Ком</w:t>
            </w:r>
            <w:r>
              <w:rPr>
                <w:b/>
                <w:sz w:val="24"/>
                <w:szCs w:val="24"/>
              </w:rPr>
              <w:t>итета</w:t>
            </w:r>
            <w:r w:rsidRPr="0011126B">
              <w:rPr>
                <w:rFonts w:ascii="13" w:hAnsi="13"/>
                <w:b/>
                <w:sz w:val="24"/>
                <w:szCs w:val="24"/>
              </w:rPr>
              <w:t xml:space="preserve">: </w:t>
            </w: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1126B">
              <w:rPr>
                <w:rFonts w:ascii="13" w:hAnsi="13"/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Ганин</w:t>
            </w: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  <w:r>
              <w:rPr>
                <w:rFonts w:ascii="13" w:hAnsi="13"/>
                <w:sz w:val="24"/>
                <w:szCs w:val="24"/>
              </w:rPr>
              <w:t>Л.В. Картина</w:t>
            </w: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Кошманов</w:t>
            </w:r>
            <w:proofErr w:type="spellEnd"/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Бабкин</w:t>
            </w: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B87420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B87420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rFonts w:ascii="13" w:hAnsi="13"/>
                <w:b/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11126B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3" w:type="dxa"/>
          </w:tcPr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  <w:r w:rsidRPr="0011126B">
              <w:rPr>
                <w:rFonts w:ascii="13" w:hAnsi="13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заместитель председателя Думы Кондинского района</w:t>
            </w:r>
            <w:r>
              <w:rPr>
                <w:rFonts w:ascii="13" w:hAnsi="13"/>
                <w:sz w:val="24"/>
                <w:szCs w:val="24"/>
              </w:rPr>
              <w:t xml:space="preserve">, </w:t>
            </w:r>
            <w:r w:rsidRPr="00653C55">
              <w:rPr>
                <w:rFonts w:ascii="13" w:hAnsi="13"/>
                <w:b/>
                <w:sz w:val="24"/>
                <w:szCs w:val="24"/>
              </w:rPr>
              <w:t>пре</w:t>
            </w:r>
            <w:r w:rsidRPr="00653C55">
              <w:rPr>
                <w:rFonts w:ascii="13" w:hAnsi="13"/>
                <w:b/>
                <w:sz w:val="24"/>
                <w:szCs w:val="24"/>
              </w:rPr>
              <w:t>д</w:t>
            </w:r>
            <w:r w:rsidRPr="00653C55">
              <w:rPr>
                <w:rFonts w:ascii="13" w:hAnsi="13"/>
                <w:b/>
                <w:sz w:val="24"/>
                <w:szCs w:val="24"/>
              </w:rPr>
              <w:t xml:space="preserve">седатель </w:t>
            </w:r>
            <w:r>
              <w:rPr>
                <w:rFonts w:ascii="13" w:hAnsi="13"/>
                <w:b/>
                <w:sz w:val="24"/>
                <w:szCs w:val="24"/>
              </w:rPr>
              <w:t>К</w:t>
            </w:r>
            <w:r w:rsidRPr="00653C55">
              <w:rPr>
                <w:b/>
                <w:sz w:val="24"/>
                <w:szCs w:val="24"/>
              </w:rPr>
              <w:t>омитета</w:t>
            </w:r>
          </w:p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  <w:p w:rsidR="009B7B86" w:rsidRPr="00A5676F" w:rsidRDefault="009B7B86" w:rsidP="001B338A">
            <w:pPr>
              <w:jc w:val="both"/>
              <w:rPr>
                <w:sz w:val="24"/>
                <w:szCs w:val="24"/>
              </w:rPr>
            </w:pPr>
            <w:r w:rsidRPr="0011126B">
              <w:rPr>
                <w:rFonts w:ascii="13" w:hAnsi="13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руководитель </w:t>
            </w:r>
            <w:r w:rsidRPr="0011126B">
              <w:rPr>
                <w:rFonts w:ascii="13" w:hAnsi="13"/>
                <w:sz w:val="24"/>
                <w:szCs w:val="24"/>
              </w:rPr>
              <w:t>аппарата Думы Кондинско</w:t>
            </w:r>
            <w:r>
              <w:rPr>
                <w:rFonts w:ascii="13" w:hAnsi="13"/>
                <w:sz w:val="24"/>
                <w:szCs w:val="24"/>
              </w:rPr>
              <w:t xml:space="preserve">го района, </w:t>
            </w:r>
            <w:r w:rsidRPr="00111D07">
              <w:rPr>
                <w:rFonts w:ascii="13" w:hAnsi="13"/>
                <w:b/>
                <w:sz w:val="24"/>
                <w:szCs w:val="24"/>
              </w:rPr>
              <w:t>замест</w:t>
            </w:r>
            <w:r w:rsidRPr="00111D07">
              <w:rPr>
                <w:rFonts w:ascii="13" w:hAnsi="13"/>
                <w:b/>
                <w:sz w:val="24"/>
                <w:szCs w:val="24"/>
              </w:rPr>
              <w:t>и</w:t>
            </w:r>
            <w:r w:rsidRPr="00111D07">
              <w:rPr>
                <w:rFonts w:ascii="13" w:hAnsi="13"/>
                <w:b/>
                <w:sz w:val="24"/>
                <w:szCs w:val="24"/>
              </w:rPr>
              <w:t>тель предсе</w:t>
            </w:r>
            <w:r>
              <w:rPr>
                <w:rFonts w:ascii="13" w:hAnsi="13"/>
                <w:b/>
                <w:sz w:val="24"/>
                <w:szCs w:val="24"/>
              </w:rPr>
              <w:t>дателя К</w:t>
            </w:r>
            <w:r w:rsidRPr="00111D07">
              <w:rPr>
                <w:rFonts w:ascii="13" w:hAnsi="13"/>
                <w:b/>
                <w:sz w:val="24"/>
                <w:szCs w:val="24"/>
              </w:rPr>
              <w:t>оми</w:t>
            </w:r>
            <w:r w:rsidRPr="00111D07">
              <w:rPr>
                <w:b/>
                <w:sz w:val="24"/>
                <w:szCs w:val="24"/>
              </w:rPr>
              <w:t>тета</w:t>
            </w:r>
          </w:p>
          <w:p w:rsidR="009B7B86" w:rsidRPr="00653C55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  <w:p w:rsidR="009B7B86" w:rsidRPr="00653C55" w:rsidRDefault="009B7B86" w:rsidP="001B338A">
            <w:pPr>
              <w:jc w:val="both"/>
              <w:rPr>
                <w:b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13" w:hAnsi="13"/>
                <w:sz w:val="24"/>
                <w:szCs w:val="24"/>
              </w:rPr>
              <w:t xml:space="preserve">- специалист – эксперт </w:t>
            </w:r>
            <w:r w:rsidRPr="0011126B">
              <w:rPr>
                <w:rFonts w:ascii="13" w:hAnsi="13"/>
                <w:sz w:val="24"/>
                <w:szCs w:val="24"/>
              </w:rPr>
              <w:t xml:space="preserve">юридическо-правового отдела аппарата Думы Кондинского района, </w:t>
            </w:r>
            <w:r w:rsidRPr="00653C55">
              <w:rPr>
                <w:rFonts w:ascii="13" w:hAnsi="13"/>
                <w:b/>
                <w:sz w:val="24"/>
                <w:szCs w:val="24"/>
              </w:rPr>
              <w:t>секре</w:t>
            </w:r>
            <w:r>
              <w:rPr>
                <w:rFonts w:ascii="13" w:hAnsi="13"/>
                <w:b/>
                <w:sz w:val="24"/>
                <w:szCs w:val="24"/>
              </w:rPr>
              <w:t>тарь К</w:t>
            </w:r>
            <w:r w:rsidRPr="00653C55">
              <w:rPr>
                <w:rFonts w:ascii="13" w:hAnsi="13"/>
                <w:b/>
                <w:sz w:val="24"/>
                <w:szCs w:val="24"/>
              </w:rPr>
              <w:t>оми</w:t>
            </w:r>
            <w:r w:rsidRPr="00653C55">
              <w:rPr>
                <w:b/>
                <w:sz w:val="24"/>
                <w:szCs w:val="24"/>
              </w:rPr>
              <w:t>тета</w:t>
            </w:r>
          </w:p>
          <w:p w:rsidR="009B7B86" w:rsidRPr="0011126B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  <w:r w:rsidRPr="0011126B">
              <w:rPr>
                <w:rFonts w:ascii="13" w:hAnsi="13"/>
                <w:sz w:val="24"/>
                <w:szCs w:val="24"/>
              </w:rPr>
              <w:t xml:space="preserve">- начальник </w:t>
            </w:r>
            <w:r>
              <w:rPr>
                <w:rFonts w:ascii="13" w:hAnsi="13"/>
                <w:sz w:val="24"/>
                <w:szCs w:val="24"/>
              </w:rPr>
              <w:t xml:space="preserve">управления </w:t>
            </w:r>
            <w:r w:rsidRPr="0011126B">
              <w:rPr>
                <w:rFonts w:ascii="13" w:hAnsi="13"/>
                <w:sz w:val="24"/>
                <w:szCs w:val="24"/>
              </w:rPr>
              <w:t xml:space="preserve">по правовым </w:t>
            </w:r>
            <w:r>
              <w:rPr>
                <w:sz w:val="24"/>
                <w:szCs w:val="24"/>
              </w:rPr>
              <w:t xml:space="preserve">вопросам </w:t>
            </w:r>
            <w:r w:rsidRPr="0011126B">
              <w:rPr>
                <w:rFonts w:ascii="13" w:hAnsi="13"/>
                <w:sz w:val="24"/>
                <w:szCs w:val="24"/>
              </w:rPr>
              <w:t>администрации Кондинского района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b/>
                <w:sz w:val="24"/>
                <w:szCs w:val="24"/>
              </w:rPr>
            </w:pPr>
            <w:r w:rsidRPr="0011126B">
              <w:rPr>
                <w:rFonts w:ascii="13" w:hAnsi="13"/>
                <w:sz w:val="24"/>
                <w:szCs w:val="24"/>
              </w:rPr>
              <w:t xml:space="preserve">- </w:t>
            </w:r>
            <w:r>
              <w:rPr>
                <w:rFonts w:ascii="13" w:hAnsi="13"/>
                <w:sz w:val="24"/>
                <w:szCs w:val="24"/>
              </w:rPr>
              <w:t xml:space="preserve">начальник </w:t>
            </w:r>
            <w:r w:rsidRPr="0011126B">
              <w:rPr>
                <w:rFonts w:ascii="13" w:hAnsi="13"/>
                <w:sz w:val="24"/>
                <w:szCs w:val="24"/>
              </w:rPr>
              <w:t>юридическо-правового отдела аппарата Думы Кондинского района</w:t>
            </w:r>
          </w:p>
          <w:p w:rsidR="009B7B86" w:rsidRDefault="009B7B86" w:rsidP="001B338A">
            <w:pPr>
              <w:jc w:val="both"/>
              <w:rPr>
                <w:rFonts w:ascii="13" w:hAnsi="13"/>
                <w:sz w:val="24"/>
                <w:szCs w:val="24"/>
              </w:rPr>
            </w:pP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депутат Думы Кондинского района (по согласованию)</w:t>
            </w:r>
          </w:p>
          <w:p w:rsidR="009B7B86" w:rsidRDefault="009B7B86" w:rsidP="001B338A">
            <w:pPr>
              <w:jc w:val="both"/>
              <w:rPr>
                <w:sz w:val="24"/>
                <w:szCs w:val="24"/>
              </w:rPr>
            </w:pPr>
          </w:p>
          <w:p w:rsidR="009B7B86" w:rsidRPr="00B87420" w:rsidRDefault="009B7B86" w:rsidP="001B3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 Думы Кондинского района, председатель постоянной мандатной комиссии Думы Кондинского района пятого созыва (по согласованию)</w:t>
            </w:r>
          </w:p>
        </w:tc>
      </w:tr>
    </w:tbl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r w:rsidRPr="00203818">
        <w:rPr>
          <w:b/>
          <w:bCs/>
          <w:sz w:val="24"/>
          <w:szCs w:val="24"/>
        </w:rPr>
        <w:lastRenderedPageBreak/>
        <w:t xml:space="preserve">Порядок </w:t>
      </w:r>
      <w:r w:rsidRPr="00203818">
        <w:rPr>
          <w:b/>
          <w:bCs/>
          <w:sz w:val="24"/>
          <w:szCs w:val="24"/>
        </w:rPr>
        <w:br/>
        <w:t>учёта предложений по проекту Устава Кондинского района,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r w:rsidRPr="00203818">
        <w:rPr>
          <w:b/>
          <w:bCs/>
          <w:sz w:val="24"/>
          <w:szCs w:val="24"/>
        </w:rPr>
        <w:t>проекту решения Думы Кондинского района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r w:rsidRPr="00203818">
        <w:rPr>
          <w:b/>
          <w:bCs/>
          <w:sz w:val="24"/>
          <w:szCs w:val="24"/>
        </w:rPr>
        <w:t>«О внесении изменений в Устав Кондинского района»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5063BF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proofErr w:type="gramStart"/>
      <w:r w:rsidRPr="005063BF">
        <w:rPr>
          <w:sz w:val="24"/>
          <w:szCs w:val="24"/>
        </w:rPr>
        <w:t>Порядок учёта предложений по проекту Устава Кондинского района, проекту реш</w:t>
      </w:r>
      <w:r w:rsidRPr="005063BF">
        <w:rPr>
          <w:sz w:val="24"/>
          <w:szCs w:val="24"/>
        </w:rPr>
        <w:t>е</w:t>
      </w:r>
      <w:r w:rsidRPr="005063BF">
        <w:rPr>
          <w:sz w:val="24"/>
          <w:szCs w:val="24"/>
        </w:rPr>
        <w:t xml:space="preserve">ния Думы Кондинского района «О внесении изменений и дополнений в Устав Кондинского района» (далее - Порядок) разработан в соответствии с требованиями </w:t>
      </w:r>
      <w:hyperlink r:id="rId11" w:history="1">
        <w:r w:rsidRPr="005063BF">
          <w:rPr>
            <w:rStyle w:val="af0"/>
            <w:color w:val="auto"/>
            <w:sz w:val="24"/>
            <w:szCs w:val="24"/>
            <w:u w:val="none"/>
          </w:rPr>
          <w:t>Федерального закона</w:t>
        </w:r>
      </w:hyperlink>
      <w:r w:rsidRPr="005063BF">
        <w:rPr>
          <w:sz w:val="24"/>
          <w:szCs w:val="24"/>
        </w:rPr>
        <w:t xml:space="preserve"> от 6 октября 2003 года № 131-ФЗ «Об общих принципах организации местного самоупра</w:t>
      </w:r>
      <w:r w:rsidRPr="005063BF">
        <w:rPr>
          <w:sz w:val="24"/>
          <w:szCs w:val="24"/>
        </w:rPr>
        <w:t>в</w:t>
      </w:r>
      <w:r w:rsidRPr="005063BF">
        <w:rPr>
          <w:sz w:val="24"/>
          <w:szCs w:val="24"/>
        </w:rPr>
        <w:t xml:space="preserve">ления в Российской Федерации», </w:t>
      </w:r>
      <w:hyperlink r:id="rId12" w:history="1">
        <w:r w:rsidRPr="005063BF">
          <w:rPr>
            <w:rStyle w:val="af0"/>
            <w:color w:val="auto"/>
            <w:sz w:val="24"/>
            <w:szCs w:val="24"/>
            <w:u w:val="none"/>
          </w:rPr>
          <w:t>Уставом</w:t>
        </w:r>
      </w:hyperlink>
      <w:r w:rsidR="001B338A">
        <w:t xml:space="preserve"> </w:t>
      </w:r>
      <w:r w:rsidRPr="005063BF">
        <w:rPr>
          <w:sz w:val="24"/>
          <w:szCs w:val="24"/>
        </w:rPr>
        <w:t>Кондинского района и регулирует порядок вн</w:t>
      </w:r>
      <w:r w:rsidRPr="005063BF">
        <w:rPr>
          <w:sz w:val="24"/>
          <w:szCs w:val="24"/>
        </w:rPr>
        <w:t>е</w:t>
      </w:r>
      <w:r w:rsidRPr="005063BF">
        <w:rPr>
          <w:sz w:val="24"/>
          <w:szCs w:val="24"/>
        </w:rPr>
        <w:t>сения, рассмотрения и учёта предложений по проекту Устава</w:t>
      </w:r>
      <w:proofErr w:type="gramEnd"/>
      <w:r w:rsidR="001B338A">
        <w:rPr>
          <w:sz w:val="24"/>
          <w:szCs w:val="24"/>
        </w:rPr>
        <w:t xml:space="preserve"> </w:t>
      </w:r>
      <w:r w:rsidRPr="005063BF">
        <w:rPr>
          <w:sz w:val="24"/>
          <w:szCs w:val="24"/>
        </w:rPr>
        <w:t>Кондинского района, проекту решения Думы Кондинского района «О внесении изменений и дополнений в Устав Ко</w:t>
      </w:r>
      <w:r w:rsidRPr="005063BF">
        <w:rPr>
          <w:sz w:val="24"/>
          <w:szCs w:val="24"/>
        </w:rPr>
        <w:t>н</w:t>
      </w:r>
      <w:r w:rsidRPr="005063BF">
        <w:rPr>
          <w:sz w:val="24"/>
          <w:szCs w:val="24"/>
        </w:rPr>
        <w:t>динского района».</w:t>
      </w:r>
    </w:p>
    <w:p w:rsidR="009B7B86" w:rsidRPr="005063BF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4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1" w:name="sub_1100"/>
      <w:r w:rsidRPr="00203818">
        <w:rPr>
          <w:b/>
          <w:bCs/>
          <w:sz w:val="24"/>
          <w:szCs w:val="24"/>
        </w:rPr>
        <w:t>Общие положения</w:t>
      </w:r>
      <w:bookmarkEnd w:id="1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2" w:name="sub_1001"/>
      <w:r w:rsidRPr="00203818">
        <w:rPr>
          <w:sz w:val="24"/>
          <w:szCs w:val="24"/>
        </w:rPr>
        <w:t>1. Предложения по проекту Устава Кондинского района, проекту решения Думы Кондинского района «О внесении изменений и дополнений в Устав Кондинского района» (далее - проект) могут вноситься по результатам:</w:t>
      </w:r>
    </w:p>
    <w:bookmarkEnd w:id="2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1) проведения собраний (конференций) граждан;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2) проведения публичных слушаний по проекту изменений и дополнений в Устав Кондинского района;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3) иных форм обсуждения, не противоречащих действующему законодательству.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3" w:name="sub_1002"/>
      <w:r w:rsidRPr="00203818">
        <w:rPr>
          <w:sz w:val="24"/>
          <w:szCs w:val="24"/>
        </w:rPr>
        <w:t xml:space="preserve">2. </w:t>
      </w:r>
      <w:proofErr w:type="gramStart"/>
      <w:r w:rsidRPr="00203818">
        <w:rPr>
          <w:sz w:val="24"/>
          <w:szCs w:val="24"/>
        </w:rPr>
        <w:t xml:space="preserve">Предложения по проекту, принятые по результатам мероприятий, указанных в </w:t>
      </w:r>
      <w:hyperlink r:id="rId13" w:anchor="sub_1001" w:history="1">
        <w:r w:rsidRPr="005063BF">
          <w:rPr>
            <w:rStyle w:val="af0"/>
            <w:color w:val="auto"/>
            <w:sz w:val="24"/>
            <w:szCs w:val="24"/>
            <w:u w:val="none"/>
          </w:rPr>
          <w:t>пункте 1</w:t>
        </w:r>
      </w:hyperlink>
      <w:r w:rsidRPr="00203818">
        <w:rPr>
          <w:sz w:val="24"/>
          <w:szCs w:val="24"/>
        </w:rPr>
        <w:t xml:space="preserve"> настоящего Порядка, указываются в протоколе или итоговом документе провед</w:t>
      </w:r>
      <w:r w:rsidRPr="00203818">
        <w:rPr>
          <w:sz w:val="24"/>
          <w:szCs w:val="24"/>
        </w:rPr>
        <w:t>е</w:t>
      </w:r>
      <w:r w:rsidRPr="00203818">
        <w:rPr>
          <w:sz w:val="24"/>
          <w:szCs w:val="24"/>
        </w:rPr>
        <w:t>ния соответствующего мероприятия, которые передаются в организационный комитет, с</w:t>
      </w:r>
      <w:r w:rsidRPr="00203818">
        <w:rPr>
          <w:sz w:val="24"/>
          <w:szCs w:val="24"/>
        </w:rPr>
        <w:t>о</w:t>
      </w:r>
      <w:r w:rsidRPr="00203818">
        <w:rPr>
          <w:sz w:val="24"/>
          <w:szCs w:val="24"/>
        </w:rPr>
        <w:t>зданный для рассмотрения проекта (далее - оргкомитет) в соответствии с Порядком орган</w:t>
      </w:r>
      <w:r w:rsidRPr="00203818">
        <w:rPr>
          <w:sz w:val="24"/>
          <w:szCs w:val="24"/>
        </w:rPr>
        <w:t>и</w:t>
      </w:r>
      <w:r w:rsidRPr="00203818">
        <w:rPr>
          <w:sz w:val="24"/>
          <w:szCs w:val="24"/>
        </w:rPr>
        <w:t>зации и проведения публичных слушаний в муниципальном образовании Кондинский ра</w:t>
      </w:r>
      <w:r w:rsidRPr="00203818">
        <w:rPr>
          <w:sz w:val="24"/>
          <w:szCs w:val="24"/>
        </w:rPr>
        <w:t>й</w:t>
      </w:r>
      <w:r w:rsidRPr="00203818">
        <w:rPr>
          <w:sz w:val="24"/>
          <w:szCs w:val="24"/>
        </w:rPr>
        <w:t>он, утверждённым решением Думы Кондинского района, муниципальным правовым актом органа местного самоуправления, принявшего решение</w:t>
      </w:r>
      <w:proofErr w:type="gramEnd"/>
      <w:r w:rsidRPr="00203818">
        <w:rPr>
          <w:sz w:val="24"/>
          <w:szCs w:val="24"/>
        </w:rPr>
        <w:t xml:space="preserve">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Кондинский район, утверждённым решением Думы Ко</w:t>
      </w:r>
      <w:r w:rsidRPr="00203818">
        <w:rPr>
          <w:sz w:val="24"/>
          <w:szCs w:val="24"/>
        </w:rPr>
        <w:t>н</w:t>
      </w:r>
      <w:r w:rsidRPr="00203818">
        <w:rPr>
          <w:sz w:val="24"/>
          <w:szCs w:val="24"/>
        </w:rPr>
        <w:t>динского района.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4" w:name="sub_1003"/>
      <w:bookmarkEnd w:id="3"/>
      <w:r w:rsidRPr="00203818">
        <w:rPr>
          <w:sz w:val="24"/>
          <w:szCs w:val="24"/>
        </w:rPr>
        <w:t>3. Предложения по проекту также могут вноситься:</w:t>
      </w:r>
    </w:p>
    <w:bookmarkEnd w:id="4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1) гражданами, проживающими в муниципальном образовании Кондинский район, в порядке индивидуального или коллективного обращения;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2) предприятиями учреждениями и организациями не зависимо от форм собственн</w:t>
      </w:r>
      <w:r w:rsidRPr="00203818">
        <w:rPr>
          <w:sz w:val="24"/>
          <w:szCs w:val="24"/>
        </w:rPr>
        <w:t>о</w:t>
      </w:r>
      <w:r w:rsidRPr="00203818">
        <w:rPr>
          <w:sz w:val="24"/>
          <w:szCs w:val="24"/>
        </w:rPr>
        <w:t>сти, зарегистрированными и действующими и на территории муниципального образования Кондинский район;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5" w:name="sub_1004"/>
      <w:r w:rsidRPr="00203818">
        <w:rPr>
          <w:sz w:val="24"/>
          <w:szCs w:val="24"/>
        </w:rPr>
        <w:t>4. Предложения по проекту вносятся в оргкомитет в срок, предусмотренный мун</w:t>
      </w:r>
      <w:r w:rsidRPr="00203818">
        <w:rPr>
          <w:sz w:val="24"/>
          <w:szCs w:val="24"/>
        </w:rPr>
        <w:t>и</w:t>
      </w:r>
      <w:r w:rsidRPr="00203818">
        <w:rPr>
          <w:sz w:val="24"/>
          <w:szCs w:val="24"/>
        </w:rPr>
        <w:t>ципальным правовым актом органа местного самоуправления, принявшего решение о назначении публичных слушаний по проекту.</w:t>
      </w:r>
      <w:bookmarkEnd w:id="5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4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6" w:name="sub_1200"/>
      <w:r w:rsidRPr="00203818">
        <w:rPr>
          <w:b/>
          <w:bCs/>
          <w:sz w:val="24"/>
          <w:szCs w:val="24"/>
        </w:rPr>
        <w:t>Порядок рассмотрения поступивших предложений по проекту</w:t>
      </w:r>
      <w:bookmarkEnd w:id="6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5063BF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7" w:name="sub_1011"/>
      <w:r w:rsidRPr="00203818">
        <w:rPr>
          <w:sz w:val="24"/>
          <w:szCs w:val="24"/>
        </w:rPr>
        <w:t xml:space="preserve">1. Предложения по проекту должны соответствовать </w:t>
      </w:r>
      <w:hyperlink r:id="rId14" w:history="1">
        <w:r w:rsidRPr="005063BF">
          <w:rPr>
            <w:rStyle w:val="af0"/>
            <w:color w:val="auto"/>
            <w:sz w:val="24"/>
            <w:szCs w:val="24"/>
            <w:u w:val="none"/>
          </w:rPr>
          <w:t>Конституции</w:t>
        </w:r>
      </w:hyperlink>
      <w:r w:rsidRPr="005063BF">
        <w:rPr>
          <w:sz w:val="24"/>
          <w:szCs w:val="24"/>
        </w:rPr>
        <w:t xml:space="preserve"> Российской Ф</w:t>
      </w:r>
      <w:r w:rsidRPr="005063BF">
        <w:rPr>
          <w:sz w:val="24"/>
          <w:szCs w:val="24"/>
        </w:rPr>
        <w:t>е</w:t>
      </w:r>
      <w:r w:rsidRPr="005063BF">
        <w:rPr>
          <w:sz w:val="24"/>
          <w:szCs w:val="24"/>
        </w:rPr>
        <w:t xml:space="preserve">дерации, требованиям </w:t>
      </w:r>
      <w:hyperlink r:id="rId15" w:history="1">
        <w:r w:rsidRPr="005063BF">
          <w:rPr>
            <w:rStyle w:val="af0"/>
            <w:color w:val="auto"/>
            <w:sz w:val="24"/>
            <w:szCs w:val="24"/>
            <w:u w:val="none"/>
          </w:rPr>
          <w:t>Федерального закона</w:t>
        </w:r>
      </w:hyperlink>
      <w:r w:rsidRPr="005063BF"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063BF">
          <w:rPr>
            <w:sz w:val="24"/>
            <w:szCs w:val="24"/>
          </w:rPr>
          <w:t>2003 г</w:t>
        </w:r>
      </w:smartTag>
      <w:r w:rsidRPr="005063BF">
        <w:rPr>
          <w:sz w:val="24"/>
          <w:szCs w:val="24"/>
        </w:rPr>
        <w:t>. N 131-ФЗ «Об общих принципах организации местного самоуправления в Российской Федерации», федеральн</w:t>
      </w:r>
      <w:r w:rsidRPr="005063BF">
        <w:rPr>
          <w:sz w:val="24"/>
          <w:szCs w:val="24"/>
        </w:rPr>
        <w:t>о</w:t>
      </w:r>
      <w:r w:rsidRPr="005063BF">
        <w:rPr>
          <w:sz w:val="24"/>
          <w:szCs w:val="24"/>
        </w:rPr>
        <w:t xml:space="preserve">му законодательству, </w:t>
      </w:r>
      <w:hyperlink r:id="rId16" w:history="1">
        <w:r w:rsidRPr="005063BF">
          <w:rPr>
            <w:rStyle w:val="af0"/>
            <w:color w:val="auto"/>
            <w:sz w:val="24"/>
            <w:szCs w:val="24"/>
            <w:u w:val="none"/>
          </w:rPr>
          <w:t>Уставу</w:t>
        </w:r>
      </w:hyperlink>
      <w:r w:rsidRPr="005063BF">
        <w:rPr>
          <w:sz w:val="24"/>
          <w:szCs w:val="24"/>
        </w:rPr>
        <w:t xml:space="preserve"> (Основному закону) и законодательству Ханты-Мансийского автономного округа - Югры, </w:t>
      </w:r>
      <w:hyperlink r:id="rId17" w:history="1">
        <w:r w:rsidR="001B338A">
          <w:rPr>
            <w:rStyle w:val="af0"/>
            <w:color w:val="auto"/>
            <w:sz w:val="24"/>
            <w:szCs w:val="24"/>
            <w:u w:val="none"/>
          </w:rPr>
          <w:t>У</w:t>
        </w:r>
        <w:r w:rsidRPr="005063BF">
          <w:rPr>
            <w:rStyle w:val="af0"/>
            <w:color w:val="auto"/>
            <w:sz w:val="24"/>
            <w:szCs w:val="24"/>
            <w:u w:val="none"/>
          </w:rPr>
          <w:t>ставу</w:t>
        </w:r>
      </w:hyperlink>
      <w:r w:rsidR="001B338A">
        <w:t xml:space="preserve"> </w:t>
      </w:r>
      <w:r w:rsidRPr="005063BF">
        <w:rPr>
          <w:sz w:val="24"/>
          <w:szCs w:val="24"/>
        </w:rPr>
        <w:t>Кондинского района.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8" w:name="sub_1012"/>
      <w:bookmarkEnd w:id="7"/>
      <w:r w:rsidRPr="00203818">
        <w:rPr>
          <w:sz w:val="24"/>
          <w:szCs w:val="24"/>
        </w:rPr>
        <w:lastRenderedPageBreak/>
        <w:t>2. Предложения по проекту в виде конкретных отдельных положений Устава Ко</w:t>
      </w:r>
      <w:r w:rsidRPr="00203818">
        <w:rPr>
          <w:sz w:val="24"/>
          <w:szCs w:val="24"/>
        </w:rPr>
        <w:t>н</w:t>
      </w:r>
      <w:r w:rsidRPr="00203818">
        <w:rPr>
          <w:sz w:val="24"/>
          <w:szCs w:val="24"/>
        </w:rPr>
        <w:t>динского района также должны соответствовать следующим требованиям:</w:t>
      </w:r>
    </w:p>
    <w:bookmarkEnd w:id="8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1) обеспечение однозначного толкования положений Устава Кондинского района;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2) не допущение противоречий, либо несогласованности с иными положениями Устава Кондинского района.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9" w:name="sub_1013"/>
      <w:r w:rsidRPr="00203818">
        <w:rPr>
          <w:sz w:val="24"/>
          <w:szCs w:val="24"/>
        </w:rPr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настоящим Порядком. По поручению оргкомитета специалисты предста</w:t>
      </w:r>
      <w:r w:rsidRPr="00203818">
        <w:rPr>
          <w:sz w:val="24"/>
          <w:szCs w:val="24"/>
        </w:rPr>
        <w:t>в</w:t>
      </w:r>
      <w:r w:rsidRPr="00203818">
        <w:rPr>
          <w:sz w:val="24"/>
          <w:szCs w:val="24"/>
        </w:rPr>
        <w:t>ляют свои заключения в письменной форме.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0" w:name="sub_1014"/>
      <w:bookmarkEnd w:id="9"/>
      <w:r w:rsidRPr="00203818">
        <w:rPr>
          <w:sz w:val="24"/>
          <w:szCs w:val="24"/>
        </w:rPr>
        <w:t>4. На основании заключений специалистов оргкомитет может отклонить предлож</w:t>
      </w:r>
      <w:r w:rsidRPr="00203818">
        <w:rPr>
          <w:sz w:val="24"/>
          <w:szCs w:val="24"/>
        </w:rPr>
        <w:t>е</w:t>
      </w:r>
      <w:r w:rsidRPr="00203818">
        <w:rPr>
          <w:sz w:val="24"/>
          <w:szCs w:val="24"/>
        </w:rPr>
        <w:t>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1" w:name="sub_1015"/>
      <w:bookmarkEnd w:id="10"/>
      <w:r w:rsidRPr="00203818">
        <w:rPr>
          <w:sz w:val="24"/>
          <w:szCs w:val="24"/>
        </w:rPr>
        <w:t>5. Предложения по проекту, признанные соответствующими требованиям, предъя</w:t>
      </w:r>
      <w:r w:rsidRPr="00203818">
        <w:rPr>
          <w:sz w:val="24"/>
          <w:szCs w:val="24"/>
        </w:rPr>
        <w:t>в</w:t>
      </w:r>
      <w:r w:rsidRPr="00203818">
        <w:rPr>
          <w:sz w:val="24"/>
          <w:szCs w:val="24"/>
        </w:rPr>
        <w:t>ляемым настоящим Порядком, подлежат дальнейшему изучению, анализу, обобщению ор</w:t>
      </w:r>
      <w:r w:rsidRPr="00203818">
        <w:rPr>
          <w:sz w:val="24"/>
          <w:szCs w:val="24"/>
        </w:rPr>
        <w:t>г</w:t>
      </w:r>
      <w:r w:rsidRPr="00203818">
        <w:rPr>
          <w:sz w:val="24"/>
          <w:szCs w:val="24"/>
        </w:rPr>
        <w:t>комитетом, учёту, и дальнейшему обсуждению на публичных слушаниях.</w:t>
      </w:r>
    </w:p>
    <w:bookmarkEnd w:id="11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4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12" w:name="sub_1300"/>
      <w:r w:rsidRPr="00203818">
        <w:rPr>
          <w:b/>
          <w:bCs/>
          <w:sz w:val="24"/>
          <w:szCs w:val="24"/>
        </w:rPr>
        <w:t>Порядок учёта поступивших предложений по проекту</w:t>
      </w:r>
      <w:bookmarkEnd w:id="12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3" w:name="sub_1021"/>
      <w:r w:rsidRPr="00203818">
        <w:rPr>
          <w:sz w:val="24"/>
          <w:szCs w:val="24"/>
        </w:rPr>
        <w:t>1. По результатам публичных слушаний по проекту оргкомитет готовит заключение. В нём содержатся мотивированные выводы по предложениям, рекомендациям, в том числе по внесенным в ходе публичных слушаний предложениям и замечаниям.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4" w:name="sub_1022"/>
      <w:bookmarkEnd w:id="13"/>
      <w:r w:rsidRPr="00203818">
        <w:rPr>
          <w:sz w:val="24"/>
          <w:szCs w:val="24"/>
        </w:rPr>
        <w:t>2. Заключение по результатам публичных слушаний подлежит официальному опу</w:t>
      </w:r>
      <w:r w:rsidRPr="00203818">
        <w:rPr>
          <w:sz w:val="24"/>
          <w:szCs w:val="24"/>
        </w:rPr>
        <w:t>б</w:t>
      </w:r>
      <w:r w:rsidRPr="00203818">
        <w:rPr>
          <w:sz w:val="24"/>
          <w:szCs w:val="24"/>
        </w:rPr>
        <w:t>ликованию.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  <w:bookmarkStart w:id="15" w:name="sub_2000"/>
      <w:bookmarkEnd w:id="14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rPr>
          <w:b/>
          <w:bCs/>
          <w:color w:val="000080"/>
          <w:sz w:val="24"/>
          <w:szCs w:val="24"/>
        </w:rPr>
      </w:pPr>
    </w:p>
    <w:bookmarkEnd w:id="15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r w:rsidRPr="00203818">
        <w:rPr>
          <w:b/>
          <w:bCs/>
          <w:sz w:val="24"/>
          <w:szCs w:val="24"/>
        </w:rPr>
        <w:lastRenderedPageBreak/>
        <w:t xml:space="preserve">Порядок </w:t>
      </w:r>
      <w:r w:rsidRPr="00203818">
        <w:rPr>
          <w:b/>
          <w:bCs/>
          <w:sz w:val="24"/>
          <w:szCs w:val="24"/>
        </w:rPr>
        <w:br/>
        <w:t xml:space="preserve">участия граждан в обсуждении проекта Устава Кондинского района, проекта решения Думы Кондинского района  «О внесении изменений и дополнений 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r w:rsidRPr="00203818">
        <w:rPr>
          <w:b/>
          <w:bCs/>
          <w:sz w:val="24"/>
          <w:szCs w:val="24"/>
        </w:rPr>
        <w:t>в Устав Кондинского района»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5063BF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proofErr w:type="gramStart"/>
      <w:r w:rsidRPr="00203818">
        <w:rPr>
          <w:sz w:val="24"/>
          <w:szCs w:val="24"/>
        </w:rPr>
        <w:t>Порядок участия граждан в обсуждении проекта Устава Кондинского района, прое</w:t>
      </w:r>
      <w:r w:rsidRPr="00203818">
        <w:rPr>
          <w:sz w:val="24"/>
          <w:szCs w:val="24"/>
        </w:rPr>
        <w:t>к</w:t>
      </w:r>
      <w:r w:rsidRPr="00203818">
        <w:rPr>
          <w:sz w:val="24"/>
          <w:szCs w:val="24"/>
        </w:rPr>
        <w:t>та решения Думы Кондинского района «О внесении изменений и дополнений в Устав Ко</w:t>
      </w:r>
      <w:r w:rsidRPr="00203818">
        <w:rPr>
          <w:sz w:val="24"/>
          <w:szCs w:val="24"/>
        </w:rPr>
        <w:t>н</w:t>
      </w:r>
      <w:r w:rsidRPr="00203818">
        <w:rPr>
          <w:sz w:val="24"/>
          <w:szCs w:val="24"/>
        </w:rPr>
        <w:t xml:space="preserve">динского района» (далее - Порядок) разработан в соответствии с требованиями </w:t>
      </w:r>
      <w:hyperlink r:id="rId18" w:history="1">
        <w:r w:rsidRPr="005063BF">
          <w:rPr>
            <w:rStyle w:val="af0"/>
            <w:color w:val="auto"/>
            <w:sz w:val="24"/>
            <w:szCs w:val="24"/>
            <w:u w:val="none"/>
          </w:rPr>
          <w:t>Федерал</w:t>
        </w:r>
        <w:r w:rsidRPr="005063BF">
          <w:rPr>
            <w:rStyle w:val="af0"/>
            <w:color w:val="auto"/>
            <w:sz w:val="24"/>
            <w:szCs w:val="24"/>
            <w:u w:val="none"/>
          </w:rPr>
          <w:t>ь</w:t>
        </w:r>
        <w:r w:rsidRPr="005063BF">
          <w:rPr>
            <w:rStyle w:val="af0"/>
            <w:color w:val="auto"/>
            <w:sz w:val="24"/>
            <w:szCs w:val="24"/>
            <w:u w:val="none"/>
          </w:rPr>
          <w:t>ного закона</w:t>
        </w:r>
      </w:hyperlink>
      <w:r w:rsidRPr="005063BF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Кондинского района и регулирует уч</w:t>
      </w:r>
      <w:r w:rsidRPr="005063BF">
        <w:rPr>
          <w:sz w:val="24"/>
          <w:szCs w:val="24"/>
        </w:rPr>
        <w:t>а</w:t>
      </w:r>
      <w:r w:rsidRPr="005063BF">
        <w:rPr>
          <w:sz w:val="24"/>
          <w:szCs w:val="24"/>
        </w:rPr>
        <w:t>стие жителей муниципального образования Кондинский район в обсуждении</w:t>
      </w:r>
      <w:proofErr w:type="gramEnd"/>
      <w:r w:rsidRPr="005063BF">
        <w:rPr>
          <w:sz w:val="24"/>
          <w:szCs w:val="24"/>
        </w:rPr>
        <w:t xml:space="preserve"> проекта Уст</w:t>
      </w:r>
      <w:r w:rsidRPr="005063BF">
        <w:rPr>
          <w:sz w:val="24"/>
          <w:szCs w:val="24"/>
        </w:rPr>
        <w:t>а</w:t>
      </w:r>
      <w:r w:rsidRPr="005063BF">
        <w:rPr>
          <w:sz w:val="24"/>
          <w:szCs w:val="24"/>
        </w:rPr>
        <w:t>ва Кондинского района, проекта решения Думы Кондинского района «О внесении измен</w:t>
      </w:r>
      <w:r w:rsidRPr="005063BF">
        <w:rPr>
          <w:sz w:val="24"/>
          <w:szCs w:val="24"/>
        </w:rPr>
        <w:t>е</w:t>
      </w:r>
      <w:r w:rsidRPr="005063BF">
        <w:rPr>
          <w:sz w:val="24"/>
          <w:szCs w:val="24"/>
        </w:rPr>
        <w:t>ний и дополнений в Устав Кондинского района».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16" w:name="sub_2100"/>
      <w:r w:rsidRPr="00203818">
        <w:rPr>
          <w:b/>
          <w:bCs/>
          <w:sz w:val="24"/>
          <w:szCs w:val="24"/>
        </w:rPr>
        <w:t>Общие положения</w:t>
      </w:r>
      <w:bookmarkEnd w:id="16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7" w:name="sub_2001"/>
      <w:r w:rsidRPr="00203818">
        <w:rPr>
          <w:sz w:val="24"/>
          <w:szCs w:val="24"/>
        </w:rPr>
        <w:t>1. Население муниципального образования Кондинский район с момента опублик</w:t>
      </w:r>
      <w:r w:rsidRPr="00203818">
        <w:rPr>
          <w:sz w:val="24"/>
          <w:szCs w:val="24"/>
        </w:rPr>
        <w:t>о</w:t>
      </w:r>
      <w:r w:rsidRPr="00203818">
        <w:rPr>
          <w:sz w:val="24"/>
          <w:szCs w:val="24"/>
        </w:rPr>
        <w:t>вания проекта Устава Кондинского района, проекта решения Думы Кондинского района «О внесении изменений и дополнений в Устав Кондинского района» (далее - проект) вправе участвовать в его обсуждении в следующих формах:</w:t>
      </w:r>
    </w:p>
    <w:bookmarkEnd w:id="17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1) обсуждение проекта на собраниях (конференциях) граждан;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2) обсуждение проекта на публичных слушаниях;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3) иные формы, не противоречащие действующему законодательству.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18" w:name="sub_2002"/>
      <w:r w:rsidRPr="00203818">
        <w:rPr>
          <w:sz w:val="24"/>
          <w:szCs w:val="24"/>
        </w:rPr>
        <w:t xml:space="preserve">2. Порядок реализации указанных в </w:t>
      </w:r>
      <w:hyperlink r:id="rId19" w:anchor="sub_2001" w:history="1">
        <w:r w:rsidRPr="005063BF">
          <w:rPr>
            <w:rStyle w:val="af0"/>
            <w:color w:val="auto"/>
            <w:sz w:val="24"/>
            <w:szCs w:val="24"/>
            <w:u w:val="none"/>
          </w:rPr>
          <w:t>пункте 1</w:t>
        </w:r>
      </w:hyperlink>
      <w:r w:rsidRPr="00203818">
        <w:rPr>
          <w:sz w:val="24"/>
          <w:szCs w:val="24"/>
        </w:rPr>
        <w:t>настоящего Порядка форм участия граждан в обсуждении проекта устанавливается Уставом Кондинского района, настоящим Порядком и муниципальными правовыми актами органов местного самоуправления в соо</w:t>
      </w:r>
      <w:r w:rsidRPr="00203818">
        <w:rPr>
          <w:sz w:val="24"/>
          <w:szCs w:val="24"/>
        </w:rPr>
        <w:t>т</w:t>
      </w:r>
      <w:r w:rsidRPr="00203818">
        <w:rPr>
          <w:sz w:val="24"/>
          <w:szCs w:val="24"/>
        </w:rPr>
        <w:t>ветствии с законодательством Российской Федерации и Ханты-Мансийского автономного округа - Югры.</w:t>
      </w:r>
      <w:bookmarkEnd w:id="18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19" w:name="sub_2200"/>
      <w:r w:rsidRPr="00203818">
        <w:rPr>
          <w:b/>
          <w:bCs/>
          <w:sz w:val="24"/>
          <w:szCs w:val="24"/>
        </w:rPr>
        <w:t>Обсуждение проекта на собраниях (конференциях) граждан</w:t>
      </w:r>
      <w:bookmarkEnd w:id="19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20" w:name="sub_2011"/>
      <w:r w:rsidRPr="00203818">
        <w:rPr>
          <w:sz w:val="24"/>
          <w:szCs w:val="24"/>
        </w:rPr>
        <w:t>1. Собрания (конференции) граждан могут проводиться в целях обсуждения опубл</w:t>
      </w:r>
      <w:r w:rsidRPr="00203818">
        <w:rPr>
          <w:sz w:val="24"/>
          <w:szCs w:val="24"/>
        </w:rPr>
        <w:t>и</w:t>
      </w:r>
      <w:r w:rsidRPr="00203818">
        <w:rPr>
          <w:sz w:val="24"/>
          <w:szCs w:val="24"/>
        </w:rPr>
        <w:t>кованного проекта и принятия предложений по проекту.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2. Порядок назначения и проведения собрания граждан, а также полномочия собр</w:t>
      </w:r>
      <w:r w:rsidRPr="00203818">
        <w:rPr>
          <w:sz w:val="24"/>
          <w:szCs w:val="24"/>
        </w:rPr>
        <w:t>а</w:t>
      </w:r>
      <w:r w:rsidRPr="00203818">
        <w:rPr>
          <w:sz w:val="24"/>
          <w:szCs w:val="24"/>
        </w:rPr>
        <w:t xml:space="preserve">ния граждан определяются Уставом  Кондинского района и решением Думы Кондинского района. 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21" w:name="sub_2012"/>
      <w:bookmarkEnd w:id="20"/>
      <w:r w:rsidRPr="00203818">
        <w:rPr>
          <w:sz w:val="24"/>
          <w:szCs w:val="24"/>
        </w:rPr>
        <w:t>3.Органы местного самоуправления в случае необходимости предоставляют бе</w:t>
      </w:r>
      <w:r w:rsidRPr="00203818">
        <w:rPr>
          <w:sz w:val="24"/>
          <w:szCs w:val="24"/>
        </w:rPr>
        <w:t>с</w:t>
      </w:r>
      <w:r w:rsidRPr="00203818">
        <w:rPr>
          <w:sz w:val="24"/>
          <w:szCs w:val="24"/>
        </w:rPr>
        <w:t>платно помещения с необходимым оборудованием для проведения собраний (конфере</w:t>
      </w:r>
      <w:r w:rsidRPr="00203818">
        <w:rPr>
          <w:sz w:val="24"/>
          <w:szCs w:val="24"/>
        </w:rPr>
        <w:t>н</w:t>
      </w:r>
      <w:r w:rsidRPr="00203818">
        <w:rPr>
          <w:sz w:val="24"/>
          <w:szCs w:val="24"/>
        </w:rPr>
        <w:t>ций).</w:t>
      </w:r>
      <w:bookmarkStart w:id="22" w:name="sub_2013"/>
      <w:bookmarkEnd w:id="21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</w:t>
      </w:r>
      <w:r w:rsidRPr="00203818">
        <w:rPr>
          <w:sz w:val="24"/>
          <w:szCs w:val="24"/>
        </w:rPr>
        <w:t>е</w:t>
      </w:r>
      <w:r w:rsidRPr="00203818">
        <w:rPr>
          <w:sz w:val="24"/>
          <w:szCs w:val="24"/>
        </w:rPr>
        <w:t>домления о проведении публичного мероприятия.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23" w:name="sub_2014"/>
      <w:bookmarkEnd w:id="22"/>
      <w:r w:rsidRPr="00203818">
        <w:rPr>
          <w:sz w:val="24"/>
          <w:szCs w:val="24"/>
        </w:rPr>
        <w:t>5. На собрании (конференции) граждан ведётся протокол в порядке, определенном Положением о порядке назначения и проведения собраний и конференций граждан в мун</w:t>
      </w:r>
      <w:r w:rsidRPr="00203818">
        <w:rPr>
          <w:sz w:val="24"/>
          <w:szCs w:val="24"/>
        </w:rPr>
        <w:t>и</w:t>
      </w:r>
      <w:r w:rsidRPr="00203818">
        <w:rPr>
          <w:sz w:val="24"/>
          <w:szCs w:val="24"/>
        </w:rPr>
        <w:t>ципальном образовании Кондинский район, утверждённым решением Думы Кондинского района.</w:t>
      </w: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bookmarkStart w:id="24" w:name="sub_2015"/>
      <w:bookmarkEnd w:id="23"/>
      <w:r w:rsidRPr="00203818">
        <w:rPr>
          <w:sz w:val="24"/>
          <w:szCs w:val="24"/>
        </w:rPr>
        <w:t xml:space="preserve">6. </w:t>
      </w:r>
      <w:proofErr w:type="gramStart"/>
      <w:r w:rsidRPr="00203818">
        <w:rPr>
          <w:sz w:val="24"/>
          <w:szCs w:val="24"/>
        </w:rPr>
        <w:t xml:space="preserve">Протокол подписывается председателем и секретарем собрания (конференции) граждан и передаётся в соответствии с </w:t>
      </w:r>
      <w:hyperlink r:id="rId20" w:anchor="sub_1000" w:history="1">
        <w:r w:rsidRPr="005063BF">
          <w:rPr>
            <w:rStyle w:val="af0"/>
            <w:color w:val="auto"/>
            <w:sz w:val="24"/>
            <w:szCs w:val="24"/>
            <w:u w:val="none"/>
          </w:rPr>
          <w:t>Порядком</w:t>
        </w:r>
      </w:hyperlink>
      <w:r w:rsidRPr="00203818">
        <w:rPr>
          <w:sz w:val="24"/>
          <w:szCs w:val="24"/>
        </w:rPr>
        <w:t xml:space="preserve"> учёта предложений по проекту Устава Кондинского района, проекту решения Думы Кондинского района   "О внесении изменений и дополнений в устав Кондинского района" в оргкомитет, созданный для рассмотрения проекта в соответствии с Порядком организации и проведения публичных слушаний в м</w:t>
      </w:r>
      <w:r w:rsidRPr="00203818">
        <w:rPr>
          <w:sz w:val="24"/>
          <w:szCs w:val="24"/>
        </w:rPr>
        <w:t>у</w:t>
      </w:r>
      <w:r w:rsidRPr="00203818">
        <w:rPr>
          <w:sz w:val="24"/>
          <w:szCs w:val="24"/>
        </w:rPr>
        <w:t>ниципальном образовании Кондинский район, утверждённым решением Думы Кондинск</w:t>
      </w:r>
      <w:r w:rsidRPr="00203818">
        <w:rPr>
          <w:sz w:val="24"/>
          <w:szCs w:val="24"/>
        </w:rPr>
        <w:t>о</w:t>
      </w:r>
      <w:r w:rsidRPr="00203818">
        <w:rPr>
          <w:sz w:val="24"/>
          <w:szCs w:val="24"/>
        </w:rPr>
        <w:lastRenderedPageBreak/>
        <w:t>го района</w:t>
      </w:r>
      <w:proofErr w:type="gramEnd"/>
      <w:r w:rsidRPr="00203818">
        <w:rPr>
          <w:sz w:val="24"/>
          <w:szCs w:val="24"/>
        </w:rPr>
        <w:t>, муниципальным правовым актом органа местного самоуправления, принявшего решение о назначении публичных слушаний по проекту.</w:t>
      </w:r>
    </w:p>
    <w:bookmarkEnd w:id="24"/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</w:p>
    <w:p w:rsidR="009B7B86" w:rsidRPr="00203818" w:rsidRDefault="009B7B86" w:rsidP="009B7B86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4"/>
          <w:szCs w:val="24"/>
        </w:rPr>
      </w:pPr>
      <w:bookmarkStart w:id="25" w:name="sub_2300"/>
      <w:r w:rsidRPr="00203818">
        <w:rPr>
          <w:b/>
          <w:bCs/>
          <w:sz w:val="24"/>
          <w:szCs w:val="24"/>
        </w:rPr>
        <w:t>Обсуждение проекта на публичных слушаниях</w:t>
      </w:r>
      <w:bookmarkEnd w:id="25"/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  <w:sz w:val="24"/>
          <w:szCs w:val="24"/>
        </w:rPr>
      </w:pPr>
    </w:p>
    <w:p w:rsidR="009B7B86" w:rsidRPr="00203818" w:rsidRDefault="009B7B86" w:rsidP="009B7B86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4"/>
          <w:szCs w:val="24"/>
        </w:rPr>
      </w:pPr>
      <w:r w:rsidRPr="00203818">
        <w:rPr>
          <w:sz w:val="24"/>
          <w:szCs w:val="24"/>
        </w:rPr>
        <w:t>Проект подлежит обсуждению на публичных слушаниях в соответствии с Порядком организации и проведения публичных слушаний в муниципальном образовании Конди</w:t>
      </w:r>
      <w:r w:rsidRPr="00203818">
        <w:rPr>
          <w:sz w:val="24"/>
          <w:szCs w:val="24"/>
        </w:rPr>
        <w:t>н</w:t>
      </w:r>
      <w:r w:rsidRPr="00203818">
        <w:rPr>
          <w:sz w:val="24"/>
          <w:szCs w:val="24"/>
        </w:rPr>
        <w:t>ский район, утверждённым решением Думы Кондинского района, муниципальным прав</w:t>
      </w:r>
      <w:r w:rsidRPr="00203818">
        <w:rPr>
          <w:sz w:val="24"/>
          <w:szCs w:val="24"/>
        </w:rPr>
        <w:t>о</w:t>
      </w:r>
      <w:r w:rsidRPr="00203818">
        <w:rPr>
          <w:sz w:val="24"/>
          <w:szCs w:val="24"/>
        </w:rPr>
        <w:t>вым актом органа местного самоуправления, принявшего решение о назначении публичных слушаний по проекту.</w:t>
      </w:r>
    </w:p>
    <w:p w:rsidR="009B7B86" w:rsidRPr="00203818" w:rsidRDefault="009B7B86" w:rsidP="009B7B86">
      <w:pPr>
        <w:spacing w:line="0" w:lineRule="atLeast"/>
        <w:rPr>
          <w:sz w:val="24"/>
          <w:szCs w:val="24"/>
        </w:rPr>
      </w:pPr>
    </w:p>
    <w:p w:rsidR="009B7B86" w:rsidRPr="00203818" w:rsidRDefault="009B7B86" w:rsidP="009B7B86">
      <w:pPr>
        <w:spacing w:line="0" w:lineRule="atLeast"/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9B7B86" w:rsidRDefault="009B7B86" w:rsidP="009B7B86">
      <w:pPr>
        <w:ind w:left="975"/>
        <w:jc w:val="both"/>
        <w:rPr>
          <w:sz w:val="24"/>
          <w:szCs w:val="24"/>
        </w:rPr>
      </w:pPr>
    </w:p>
    <w:p w:rsidR="00653C55" w:rsidRPr="00FC2061" w:rsidRDefault="00653C55" w:rsidP="00653C55">
      <w:pPr>
        <w:ind w:left="975"/>
        <w:jc w:val="both"/>
        <w:rPr>
          <w:sz w:val="28"/>
          <w:szCs w:val="28"/>
        </w:rPr>
      </w:pPr>
    </w:p>
    <w:sectPr w:rsidR="00653C55" w:rsidRPr="00FC2061" w:rsidSect="00C81DFC">
      <w:headerReference w:type="even" r:id="rId21"/>
      <w:headerReference w:type="default" r:id="rId22"/>
      <w:footnotePr>
        <w:numRestart w:val="eachPage"/>
      </w:footnotePr>
      <w:pgSz w:w="11906" w:h="16838" w:code="9"/>
      <w:pgMar w:top="1134" w:right="707" w:bottom="1134" w:left="1701" w:header="45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8A" w:rsidRDefault="001B338A">
      <w:r>
        <w:separator/>
      </w:r>
    </w:p>
  </w:endnote>
  <w:endnote w:type="continuationSeparator" w:id="0">
    <w:p w:rsidR="001B338A" w:rsidRDefault="001B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8A" w:rsidRDefault="001B338A">
      <w:r>
        <w:separator/>
      </w:r>
    </w:p>
  </w:footnote>
  <w:footnote w:type="continuationSeparator" w:id="0">
    <w:p w:rsidR="001B338A" w:rsidRDefault="001B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8A" w:rsidRDefault="001B338A" w:rsidP="00BB47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1B338A" w:rsidRDefault="001B33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8A" w:rsidRDefault="001B338A" w:rsidP="00A51D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113D">
      <w:rPr>
        <w:rStyle w:val="a8"/>
        <w:noProof/>
      </w:rPr>
      <w:t>2</w:t>
    </w:r>
    <w:r>
      <w:rPr>
        <w:rStyle w:val="a8"/>
      </w:rPr>
      <w:fldChar w:fldCharType="end"/>
    </w:r>
  </w:p>
  <w:p w:rsidR="001B338A" w:rsidRDefault="001B33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B82281F"/>
    <w:multiLevelType w:val="hybridMultilevel"/>
    <w:tmpl w:val="C5E0CE50"/>
    <w:lvl w:ilvl="0" w:tplc="E7EA8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94244"/>
    <w:multiLevelType w:val="hybridMultilevel"/>
    <w:tmpl w:val="80FA82A4"/>
    <w:lvl w:ilvl="0" w:tplc="6BB0A71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E6F8E"/>
    <w:multiLevelType w:val="hybridMultilevel"/>
    <w:tmpl w:val="2960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05C94"/>
    <w:multiLevelType w:val="hybridMultilevel"/>
    <w:tmpl w:val="66344314"/>
    <w:lvl w:ilvl="0" w:tplc="55366F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D274A"/>
    <w:multiLevelType w:val="hybridMultilevel"/>
    <w:tmpl w:val="C59C7D56"/>
    <w:lvl w:ilvl="0" w:tplc="F49C9FC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544F8"/>
    <w:multiLevelType w:val="hybridMultilevel"/>
    <w:tmpl w:val="BE066F9A"/>
    <w:lvl w:ilvl="0" w:tplc="9FD2E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EFF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B5E3C"/>
    <w:multiLevelType w:val="hybridMultilevel"/>
    <w:tmpl w:val="316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F8C236C"/>
    <w:multiLevelType w:val="hybridMultilevel"/>
    <w:tmpl w:val="B20C294E"/>
    <w:lvl w:ilvl="0" w:tplc="1DE07EC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13840E1"/>
    <w:multiLevelType w:val="hybridMultilevel"/>
    <w:tmpl w:val="E572C334"/>
    <w:lvl w:ilvl="0" w:tplc="8A94DDB4">
      <w:start w:val="4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8232D8"/>
    <w:multiLevelType w:val="hybridMultilevel"/>
    <w:tmpl w:val="F544C98C"/>
    <w:lvl w:ilvl="0" w:tplc="7DA211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142AF5A">
      <w:numFmt w:val="none"/>
      <w:lvlText w:val=""/>
      <w:lvlJc w:val="left"/>
      <w:pPr>
        <w:tabs>
          <w:tab w:val="num" w:pos="360"/>
        </w:tabs>
      </w:pPr>
    </w:lvl>
    <w:lvl w:ilvl="2" w:tplc="957EABB8">
      <w:numFmt w:val="none"/>
      <w:lvlText w:val=""/>
      <w:lvlJc w:val="left"/>
      <w:pPr>
        <w:tabs>
          <w:tab w:val="num" w:pos="360"/>
        </w:tabs>
      </w:pPr>
    </w:lvl>
    <w:lvl w:ilvl="3" w:tplc="669CDEDE">
      <w:numFmt w:val="none"/>
      <w:lvlText w:val=""/>
      <w:lvlJc w:val="left"/>
      <w:pPr>
        <w:tabs>
          <w:tab w:val="num" w:pos="360"/>
        </w:tabs>
      </w:pPr>
    </w:lvl>
    <w:lvl w:ilvl="4" w:tplc="6CFEE3EA">
      <w:numFmt w:val="none"/>
      <w:lvlText w:val=""/>
      <w:lvlJc w:val="left"/>
      <w:pPr>
        <w:tabs>
          <w:tab w:val="num" w:pos="360"/>
        </w:tabs>
      </w:pPr>
    </w:lvl>
    <w:lvl w:ilvl="5" w:tplc="2BDCFA76">
      <w:numFmt w:val="none"/>
      <w:lvlText w:val=""/>
      <w:lvlJc w:val="left"/>
      <w:pPr>
        <w:tabs>
          <w:tab w:val="num" w:pos="360"/>
        </w:tabs>
      </w:pPr>
    </w:lvl>
    <w:lvl w:ilvl="6" w:tplc="4B569C58">
      <w:numFmt w:val="none"/>
      <w:lvlText w:val=""/>
      <w:lvlJc w:val="left"/>
      <w:pPr>
        <w:tabs>
          <w:tab w:val="num" w:pos="360"/>
        </w:tabs>
      </w:pPr>
    </w:lvl>
    <w:lvl w:ilvl="7" w:tplc="783AB8D2">
      <w:numFmt w:val="none"/>
      <w:lvlText w:val=""/>
      <w:lvlJc w:val="left"/>
      <w:pPr>
        <w:tabs>
          <w:tab w:val="num" w:pos="360"/>
        </w:tabs>
      </w:pPr>
    </w:lvl>
    <w:lvl w:ilvl="8" w:tplc="EC202D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87540"/>
    <w:multiLevelType w:val="hybridMultilevel"/>
    <w:tmpl w:val="F694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9"/>
  </w:num>
  <w:num w:numId="21">
    <w:abstractNumId w:val="15"/>
  </w:num>
  <w:num w:numId="22">
    <w:abstractNumId w:val="13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D82"/>
    <w:rsid w:val="000011A8"/>
    <w:rsid w:val="00015A45"/>
    <w:rsid w:val="00022F1E"/>
    <w:rsid w:val="00026F2F"/>
    <w:rsid w:val="00030045"/>
    <w:rsid w:val="00031E65"/>
    <w:rsid w:val="00060AAD"/>
    <w:rsid w:val="00061C63"/>
    <w:rsid w:val="00063E77"/>
    <w:rsid w:val="00065E33"/>
    <w:rsid w:val="00070342"/>
    <w:rsid w:val="000766EC"/>
    <w:rsid w:val="00077F3F"/>
    <w:rsid w:val="000944D1"/>
    <w:rsid w:val="0009473F"/>
    <w:rsid w:val="00096089"/>
    <w:rsid w:val="000A0AF3"/>
    <w:rsid w:val="000B41D0"/>
    <w:rsid w:val="000B6956"/>
    <w:rsid w:val="000C1C75"/>
    <w:rsid w:val="000C361C"/>
    <w:rsid w:val="000D7473"/>
    <w:rsid w:val="000D74A5"/>
    <w:rsid w:val="000E20B9"/>
    <w:rsid w:val="000E2523"/>
    <w:rsid w:val="000E61EB"/>
    <w:rsid w:val="000F4A0F"/>
    <w:rsid w:val="00102DA5"/>
    <w:rsid w:val="00105023"/>
    <w:rsid w:val="0011126B"/>
    <w:rsid w:val="00111D07"/>
    <w:rsid w:val="0011375F"/>
    <w:rsid w:val="001152C0"/>
    <w:rsid w:val="0011583D"/>
    <w:rsid w:val="00121A93"/>
    <w:rsid w:val="00134EA9"/>
    <w:rsid w:val="00142B5A"/>
    <w:rsid w:val="001443E7"/>
    <w:rsid w:val="0015481A"/>
    <w:rsid w:val="00156993"/>
    <w:rsid w:val="0016133D"/>
    <w:rsid w:val="00161B66"/>
    <w:rsid w:val="001657BF"/>
    <w:rsid w:val="00171B1F"/>
    <w:rsid w:val="001729EC"/>
    <w:rsid w:val="00174236"/>
    <w:rsid w:val="00180DFE"/>
    <w:rsid w:val="001A4047"/>
    <w:rsid w:val="001A52AD"/>
    <w:rsid w:val="001A6DB9"/>
    <w:rsid w:val="001A6E9F"/>
    <w:rsid w:val="001B338A"/>
    <w:rsid w:val="001C40A0"/>
    <w:rsid w:val="001D0C77"/>
    <w:rsid w:val="001F08D6"/>
    <w:rsid w:val="001F4487"/>
    <w:rsid w:val="00222A23"/>
    <w:rsid w:val="002259CD"/>
    <w:rsid w:val="0022604B"/>
    <w:rsid w:val="0023732D"/>
    <w:rsid w:val="00240EDE"/>
    <w:rsid w:val="00241E5D"/>
    <w:rsid w:val="00242CE9"/>
    <w:rsid w:val="002477AF"/>
    <w:rsid w:val="00247F61"/>
    <w:rsid w:val="00260650"/>
    <w:rsid w:val="0026210A"/>
    <w:rsid w:val="0026236A"/>
    <w:rsid w:val="002709BD"/>
    <w:rsid w:val="00276DE8"/>
    <w:rsid w:val="00280E6C"/>
    <w:rsid w:val="0028311F"/>
    <w:rsid w:val="00283DBA"/>
    <w:rsid w:val="002961EE"/>
    <w:rsid w:val="002964E3"/>
    <w:rsid w:val="002A0486"/>
    <w:rsid w:val="002A2A44"/>
    <w:rsid w:val="002B22E5"/>
    <w:rsid w:val="002B2DC3"/>
    <w:rsid w:val="002B3041"/>
    <w:rsid w:val="002C4490"/>
    <w:rsid w:val="002C716A"/>
    <w:rsid w:val="002D0689"/>
    <w:rsid w:val="002D29B5"/>
    <w:rsid w:val="002D36FA"/>
    <w:rsid w:val="002D47B6"/>
    <w:rsid w:val="002D63B6"/>
    <w:rsid w:val="002E13AC"/>
    <w:rsid w:val="002E2977"/>
    <w:rsid w:val="002E34D9"/>
    <w:rsid w:val="002E5172"/>
    <w:rsid w:val="002E60C6"/>
    <w:rsid w:val="002E73C1"/>
    <w:rsid w:val="00302946"/>
    <w:rsid w:val="003044BF"/>
    <w:rsid w:val="00305249"/>
    <w:rsid w:val="00310A99"/>
    <w:rsid w:val="003167DD"/>
    <w:rsid w:val="00317F7A"/>
    <w:rsid w:val="00321C0F"/>
    <w:rsid w:val="003415E5"/>
    <w:rsid w:val="00345020"/>
    <w:rsid w:val="003475F3"/>
    <w:rsid w:val="00353BCC"/>
    <w:rsid w:val="003567C6"/>
    <w:rsid w:val="0035746B"/>
    <w:rsid w:val="00362104"/>
    <w:rsid w:val="00366B35"/>
    <w:rsid w:val="00367F75"/>
    <w:rsid w:val="003713DC"/>
    <w:rsid w:val="00372F5A"/>
    <w:rsid w:val="00377158"/>
    <w:rsid w:val="0038429D"/>
    <w:rsid w:val="003941CF"/>
    <w:rsid w:val="00395724"/>
    <w:rsid w:val="00395872"/>
    <w:rsid w:val="003A0AE1"/>
    <w:rsid w:val="003A3DA0"/>
    <w:rsid w:val="003A5DF9"/>
    <w:rsid w:val="003A7914"/>
    <w:rsid w:val="003A79A2"/>
    <w:rsid w:val="003C1F64"/>
    <w:rsid w:val="003C2AF6"/>
    <w:rsid w:val="003C580A"/>
    <w:rsid w:val="003D0262"/>
    <w:rsid w:val="003D1F4B"/>
    <w:rsid w:val="003E1670"/>
    <w:rsid w:val="003E35C2"/>
    <w:rsid w:val="003E6AB3"/>
    <w:rsid w:val="003F1E8D"/>
    <w:rsid w:val="003F268E"/>
    <w:rsid w:val="003F71C0"/>
    <w:rsid w:val="004030B2"/>
    <w:rsid w:val="00407680"/>
    <w:rsid w:val="00407E00"/>
    <w:rsid w:val="00410C9A"/>
    <w:rsid w:val="00426E71"/>
    <w:rsid w:val="00431288"/>
    <w:rsid w:val="00434010"/>
    <w:rsid w:val="004370A2"/>
    <w:rsid w:val="004403AA"/>
    <w:rsid w:val="004438F5"/>
    <w:rsid w:val="00444659"/>
    <w:rsid w:val="00444B26"/>
    <w:rsid w:val="00450B73"/>
    <w:rsid w:val="00450C20"/>
    <w:rsid w:val="004546BC"/>
    <w:rsid w:val="004560B2"/>
    <w:rsid w:val="00467676"/>
    <w:rsid w:val="00470437"/>
    <w:rsid w:val="00471FBA"/>
    <w:rsid w:val="0047622E"/>
    <w:rsid w:val="00481041"/>
    <w:rsid w:val="00484183"/>
    <w:rsid w:val="00492A8A"/>
    <w:rsid w:val="00497543"/>
    <w:rsid w:val="004A1D15"/>
    <w:rsid w:val="004A4367"/>
    <w:rsid w:val="004B02DF"/>
    <w:rsid w:val="004C4350"/>
    <w:rsid w:val="004D17BC"/>
    <w:rsid w:val="004D1D79"/>
    <w:rsid w:val="004D3437"/>
    <w:rsid w:val="004D42A9"/>
    <w:rsid w:val="004D579F"/>
    <w:rsid w:val="004D6419"/>
    <w:rsid w:val="004E1BD0"/>
    <w:rsid w:val="004E2374"/>
    <w:rsid w:val="00503120"/>
    <w:rsid w:val="00526168"/>
    <w:rsid w:val="00537D82"/>
    <w:rsid w:val="00542412"/>
    <w:rsid w:val="0055415D"/>
    <w:rsid w:val="00554CFD"/>
    <w:rsid w:val="00557FF6"/>
    <w:rsid w:val="005666E1"/>
    <w:rsid w:val="00570E4E"/>
    <w:rsid w:val="00582665"/>
    <w:rsid w:val="0058363D"/>
    <w:rsid w:val="00584F9A"/>
    <w:rsid w:val="00585392"/>
    <w:rsid w:val="00587D9D"/>
    <w:rsid w:val="005927D5"/>
    <w:rsid w:val="005A0E0F"/>
    <w:rsid w:val="005A2DDD"/>
    <w:rsid w:val="005A588C"/>
    <w:rsid w:val="005A6234"/>
    <w:rsid w:val="005B1239"/>
    <w:rsid w:val="005B2930"/>
    <w:rsid w:val="005D3185"/>
    <w:rsid w:val="005D36E0"/>
    <w:rsid w:val="005D431E"/>
    <w:rsid w:val="005E3C29"/>
    <w:rsid w:val="005F264F"/>
    <w:rsid w:val="00602E42"/>
    <w:rsid w:val="00604C31"/>
    <w:rsid w:val="006112D1"/>
    <w:rsid w:val="00630BF8"/>
    <w:rsid w:val="00637052"/>
    <w:rsid w:val="00637C37"/>
    <w:rsid w:val="00641F04"/>
    <w:rsid w:val="00651096"/>
    <w:rsid w:val="00651CEC"/>
    <w:rsid w:val="00653A23"/>
    <w:rsid w:val="00653C55"/>
    <w:rsid w:val="0065673D"/>
    <w:rsid w:val="0068153D"/>
    <w:rsid w:val="00683EBF"/>
    <w:rsid w:val="0068644F"/>
    <w:rsid w:val="006A3A6A"/>
    <w:rsid w:val="006A5599"/>
    <w:rsid w:val="006A58BA"/>
    <w:rsid w:val="006B0733"/>
    <w:rsid w:val="006B64CC"/>
    <w:rsid w:val="006B7BAF"/>
    <w:rsid w:val="006B7C72"/>
    <w:rsid w:val="006D41D0"/>
    <w:rsid w:val="006D4883"/>
    <w:rsid w:val="006D6073"/>
    <w:rsid w:val="006D7B22"/>
    <w:rsid w:val="006E2BAC"/>
    <w:rsid w:val="006F1D68"/>
    <w:rsid w:val="006F4A58"/>
    <w:rsid w:val="006F7F40"/>
    <w:rsid w:val="007028C5"/>
    <w:rsid w:val="00704164"/>
    <w:rsid w:val="00711E49"/>
    <w:rsid w:val="007147E2"/>
    <w:rsid w:val="0071495E"/>
    <w:rsid w:val="00715E26"/>
    <w:rsid w:val="00717F75"/>
    <w:rsid w:val="00720F26"/>
    <w:rsid w:val="00732A1A"/>
    <w:rsid w:val="00732ED9"/>
    <w:rsid w:val="00745CE1"/>
    <w:rsid w:val="00762B96"/>
    <w:rsid w:val="00772DBA"/>
    <w:rsid w:val="007763F8"/>
    <w:rsid w:val="007820DA"/>
    <w:rsid w:val="00785404"/>
    <w:rsid w:val="00785596"/>
    <w:rsid w:val="007973A5"/>
    <w:rsid w:val="00797FDC"/>
    <w:rsid w:val="007A3ECC"/>
    <w:rsid w:val="007A4493"/>
    <w:rsid w:val="007A7DD1"/>
    <w:rsid w:val="007B2837"/>
    <w:rsid w:val="007B3017"/>
    <w:rsid w:val="007C06FB"/>
    <w:rsid w:val="007C2E46"/>
    <w:rsid w:val="007D475B"/>
    <w:rsid w:val="007D5AD6"/>
    <w:rsid w:val="007D676D"/>
    <w:rsid w:val="007D6D78"/>
    <w:rsid w:val="007E61C4"/>
    <w:rsid w:val="007E73AA"/>
    <w:rsid w:val="007F57A6"/>
    <w:rsid w:val="007F7071"/>
    <w:rsid w:val="007F7080"/>
    <w:rsid w:val="0080009F"/>
    <w:rsid w:val="008042EA"/>
    <w:rsid w:val="00805D8B"/>
    <w:rsid w:val="0082213C"/>
    <w:rsid w:val="00830B75"/>
    <w:rsid w:val="008450CB"/>
    <w:rsid w:val="0084717C"/>
    <w:rsid w:val="008547F0"/>
    <w:rsid w:val="008636C9"/>
    <w:rsid w:val="00865072"/>
    <w:rsid w:val="00871338"/>
    <w:rsid w:val="00872830"/>
    <w:rsid w:val="008741EF"/>
    <w:rsid w:val="00884764"/>
    <w:rsid w:val="00890C20"/>
    <w:rsid w:val="00890C77"/>
    <w:rsid w:val="008912C6"/>
    <w:rsid w:val="00891CF8"/>
    <w:rsid w:val="00892B6E"/>
    <w:rsid w:val="00893F66"/>
    <w:rsid w:val="008A2BCF"/>
    <w:rsid w:val="008B3A01"/>
    <w:rsid w:val="008B3EB9"/>
    <w:rsid w:val="008B5F98"/>
    <w:rsid w:val="008B653A"/>
    <w:rsid w:val="008B68A3"/>
    <w:rsid w:val="008C03A0"/>
    <w:rsid w:val="008C2B0E"/>
    <w:rsid w:val="008C6B51"/>
    <w:rsid w:val="008C7F1D"/>
    <w:rsid w:val="008D2B77"/>
    <w:rsid w:val="008E4B22"/>
    <w:rsid w:val="008F0C56"/>
    <w:rsid w:val="008F3A6D"/>
    <w:rsid w:val="008F43AA"/>
    <w:rsid w:val="008F6883"/>
    <w:rsid w:val="00910A9E"/>
    <w:rsid w:val="00914355"/>
    <w:rsid w:val="009251AC"/>
    <w:rsid w:val="009321CD"/>
    <w:rsid w:val="00932CE8"/>
    <w:rsid w:val="00936871"/>
    <w:rsid w:val="009504F3"/>
    <w:rsid w:val="0095251E"/>
    <w:rsid w:val="009538AE"/>
    <w:rsid w:val="00954C5D"/>
    <w:rsid w:val="00961A03"/>
    <w:rsid w:val="009626F9"/>
    <w:rsid w:val="009638A2"/>
    <w:rsid w:val="00977A1B"/>
    <w:rsid w:val="00980FAB"/>
    <w:rsid w:val="0098233C"/>
    <w:rsid w:val="00982C37"/>
    <w:rsid w:val="00993C04"/>
    <w:rsid w:val="0099729C"/>
    <w:rsid w:val="009A4B51"/>
    <w:rsid w:val="009A6146"/>
    <w:rsid w:val="009A654F"/>
    <w:rsid w:val="009B37FE"/>
    <w:rsid w:val="009B47A0"/>
    <w:rsid w:val="009B5814"/>
    <w:rsid w:val="009B6DAC"/>
    <w:rsid w:val="009B7B86"/>
    <w:rsid w:val="009C52D1"/>
    <w:rsid w:val="009C7695"/>
    <w:rsid w:val="009D06A7"/>
    <w:rsid w:val="009D1EBD"/>
    <w:rsid w:val="009D3C28"/>
    <w:rsid w:val="009F692B"/>
    <w:rsid w:val="00A015AA"/>
    <w:rsid w:val="00A02CAC"/>
    <w:rsid w:val="00A0341D"/>
    <w:rsid w:val="00A177AA"/>
    <w:rsid w:val="00A209A1"/>
    <w:rsid w:val="00A2751A"/>
    <w:rsid w:val="00A3184B"/>
    <w:rsid w:val="00A322F3"/>
    <w:rsid w:val="00A40D99"/>
    <w:rsid w:val="00A42CA5"/>
    <w:rsid w:val="00A43C93"/>
    <w:rsid w:val="00A4478F"/>
    <w:rsid w:val="00A4682B"/>
    <w:rsid w:val="00A51D54"/>
    <w:rsid w:val="00A52944"/>
    <w:rsid w:val="00A5676F"/>
    <w:rsid w:val="00A6179C"/>
    <w:rsid w:val="00A650B2"/>
    <w:rsid w:val="00A6619D"/>
    <w:rsid w:val="00A66E16"/>
    <w:rsid w:val="00A7173B"/>
    <w:rsid w:val="00A81D1A"/>
    <w:rsid w:val="00A8350E"/>
    <w:rsid w:val="00A86DA5"/>
    <w:rsid w:val="00A91F26"/>
    <w:rsid w:val="00A91FFD"/>
    <w:rsid w:val="00A92119"/>
    <w:rsid w:val="00A93972"/>
    <w:rsid w:val="00A93BAA"/>
    <w:rsid w:val="00A95917"/>
    <w:rsid w:val="00AA026D"/>
    <w:rsid w:val="00AA756C"/>
    <w:rsid w:val="00AB00A7"/>
    <w:rsid w:val="00AB19FE"/>
    <w:rsid w:val="00AB6F7F"/>
    <w:rsid w:val="00AC0BBB"/>
    <w:rsid w:val="00AC4325"/>
    <w:rsid w:val="00AD042A"/>
    <w:rsid w:val="00AD1C03"/>
    <w:rsid w:val="00AD2EF7"/>
    <w:rsid w:val="00AD5E75"/>
    <w:rsid w:val="00AE210B"/>
    <w:rsid w:val="00AF6EEF"/>
    <w:rsid w:val="00B14716"/>
    <w:rsid w:val="00B15F4B"/>
    <w:rsid w:val="00B364B1"/>
    <w:rsid w:val="00B51C68"/>
    <w:rsid w:val="00B51F25"/>
    <w:rsid w:val="00B54D79"/>
    <w:rsid w:val="00B64DF5"/>
    <w:rsid w:val="00B67446"/>
    <w:rsid w:val="00B82113"/>
    <w:rsid w:val="00B838A5"/>
    <w:rsid w:val="00B84194"/>
    <w:rsid w:val="00B84326"/>
    <w:rsid w:val="00B85761"/>
    <w:rsid w:val="00B85B42"/>
    <w:rsid w:val="00B87420"/>
    <w:rsid w:val="00B902B9"/>
    <w:rsid w:val="00B90527"/>
    <w:rsid w:val="00B936A4"/>
    <w:rsid w:val="00BA51BB"/>
    <w:rsid w:val="00BB3F66"/>
    <w:rsid w:val="00BB4012"/>
    <w:rsid w:val="00BB46C1"/>
    <w:rsid w:val="00BB470D"/>
    <w:rsid w:val="00BB7A69"/>
    <w:rsid w:val="00BC2DF3"/>
    <w:rsid w:val="00BD3A4E"/>
    <w:rsid w:val="00BD52B5"/>
    <w:rsid w:val="00BE111B"/>
    <w:rsid w:val="00BE4777"/>
    <w:rsid w:val="00BE624C"/>
    <w:rsid w:val="00C06B0C"/>
    <w:rsid w:val="00C16979"/>
    <w:rsid w:val="00C2366E"/>
    <w:rsid w:val="00C263EC"/>
    <w:rsid w:val="00C274D0"/>
    <w:rsid w:val="00C279FF"/>
    <w:rsid w:val="00C3245D"/>
    <w:rsid w:val="00C32861"/>
    <w:rsid w:val="00C37461"/>
    <w:rsid w:val="00C413EF"/>
    <w:rsid w:val="00C44C7E"/>
    <w:rsid w:val="00C47572"/>
    <w:rsid w:val="00C52A33"/>
    <w:rsid w:val="00C6070D"/>
    <w:rsid w:val="00C66BA4"/>
    <w:rsid w:val="00C66D70"/>
    <w:rsid w:val="00C67142"/>
    <w:rsid w:val="00C73405"/>
    <w:rsid w:val="00C74460"/>
    <w:rsid w:val="00C762B9"/>
    <w:rsid w:val="00C77C73"/>
    <w:rsid w:val="00C81DFC"/>
    <w:rsid w:val="00C828E7"/>
    <w:rsid w:val="00C82F4A"/>
    <w:rsid w:val="00C87326"/>
    <w:rsid w:val="00C910BA"/>
    <w:rsid w:val="00C93C5C"/>
    <w:rsid w:val="00C94B07"/>
    <w:rsid w:val="00C96584"/>
    <w:rsid w:val="00C96BC6"/>
    <w:rsid w:val="00CA04CA"/>
    <w:rsid w:val="00CA2C6E"/>
    <w:rsid w:val="00CA6B15"/>
    <w:rsid w:val="00CB133D"/>
    <w:rsid w:val="00CB22E6"/>
    <w:rsid w:val="00CB6BD4"/>
    <w:rsid w:val="00CB6D7B"/>
    <w:rsid w:val="00CB6E32"/>
    <w:rsid w:val="00CB7049"/>
    <w:rsid w:val="00CB7435"/>
    <w:rsid w:val="00CB78E1"/>
    <w:rsid w:val="00CB7C81"/>
    <w:rsid w:val="00CB7E49"/>
    <w:rsid w:val="00CC1970"/>
    <w:rsid w:val="00CD372E"/>
    <w:rsid w:val="00CD6B30"/>
    <w:rsid w:val="00CD743E"/>
    <w:rsid w:val="00CF0BE0"/>
    <w:rsid w:val="00D17752"/>
    <w:rsid w:val="00D22A48"/>
    <w:rsid w:val="00D22C73"/>
    <w:rsid w:val="00D3114C"/>
    <w:rsid w:val="00D34B09"/>
    <w:rsid w:val="00D41DBA"/>
    <w:rsid w:val="00D42880"/>
    <w:rsid w:val="00D45177"/>
    <w:rsid w:val="00D46F6B"/>
    <w:rsid w:val="00D47AF2"/>
    <w:rsid w:val="00D55191"/>
    <w:rsid w:val="00D605E8"/>
    <w:rsid w:val="00D62DDA"/>
    <w:rsid w:val="00D76D9C"/>
    <w:rsid w:val="00D80A95"/>
    <w:rsid w:val="00D852F5"/>
    <w:rsid w:val="00D9723D"/>
    <w:rsid w:val="00DA46EB"/>
    <w:rsid w:val="00DA637C"/>
    <w:rsid w:val="00DA7F24"/>
    <w:rsid w:val="00DA7F4E"/>
    <w:rsid w:val="00DC0BEF"/>
    <w:rsid w:val="00DC0D32"/>
    <w:rsid w:val="00DD4725"/>
    <w:rsid w:val="00DD7E06"/>
    <w:rsid w:val="00DE307E"/>
    <w:rsid w:val="00DE5279"/>
    <w:rsid w:val="00DF0307"/>
    <w:rsid w:val="00DF08AC"/>
    <w:rsid w:val="00DF6329"/>
    <w:rsid w:val="00DF6FB6"/>
    <w:rsid w:val="00E03CB1"/>
    <w:rsid w:val="00E11698"/>
    <w:rsid w:val="00E17087"/>
    <w:rsid w:val="00E178A8"/>
    <w:rsid w:val="00E24D6A"/>
    <w:rsid w:val="00E27593"/>
    <w:rsid w:val="00E31790"/>
    <w:rsid w:val="00E441D8"/>
    <w:rsid w:val="00E45BD3"/>
    <w:rsid w:val="00E45EB8"/>
    <w:rsid w:val="00E505CD"/>
    <w:rsid w:val="00E66AE4"/>
    <w:rsid w:val="00E74BD7"/>
    <w:rsid w:val="00E76487"/>
    <w:rsid w:val="00E871DB"/>
    <w:rsid w:val="00E87C0B"/>
    <w:rsid w:val="00E9056E"/>
    <w:rsid w:val="00E9113D"/>
    <w:rsid w:val="00E91D1A"/>
    <w:rsid w:val="00E93ECA"/>
    <w:rsid w:val="00EA03E6"/>
    <w:rsid w:val="00EA5694"/>
    <w:rsid w:val="00EB1252"/>
    <w:rsid w:val="00EB393A"/>
    <w:rsid w:val="00EB5081"/>
    <w:rsid w:val="00EB5CF1"/>
    <w:rsid w:val="00EC0973"/>
    <w:rsid w:val="00EC4A11"/>
    <w:rsid w:val="00EC5D06"/>
    <w:rsid w:val="00EC65B1"/>
    <w:rsid w:val="00ED1811"/>
    <w:rsid w:val="00ED7D30"/>
    <w:rsid w:val="00EF277F"/>
    <w:rsid w:val="00EF383F"/>
    <w:rsid w:val="00EF7D45"/>
    <w:rsid w:val="00F11146"/>
    <w:rsid w:val="00F159BF"/>
    <w:rsid w:val="00F306C9"/>
    <w:rsid w:val="00F53694"/>
    <w:rsid w:val="00F53934"/>
    <w:rsid w:val="00F54D47"/>
    <w:rsid w:val="00F56862"/>
    <w:rsid w:val="00F62D7F"/>
    <w:rsid w:val="00F6314F"/>
    <w:rsid w:val="00F81244"/>
    <w:rsid w:val="00F81CEC"/>
    <w:rsid w:val="00FA5091"/>
    <w:rsid w:val="00FB1D0E"/>
    <w:rsid w:val="00FB431F"/>
    <w:rsid w:val="00FB4B41"/>
    <w:rsid w:val="00FB5D30"/>
    <w:rsid w:val="00FC1B24"/>
    <w:rsid w:val="00FC2061"/>
    <w:rsid w:val="00FC39E7"/>
    <w:rsid w:val="00FE0138"/>
    <w:rsid w:val="00FE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9F"/>
  </w:style>
  <w:style w:type="paragraph" w:styleId="1">
    <w:name w:val="heading 1"/>
    <w:basedOn w:val="a"/>
    <w:next w:val="a"/>
    <w:link w:val="10"/>
    <w:uiPriority w:val="99"/>
    <w:qFormat/>
    <w:rsid w:val="00F159B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A65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0E4E"/>
    <w:pPr>
      <w:jc w:val="center"/>
    </w:pPr>
    <w:rPr>
      <w:b/>
      <w:caps/>
      <w:sz w:val="28"/>
    </w:rPr>
  </w:style>
  <w:style w:type="paragraph" w:styleId="a4">
    <w:name w:val="footnote text"/>
    <w:basedOn w:val="a"/>
    <w:semiHidden/>
    <w:rsid w:val="00570E4E"/>
  </w:style>
  <w:style w:type="character" w:styleId="a5">
    <w:name w:val="footnote reference"/>
    <w:semiHidden/>
    <w:rsid w:val="00570E4E"/>
    <w:rPr>
      <w:vertAlign w:val="superscript"/>
    </w:rPr>
  </w:style>
  <w:style w:type="paragraph" w:styleId="a6">
    <w:name w:val="header"/>
    <w:basedOn w:val="a"/>
    <w:link w:val="a7"/>
    <w:uiPriority w:val="99"/>
    <w:rsid w:val="00570E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70E4E"/>
  </w:style>
  <w:style w:type="paragraph" w:customStyle="1" w:styleId="ConsNormal">
    <w:name w:val="ConsNormal"/>
    <w:link w:val="ConsNormal0"/>
    <w:rsid w:val="00570E4E"/>
    <w:pPr>
      <w:ind w:right="19772" w:firstLine="720"/>
    </w:pPr>
    <w:rPr>
      <w:snapToGrid w:val="0"/>
      <w:sz w:val="24"/>
    </w:rPr>
  </w:style>
  <w:style w:type="paragraph" w:customStyle="1" w:styleId="ConsNonformat">
    <w:name w:val="ConsNonformat"/>
    <w:rsid w:val="00570E4E"/>
    <w:pPr>
      <w:ind w:right="19772"/>
    </w:pPr>
    <w:rPr>
      <w:rFonts w:ascii="Courier New" w:hAnsi="Courier New"/>
      <w:snapToGrid w:val="0"/>
    </w:rPr>
  </w:style>
  <w:style w:type="paragraph" w:styleId="a9">
    <w:name w:val="Body Text Indent"/>
    <w:basedOn w:val="a"/>
    <w:rsid w:val="00570E4E"/>
    <w:pPr>
      <w:tabs>
        <w:tab w:val="left" w:pos="1276"/>
      </w:tabs>
      <w:ind w:firstLine="709"/>
      <w:jc w:val="both"/>
    </w:pPr>
    <w:rPr>
      <w:snapToGrid w:val="0"/>
      <w:sz w:val="28"/>
    </w:rPr>
  </w:style>
  <w:style w:type="table" w:styleId="aa">
    <w:name w:val="Table Grid"/>
    <w:basedOn w:val="a1"/>
    <w:rsid w:val="00F3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rsid w:val="00732A1A"/>
    <w:rPr>
      <w:snapToGrid w:val="0"/>
      <w:sz w:val="24"/>
      <w:lang w:val="ru-RU" w:eastAsia="ru-RU" w:bidi="ar-SA"/>
    </w:rPr>
  </w:style>
  <w:style w:type="paragraph" w:styleId="ab">
    <w:name w:val="footer"/>
    <w:basedOn w:val="a"/>
    <w:rsid w:val="00310A9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57FF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F4A0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rsid w:val="0065109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D852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D852F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52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2F5"/>
  </w:style>
  <w:style w:type="paragraph" w:styleId="22">
    <w:name w:val="Body Text 2"/>
    <w:basedOn w:val="a"/>
    <w:link w:val="23"/>
    <w:uiPriority w:val="99"/>
    <w:semiHidden/>
    <w:unhideWhenUsed/>
    <w:rsid w:val="00E91D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1D1A"/>
  </w:style>
  <w:style w:type="character" w:customStyle="1" w:styleId="a7">
    <w:name w:val="Верхний колонтитул Знак"/>
    <w:basedOn w:val="a0"/>
    <w:link w:val="a6"/>
    <w:uiPriority w:val="99"/>
    <w:rsid w:val="00E91D1A"/>
  </w:style>
  <w:style w:type="paragraph" w:styleId="HTML">
    <w:name w:val="HTML Preformatted"/>
    <w:basedOn w:val="a"/>
    <w:rsid w:val="00DF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</w:rPr>
  </w:style>
  <w:style w:type="character" w:customStyle="1" w:styleId="ae">
    <w:name w:val="Гипертекстовая ссылка"/>
    <w:uiPriority w:val="99"/>
    <w:rsid w:val="00BE4777"/>
    <w:rPr>
      <w:color w:val="008000"/>
      <w:sz w:val="20"/>
      <w:szCs w:val="20"/>
      <w:u w:val="single"/>
    </w:rPr>
  </w:style>
  <w:style w:type="paragraph" w:styleId="af">
    <w:name w:val="List Paragraph"/>
    <w:basedOn w:val="a"/>
    <w:uiPriority w:val="34"/>
    <w:qFormat/>
    <w:rsid w:val="00890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490"/>
    <w:rPr>
      <w:rFonts w:ascii="Arial" w:hAnsi="Arial"/>
      <w:b/>
      <w:bCs/>
      <w:color w:val="00008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B7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9F"/>
  </w:style>
  <w:style w:type="paragraph" w:styleId="1">
    <w:name w:val="heading 1"/>
    <w:basedOn w:val="a"/>
    <w:next w:val="a"/>
    <w:link w:val="10"/>
    <w:uiPriority w:val="99"/>
    <w:qFormat/>
    <w:rsid w:val="00F159B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A65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0E4E"/>
    <w:pPr>
      <w:jc w:val="center"/>
    </w:pPr>
    <w:rPr>
      <w:b/>
      <w:caps/>
      <w:sz w:val="28"/>
    </w:rPr>
  </w:style>
  <w:style w:type="paragraph" w:styleId="a4">
    <w:name w:val="footnote text"/>
    <w:basedOn w:val="a"/>
    <w:semiHidden/>
    <w:rsid w:val="00570E4E"/>
  </w:style>
  <w:style w:type="character" w:styleId="a5">
    <w:name w:val="footnote reference"/>
    <w:semiHidden/>
    <w:rsid w:val="00570E4E"/>
    <w:rPr>
      <w:vertAlign w:val="superscript"/>
    </w:rPr>
  </w:style>
  <w:style w:type="paragraph" w:styleId="a6">
    <w:name w:val="header"/>
    <w:basedOn w:val="a"/>
    <w:link w:val="a7"/>
    <w:uiPriority w:val="99"/>
    <w:rsid w:val="00570E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70E4E"/>
  </w:style>
  <w:style w:type="paragraph" w:customStyle="1" w:styleId="ConsNormal">
    <w:name w:val="ConsNormal"/>
    <w:link w:val="ConsNormal0"/>
    <w:rsid w:val="00570E4E"/>
    <w:pPr>
      <w:ind w:right="19772" w:firstLine="720"/>
    </w:pPr>
    <w:rPr>
      <w:snapToGrid w:val="0"/>
      <w:sz w:val="24"/>
    </w:rPr>
  </w:style>
  <w:style w:type="paragraph" w:customStyle="1" w:styleId="ConsNonformat">
    <w:name w:val="ConsNonformat"/>
    <w:rsid w:val="00570E4E"/>
    <w:pPr>
      <w:ind w:right="19772"/>
    </w:pPr>
    <w:rPr>
      <w:rFonts w:ascii="Courier New" w:hAnsi="Courier New"/>
      <w:snapToGrid w:val="0"/>
    </w:rPr>
  </w:style>
  <w:style w:type="paragraph" w:styleId="a9">
    <w:name w:val="Body Text Indent"/>
    <w:basedOn w:val="a"/>
    <w:rsid w:val="00570E4E"/>
    <w:pPr>
      <w:tabs>
        <w:tab w:val="left" w:pos="1276"/>
      </w:tabs>
      <w:ind w:firstLine="709"/>
      <w:jc w:val="both"/>
    </w:pPr>
    <w:rPr>
      <w:snapToGrid w:val="0"/>
      <w:sz w:val="28"/>
    </w:rPr>
  </w:style>
  <w:style w:type="table" w:styleId="aa">
    <w:name w:val="Table Grid"/>
    <w:basedOn w:val="a1"/>
    <w:rsid w:val="00F3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rsid w:val="00732A1A"/>
    <w:rPr>
      <w:snapToGrid w:val="0"/>
      <w:sz w:val="24"/>
      <w:lang w:val="ru-RU" w:eastAsia="ru-RU" w:bidi="ar-SA"/>
    </w:rPr>
  </w:style>
  <w:style w:type="paragraph" w:styleId="ab">
    <w:name w:val="footer"/>
    <w:basedOn w:val="a"/>
    <w:rsid w:val="00310A9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57FF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F4A0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rsid w:val="0065109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D852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D852F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52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2F5"/>
  </w:style>
  <w:style w:type="paragraph" w:styleId="22">
    <w:name w:val="Body Text 2"/>
    <w:basedOn w:val="a"/>
    <w:link w:val="23"/>
    <w:uiPriority w:val="99"/>
    <w:semiHidden/>
    <w:unhideWhenUsed/>
    <w:rsid w:val="00E91D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1D1A"/>
  </w:style>
  <w:style w:type="character" w:customStyle="1" w:styleId="a7">
    <w:name w:val="Верхний колонтитул Знак"/>
    <w:basedOn w:val="a0"/>
    <w:link w:val="a6"/>
    <w:uiPriority w:val="99"/>
    <w:rsid w:val="00E91D1A"/>
  </w:style>
  <w:style w:type="paragraph" w:styleId="HTML">
    <w:name w:val="HTML Preformatted"/>
    <w:basedOn w:val="a"/>
    <w:rsid w:val="00DF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</w:rPr>
  </w:style>
  <w:style w:type="character" w:customStyle="1" w:styleId="ae">
    <w:name w:val="Гипертекстовая ссылка"/>
    <w:uiPriority w:val="99"/>
    <w:rsid w:val="00BE4777"/>
    <w:rPr>
      <w:color w:val="008000"/>
      <w:sz w:val="20"/>
      <w:szCs w:val="20"/>
      <w:u w:val="single"/>
    </w:rPr>
  </w:style>
  <w:style w:type="paragraph" w:styleId="af">
    <w:name w:val="List Paragraph"/>
    <w:basedOn w:val="a"/>
    <w:uiPriority w:val="34"/>
    <w:qFormat/>
    <w:rsid w:val="00890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490"/>
    <w:rPr>
      <w:rFonts w:ascii="Arial" w:hAnsi="Arial"/>
      <w:b/>
      <w:bCs/>
      <w:color w:val="00008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B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8" Type="http://schemas.openxmlformats.org/officeDocument/2006/relationships/hyperlink" Target="garantf1://86367.0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17" Type="http://schemas.openxmlformats.org/officeDocument/2006/relationships/hyperlink" Target="garantf1://29021086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8809884.0/" TargetMode="External"/><Relationship Id="rId20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9622.1000" TargetMode="External"/><Relationship Id="rId19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6225497.2000" TargetMode="External"/><Relationship Id="rId14" Type="http://schemas.openxmlformats.org/officeDocument/2006/relationships/hyperlink" Target="garantf1://10003000.0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1860</Words>
  <Characters>14515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16343</CharactersWithSpaces>
  <SharedDoc>false</SharedDoc>
  <HLinks>
    <vt:vector size="6" baseType="variant">
      <vt:variant>
        <vt:i4>4916249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Settings/Temp/~NS68EA9/Федеральный закон от 6 октября 2003 г. N 131-ФЗ 'Об общих пр... (фрагмент).rtf</vt:lpwstr>
      </vt:variant>
      <vt:variant>
        <vt:lpwstr>sub_1504#sub_1504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Предустановлен</dc:creator>
  <cp:lastModifiedBy>Трифанова Татьяна Петровна</cp:lastModifiedBy>
  <cp:revision>10</cp:revision>
  <cp:lastPrinted>2013-03-21T10:49:00Z</cp:lastPrinted>
  <dcterms:created xsi:type="dcterms:W3CDTF">2013-06-26T06:14:00Z</dcterms:created>
  <dcterms:modified xsi:type="dcterms:W3CDTF">2013-07-01T05:51:00Z</dcterms:modified>
</cp:coreProperties>
</file>