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C2" w:rsidRDefault="00964CC2" w:rsidP="00964CC2">
      <w:pPr>
        <w:spacing w:after="0" w:line="0" w:lineRule="atLeast"/>
        <w:jc w:val="center"/>
        <w:rPr>
          <w:rFonts w:ascii="Times New Roman" w:hAnsi="Times New Roman" w:cs="Times New Roman"/>
          <w:szCs w:val="28"/>
        </w:rPr>
      </w:pPr>
      <w:r>
        <w:rPr>
          <w:rFonts w:ascii="Times New Roman" w:hAnsi="Times New Roman" w:cs="Times New Roman"/>
          <w:noProof/>
          <w:szCs w:val="28"/>
        </w:rPr>
        <w:drawing>
          <wp:inline distT="0" distB="0" distL="0" distR="0">
            <wp:extent cx="8001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964CC2" w:rsidRDefault="00964CC2" w:rsidP="00964CC2">
      <w:pPr>
        <w:spacing w:after="0" w:line="0" w:lineRule="atLeast"/>
        <w:jc w:val="center"/>
        <w:rPr>
          <w:rFonts w:ascii="Times New Roman" w:hAnsi="Times New Roman" w:cs="Times New Roman"/>
          <w:b/>
          <w:szCs w:val="28"/>
        </w:rPr>
      </w:pPr>
    </w:p>
    <w:p w:rsidR="00964CC2" w:rsidRDefault="00964CC2" w:rsidP="00964CC2">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ХАНТЫ-МАНСИЙСКИЙ АВТОНОМНЫЙ ОКРУГ – ЮГРА</w:t>
      </w:r>
    </w:p>
    <w:p w:rsidR="00964CC2" w:rsidRDefault="00964CC2" w:rsidP="00964CC2">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ДУМА КОНДИНСКОГО РАЙОНА</w:t>
      </w:r>
    </w:p>
    <w:p w:rsidR="00964CC2" w:rsidRDefault="00964CC2" w:rsidP="00964CC2">
      <w:pPr>
        <w:spacing w:after="0" w:line="0" w:lineRule="atLeast"/>
        <w:jc w:val="center"/>
        <w:rPr>
          <w:rFonts w:ascii="Times New Roman" w:hAnsi="Times New Roman" w:cs="Times New Roman"/>
          <w:b/>
          <w:sz w:val="28"/>
          <w:szCs w:val="28"/>
        </w:rPr>
      </w:pPr>
    </w:p>
    <w:p w:rsidR="00964CC2" w:rsidRDefault="00964CC2" w:rsidP="00964CC2">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РЕШЕНИЕ</w:t>
      </w:r>
    </w:p>
    <w:p w:rsidR="00AA5764" w:rsidRPr="00E86FE2" w:rsidRDefault="00AA5764" w:rsidP="00E86FE2">
      <w:pPr>
        <w:spacing w:after="0" w:line="0" w:lineRule="atLeast"/>
        <w:jc w:val="center"/>
        <w:rPr>
          <w:rFonts w:ascii="Times New Roman" w:hAnsi="Times New Roman" w:cs="Times New Roman"/>
          <w:b/>
          <w:sz w:val="16"/>
          <w:szCs w:val="16"/>
        </w:rPr>
      </w:pPr>
    </w:p>
    <w:p w:rsidR="00AA5764" w:rsidRPr="00E86FE2" w:rsidRDefault="00AA5764" w:rsidP="00E86FE2">
      <w:pPr>
        <w:spacing w:after="0" w:line="0" w:lineRule="atLeast"/>
        <w:jc w:val="center"/>
        <w:rPr>
          <w:rFonts w:ascii="Times New Roman" w:hAnsi="Times New Roman" w:cs="Times New Roman"/>
          <w:b/>
          <w:sz w:val="28"/>
          <w:szCs w:val="28"/>
        </w:rPr>
      </w:pPr>
      <w:r w:rsidRPr="00E86FE2">
        <w:rPr>
          <w:rFonts w:ascii="Times New Roman" w:hAnsi="Times New Roman" w:cs="Times New Roman"/>
          <w:b/>
          <w:sz w:val="28"/>
          <w:szCs w:val="28"/>
        </w:rPr>
        <w:t xml:space="preserve">Об отчете главы администрации Кондинского района </w:t>
      </w:r>
    </w:p>
    <w:p w:rsidR="00AA5764" w:rsidRPr="00E86FE2" w:rsidRDefault="00AA5764" w:rsidP="00E86FE2">
      <w:pPr>
        <w:spacing w:after="0" w:line="0" w:lineRule="atLeast"/>
        <w:jc w:val="center"/>
        <w:rPr>
          <w:rFonts w:ascii="Times New Roman" w:hAnsi="Times New Roman" w:cs="Times New Roman"/>
          <w:b/>
          <w:sz w:val="28"/>
          <w:szCs w:val="28"/>
        </w:rPr>
      </w:pPr>
      <w:r w:rsidRPr="00E86FE2">
        <w:rPr>
          <w:rFonts w:ascii="Times New Roman" w:hAnsi="Times New Roman" w:cs="Times New Roman"/>
          <w:b/>
          <w:sz w:val="28"/>
          <w:szCs w:val="28"/>
        </w:rPr>
        <w:t xml:space="preserve">о результатах деятельности и деятельности администрации </w:t>
      </w:r>
    </w:p>
    <w:p w:rsidR="00AA5764" w:rsidRPr="00E86FE2" w:rsidRDefault="00AA5764" w:rsidP="00E86FE2">
      <w:pPr>
        <w:spacing w:after="0" w:line="0" w:lineRule="atLeast"/>
        <w:jc w:val="center"/>
        <w:rPr>
          <w:rFonts w:ascii="Times New Roman" w:hAnsi="Times New Roman" w:cs="Times New Roman"/>
          <w:b/>
          <w:sz w:val="28"/>
          <w:szCs w:val="28"/>
        </w:rPr>
      </w:pPr>
      <w:r w:rsidRPr="00E86FE2">
        <w:rPr>
          <w:rFonts w:ascii="Times New Roman" w:hAnsi="Times New Roman" w:cs="Times New Roman"/>
          <w:b/>
          <w:sz w:val="28"/>
          <w:szCs w:val="28"/>
        </w:rPr>
        <w:t xml:space="preserve">Кондинского района за 2014 год </w:t>
      </w:r>
    </w:p>
    <w:p w:rsidR="00AA5764" w:rsidRPr="00E86FE2" w:rsidRDefault="00AA5764" w:rsidP="00E86FE2">
      <w:pPr>
        <w:spacing w:after="0" w:line="0" w:lineRule="atLeast"/>
        <w:jc w:val="center"/>
        <w:rPr>
          <w:rFonts w:ascii="Times New Roman" w:hAnsi="Times New Roman" w:cs="Times New Roman"/>
          <w:b/>
          <w:sz w:val="16"/>
          <w:szCs w:val="16"/>
        </w:rPr>
      </w:pPr>
    </w:p>
    <w:p w:rsidR="00AA5764" w:rsidRPr="00E86FE2" w:rsidRDefault="00AA5764" w:rsidP="00E86FE2">
      <w:pPr>
        <w:spacing w:after="0" w:line="0" w:lineRule="atLeast"/>
        <w:ind w:firstLine="720"/>
        <w:jc w:val="both"/>
        <w:rPr>
          <w:rFonts w:ascii="Times New Roman" w:hAnsi="Times New Roman" w:cs="Times New Roman"/>
          <w:sz w:val="28"/>
          <w:szCs w:val="28"/>
        </w:rPr>
      </w:pPr>
      <w:proofErr w:type="gramStart"/>
      <w:r w:rsidRPr="00E86FE2">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1.1. статьи 48 Устава Кондинского района, решением Думы Кондинского района от 24 марта 2011 года № 72 «Об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w:t>
      </w:r>
      <w:proofErr w:type="gramEnd"/>
      <w:r w:rsidRPr="00E86FE2">
        <w:rPr>
          <w:rFonts w:ascii="Times New Roman" w:hAnsi="Times New Roman" w:cs="Times New Roman"/>
          <w:sz w:val="28"/>
          <w:szCs w:val="28"/>
        </w:rPr>
        <w:t xml:space="preserve"> и обсудив информацию о результатах деятельности главы администрации Кондинского района и администрации Кондинского района за 2014 год, Дума Кондинского района </w:t>
      </w:r>
      <w:r w:rsidRPr="00E86FE2">
        <w:rPr>
          <w:rFonts w:ascii="Times New Roman" w:hAnsi="Times New Roman" w:cs="Times New Roman"/>
          <w:b/>
          <w:sz w:val="28"/>
          <w:szCs w:val="28"/>
        </w:rPr>
        <w:t>решила</w:t>
      </w:r>
      <w:r w:rsidRPr="00E86FE2">
        <w:rPr>
          <w:rFonts w:ascii="Times New Roman" w:hAnsi="Times New Roman" w:cs="Times New Roman"/>
          <w:sz w:val="28"/>
          <w:szCs w:val="28"/>
        </w:rPr>
        <w:t>:</w:t>
      </w:r>
    </w:p>
    <w:p w:rsidR="00AA5764" w:rsidRPr="00E86FE2" w:rsidRDefault="00AA5764" w:rsidP="00E86FE2">
      <w:pPr>
        <w:tabs>
          <w:tab w:val="left" w:pos="1080"/>
        </w:tabs>
        <w:spacing w:after="0" w:line="0" w:lineRule="atLeast"/>
        <w:ind w:firstLine="720"/>
        <w:jc w:val="both"/>
        <w:rPr>
          <w:rFonts w:ascii="Times New Roman" w:hAnsi="Times New Roman" w:cs="Times New Roman"/>
          <w:sz w:val="28"/>
          <w:szCs w:val="28"/>
        </w:rPr>
      </w:pPr>
      <w:r w:rsidRPr="00E86FE2">
        <w:rPr>
          <w:rFonts w:ascii="Times New Roman" w:hAnsi="Times New Roman" w:cs="Times New Roman"/>
          <w:sz w:val="28"/>
          <w:szCs w:val="28"/>
        </w:rPr>
        <w:t>1. Отчет главы администрации Кондинского района о результатах  деятельности и деятельности администрации Кондинского района за 2014 год принять к сведению (приложение).</w:t>
      </w:r>
    </w:p>
    <w:p w:rsidR="00AA5764" w:rsidRPr="00E86FE2" w:rsidRDefault="00AA5764" w:rsidP="00E86FE2">
      <w:pPr>
        <w:tabs>
          <w:tab w:val="left" w:pos="1080"/>
        </w:tabs>
        <w:spacing w:after="0" w:line="0" w:lineRule="atLeast"/>
        <w:ind w:firstLine="720"/>
        <w:jc w:val="both"/>
        <w:rPr>
          <w:rFonts w:ascii="Times New Roman" w:hAnsi="Times New Roman" w:cs="Times New Roman"/>
          <w:sz w:val="28"/>
          <w:szCs w:val="28"/>
        </w:rPr>
      </w:pPr>
      <w:r w:rsidRPr="00E86FE2">
        <w:rPr>
          <w:rFonts w:ascii="Times New Roman" w:hAnsi="Times New Roman" w:cs="Times New Roman"/>
          <w:sz w:val="28"/>
          <w:szCs w:val="28"/>
        </w:rPr>
        <w:t>2. Отчет главы администрации Кондинского района о результатах  деятельности и деятельности администрации Кондинского района за 2015 год рассмотреть на заседании Думы Конднского района в мае 2016 года.</w:t>
      </w:r>
    </w:p>
    <w:p w:rsidR="00AA5764" w:rsidRPr="00E86FE2" w:rsidRDefault="005519CE" w:rsidP="00E86FE2">
      <w:pPr>
        <w:tabs>
          <w:tab w:val="left" w:pos="1080"/>
        </w:tabs>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3</w:t>
      </w:r>
      <w:r w:rsidR="00AA5764" w:rsidRPr="00E86FE2">
        <w:rPr>
          <w:rFonts w:ascii="Times New Roman" w:hAnsi="Times New Roman" w:cs="Times New Roman"/>
          <w:sz w:val="28"/>
          <w:szCs w:val="28"/>
        </w:rPr>
        <w:t>.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AA5764" w:rsidRPr="00E86FE2" w:rsidRDefault="005519CE" w:rsidP="00E86FE2">
      <w:pPr>
        <w:tabs>
          <w:tab w:val="left" w:pos="1080"/>
        </w:tabs>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4</w:t>
      </w:r>
      <w:r w:rsidR="00AA5764" w:rsidRPr="00E86FE2">
        <w:rPr>
          <w:rFonts w:ascii="Times New Roman" w:hAnsi="Times New Roman" w:cs="Times New Roman"/>
          <w:sz w:val="28"/>
          <w:szCs w:val="28"/>
        </w:rPr>
        <w:t xml:space="preserve">. </w:t>
      </w:r>
      <w:proofErr w:type="gramStart"/>
      <w:r w:rsidR="00AA5764" w:rsidRPr="00E86FE2">
        <w:rPr>
          <w:rFonts w:ascii="Times New Roman" w:hAnsi="Times New Roman" w:cs="Times New Roman"/>
          <w:sz w:val="28"/>
          <w:szCs w:val="28"/>
        </w:rPr>
        <w:t>Контроль за</w:t>
      </w:r>
      <w:proofErr w:type="gramEnd"/>
      <w:r w:rsidR="00AA5764" w:rsidRPr="00E86FE2">
        <w:rPr>
          <w:rFonts w:ascii="Times New Roman" w:hAnsi="Times New Roman" w:cs="Times New Roman"/>
          <w:sz w:val="28"/>
          <w:szCs w:val="28"/>
        </w:rPr>
        <w:t xml:space="preserve"> выполнением настоящего решения возложить                        на постоянную </w:t>
      </w:r>
      <w:r w:rsidR="006A3389">
        <w:rPr>
          <w:rFonts w:ascii="Times New Roman" w:hAnsi="Times New Roman" w:cs="Times New Roman"/>
          <w:sz w:val="28"/>
          <w:szCs w:val="28"/>
        </w:rPr>
        <w:t xml:space="preserve">мандатную </w:t>
      </w:r>
      <w:r w:rsidR="00AA5764" w:rsidRPr="00E86FE2">
        <w:rPr>
          <w:rFonts w:ascii="Times New Roman" w:hAnsi="Times New Roman" w:cs="Times New Roman"/>
          <w:sz w:val="28"/>
          <w:szCs w:val="28"/>
        </w:rPr>
        <w:t>комиссию Думы Кондинского района пятого созыва (</w:t>
      </w:r>
      <w:r w:rsidR="006A3389">
        <w:rPr>
          <w:rFonts w:ascii="Times New Roman" w:hAnsi="Times New Roman" w:cs="Times New Roman"/>
          <w:sz w:val="28"/>
          <w:szCs w:val="28"/>
        </w:rPr>
        <w:t>Н.С.Бабкин</w:t>
      </w:r>
      <w:r w:rsidR="00AA5764" w:rsidRPr="00E86FE2">
        <w:rPr>
          <w:rFonts w:ascii="Times New Roman" w:hAnsi="Times New Roman" w:cs="Times New Roman"/>
          <w:sz w:val="28"/>
          <w:szCs w:val="28"/>
        </w:rPr>
        <w:t>) и главу администрации Кондинского района М.В.Шишкина</w:t>
      </w:r>
      <w:r w:rsidR="006A3389">
        <w:rPr>
          <w:rFonts w:ascii="Times New Roman" w:hAnsi="Times New Roman" w:cs="Times New Roman"/>
          <w:sz w:val="28"/>
          <w:szCs w:val="28"/>
        </w:rPr>
        <w:t xml:space="preserve"> в соответствии с их компетенцией</w:t>
      </w:r>
      <w:r w:rsidR="00AA5764" w:rsidRPr="00E86FE2">
        <w:rPr>
          <w:rFonts w:ascii="Times New Roman" w:hAnsi="Times New Roman" w:cs="Times New Roman"/>
          <w:sz w:val="28"/>
          <w:szCs w:val="28"/>
        </w:rPr>
        <w:t>.</w:t>
      </w:r>
    </w:p>
    <w:p w:rsidR="00AA5764" w:rsidRPr="00E86FE2" w:rsidRDefault="00AA5764" w:rsidP="00E86FE2">
      <w:pPr>
        <w:spacing w:after="0" w:line="0" w:lineRule="atLeast"/>
        <w:jc w:val="both"/>
        <w:rPr>
          <w:rFonts w:ascii="Times New Roman" w:hAnsi="Times New Roman" w:cs="Times New Roman"/>
          <w:sz w:val="28"/>
          <w:szCs w:val="28"/>
        </w:rPr>
      </w:pPr>
    </w:p>
    <w:p w:rsidR="00AA5764" w:rsidRPr="00E86FE2" w:rsidRDefault="00AA5764" w:rsidP="00E86FE2">
      <w:pPr>
        <w:spacing w:after="0" w:line="0" w:lineRule="atLeast"/>
        <w:jc w:val="both"/>
        <w:rPr>
          <w:rFonts w:ascii="Times New Roman" w:hAnsi="Times New Roman" w:cs="Times New Roman"/>
          <w:sz w:val="28"/>
          <w:szCs w:val="28"/>
        </w:rPr>
      </w:pPr>
      <w:r w:rsidRPr="00E86FE2">
        <w:rPr>
          <w:rFonts w:ascii="Times New Roman" w:hAnsi="Times New Roman" w:cs="Times New Roman"/>
          <w:sz w:val="28"/>
          <w:szCs w:val="28"/>
        </w:rPr>
        <w:t>Глава Кондинского района                                                               А.Н. Поздеев</w:t>
      </w:r>
    </w:p>
    <w:p w:rsidR="00AA5764" w:rsidRPr="00E86FE2" w:rsidRDefault="00AA5764" w:rsidP="00E86FE2">
      <w:pPr>
        <w:spacing w:after="0" w:line="0" w:lineRule="atLeast"/>
        <w:jc w:val="both"/>
        <w:rPr>
          <w:rFonts w:ascii="Times New Roman" w:hAnsi="Times New Roman" w:cs="Times New Roman"/>
          <w:sz w:val="28"/>
          <w:szCs w:val="28"/>
        </w:rPr>
      </w:pPr>
    </w:p>
    <w:p w:rsidR="00AA5764" w:rsidRPr="00E86FE2" w:rsidRDefault="00AA5764" w:rsidP="00E86FE2">
      <w:pPr>
        <w:spacing w:after="0" w:line="0" w:lineRule="atLeast"/>
        <w:jc w:val="both"/>
        <w:rPr>
          <w:rFonts w:ascii="Times New Roman" w:hAnsi="Times New Roman" w:cs="Times New Roman"/>
          <w:sz w:val="28"/>
          <w:szCs w:val="28"/>
        </w:rPr>
      </w:pPr>
      <w:r w:rsidRPr="00E86FE2">
        <w:rPr>
          <w:rFonts w:ascii="Times New Roman" w:hAnsi="Times New Roman" w:cs="Times New Roman"/>
          <w:sz w:val="28"/>
          <w:szCs w:val="28"/>
        </w:rPr>
        <w:t>пгт. Междуреченский</w:t>
      </w:r>
    </w:p>
    <w:p w:rsidR="00AA5764" w:rsidRPr="00E86FE2" w:rsidRDefault="00D07A62" w:rsidP="00E86FE2">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26</w:t>
      </w:r>
      <w:r w:rsidR="00AA5764" w:rsidRPr="00E86FE2">
        <w:rPr>
          <w:rFonts w:ascii="Times New Roman" w:hAnsi="Times New Roman" w:cs="Times New Roman"/>
          <w:sz w:val="28"/>
          <w:szCs w:val="28"/>
        </w:rPr>
        <w:t xml:space="preserve"> мая 2015 года</w:t>
      </w:r>
    </w:p>
    <w:p w:rsidR="00AA5764" w:rsidRPr="00E86FE2" w:rsidRDefault="00D07A62" w:rsidP="00E86FE2">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566</w:t>
      </w:r>
    </w:p>
    <w:p w:rsidR="00AA5764" w:rsidRPr="00E86FE2" w:rsidRDefault="00AA5764" w:rsidP="00E86FE2">
      <w:pPr>
        <w:spacing w:after="0" w:line="0" w:lineRule="atLeast"/>
        <w:jc w:val="both"/>
        <w:rPr>
          <w:rFonts w:ascii="Times New Roman" w:hAnsi="Times New Roman" w:cs="Times New Roman"/>
          <w:szCs w:val="28"/>
        </w:rPr>
      </w:pPr>
    </w:p>
    <w:p w:rsidR="00E86FE2" w:rsidRPr="00E86FE2" w:rsidRDefault="00E86FE2" w:rsidP="00E86FE2">
      <w:pPr>
        <w:spacing w:after="0" w:line="0" w:lineRule="atLeast"/>
        <w:rPr>
          <w:rFonts w:ascii="Times New Roman" w:hAnsi="Times New Roman" w:cs="Times New Roman"/>
        </w:rPr>
      </w:pPr>
    </w:p>
    <w:p w:rsidR="00E86FE2" w:rsidRDefault="00E86FE2" w:rsidP="00E86FE2">
      <w:pPr>
        <w:spacing w:after="0" w:line="0" w:lineRule="atLeast"/>
        <w:rPr>
          <w:rFonts w:ascii="Times New Roman" w:hAnsi="Times New Roman" w:cs="Times New Roman"/>
        </w:rPr>
      </w:pPr>
    </w:p>
    <w:p w:rsidR="00D07A62" w:rsidRDefault="00D07A62" w:rsidP="00D07A62">
      <w:pPr>
        <w:spacing w:after="0" w:line="0" w:lineRule="atLeast"/>
        <w:jc w:val="right"/>
        <w:rPr>
          <w:rFonts w:ascii="Times New Roman" w:hAnsi="Times New Roman" w:cs="Times New Roman"/>
        </w:rPr>
      </w:pPr>
      <w:r>
        <w:rPr>
          <w:rFonts w:ascii="Times New Roman" w:hAnsi="Times New Roman" w:cs="Times New Roman"/>
        </w:rPr>
        <w:lastRenderedPageBreak/>
        <w:t xml:space="preserve">Приложение </w:t>
      </w:r>
    </w:p>
    <w:p w:rsidR="00D07A62" w:rsidRDefault="00D07A62" w:rsidP="00D07A62">
      <w:pPr>
        <w:spacing w:after="0" w:line="0" w:lineRule="atLeast"/>
        <w:jc w:val="right"/>
        <w:rPr>
          <w:rFonts w:ascii="Times New Roman" w:hAnsi="Times New Roman" w:cs="Times New Roman"/>
        </w:rPr>
      </w:pPr>
      <w:r>
        <w:rPr>
          <w:rFonts w:ascii="Times New Roman" w:hAnsi="Times New Roman" w:cs="Times New Roman"/>
        </w:rPr>
        <w:t xml:space="preserve">к решению Думы Кондинского района </w:t>
      </w:r>
    </w:p>
    <w:p w:rsidR="00D07A62" w:rsidRDefault="00D07A62" w:rsidP="00D07A62">
      <w:pPr>
        <w:spacing w:after="0" w:line="0" w:lineRule="atLeast"/>
        <w:jc w:val="right"/>
        <w:rPr>
          <w:rFonts w:ascii="Times New Roman" w:hAnsi="Times New Roman" w:cs="Times New Roman"/>
        </w:rPr>
      </w:pPr>
      <w:r>
        <w:rPr>
          <w:rFonts w:ascii="Times New Roman" w:hAnsi="Times New Roman" w:cs="Times New Roman"/>
        </w:rPr>
        <w:t>от 26.05.2015 № 566</w:t>
      </w:r>
    </w:p>
    <w:p w:rsidR="00D07A62" w:rsidRPr="00E86FE2" w:rsidRDefault="00D07A62" w:rsidP="00E86FE2">
      <w:pPr>
        <w:spacing w:after="0" w:line="0" w:lineRule="atLeast"/>
        <w:rPr>
          <w:rFonts w:ascii="Times New Roman" w:hAnsi="Times New Roman" w:cs="Times New Roman"/>
        </w:rPr>
      </w:pPr>
    </w:p>
    <w:tbl>
      <w:tblPr>
        <w:tblW w:w="0" w:type="auto"/>
        <w:tblInd w:w="-318" w:type="dxa"/>
        <w:tblLayout w:type="fixed"/>
        <w:tblLook w:val="0000" w:firstRow="0" w:lastRow="0" w:firstColumn="0" w:lastColumn="0" w:noHBand="0" w:noVBand="0"/>
      </w:tblPr>
      <w:tblGrid>
        <w:gridCol w:w="2127"/>
        <w:gridCol w:w="7797"/>
      </w:tblGrid>
      <w:tr w:rsidR="00E86FE2" w:rsidRPr="00E86FE2" w:rsidTr="00964CC2">
        <w:tc>
          <w:tcPr>
            <w:tcW w:w="2127" w:type="dxa"/>
          </w:tcPr>
          <w:p w:rsidR="00E86FE2" w:rsidRPr="00E86FE2" w:rsidRDefault="00E86FE2" w:rsidP="00E86FE2">
            <w:pPr>
              <w:suppressAutoHyphens/>
              <w:spacing w:after="0" w:line="0" w:lineRule="atLeast"/>
              <w:jc w:val="center"/>
              <w:rPr>
                <w:rFonts w:ascii="Times New Roman" w:hAnsi="Times New Roman" w:cs="Times New Roman"/>
                <w:b/>
              </w:rPr>
            </w:pPr>
          </w:p>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noProof/>
              </w:rPr>
              <w:drawing>
                <wp:inline distT="0" distB="0" distL="0" distR="0" wp14:anchorId="2781B1E0" wp14:editId="3591967F">
                  <wp:extent cx="657225" cy="762000"/>
                  <wp:effectExtent l="0" t="0" r="9525" b="0"/>
                  <wp:docPr id="1" name="Рисунок 1"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вариант"/>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tc>
        <w:tc>
          <w:tcPr>
            <w:tcW w:w="7797" w:type="dxa"/>
          </w:tcPr>
          <w:p w:rsidR="00E86FE2" w:rsidRPr="00E86FE2" w:rsidRDefault="00E86FE2" w:rsidP="00E86FE2">
            <w:pPr>
              <w:spacing w:after="0" w:line="0" w:lineRule="atLeast"/>
              <w:rPr>
                <w:rFonts w:ascii="Times New Roman" w:hAnsi="Times New Roman" w:cs="Times New Roman"/>
                <w:color w:val="000080"/>
              </w:rPr>
            </w:pPr>
          </w:p>
          <w:p w:rsidR="00E86FE2" w:rsidRPr="00E86FE2" w:rsidRDefault="00E86FE2" w:rsidP="00E86FE2">
            <w:pPr>
              <w:spacing w:after="0" w:line="0" w:lineRule="atLeast"/>
              <w:rPr>
                <w:rFonts w:ascii="Times New Roman" w:hAnsi="Times New Roman" w:cs="Times New Roman"/>
                <w:color w:val="000080"/>
              </w:rPr>
            </w:pPr>
          </w:p>
          <w:p w:rsidR="00E86FE2" w:rsidRPr="00E86FE2" w:rsidRDefault="00E86FE2" w:rsidP="00E86FE2">
            <w:pPr>
              <w:spacing w:after="0" w:line="0" w:lineRule="atLeast"/>
              <w:rPr>
                <w:rFonts w:ascii="Times New Roman" w:hAnsi="Times New Roman" w:cs="Times New Roman"/>
              </w:rPr>
            </w:pPr>
          </w:p>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ХАНТЫ-МАНСИЙСКИЙ АВТОНОМНЫЙ ОКРУГ - ЮГРА</w:t>
            </w:r>
          </w:p>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АДМИНИСТРАЦИЯ  КОНДИНСКОГО РАЙОНА</w:t>
            </w:r>
          </w:p>
          <w:p w:rsidR="00E86FE2" w:rsidRPr="00E86FE2" w:rsidRDefault="00E86FE2" w:rsidP="00E86FE2">
            <w:pPr>
              <w:spacing w:after="0" w:line="0" w:lineRule="atLeast"/>
              <w:rPr>
                <w:rFonts w:ascii="Times New Roman" w:hAnsi="Times New Roman" w:cs="Times New Roman"/>
                <w:color w:val="000080"/>
              </w:rPr>
            </w:pPr>
          </w:p>
        </w:tc>
      </w:tr>
    </w:tbl>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E86FE2" w:rsidRPr="00E86FE2" w:rsidRDefault="00E86FE2" w:rsidP="00E86FE2">
      <w:pPr>
        <w:spacing w:after="0" w:line="0" w:lineRule="atLeast"/>
        <w:jc w:val="center"/>
        <w:rPr>
          <w:rFonts w:ascii="Times New Roman" w:hAnsi="Times New Roman" w:cs="Times New Roman"/>
        </w:rPr>
      </w:pPr>
    </w:p>
    <w:p w:rsidR="00D07A62" w:rsidRDefault="00E86FE2" w:rsidP="00E86FE2">
      <w:pPr>
        <w:spacing w:after="0" w:line="0" w:lineRule="atLeast"/>
        <w:jc w:val="center"/>
        <w:rPr>
          <w:rFonts w:ascii="Times New Roman" w:hAnsi="Times New Roman" w:cs="Times New Roman"/>
          <w:b/>
          <w:sz w:val="32"/>
          <w:szCs w:val="32"/>
        </w:rPr>
      </w:pPr>
      <w:r w:rsidRPr="00E86FE2">
        <w:rPr>
          <w:rFonts w:ascii="Times New Roman" w:hAnsi="Times New Roman" w:cs="Times New Roman"/>
          <w:b/>
          <w:sz w:val="32"/>
          <w:szCs w:val="32"/>
        </w:rPr>
        <w:t>Отчет</w:t>
      </w:r>
      <w:r>
        <w:rPr>
          <w:rFonts w:ascii="Times New Roman" w:hAnsi="Times New Roman" w:cs="Times New Roman"/>
          <w:b/>
          <w:sz w:val="32"/>
          <w:szCs w:val="32"/>
        </w:rPr>
        <w:t xml:space="preserve"> </w:t>
      </w:r>
    </w:p>
    <w:p w:rsidR="00E86FE2" w:rsidRPr="00E86FE2" w:rsidRDefault="00E86FE2" w:rsidP="00E86FE2">
      <w:pPr>
        <w:spacing w:after="0" w:line="0" w:lineRule="atLeast"/>
        <w:jc w:val="center"/>
        <w:rPr>
          <w:rFonts w:ascii="Times New Roman" w:hAnsi="Times New Roman" w:cs="Times New Roman"/>
          <w:b/>
          <w:sz w:val="32"/>
          <w:szCs w:val="32"/>
        </w:rPr>
      </w:pPr>
      <w:r>
        <w:rPr>
          <w:rFonts w:ascii="Times New Roman" w:hAnsi="Times New Roman" w:cs="Times New Roman"/>
          <w:b/>
          <w:sz w:val="32"/>
          <w:szCs w:val="32"/>
        </w:rPr>
        <w:t xml:space="preserve">главы администрации </w:t>
      </w:r>
      <w:r w:rsidRPr="00E86FE2">
        <w:rPr>
          <w:rFonts w:ascii="Times New Roman" w:hAnsi="Times New Roman" w:cs="Times New Roman"/>
          <w:b/>
          <w:sz w:val="32"/>
          <w:szCs w:val="32"/>
        </w:rPr>
        <w:t xml:space="preserve">Кондинского района </w:t>
      </w:r>
    </w:p>
    <w:p w:rsidR="00622B0C" w:rsidRDefault="00D07A62" w:rsidP="00E86FE2">
      <w:pPr>
        <w:spacing w:after="0" w:line="0" w:lineRule="atLeast"/>
        <w:jc w:val="center"/>
        <w:rPr>
          <w:rFonts w:ascii="Times New Roman" w:hAnsi="Times New Roman" w:cs="Times New Roman"/>
          <w:b/>
          <w:sz w:val="32"/>
          <w:szCs w:val="32"/>
        </w:rPr>
      </w:pPr>
      <w:r>
        <w:rPr>
          <w:rFonts w:ascii="Times New Roman" w:hAnsi="Times New Roman" w:cs="Times New Roman"/>
          <w:b/>
          <w:sz w:val="32"/>
          <w:szCs w:val="32"/>
        </w:rPr>
        <w:t xml:space="preserve">о результатах </w:t>
      </w:r>
      <w:r w:rsidR="00E86FE2" w:rsidRPr="00E86FE2">
        <w:rPr>
          <w:rFonts w:ascii="Times New Roman" w:hAnsi="Times New Roman" w:cs="Times New Roman"/>
          <w:b/>
          <w:sz w:val="32"/>
          <w:szCs w:val="32"/>
        </w:rPr>
        <w:t xml:space="preserve">своей деятельности </w:t>
      </w:r>
    </w:p>
    <w:p w:rsidR="00622B0C" w:rsidRDefault="00E86FE2" w:rsidP="00E86FE2">
      <w:pPr>
        <w:spacing w:after="0" w:line="0" w:lineRule="atLeast"/>
        <w:jc w:val="center"/>
        <w:rPr>
          <w:rFonts w:ascii="Times New Roman" w:hAnsi="Times New Roman" w:cs="Times New Roman"/>
          <w:b/>
          <w:sz w:val="32"/>
          <w:szCs w:val="32"/>
        </w:rPr>
      </w:pPr>
      <w:r w:rsidRPr="00E86FE2">
        <w:rPr>
          <w:rFonts w:ascii="Times New Roman" w:hAnsi="Times New Roman" w:cs="Times New Roman"/>
          <w:b/>
          <w:sz w:val="32"/>
          <w:szCs w:val="32"/>
        </w:rPr>
        <w:t xml:space="preserve">и деятельности администрации Кондинского района </w:t>
      </w:r>
    </w:p>
    <w:p w:rsidR="00E86FE2" w:rsidRPr="00E86FE2" w:rsidRDefault="00E86FE2" w:rsidP="00E86FE2">
      <w:pPr>
        <w:spacing w:after="0" w:line="0" w:lineRule="atLeast"/>
        <w:jc w:val="center"/>
        <w:rPr>
          <w:rFonts w:ascii="Times New Roman" w:hAnsi="Times New Roman" w:cs="Times New Roman"/>
          <w:b/>
          <w:sz w:val="32"/>
          <w:szCs w:val="32"/>
        </w:rPr>
      </w:pPr>
      <w:r w:rsidRPr="00E86FE2">
        <w:rPr>
          <w:rFonts w:ascii="Times New Roman" w:hAnsi="Times New Roman" w:cs="Times New Roman"/>
          <w:b/>
          <w:sz w:val="32"/>
          <w:szCs w:val="32"/>
        </w:rPr>
        <w:t xml:space="preserve">за 2014 год </w:t>
      </w:r>
    </w:p>
    <w:p w:rsidR="00E86FE2" w:rsidRPr="00E86FE2" w:rsidRDefault="00E86FE2" w:rsidP="00E86FE2">
      <w:pPr>
        <w:spacing w:after="0" w:line="0" w:lineRule="atLeast"/>
        <w:rPr>
          <w:rFonts w:ascii="Times New Roman" w:hAnsi="Times New Roman" w:cs="Times New Roman"/>
          <w:color w:val="000080"/>
          <w:sz w:val="48"/>
        </w:rPr>
      </w:pPr>
    </w:p>
    <w:p w:rsidR="00E86FE2" w:rsidRPr="00E86FE2" w:rsidRDefault="00E86FE2" w:rsidP="00E86FE2">
      <w:pPr>
        <w:spacing w:after="0" w:line="0" w:lineRule="atLeast"/>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color w:val="000080"/>
          <w:sz w:val="52"/>
        </w:rPr>
      </w:pPr>
    </w:p>
    <w:p w:rsidR="00E86FE2" w:rsidRPr="00E86FE2" w:rsidRDefault="00E86FE2" w:rsidP="00E86FE2">
      <w:pPr>
        <w:spacing w:after="0" w:line="0" w:lineRule="atLeast"/>
        <w:jc w:val="center"/>
        <w:rPr>
          <w:rFonts w:ascii="Times New Roman" w:hAnsi="Times New Roman" w:cs="Times New Roman"/>
          <w:b/>
          <w:color w:val="000080"/>
          <w:sz w:val="20"/>
        </w:rPr>
      </w:pPr>
    </w:p>
    <w:p w:rsidR="00E86FE2" w:rsidRPr="00E86FE2" w:rsidRDefault="00E86FE2" w:rsidP="00E86FE2">
      <w:pPr>
        <w:spacing w:after="0" w:line="0" w:lineRule="atLeast"/>
        <w:jc w:val="center"/>
        <w:rPr>
          <w:rFonts w:ascii="Times New Roman" w:hAnsi="Times New Roman" w:cs="Times New Roman"/>
          <w:b/>
          <w:color w:val="000080"/>
          <w:sz w:val="20"/>
        </w:rPr>
      </w:pPr>
    </w:p>
    <w:p w:rsidR="00E86FE2" w:rsidRPr="00E86FE2" w:rsidRDefault="00E86FE2" w:rsidP="00E86FE2">
      <w:pPr>
        <w:spacing w:after="0" w:line="0" w:lineRule="atLeast"/>
        <w:jc w:val="center"/>
        <w:rPr>
          <w:rFonts w:ascii="Times New Roman" w:hAnsi="Times New Roman" w:cs="Times New Roman"/>
          <w:b/>
          <w:color w:val="000080"/>
          <w:sz w:val="20"/>
        </w:rPr>
      </w:pPr>
    </w:p>
    <w:p w:rsidR="00E86FE2" w:rsidRPr="00E86FE2" w:rsidRDefault="00E86FE2" w:rsidP="00E86FE2">
      <w:pPr>
        <w:spacing w:after="0" w:line="0" w:lineRule="atLeast"/>
        <w:jc w:val="center"/>
        <w:rPr>
          <w:rFonts w:ascii="Times New Roman" w:hAnsi="Times New Roman" w:cs="Times New Roman"/>
          <w:b/>
          <w:color w:val="000080"/>
          <w:sz w:val="20"/>
        </w:rPr>
      </w:pPr>
    </w:p>
    <w:p w:rsidR="00E86FE2" w:rsidRPr="00E86FE2" w:rsidRDefault="00E86FE2" w:rsidP="00E86FE2">
      <w:pPr>
        <w:spacing w:after="0" w:line="0" w:lineRule="atLeast"/>
        <w:jc w:val="center"/>
        <w:rPr>
          <w:rFonts w:ascii="Times New Roman" w:hAnsi="Times New Roman" w:cs="Times New Roman"/>
          <w:b/>
          <w:color w:val="000080"/>
          <w:sz w:val="20"/>
        </w:rPr>
      </w:pPr>
    </w:p>
    <w:p w:rsidR="00E86FE2" w:rsidRPr="00E86FE2" w:rsidRDefault="00E86FE2" w:rsidP="00E86FE2">
      <w:pPr>
        <w:spacing w:after="0" w:line="0" w:lineRule="atLeast"/>
        <w:jc w:val="center"/>
        <w:rPr>
          <w:rFonts w:ascii="Times New Roman" w:hAnsi="Times New Roman" w:cs="Times New Roman"/>
          <w:b/>
          <w:color w:val="000080"/>
          <w:sz w:val="20"/>
        </w:rPr>
      </w:pPr>
    </w:p>
    <w:p w:rsidR="00D07A62" w:rsidRDefault="00D07A62" w:rsidP="00E86FE2">
      <w:pPr>
        <w:spacing w:after="0" w:line="0" w:lineRule="atLeast"/>
        <w:jc w:val="center"/>
        <w:rPr>
          <w:rFonts w:ascii="Times New Roman" w:hAnsi="Times New Roman" w:cs="Times New Roman"/>
          <w:b/>
          <w:color w:val="000080"/>
          <w:sz w:val="20"/>
        </w:rPr>
      </w:pPr>
    </w:p>
    <w:p w:rsidR="00D07A62" w:rsidRPr="00E86FE2" w:rsidRDefault="00D07A62" w:rsidP="00E86FE2">
      <w:pPr>
        <w:spacing w:after="0" w:line="0" w:lineRule="atLeast"/>
        <w:jc w:val="center"/>
        <w:rPr>
          <w:rFonts w:ascii="Times New Roman" w:hAnsi="Times New Roman" w:cs="Times New Roman"/>
          <w:b/>
          <w:color w:val="000080"/>
          <w:sz w:val="20"/>
        </w:rPr>
      </w:pPr>
    </w:p>
    <w:p w:rsidR="00E86FE2" w:rsidRPr="00E86FE2" w:rsidRDefault="00E86FE2" w:rsidP="00E86FE2">
      <w:pPr>
        <w:spacing w:after="0" w:line="0" w:lineRule="atLeast"/>
        <w:jc w:val="center"/>
        <w:rPr>
          <w:rFonts w:ascii="Times New Roman" w:hAnsi="Times New Roman" w:cs="Times New Roman"/>
          <w:b/>
          <w:color w:val="000080"/>
          <w:sz w:val="20"/>
        </w:rPr>
      </w:pPr>
    </w:p>
    <w:p w:rsidR="00E86FE2" w:rsidRPr="00E86FE2" w:rsidRDefault="00E86FE2" w:rsidP="00E86FE2">
      <w:pPr>
        <w:spacing w:after="0" w:line="0" w:lineRule="atLeast"/>
        <w:jc w:val="center"/>
        <w:rPr>
          <w:rFonts w:ascii="Times New Roman" w:hAnsi="Times New Roman" w:cs="Times New Roman"/>
          <w:b/>
          <w:sz w:val="20"/>
        </w:rPr>
      </w:pPr>
      <w:r w:rsidRPr="00E86FE2">
        <w:rPr>
          <w:rFonts w:ascii="Times New Roman" w:hAnsi="Times New Roman" w:cs="Times New Roman"/>
          <w:b/>
          <w:sz w:val="20"/>
        </w:rPr>
        <w:t>п. Междуреченский, 2015</w:t>
      </w:r>
    </w:p>
    <w:p w:rsidR="00E86FE2" w:rsidRPr="00E86FE2" w:rsidRDefault="00E86FE2" w:rsidP="00E86FE2">
      <w:pPr>
        <w:spacing w:after="0" w:line="0" w:lineRule="atLeast"/>
        <w:jc w:val="both"/>
        <w:rPr>
          <w:rFonts w:ascii="Times New Roman" w:hAnsi="Times New Roman" w:cs="Times New Roman"/>
        </w:rPr>
      </w:pPr>
    </w:p>
    <w:p w:rsidR="00E86FE2" w:rsidRPr="00E86FE2" w:rsidRDefault="00E86FE2" w:rsidP="00E86FE2">
      <w:pPr>
        <w:spacing w:after="0" w:line="0" w:lineRule="atLeast"/>
        <w:jc w:val="both"/>
        <w:rPr>
          <w:rFonts w:ascii="Times New Roman" w:hAnsi="Times New Roman" w:cs="Times New Roman"/>
          <w:b/>
          <w:sz w:val="24"/>
          <w:szCs w:val="24"/>
        </w:rPr>
      </w:pPr>
      <w:r w:rsidRPr="00E86FE2">
        <w:rPr>
          <w:rFonts w:ascii="Times New Roman" w:hAnsi="Times New Roman" w:cs="Times New Roman"/>
        </w:rPr>
        <w:br w:type="page"/>
      </w:r>
      <w:bookmarkStart w:id="0" w:name="_Toc321487476"/>
      <w:r w:rsidRPr="00E86FE2">
        <w:rPr>
          <w:rFonts w:ascii="Times New Roman" w:hAnsi="Times New Roman" w:cs="Times New Roman"/>
          <w:b/>
          <w:sz w:val="24"/>
          <w:szCs w:val="24"/>
        </w:rPr>
        <w:lastRenderedPageBreak/>
        <w:t>Введение</w:t>
      </w:r>
      <w:bookmarkEnd w:id="0"/>
    </w:p>
    <w:p w:rsidR="00E86FE2" w:rsidRPr="00E86FE2" w:rsidRDefault="00E86FE2" w:rsidP="00E86FE2">
      <w:pPr>
        <w:suppressAutoHyphens/>
        <w:spacing w:after="0" w:line="0" w:lineRule="atLeast"/>
        <w:ind w:firstLine="708"/>
        <w:jc w:val="both"/>
        <w:rPr>
          <w:rFonts w:ascii="Times New Roman" w:hAnsi="Times New Roman" w:cs="Times New Roman"/>
          <w:bCs/>
          <w:sz w:val="24"/>
          <w:szCs w:val="24"/>
        </w:rPr>
      </w:pPr>
      <w:proofErr w:type="gramStart"/>
      <w:r w:rsidRPr="00E86FE2">
        <w:rPr>
          <w:rFonts w:ascii="Times New Roman" w:hAnsi="Times New Roman" w:cs="Times New Roman"/>
          <w:bCs/>
          <w:sz w:val="24"/>
          <w:szCs w:val="24"/>
        </w:rPr>
        <w:t xml:space="preserve">В 2014 году деятельность администрации Кондинского района была направлена на </w:t>
      </w:r>
      <w:r w:rsidRPr="00E86FE2">
        <w:rPr>
          <w:rFonts w:ascii="Times New Roman" w:hAnsi="Times New Roman" w:cs="Times New Roman"/>
          <w:sz w:val="24"/>
          <w:szCs w:val="24"/>
        </w:rPr>
        <w:t xml:space="preserve"> обеспечение эффективного выполнения органами местного самоуправления  полномочий, реализацию "майских" указов Президента Российской Федерации, закрепляющих меры государственной политики в социальной, экономической и демографической сферах</w:t>
      </w:r>
      <w:r w:rsidRPr="00E86FE2">
        <w:rPr>
          <w:rFonts w:ascii="Times New Roman" w:hAnsi="Times New Roman" w:cs="Times New Roman"/>
          <w:bCs/>
          <w:sz w:val="24"/>
          <w:szCs w:val="24"/>
        </w:rPr>
        <w:t>, оптимизацию бюджетных расходов, изучение, мониторинг и выявление путей решения основных проблем реального сектора экономики муниципального образования в новых экономических условиях.</w:t>
      </w:r>
      <w:proofErr w:type="gramEnd"/>
    </w:p>
    <w:p w:rsidR="00E86FE2" w:rsidRPr="00E86FE2" w:rsidRDefault="00E86FE2" w:rsidP="00E86FE2">
      <w:pPr>
        <w:suppressAutoHyphens/>
        <w:spacing w:after="0" w:line="0" w:lineRule="atLeast"/>
        <w:ind w:firstLine="708"/>
        <w:jc w:val="both"/>
        <w:rPr>
          <w:rFonts w:ascii="Times New Roman" w:hAnsi="Times New Roman" w:cs="Times New Roman"/>
          <w:bCs/>
          <w:sz w:val="24"/>
          <w:szCs w:val="24"/>
        </w:rPr>
      </w:pPr>
      <w:proofErr w:type="gramStart"/>
      <w:r w:rsidRPr="00E86FE2">
        <w:rPr>
          <w:rFonts w:ascii="Times New Roman" w:hAnsi="Times New Roman" w:cs="Times New Roman"/>
          <w:bCs/>
          <w:sz w:val="24"/>
          <w:szCs w:val="24"/>
        </w:rPr>
        <w:t>Деятельность органов  муниципальной власти района в 2014 году была направлена на решение следующих приоритетных задач: определение стратегических приоритетов социально-экономического развития, обеспечение более высокого качества жизни населения и создание условий для развития человеческого потенциала, обеспечение занятости, рост реальных денежных доходов граждан района, обеспечение  населения доступным жильем, формирование комфортных условий проживания, поддержка субъектов малого и среднего предпринимательства.</w:t>
      </w:r>
      <w:proofErr w:type="gramEnd"/>
    </w:p>
    <w:p w:rsidR="00E86FE2" w:rsidRPr="00E86FE2" w:rsidRDefault="00E86FE2" w:rsidP="00E86FE2">
      <w:pPr>
        <w:suppressAutoHyphens/>
        <w:spacing w:after="0" w:line="0" w:lineRule="atLeast"/>
        <w:ind w:firstLine="708"/>
        <w:jc w:val="both"/>
        <w:rPr>
          <w:rFonts w:ascii="Times New Roman" w:hAnsi="Times New Roman" w:cs="Times New Roman"/>
          <w:bCs/>
          <w:sz w:val="24"/>
          <w:szCs w:val="24"/>
        </w:rPr>
      </w:pPr>
      <w:r w:rsidRPr="00E86FE2">
        <w:rPr>
          <w:rFonts w:ascii="Times New Roman" w:hAnsi="Times New Roman" w:cs="Times New Roman"/>
          <w:bCs/>
          <w:sz w:val="24"/>
          <w:szCs w:val="24"/>
        </w:rPr>
        <w:t>Администрация района активно работала над реализацией принятых муниципальных программ развития Кондинского района, практически по всем основным приоритетным направления деятельности на условиях софинансирования с отраслевыми Департаментами округа – Югры.</w:t>
      </w:r>
    </w:p>
    <w:p w:rsidR="00E86FE2" w:rsidRPr="00E86FE2" w:rsidRDefault="00E86FE2" w:rsidP="00E86FE2">
      <w:pPr>
        <w:pStyle w:val="1"/>
        <w:spacing w:line="0" w:lineRule="atLeast"/>
        <w:ind w:firstLine="708"/>
        <w:jc w:val="both"/>
        <w:rPr>
          <w:b w:val="0"/>
          <w:sz w:val="24"/>
        </w:rPr>
      </w:pPr>
      <w:r w:rsidRPr="00E86FE2">
        <w:rPr>
          <w:b w:val="0"/>
          <w:sz w:val="24"/>
        </w:rPr>
        <w:t xml:space="preserve">В 2014 году осуществлялись мероприятия направленные на решение не менее актуальной задачи по обеспечению доступности жителям района предоставления государственных и муниципальных услуг по принципу «одного окна». </w:t>
      </w:r>
    </w:p>
    <w:p w:rsidR="00E86FE2" w:rsidRPr="00E86FE2" w:rsidRDefault="00E86FE2" w:rsidP="00E86FE2">
      <w:pPr>
        <w:spacing w:after="0" w:line="0" w:lineRule="atLeast"/>
        <w:jc w:val="both"/>
        <w:rPr>
          <w:rFonts w:ascii="Times New Roman" w:hAnsi="Times New Roman" w:cs="Times New Roman"/>
          <w:b/>
          <w:highlight w:val="yellow"/>
        </w:rPr>
      </w:pPr>
    </w:p>
    <w:p w:rsidR="00E86FE2" w:rsidRPr="00E86FE2" w:rsidRDefault="00E86FE2" w:rsidP="006A3389">
      <w:pPr>
        <w:pStyle w:val="1"/>
        <w:numPr>
          <w:ilvl w:val="0"/>
          <w:numId w:val="5"/>
        </w:numPr>
        <w:spacing w:line="0" w:lineRule="atLeast"/>
        <w:ind w:left="0" w:firstLine="0"/>
        <w:jc w:val="both"/>
        <w:rPr>
          <w:sz w:val="28"/>
          <w:szCs w:val="28"/>
        </w:rPr>
      </w:pPr>
      <w:bookmarkStart w:id="1" w:name="_Toc321487477"/>
      <w:r w:rsidRPr="00E86FE2">
        <w:rPr>
          <w:sz w:val="28"/>
          <w:szCs w:val="28"/>
        </w:rPr>
        <w:t>Основные итоги социально-экономического развития</w:t>
      </w:r>
      <w:bookmarkEnd w:id="1"/>
    </w:p>
    <w:p w:rsidR="00E86FE2" w:rsidRPr="00E86FE2" w:rsidRDefault="00E86FE2" w:rsidP="00E86FE2">
      <w:pPr>
        <w:spacing w:after="0" w:line="0" w:lineRule="atLeast"/>
        <w:ind w:firstLine="720"/>
        <w:jc w:val="both"/>
        <w:rPr>
          <w:rFonts w:ascii="Times New Roman" w:hAnsi="Times New Roman" w:cs="Times New Roman"/>
          <w:sz w:val="24"/>
          <w:szCs w:val="24"/>
        </w:rPr>
      </w:pPr>
      <w:r w:rsidRPr="00E86FE2">
        <w:rPr>
          <w:rFonts w:ascii="Times New Roman" w:hAnsi="Times New Roman" w:cs="Times New Roman"/>
          <w:sz w:val="24"/>
          <w:szCs w:val="24"/>
        </w:rPr>
        <w:t xml:space="preserve">По итогам 2014 года Кондинский район Ханты-Мансийского автономного округа </w:t>
      </w:r>
      <w:proofErr w:type="gramStart"/>
      <w:r w:rsidRPr="00E86FE2">
        <w:rPr>
          <w:rFonts w:ascii="Times New Roman" w:hAnsi="Times New Roman" w:cs="Times New Roman"/>
          <w:sz w:val="24"/>
          <w:szCs w:val="24"/>
        </w:rPr>
        <w:t>–Ю</w:t>
      </w:r>
      <w:proofErr w:type="gramEnd"/>
      <w:r w:rsidRPr="00E86FE2">
        <w:rPr>
          <w:rFonts w:ascii="Times New Roman" w:hAnsi="Times New Roman" w:cs="Times New Roman"/>
          <w:sz w:val="24"/>
          <w:szCs w:val="24"/>
        </w:rPr>
        <w:t>гры достиг следующих результатов.</w:t>
      </w:r>
    </w:p>
    <w:p w:rsidR="00E86FE2" w:rsidRPr="00E86FE2" w:rsidRDefault="00E86FE2" w:rsidP="00E86FE2">
      <w:pPr>
        <w:spacing w:after="0" w:line="0" w:lineRule="atLeast"/>
        <w:rPr>
          <w:rFonts w:ascii="Times New Roman" w:hAnsi="Times New Roman" w:cs="Times New Roman"/>
          <w:sz w:val="24"/>
          <w:szCs w:val="24"/>
        </w:rPr>
      </w:pPr>
    </w:p>
    <w:p w:rsidR="00E86FE2" w:rsidRPr="00E86FE2" w:rsidRDefault="00E86FE2" w:rsidP="00E86FE2">
      <w:pPr>
        <w:pStyle w:val="2"/>
        <w:spacing w:before="0" w:line="0" w:lineRule="atLeast"/>
        <w:rPr>
          <w:rFonts w:ascii="Times New Roman" w:hAnsi="Times New Roman" w:cs="Times New Roman"/>
          <w:sz w:val="24"/>
          <w:szCs w:val="24"/>
        </w:rPr>
      </w:pPr>
      <w:bookmarkStart w:id="2" w:name="_Toc321487478"/>
      <w:r w:rsidRPr="00E86FE2">
        <w:rPr>
          <w:rFonts w:ascii="Times New Roman" w:hAnsi="Times New Roman" w:cs="Times New Roman"/>
          <w:sz w:val="24"/>
          <w:szCs w:val="24"/>
        </w:rPr>
        <w:t>1.1. Демографическая ситуация</w:t>
      </w:r>
      <w:bookmarkEnd w:id="2"/>
    </w:p>
    <w:p w:rsidR="00E86FE2" w:rsidRPr="00E86FE2" w:rsidRDefault="00E86FE2" w:rsidP="00E86FE2">
      <w:pPr>
        <w:pStyle w:val="31"/>
        <w:spacing w:line="0" w:lineRule="atLeast"/>
        <w:ind w:firstLine="720"/>
      </w:pPr>
      <w:r w:rsidRPr="00E86FE2">
        <w:t>Численность посто</w:t>
      </w:r>
      <w:r>
        <w:t xml:space="preserve">янного  населения по состоянию </w:t>
      </w:r>
      <w:r w:rsidRPr="00E86FE2">
        <w:t xml:space="preserve">на 01.01.2015 г. </w:t>
      </w:r>
      <w:r>
        <w:t xml:space="preserve">                                  </w:t>
      </w:r>
      <w:r w:rsidRPr="00E86FE2">
        <w:t>(по официаль</w:t>
      </w:r>
      <w:r>
        <w:t xml:space="preserve">ным данным органов статистики) </w:t>
      </w:r>
      <w:r w:rsidRPr="00E86FE2">
        <w:t xml:space="preserve">составила 32,1 тыс. человек или 98,5% к уровню прошлого года. Основная доля  населения  Кондинского района (35%) проживает в пгт. Междуреченский. </w:t>
      </w:r>
    </w:p>
    <w:p w:rsidR="00E86FE2" w:rsidRPr="00E86FE2" w:rsidRDefault="00E86FE2" w:rsidP="00E86FE2">
      <w:pPr>
        <w:spacing w:after="0" w:line="0" w:lineRule="atLeast"/>
        <w:ind w:firstLine="720"/>
        <w:jc w:val="both"/>
        <w:rPr>
          <w:rFonts w:ascii="Times New Roman" w:hAnsi="Times New Roman" w:cs="Times New Roman"/>
          <w:sz w:val="24"/>
          <w:szCs w:val="24"/>
        </w:rPr>
      </w:pPr>
      <w:r w:rsidRPr="00E86FE2">
        <w:rPr>
          <w:rFonts w:ascii="Times New Roman" w:hAnsi="Times New Roman" w:cs="Times New Roman"/>
          <w:sz w:val="24"/>
          <w:szCs w:val="24"/>
        </w:rPr>
        <w:t>Показатели рождаемости за 2014 год сохранили значения за последние три года, превысив показатели смертности на 25 человек.</w:t>
      </w:r>
    </w:p>
    <w:p w:rsidR="00E86FE2" w:rsidRPr="00E86FE2" w:rsidRDefault="00E86FE2" w:rsidP="00E86FE2">
      <w:pPr>
        <w:pStyle w:val="31"/>
        <w:spacing w:line="0" w:lineRule="atLeast"/>
        <w:ind w:firstLine="720"/>
      </w:pPr>
      <w:r w:rsidRPr="00E86FE2">
        <w:t>Средняя продолжительность жизни населения в районе составляет 64 года, в сравнении с прошлым годом уменьшилась на полгода.</w:t>
      </w:r>
    </w:p>
    <w:p w:rsidR="00E86FE2" w:rsidRPr="00E86FE2" w:rsidRDefault="00E86FE2" w:rsidP="00E86FE2">
      <w:pPr>
        <w:pStyle w:val="31"/>
        <w:spacing w:line="0" w:lineRule="atLeast"/>
        <w:ind w:firstLine="720"/>
      </w:pPr>
      <w:r w:rsidRPr="00E86FE2">
        <w:t xml:space="preserve">В 2014 году органами ЗАГС зарегистрировано 228 актов бракосочетания (102% к  уровню 2013 года). Количество зарегистрированных разводов уменьшилось на 21% и составило 166 ед. </w:t>
      </w:r>
    </w:p>
    <w:p w:rsidR="00E86FE2" w:rsidRPr="00E86FE2" w:rsidRDefault="00E86FE2" w:rsidP="00E86FE2">
      <w:pPr>
        <w:spacing w:after="0" w:line="0" w:lineRule="atLeast"/>
        <w:ind w:firstLine="720"/>
        <w:jc w:val="both"/>
        <w:rPr>
          <w:rFonts w:ascii="Times New Roman" w:hAnsi="Times New Roman" w:cs="Times New Roman"/>
          <w:sz w:val="24"/>
          <w:szCs w:val="24"/>
        </w:rPr>
      </w:pPr>
      <w:r w:rsidRPr="00E86FE2">
        <w:rPr>
          <w:rFonts w:ascii="Times New Roman" w:hAnsi="Times New Roman" w:cs="Times New Roman"/>
          <w:sz w:val="24"/>
          <w:szCs w:val="24"/>
        </w:rPr>
        <w:t xml:space="preserve">На протяжении последних лет установилась долгосрочная негативная тенденция по естественному процессу старения населения,  как в районе, так и в России в целом. Численность населения трудоспособного возраста </w:t>
      </w:r>
      <w:r w:rsidRPr="00E86FE2">
        <w:rPr>
          <w:rFonts w:ascii="Times New Roman" w:hAnsi="Times New Roman" w:cs="Times New Roman"/>
          <w:i/>
          <w:sz w:val="24"/>
          <w:szCs w:val="24"/>
        </w:rPr>
        <w:t>ежегодно</w:t>
      </w:r>
      <w:r w:rsidRPr="00E86FE2">
        <w:rPr>
          <w:rFonts w:ascii="Times New Roman" w:hAnsi="Times New Roman" w:cs="Times New Roman"/>
          <w:sz w:val="24"/>
          <w:szCs w:val="24"/>
        </w:rPr>
        <w:t xml:space="preserve"> снижается, а численность населения старше трудоспособного и младше трудоспособного увеличивается. </w:t>
      </w:r>
    </w:p>
    <w:p w:rsidR="00E86FE2" w:rsidRPr="00E86FE2" w:rsidRDefault="00E86FE2" w:rsidP="00E86FE2">
      <w:pPr>
        <w:pStyle w:val="31"/>
        <w:spacing w:line="0" w:lineRule="atLeast"/>
      </w:pPr>
      <w:r w:rsidRPr="00E86FE2">
        <w:t xml:space="preserve"> </w:t>
      </w:r>
    </w:p>
    <w:p w:rsidR="00E86FE2" w:rsidRPr="00E86FE2" w:rsidRDefault="00E86FE2" w:rsidP="00E86FE2">
      <w:pPr>
        <w:pStyle w:val="2"/>
        <w:spacing w:before="0" w:line="0" w:lineRule="atLeast"/>
        <w:rPr>
          <w:rFonts w:ascii="Times New Roman" w:hAnsi="Times New Roman" w:cs="Times New Roman"/>
        </w:rPr>
      </w:pPr>
      <w:bookmarkStart w:id="3" w:name="_Toc321487479"/>
      <w:r w:rsidRPr="00E86FE2">
        <w:rPr>
          <w:rFonts w:ascii="Times New Roman" w:hAnsi="Times New Roman" w:cs="Times New Roman"/>
        </w:rPr>
        <w:t xml:space="preserve">1.2. Показатели отрасли </w:t>
      </w:r>
      <w:bookmarkEnd w:id="3"/>
      <w:r w:rsidRPr="00E86FE2">
        <w:rPr>
          <w:rFonts w:ascii="Times New Roman" w:hAnsi="Times New Roman" w:cs="Times New Roman"/>
        </w:rPr>
        <w:t>промышленность</w:t>
      </w:r>
    </w:p>
    <w:p w:rsidR="00E86FE2" w:rsidRPr="00E86FE2" w:rsidRDefault="00E86FE2" w:rsidP="00E86FE2">
      <w:pPr>
        <w:suppressAutoHyphens/>
        <w:spacing w:after="0" w:line="0" w:lineRule="atLeast"/>
        <w:ind w:firstLine="708"/>
        <w:jc w:val="both"/>
        <w:rPr>
          <w:rFonts w:ascii="Times New Roman" w:hAnsi="Times New Roman" w:cs="Times New Roman"/>
          <w:bCs/>
        </w:rPr>
      </w:pPr>
      <w:r w:rsidRPr="00E86FE2">
        <w:rPr>
          <w:rFonts w:ascii="Times New Roman" w:hAnsi="Times New Roman" w:cs="Times New Roman"/>
          <w:bCs/>
        </w:rPr>
        <w:t xml:space="preserve">Промышленность района представлена следующими видами экономической деятельности: </w:t>
      </w:r>
    </w:p>
    <w:p w:rsidR="00E86FE2" w:rsidRPr="00E86FE2" w:rsidRDefault="00E86FE2" w:rsidP="00E86FE2">
      <w:pPr>
        <w:suppressAutoHyphens/>
        <w:spacing w:after="0" w:line="0" w:lineRule="atLeast"/>
        <w:ind w:firstLine="709"/>
        <w:jc w:val="both"/>
        <w:rPr>
          <w:rFonts w:ascii="Times New Roman" w:hAnsi="Times New Roman" w:cs="Times New Roman"/>
          <w:bCs/>
        </w:rPr>
      </w:pPr>
      <w:r w:rsidRPr="00E86FE2">
        <w:rPr>
          <w:rFonts w:ascii="Times New Roman" w:hAnsi="Times New Roman" w:cs="Times New Roman"/>
          <w:bCs/>
        </w:rPr>
        <w:t xml:space="preserve">Добыча полезных ископаемых </w:t>
      </w:r>
      <w:r w:rsidRPr="00E86FE2">
        <w:rPr>
          <w:rFonts w:ascii="Times New Roman" w:hAnsi="Times New Roman" w:cs="Times New Roman"/>
          <w:bCs/>
          <w:i/>
        </w:rPr>
        <w:t>(ОАО «Лукойл-Западная Сибирь» ТПП «Урайнефтегаз» и др.)</w:t>
      </w:r>
      <w:r w:rsidRPr="00E86FE2">
        <w:rPr>
          <w:rFonts w:ascii="Times New Roman" w:hAnsi="Times New Roman" w:cs="Times New Roman"/>
          <w:bCs/>
        </w:rPr>
        <w:t xml:space="preserve"> составила  21904,6 млн. руб. или 105% в сопоставимых ценах к уровню прошлого года, доля в общем объёме 94%.</w:t>
      </w:r>
    </w:p>
    <w:p w:rsidR="00E86FE2" w:rsidRPr="00E86FE2" w:rsidRDefault="00E86FE2" w:rsidP="00E86FE2">
      <w:pPr>
        <w:suppressAutoHyphens/>
        <w:spacing w:after="0" w:line="0" w:lineRule="atLeast"/>
        <w:ind w:firstLine="708"/>
        <w:jc w:val="both"/>
        <w:rPr>
          <w:rFonts w:ascii="Times New Roman" w:hAnsi="Times New Roman" w:cs="Times New Roman"/>
          <w:bCs/>
          <w:color w:val="0000FF"/>
        </w:rPr>
      </w:pPr>
      <w:r w:rsidRPr="00E86FE2">
        <w:rPr>
          <w:rFonts w:ascii="Times New Roman" w:hAnsi="Times New Roman" w:cs="Times New Roman"/>
          <w:bCs/>
        </w:rPr>
        <w:t>Обрабатывающее производство района составило 520 млн. руб.</w:t>
      </w:r>
      <w:r w:rsidRPr="00E86FE2">
        <w:rPr>
          <w:rFonts w:ascii="Times New Roman" w:hAnsi="Times New Roman" w:cs="Times New Roman"/>
          <w:bCs/>
          <w:color w:val="0000FF"/>
        </w:rPr>
        <w:t xml:space="preserve"> </w:t>
      </w:r>
      <w:r w:rsidRPr="00E86FE2">
        <w:rPr>
          <w:rFonts w:ascii="Times New Roman" w:hAnsi="Times New Roman" w:cs="Times New Roman"/>
          <w:bCs/>
        </w:rPr>
        <w:t>или 115% в сопоставимых ценах к уровню прошлого года.</w:t>
      </w:r>
    </w:p>
    <w:p w:rsidR="00E86FE2" w:rsidRPr="00E86FE2" w:rsidRDefault="00E86FE2" w:rsidP="00E86FE2">
      <w:pPr>
        <w:suppressAutoHyphens/>
        <w:spacing w:after="0" w:line="0" w:lineRule="atLeast"/>
        <w:ind w:firstLine="708"/>
        <w:jc w:val="both"/>
        <w:rPr>
          <w:rFonts w:ascii="Times New Roman" w:hAnsi="Times New Roman" w:cs="Times New Roman"/>
          <w:i/>
        </w:rPr>
      </w:pPr>
      <w:r w:rsidRPr="00E86FE2">
        <w:rPr>
          <w:rFonts w:ascii="Times New Roman" w:hAnsi="Times New Roman" w:cs="Times New Roman"/>
        </w:rPr>
        <w:t>Производство, передача и распределение электроэнергии, газа и воды составило  973,9  млн. руб. или 81% в сопоставимых ценах</w:t>
      </w:r>
      <w:r w:rsidRPr="00E86FE2">
        <w:rPr>
          <w:rFonts w:ascii="Times New Roman" w:hAnsi="Times New Roman" w:cs="Times New Roman"/>
          <w:i/>
        </w:rPr>
        <w:t>.</w:t>
      </w:r>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bCs/>
        </w:rPr>
        <w:lastRenderedPageBreak/>
        <w:t xml:space="preserve"> </w:t>
      </w:r>
      <w:r w:rsidRPr="00E86FE2">
        <w:rPr>
          <w:rFonts w:ascii="Times New Roman" w:hAnsi="Times New Roman" w:cs="Times New Roman"/>
        </w:rPr>
        <w:t xml:space="preserve">Суммарный полезный отпуск электроэнергии в сеть составил 143,5 млн. кВт.  (104% к уровню прошлого года). </w:t>
      </w:r>
    </w:p>
    <w:p w:rsidR="00E86FE2" w:rsidRPr="00E86FE2" w:rsidRDefault="00E86FE2" w:rsidP="00E86FE2">
      <w:pPr>
        <w:pStyle w:val="a8"/>
        <w:spacing w:line="0" w:lineRule="atLeast"/>
        <w:ind w:firstLine="0"/>
        <w:rPr>
          <w:bCs/>
        </w:rPr>
      </w:pPr>
      <w:r w:rsidRPr="00E86FE2">
        <w:rPr>
          <w:bCs/>
          <w:lang w:val="ru-RU"/>
        </w:rPr>
        <w:tab/>
      </w:r>
      <w:r w:rsidRPr="00E86FE2">
        <w:tab/>
      </w:r>
      <w:r w:rsidRPr="00E86FE2">
        <w:rPr>
          <w:bCs/>
        </w:rPr>
        <w:t>Объемы промышленного производства выполнены предприятиями района (с учетом малых предприятий)</w:t>
      </w:r>
      <w:r w:rsidRPr="00E86FE2">
        <w:rPr>
          <w:bCs/>
          <w:lang w:val="ru-RU"/>
        </w:rPr>
        <w:t>,</w:t>
      </w:r>
      <w:r w:rsidRPr="00E86FE2">
        <w:rPr>
          <w:bCs/>
        </w:rPr>
        <w:t xml:space="preserve"> по данным </w:t>
      </w:r>
      <w:r w:rsidRPr="00E86FE2">
        <w:rPr>
          <w:bCs/>
          <w:lang w:val="ru-RU"/>
        </w:rPr>
        <w:t>о</w:t>
      </w:r>
      <w:r w:rsidRPr="00E86FE2">
        <w:rPr>
          <w:bCs/>
          <w:iCs/>
        </w:rPr>
        <w:t>тдел</w:t>
      </w:r>
      <w:r w:rsidRPr="00E86FE2">
        <w:rPr>
          <w:bCs/>
          <w:iCs/>
          <w:lang w:val="ru-RU"/>
        </w:rPr>
        <w:t>а</w:t>
      </w:r>
      <w:r w:rsidRPr="00E86FE2">
        <w:rPr>
          <w:bCs/>
          <w:iCs/>
        </w:rPr>
        <w:t xml:space="preserve"> развития несырьевого сектора экономики и поддержки предпринимательства</w:t>
      </w:r>
      <w:r w:rsidRPr="00E86FE2">
        <w:rPr>
          <w:bCs/>
          <w:iCs/>
          <w:lang w:val="ru-RU"/>
        </w:rPr>
        <w:t xml:space="preserve">, </w:t>
      </w:r>
      <w:r w:rsidRPr="00E86FE2">
        <w:rPr>
          <w:bCs/>
        </w:rPr>
        <w:t>в следующих натуральных показателях:</w:t>
      </w:r>
      <w:r w:rsidRPr="00E86FE2">
        <w:rPr>
          <w:bCs/>
          <w:lang w:val="ru-RU"/>
        </w:rPr>
        <w:t xml:space="preserve"> </w:t>
      </w:r>
      <w:r w:rsidRPr="00E86FE2">
        <w:rPr>
          <w:bCs/>
        </w:rPr>
        <w:t>вывозка хлыстов –  2</w:t>
      </w:r>
      <w:r w:rsidRPr="00E86FE2">
        <w:rPr>
          <w:bCs/>
          <w:lang w:val="ru-RU"/>
        </w:rPr>
        <w:t>56</w:t>
      </w:r>
      <w:r w:rsidRPr="00E86FE2">
        <w:rPr>
          <w:bCs/>
        </w:rPr>
        <w:t xml:space="preserve"> тыс. куб. метров  или 1</w:t>
      </w:r>
      <w:r w:rsidRPr="00E86FE2">
        <w:rPr>
          <w:bCs/>
          <w:lang w:val="ru-RU"/>
        </w:rPr>
        <w:t>04</w:t>
      </w:r>
      <w:r w:rsidRPr="00E86FE2">
        <w:rPr>
          <w:bCs/>
        </w:rPr>
        <w:t>% к уровню прошлого года, деловая древесина –  1</w:t>
      </w:r>
      <w:r w:rsidRPr="00E86FE2">
        <w:rPr>
          <w:bCs/>
          <w:lang w:val="ru-RU"/>
        </w:rPr>
        <w:t>69</w:t>
      </w:r>
      <w:r w:rsidRPr="00E86FE2">
        <w:rPr>
          <w:bCs/>
        </w:rPr>
        <w:t xml:space="preserve"> тыс. куб. метров  (1</w:t>
      </w:r>
      <w:r w:rsidRPr="00E86FE2">
        <w:rPr>
          <w:bCs/>
          <w:lang w:val="ru-RU"/>
        </w:rPr>
        <w:t>32</w:t>
      </w:r>
      <w:r w:rsidRPr="00E86FE2">
        <w:rPr>
          <w:bCs/>
        </w:rPr>
        <w:t xml:space="preserve">% к аналогичному периоду прошлого года), пиломатериал – </w:t>
      </w:r>
      <w:r w:rsidRPr="00E86FE2">
        <w:rPr>
          <w:bCs/>
          <w:lang w:val="ru-RU"/>
        </w:rPr>
        <w:t>1</w:t>
      </w:r>
      <w:r w:rsidRPr="00E86FE2">
        <w:rPr>
          <w:bCs/>
        </w:rPr>
        <w:t>7 тыс. куб. метров  (</w:t>
      </w:r>
      <w:r w:rsidRPr="00E86FE2">
        <w:rPr>
          <w:bCs/>
          <w:lang w:val="ru-RU"/>
        </w:rPr>
        <w:t>63</w:t>
      </w:r>
      <w:r w:rsidRPr="00E86FE2">
        <w:rPr>
          <w:bCs/>
        </w:rPr>
        <w:t>% к аналогичному периоду прошлого года). Производство мебельной плиты в 201</w:t>
      </w:r>
      <w:r w:rsidRPr="00E86FE2">
        <w:rPr>
          <w:bCs/>
          <w:lang w:val="ru-RU"/>
        </w:rPr>
        <w:t>4</w:t>
      </w:r>
      <w:r w:rsidRPr="00E86FE2">
        <w:rPr>
          <w:bCs/>
        </w:rPr>
        <w:t xml:space="preserve"> году по сравнению с прошлым годом увеличилось на </w:t>
      </w:r>
      <w:r w:rsidRPr="00E86FE2">
        <w:rPr>
          <w:bCs/>
          <w:lang w:val="ru-RU"/>
        </w:rPr>
        <w:t>28</w:t>
      </w:r>
      <w:r w:rsidRPr="00E86FE2">
        <w:rPr>
          <w:bCs/>
        </w:rPr>
        <w:t xml:space="preserve">% и составило </w:t>
      </w:r>
      <w:r w:rsidRPr="00E86FE2">
        <w:rPr>
          <w:bCs/>
          <w:lang w:val="ru-RU"/>
        </w:rPr>
        <w:t>51</w:t>
      </w:r>
      <w:r w:rsidRPr="00E86FE2">
        <w:rPr>
          <w:bCs/>
        </w:rPr>
        <w:t xml:space="preserve"> тыс. м3.</w:t>
      </w:r>
    </w:p>
    <w:p w:rsidR="00E86FE2" w:rsidRPr="00E86FE2" w:rsidRDefault="00E86FE2" w:rsidP="00E86FE2">
      <w:pPr>
        <w:suppressAutoHyphens/>
        <w:spacing w:after="0" w:line="0" w:lineRule="atLeast"/>
        <w:ind w:firstLine="708"/>
        <w:jc w:val="both"/>
        <w:rPr>
          <w:rFonts w:ascii="Times New Roman" w:hAnsi="Times New Roman" w:cs="Times New Roman"/>
          <w:bCs/>
        </w:rPr>
      </w:pPr>
      <w:r w:rsidRPr="00E86FE2">
        <w:rPr>
          <w:rFonts w:ascii="Times New Roman" w:hAnsi="Times New Roman" w:cs="Times New Roman"/>
          <w:bCs/>
        </w:rPr>
        <w:t xml:space="preserve">За 2014 год произведено товарной продукции предприятиями лесного комплекса на 698,9 млн. руб. (147%), в том числе реализовано продукции на 380,2 млн. руб. (82%). </w:t>
      </w:r>
    </w:p>
    <w:p w:rsidR="00E86FE2" w:rsidRPr="00E86FE2" w:rsidRDefault="00E86FE2" w:rsidP="00E86FE2">
      <w:pPr>
        <w:widowControl w:val="0"/>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За 2014 год выпечено хлеба и хлебобулочных изделий  1403 тонны (40% от потребности) или 95% в сравнении с прошлым годом. Недостающее количество  хлеба и хлебобулочных изделий, необходимое для обеспечения потребностей населения района, удовлетворяется за счет завоза продукции из других регионов </w:t>
      </w:r>
      <w:r w:rsidRPr="00E86FE2">
        <w:rPr>
          <w:rFonts w:ascii="Times New Roman" w:hAnsi="Times New Roman" w:cs="Times New Roman"/>
          <w:i/>
        </w:rPr>
        <w:t>(Тюмень, Екатеринбург, Урай</w:t>
      </w:r>
      <w:r w:rsidRPr="00E86FE2">
        <w:rPr>
          <w:rFonts w:ascii="Times New Roman" w:hAnsi="Times New Roman" w:cs="Times New Roman"/>
        </w:rPr>
        <w:t>) и выпечки в домашних условиях.</w:t>
      </w:r>
    </w:p>
    <w:p w:rsidR="00E86FE2" w:rsidRPr="00E86FE2" w:rsidRDefault="00E86FE2" w:rsidP="00E86FE2">
      <w:pPr>
        <w:suppressAutoHyphens/>
        <w:spacing w:after="0" w:line="0" w:lineRule="atLeast"/>
        <w:ind w:firstLine="720"/>
        <w:jc w:val="both"/>
        <w:rPr>
          <w:rFonts w:ascii="Times New Roman" w:hAnsi="Times New Roman" w:cs="Times New Roman"/>
          <w:bCs/>
          <w:szCs w:val="20"/>
        </w:rPr>
      </w:pPr>
      <w:r w:rsidRPr="00E86FE2">
        <w:rPr>
          <w:rFonts w:ascii="Times New Roman" w:hAnsi="Times New Roman" w:cs="Times New Roman"/>
          <w:bCs/>
          <w:szCs w:val="20"/>
        </w:rPr>
        <w:t>За 2014 год выловлено 894 тонны рыбы, в сравнении с прошлым годом объем вылова увеличился на 226 тонн или  на 34%.</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За 2014 год заготовлено 26 тонн ягод, что ниже уровня прошлого года на 70%,  гриба – 125 тонн (рост в 4 раза в сравнении с прошлым годом). </w:t>
      </w:r>
    </w:p>
    <w:p w:rsidR="00E86FE2" w:rsidRPr="00E86FE2" w:rsidRDefault="00E86FE2" w:rsidP="00E86FE2">
      <w:pPr>
        <w:suppressAutoHyphens/>
        <w:spacing w:after="0" w:line="0" w:lineRule="atLeast"/>
        <w:ind w:firstLine="708"/>
        <w:jc w:val="both"/>
        <w:rPr>
          <w:rFonts w:ascii="Times New Roman" w:hAnsi="Times New Roman" w:cs="Times New Roman"/>
          <w:bCs/>
        </w:rPr>
      </w:pPr>
    </w:p>
    <w:p w:rsidR="00E86FE2" w:rsidRPr="00E86FE2" w:rsidRDefault="00E86FE2" w:rsidP="00E86FE2">
      <w:pPr>
        <w:pStyle w:val="2"/>
        <w:spacing w:before="0" w:line="0" w:lineRule="atLeast"/>
        <w:rPr>
          <w:rStyle w:val="af7"/>
          <w:rFonts w:ascii="Times New Roman" w:hAnsi="Times New Roman" w:cs="Times New Roman"/>
        </w:rPr>
      </w:pPr>
      <w:bookmarkStart w:id="4" w:name="_Toc321487480"/>
      <w:r w:rsidRPr="00E86FE2">
        <w:rPr>
          <w:rStyle w:val="af7"/>
          <w:rFonts w:ascii="Times New Roman" w:hAnsi="Times New Roman" w:cs="Times New Roman"/>
        </w:rPr>
        <w:t>1.3. Инвестици</w:t>
      </w:r>
      <w:bookmarkEnd w:id="4"/>
      <w:r w:rsidRPr="00E86FE2">
        <w:rPr>
          <w:rStyle w:val="af7"/>
          <w:rFonts w:ascii="Times New Roman" w:hAnsi="Times New Roman" w:cs="Times New Roman"/>
        </w:rPr>
        <w:t>онный климат.</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В 2014 году Кондинский район продолжил наращивать инвестиционный потенциал. Объем инвестиций в основной капитал за 2014 год составил  4 940,4 млн. руб. или 149% в действующих ценах к уровню предыдущего года.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Основную долю в структуре инвестиций по источникам финансирования занимают собственные средства - 87%, привлеченные средства составляют 13%.</w:t>
      </w:r>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szCs w:val="20"/>
        </w:rPr>
        <w:t>Уточнённый план капитального строительства объектов по Кондинскому району на 2014 год составил  501 808,34</w:t>
      </w:r>
      <w:r w:rsidRPr="00E86FE2">
        <w:rPr>
          <w:rFonts w:ascii="Times New Roman" w:hAnsi="Times New Roman" w:cs="Times New Roman"/>
        </w:rPr>
        <w:t xml:space="preserve"> тыс. руб., в том числе: окружной бюджет 450 046,5 тыс. рублей, районный бюджет 41 883,4 тыс. рублей, средства ОАО «НК ЛУКойл» 9 878,45 тыс. рублей. Освоение средств за 2014 год составило 563 313,6 тыс. руб., в т.ч. по отраслям:</w:t>
      </w:r>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b/>
          <w:i/>
          <w:color w:val="0000FF"/>
        </w:rPr>
        <w:t>Образование.</w:t>
      </w:r>
      <w:r w:rsidRPr="00E86FE2">
        <w:rPr>
          <w:rFonts w:ascii="Times New Roman" w:hAnsi="Times New Roman" w:cs="Times New Roman"/>
          <w:i/>
        </w:rPr>
        <w:t xml:space="preserve"> </w:t>
      </w:r>
      <w:r w:rsidRPr="00E86FE2">
        <w:rPr>
          <w:rFonts w:ascii="Times New Roman" w:hAnsi="Times New Roman" w:cs="Times New Roman"/>
        </w:rPr>
        <w:t xml:space="preserve">План капвложений на 2014  год определен в сумме 173 809,7 тыс. руб. Профинансировано строительство  объектов образования на 152 729,4 тыс. руб., что составило 88% плана капвложений 2014 года. Освоение составило 178 256,3 тыс. руб. в т.ч. по объектам: </w:t>
      </w:r>
    </w:p>
    <w:p w:rsidR="00E86FE2" w:rsidRPr="00E86FE2" w:rsidRDefault="00E86FE2" w:rsidP="00E86FE2">
      <w:pPr>
        <w:spacing w:after="0" w:line="0" w:lineRule="atLeast"/>
        <w:ind w:firstLine="709"/>
        <w:jc w:val="both"/>
        <w:rPr>
          <w:rFonts w:ascii="Times New Roman" w:hAnsi="Times New Roman" w:cs="Times New Roman"/>
          <w:b/>
          <w:u w:val="single"/>
        </w:rPr>
      </w:pPr>
      <w:r w:rsidRPr="00E86FE2">
        <w:rPr>
          <w:rFonts w:ascii="Times New Roman" w:hAnsi="Times New Roman" w:cs="Times New Roman"/>
          <w:b/>
          <w:u w:val="single"/>
        </w:rPr>
        <w:t xml:space="preserve">Школа на 550 учащихся в пгт. </w:t>
      </w:r>
      <w:proofErr w:type="gramStart"/>
      <w:r w:rsidRPr="00E86FE2">
        <w:rPr>
          <w:rFonts w:ascii="Times New Roman" w:hAnsi="Times New Roman" w:cs="Times New Roman"/>
          <w:b/>
          <w:u w:val="single"/>
        </w:rPr>
        <w:t>Междуреченский</w:t>
      </w:r>
      <w:proofErr w:type="gramEnd"/>
      <w:r w:rsidRPr="00E86FE2">
        <w:rPr>
          <w:rFonts w:ascii="Times New Roman" w:hAnsi="Times New Roman" w:cs="Times New Roman"/>
          <w:b/>
          <w:u w:val="single"/>
        </w:rPr>
        <w:t xml:space="preserve">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средства окружного бюджета – 15 261,6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1 696,0 тыс. руб.  </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eastAsia="Calibri" w:hAnsi="Times New Roman" w:cs="Times New Roman"/>
          <w:lang w:eastAsia="en-US"/>
        </w:rPr>
        <w:t>Из них на 31.12.2014 года профинансировано</w:t>
      </w:r>
      <w:r w:rsidRPr="00E86FE2">
        <w:rPr>
          <w:rFonts w:ascii="Times New Roman" w:eastAsia="Calibri" w:hAnsi="Times New Roman" w:cs="Times New Roman"/>
          <w:b/>
          <w:lang w:eastAsia="en-US"/>
        </w:rPr>
        <w:t xml:space="preserve"> 10 833,9 тыс. руб</w:t>
      </w:r>
      <w:r w:rsidRPr="00E86FE2">
        <w:rPr>
          <w:rFonts w:ascii="Times New Roman" w:eastAsia="Calibri" w:hAnsi="Times New Roman" w:cs="Times New Roman"/>
          <w:lang w:eastAsia="en-US"/>
        </w:rPr>
        <w:t xml:space="preserve">. за счёт бюджета округа, выполнено работ на </w:t>
      </w:r>
      <w:r w:rsidRPr="00E86FE2">
        <w:rPr>
          <w:rFonts w:ascii="Times New Roman" w:eastAsia="Calibri" w:hAnsi="Times New Roman" w:cs="Times New Roman"/>
          <w:b/>
          <w:lang w:eastAsia="en-US"/>
        </w:rPr>
        <w:t>11 480,3 тыс. руб</w:t>
      </w:r>
      <w:r w:rsidRPr="00E86FE2">
        <w:rPr>
          <w:rFonts w:ascii="Times New Roman" w:eastAsia="Calibri" w:hAnsi="Times New Roman" w:cs="Times New Roman"/>
          <w:lang w:eastAsia="en-US"/>
        </w:rPr>
        <w:t xml:space="preserve">.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Готовность объекта - 12,0%</w:t>
      </w:r>
      <w:r w:rsidRPr="00E86FE2">
        <w:rPr>
          <w:rFonts w:ascii="Times New Roman" w:hAnsi="Times New Roman" w:cs="Times New Roman"/>
          <w:b/>
          <w:bCs/>
        </w:rPr>
        <w:t>.</w:t>
      </w:r>
      <w:r w:rsidRPr="00E86FE2">
        <w:rPr>
          <w:rFonts w:ascii="Times New Roman" w:hAnsi="Times New Roman" w:cs="Times New Roman"/>
        </w:rPr>
        <w:t xml:space="preserve">  17.10.2014 опубликован открытый конкурс №0187300035140000630. Проведено вскрытие конвертов 07.11.2014 г. Рассмотрение и оценка заявок на участие в конкурсе прошла 12.11.2014 г. После протокола рассмотрения и оценки, получено решение о согласовании заключения контракта с единственным поставщиком ООО «Мастер» г. Ханты-Мансийск. Муниципальный контракт заключен 26.11.2014 г. Ведутся работы по ограждению строительной площадки, завозу строительных материалов. Ведется кирпичная кладка стен, перегородок, монтаж плит перекрытия 1-го этажа.</w:t>
      </w:r>
    </w:p>
    <w:p w:rsidR="00E86FE2" w:rsidRPr="00E86FE2" w:rsidRDefault="00E86FE2" w:rsidP="00E86FE2">
      <w:pPr>
        <w:spacing w:after="0" w:line="0" w:lineRule="atLeast"/>
        <w:ind w:firstLine="708"/>
        <w:jc w:val="both"/>
        <w:rPr>
          <w:rFonts w:ascii="Times New Roman" w:hAnsi="Times New Roman" w:cs="Times New Roman"/>
          <w:b/>
          <w:color w:val="000000"/>
        </w:rPr>
      </w:pPr>
      <w:r w:rsidRPr="00E86FE2">
        <w:rPr>
          <w:rFonts w:ascii="Times New Roman" w:hAnsi="Times New Roman" w:cs="Times New Roman"/>
          <w:b/>
          <w:color w:val="000000"/>
          <w:u w:val="single"/>
        </w:rPr>
        <w:t>Реконструкция части здания Юмасинской школы под размещение дошкольной группы на 20 мест</w:t>
      </w:r>
      <w:r w:rsidRPr="00E86FE2">
        <w:rPr>
          <w:rFonts w:ascii="Times New Roman" w:hAnsi="Times New Roman" w:cs="Times New Roman"/>
          <w:b/>
          <w:color w:val="000000"/>
        </w:rPr>
        <w:t>.</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средства окружного бюджета – 8 143,0 тыс. руб.;</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lastRenderedPageBreak/>
        <w:t xml:space="preserve">- средства районного бюджета – 905,0 тыс. руб.  </w:t>
      </w:r>
    </w:p>
    <w:p w:rsidR="00E86FE2" w:rsidRPr="00E86FE2" w:rsidRDefault="00E86FE2" w:rsidP="00E86FE2">
      <w:pPr>
        <w:spacing w:after="0" w:line="0" w:lineRule="atLeast"/>
        <w:ind w:firstLine="709"/>
        <w:jc w:val="both"/>
        <w:rPr>
          <w:rFonts w:ascii="Times New Roman" w:eastAsia="Calibri" w:hAnsi="Times New Roman" w:cs="Times New Roman"/>
        </w:rPr>
      </w:pPr>
      <w:r w:rsidRPr="00E86FE2">
        <w:rPr>
          <w:rFonts w:ascii="Times New Roman" w:eastAsia="Calibri" w:hAnsi="Times New Roman" w:cs="Times New Roman"/>
          <w:lang w:eastAsia="en-US"/>
        </w:rPr>
        <w:t xml:space="preserve">По состоянию на 31.12.2014 г. финансирование составило </w:t>
      </w:r>
      <w:r w:rsidRPr="00E86FE2">
        <w:rPr>
          <w:rFonts w:ascii="Times New Roman" w:eastAsia="Calibri" w:hAnsi="Times New Roman" w:cs="Times New Roman"/>
          <w:b/>
          <w:lang w:eastAsia="en-US"/>
        </w:rPr>
        <w:t>9 047,8 тыс. руб.</w:t>
      </w:r>
      <w:r w:rsidRPr="00E86FE2">
        <w:rPr>
          <w:rFonts w:ascii="Times New Roman" w:eastAsia="Calibri" w:hAnsi="Times New Roman" w:cs="Times New Roman"/>
          <w:lang w:eastAsia="en-US"/>
        </w:rPr>
        <w:t xml:space="preserve"> (в том числе бюджет округа – 8 143,0 тыс</w:t>
      </w:r>
      <w:proofErr w:type="gramStart"/>
      <w:r w:rsidRPr="00E86FE2">
        <w:rPr>
          <w:rFonts w:ascii="Times New Roman" w:eastAsia="Calibri" w:hAnsi="Times New Roman" w:cs="Times New Roman"/>
          <w:lang w:eastAsia="en-US"/>
        </w:rPr>
        <w:t>.р</w:t>
      </w:r>
      <w:proofErr w:type="gramEnd"/>
      <w:r w:rsidRPr="00E86FE2">
        <w:rPr>
          <w:rFonts w:ascii="Times New Roman" w:eastAsia="Calibri" w:hAnsi="Times New Roman" w:cs="Times New Roman"/>
          <w:lang w:eastAsia="en-US"/>
        </w:rPr>
        <w:t xml:space="preserve">уб., бюджет района – 904,8 тыс.руб.), выполнено работ в 2014 году на </w:t>
      </w:r>
      <w:r w:rsidRPr="00E86FE2">
        <w:rPr>
          <w:rFonts w:ascii="Times New Roman" w:eastAsia="Calibri" w:hAnsi="Times New Roman" w:cs="Times New Roman"/>
          <w:b/>
          <w:lang w:eastAsia="en-US"/>
        </w:rPr>
        <w:t>8 849,2 тыс. руб</w:t>
      </w:r>
      <w:r w:rsidRPr="00E86FE2">
        <w:rPr>
          <w:rFonts w:ascii="Times New Roman" w:eastAsia="Calibri" w:hAnsi="Times New Roman" w:cs="Times New Roman"/>
          <w:lang w:eastAsia="en-US"/>
        </w:rPr>
        <w:t xml:space="preserve">. Объект введён в эксплуатацию. </w:t>
      </w:r>
      <w:r w:rsidRPr="00E86FE2">
        <w:rPr>
          <w:rFonts w:ascii="Times New Roman" w:eastAsia="Calibri" w:hAnsi="Times New Roman" w:cs="Times New Roman"/>
        </w:rPr>
        <w:t xml:space="preserve">Разрешение на ввод № </w:t>
      </w:r>
      <w:r w:rsidRPr="00E86FE2">
        <w:rPr>
          <w:rFonts w:ascii="Times New Roman" w:eastAsia="Calibri" w:hAnsi="Times New Roman" w:cs="Times New Roman"/>
          <w:lang w:val="en-US"/>
        </w:rPr>
        <w:t>RU</w:t>
      </w:r>
      <w:r w:rsidRPr="00E86FE2">
        <w:rPr>
          <w:rFonts w:ascii="Times New Roman" w:eastAsia="Calibri" w:hAnsi="Times New Roman" w:cs="Times New Roman"/>
        </w:rPr>
        <w:t xml:space="preserve"> 86502000-82 от 15 августа 2014 г.</w:t>
      </w:r>
    </w:p>
    <w:p w:rsidR="00E86FE2" w:rsidRPr="00E86FE2" w:rsidRDefault="00E86FE2" w:rsidP="00E86FE2">
      <w:pPr>
        <w:spacing w:after="0" w:line="0" w:lineRule="atLeast"/>
        <w:ind w:firstLine="708"/>
        <w:jc w:val="both"/>
        <w:rPr>
          <w:rFonts w:ascii="Times New Roman" w:hAnsi="Times New Roman" w:cs="Times New Roman"/>
          <w:b/>
          <w:color w:val="000000"/>
          <w:u w:val="single"/>
        </w:rPr>
      </w:pPr>
      <w:proofErr w:type="gramStart"/>
      <w:r w:rsidRPr="00E86FE2">
        <w:rPr>
          <w:rFonts w:ascii="Times New Roman" w:hAnsi="Times New Roman" w:cs="Times New Roman"/>
          <w:b/>
          <w:color w:val="000000"/>
          <w:u w:val="single"/>
        </w:rPr>
        <w:t>Школа-детский</w:t>
      </w:r>
      <w:proofErr w:type="gramEnd"/>
      <w:r w:rsidRPr="00E86FE2">
        <w:rPr>
          <w:rFonts w:ascii="Times New Roman" w:hAnsi="Times New Roman" w:cs="Times New Roman"/>
          <w:b/>
          <w:color w:val="000000"/>
          <w:u w:val="single"/>
        </w:rPr>
        <w:t xml:space="preserve"> сад в пгт. Луговой</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 xml:space="preserve">ючен в адресную инвестиционную программу Ханты-Мансийского автономного округа - Югры на 2014 год.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средства окружного бюджета – 140 219,0 тыс. руб.;</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средства районного бюджета – 15 580,0 тыс. руб.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b/>
        </w:rPr>
      </w:pPr>
      <w:r w:rsidRPr="00E86FE2">
        <w:rPr>
          <w:rFonts w:ascii="Times New Roman" w:hAnsi="Times New Roman" w:cs="Times New Roman"/>
        </w:rPr>
        <w:t xml:space="preserve">Из них на 31.12.2014 года профинансировано </w:t>
      </w:r>
      <w:r w:rsidRPr="00E86FE2">
        <w:rPr>
          <w:rFonts w:ascii="Times New Roman" w:hAnsi="Times New Roman" w:cs="Times New Roman"/>
          <w:b/>
        </w:rPr>
        <w:t>127 947,1 тыс. руб.</w:t>
      </w:r>
      <w:r w:rsidRPr="00E86FE2">
        <w:rPr>
          <w:rFonts w:ascii="Times New Roman" w:hAnsi="Times New Roman" w:cs="Times New Roman"/>
        </w:rPr>
        <w:t xml:space="preserve"> (в том числе бюджет округа – 126 197,1 тыс. руб., бюджет района – 1 750,0 тыс. руб.)</w:t>
      </w:r>
      <w:r w:rsidRPr="00E86FE2">
        <w:rPr>
          <w:rFonts w:ascii="Times New Roman" w:hAnsi="Times New Roman" w:cs="Times New Roman"/>
          <w:b/>
        </w:rPr>
        <w:t>,</w:t>
      </w:r>
      <w:r w:rsidRPr="00E86FE2">
        <w:rPr>
          <w:rFonts w:ascii="Times New Roman" w:hAnsi="Times New Roman" w:cs="Times New Roman"/>
        </w:rPr>
        <w:t xml:space="preserve"> выполнено работ на </w:t>
      </w:r>
      <w:r w:rsidRPr="00E86FE2">
        <w:rPr>
          <w:rFonts w:ascii="Times New Roman" w:hAnsi="Times New Roman" w:cs="Times New Roman"/>
          <w:b/>
        </w:rPr>
        <w:t>155 799,7 тыс. руб</w:t>
      </w:r>
      <w:r w:rsidRPr="00E86FE2">
        <w:rPr>
          <w:rFonts w:ascii="Times New Roman" w:hAnsi="Times New Roman" w:cs="Times New Roman"/>
        </w:rPr>
        <w:t>.</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proofErr w:type="gramStart"/>
      <w:r w:rsidRPr="00E86FE2">
        <w:rPr>
          <w:rFonts w:ascii="Times New Roman" w:hAnsi="Times New Roman" w:cs="Times New Roman"/>
        </w:rPr>
        <w:t>Готовность объекта 53%. Детский сад: выполнен снос корпусов старого детского сада, выполнены подготовительные работы, фундаменты, ростверк, перекрытие  тех. подполья, выполнена кирпичная кладка стен и перегородок, выполнено перекрытие 2 этажа,  вертикальная планировка 80%. Выполнены работы по устройству деревянной конструкции кровли, ведутся работы по устройству металлической кровли, установлены оконные блоки, проложены электрические сети  90%,  оштукатуривание стен 100%. Устройство крылец 70%.</w:t>
      </w:r>
      <w:proofErr w:type="gramEnd"/>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rPr>
        <w:t xml:space="preserve">Школа:  фундаменты, ростверк 100%, выполнено перекрытие тех. подполья, выполнена кирпичная кладка стен и перегородок, выполнено перекрытие 2 этажа. Ведутся работы по устройству деревянной конструкции  и металлической кровли, установлены оконные блоки, проложены электрические сети  70%, оштукатуривание стен 82%. Прокладка наружных сетей водо- и теплоснабжения 100%, сети канализации 80%, наружные эл. сети 40%. Работы ведутся согласно графику производства работ. Объект укомплектован строительными материалами для возведения здания на 100%. Объект обеспечен требуемой рабочей силой и строительной техникой. Срок исполнения контракта 27 августа 2015 года.  Подрядная организация ООО «Мастер» г. Ханты-Мансийск. </w:t>
      </w:r>
    </w:p>
    <w:p w:rsidR="00E86FE2" w:rsidRPr="00E86FE2" w:rsidRDefault="00E86FE2" w:rsidP="00E86FE2">
      <w:pPr>
        <w:spacing w:after="0" w:line="0" w:lineRule="atLeast"/>
        <w:ind w:firstLine="708"/>
        <w:jc w:val="both"/>
        <w:rPr>
          <w:rFonts w:ascii="Times New Roman" w:hAnsi="Times New Roman" w:cs="Times New Roman"/>
          <w:color w:val="000000"/>
          <w:u w:val="single"/>
          <w:shd w:val="clear" w:color="auto" w:fill="FFFFFF"/>
        </w:rPr>
      </w:pPr>
      <w:r w:rsidRPr="00E86FE2">
        <w:rPr>
          <w:rFonts w:ascii="Times New Roman" w:hAnsi="Times New Roman" w:cs="Times New Roman"/>
          <w:b/>
          <w:color w:val="000000"/>
          <w:u w:val="single"/>
        </w:rPr>
        <w:t xml:space="preserve"> «Детский оздоровительно-образовательный (профильный) центр «Юбилейный» (ПИР), 120 койко-мест/13250 м</w:t>
      </w:r>
      <w:proofErr w:type="gramStart"/>
      <w:r w:rsidRPr="00E86FE2">
        <w:rPr>
          <w:rFonts w:ascii="Times New Roman" w:hAnsi="Times New Roman" w:cs="Times New Roman"/>
          <w:b/>
          <w:color w:val="000000"/>
          <w:u w:val="single"/>
        </w:rPr>
        <w:t>2</w:t>
      </w:r>
      <w:proofErr w:type="gramEnd"/>
      <w:r w:rsidRPr="00E86FE2">
        <w:rPr>
          <w:rFonts w:ascii="Times New Roman" w:hAnsi="Times New Roman" w:cs="Times New Roman"/>
          <w:b/>
          <w:color w:val="000000"/>
          <w:u w:val="single"/>
        </w:rPr>
        <w:t>.</w:t>
      </w:r>
      <w:r w:rsidRPr="00E86FE2">
        <w:rPr>
          <w:rFonts w:ascii="Times New Roman" w:hAnsi="Times New Roman" w:cs="Times New Roman"/>
          <w:color w:val="000000"/>
          <w:u w:val="single"/>
          <w:shd w:val="clear" w:color="auto" w:fill="FFFFFF"/>
        </w:rPr>
        <w:t xml:space="preserve">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средства окружного бюджета – 7 032,0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370,0 тыс. руб.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rPr>
        <w:t xml:space="preserve">По состоянию на 31.12.2014 г. финансирование составило </w:t>
      </w:r>
      <w:r w:rsidRPr="00E86FE2">
        <w:rPr>
          <w:rFonts w:ascii="Times New Roman" w:hAnsi="Times New Roman" w:cs="Times New Roman"/>
          <w:b/>
        </w:rPr>
        <w:t>4 900,5 тыс. руб.</w:t>
      </w:r>
      <w:r w:rsidRPr="00E86FE2">
        <w:rPr>
          <w:rFonts w:ascii="Times New Roman" w:hAnsi="Times New Roman" w:cs="Times New Roman"/>
        </w:rPr>
        <w:t xml:space="preserve"> (в том числе бюджет округа – 4 750,5 тыс</w:t>
      </w:r>
      <w:proofErr w:type="gramStart"/>
      <w:r w:rsidRPr="00E86FE2">
        <w:rPr>
          <w:rFonts w:ascii="Times New Roman" w:hAnsi="Times New Roman" w:cs="Times New Roman"/>
        </w:rPr>
        <w:t>.р</w:t>
      </w:r>
      <w:proofErr w:type="gramEnd"/>
      <w:r w:rsidRPr="00E86FE2">
        <w:rPr>
          <w:rFonts w:ascii="Times New Roman" w:hAnsi="Times New Roman" w:cs="Times New Roman"/>
        </w:rPr>
        <w:t xml:space="preserve">уб., бюджет района – 150,0 тыс.руб.), выполнено работ на </w:t>
      </w:r>
      <w:r w:rsidRPr="00E86FE2">
        <w:rPr>
          <w:rFonts w:ascii="Times New Roman" w:hAnsi="Times New Roman" w:cs="Times New Roman"/>
          <w:b/>
        </w:rPr>
        <w:t>7 143,7 тыс. руб</w:t>
      </w:r>
      <w:r w:rsidRPr="00E86FE2">
        <w:rPr>
          <w:rFonts w:ascii="Times New Roman" w:hAnsi="Times New Roman" w:cs="Times New Roman"/>
        </w:rPr>
        <w:t xml:space="preserve">. </w:t>
      </w:r>
      <w:r w:rsidRPr="00E86FE2">
        <w:rPr>
          <w:rFonts w:ascii="Times New Roman" w:hAnsi="Times New Roman" w:cs="Times New Roman"/>
          <w:b/>
        </w:rPr>
        <w:t>(97% от годового плана)</w:t>
      </w:r>
      <w:r w:rsidRPr="00E86FE2">
        <w:rPr>
          <w:rFonts w:ascii="Times New Roman" w:hAnsi="Times New Roman" w:cs="Times New Roman"/>
        </w:rPr>
        <w:t xml:space="preserve">. Проектно-изыскательские работы ведутся согласно графику производства работ. Устраняются замечания по предъявленным объёмам работ. Подрядная организация  на разработку ПИР ООО "НТЦ СпецСтрой" г. Москва. Стоимость проектно-изыскательских работ 11 067,5 тыс. рублей. Срок исполнения март 2015года. Согласована в Департаменте социального развития Ханты-Мансийского автономного округа - Югры поэтажная планировка здания, утверждена планировка расположения объектов на территории лагеря. Проектные работы выполнены, проектная документация рассмотрена Государственной экспертизой  г. Ханты-Мансийск и УКС Кондинского района. Разработка ПИР ведется согласно графику производства работ.  </w:t>
      </w:r>
    </w:p>
    <w:p w:rsidR="00E86FE2" w:rsidRPr="00E86FE2" w:rsidRDefault="00E86FE2" w:rsidP="00E86FE2">
      <w:pPr>
        <w:suppressAutoHyphens/>
        <w:spacing w:after="0" w:line="0" w:lineRule="atLeast"/>
        <w:jc w:val="both"/>
        <w:rPr>
          <w:rFonts w:ascii="Times New Roman" w:hAnsi="Times New Roman" w:cs="Times New Roman"/>
          <w:bCs/>
          <w:szCs w:val="20"/>
        </w:rPr>
      </w:pPr>
      <w:r w:rsidRPr="00E86FE2">
        <w:rPr>
          <w:rFonts w:ascii="Times New Roman" w:hAnsi="Times New Roman" w:cs="Times New Roman"/>
          <w:b/>
          <w:i/>
          <w:szCs w:val="20"/>
        </w:rPr>
        <w:tab/>
      </w:r>
      <w:r w:rsidRPr="00E86FE2">
        <w:rPr>
          <w:rFonts w:ascii="Times New Roman" w:hAnsi="Times New Roman" w:cs="Times New Roman"/>
          <w:b/>
          <w:bCs/>
          <w:i/>
          <w:color w:val="0000FF"/>
          <w:szCs w:val="20"/>
        </w:rPr>
        <w:t>Коммунальное хозяйство.</w:t>
      </w:r>
      <w:r w:rsidRPr="00E86FE2">
        <w:rPr>
          <w:rFonts w:ascii="Times New Roman" w:hAnsi="Times New Roman" w:cs="Times New Roman"/>
          <w:bCs/>
          <w:szCs w:val="20"/>
        </w:rPr>
        <w:t xml:space="preserve"> План на 2014 год по объектам коммунального хозяйства предусмотрен в сумме 222 390,5 тыс. рублей. За отчётный год строительство объектов профинансировано на 194 320,5 тыс. руб. (87% от годового плана), освоено за отчетный период 262 122,4 тыс. руб. (118% от годового плана), в т.ч. по объектам:</w:t>
      </w:r>
    </w:p>
    <w:p w:rsidR="00E86FE2" w:rsidRPr="00E86FE2" w:rsidRDefault="00E86FE2" w:rsidP="00E86FE2">
      <w:pPr>
        <w:spacing w:after="0" w:line="0" w:lineRule="atLeast"/>
        <w:ind w:firstLine="709"/>
        <w:jc w:val="both"/>
        <w:rPr>
          <w:rFonts w:ascii="Times New Roman" w:hAnsi="Times New Roman" w:cs="Times New Roman"/>
          <w:b/>
          <w:u w:val="single"/>
        </w:rPr>
      </w:pPr>
      <w:r w:rsidRPr="00E86FE2">
        <w:rPr>
          <w:rFonts w:ascii="Times New Roman" w:hAnsi="Times New Roman" w:cs="Times New Roman"/>
          <w:b/>
          <w:u w:val="single"/>
        </w:rPr>
        <w:t>Реконструкция водозабора №1 в пгт. Междуреченский</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средства окружного бюджета – 124 370,0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6 546,0 тыс. руб.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rPr>
        <w:lastRenderedPageBreak/>
        <w:t xml:space="preserve">Из них на 31.12.2014 года профинансировано </w:t>
      </w:r>
      <w:r w:rsidRPr="00E86FE2">
        <w:rPr>
          <w:rFonts w:ascii="Times New Roman" w:hAnsi="Times New Roman" w:cs="Times New Roman"/>
          <w:b/>
        </w:rPr>
        <w:t>117 448,5 тыс. руб</w:t>
      </w:r>
      <w:r w:rsidRPr="00E86FE2">
        <w:rPr>
          <w:rFonts w:ascii="Times New Roman" w:hAnsi="Times New Roman" w:cs="Times New Roman"/>
        </w:rPr>
        <w:t xml:space="preserve">. (в том числе бюджет округа – 110 902,5 тыс. руб., бюджет района – 6 546,0 тыс. руб.), выполнено работ на </w:t>
      </w:r>
      <w:r w:rsidRPr="00E86FE2">
        <w:rPr>
          <w:rFonts w:ascii="Times New Roman" w:hAnsi="Times New Roman" w:cs="Times New Roman"/>
          <w:b/>
        </w:rPr>
        <w:t>172 565,1 тыс. руб</w:t>
      </w:r>
      <w:r w:rsidRPr="00E86FE2">
        <w:rPr>
          <w:rFonts w:ascii="Times New Roman" w:hAnsi="Times New Roman" w:cs="Times New Roman"/>
        </w:rPr>
        <w:t xml:space="preserve">. (132% от плана на 2014 год). Готовность объекта 69%. Освоение денежных средств, с учётом дополнительно выделенных в 2014 году </w:t>
      </w:r>
      <w:r w:rsidRPr="00E86FE2">
        <w:rPr>
          <w:rFonts w:ascii="Times New Roman" w:hAnsi="Times New Roman" w:cs="Times New Roman"/>
          <w:b/>
        </w:rPr>
        <w:t>100%.</w:t>
      </w:r>
      <w:r w:rsidRPr="00E86FE2">
        <w:rPr>
          <w:rFonts w:ascii="Times New Roman" w:hAnsi="Times New Roman" w:cs="Times New Roman"/>
        </w:rPr>
        <w:t xml:space="preserve"> Срок окончания строительства 1 июля 2015 года. Подрядная организация ООО «Мастер» г. Ханты-Мансийск. </w:t>
      </w:r>
    </w:p>
    <w:p w:rsidR="00E86FE2" w:rsidRPr="00E86FE2" w:rsidRDefault="00E86FE2" w:rsidP="00E86FE2">
      <w:pPr>
        <w:spacing w:after="0" w:line="0" w:lineRule="atLeast"/>
        <w:ind w:firstLine="720"/>
        <w:contextualSpacing/>
        <w:jc w:val="both"/>
        <w:rPr>
          <w:rFonts w:ascii="Times New Roman" w:eastAsia="Calibri" w:hAnsi="Times New Roman" w:cs="Times New Roman"/>
          <w:lang w:eastAsia="en-US"/>
        </w:rPr>
      </w:pPr>
      <w:r w:rsidRPr="00E86FE2">
        <w:rPr>
          <w:rFonts w:ascii="Times New Roman" w:eastAsia="Calibri" w:hAnsi="Times New Roman" w:cs="Times New Roman"/>
          <w:lang w:eastAsia="en-US"/>
        </w:rPr>
        <w:t>Работы ведутся согласно графику производства работ.</w:t>
      </w:r>
    </w:p>
    <w:p w:rsidR="00E86FE2" w:rsidRPr="00E86FE2" w:rsidRDefault="00E86FE2" w:rsidP="00E86FE2">
      <w:pPr>
        <w:spacing w:after="0" w:line="0" w:lineRule="atLeast"/>
        <w:ind w:firstLine="709"/>
        <w:jc w:val="both"/>
        <w:rPr>
          <w:rFonts w:ascii="Times New Roman" w:hAnsi="Times New Roman" w:cs="Times New Roman"/>
          <w:b/>
          <w:u w:val="single"/>
        </w:rPr>
      </w:pPr>
      <w:r w:rsidRPr="00E86FE2">
        <w:rPr>
          <w:rFonts w:ascii="Times New Roman" w:hAnsi="Times New Roman" w:cs="Times New Roman"/>
          <w:b/>
          <w:u w:val="single"/>
        </w:rPr>
        <w:t>Полигон утилизации твердых бытовых отходов в пгт. Мортка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средства окружного бюджета – 77 570,0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8 619,0 тыс. руб.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eastAsia="Calibri" w:hAnsi="Times New Roman" w:cs="Times New Roman"/>
          <w:lang w:eastAsia="en-US"/>
        </w:rPr>
      </w:pPr>
      <w:r w:rsidRPr="00E86FE2">
        <w:rPr>
          <w:rFonts w:ascii="Times New Roman" w:hAnsi="Times New Roman" w:cs="Times New Roman"/>
        </w:rPr>
        <w:t xml:space="preserve">Из них на 31.12.2014 года профинансировано </w:t>
      </w:r>
      <w:r w:rsidRPr="00E86FE2">
        <w:rPr>
          <w:rFonts w:ascii="Times New Roman" w:hAnsi="Times New Roman" w:cs="Times New Roman"/>
          <w:b/>
        </w:rPr>
        <w:t xml:space="preserve">73 529,3 тыс. руб. </w:t>
      </w:r>
      <w:r w:rsidRPr="00E86FE2">
        <w:rPr>
          <w:rFonts w:ascii="Times New Roman" w:hAnsi="Times New Roman" w:cs="Times New Roman"/>
        </w:rPr>
        <w:t>(в том числе бюджет округа – 69 813,2 тыс</w:t>
      </w:r>
      <w:proofErr w:type="gramStart"/>
      <w:r w:rsidRPr="00E86FE2">
        <w:rPr>
          <w:rFonts w:ascii="Times New Roman" w:hAnsi="Times New Roman" w:cs="Times New Roman"/>
        </w:rPr>
        <w:t>.р</w:t>
      </w:r>
      <w:proofErr w:type="gramEnd"/>
      <w:r w:rsidRPr="00E86FE2">
        <w:rPr>
          <w:rFonts w:ascii="Times New Roman" w:hAnsi="Times New Roman" w:cs="Times New Roman"/>
        </w:rPr>
        <w:t>уб., бюджет района – 3 716,1 тыс.руб.)</w:t>
      </w:r>
      <w:r w:rsidRPr="00E86FE2">
        <w:rPr>
          <w:rFonts w:ascii="Times New Roman" w:hAnsi="Times New Roman" w:cs="Times New Roman"/>
          <w:b/>
        </w:rPr>
        <w:t>,</w:t>
      </w:r>
      <w:r w:rsidRPr="00E86FE2">
        <w:rPr>
          <w:rFonts w:ascii="Times New Roman" w:hAnsi="Times New Roman" w:cs="Times New Roman"/>
        </w:rPr>
        <w:t xml:space="preserve"> выполнено работ на </w:t>
      </w:r>
      <w:r w:rsidRPr="00E86FE2">
        <w:rPr>
          <w:rFonts w:ascii="Times New Roman" w:hAnsi="Times New Roman" w:cs="Times New Roman"/>
          <w:b/>
        </w:rPr>
        <w:t>86 189,1 тыс. руб</w:t>
      </w:r>
      <w:r w:rsidRPr="00E86FE2">
        <w:rPr>
          <w:rFonts w:ascii="Times New Roman" w:hAnsi="Times New Roman" w:cs="Times New Roman"/>
        </w:rPr>
        <w:t xml:space="preserve">. </w:t>
      </w:r>
      <w:r w:rsidRPr="00E86FE2">
        <w:rPr>
          <w:rFonts w:ascii="Times New Roman" w:hAnsi="Times New Roman" w:cs="Times New Roman"/>
          <w:b/>
        </w:rPr>
        <w:t xml:space="preserve">(100% от плана на 2014 год). </w:t>
      </w:r>
      <w:r w:rsidRPr="00E86FE2">
        <w:rPr>
          <w:rFonts w:ascii="Times New Roman" w:hAnsi="Times New Roman" w:cs="Times New Roman"/>
        </w:rPr>
        <w:t>30 декабря 2013 г., заключен МК № 0187300003513000846-0059955-03, срок исполнения контракта 30 сентября 2014 года. Подрядная организация ЗАО "Тобольскстроймеханизация" г. Тобольск. Продлено разрешение на строительство до 31 декабря 2014 г. Готовность объекта 100%.  Выполняются работы по изготовлению технических паспортов, готовиться пакет документов на ввод объекта.</w:t>
      </w:r>
    </w:p>
    <w:p w:rsidR="00E86FE2" w:rsidRPr="00E86FE2" w:rsidRDefault="00E86FE2" w:rsidP="00E86FE2">
      <w:pPr>
        <w:spacing w:after="0" w:line="0" w:lineRule="atLeast"/>
        <w:ind w:firstLine="709"/>
        <w:contextualSpacing/>
        <w:jc w:val="both"/>
        <w:rPr>
          <w:rFonts w:ascii="Times New Roman" w:eastAsia="Calibri" w:hAnsi="Times New Roman" w:cs="Times New Roman"/>
          <w:b/>
          <w:u w:val="single"/>
          <w:lang w:eastAsia="en-US"/>
        </w:rPr>
      </w:pPr>
      <w:r w:rsidRPr="00E86FE2">
        <w:rPr>
          <w:rFonts w:ascii="Times New Roman" w:eastAsia="Calibri" w:hAnsi="Times New Roman" w:cs="Times New Roman"/>
          <w:b/>
          <w:u w:val="single"/>
          <w:lang w:eastAsia="en-US"/>
        </w:rPr>
        <w:t>Газификация д. Ушья (ПИР, СМР)</w:t>
      </w:r>
    </w:p>
    <w:p w:rsidR="00E86FE2" w:rsidRPr="00E86FE2" w:rsidRDefault="00E86FE2" w:rsidP="00E86FE2">
      <w:pPr>
        <w:spacing w:after="0" w:line="0" w:lineRule="atLeast"/>
        <w:ind w:firstLine="709"/>
        <w:contextualSpacing/>
        <w:jc w:val="both"/>
        <w:rPr>
          <w:rFonts w:ascii="Times New Roman" w:eastAsia="Calibri" w:hAnsi="Times New Roman" w:cs="Times New Roman"/>
          <w:lang w:eastAsia="en-US"/>
        </w:rPr>
      </w:pPr>
      <w:proofErr w:type="gramStart"/>
      <w:r w:rsidRPr="00E86FE2">
        <w:rPr>
          <w:rFonts w:ascii="Times New Roman" w:eastAsia="Calibri" w:hAnsi="Times New Roman" w:cs="Times New Roman"/>
          <w:lang w:eastAsia="en-US"/>
        </w:rPr>
        <w:t xml:space="preserve">Лимит капитальных вложений за счёт средств ОАО НК «ЛУКОЙЛ-Западная Сибирь»  с начала строительства составляет 9 530,0 тыс. руб., из них </w:t>
      </w:r>
      <w:r w:rsidRPr="00E86FE2">
        <w:rPr>
          <w:rFonts w:ascii="Times New Roman" w:eastAsia="Calibri" w:hAnsi="Times New Roman" w:cs="Times New Roman"/>
          <w:b/>
          <w:lang w:eastAsia="en-US"/>
        </w:rPr>
        <w:t>профинансировано в  2013 году 3 300,0 тыс. руб</w:t>
      </w:r>
      <w:r w:rsidRPr="00E86FE2">
        <w:rPr>
          <w:rFonts w:ascii="Times New Roman" w:eastAsia="Calibri" w:hAnsi="Times New Roman" w:cs="Times New Roman"/>
          <w:lang w:eastAsia="en-US"/>
        </w:rPr>
        <w:t xml:space="preserve">., </w:t>
      </w:r>
      <w:r w:rsidRPr="00E86FE2">
        <w:rPr>
          <w:rFonts w:ascii="Times New Roman" w:eastAsia="Calibri" w:hAnsi="Times New Roman" w:cs="Times New Roman"/>
          <w:b/>
          <w:lang w:eastAsia="en-US"/>
        </w:rPr>
        <w:t>освоено в 2013 году  2 705,3 тыс. руб</w:t>
      </w:r>
      <w:r w:rsidRPr="00E86FE2">
        <w:rPr>
          <w:rFonts w:ascii="Times New Roman" w:eastAsia="Calibri" w:hAnsi="Times New Roman" w:cs="Times New Roman"/>
          <w:lang w:eastAsia="en-US"/>
        </w:rPr>
        <w:t>. Проектно-сметная документация выполнена в полном объёме, 11 марта 2014 года получено положительное заключение Гос. экспертизы.</w:t>
      </w:r>
      <w:proofErr w:type="gramEnd"/>
      <w:r w:rsidRPr="00E86FE2">
        <w:rPr>
          <w:rFonts w:ascii="Times New Roman" w:eastAsia="Calibri" w:hAnsi="Times New Roman" w:cs="Times New Roman"/>
          <w:lang w:eastAsia="en-US"/>
        </w:rPr>
        <w:t xml:space="preserve"> Разработчик ООО «Спектр-Проект». </w:t>
      </w:r>
    </w:p>
    <w:p w:rsidR="00E86FE2" w:rsidRPr="00E86FE2" w:rsidRDefault="00E86FE2" w:rsidP="00E86FE2">
      <w:pPr>
        <w:spacing w:after="0" w:line="0" w:lineRule="atLeast"/>
        <w:ind w:firstLine="709"/>
        <w:contextualSpacing/>
        <w:jc w:val="both"/>
        <w:rPr>
          <w:rFonts w:ascii="Times New Roman" w:eastAsia="Calibri" w:hAnsi="Times New Roman" w:cs="Times New Roman"/>
          <w:b/>
          <w:lang w:eastAsia="en-US"/>
        </w:rPr>
      </w:pPr>
      <w:r w:rsidRPr="00E86FE2">
        <w:rPr>
          <w:rFonts w:ascii="Times New Roman" w:eastAsia="Calibri" w:hAnsi="Times New Roman" w:cs="Times New Roman"/>
          <w:lang w:eastAsia="en-US"/>
        </w:rPr>
        <w:t xml:space="preserve">На выполнение строительно-монтажных работ в 2014 году  предусмотрены ассигнования </w:t>
      </w:r>
      <w:r w:rsidRPr="00E86FE2">
        <w:rPr>
          <w:rFonts w:ascii="Times New Roman" w:eastAsia="Calibri" w:hAnsi="Times New Roman" w:cs="Times New Roman"/>
          <w:b/>
          <w:lang w:eastAsia="en-US"/>
        </w:rPr>
        <w:t>в сумме 6 824,71 тыс. руб.</w:t>
      </w:r>
      <w:r w:rsidRPr="00E86FE2">
        <w:rPr>
          <w:rFonts w:ascii="Times New Roman" w:eastAsia="Calibri" w:hAnsi="Times New Roman" w:cs="Times New Roman"/>
          <w:lang w:eastAsia="en-US"/>
        </w:rPr>
        <w:t xml:space="preserve">,  из них </w:t>
      </w:r>
      <w:r w:rsidRPr="00E86FE2">
        <w:rPr>
          <w:rFonts w:ascii="Times New Roman" w:eastAsia="Calibri" w:hAnsi="Times New Roman" w:cs="Times New Roman"/>
          <w:b/>
          <w:lang w:eastAsia="en-US"/>
        </w:rPr>
        <w:t>переходящие остатки  2013 года – 594,71 тыс. руб.</w:t>
      </w:r>
      <w:r w:rsidRPr="00E86FE2">
        <w:rPr>
          <w:rFonts w:ascii="Times New Roman" w:eastAsia="Calibri" w:hAnsi="Times New Roman" w:cs="Times New Roman"/>
          <w:lang w:eastAsia="en-US"/>
        </w:rPr>
        <w:t xml:space="preserve">,  предусмотрено Соглашением о сотрудничестве № 1310701 от 25.10.2013 года на финансирование мероприятий в 2014 году - </w:t>
      </w:r>
      <w:r w:rsidRPr="00E86FE2">
        <w:rPr>
          <w:rFonts w:ascii="Times New Roman" w:eastAsia="Calibri" w:hAnsi="Times New Roman" w:cs="Times New Roman"/>
          <w:b/>
          <w:lang w:eastAsia="en-US"/>
        </w:rPr>
        <w:t>6 230,0 тыс. руб</w:t>
      </w:r>
      <w:r w:rsidRPr="00E86FE2">
        <w:rPr>
          <w:rFonts w:ascii="Times New Roman" w:eastAsia="Calibri" w:hAnsi="Times New Roman" w:cs="Times New Roman"/>
          <w:lang w:eastAsia="en-US"/>
        </w:rPr>
        <w:t xml:space="preserve">.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В 2014 году объект не финансировался. </w:t>
      </w:r>
    </w:p>
    <w:p w:rsidR="00E86FE2" w:rsidRPr="00E86FE2" w:rsidRDefault="00E86FE2" w:rsidP="00E86FE2">
      <w:pPr>
        <w:suppressAutoHyphens/>
        <w:spacing w:after="0" w:line="0" w:lineRule="atLeast"/>
        <w:jc w:val="both"/>
        <w:rPr>
          <w:rFonts w:ascii="Times New Roman" w:hAnsi="Times New Roman" w:cs="Times New Roman"/>
          <w:bCs/>
          <w:szCs w:val="20"/>
        </w:rPr>
      </w:pPr>
      <w:r w:rsidRPr="00E86FE2">
        <w:rPr>
          <w:rFonts w:ascii="Times New Roman" w:hAnsi="Times New Roman" w:cs="Times New Roman"/>
          <w:bCs/>
          <w:szCs w:val="20"/>
        </w:rPr>
        <w:tab/>
      </w:r>
      <w:r w:rsidRPr="00E86FE2">
        <w:rPr>
          <w:rFonts w:ascii="Times New Roman" w:hAnsi="Times New Roman" w:cs="Times New Roman"/>
          <w:b/>
          <w:i/>
          <w:color w:val="0000FF"/>
        </w:rPr>
        <w:t>Пожарная безопасность.</w:t>
      </w:r>
      <w:r w:rsidRPr="00E86FE2">
        <w:rPr>
          <w:rFonts w:ascii="Times New Roman" w:hAnsi="Times New Roman" w:cs="Times New Roman"/>
        </w:rPr>
        <w:t xml:space="preserve"> </w:t>
      </w:r>
      <w:r w:rsidRPr="00E86FE2">
        <w:rPr>
          <w:rFonts w:ascii="Times New Roman" w:hAnsi="Times New Roman" w:cs="Times New Roman"/>
          <w:bCs/>
          <w:szCs w:val="20"/>
        </w:rPr>
        <w:t>План на 2014 год по объектам предусмотрен в сумме 51 955,0 тыс. рублей. За отчётный год строительство объектов профинансировано на 51 839,4 тыс. руб. (99,7% от годового плана), освоено за отчетный период 51 839,4 тыс. руб. (99,7% от годового плана), в т.ч. по объектам:</w:t>
      </w:r>
    </w:p>
    <w:p w:rsidR="00E86FE2" w:rsidRPr="00E86FE2" w:rsidRDefault="00E86FE2" w:rsidP="00E86FE2">
      <w:pPr>
        <w:shd w:val="clear" w:color="auto" w:fill="FFFFFF"/>
        <w:suppressAutoHyphens/>
        <w:spacing w:after="0" w:line="0" w:lineRule="atLeast"/>
        <w:ind w:firstLine="708"/>
        <w:jc w:val="both"/>
        <w:rPr>
          <w:rFonts w:ascii="Times New Roman" w:hAnsi="Times New Roman" w:cs="Times New Roman"/>
          <w:color w:val="000000"/>
          <w:u w:val="single"/>
          <w:lang w:eastAsia="ar-SA"/>
        </w:rPr>
      </w:pPr>
      <w:r w:rsidRPr="00E86FE2">
        <w:rPr>
          <w:rFonts w:ascii="Times New Roman" w:hAnsi="Times New Roman" w:cs="Times New Roman"/>
          <w:b/>
          <w:color w:val="000000"/>
          <w:u w:val="single"/>
          <w:lang w:eastAsia="ar-SA"/>
        </w:rPr>
        <w:t xml:space="preserve">Пожарный водоем на </w:t>
      </w:r>
      <w:smartTag w:uri="urn:schemas-microsoft-com:office:smarttags" w:element="metricconverter">
        <w:smartTagPr>
          <w:attr w:name="ProductID" w:val="100 м3"/>
        </w:smartTagPr>
        <w:r w:rsidRPr="00E86FE2">
          <w:rPr>
            <w:rFonts w:ascii="Times New Roman" w:hAnsi="Times New Roman" w:cs="Times New Roman"/>
            <w:b/>
            <w:color w:val="000000"/>
            <w:u w:val="single"/>
            <w:lang w:eastAsia="ar-SA"/>
          </w:rPr>
          <w:t>100 м3</w:t>
        </w:r>
      </w:smartTag>
      <w:r w:rsidRPr="00E86FE2">
        <w:rPr>
          <w:rFonts w:ascii="Times New Roman" w:hAnsi="Times New Roman" w:cs="Times New Roman"/>
          <w:b/>
          <w:color w:val="000000"/>
          <w:u w:val="single"/>
          <w:lang w:eastAsia="ar-SA"/>
        </w:rPr>
        <w:t xml:space="preserve"> п. Мортка (13 штук)</w:t>
      </w:r>
      <w:r w:rsidRPr="00E86FE2">
        <w:rPr>
          <w:rFonts w:ascii="Times New Roman" w:hAnsi="Times New Roman" w:cs="Times New Roman"/>
          <w:color w:val="000000"/>
          <w:u w:val="single"/>
          <w:lang w:eastAsia="ar-SA"/>
        </w:rPr>
        <w:t xml:space="preserve"> </w:t>
      </w:r>
    </w:p>
    <w:p w:rsidR="00E86FE2" w:rsidRPr="00E86FE2" w:rsidRDefault="00E86FE2" w:rsidP="00E86FE2">
      <w:pPr>
        <w:shd w:val="clear" w:color="auto" w:fill="FFFFFF"/>
        <w:suppressAutoHyphens/>
        <w:spacing w:after="0" w:line="0" w:lineRule="atLeast"/>
        <w:ind w:firstLine="708"/>
        <w:jc w:val="both"/>
        <w:rPr>
          <w:rFonts w:ascii="Times New Roman" w:hAnsi="Times New Roman" w:cs="Times New Roman"/>
          <w:i/>
          <w:color w:val="000000"/>
          <w:lang w:eastAsia="ar-SA"/>
        </w:rPr>
      </w:pPr>
      <w:r w:rsidRPr="00E86FE2">
        <w:rPr>
          <w:rFonts w:ascii="Times New Roman" w:hAnsi="Times New Roman" w:cs="Times New Roman"/>
          <w:i/>
          <w:color w:val="000000"/>
          <w:lang w:eastAsia="ar-SA"/>
        </w:rPr>
        <w:t>Подрядная организация ООО "Выбор» г. Урай.</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средства окружного бюджета – 19 700,0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2 189,0 тыс. руб.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rPr>
        <w:t xml:space="preserve">По состоянию на 31.12.2014 г. профинансировано </w:t>
      </w:r>
      <w:r w:rsidRPr="00E86FE2">
        <w:rPr>
          <w:rFonts w:ascii="Times New Roman" w:hAnsi="Times New Roman" w:cs="Times New Roman"/>
          <w:b/>
        </w:rPr>
        <w:t xml:space="preserve">21 875,9  тыс. руб. </w:t>
      </w:r>
      <w:r w:rsidRPr="00E86FE2">
        <w:rPr>
          <w:rFonts w:ascii="Times New Roman" w:hAnsi="Times New Roman" w:cs="Times New Roman"/>
        </w:rPr>
        <w:t>(в том числе бюджет округа – 19688,3 тыс</w:t>
      </w:r>
      <w:proofErr w:type="gramStart"/>
      <w:r w:rsidRPr="00E86FE2">
        <w:rPr>
          <w:rFonts w:ascii="Times New Roman" w:hAnsi="Times New Roman" w:cs="Times New Roman"/>
        </w:rPr>
        <w:t>.р</w:t>
      </w:r>
      <w:proofErr w:type="gramEnd"/>
      <w:r w:rsidRPr="00E86FE2">
        <w:rPr>
          <w:rFonts w:ascii="Times New Roman" w:hAnsi="Times New Roman" w:cs="Times New Roman"/>
        </w:rPr>
        <w:t xml:space="preserve">уб., бюджет района – 2187,6 тыс.руб.) выполнено работ на </w:t>
      </w:r>
      <w:r w:rsidRPr="00E86FE2">
        <w:rPr>
          <w:rFonts w:ascii="Times New Roman" w:hAnsi="Times New Roman" w:cs="Times New Roman"/>
          <w:b/>
        </w:rPr>
        <w:t>21 875,9 тыс. руб</w:t>
      </w:r>
      <w:r w:rsidRPr="00E86FE2">
        <w:rPr>
          <w:rFonts w:ascii="Times New Roman" w:hAnsi="Times New Roman" w:cs="Times New Roman"/>
        </w:rPr>
        <w:t xml:space="preserve">. Подрядная организация ООО "Выбор" г. Урай. МК № 0187300003514000234-0059955-01 от 02.07.2014 г. на сумму - </w:t>
      </w:r>
      <w:r w:rsidRPr="00E86FE2">
        <w:rPr>
          <w:rFonts w:ascii="Times New Roman" w:hAnsi="Times New Roman" w:cs="Times New Roman"/>
          <w:b/>
        </w:rPr>
        <w:t>21 875,8 тыс. руб.</w:t>
      </w:r>
      <w:r w:rsidRPr="00E86FE2">
        <w:rPr>
          <w:rFonts w:ascii="Times New Roman" w:hAnsi="Times New Roman" w:cs="Times New Roman"/>
        </w:rPr>
        <w:t xml:space="preserve"> (СМР). Срок исполнения контракта не позднее 01.12.2014 г. Освоение 100%. Подписан акт КС-</w:t>
      </w:r>
      <w:proofErr w:type="gramStart"/>
      <w:r w:rsidRPr="00E86FE2">
        <w:rPr>
          <w:rFonts w:ascii="Times New Roman" w:hAnsi="Times New Roman" w:cs="Times New Roman"/>
          <w:lang w:val="en-US"/>
        </w:rPr>
        <w:t>II</w:t>
      </w:r>
      <w:proofErr w:type="gramEnd"/>
      <w:r w:rsidRPr="00E86FE2">
        <w:rPr>
          <w:rFonts w:ascii="Times New Roman" w:hAnsi="Times New Roman" w:cs="Times New Roman"/>
        </w:rPr>
        <w:t xml:space="preserve">. Ведется подготовка технических паспортов и технических планов, постановка сооружений на кадастровый учет. </w:t>
      </w:r>
    </w:p>
    <w:p w:rsidR="00E86FE2" w:rsidRPr="00E86FE2" w:rsidRDefault="00E86FE2" w:rsidP="00E86FE2">
      <w:pPr>
        <w:spacing w:after="0" w:line="0" w:lineRule="atLeast"/>
        <w:ind w:firstLine="709"/>
        <w:contextualSpacing/>
        <w:jc w:val="both"/>
        <w:rPr>
          <w:rFonts w:ascii="Times New Roman" w:hAnsi="Times New Roman" w:cs="Times New Roman"/>
          <w:b/>
          <w:color w:val="000000"/>
          <w:u w:val="single"/>
        </w:rPr>
      </w:pPr>
      <w:r w:rsidRPr="00E86FE2">
        <w:rPr>
          <w:rFonts w:ascii="Times New Roman" w:hAnsi="Times New Roman" w:cs="Times New Roman"/>
          <w:b/>
          <w:color w:val="000000"/>
          <w:u w:val="single"/>
        </w:rPr>
        <w:t xml:space="preserve">«Пожарный водоем на </w:t>
      </w:r>
      <w:smartTag w:uri="urn:schemas-microsoft-com:office:smarttags" w:element="metricconverter">
        <w:smartTagPr>
          <w:attr w:name="ProductID" w:val="100 м3"/>
        </w:smartTagPr>
        <w:r w:rsidRPr="00E86FE2">
          <w:rPr>
            <w:rFonts w:ascii="Times New Roman" w:hAnsi="Times New Roman" w:cs="Times New Roman"/>
            <w:b/>
            <w:color w:val="000000"/>
            <w:u w:val="single"/>
          </w:rPr>
          <w:t>100 м3</w:t>
        </w:r>
      </w:smartTag>
      <w:r w:rsidRPr="00E86FE2">
        <w:rPr>
          <w:rFonts w:ascii="Times New Roman" w:hAnsi="Times New Roman" w:cs="Times New Roman"/>
          <w:b/>
          <w:color w:val="000000"/>
          <w:u w:val="single"/>
        </w:rPr>
        <w:t xml:space="preserve"> </w:t>
      </w:r>
      <w:proofErr w:type="gramStart"/>
      <w:r w:rsidRPr="00E86FE2">
        <w:rPr>
          <w:rFonts w:ascii="Times New Roman" w:hAnsi="Times New Roman" w:cs="Times New Roman"/>
          <w:b/>
          <w:color w:val="000000"/>
          <w:u w:val="single"/>
        </w:rPr>
        <w:t>в</w:t>
      </w:r>
      <w:proofErr w:type="gramEnd"/>
      <w:r w:rsidRPr="00E86FE2">
        <w:rPr>
          <w:rFonts w:ascii="Times New Roman" w:hAnsi="Times New Roman" w:cs="Times New Roman"/>
          <w:b/>
          <w:color w:val="000000"/>
          <w:u w:val="single"/>
        </w:rPr>
        <w:t xml:space="preserve"> с. Шаим»</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средства окружного бюджета – 1559,5 тыс. руб.;</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средства районного бюджета – 173,0 тыс. руб. </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rPr>
        <w:t>По состоянию на 31.12.2014 г. профинансировано</w:t>
      </w:r>
      <w:r w:rsidRPr="00E86FE2">
        <w:rPr>
          <w:rFonts w:ascii="Times New Roman" w:hAnsi="Times New Roman" w:cs="Times New Roman"/>
          <w:b/>
        </w:rPr>
        <w:t xml:space="preserve"> 1 719,9 тыс. руб. </w:t>
      </w:r>
      <w:r w:rsidRPr="00E86FE2">
        <w:rPr>
          <w:rFonts w:ascii="Times New Roman" w:hAnsi="Times New Roman" w:cs="Times New Roman"/>
        </w:rPr>
        <w:t>(в том числе бюджет округа – 1 547,8 тыс</w:t>
      </w:r>
      <w:proofErr w:type="gramStart"/>
      <w:r w:rsidRPr="00E86FE2">
        <w:rPr>
          <w:rFonts w:ascii="Times New Roman" w:hAnsi="Times New Roman" w:cs="Times New Roman"/>
        </w:rPr>
        <w:t>.р</w:t>
      </w:r>
      <w:proofErr w:type="gramEnd"/>
      <w:r w:rsidRPr="00E86FE2">
        <w:rPr>
          <w:rFonts w:ascii="Times New Roman" w:hAnsi="Times New Roman" w:cs="Times New Roman"/>
        </w:rPr>
        <w:t xml:space="preserve">уб., бюджет района – 172,0 тыс.руб.). Проведен аукцион 05.11.2014 г., 19.11.2014 г. заключен муниципальный контракт № 0187300003514000637-00559955-01, цена контракта 1 723,8 тыс. руб., подрядная организация ООО «Выбор» г. Урай. Срок окончания работ </w:t>
      </w:r>
      <w:r w:rsidRPr="00E86FE2">
        <w:rPr>
          <w:rFonts w:ascii="Times New Roman" w:hAnsi="Times New Roman" w:cs="Times New Roman"/>
        </w:rPr>
        <w:lastRenderedPageBreak/>
        <w:t>не позднее 29 декабря 2014 г. Строительно-монтажные работы по контракту выполнены в полном объеме. Подписан акт КС-</w:t>
      </w:r>
      <w:proofErr w:type="gramStart"/>
      <w:r w:rsidRPr="00E86FE2">
        <w:rPr>
          <w:rFonts w:ascii="Times New Roman" w:hAnsi="Times New Roman" w:cs="Times New Roman"/>
          <w:lang w:val="en-US"/>
        </w:rPr>
        <w:t>II</w:t>
      </w:r>
      <w:proofErr w:type="gramEnd"/>
      <w:r w:rsidRPr="00E86FE2">
        <w:rPr>
          <w:rFonts w:ascii="Times New Roman" w:hAnsi="Times New Roman" w:cs="Times New Roman"/>
        </w:rPr>
        <w:t xml:space="preserve"> о приемке законченного объекта. </w:t>
      </w:r>
      <w:r w:rsidRPr="00E86FE2">
        <w:rPr>
          <w:rFonts w:ascii="Times New Roman" w:hAnsi="Times New Roman" w:cs="Times New Roman"/>
          <w:color w:val="000000"/>
        </w:rPr>
        <w:t>Готовится документация для получения разрешения на ввод объекта в эксплуатацию.</w:t>
      </w:r>
    </w:p>
    <w:p w:rsidR="00E86FE2" w:rsidRPr="00E86FE2" w:rsidRDefault="00E86FE2" w:rsidP="00E86FE2">
      <w:pPr>
        <w:spacing w:after="0" w:line="0" w:lineRule="atLeast"/>
        <w:ind w:firstLine="708"/>
        <w:contextualSpacing/>
        <w:jc w:val="both"/>
        <w:rPr>
          <w:rFonts w:ascii="Times New Roman" w:hAnsi="Times New Roman" w:cs="Times New Roman"/>
          <w:b/>
          <w:color w:val="000000"/>
          <w:u w:val="single"/>
        </w:rPr>
      </w:pPr>
      <w:r w:rsidRPr="00E86FE2">
        <w:rPr>
          <w:rFonts w:ascii="Times New Roman" w:hAnsi="Times New Roman" w:cs="Times New Roman"/>
          <w:b/>
          <w:color w:val="000000"/>
          <w:u w:val="single"/>
        </w:rPr>
        <w:t>Пожарный водоем на 100м3 п. Юмас (6 штук)</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contextualSpacing/>
        <w:jc w:val="both"/>
        <w:rPr>
          <w:rFonts w:ascii="Times New Roman" w:hAnsi="Times New Roman" w:cs="Times New Roman"/>
        </w:rPr>
      </w:pPr>
      <w:r w:rsidRPr="00E86FE2">
        <w:rPr>
          <w:rFonts w:ascii="Times New Roman" w:hAnsi="Times New Roman" w:cs="Times New Roman"/>
        </w:rPr>
        <w:t xml:space="preserve"> </w:t>
      </w:r>
      <w:r w:rsidRPr="00E86FE2">
        <w:rPr>
          <w:rFonts w:ascii="Times New Roman" w:hAnsi="Times New Roman" w:cs="Times New Roman"/>
        </w:rPr>
        <w:tab/>
        <w:t>Готовность 100 %. Объект введен в эксплуатацию.</w:t>
      </w:r>
    </w:p>
    <w:p w:rsidR="00E86FE2" w:rsidRPr="00E86FE2" w:rsidRDefault="00E86FE2" w:rsidP="00E86FE2">
      <w:pPr>
        <w:spacing w:after="0" w:line="0" w:lineRule="atLeast"/>
        <w:ind w:firstLine="708"/>
        <w:contextualSpacing/>
        <w:jc w:val="both"/>
        <w:rPr>
          <w:rFonts w:ascii="Times New Roman" w:hAnsi="Times New Roman" w:cs="Times New Roman"/>
          <w:b/>
          <w:u w:val="single"/>
          <w:shd w:val="clear" w:color="auto" w:fill="FFFFFF"/>
        </w:rPr>
      </w:pPr>
      <w:r w:rsidRPr="00E86FE2">
        <w:rPr>
          <w:rFonts w:ascii="Times New Roman" w:hAnsi="Times New Roman" w:cs="Times New Roman"/>
          <w:b/>
          <w:u w:val="single"/>
          <w:shd w:val="clear" w:color="auto" w:fill="FFFFFF"/>
        </w:rPr>
        <w:t xml:space="preserve"> </w:t>
      </w:r>
      <w:r w:rsidRPr="00E86FE2">
        <w:rPr>
          <w:rFonts w:ascii="Times New Roman" w:hAnsi="Times New Roman" w:cs="Times New Roman"/>
          <w:b/>
          <w:u w:val="single"/>
        </w:rPr>
        <w:t>Пожарный водоем на 100м3 д. Кама (3 штуки</w:t>
      </w:r>
      <w:r w:rsidRPr="00E86FE2">
        <w:rPr>
          <w:rFonts w:ascii="Times New Roman" w:hAnsi="Times New Roman" w:cs="Times New Roman"/>
          <w:b/>
          <w:u w:val="single"/>
          <w:shd w:val="clear" w:color="auto" w:fill="FFFFFF"/>
        </w:rPr>
        <w:t>)</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hd w:val="clear" w:color="auto" w:fill="FFFFFF"/>
        <w:suppressAutoHyphens/>
        <w:spacing w:after="0" w:line="0" w:lineRule="atLeast"/>
        <w:jc w:val="both"/>
        <w:rPr>
          <w:rFonts w:ascii="Times New Roman" w:hAnsi="Times New Roman" w:cs="Times New Roman"/>
          <w:color w:val="000000"/>
          <w:sz w:val="28"/>
          <w:szCs w:val="28"/>
          <w:lang w:eastAsia="ar-SA"/>
        </w:rPr>
      </w:pPr>
      <w:r w:rsidRPr="00E86FE2">
        <w:rPr>
          <w:rFonts w:ascii="Times New Roman" w:hAnsi="Times New Roman" w:cs="Times New Roman"/>
          <w:color w:val="000000"/>
          <w:shd w:val="clear" w:color="auto" w:fill="FFFFFF"/>
          <w:lang w:eastAsia="ar-SA"/>
        </w:rPr>
        <w:t xml:space="preserve"> </w:t>
      </w:r>
      <w:r w:rsidRPr="00E86FE2">
        <w:rPr>
          <w:rFonts w:ascii="Times New Roman" w:hAnsi="Times New Roman" w:cs="Times New Roman"/>
          <w:color w:val="000000"/>
          <w:shd w:val="clear" w:color="auto" w:fill="FFFFFF"/>
          <w:lang w:eastAsia="ar-SA"/>
        </w:rPr>
        <w:tab/>
      </w:r>
      <w:r w:rsidRPr="00E86FE2">
        <w:rPr>
          <w:rFonts w:ascii="Times New Roman" w:hAnsi="Times New Roman" w:cs="Times New Roman"/>
          <w:color w:val="000000"/>
          <w:lang w:eastAsia="ar-SA"/>
        </w:rPr>
        <w:t>Готовность 100 %. Объект введен в эксплуатацию.</w:t>
      </w:r>
    </w:p>
    <w:p w:rsidR="00E86FE2" w:rsidRPr="00E86FE2" w:rsidRDefault="00E86FE2" w:rsidP="00E86FE2">
      <w:pPr>
        <w:shd w:val="clear" w:color="auto" w:fill="FFFFFF"/>
        <w:suppressAutoHyphens/>
        <w:spacing w:after="0" w:line="0" w:lineRule="atLeast"/>
        <w:ind w:firstLine="708"/>
        <w:jc w:val="both"/>
        <w:rPr>
          <w:rFonts w:ascii="Times New Roman" w:hAnsi="Times New Roman" w:cs="Times New Roman"/>
          <w:color w:val="000000"/>
          <w:u w:val="single"/>
          <w:shd w:val="clear" w:color="auto" w:fill="FFFFFF"/>
          <w:lang w:eastAsia="ar-SA"/>
        </w:rPr>
      </w:pPr>
      <w:r w:rsidRPr="00E86FE2">
        <w:rPr>
          <w:rFonts w:ascii="Times New Roman" w:hAnsi="Times New Roman" w:cs="Times New Roman"/>
          <w:b/>
          <w:color w:val="000000"/>
          <w:u w:val="single"/>
          <w:lang w:eastAsia="ar-SA"/>
        </w:rPr>
        <w:t xml:space="preserve">Пожарный водоем на </w:t>
      </w:r>
      <w:smartTag w:uri="urn:schemas-microsoft-com:office:smarttags" w:element="metricconverter">
        <w:smartTagPr>
          <w:attr w:name="ProductID" w:val="100 м3"/>
        </w:smartTagPr>
        <w:r w:rsidRPr="00E86FE2">
          <w:rPr>
            <w:rFonts w:ascii="Times New Roman" w:hAnsi="Times New Roman" w:cs="Times New Roman"/>
            <w:b/>
            <w:color w:val="000000"/>
            <w:u w:val="single"/>
            <w:lang w:eastAsia="ar-SA"/>
          </w:rPr>
          <w:t>100 м3</w:t>
        </w:r>
      </w:smartTag>
      <w:r w:rsidRPr="00E86FE2">
        <w:rPr>
          <w:rFonts w:ascii="Times New Roman" w:hAnsi="Times New Roman" w:cs="Times New Roman"/>
          <w:b/>
          <w:color w:val="000000"/>
          <w:u w:val="single"/>
          <w:lang w:eastAsia="ar-SA"/>
        </w:rPr>
        <w:t xml:space="preserve"> п. Шугур (5 штук)</w:t>
      </w:r>
      <w:r w:rsidRPr="00E86FE2">
        <w:rPr>
          <w:rFonts w:ascii="Times New Roman" w:hAnsi="Times New Roman" w:cs="Times New Roman"/>
          <w:color w:val="000000"/>
          <w:u w:val="single"/>
          <w:shd w:val="clear" w:color="auto" w:fill="FFFFFF"/>
          <w:lang w:eastAsia="ar-SA"/>
        </w:rPr>
        <w:t xml:space="preserve">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hd w:val="clear" w:color="auto" w:fill="FFFFFF"/>
        <w:suppressAutoHyphens/>
        <w:spacing w:after="0" w:line="0" w:lineRule="atLeast"/>
        <w:ind w:firstLine="709"/>
        <w:jc w:val="both"/>
        <w:rPr>
          <w:rFonts w:ascii="Times New Roman" w:hAnsi="Times New Roman" w:cs="Times New Roman"/>
          <w:color w:val="000000"/>
          <w:sz w:val="28"/>
          <w:szCs w:val="28"/>
          <w:lang w:eastAsia="ar-SA"/>
        </w:rPr>
      </w:pPr>
      <w:r w:rsidRPr="00E86FE2">
        <w:rPr>
          <w:rFonts w:ascii="Times New Roman" w:hAnsi="Times New Roman" w:cs="Times New Roman"/>
          <w:color w:val="000000"/>
          <w:lang w:eastAsia="ar-SA"/>
        </w:rPr>
        <w:t>Готовность 100 %. Объект введен в эксплуатацию.</w:t>
      </w:r>
    </w:p>
    <w:p w:rsidR="00E86FE2" w:rsidRPr="00E86FE2" w:rsidRDefault="00E86FE2" w:rsidP="00E86FE2">
      <w:pPr>
        <w:shd w:val="clear" w:color="auto" w:fill="FFFFFF"/>
        <w:suppressAutoHyphens/>
        <w:spacing w:after="0" w:line="0" w:lineRule="atLeast"/>
        <w:ind w:firstLine="709"/>
        <w:jc w:val="both"/>
        <w:rPr>
          <w:rFonts w:ascii="Times New Roman" w:hAnsi="Times New Roman" w:cs="Times New Roman"/>
          <w:b/>
          <w:color w:val="000000"/>
          <w:u w:val="single"/>
          <w:lang w:eastAsia="ar-SA"/>
        </w:rPr>
      </w:pPr>
      <w:r w:rsidRPr="00E86FE2">
        <w:rPr>
          <w:rFonts w:ascii="Times New Roman" w:hAnsi="Times New Roman" w:cs="Times New Roman"/>
          <w:b/>
          <w:color w:val="000000"/>
          <w:u w:val="single"/>
          <w:lang w:eastAsia="ar-SA"/>
        </w:rPr>
        <w:t xml:space="preserve">Пожарный водоем на </w:t>
      </w:r>
      <w:smartTag w:uri="urn:schemas-microsoft-com:office:smarttags" w:element="metricconverter">
        <w:smartTagPr>
          <w:attr w:name="ProductID" w:val="100 м3"/>
        </w:smartTagPr>
        <w:r w:rsidRPr="00E86FE2">
          <w:rPr>
            <w:rFonts w:ascii="Times New Roman" w:hAnsi="Times New Roman" w:cs="Times New Roman"/>
            <w:b/>
            <w:color w:val="000000"/>
            <w:u w:val="single"/>
            <w:lang w:eastAsia="ar-SA"/>
          </w:rPr>
          <w:t>100 м3</w:t>
        </w:r>
      </w:smartTag>
      <w:r w:rsidRPr="00E86FE2">
        <w:rPr>
          <w:rFonts w:ascii="Times New Roman" w:hAnsi="Times New Roman" w:cs="Times New Roman"/>
          <w:b/>
          <w:color w:val="000000"/>
          <w:u w:val="single"/>
          <w:lang w:eastAsia="ar-SA"/>
        </w:rPr>
        <w:t xml:space="preserve"> п. Ямки (4 штуки)</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hd w:val="clear" w:color="auto" w:fill="FFFFFF"/>
        <w:suppressAutoHyphens/>
        <w:spacing w:after="0" w:line="0" w:lineRule="atLeast"/>
        <w:ind w:firstLine="709"/>
        <w:jc w:val="both"/>
        <w:rPr>
          <w:rFonts w:ascii="Times New Roman" w:hAnsi="Times New Roman" w:cs="Times New Roman"/>
          <w:color w:val="000000"/>
          <w:sz w:val="28"/>
          <w:szCs w:val="28"/>
          <w:lang w:eastAsia="ar-SA"/>
        </w:rPr>
      </w:pPr>
      <w:r w:rsidRPr="00E86FE2">
        <w:rPr>
          <w:rFonts w:ascii="Times New Roman" w:hAnsi="Times New Roman" w:cs="Times New Roman"/>
          <w:color w:val="000000"/>
          <w:lang w:eastAsia="ar-SA"/>
        </w:rPr>
        <w:t>Готовность 100 %. Объект введен в эксплуатацию.</w:t>
      </w:r>
    </w:p>
    <w:p w:rsidR="00E86FE2" w:rsidRPr="00E86FE2" w:rsidRDefault="00E86FE2" w:rsidP="00E86FE2">
      <w:pPr>
        <w:shd w:val="clear" w:color="auto" w:fill="FFFFFF"/>
        <w:suppressAutoHyphens/>
        <w:spacing w:after="0" w:line="0" w:lineRule="atLeast"/>
        <w:ind w:firstLine="709"/>
        <w:jc w:val="both"/>
        <w:rPr>
          <w:rFonts w:ascii="Times New Roman" w:hAnsi="Times New Roman" w:cs="Times New Roman"/>
          <w:b/>
          <w:color w:val="000000"/>
          <w:u w:val="single"/>
          <w:lang w:eastAsia="ar-SA"/>
        </w:rPr>
      </w:pPr>
      <w:r w:rsidRPr="00E86FE2">
        <w:rPr>
          <w:rFonts w:ascii="Times New Roman" w:hAnsi="Times New Roman" w:cs="Times New Roman"/>
          <w:b/>
          <w:color w:val="000000"/>
          <w:u w:val="single"/>
          <w:lang w:eastAsia="ar-SA"/>
        </w:rPr>
        <w:t xml:space="preserve">Пожарный водоем на </w:t>
      </w:r>
      <w:smartTag w:uri="urn:schemas-microsoft-com:office:smarttags" w:element="metricconverter">
        <w:smartTagPr>
          <w:attr w:name="ProductID" w:val="100 м3"/>
        </w:smartTagPr>
        <w:r w:rsidRPr="00E86FE2">
          <w:rPr>
            <w:rFonts w:ascii="Times New Roman" w:hAnsi="Times New Roman" w:cs="Times New Roman"/>
            <w:b/>
            <w:color w:val="000000"/>
            <w:u w:val="single"/>
            <w:lang w:eastAsia="ar-SA"/>
          </w:rPr>
          <w:t>100 м3</w:t>
        </w:r>
      </w:smartTag>
      <w:r w:rsidRPr="00E86FE2">
        <w:rPr>
          <w:rFonts w:ascii="Times New Roman" w:hAnsi="Times New Roman" w:cs="Times New Roman"/>
          <w:b/>
          <w:color w:val="000000"/>
          <w:u w:val="single"/>
          <w:lang w:eastAsia="ar-SA"/>
        </w:rPr>
        <w:t xml:space="preserve"> в д. Сотник (3 штуки)</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hd w:val="clear" w:color="auto" w:fill="FFFFFF"/>
        <w:suppressAutoHyphens/>
        <w:spacing w:after="0" w:line="0" w:lineRule="atLeast"/>
        <w:ind w:firstLine="709"/>
        <w:jc w:val="both"/>
        <w:rPr>
          <w:rFonts w:ascii="Times New Roman" w:hAnsi="Times New Roman" w:cs="Times New Roman"/>
          <w:color w:val="000000"/>
          <w:sz w:val="28"/>
          <w:szCs w:val="28"/>
          <w:lang w:eastAsia="ar-SA"/>
        </w:rPr>
      </w:pPr>
      <w:r w:rsidRPr="00E86FE2">
        <w:rPr>
          <w:rFonts w:ascii="Times New Roman" w:hAnsi="Times New Roman" w:cs="Times New Roman"/>
          <w:color w:val="000000"/>
          <w:lang w:eastAsia="ar-SA"/>
        </w:rPr>
        <w:t>Готовность 100 %. Объект введен в эксплуатацию.</w:t>
      </w:r>
    </w:p>
    <w:p w:rsidR="00E86FE2" w:rsidRPr="00E86FE2" w:rsidRDefault="00E86FE2" w:rsidP="00E86FE2">
      <w:pPr>
        <w:suppressAutoHyphens/>
        <w:spacing w:after="0" w:line="0" w:lineRule="atLeast"/>
        <w:jc w:val="both"/>
        <w:rPr>
          <w:rFonts w:ascii="Times New Roman" w:hAnsi="Times New Roman" w:cs="Times New Roman"/>
          <w:b/>
          <w:i/>
          <w:color w:val="0000FF"/>
          <w:szCs w:val="20"/>
        </w:rPr>
      </w:pPr>
      <w:r w:rsidRPr="00E86FE2">
        <w:rPr>
          <w:rFonts w:ascii="Times New Roman" w:hAnsi="Times New Roman" w:cs="Times New Roman"/>
          <w:szCs w:val="20"/>
        </w:rPr>
        <w:t xml:space="preserve">           </w:t>
      </w:r>
      <w:r w:rsidRPr="00E86FE2">
        <w:rPr>
          <w:rFonts w:ascii="Times New Roman" w:hAnsi="Times New Roman" w:cs="Times New Roman"/>
          <w:b/>
          <w:i/>
          <w:color w:val="0000FF"/>
          <w:szCs w:val="20"/>
        </w:rPr>
        <w:t>Развитие, совершенствование сети автомобильных дорог.</w:t>
      </w:r>
    </w:p>
    <w:p w:rsidR="00E86FE2" w:rsidRPr="00E86FE2" w:rsidRDefault="00E86FE2" w:rsidP="00E86FE2">
      <w:pPr>
        <w:spacing w:after="0" w:line="0" w:lineRule="atLeast"/>
        <w:ind w:left="708" w:firstLine="1"/>
        <w:jc w:val="both"/>
        <w:rPr>
          <w:rFonts w:ascii="Times New Roman" w:hAnsi="Times New Roman" w:cs="Times New Roman"/>
          <w:b/>
          <w:u w:val="single"/>
        </w:rPr>
      </w:pPr>
      <w:r w:rsidRPr="00E86FE2">
        <w:rPr>
          <w:rFonts w:ascii="Times New Roman" w:hAnsi="Times New Roman" w:cs="Times New Roman"/>
          <w:b/>
          <w:u w:val="single"/>
        </w:rPr>
        <w:t xml:space="preserve">Реконструкция дороги ул. Гагарина пгт. Междуреченский, </w:t>
      </w:r>
      <w:r w:rsidRPr="00E86FE2">
        <w:rPr>
          <w:rFonts w:ascii="Times New Roman" w:hAnsi="Times New Roman" w:cs="Times New Roman"/>
          <w:b/>
          <w:u w:val="single"/>
          <w:lang w:val="en-US"/>
        </w:rPr>
        <w:t>III</w:t>
      </w:r>
      <w:r w:rsidRPr="00E86FE2">
        <w:rPr>
          <w:rFonts w:ascii="Times New Roman" w:hAnsi="Times New Roman" w:cs="Times New Roman"/>
          <w:b/>
          <w:u w:val="single"/>
        </w:rPr>
        <w:t xml:space="preserve"> этап</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left="-142" w:firstLine="850"/>
        <w:jc w:val="both"/>
        <w:rPr>
          <w:rFonts w:ascii="Times New Roman" w:hAnsi="Times New Roman" w:cs="Times New Roman"/>
        </w:rPr>
      </w:pPr>
      <w:r w:rsidRPr="00E86FE2">
        <w:rPr>
          <w:rFonts w:ascii="Times New Roman" w:hAnsi="Times New Roman" w:cs="Times New Roman"/>
        </w:rPr>
        <w:t>Сметная стоимость объекта в действующих ценах составляет 31 597,1 тыс. руб.</w:t>
      </w:r>
    </w:p>
    <w:p w:rsidR="00E86FE2" w:rsidRPr="00E86FE2" w:rsidRDefault="00E86FE2" w:rsidP="00E86FE2">
      <w:pPr>
        <w:spacing w:after="0" w:line="0" w:lineRule="atLeast"/>
        <w:ind w:left="708" w:firstLine="1"/>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средства окружного бюджета – 11 018,4 тыс. руб.;</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средства районного бюджета – 580,0 тыс. руб.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b/>
        </w:rPr>
      </w:pPr>
      <w:r w:rsidRPr="00E86FE2">
        <w:rPr>
          <w:rFonts w:ascii="Times New Roman" w:hAnsi="Times New Roman" w:cs="Times New Roman"/>
        </w:rPr>
        <w:t xml:space="preserve">По состоянию на 31.12.2014 г. профинансировано </w:t>
      </w:r>
      <w:r w:rsidRPr="00E86FE2">
        <w:rPr>
          <w:rFonts w:ascii="Times New Roman" w:hAnsi="Times New Roman" w:cs="Times New Roman"/>
          <w:b/>
        </w:rPr>
        <w:t xml:space="preserve"> 30 568,2 тыс. руб., </w:t>
      </w:r>
      <w:r w:rsidRPr="00E86FE2">
        <w:rPr>
          <w:rFonts w:ascii="Times New Roman" w:hAnsi="Times New Roman" w:cs="Times New Roman"/>
        </w:rPr>
        <w:t>в том числе за счёт средств окружного бюджета 11 018,4 тыс. руб. (100% от плана по АИП на год), за счёт средств районного бюджета 580,0 тыс. руб. (100% от плана по АИП на год), за счёт средств дорожного фонда муниципального образования Кондинский район 18 969,8 тыс</w:t>
      </w:r>
      <w:proofErr w:type="gramStart"/>
      <w:r w:rsidRPr="00E86FE2">
        <w:rPr>
          <w:rFonts w:ascii="Times New Roman" w:hAnsi="Times New Roman" w:cs="Times New Roman"/>
        </w:rPr>
        <w:t>.р</w:t>
      </w:r>
      <w:proofErr w:type="gramEnd"/>
      <w:r w:rsidRPr="00E86FE2">
        <w:rPr>
          <w:rFonts w:ascii="Times New Roman" w:hAnsi="Times New Roman" w:cs="Times New Roman"/>
        </w:rPr>
        <w:t xml:space="preserve">уб., выполнение работ составило  </w:t>
      </w:r>
      <w:r w:rsidRPr="00E86FE2">
        <w:rPr>
          <w:rFonts w:ascii="Times New Roman" w:hAnsi="Times New Roman" w:cs="Times New Roman"/>
          <w:b/>
        </w:rPr>
        <w:t xml:space="preserve">- 31 597,1 тыс. руб. (100% от сметной стоимости объекта).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b/>
        </w:rPr>
        <w:t xml:space="preserve"> </w:t>
      </w:r>
      <w:r w:rsidRPr="00E86FE2">
        <w:rPr>
          <w:rFonts w:ascii="Times New Roman" w:hAnsi="Times New Roman" w:cs="Times New Roman"/>
        </w:rPr>
        <w:t xml:space="preserve">Готовность объекта 100%. Акт приемки №5 от 15.10.2014 года. Подрядная организация  ГП ХМАО-Югры "Северавтодор" г. Сургут. Срок окончания строительства 15 октября 2014 года. </w:t>
      </w:r>
    </w:p>
    <w:p w:rsidR="00E86FE2" w:rsidRPr="00E86FE2" w:rsidRDefault="00E86FE2" w:rsidP="00E86FE2">
      <w:pPr>
        <w:spacing w:after="0" w:line="0" w:lineRule="atLeast"/>
        <w:ind w:firstLine="709"/>
        <w:jc w:val="both"/>
        <w:rPr>
          <w:rFonts w:ascii="Times New Roman" w:hAnsi="Times New Roman" w:cs="Times New Roman"/>
          <w:b/>
          <w:u w:val="single"/>
        </w:rPr>
      </w:pPr>
      <w:r w:rsidRPr="00E86FE2">
        <w:rPr>
          <w:rFonts w:ascii="Times New Roman" w:hAnsi="Times New Roman" w:cs="Times New Roman"/>
          <w:b/>
          <w:u w:val="single"/>
        </w:rPr>
        <w:t>Подъездная автомобильная дорога к д. Сотник</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средства окружного бюджета – 4045,3 тыс. руб.;</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средства районного бюджета –213,0 тыс. руб.</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rPr>
        <w:t>По состоянию на 31.12.2014 г. исполнение 100%, профинансировано</w:t>
      </w:r>
      <w:r w:rsidRPr="00E86FE2">
        <w:rPr>
          <w:rFonts w:ascii="Times New Roman" w:hAnsi="Times New Roman" w:cs="Times New Roman"/>
          <w:b/>
        </w:rPr>
        <w:t xml:space="preserve"> 4 258,2 тыс. руб. </w:t>
      </w:r>
      <w:r w:rsidRPr="00E86FE2">
        <w:rPr>
          <w:rFonts w:ascii="Times New Roman" w:hAnsi="Times New Roman" w:cs="Times New Roman"/>
        </w:rPr>
        <w:t>(в том числе бюджет округа – 4 045,3 тыс</w:t>
      </w:r>
      <w:proofErr w:type="gramStart"/>
      <w:r w:rsidRPr="00E86FE2">
        <w:rPr>
          <w:rFonts w:ascii="Times New Roman" w:hAnsi="Times New Roman" w:cs="Times New Roman"/>
        </w:rPr>
        <w:t>.р</w:t>
      </w:r>
      <w:proofErr w:type="gramEnd"/>
      <w:r w:rsidRPr="00E86FE2">
        <w:rPr>
          <w:rFonts w:ascii="Times New Roman" w:hAnsi="Times New Roman" w:cs="Times New Roman"/>
        </w:rPr>
        <w:t xml:space="preserve">уб., бюджет района – 212,9 тыс.руб.).Подрядчиком по результатам торгов определено   ГП ХМАО-Югры "Северавтодор" г. Сургут. Контракт жизненного цикла №32-2014 на выполнение работ  заключен на сумму - </w:t>
      </w:r>
      <w:r w:rsidRPr="00E86FE2">
        <w:rPr>
          <w:rFonts w:ascii="Times New Roman" w:hAnsi="Times New Roman" w:cs="Times New Roman"/>
          <w:b/>
        </w:rPr>
        <w:t>615 726 тыс</w:t>
      </w:r>
      <w:r w:rsidRPr="00E86FE2">
        <w:rPr>
          <w:rFonts w:ascii="Times New Roman" w:hAnsi="Times New Roman" w:cs="Times New Roman"/>
        </w:rPr>
        <w:t xml:space="preserve">. </w:t>
      </w:r>
      <w:r w:rsidRPr="00E86FE2">
        <w:rPr>
          <w:rFonts w:ascii="Times New Roman" w:hAnsi="Times New Roman" w:cs="Times New Roman"/>
          <w:b/>
        </w:rPr>
        <w:t xml:space="preserve">руб. </w:t>
      </w:r>
      <w:r w:rsidRPr="00E86FE2">
        <w:rPr>
          <w:rFonts w:ascii="Times New Roman" w:hAnsi="Times New Roman" w:cs="Times New Roman"/>
        </w:rPr>
        <w:t>Срок выполнения цикла  до 31 декабря 2020 года.</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rPr>
        <w:t xml:space="preserve">В 2014 году согласно контракту планировалось выполнить проектно-изыскательские  работы с объемом финансирования: окружной бюджет – 4 045,3 тыс. руб., районный бюджет – 213 тыс. руб. </w:t>
      </w:r>
    </w:p>
    <w:p w:rsidR="00E86FE2" w:rsidRPr="00E86FE2" w:rsidRDefault="00E86FE2" w:rsidP="00E86FE2">
      <w:pPr>
        <w:suppressAutoHyphens/>
        <w:spacing w:after="0" w:line="0" w:lineRule="atLeast"/>
        <w:ind w:firstLine="709"/>
        <w:jc w:val="both"/>
        <w:rPr>
          <w:rFonts w:ascii="Times New Roman" w:hAnsi="Times New Roman" w:cs="Times New Roman"/>
          <w:b/>
          <w:i/>
          <w:color w:val="0000FF"/>
          <w:szCs w:val="20"/>
        </w:rPr>
      </w:pPr>
      <w:r w:rsidRPr="00E86FE2">
        <w:rPr>
          <w:rFonts w:ascii="Times New Roman" w:hAnsi="Times New Roman" w:cs="Times New Roman"/>
          <w:b/>
          <w:i/>
          <w:color w:val="0000FF"/>
          <w:szCs w:val="20"/>
        </w:rPr>
        <w:t>Профилактика правонарушений.</w:t>
      </w:r>
    </w:p>
    <w:p w:rsidR="00E86FE2" w:rsidRPr="00E86FE2" w:rsidRDefault="00E86FE2" w:rsidP="00E86FE2">
      <w:pPr>
        <w:spacing w:after="0" w:line="0" w:lineRule="atLeast"/>
        <w:ind w:firstLine="709"/>
        <w:jc w:val="both"/>
        <w:rPr>
          <w:rFonts w:ascii="Times New Roman" w:hAnsi="Times New Roman" w:cs="Times New Roman"/>
          <w:b/>
          <w:u w:val="single"/>
        </w:rPr>
      </w:pPr>
      <w:r w:rsidRPr="00E86FE2">
        <w:rPr>
          <w:rFonts w:ascii="Times New Roman" w:hAnsi="Times New Roman" w:cs="Times New Roman"/>
          <w:b/>
          <w:u w:val="single"/>
        </w:rPr>
        <w:t xml:space="preserve">Участковый пункт милиции </w:t>
      </w:r>
      <w:proofErr w:type="gramStart"/>
      <w:r w:rsidRPr="00E86FE2">
        <w:rPr>
          <w:rFonts w:ascii="Times New Roman" w:hAnsi="Times New Roman" w:cs="Times New Roman"/>
          <w:b/>
          <w:u w:val="single"/>
        </w:rPr>
        <w:t>в</w:t>
      </w:r>
      <w:proofErr w:type="gramEnd"/>
      <w:r w:rsidRPr="00E86FE2">
        <w:rPr>
          <w:rFonts w:ascii="Times New Roman" w:hAnsi="Times New Roman" w:cs="Times New Roman"/>
          <w:b/>
          <w:u w:val="single"/>
        </w:rPr>
        <w:t xml:space="preserve"> с. Леуши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 средства окружного бюджета – 3480,9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183,0 тыс. руб.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Готовность объекта 100,0%. Объект введен в эксплуатацию. Разрешение на ввод №</w:t>
      </w:r>
      <w:r w:rsidRPr="00E86FE2">
        <w:rPr>
          <w:rFonts w:ascii="Times New Roman" w:hAnsi="Times New Roman" w:cs="Times New Roman"/>
          <w:lang w:val="en-US"/>
        </w:rPr>
        <w:t>RU</w:t>
      </w:r>
      <w:r w:rsidRPr="00E86FE2">
        <w:rPr>
          <w:rFonts w:ascii="Times New Roman" w:hAnsi="Times New Roman" w:cs="Times New Roman"/>
        </w:rPr>
        <w:t xml:space="preserve"> 86502000-105 от 06.10.2014. Подрядная организация ООО "Куминский ЛПК". Срок строительства до 16.03.2014 г. Исполнение 100%.Вопросы по финансированию и освоению денежных средств откорректированы, подписаны документы с ЮРЭСК. </w:t>
      </w:r>
    </w:p>
    <w:p w:rsidR="00E86FE2" w:rsidRPr="00E86FE2" w:rsidRDefault="00E86FE2" w:rsidP="00E86FE2">
      <w:pPr>
        <w:spacing w:after="0" w:line="0" w:lineRule="atLeast"/>
        <w:ind w:firstLine="709"/>
        <w:jc w:val="both"/>
        <w:rPr>
          <w:rFonts w:ascii="Times New Roman" w:hAnsi="Times New Roman" w:cs="Times New Roman"/>
          <w:b/>
          <w:u w:val="single"/>
        </w:rPr>
      </w:pPr>
      <w:r w:rsidRPr="00E86FE2">
        <w:rPr>
          <w:rFonts w:ascii="Times New Roman" w:hAnsi="Times New Roman" w:cs="Times New Roman"/>
          <w:b/>
          <w:u w:val="single"/>
        </w:rPr>
        <w:t>Участковый пункт полиции в п. Мулымья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средства окружного бюджета – 7882,8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415 тыс. руб.  </w:t>
      </w:r>
    </w:p>
    <w:p w:rsidR="00E86FE2" w:rsidRPr="00E86FE2" w:rsidRDefault="00E86FE2" w:rsidP="00E86FE2">
      <w:pPr>
        <w:autoSpaceDE w:val="0"/>
        <w:autoSpaceDN w:val="0"/>
        <w:adjustRightInd w:val="0"/>
        <w:spacing w:after="0" w:line="0" w:lineRule="atLeast"/>
        <w:ind w:firstLine="709"/>
        <w:contextualSpacing/>
        <w:jc w:val="both"/>
        <w:outlineLvl w:val="0"/>
        <w:rPr>
          <w:rFonts w:ascii="Times New Roman" w:hAnsi="Times New Roman" w:cs="Times New Roman"/>
        </w:rPr>
      </w:pPr>
      <w:r w:rsidRPr="00E86FE2">
        <w:rPr>
          <w:rFonts w:ascii="Times New Roman" w:hAnsi="Times New Roman" w:cs="Times New Roman"/>
        </w:rPr>
        <w:t xml:space="preserve">Из них на 31.12.2014 года профинансировано </w:t>
      </w:r>
      <w:r w:rsidRPr="00E86FE2">
        <w:rPr>
          <w:rFonts w:ascii="Times New Roman" w:hAnsi="Times New Roman" w:cs="Times New Roman"/>
          <w:b/>
        </w:rPr>
        <w:t>8 220,0 тыс. руб.</w:t>
      </w:r>
      <w:r w:rsidRPr="00E86FE2">
        <w:rPr>
          <w:rFonts w:ascii="Times New Roman" w:hAnsi="Times New Roman" w:cs="Times New Roman"/>
        </w:rPr>
        <w:t xml:space="preserve"> (в том числе бюджет округа – 7 806,0 тыс</w:t>
      </w:r>
      <w:proofErr w:type="gramStart"/>
      <w:r w:rsidRPr="00E86FE2">
        <w:rPr>
          <w:rFonts w:ascii="Times New Roman" w:hAnsi="Times New Roman" w:cs="Times New Roman"/>
        </w:rPr>
        <w:t>.р</w:t>
      </w:r>
      <w:proofErr w:type="gramEnd"/>
      <w:r w:rsidRPr="00E86FE2">
        <w:rPr>
          <w:rFonts w:ascii="Times New Roman" w:hAnsi="Times New Roman" w:cs="Times New Roman"/>
        </w:rPr>
        <w:t>уб., бюджет района – 414,0 тыс.руб.)</w:t>
      </w:r>
      <w:r w:rsidRPr="00E86FE2">
        <w:rPr>
          <w:rFonts w:ascii="Times New Roman" w:hAnsi="Times New Roman" w:cs="Times New Roman"/>
          <w:b/>
        </w:rPr>
        <w:t>,</w:t>
      </w:r>
      <w:r w:rsidRPr="00E86FE2">
        <w:rPr>
          <w:rFonts w:ascii="Times New Roman" w:hAnsi="Times New Roman" w:cs="Times New Roman"/>
        </w:rPr>
        <w:t xml:space="preserve"> выполнено работ на </w:t>
      </w:r>
      <w:r w:rsidRPr="00E86FE2">
        <w:rPr>
          <w:rFonts w:ascii="Times New Roman" w:hAnsi="Times New Roman" w:cs="Times New Roman"/>
          <w:b/>
        </w:rPr>
        <w:t>8 216,8 тыс. руб</w:t>
      </w:r>
      <w:r w:rsidRPr="00E86FE2">
        <w:rPr>
          <w:rFonts w:ascii="Times New Roman" w:hAnsi="Times New Roman" w:cs="Times New Roman"/>
        </w:rPr>
        <w:t xml:space="preserve">. </w:t>
      </w:r>
      <w:r w:rsidRPr="00E86FE2">
        <w:rPr>
          <w:rFonts w:ascii="Times New Roman" w:hAnsi="Times New Roman" w:cs="Times New Roman"/>
          <w:b/>
        </w:rPr>
        <w:t xml:space="preserve">(99% от плана на 2014 год). </w:t>
      </w:r>
      <w:r w:rsidRPr="00E86FE2">
        <w:rPr>
          <w:rFonts w:ascii="Times New Roman" w:hAnsi="Times New Roman" w:cs="Times New Roman"/>
        </w:rPr>
        <w:t>Аукцион в электронной форме НМЦ – 8297,6 тыс</w:t>
      </w:r>
      <w:proofErr w:type="gramStart"/>
      <w:r w:rsidRPr="00E86FE2">
        <w:rPr>
          <w:rFonts w:ascii="Times New Roman" w:hAnsi="Times New Roman" w:cs="Times New Roman"/>
        </w:rPr>
        <w:t>.р</w:t>
      </w:r>
      <w:proofErr w:type="gramEnd"/>
      <w:r w:rsidRPr="00E86FE2">
        <w:rPr>
          <w:rFonts w:ascii="Times New Roman" w:hAnsi="Times New Roman" w:cs="Times New Roman"/>
        </w:rPr>
        <w:t xml:space="preserve">уб. Подана 1 заявка. Аукцион признан не состоявшимся. Протокол №0187300003514000231-1 от 06.06.2014 г. На основании решения Контрольно-счетной палаты Думы Кондинского района исх. № 273 от 20.06.2014г. согласован единственный подрядчик на выполнение строительно-монтажных работ -  ООО "СМП  Энергия". Заключен муниципальный контракт № 0187300003514000231-0059955-01 от 01.07.2014 года на сумму – </w:t>
      </w:r>
      <w:r w:rsidRPr="00E86FE2">
        <w:rPr>
          <w:rFonts w:ascii="Times New Roman" w:hAnsi="Times New Roman" w:cs="Times New Roman"/>
          <w:b/>
        </w:rPr>
        <w:t>8 297,6 тыс. руб</w:t>
      </w:r>
      <w:r w:rsidRPr="00E86FE2">
        <w:rPr>
          <w:rFonts w:ascii="Times New Roman" w:hAnsi="Times New Roman" w:cs="Times New Roman"/>
        </w:rPr>
        <w:t xml:space="preserve">. Срок строительства  в течение 5 месяцев с момента заключения МК. Готовность объекта  - </w:t>
      </w:r>
      <w:r w:rsidRPr="00E86FE2">
        <w:rPr>
          <w:rFonts w:ascii="Times New Roman" w:hAnsi="Times New Roman" w:cs="Times New Roman"/>
          <w:b/>
        </w:rPr>
        <w:t>100%.</w:t>
      </w:r>
      <w:r w:rsidRPr="00E86FE2">
        <w:rPr>
          <w:rFonts w:ascii="Times New Roman" w:hAnsi="Times New Roman" w:cs="Times New Roman"/>
        </w:rPr>
        <w:t xml:space="preserve">  Освоение выполнено без добровольного страхования строительных рисков. Составлено дополнительное соглашение об уменьшении суммы цены контракта. Получено разрешение на ввод объекта в эксплуатацию №</w:t>
      </w:r>
      <w:r w:rsidRPr="00E86FE2">
        <w:rPr>
          <w:rFonts w:ascii="Times New Roman" w:hAnsi="Times New Roman" w:cs="Times New Roman"/>
          <w:lang w:val="en-US"/>
        </w:rPr>
        <w:t>RU</w:t>
      </w:r>
      <w:r w:rsidRPr="00E86FE2">
        <w:rPr>
          <w:rFonts w:ascii="Times New Roman" w:hAnsi="Times New Roman" w:cs="Times New Roman"/>
        </w:rPr>
        <w:t>86502000-135 от 26.12.2014 г.</w:t>
      </w:r>
    </w:p>
    <w:p w:rsidR="00E86FE2" w:rsidRPr="00E86FE2" w:rsidRDefault="00E86FE2" w:rsidP="00E86FE2">
      <w:pPr>
        <w:spacing w:after="0" w:line="0" w:lineRule="atLeast"/>
        <w:ind w:firstLine="709"/>
        <w:jc w:val="both"/>
        <w:rPr>
          <w:rFonts w:ascii="Times New Roman" w:hAnsi="Times New Roman" w:cs="Times New Roman"/>
          <w:b/>
          <w:u w:val="single"/>
        </w:rPr>
      </w:pPr>
      <w:r w:rsidRPr="00E86FE2">
        <w:rPr>
          <w:rFonts w:ascii="Times New Roman" w:hAnsi="Times New Roman" w:cs="Times New Roman"/>
          <w:b/>
          <w:u w:val="single"/>
        </w:rPr>
        <w:t>Участковый пункт полиции в п. Назарово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Объе</w:t>
      </w:r>
      <w:proofErr w:type="gramStart"/>
      <w:r w:rsidRPr="00E86FE2">
        <w:rPr>
          <w:rFonts w:ascii="Times New Roman" w:hAnsi="Times New Roman" w:cs="Times New Roman"/>
        </w:rPr>
        <w:t>кт вкл</w:t>
      </w:r>
      <w:proofErr w:type="gramEnd"/>
      <w:r w:rsidRPr="00E86FE2">
        <w:rPr>
          <w:rFonts w:ascii="Times New Roman" w:hAnsi="Times New Roman" w:cs="Times New Roman"/>
        </w:rPr>
        <w:t>ючен в адресную инвестиционную программу Ханты-Мансийского автономного округа - Югры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Планируемое финансирование на 2014 год: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средства окружного бюджета – 8 308,2 тыс.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средства районного бюджета – 437,0 тыс. руб.  </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hAnsi="Times New Roman" w:cs="Times New Roman"/>
        </w:rPr>
      </w:pPr>
      <w:r w:rsidRPr="00E86FE2">
        <w:rPr>
          <w:rFonts w:ascii="Times New Roman" w:hAnsi="Times New Roman" w:cs="Times New Roman"/>
        </w:rPr>
        <w:t xml:space="preserve">Из них на 31.12.2014 года профинансировано </w:t>
      </w:r>
      <w:r w:rsidRPr="00E86FE2">
        <w:rPr>
          <w:rFonts w:ascii="Times New Roman" w:hAnsi="Times New Roman" w:cs="Times New Roman"/>
          <w:b/>
        </w:rPr>
        <w:t>8 663,4 тыс. руб.</w:t>
      </w:r>
      <w:r w:rsidRPr="00E86FE2">
        <w:rPr>
          <w:rFonts w:ascii="Times New Roman" w:hAnsi="Times New Roman" w:cs="Times New Roman"/>
        </w:rPr>
        <w:t xml:space="preserve"> (в том числе бюджет округа – 8 227,2 тыс</w:t>
      </w:r>
      <w:proofErr w:type="gramStart"/>
      <w:r w:rsidRPr="00E86FE2">
        <w:rPr>
          <w:rFonts w:ascii="Times New Roman" w:hAnsi="Times New Roman" w:cs="Times New Roman"/>
        </w:rPr>
        <w:t>.р</w:t>
      </w:r>
      <w:proofErr w:type="gramEnd"/>
      <w:r w:rsidRPr="00E86FE2">
        <w:rPr>
          <w:rFonts w:ascii="Times New Roman" w:hAnsi="Times New Roman" w:cs="Times New Roman"/>
        </w:rPr>
        <w:t>уб., бюджет района – 436,2 тыс.руб.)</w:t>
      </w:r>
      <w:r w:rsidRPr="00E86FE2">
        <w:rPr>
          <w:rFonts w:ascii="Times New Roman" w:hAnsi="Times New Roman" w:cs="Times New Roman"/>
          <w:b/>
        </w:rPr>
        <w:t>,</w:t>
      </w:r>
      <w:r w:rsidRPr="00E86FE2">
        <w:rPr>
          <w:rFonts w:ascii="Times New Roman" w:hAnsi="Times New Roman" w:cs="Times New Roman"/>
        </w:rPr>
        <w:t xml:space="preserve"> выполнено работ на </w:t>
      </w:r>
      <w:r w:rsidRPr="00E86FE2">
        <w:rPr>
          <w:rFonts w:ascii="Times New Roman" w:hAnsi="Times New Roman" w:cs="Times New Roman"/>
          <w:b/>
        </w:rPr>
        <w:t xml:space="preserve">8 660,2 тыс. руб. </w:t>
      </w:r>
      <w:r w:rsidRPr="00E86FE2">
        <w:rPr>
          <w:rFonts w:ascii="Times New Roman" w:hAnsi="Times New Roman" w:cs="Times New Roman"/>
        </w:rPr>
        <w:t xml:space="preserve">Аукцион в электронной форме. Подана 1 заявка. Аукцион признан не состоявшимся. Протокол №0187300003514000198-1 от 21.05.2014 г. На основании решения Контрольно-счетной палаты Думы Кондинского района исх. № 231 от 02.06.2014г. согласован единственный подрядчик на выполнение строительно-монтажных работ - ООО "СМП  Энергия". МК № 0187300003514000198-0059955-02 от 10.06.2014г. на сумму - </w:t>
      </w:r>
      <w:r w:rsidRPr="00E86FE2">
        <w:rPr>
          <w:rFonts w:ascii="Times New Roman" w:hAnsi="Times New Roman" w:cs="Times New Roman"/>
          <w:b/>
        </w:rPr>
        <w:t>8 745,45 тыс. руб</w:t>
      </w:r>
      <w:r w:rsidRPr="00E86FE2">
        <w:rPr>
          <w:rFonts w:ascii="Times New Roman" w:hAnsi="Times New Roman" w:cs="Times New Roman"/>
        </w:rPr>
        <w:t>. Срок   окончания строительства – 16 декабря 2014 года. Готовность объекта  – 100%. Освоение выполнено без добровольного страхования строительных рисков. Составлено дополнительное соглашение об уменьшении суммы цены контракта. Получено разрешение на ввод объекта в эксплуатацию №</w:t>
      </w:r>
      <w:r w:rsidRPr="00E86FE2">
        <w:rPr>
          <w:rFonts w:ascii="Times New Roman" w:hAnsi="Times New Roman" w:cs="Times New Roman"/>
          <w:lang w:val="en-US"/>
        </w:rPr>
        <w:t>RU</w:t>
      </w:r>
      <w:r w:rsidRPr="00E86FE2">
        <w:rPr>
          <w:rFonts w:ascii="Times New Roman" w:hAnsi="Times New Roman" w:cs="Times New Roman"/>
        </w:rPr>
        <w:t>86502000-134 от 26.12.2014 г.</w:t>
      </w:r>
    </w:p>
    <w:p w:rsidR="00E86FE2" w:rsidRPr="00E86FE2" w:rsidRDefault="00E86FE2" w:rsidP="00E86FE2">
      <w:pPr>
        <w:pStyle w:val="a8"/>
        <w:spacing w:line="0" w:lineRule="atLeast"/>
        <w:ind w:firstLine="708"/>
        <w:rPr>
          <w:b/>
          <w:lang w:val="ru-RU"/>
        </w:rPr>
      </w:pPr>
      <w:r w:rsidRPr="00E86FE2">
        <w:rPr>
          <w:b/>
          <w:lang w:val="ru-RU"/>
        </w:rPr>
        <w:t>Объекты, введенные в эксплуатацию в 2014 году:</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w:t>
      </w:r>
      <w:r w:rsidRPr="00E86FE2">
        <w:rPr>
          <w:color w:val="000000"/>
          <w:shd w:val="clear" w:color="auto" w:fill="FFFFFF"/>
        </w:rPr>
        <w:t>Реконструкция дороги ул. Гагарина в пгт. Междуреченский,</w:t>
      </w:r>
      <w:r w:rsidRPr="00E86FE2">
        <w:rPr>
          <w:color w:val="000000"/>
          <w:shd w:val="clear" w:color="auto" w:fill="FFFFFF"/>
          <w:lang w:val="ru-RU"/>
        </w:rPr>
        <w:t xml:space="preserve"> 1 этап,</w:t>
      </w:r>
      <w:r w:rsidRPr="00E86FE2">
        <w:rPr>
          <w:color w:val="000000"/>
          <w:shd w:val="clear" w:color="auto" w:fill="FFFFFF"/>
        </w:rPr>
        <w:t xml:space="preserve">  60</w:t>
      </w:r>
      <w:r w:rsidRPr="00E86FE2">
        <w:rPr>
          <w:color w:val="000000"/>
          <w:shd w:val="clear" w:color="auto" w:fill="FFFFFF"/>
          <w:lang w:val="ru-RU"/>
        </w:rPr>
        <w:t>6</w:t>
      </w:r>
      <w:r w:rsidRPr="00E86FE2">
        <w:rPr>
          <w:color w:val="000000"/>
          <w:shd w:val="clear" w:color="auto" w:fill="FFFFFF"/>
        </w:rPr>
        <w:t xml:space="preserve"> </w:t>
      </w:r>
      <w:r w:rsidRPr="00E86FE2">
        <w:rPr>
          <w:color w:val="000000"/>
          <w:shd w:val="clear" w:color="auto" w:fill="FFFFFF"/>
          <w:lang w:val="ru-RU"/>
        </w:rPr>
        <w:t>п.м.</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w:t>
      </w:r>
      <w:r w:rsidRPr="00E86FE2">
        <w:rPr>
          <w:color w:val="000000"/>
          <w:shd w:val="clear" w:color="auto" w:fill="FFFFFF"/>
        </w:rPr>
        <w:t>Реконструкция дороги ул. Гагарина в пгт. Междуреченский,</w:t>
      </w:r>
      <w:r w:rsidRPr="00E86FE2">
        <w:rPr>
          <w:color w:val="000000"/>
          <w:shd w:val="clear" w:color="auto" w:fill="FFFFFF"/>
          <w:lang w:val="ru-RU"/>
        </w:rPr>
        <w:t xml:space="preserve"> 3 этап,</w:t>
      </w:r>
      <w:r w:rsidRPr="00E86FE2">
        <w:rPr>
          <w:color w:val="000000"/>
          <w:shd w:val="clear" w:color="auto" w:fill="FFFFFF"/>
        </w:rPr>
        <w:t xml:space="preserve">  6</w:t>
      </w:r>
      <w:r w:rsidRPr="00E86FE2">
        <w:rPr>
          <w:color w:val="000000"/>
          <w:shd w:val="clear" w:color="auto" w:fill="FFFFFF"/>
          <w:lang w:val="ru-RU"/>
        </w:rPr>
        <w:t>55,75</w:t>
      </w:r>
      <w:r w:rsidRPr="00E86FE2">
        <w:rPr>
          <w:color w:val="000000"/>
          <w:shd w:val="clear" w:color="auto" w:fill="FFFFFF"/>
        </w:rPr>
        <w:t xml:space="preserve"> </w:t>
      </w:r>
      <w:r w:rsidRPr="00E86FE2">
        <w:rPr>
          <w:color w:val="000000"/>
          <w:shd w:val="clear" w:color="auto" w:fill="FFFFFF"/>
          <w:lang w:val="ru-RU"/>
        </w:rPr>
        <w:t>п.м.</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Сети теплоснабжения от котельной ДКВР в пгт. Междуреченский (1 этап сети от Котельной ДКВР-АК5), 494 п.</w:t>
      </w:r>
      <w:proofErr w:type="gramStart"/>
      <w:r w:rsidRPr="00E86FE2">
        <w:rPr>
          <w:color w:val="000000"/>
          <w:shd w:val="clear" w:color="auto" w:fill="FFFFFF"/>
          <w:lang w:val="ru-RU"/>
        </w:rPr>
        <w:t>м</w:t>
      </w:r>
      <w:proofErr w:type="gramEnd"/>
      <w:r w:rsidRPr="00E86FE2">
        <w:rPr>
          <w:color w:val="000000"/>
          <w:shd w:val="clear" w:color="auto" w:fill="FFFFFF"/>
          <w:lang w:val="ru-RU"/>
        </w:rPr>
        <w:t>.</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Строительство объекта «Реконструкция части здания Юмасинской школы под размещение дошкольной группы на 20 мест», 449,67 м</w:t>
      </w:r>
      <w:proofErr w:type="gramStart"/>
      <w:r w:rsidRPr="00E86FE2">
        <w:rPr>
          <w:color w:val="000000"/>
          <w:shd w:val="clear" w:color="auto" w:fill="FFFFFF"/>
          <w:lang w:val="ru-RU"/>
        </w:rPr>
        <w:t>2</w:t>
      </w:r>
      <w:proofErr w:type="gramEnd"/>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Строительство объекта «Участковый пункт полиции в п. Мулымья», 145,9 м</w:t>
      </w:r>
      <w:proofErr w:type="gramStart"/>
      <w:r w:rsidRPr="00E86FE2">
        <w:rPr>
          <w:color w:val="000000"/>
          <w:shd w:val="clear" w:color="auto" w:fill="FFFFFF"/>
          <w:lang w:val="ru-RU"/>
        </w:rPr>
        <w:t>2</w:t>
      </w:r>
      <w:proofErr w:type="gramEnd"/>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Строительство объекта «Участковый пункт полиции в п. Назарово», 147,2 м</w:t>
      </w:r>
      <w:proofErr w:type="gramStart"/>
      <w:r w:rsidRPr="00E86FE2">
        <w:rPr>
          <w:color w:val="000000"/>
          <w:shd w:val="clear" w:color="auto" w:fill="FFFFFF"/>
          <w:lang w:val="ru-RU"/>
        </w:rPr>
        <w:t>2</w:t>
      </w:r>
      <w:proofErr w:type="gramEnd"/>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Строительство объекта «Участковый пункт милиции в с. Леуши», 149,2 м</w:t>
      </w:r>
      <w:proofErr w:type="gramStart"/>
      <w:r w:rsidRPr="00E86FE2">
        <w:rPr>
          <w:color w:val="000000"/>
          <w:shd w:val="clear" w:color="auto" w:fill="FFFFFF"/>
          <w:lang w:val="ru-RU"/>
        </w:rPr>
        <w:t>2</w:t>
      </w:r>
      <w:proofErr w:type="gramEnd"/>
    </w:p>
    <w:p w:rsidR="00E86FE2" w:rsidRPr="00E86FE2" w:rsidRDefault="00E86FE2" w:rsidP="006A3389">
      <w:pPr>
        <w:numPr>
          <w:ilvl w:val="0"/>
          <w:numId w:val="6"/>
        </w:numPr>
        <w:shd w:val="clear" w:color="auto" w:fill="FFFFFF"/>
        <w:tabs>
          <w:tab w:val="left" w:pos="1080"/>
        </w:tabs>
        <w:spacing w:after="0" w:line="0" w:lineRule="atLeast"/>
        <w:ind w:left="0" w:firstLine="720"/>
        <w:jc w:val="both"/>
        <w:rPr>
          <w:rFonts w:ascii="Times New Roman" w:hAnsi="Times New Roman" w:cs="Times New Roman"/>
          <w:color w:val="000000"/>
          <w:shd w:val="clear" w:color="auto" w:fill="FFFFFF"/>
        </w:rPr>
      </w:pPr>
      <w:r w:rsidRPr="00E86FE2">
        <w:rPr>
          <w:rFonts w:ascii="Times New Roman" w:hAnsi="Times New Roman" w:cs="Times New Roman"/>
          <w:color w:val="000000"/>
          <w:shd w:val="clear" w:color="auto" w:fill="FFFFFF"/>
        </w:rPr>
        <w:t>Строительство объекта «Инженерные сети  к  жилому дому по ул. Ленина 11, пгт. Междуреченский, 197 п.</w:t>
      </w:r>
      <w:proofErr w:type="gramStart"/>
      <w:r w:rsidRPr="00E86FE2">
        <w:rPr>
          <w:rFonts w:ascii="Times New Roman" w:hAnsi="Times New Roman" w:cs="Times New Roman"/>
          <w:color w:val="000000"/>
          <w:shd w:val="clear" w:color="auto" w:fill="FFFFFF"/>
        </w:rPr>
        <w:t>м</w:t>
      </w:r>
      <w:proofErr w:type="gramEnd"/>
      <w:r w:rsidRPr="00E86FE2">
        <w:rPr>
          <w:rFonts w:ascii="Times New Roman" w:hAnsi="Times New Roman" w:cs="Times New Roman"/>
          <w:color w:val="000000"/>
          <w:shd w:val="clear" w:color="auto" w:fill="FFFFFF"/>
        </w:rPr>
        <w:t>.</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 Строительство пожарных водоёмов в с. Леуши, п. </w:t>
      </w:r>
      <w:proofErr w:type="gramStart"/>
      <w:r w:rsidRPr="00E86FE2">
        <w:rPr>
          <w:color w:val="000000"/>
          <w:shd w:val="clear" w:color="auto" w:fill="FFFFFF"/>
          <w:lang w:val="ru-RU"/>
        </w:rPr>
        <w:t>Ягодный</w:t>
      </w:r>
      <w:proofErr w:type="gramEnd"/>
      <w:r w:rsidRPr="00E86FE2">
        <w:rPr>
          <w:color w:val="000000"/>
          <w:shd w:val="clear" w:color="auto" w:fill="FFFFFF"/>
          <w:lang w:val="ru-RU"/>
        </w:rPr>
        <w:t>, п. Лиственничный Кондинского района, 18/100шт/куб.м.</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lastRenderedPageBreak/>
        <w:t xml:space="preserve"> Строительство пожарных водоёмов на 100 м3 в д. Сотник, Кондинского района, 3/100шт/куб.м. </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Строительство пожарных водоёмов на 100 м3 в д. Шугур, Кондинского района, 5/100шт/куб.м.</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Строительство пожарных водоёмов на 100 м3 в д. Шугур, Кондинского района, 5/100шт/куб.м.</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 xml:space="preserve">Строительство пожарных водоёмов на 100 м3 </w:t>
      </w:r>
      <w:proofErr w:type="gramStart"/>
      <w:r w:rsidRPr="00E86FE2">
        <w:rPr>
          <w:color w:val="000000"/>
          <w:shd w:val="clear" w:color="auto" w:fill="FFFFFF"/>
          <w:lang w:val="ru-RU"/>
        </w:rPr>
        <w:t>в</w:t>
      </w:r>
      <w:proofErr w:type="gramEnd"/>
      <w:r w:rsidRPr="00E86FE2">
        <w:rPr>
          <w:color w:val="000000"/>
          <w:shd w:val="clear" w:color="auto" w:fill="FFFFFF"/>
          <w:lang w:val="ru-RU"/>
        </w:rPr>
        <w:t xml:space="preserve"> с. Ямки, Кондинского района, 4/100шт/куб.м.</w:t>
      </w:r>
    </w:p>
    <w:p w:rsidR="00E86FE2" w:rsidRPr="00E86FE2" w:rsidRDefault="00E86FE2" w:rsidP="006A3389">
      <w:pPr>
        <w:pStyle w:val="a8"/>
        <w:numPr>
          <w:ilvl w:val="0"/>
          <w:numId w:val="6"/>
        </w:numPr>
        <w:tabs>
          <w:tab w:val="left" w:pos="1080"/>
        </w:tabs>
        <w:spacing w:line="0" w:lineRule="atLeast"/>
        <w:ind w:left="0" w:firstLine="720"/>
        <w:rPr>
          <w:color w:val="000000"/>
          <w:shd w:val="clear" w:color="auto" w:fill="FFFFFF"/>
          <w:lang w:val="ru-RU"/>
        </w:rPr>
      </w:pPr>
      <w:r w:rsidRPr="00E86FE2">
        <w:rPr>
          <w:color w:val="000000"/>
          <w:shd w:val="clear" w:color="auto" w:fill="FFFFFF"/>
          <w:lang w:val="ru-RU"/>
        </w:rPr>
        <w:t>Строительство пожарных водоёмов на 100 м3 в д. Юмас, Кондинского района, 6/100шт/куб.м.</w:t>
      </w:r>
    </w:p>
    <w:p w:rsidR="00E86FE2" w:rsidRPr="00E86FE2" w:rsidRDefault="00E86FE2" w:rsidP="006A3389">
      <w:pPr>
        <w:pStyle w:val="a8"/>
        <w:numPr>
          <w:ilvl w:val="0"/>
          <w:numId w:val="6"/>
        </w:numPr>
        <w:tabs>
          <w:tab w:val="left" w:pos="1080"/>
        </w:tabs>
        <w:spacing w:line="0" w:lineRule="atLeast"/>
        <w:ind w:left="0" w:firstLine="720"/>
        <w:rPr>
          <w:sz w:val="28"/>
          <w:szCs w:val="28"/>
        </w:rPr>
      </w:pPr>
      <w:r w:rsidRPr="00E86FE2">
        <w:rPr>
          <w:color w:val="000000"/>
          <w:shd w:val="clear" w:color="auto" w:fill="FFFFFF"/>
          <w:lang w:val="ru-RU"/>
        </w:rPr>
        <w:t>Строительство пожарных водоёмов на 100 м3 в д. Кама, Кондинского района, 3/100шт/куб.м.</w:t>
      </w:r>
    </w:p>
    <w:p w:rsidR="00E86FE2" w:rsidRPr="00E86FE2" w:rsidRDefault="00E86FE2" w:rsidP="00E86FE2">
      <w:pPr>
        <w:pStyle w:val="a8"/>
        <w:spacing w:line="0" w:lineRule="atLeast"/>
      </w:pPr>
      <w:r w:rsidRPr="00E86FE2">
        <w:t>Действующая поддержка инвесторов совершенствуется, дополняется элементами Стандарта деятельности муниципальных органов по обеспечению благоприятного климата в регионе.</w:t>
      </w:r>
    </w:p>
    <w:p w:rsidR="00E86FE2" w:rsidRPr="00E86FE2" w:rsidRDefault="00E86FE2" w:rsidP="00E86FE2">
      <w:pPr>
        <w:pStyle w:val="a8"/>
        <w:spacing w:line="0" w:lineRule="atLeast"/>
        <w:rPr>
          <w:color w:val="000000"/>
          <w:shd w:val="clear" w:color="auto" w:fill="FFFFFF"/>
          <w:lang w:val="ru-RU"/>
        </w:rPr>
      </w:pPr>
      <w:r w:rsidRPr="00E86FE2">
        <w:t xml:space="preserve">В 2014 году создан </w:t>
      </w:r>
      <w:r w:rsidRPr="00E86FE2">
        <w:rPr>
          <w:lang w:val="ru-RU"/>
        </w:rPr>
        <w:t>С</w:t>
      </w:r>
      <w:r w:rsidRPr="00E86FE2">
        <w:t xml:space="preserve">овет по вопросам развития инвестиционной деятельности в Кондинском районе (далее-Совет). Доля представителей предпринимательства в Совете составляет – 60% от общего числа. В отчетном году проведено 3 заседания Совета. </w:t>
      </w:r>
    </w:p>
    <w:p w:rsidR="00E86FE2" w:rsidRPr="00E86FE2" w:rsidRDefault="00E86FE2" w:rsidP="00E86FE2">
      <w:pPr>
        <w:widowControl w:val="0"/>
        <w:spacing w:after="0" w:line="0" w:lineRule="atLeast"/>
        <w:ind w:firstLine="708"/>
        <w:jc w:val="both"/>
        <w:rPr>
          <w:rFonts w:ascii="Times New Roman" w:hAnsi="Times New Roman" w:cs="Times New Roman"/>
          <w:sz w:val="28"/>
          <w:szCs w:val="28"/>
        </w:rPr>
      </w:pPr>
      <w:r w:rsidRPr="00E86FE2">
        <w:rPr>
          <w:rFonts w:ascii="Times New Roman" w:hAnsi="Times New Roman" w:cs="Times New Roman"/>
        </w:rPr>
        <w:t>В 2014 году была оказана финансовая поддержка за счет бюджетных средств автономного округа и района (91,9 млн. руб.) на реализацию наиболее значимых инвестиционных проектов. Реализация инвестиционных проектов на территории Кондинского района позволит создать к 2016 году 158 постоянных рабочих мест. Эти мероприятия осуществляются как для развития экономического потенциала, так и обеспечения занятости населения территории района</w:t>
      </w:r>
      <w:r w:rsidRPr="00E86FE2">
        <w:rPr>
          <w:rFonts w:ascii="Times New Roman" w:hAnsi="Times New Roman" w:cs="Times New Roman"/>
          <w:sz w:val="28"/>
          <w:szCs w:val="28"/>
        </w:rPr>
        <w:t>.</w:t>
      </w:r>
    </w:p>
    <w:p w:rsidR="00E86FE2" w:rsidRPr="00E86FE2" w:rsidRDefault="00E86FE2" w:rsidP="00E86FE2">
      <w:pPr>
        <w:pStyle w:val="a8"/>
        <w:spacing w:line="0" w:lineRule="atLeast"/>
        <w:ind w:left="360" w:firstLine="0"/>
        <w:rPr>
          <w:color w:val="000000"/>
          <w:shd w:val="clear" w:color="auto" w:fill="FFFFFF"/>
          <w:lang w:val="ru-RU"/>
        </w:rPr>
      </w:pPr>
    </w:p>
    <w:p w:rsidR="00E86FE2" w:rsidRPr="00E86FE2" w:rsidRDefault="00E86FE2" w:rsidP="00E86FE2">
      <w:pPr>
        <w:pStyle w:val="2"/>
        <w:spacing w:before="0" w:line="0" w:lineRule="atLeast"/>
        <w:rPr>
          <w:rFonts w:ascii="Times New Roman" w:hAnsi="Times New Roman" w:cs="Times New Roman"/>
        </w:rPr>
      </w:pPr>
      <w:bookmarkStart w:id="5" w:name="_Toc321487481"/>
      <w:r w:rsidRPr="00E86FE2">
        <w:rPr>
          <w:rStyle w:val="af7"/>
          <w:rFonts w:ascii="Times New Roman" w:hAnsi="Times New Roman" w:cs="Times New Roman"/>
        </w:rPr>
        <w:t xml:space="preserve">1.4. </w:t>
      </w:r>
      <w:bookmarkEnd w:id="5"/>
      <w:r w:rsidRPr="00E86FE2">
        <w:rPr>
          <w:rStyle w:val="af7"/>
          <w:rFonts w:ascii="Times New Roman" w:hAnsi="Times New Roman" w:cs="Times New Roman"/>
        </w:rPr>
        <w:t xml:space="preserve">Ситуация на рынке труда.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Численность работающих </w:t>
      </w:r>
      <w:r w:rsidRPr="00E86FE2">
        <w:rPr>
          <w:rFonts w:ascii="Times New Roman" w:hAnsi="Times New Roman" w:cs="Times New Roman"/>
          <w:i/>
        </w:rPr>
        <w:t>в крупных и средних</w:t>
      </w:r>
      <w:r w:rsidRPr="00E86FE2">
        <w:rPr>
          <w:rFonts w:ascii="Times New Roman" w:hAnsi="Times New Roman" w:cs="Times New Roman"/>
        </w:rPr>
        <w:t xml:space="preserve"> предприятиях в районе составляет 28% от общей численности населения (9,3 тыс. человек), в сравнении с прошлым годом увеличилась на 1%.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Численность граждан, обратившихся в течение отчетного года в службу занятости за содействием в поиске подходящей работы, составила 2 676 чел. и снизилась на 10% в сравнении с прошлым годом (2013 год – 2 982 чел.).</w:t>
      </w:r>
    </w:p>
    <w:p w:rsidR="00E86FE2" w:rsidRPr="00E86FE2" w:rsidRDefault="00E86FE2" w:rsidP="00E86FE2">
      <w:pPr>
        <w:spacing w:after="0" w:line="0" w:lineRule="atLeast"/>
        <w:ind w:firstLine="720"/>
        <w:jc w:val="both"/>
        <w:rPr>
          <w:rFonts w:ascii="Times New Roman" w:hAnsi="Times New Roman" w:cs="Times New Roman"/>
          <w:szCs w:val="28"/>
        </w:rPr>
      </w:pPr>
      <w:r w:rsidRPr="00E86FE2">
        <w:rPr>
          <w:rFonts w:ascii="Times New Roman" w:hAnsi="Times New Roman" w:cs="Times New Roman"/>
          <w:szCs w:val="28"/>
        </w:rPr>
        <w:t xml:space="preserve">На 01.01.2014 года численность безработных граждан зарегистрированных в  службе занятости составила 298 человек и снизилась по сравнению с 2013 годом на 57 человека, или на 16% (на 01.01.2014 года – 355 человек).  </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szCs w:val="28"/>
        </w:rPr>
        <w:t>Зарегистрированные на 01.01.2015 года безработные граждане представлены следующими социально-демографическими группами:</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 xml:space="preserve">57 человек, </w:t>
      </w:r>
      <w:r w:rsidRPr="00E86FE2">
        <w:rPr>
          <w:rFonts w:ascii="Times New Roman" w:hAnsi="Times New Roman" w:cs="Times New Roman"/>
          <w:szCs w:val="28"/>
        </w:rPr>
        <w:t xml:space="preserve"> или 19,1%  - молодежь в возрасте 16-29 лет  (на 01.01.2014 года - 58 человек или 16,3%);</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128 человек,</w:t>
      </w:r>
      <w:r w:rsidRPr="00E86FE2">
        <w:rPr>
          <w:rFonts w:ascii="Times New Roman" w:hAnsi="Times New Roman" w:cs="Times New Roman"/>
          <w:szCs w:val="28"/>
        </w:rPr>
        <w:t xml:space="preserve"> или 43% - женщины (на 01.01.2014 года – 156 человек, или 43,9%);</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10 человек,</w:t>
      </w:r>
      <w:r w:rsidRPr="00E86FE2">
        <w:rPr>
          <w:rFonts w:ascii="Times New Roman" w:hAnsi="Times New Roman" w:cs="Times New Roman"/>
          <w:szCs w:val="28"/>
        </w:rPr>
        <w:t xml:space="preserve"> или 3,4% - инвалиды (на 01.01.2014 года –  12 человек, или 3,4%);</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40 человек,</w:t>
      </w:r>
      <w:r w:rsidRPr="00E86FE2">
        <w:rPr>
          <w:rFonts w:ascii="Times New Roman" w:hAnsi="Times New Roman" w:cs="Times New Roman"/>
          <w:szCs w:val="28"/>
        </w:rPr>
        <w:t xml:space="preserve"> или 13,4% - уволенные в связи с ликвидацией организации, либо сокращением численности или штата работников организации (на 01.01.2014 года – 86 человек, или 24,2%);</w:t>
      </w:r>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b/>
        </w:rPr>
        <w:t>121 человек</w:t>
      </w:r>
      <w:r w:rsidRPr="00E86FE2">
        <w:rPr>
          <w:rFonts w:ascii="Times New Roman" w:hAnsi="Times New Roman" w:cs="Times New Roman"/>
        </w:rPr>
        <w:t>, или 40,6% - родители, имеющие несовершеннолетних детей (на 01.01.2014 – 141 чел., или 39,7%);</w:t>
      </w:r>
    </w:p>
    <w:p w:rsidR="00E86FE2" w:rsidRPr="00E86FE2" w:rsidRDefault="00E86FE2" w:rsidP="00E86FE2">
      <w:pPr>
        <w:suppressAutoHyphens/>
        <w:spacing w:after="0" w:line="0" w:lineRule="atLeast"/>
        <w:ind w:firstLine="709"/>
        <w:jc w:val="both"/>
        <w:rPr>
          <w:rFonts w:ascii="Times New Roman" w:hAnsi="Times New Roman" w:cs="Times New Roman"/>
        </w:rPr>
      </w:pPr>
      <w:r w:rsidRPr="00E86FE2">
        <w:rPr>
          <w:rFonts w:ascii="Times New Roman" w:hAnsi="Times New Roman" w:cs="Times New Roman"/>
          <w:b/>
        </w:rPr>
        <w:t>4 человека</w:t>
      </w:r>
      <w:r w:rsidRPr="00E86FE2">
        <w:rPr>
          <w:rFonts w:ascii="Times New Roman" w:hAnsi="Times New Roman" w:cs="Times New Roman"/>
        </w:rPr>
        <w:t>, или  1,3% - одинокие родители  (на 01.01.2014 – 3 чел., или 0,8%);</w:t>
      </w:r>
    </w:p>
    <w:p w:rsidR="00E86FE2" w:rsidRPr="00E86FE2" w:rsidRDefault="00E86FE2" w:rsidP="00E86FE2">
      <w:pPr>
        <w:suppressAutoHyphens/>
        <w:spacing w:after="0" w:line="0" w:lineRule="atLeast"/>
        <w:ind w:firstLine="709"/>
        <w:jc w:val="both"/>
        <w:rPr>
          <w:rFonts w:ascii="Times New Roman" w:hAnsi="Times New Roman" w:cs="Times New Roman"/>
        </w:rPr>
      </w:pPr>
      <w:r w:rsidRPr="00E86FE2">
        <w:rPr>
          <w:rFonts w:ascii="Times New Roman" w:hAnsi="Times New Roman" w:cs="Times New Roman"/>
          <w:b/>
        </w:rPr>
        <w:t>12 человек</w:t>
      </w:r>
      <w:r w:rsidRPr="00E86FE2">
        <w:rPr>
          <w:rFonts w:ascii="Times New Roman" w:hAnsi="Times New Roman" w:cs="Times New Roman"/>
        </w:rPr>
        <w:t>, или  4,0% - многодетные  родители  (на 01.01.2014 – 12 чел., или 3,4%);</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Наибольший уровень безработных граждан на 01.01.2015 года зарегистрирован в гп. Кондинское – 3,16 %.</w:t>
      </w:r>
    </w:p>
    <w:p w:rsidR="00E86FE2" w:rsidRPr="00E86FE2" w:rsidRDefault="00E86FE2" w:rsidP="00E86FE2">
      <w:pPr>
        <w:spacing w:after="0" w:line="0" w:lineRule="atLeast"/>
        <w:ind w:firstLine="720"/>
        <w:jc w:val="both"/>
        <w:rPr>
          <w:rFonts w:ascii="Times New Roman" w:hAnsi="Times New Roman" w:cs="Times New Roman"/>
          <w:szCs w:val="28"/>
        </w:rPr>
      </w:pPr>
      <w:r w:rsidRPr="00E86FE2">
        <w:rPr>
          <w:rFonts w:ascii="Times New Roman" w:hAnsi="Times New Roman" w:cs="Times New Roman"/>
          <w:szCs w:val="28"/>
        </w:rPr>
        <w:t>Заявленная работодателями потребность в работниках на 01.01.2015 года  составила 638 единиц, из них:</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Pr>
          <w:rFonts w:ascii="Times New Roman" w:hAnsi="Times New Roman" w:cs="Times New Roman"/>
          <w:szCs w:val="28"/>
        </w:rPr>
        <w:t xml:space="preserve">- </w:t>
      </w:r>
      <w:r w:rsidRPr="00E86FE2">
        <w:rPr>
          <w:rFonts w:ascii="Times New Roman" w:hAnsi="Times New Roman" w:cs="Times New Roman"/>
          <w:b/>
          <w:szCs w:val="28"/>
        </w:rPr>
        <w:t>558,</w:t>
      </w:r>
      <w:r w:rsidRPr="00E86FE2">
        <w:rPr>
          <w:rFonts w:ascii="Times New Roman" w:hAnsi="Times New Roman" w:cs="Times New Roman"/>
          <w:szCs w:val="28"/>
        </w:rPr>
        <w:t xml:space="preserve"> или  87,5% - вакансии, заявленные </w:t>
      </w:r>
      <w:r w:rsidRPr="00E86FE2">
        <w:rPr>
          <w:rFonts w:ascii="Times New Roman" w:hAnsi="Times New Roman" w:cs="Times New Roman"/>
          <w:b/>
          <w:szCs w:val="28"/>
        </w:rPr>
        <w:t>по рабочим профессиям</w:t>
      </w:r>
      <w:r w:rsidRPr="00E86FE2">
        <w:rPr>
          <w:rFonts w:ascii="Times New Roman" w:hAnsi="Times New Roman" w:cs="Times New Roman"/>
          <w:szCs w:val="28"/>
        </w:rPr>
        <w:t>;</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szCs w:val="28"/>
        </w:rPr>
        <w:t>Все  заявленные вакансии с оплатой труда выше прожиточного минимума, установленного по Ханты-Мансийскому автономному округу – Югре для трудоспособного населения.</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szCs w:val="28"/>
        </w:rPr>
        <w:t xml:space="preserve">В январе-декабре 2014 года спрос на рабочую силу (количество вакансий, зарегистрированных на начало отчетного периода + количество вакансий, заявленных в течение </w:t>
      </w:r>
      <w:r w:rsidRPr="00E86FE2">
        <w:rPr>
          <w:rFonts w:ascii="Times New Roman" w:hAnsi="Times New Roman" w:cs="Times New Roman"/>
          <w:szCs w:val="28"/>
        </w:rPr>
        <w:lastRenderedPageBreak/>
        <w:t>отчетного периода) составил 3 579  вакантных рабочих места. По сравнению с прошлым годом, данный показатель увеличился  на 12,5%, или на 397 рабочих мест.</w:t>
      </w:r>
    </w:p>
    <w:p w:rsidR="00E86FE2" w:rsidRPr="00E86FE2" w:rsidRDefault="00E86FE2" w:rsidP="00E86FE2">
      <w:pPr>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В январе-декабре 2014 года</w:t>
      </w:r>
      <w:r w:rsidRPr="00E86FE2">
        <w:rPr>
          <w:rFonts w:ascii="Times New Roman" w:hAnsi="Times New Roman" w:cs="Times New Roman"/>
          <w:szCs w:val="28"/>
        </w:rPr>
        <w:t xml:space="preserve"> численность граждан, трудоустроенных при помощи  службы занятости, по сравнению с прошлым годом уменьшилась и составила</w:t>
      </w:r>
      <w:r w:rsidRPr="00E86FE2">
        <w:rPr>
          <w:rFonts w:ascii="Times New Roman" w:hAnsi="Times New Roman" w:cs="Times New Roman"/>
          <w:b/>
          <w:szCs w:val="28"/>
        </w:rPr>
        <w:t xml:space="preserve"> </w:t>
      </w:r>
      <w:r w:rsidRPr="00E86FE2">
        <w:rPr>
          <w:rFonts w:ascii="Times New Roman" w:hAnsi="Times New Roman" w:cs="Times New Roman"/>
          <w:szCs w:val="28"/>
        </w:rPr>
        <w:t>в абсолютном выражении</w:t>
      </w:r>
      <w:r w:rsidRPr="00E86FE2">
        <w:rPr>
          <w:rFonts w:ascii="Times New Roman" w:hAnsi="Times New Roman" w:cs="Times New Roman"/>
          <w:b/>
          <w:szCs w:val="28"/>
        </w:rPr>
        <w:t xml:space="preserve"> 2070 человек, что на  13,3%  меньше  аналогичного показателя прошлого года</w:t>
      </w:r>
      <w:r w:rsidRPr="00E86FE2">
        <w:rPr>
          <w:rFonts w:ascii="Times New Roman" w:hAnsi="Times New Roman" w:cs="Times New Roman"/>
          <w:szCs w:val="28"/>
        </w:rPr>
        <w:t xml:space="preserve"> (январь-декабрь 2013 года – 2389 человек). Среди безработных данный показатель уменьшился </w:t>
      </w:r>
      <w:r w:rsidRPr="00E86FE2">
        <w:rPr>
          <w:rFonts w:ascii="Times New Roman" w:hAnsi="Times New Roman" w:cs="Times New Roman"/>
          <w:b/>
          <w:szCs w:val="28"/>
        </w:rPr>
        <w:t>на 29,1%</w:t>
      </w:r>
      <w:r w:rsidRPr="00E86FE2">
        <w:rPr>
          <w:rFonts w:ascii="Times New Roman" w:hAnsi="Times New Roman" w:cs="Times New Roman"/>
          <w:szCs w:val="28"/>
        </w:rPr>
        <w:t xml:space="preserve"> по сравнению с аналогичным показателем прошлого года и составил  </w:t>
      </w:r>
      <w:r w:rsidRPr="00E86FE2">
        <w:rPr>
          <w:rFonts w:ascii="Times New Roman" w:hAnsi="Times New Roman" w:cs="Times New Roman"/>
          <w:b/>
          <w:szCs w:val="28"/>
        </w:rPr>
        <w:t>229 человек</w:t>
      </w:r>
      <w:r w:rsidRPr="00E86FE2">
        <w:rPr>
          <w:rFonts w:ascii="Times New Roman" w:hAnsi="Times New Roman" w:cs="Times New Roman"/>
          <w:szCs w:val="28"/>
        </w:rPr>
        <w:t xml:space="preserve"> (январь-декабрь 2013 года – 323 человека). </w:t>
      </w:r>
    </w:p>
    <w:p w:rsidR="00E86FE2" w:rsidRPr="00E86FE2" w:rsidRDefault="00E86FE2" w:rsidP="00E86FE2">
      <w:pPr>
        <w:tabs>
          <w:tab w:val="left" w:pos="142"/>
          <w:tab w:val="left" w:pos="284"/>
        </w:tabs>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Численность граждан,</w:t>
      </w:r>
      <w:r w:rsidRPr="00E86FE2">
        <w:rPr>
          <w:rFonts w:ascii="Times New Roman" w:hAnsi="Times New Roman" w:cs="Times New Roman"/>
          <w:szCs w:val="28"/>
        </w:rPr>
        <w:t xml:space="preserve"> </w:t>
      </w:r>
      <w:r w:rsidRPr="00E86FE2">
        <w:rPr>
          <w:rFonts w:ascii="Times New Roman" w:hAnsi="Times New Roman" w:cs="Times New Roman"/>
          <w:b/>
          <w:szCs w:val="28"/>
        </w:rPr>
        <w:t>получивших услуги по профессиональной ориентации в 2014 году</w:t>
      </w:r>
      <w:r w:rsidRPr="00E86FE2">
        <w:rPr>
          <w:rFonts w:ascii="Times New Roman" w:hAnsi="Times New Roman" w:cs="Times New Roman"/>
          <w:szCs w:val="28"/>
        </w:rPr>
        <w:t xml:space="preserve"> составила </w:t>
      </w:r>
      <w:r w:rsidRPr="00E86FE2">
        <w:rPr>
          <w:rFonts w:ascii="Times New Roman" w:hAnsi="Times New Roman" w:cs="Times New Roman"/>
          <w:b/>
          <w:szCs w:val="28"/>
        </w:rPr>
        <w:t xml:space="preserve"> 1280 </w:t>
      </w:r>
      <w:r w:rsidRPr="00E86FE2">
        <w:rPr>
          <w:rFonts w:ascii="Times New Roman" w:hAnsi="Times New Roman" w:cs="Times New Roman"/>
          <w:szCs w:val="28"/>
        </w:rPr>
        <w:t>человек, что  на  0,5% меньше аналогичного показателя прошлого года (январь-декабрь 2013 года – 1286 человек).</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Численность  безработных граждан,</w:t>
      </w:r>
      <w:r w:rsidRPr="00E86FE2">
        <w:rPr>
          <w:rFonts w:ascii="Times New Roman" w:hAnsi="Times New Roman" w:cs="Times New Roman"/>
          <w:szCs w:val="28"/>
        </w:rPr>
        <w:t xml:space="preserve"> приступивших к  профессиональному </w:t>
      </w:r>
      <w:proofErr w:type="gramStart"/>
      <w:r w:rsidRPr="00E86FE2">
        <w:rPr>
          <w:rFonts w:ascii="Times New Roman" w:hAnsi="Times New Roman" w:cs="Times New Roman"/>
          <w:szCs w:val="28"/>
        </w:rPr>
        <w:t>обучению по направлению</w:t>
      </w:r>
      <w:proofErr w:type="gramEnd"/>
      <w:r w:rsidRPr="00E86FE2">
        <w:rPr>
          <w:rFonts w:ascii="Times New Roman" w:hAnsi="Times New Roman" w:cs="Times New Roman"/>
          <w:szCs w:val="28"/>
        </w:rPr>
        <w:t xml:space="preserve">  службы занятости</w:t>
      </w:r>
      <w:r w:rsidRPr="00E86FE2">
        <w:rPr>
          <w:rFonts w:ascii="Times New Roman" w:hAnsi="Times New Roman" w:cs="Times New Roman"/>
          <w:b/>
          <w:szCs w:val="28"/>
        </w:rPr>
        <w:t xml:space="preserve">, составила  116 человек, </w:t>
      </w:r>
      <w:r w:rsidRPr="00E86FE2">
        <w:rPr>
          <w:rFonts w:ascii="Times New Roman" w:hAnsi="Times New Roman" w:cs="Times New Roman"/>
          <w:szCs w:val="28"/>
        </w:rPr>
        <w:t xml:space="preserve"> или 122%  от показателя прошлого года  (январь-декабрь 2013 года – 95 человек).</w:t>
      </w:r>
    </w:p>
    <w:p w:rsidR="00E86FE2" w:rsidRPr="00E86FE2" w:rsidRDefault="00E86FE2" w:rsidP="00E86FE2">
      <w:pPr>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Численность граждан, принимавших участие в оплачиваемых общественных работах в 2014 году, составила 1246 человек,</w:t>
      </w:r>
      <w:r w:rsidRPr="00E86FE2">
        <w:rPr>
          <w:rFonts w:ascii="Times New Roman" w:hAnsi="Times New Roman" w:cs="Times New Roman"/>
          <w:szCs w:val="28"/>
        </w:rPr>
        <w:t xml:space="preserve"> что на 15,2%   меньше  аналогичного показателя прошлого года (январь-декабрь 2013 года –  1469 человек).</w:t>
      </w:r>
    </w:p>
    <w:p w:rsidR="00E86FE2" w:rsidRPr="00E86FE2" w:rsidRDefault="00E86FE2" w:rsidP="00E86FE2">
      <w:pPr>
        <w:suppressAutoHyphens/>
        <w:spacing w:after="0" w:line="0" w:lineRule="atLeast"/>
        <w:ind w:firstLine="708"/>
        <w:jc w:val="both"/>
        <w:rPr>
          <w:rFonts w:ascii="Times New Roman" w:hAnsi="Times New Roman" w:cs="Times New Roman"/>
          <w:szCs w:val="28"/>
        </w:rPr>
      </w:pPr>
      <w:r w:rsidRPr="00E86FE2">
        <w:rPr>
          <w:rFonts w:ascii="Times New Roman" w:hAnsi="Times New Roman" w:cs="Times New Roman"/>
          <w:b/>
          <w:szCs w:val="28"/>
        </w:rPr>
        <w:t>Уровень регистрируемой безработицы</w:t>
      </w:r>
      <w:r w:rsidRPr="00E86FE2">
        <w:rPr>
          <w:rFonts w:ascii="Times New Roman" w:hAnsi="Times New Roman" w:cs="Times New Roman"/>
          <w:szCs w:val="28"/>
        </w:rPr>
        <w:t xml:space="preserve"> </w:t>
      </w:r>
      <w:r w:rsidRPr="00E86FE2">
        <w:rPr>
          <w:rFonts w:ascii="Times New Roman" w:hAnsi="Times New Roman" w:cs="Times New Roman"/>
          <w:b/>
          <w:szCs w:val="28"/>
        </w:rPr>
        <w:t xml:space="preserve">на 01.01.2015 года </w:t>
      </w:r>
      <w:r w:rsidRPr="00E86FE2">
        <w:rPr>
          <w:rFonts w:ascii="Times New Roman" w:hAnsi="Times New Roman" w:cs="Times New Roman"/>
          <w:szCs w:val="28"/>
        </w:rPr>
        <w:t>снизился на 0,27 п.п. по сравнению с аналогичным показателем 2013 года и составил 1,4%.</w:t>
      </w:r>
    </w:p>
    <w:p w:rsidR="00E86FE2" w:rsidRPr="00E86FE2" w:rsidRDefault="00E86FE2" w:rsidP="00E86FE2">
      <w:pPr>
        <w:spacing w:after="0" w:line="0" w:lineRule="atLeast"/>
        <w:ind w:firstLine="708"/>
        <w:jc w:val="both"/>
        <w:rPr>
          <w:rFonts w:ascii="Times New Roman" w:hAnsi="Times New Roman" w:cs="Times New Roman"/>
          <w:b/>
          <w:szCs w:val="28"/>
        </w:rPr>
      </w:pPr>
      <w:r w:rsidRPr="00E86FE2">
        <w:rPr>
          <w:rFonts w:ascii="Times New Roman" w:hAnsi="Times New Roman" w:cs="Times New Roman"/>
          <w:b/>
          <w:szCs w:val="28"/>
        </w:rPr>
        <w:t>Коэффициент напряженности  на рынке труда на 01.01.2015 года</w:t>
      </w:r>
      <w:r w:rsidRPr="00E86FE2">
        <w:rPr>
          <w:rFonts w:ascii="Times New Roman" w:hAnsi="Times New Roman" w:cs="Times New Roman"/>
          <w:szCs w:val="28"/>
        </w:rPr>
        <w:t xml:space="preserve">  составил </w:t>
      </w:r>
      <w:r>
        <w:rPr>
          <w:rFonts w:ascii="Times New Roman" w:hAnsi="Times New Roman" w:cs="Times New Roman"/>
          <w:b/>
          <w:szCs w:val="28"/>
        </w:rPr>
        <w:t xml:space="preserve">0,46 чел./на 1 рабочее </w:t>
      </w:r>
      <w:r w:rsidRPr="00E86FE2">
        <w:rPr>
          <w:rFonts w:ascii="Times New Roman" w:hAnsi="Times New Roman" w:cs="Times New Roman"/>
          <w:b/>
          <w:szCs w:val="28"/>
        </w:rPr>
        <w:t xml:space="preserve">место, </w:t>
      </w:r>
      <w:r w:rsidRPr="00E86FE2">
        <w:rPr>
          <w:rFonts w:ascii="Times New Roman" w:hAnsi="Times New Roman" w:cs="Times New Roman"/>
          <w:szCs w:val="28"/>
        </w:rPr>
        <w:t>против  1,4 чел./на 1 рабочее место на 01.01.2014 года</w:t>
      </w:r>
      <w:r w:rsidRPr="00E86FE2">
        <w:rPr>
          <w:rFonts w:ascii="Times New Roman" w:hAnsi="Times New Roman" w:cs="Times New Roman"/>
          <w:b/>
          <w:szCs w:val="28"/>
        </w:rPr>
        <w:t>.</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районе создано 271 постоянное рабочее место в сфере малого и среднего предпринимательства (98% в сравнении с прошлым годом).</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Получили финансовую помощь на самообеспечение – 13 семей. Количество семей получивших, финансовую помощь на самообеспечение в сравнении с прошлым годом снизилось на 24%.</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За тот же период было трудоустроено на временные рабочие места 2 225 чел. В сравнении с прошлым годом количество трудоустроенных на временные рабочие места увеличилось на 34%.</w:t>
      </w:r>
    </w:p>
    <w:p w:rsidR="00E86FE2" w:rsidRPr="00E86FE2" w:rsidRDefault="00E86FE2" w:rsidP="00E86FE2">
      <w:pPr>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На реализацию программных мероприятий по содействию занятости населения в отчетном году за счет всех источников финансирования израсходовано 41,9 млн. руб. или 87% к уровню прошлого года.</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w:t>
      </w:r>
    </w:p>
    <w:p w:rsidR="00E86FE2" w:rsidRPr="00E86FE2" w:rsidRDefault="00E86FE2" w:rsidP="00E86FE2">
      <w:pPr>
        <w:pStyle w:val="2"/>
        <w:spacing w:before="0" w:line="0" w:lineRule="atLeast"/>
        <w:rPr>
          <w:rStyle w:val="af7"/>
          <w:rFonts w:ascii="Times New Roman" w:hAnsi="Times New Roman" w:cs="Times New Roman"/>
        </w:rPr>
      </w:pPr>
      <w:bookmarkStart w:id="6" w:name="_Toc321487482"/>
      <w:r w:rsidRPr="00E86FE2">
        <w:rPr>
          <w:rStyle w:val="af7"/>
          <w:rFonts w:ascii="Times New Roman" w:hAnsi="Times New Roman" w:cs="Times New Roman"/>
        </w:rPr>
        <w:t>1.5. Денежные доходы и расходы населения</w:t>
      </w:r>
      <w:bookmarkEnd w:id="6"/>
    </w:p>
    <w:p w:rsidR="00E86FE2" w:rsidRPr="00E86FE2" w:rsidRDefault="00E86FE2" w:rsidP="00E86FE2">
      <w:pPr>
        <w:spacing w:after="0" w:line="0" w:lineRule="atLeast"/>
        <w:ind w:firstLine="709"/>
        <w:jc w:val="both"/>
        <w:rPr>
          <w:rFonts w:ascii="Times New Roman" w:hAnsi="Times New Roman" w:cs="Times New Roman"/>
          <w:color w:val="FF0000"/>
        </w:rPr>
      </w:pPr>
      <w:r w:rsidRPr="00E86FE2">
        <w:rPr>
          <w:rFonts w:ascii="Times New Roman" w:hAnsi="Times New Roman" w:cs="Times New Roman"/>
        </w:rPr>
        <w:t>Совокупные денежные доходы населения района составили около 9,8 млрд. руб. или 108% в сравнении с прошлым годом. Основную долю в доходах населения района  занимает заработная плата и социальные трансферты.</w:t>
      </w:r>
    </w:p>
    <w:p w:rsidR="00E86FE2" w:rsidRPr="00E86FE2" w:rsidRDefault="00E86FE2" w:rsidP="00E86FE2">
      <w:pPr>
        <w:overflowPunct w:val="0"/>
        <w:autoSpaceDE w:val="0"/>
        <w:autoSpaceDN w:val="0"/>
        <w:adjustRightInd w:val="0"/>
        <w:spacing w:after="0" w:line="0" w:lineRule="atLeast"/>
        <w:ind w:firstLine="708"/>
        <w:jc w:val="both"/>
        <w:textAlignment w:val="baseline"/>
        <w:rPr>
          <w:rFonts w:ascii="Times New Roman" w:hAnsi="Times New Roman" w:cs="Times New Roman"/>
        </w:rPr>
      </w:pPr>
      <w:r w:rsidRPr="00E86FE2">
        <w:rPr>
          <w:rFonts w:ascii="Times New Roman" w:hAnsi="Times New Roman" w:cs="Times New Roman"/>
        </w:rPr>
        <w:t xml:space="preserve">Номинальные денежные доходы в расчете на одного жителя за  2014 год составили </w:t>
      </w:r>
      <w:r w:rsidRPr="00E86FE2">
        <w:rPr>
          <w:rFonts w:ascii="Times New Roman" w:hAnsi="Times New Roman" w:cs="Times New Roman"/>
          <w:iCs/>
        </w:rPr>
        <w:t>25014</w:t>
      </w:r>
      <w:r w:rsidRPr="00E86FE2">
        <w:rPr>
          <w:rFonts w:ascii="Times New Roman" w:hAnsi="Times New Roman" w:cs="Times New Roman"/>
          <w:b/>
          <w:iCs/>
        </w:rPr>
        <w:t xml:space="preserve"> </w:t>
      </w:r>
      <w:r w:rsidRPr="00E86FE2">
        <w:rPr>
          <w:rFonts w:ascii="Times New Roman" w:hAnsi="Times New Roman" w:cs="Times New Roman"/>
          <w:iCs/>
        </w:rPr>
        <w:t>руб. в месяц</w:t>
      </w:r>
      <w:r w:rsidRPr="00E86FE2">
        <w:rPr>
          <w:rFonts w:ascii="Times New Roman" w:hAnsi="Times New Roman" w:cs="Times New Roman"/>
        </w:rPr>
        <w:t xml:space="preserve"> и увеличились на 9</w:t>
      </w:r>
      <w:r w:rsidRPr="00E86FE2">
        <w:rPr>
          <w:rFonts w:ascii="Times New Roman" w:hAnsi="Times New Roman" w:cs="Times New Roman"/>
          <w:iCs/>
        </w:rPr>
        <w:t>%</w:t>
      </w:r>
      <w:r w:rsidRPr="00E86FE2">
        <w:rPr>
          <w:rFonts w:ascii="Times New Roman" w:hAnsi="Times New Roman" w:cs="Times New Roman"/>
        </w:rPr>
        <w:t xml:space="preserve"> по сравнению с 2013 годом за счет роста фонда оплаты труда, социальных трансфертов.</w:t>
      </w:r>
    </w:p>
    <w:p w:rsidR="00E86FE2" w:rsidRPr="00E86FE2" w:rsidRDefault="00E86FE2" w:rsidP="00E86FE2">
      <w:pPr>
        <w:suppressAutoHyphens/>
        <w:spacing w:after="0" w:line="0" w:lineRule="atLeast"/>
        <w:ind w:firstLine="708"/>
        <w:jc w:val="both"/>
        <w:rPr>
          <w:rFonts w:ascii="Times New Roman" w:hAnsi="Times New Roman" w:cs="Times New Roman"/>
          <w:bCs/>
          <w:szCs w:val="20"/>
        </w:rPr>
      </w:pPr>
      <w:r w:rsidRPr="00E86FE2">
        <w:rPr>
          <w:rFonts w:ascii="Times New Roman" w:hAnsi="Times New Roman" w:cs="Times New Roman"/>
          <w:bCs/>
          <w:szCs w:val="20"/>
        </w:rPr>
        <w:t xml:space="preserve">Среднемесячная заработная плата по крупным и средним предприятиям района (по данным органов статистики)  увеличилась на 4% по сравнению с 2013 годом и составила 45966,3 руб. Реальная заработная плата увеличилась на 3% и составила 42799 руб. </w:t>
      </w:r>
    </w:p>
    <w:p w:rsidR="00E86FE2" w:rsidRPr="00E86FE2" w:rsidRDefault="00E86FE2" w:rsidP="00E86FE2">
      <w:pPr>
        <w:suppressAutoHyphens/>
        <w:spacing w:after="0" w:line="0" w:lineRule="atLeast"/>
        <w:ind w:firstLine="720"/>
        <w:jc w:val="both"/>
        <w:rPr>
          <w:rFonts w:ascii="Times New Roman" w:hAnsi="Times New Roman" w:cs="Times New Roman"/>
          <w:bCs/>
        </w:rPr>
      </w:pPr>
      <w:proofErr w:type="gramStart"/>
      <w:r w:rsidRPr="00E86FE2">
        <w:rPr>
          <w:rFonts w:ascii="Times New Roman" w:hAnsi="Times New Roman" w:cs="Times New Roman"/>
          <w:bCs/>
          <w:szCs w:val="20"/>
        </w:rPr>
        <w:t>По видам экономической деятельности среднемесячная заработная плата выглядит следующим образом: по разделу «Обрабатывающие производства» - 27 283,2 руб. (104%), по разделу «Сельское хозяйство, охота и лесное хозяйство» – 12 234,6 руб. (104%), по разделу «Производство и распределение электроэнергии, газа и вода» - 48 209,9 руб. (111%), по</w:t>
      </w:r>
      <w:r w:rsidRPr="00E86FE2">
        <w:rPr>
          <w:rFonts w:ascii="Times New Roman" w:hAnsi="Times New Roman" w:cs="Times New Roman"/>
          <w:bCs/>
          <w:color w:val="FF0000"/>
          <w:szCs w:val="20"/>
        </w:rPr>
        <w:t xml:space="preserve"> </w:t>
      </w:r>
      <w:r w:rsidRPr="00E86FE2">
        <w:rPr>
          <w:rFonts w:ascii="Times New Roman" w:hAnsi="Times New Roman" w:cs="Times New Roman"/>
          <w:bCs/>
          <w:szCs w:val="20"/>
        </w:rPr>
        <w:t>разделу «Строительство» 36 239,8 руб. (54%), по разделу «Транспорт и связь» - 72 828,8 руб. (107%), по</w:t>
      </w:r>
      <w:proofErr w:type="gramEnd"/>
      <w:r w:rsidRPr="00E86FE2">
        <w:rPr>
          <w:rFonts w:ascii="Times New Roman" w:hAnsi="Times New Roman" w:cs="Times New Roman"/>
          <w:bCs/>
          <w:szCs w:val="20"/>
        </w:rPr>
        <w:t xml:space="preserve"> </w:t>
      </w:r>
      <w:proofErr w:type="gramStart"/>
      <w:r w:rsidRPr="00E86FE2">
        <w:rPr>
          <w:rFonts w:ascii="Times New Roman" w:hAnsi="Times New Roman" w:cs="Times New Roman"/>
          <w:bCs/>
          <w:szCs w:val="20"/>
        </w:rPr>
        <w:t xml:space="preserve">разделу «Добыча полезных ископаемых» - 61 732,4 руб. (96%), по разделу «Оптовая и розничная торговля, ремонт автотранспортных средств, бытовых изделий» - 26336,1 руб. (108%), по разделу «Образование» - 40 054,1 руб. (109%), по разделу «Здравоохранение и предоставление социальных услуг» – 40 577,7 руб. (97%), по разделу «Предоставление прочих </w:t>
      </w:r>
      <w:r w:rsidRPr="00E86FE2">
        <w:rPr>
          <w:rFonts w:ascii="Times New Roman" w:hAnsi="Times New Roman" w:cs="Times New Roman"/>
          <w:bCs/>
        </w:rPr>
        <w:t>коммунальных, социальных и персональных услуг» - 27 568,2 руб. (112%).</w:t>
      </w:r>
      <w:proofErr w:type="gramEnd"/>
    </w:p>
    <w:p w:rsidR="00E86FE2" w:rsidRPr="00E86FE2" w:rsidRDefault="00E86FE2" w:rsidP="00E86FE2">
      <w:pPr>
        <w:overflowPunct w:val="0"/>
        <w:autoSpaceDE w:val="0"/>
        <w:autoSpaceDN w:val="0"/>
        <w:adjustRightInd w:val="0"/>
        <w:spacing w:after="0" w:line="0" w:lineRule="atLeast"/>
        <w:ind w:firstLine="708"/>
        <w:jc w:val="both"/>
        <w:textAlignment w:val="baseline"/>
        <w:rPr>
          <w:rFonts w:ascii="Times New Roman" w:hAnsi="Times New Roman" w:cs="Times New Roman"/>
          <w:bCs/>
          <w:szCs w:val="20"/>
        </w:rPr>
      </w:pPr>
      <w:r w:rsidRPr="00E86FE2">
        <w:rPr>
          <w:rFonts w:ascii="Times New Roman" w:hAnsi="Times New Roman" w:cs="Times New Roman"/>
        </w:rPr>
        <w:t>Численность получателей пенсий на 01.01.2015 составила 11205 чел. (101% к уровню прошлого года), что составляет 34% от общей численности населения. Из общей численности получателей  пенсий доля получателей пенсии по старости составляет 86%, в сравнении с прошлым годом не изменилась.  В 2014 году в районе произведено пенсионных выплат в сумме 1813,8 млн. рублей (110% к уровню прошлого года).</w:t>
      </w:r>
      <w:r w:rsidRPr="00E86FE2">
        <w:rPr>
          <w:rFonts w:ascii="Times New Roman" w:hAnsi="Times New Roman" w:cs="Times New Roman"/>
          <w:color w:val="FF0000"/>
        </w:rPr>
        <w:t xml:space="preserve"> </w:t>
      </w:r>
      <w:r w:rsidRPr="00E86FE2">
        <w:rPr>
          <w:rFonts w:ascii="Times New Roman" w:hAnsi="Times New Roman" w:cs="Times New Roman"/>
        </w:rPr>
        <w:t xml:space="preserve">Средний размер назначенной пенсии на </w:t>
      </w:r>
      <w:r w:rsidRPr="00E86FE2">
        <w:rPr>
          <w:rFonts w:ascii="Times New Roman" w:hAnsi="Times New Roman" w:cs="Times New Roman"/>
        </w:rPr>
        <w:lastRenderedPageBreak/>
        <w:t xml:space="preserve">конец отчетного периода составил 13441,0 рублей (109%), в том числе по старости 14288 рублей (108%). Соотношение среднемесячного дохода и прожиточного минимума пенсионера составляет 153% (102%). </w:t>
      </w:r>
    </w:p>
    <w:p w:rsidR="00E86FE2" w:rsidRPr="00E86FE2" w:rsidRDefault="00E86FE2" w:rsidP="00E86FE2">
      <w:pPr>
        <w:suppressAutoHyphens/>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rPr>
        <w:t>Учтенные денежные расходы населения за 2014 год по предварительной оценке сложились в объеме 6,43 млрд. руб. и увеличились по сравнению с 2013 годом на 5,5%. Структура использования  денежных доходов населения в отчетном периоде  остаётся без существенных изменений: большая часть денежных доходов населения направлена на потребительские расходы, уплату налогов и сборов, процентов за предоставленные кредиты и прочие.</w:t>
      </w:r>
      <w:proofErr w:type="gramEnd"/>
    </w:p>
    <w:p w:rsidR="00E86FE2" w:rsidRPr="00E86FE2" w:rsidRDefault="00E86FE2" w:rsidP="00E86FE2">
      <w:pPr>
        <w:spacing w:after="0" w:line="0" w:lineRule="atLeast"/>
        <w:jc w:val="both"/>
        <w:rPr>
          <w:rFonts w:ascii="Times New Roman" w:hAnsi="Times New Roman" w:cs="Times New Roman"/>
        </w:rPr>
      </w:pPr>
    </w:p>
    <w:p w:rsidR="00E86FE2" w:rsidRPr="00E86FE2" w:rsidRDefault="00E86FE2" w:rsidP="00E86FE2">
      <w:pPr>
        <w:pStyle w:val="2"/>
        <w:spacing w:before="0" w:line="0" w:lineRule="atLeast"/>
        <w:rPr>
          <w:rStyle w:val="af7"/>
          <w:rFonts w:ascii="Times New Roman" w:hAnsi="Times New Roman" w:cs="Times New Roman"/>
        </w:rPr>
      </w:pPr>
      <w:bookmarkStart w:id="7" w:name="_Toc321487483"/>
      <w:r w:rsidRPr="00E86FE2">
        <w:rPr>
          <w:rStyle w:val="af7"/>
          <w:rFonts w:ascii="Times New Roman" w:hAnsi="Times New Roman" w:cs="Times New Roman"/>
        </w:rPr>
        <w:t>1.6. Потребительский рынок</w:t>
      </w:r>
      <w:bookmarkEnd w:id="7"/>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Оборот розничной торговли за 2014 год по полному кругу предприятий составил 2444,0 млн. руб., по сравнению с прошлым годом увеличился в текущих ценах на 6%. Оборот общественного питания составил 264,9 млн. руб. в сравнении с прошлым годом  увеличился в текущих ценах  на 10,5%. </w:t>
      </w:r>
    </w:p>
    <w:p w:rsidR="00E86FE2" w:rsidRPr="00E86FE2" w:rsidRDefault="00E86FE2" w:rsidP="00E86FE2">
      <w:pPr>
        <w:pStyle w:val="a8"/>
        <w:spacing w:line="0" w:lineRule="atLeast"/>
        <w:ind w:firstLine="0"/>
        <w:rPr>
          <w:i/>
        </w:rPr>
      </w:pPr>
      <w:r w:rsidRPr="00E86FE2">
        <w:rPr>
          <w:lang w:val="ru-RU"/>
        </w:rPr>
        <w:tab/>
      </w:r>
      <w:r w:rsidRPr="00E86FE2">
        <w:rPr>
          <w:lang w:val="ru-RU"/>
        </w:rPr>
        <w:tab/>
      </w:r>
      <w:r w:rsidRPr="00E86FE2">
        <w:t xml:space="preserve">В отчётном периоде оказано платных услуг населению района  на </w:t>
      </w:r>
      <w:r w:rsidRPr="00E86FE2">
        <w:rPr>
          <w:lang w:val="ru-RU"/>
        </w:rPr>
        <w:t xml:space="preserve">519,0 </w:t>
      </w:r>
      <w:r w:rsidRPr="00E86FE2">
        <w:t xml:space="preserve">млн. руб. в действующих ценах или </w:t>
      </w:r>
      <w:r w:rsidRPr="00E86FE2">
        <w:rPr>
          <w:lang w:val="ru-RU"/>
        </w:rPr>
        <w:t>119</w:t>
      </w:r>
      <w:r w:rsidRPr="00E86FE2">
        <w:t xml:space="preserve">% к </w:t>
      </w:r>
      <w:r w:rsidRPr="00E86FE2">
        <w:rPr>
          <w:lang w:val="ru-RU"/>
        </w:rPr>
        <w:t>уровню</w:t>
      </w:r>
      <w:r w:rsidRPr="00E86FE2">
        <w:t xml:space="preserve"> прошлого года.</w:t>
      </w:r>
    </w:p>
    <w:p w:rsidR="00E86FE2" w:rsidRPr="00E86FE2" w:rsidRDefault="00E86FE2" w:rsidP="00E86FE2">
      <w:pPr>
        <w:pStyle w:val="a8"/>
        <w:spacing w:line="0" w:lineRule="atLeast"/>
        <w:rPr>
          <w:lang w:val="ru-RU"/>
        </w:rPr>
      </w:pPr>
      <w:r w:rsidRPr="00E86FE2">
        <w:t>Объем реализации платных услуг на 1 жителя за отчетный период составил 1</w:t>
      </w:r>
      <w:r w:rsidRPr="00E86FE2">
        <w:rPr>
          <w:lang w:val="ru-RU"/>
        </w:rPr>
        <w:t xml:space="preserve">6068 </w:t>
      </w:r>
      <w:r w:rsidRPr="00E86FE2">
        <w:t>руб., в сравнении с прошл</w:t>
      </w:r>
      <w:r w:rsidRPr="00E86FE2">
        <w:rPr>
          <w:lang w:val="ru-RU"/>
        </w:rPr>
        <w:t>ым</w:t>
      </w:r>
      <w:r w:rsidRPr="00E86FE2">
        <w:t xml:space="preserve"> год</w:t>
      </w:r>
      <w:r w:rsidRPr="00E86FE2">
        <w:rPr>
          <w:lang w:val="ru-RU"/>
        </w:rPr>
        <w:t>ом</w:t>
      </w:r>
      <w:r w:rsidRPr="00E86FE2">
        <w:t xml:space="preserve"> составил </w:t>
      </w:r>
      <w:r w:rsidRPr="00E86FE2">
        <w:rPr>
          <w:lang w:val="ru-RU"/>
        </w:rPr>
        <w:t>120</w:t>
      </w:r>
      <w:r w:rsidRPr="00E86FE2">
        <w:t>%.</w:t>
      </w:r>
    </w:p>
    <w:p w:rsidR="00E86FE2" w:rsidRPr="00E86FE2" w:rsidRDefault="00E86FE2" w:rsidP="00E86FE2">
      <w:pPr>
        <w:pStyle w:val="a8"/>
        <w:spacing w:line="0" w:lineRule="atLeast"/>
        <w:rPr>
          <w:lang w:val="ru-RU"/>
        </w:rPr>
      </w:pPr>
    </w:p>
    <w:p w:rsidR="00E86FE2" w:rsidRPr="00E86FE2" w:rsidRDefault="00E86FE2" w:rsidP="00E86FE2">
      <w:pPr>
        <w:pStyle w:val="a8"/>
        <w:tabs>
          <w:tab w:val="clear" w:pos="540"/>
        </w:tabs>
        <w:spacing w:line="0" w:lineRule="atLeast"/>
        <w:ind w:firstLine="0"/>
        <w:rPr>
          <w:b/>
          <w:lang w:val="ru-RU"/>
        </w:rPr>
      </w:pPr>
      <w:r w:rsidRPr="00E86FE2">
        <w:rPr>
          <w:b/>
          <w:lang w:val="ru-RU"/>
        </w:rPr>
        <w:t>1.7. Реализация муниципальных программ</w:t>
      </w:r>
    </w:p>
    <w:p w:rsidR="00E86FE2" w:rsidRPr="00E86FE2" w:rsidRDefault="00E86FE2" w:rsidP="00E86FE2">
      <w:pPr>
        <w:pStyle w:val="HTML"/>
        <w:spacing w:line="0" w:lineRule="atLeast"/>
        <w:ind w:firstLine="720"/>
        <w:jc w:val="both"/>
        <w:rPr>
          <w:rFonts w:ascii="Times New Roman" w:eastAsia="Calibri" w:hAnsi="Times New Roman"/>
          <w:sz w:val="24"/>
          <w:szCs w:val="24"/>
          <w:lang w:eastAsia="en-US"/>
        </w:rPr>
      </w:pPr>
      <w:r w:rsidRPr="00E86FE2">
        <w:rPr>
          <w:rFonts w:ascii="Times New Roman" w:eastAsia="Calibri" w:hAnsi="Times New Roman"/>
          <w:sz w:val="24"/>
          <w:szCs w:val="24"/>
          <w:lang w:eastAsia="en-US"/>
        </w:rPr>
        <w:t xml:space="preserve">В 2014 году администрация Кондинского района, осуществляла совою деятельность в соответствии с определенными законодательством Российской Федерации полномочиями  посредством программно-целевого планирования или </w:t>
      </w:r>
      <w:r w:rsidRPr="00E86FE2">
        <w:rPr>
          <w:rFonts w:ascii="Times New Roman" w:hAnsi="Times New Roman"/>
          <w:sz w:val="24"/>
          <w:szCs w:val="24"/>
        </w:rPr>
        <w:t>ориентации деятельности на достижение поставленных целей.</w:t>
      </w:r>
      <w:r w:rsidRPr="00E86FE2">
        <w:rPr>
          <w:rFonts w:ascii="Times New Roman" w:eastAsia="Calibri" w:hAnsi="Times New Roman"/>
          <w:sz w:val="24"/>
          <w:szCs w:val="24"/>
          <w:lang w:eastAsia="en-US"/>
        </w:rPr>
        <w:t xml:space="preserve"> </w:t>
      </w:r>
    </w:p>
    <w:p w:rsidR="00E86FE2" w:rsidRPr="00E86FE2" w:rsidRDefault="00E86FE2" w:rsidP="00E86FE2">
      <w:pPr>
        <w:pStyle w:val="HTML"/>
        <w:spacing w:line="0" w:lineRule="atLeast"/>
        <w:ind w:firstLine="720"/>
        <w:jc w:val="both"/>
        <w:rPr>
          <w:rFonts w:ascii="Times New Roman" w:hAnsi="Times New Roman"/>
          <w:sz w:val="24"/>
          <w:szCs w:val="24"/>
        </w:rPr>
      </w:pPr>
      <w:r w:rsidRPr="00E86FE2">
        <w:rPr>
          <w:rFonts w:ascii="Times New Roman" w:eastAsia="Calibri" w:hAnsi="Times New Roman"/>
          <w:sz w:val="24"/>
          <w:szCs w:val="24"/>
          <w:lang w:eastAsia="en-US"/>
        </w:rPr>
        <w:t xml:space="preserve">В районе в 2014 году принято 25 муниципальных целевых программ; (в том числе 2 программы  внесены в реестр 08.12.2014 года) </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Всего на 2014 год на реализацию муниципальных программ было запланировано:</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из средств федерального бюджета – 12,8 млн. руб.;</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из средств бюджета автономного округа – 2 243,6 млн. руб.;</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Pr>
          <w:rFonts w:ascii="Times New Roman" w:eastAsia="Calibri" w:hAnsi="Times New Roman" w:cs="Times New Roman"/>
          <w:lang w:eastAsia="en-US"/>
        </w:rPr>
        <w:t xml:space="preserve">из привлеченных источников - </w:t>
      </w:r>
      <w:r w:rsidRPr="00E86FE2">
        <w:rPr>
          <w:rFonts w:ascii="Times New Roman" w:eastAsia="Calibri" w:hAnsi="Times New Roman" w:cs="Times New Roman"/>
          <w:lang w:eastAsia="en-US"/>
        </w:rPr>
        <w:t>157,2 млн. руб.;</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из средств бюджета муниципального образования – 1 600,5 млн. руб.;</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Утверждено в бюджете муниципального образования – 1 485,6 млн. руб. (93% </w:t>
      </w:r>
      <w:proofErr w:type="gramStart"/>
      <w:r w:rsidRPr="00E86FE2">
        <w:rPr>
          <w:rFonts w:ascii="Times New Roman" w:eastAsia="Calibri" w:hAnsi="Times New Roman" w:cs="Times New Roman"/>
          <w:lang w:eastAsia="en-US"/>
        </w:rPr>
        <w:t>от</w:t>
      </w:r>
      <w:proofErr w:type="gramEnd"/>
      <w:r w:rsidRPr="00E86FE2">
        <w:rPr>
          <w:rFonts w:ascii="Times New Roman" w:eastAsia="Calibri" w:hAnsi="Times New Roman" w:cs="Times New Roman"/>
          <w:lang w:eastAsia="en-US"/>
        </w:rPr>
        <w:t xml:space="preserve"> планового).</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По результатам реализации муниципальных программ в 2014 году освоение денежных средств составило 97,4% </w:t>
      </w:r>
      <w:proofErr w:type="gramStart"/>
      <w:r w:rsidRPr="00E86FE2">
        <w:rPr>
          <w:rFonts w:ascii="Times New Roman" w:eastAsia="Calibri" w:hAnsi="Times New Roman" w:cs="Times New Roman"/>
          <w:lang w:eastAsia="en-US"/>
        </w:rPr>
        <w:t>от</w:t>
      </w:r>
      <w:proofErr w:type="gramEnd"/>
      <w:r w:rsidRPr="00E86FE2">
        <w:rPr>
          <w:rFonts w:ascii="Times New Roman" w:eastAsia="Calibri" w:hAnsi="Times New Roman" w:cs="Times New Roman"/>
          <w:lang w:eastAsia="en-US"/>
        </w:rPr>
        <w:t xml:space="preserve"> утвержденного в бюджете.</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из средств федерального бюджета – 12,0 млн. руб. освоение от утвержденного бюджета составляет 93,3%;</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из средств бюджета автономного округа – 2 197,0 млн. руб. освоение от утвержденного бюджета составляет 97,1%;</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из привлеченных источников -  5,5 млн. руб. освоение от утвержденного бюджета составляет 44,9%;</w:t>
      </w:r>
    </w:p>
    <w:p w:rsidR="00E86FE2" w:rsidRPr="00E86FE2" w:rsidRDefault="00E86FE2" w:rsidP="006A3389">
      <w:pPr>
        <w:numPr>
          <w:ilvl w:val="0"/>
          <w:numId w:val="14"/>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из средств бюджета муниципального образования – 1459,4 млн. руб. освоение от утвержденного бюджета составляет 98,2%;</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b/>
          <w:u w:val="single"/>
          <w:lang w:eastAsia="en-US"/>
        </w:rPr>
      </w:pPr>
      <w:r w:rsidRPr="00E86FE2">
        <w:rPr>
          <w:rFonts w:ascii="Times New Roman" w:eastAsia="Calibri" w:hAnsi="Times New Roman" w:cs="Times New Roman"/>
          <w:lang w:eastAsia="en-US"/>
        </w:rPr>
        <w:t xml:space="preserve">Из 23 муниципальных программ </w:t>
      </w:r>
      <w:r w:rsidRPr="00E86FE2">
        <w:rPr>
          <w:rFonts w:ascii="Times New Roman" w:eastAsia="Calibri" w:hAnsi="Times New Roman" w:cs="Times New Roman"/>
          <w:b/>
          <w:u w:val="single"/>
          <w:lang w:eastAsia="en-US"/>
        </w:rPr>
        <w:t>8 программ</w:t>
      </w:r>
      <w:r w:rsidRPr="00E86FE2">
        <w:rPr>
          <w:rFonts w:ascii="Times New Roman" w:eastAsia="Calibri" w:hAnsi="Times New Roman" w:cs="Times New Roman"/>
          <w:u w:val="single"/>
          <w:lang w:eastAsia="en-US"/>
        </w:rPr>
        <w:t xml:space="preserve"> (34,8%) </w:t>
      </w:r>
      <w:proofErr w:type="gramStart"/>
      <w:r w:rsidRPr="00E86FE2">
        <w:rPr>
          <w:rFonts w:ascii="Times New Roman" w:eastAsia="Calibri" w:hAnsi="Times New Roman" w:cs="Times New Roman"/>
          <w:b/>
          <w:u w:val="single"/>
          <w:lang w:eastAsia="en-US"/>
        </w:rPr>
        <w:t>исполнены</w:t>
      </w:r>
      <w:proofErr w:type="gramEnd"/>
      <w:r w:rsidRPr="00E86FE2">
        <w:rPr>
          <w:rFonts w:ascii="Times New Roman" w:eastAsia="Calibri" w:hAnsi="Times New Roman" w:cs="Times New Roman"/>
          <w:b/>
          <w:u w:val="single"/>
          <w:lang w:eastAsia="en-US"/>
        </w:rPr>
        <w:t xml:space="preserve"> полностью 100%.</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1. «Обеспечение прав и законных интересов населения Кондинского района в отдельных сферах жизнедеятельности на 2014-2016 годы и на период до 2020 года»</w:t>
      </w:r>
    </w:p>
    <w:p w:rsidR="00E86FE2" w:rsidRPr="00E86FE2" w:rsidRDefault="00E86FE2" w:rsidP="00E86FE2">
      <w:pPr>
        <w:tabs>
          <w:tab w:val="left" w:pos="1134"/>
        </w:tabs>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2. «Молодежь Кондинского района на 2014-2016 годы и на период до 2020 года»</w:t>
      </w:r>
    </w:p>
    <w:p w:rsidR="00E86FE2" w:rsidRPr="00E86FE2" w:rsidRDefault="00E86FE2" w:rsidP="00E86FE2">
      <w:pPr>
        <w:tabs>
          <w:tab w:val="left" w:pos="1134"/>
        </w:tabs>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3. «Развитие физической культуры и спорта в Кондинском районе на 2014-2016 годы и на период до 2020 года»</w:t>
      </w:r>
    </w:p>
    <w:p w:rsidR="00E86FE2" w:rsidRPr="00E86FE2" w:rsidRDefault="00E86FE2" w:rsidP="00E86FE2">
      <w:pPr>
        <w:tabs>
          <w:tab w:val="left" w:pos="993"/>
        </w:tabs>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4. «Развитие агропромышленного комплекса и рынков сельскохозяйственной продукции, сырья и продовольствия в Кондинском районе на 2014-2016 годы и на период до 2020 года»</w:t>
      </w:r>
    </w:p>
    <w:p w:rsidR="00E86FE2" w:rsidRPr="00E86FE2" w:rsidRDefault="00E86FE2" w:rsidP="00E86FE2">
      <w:pPr>
        <w:tabs>
          <w:tab w:val="left" w:pos="1134"/>
        </w:tabs>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5. «Формирование на территории Кондинского района градостроительной документации на 2014-2016 годы и на период до 2020 года»</w:t>
      </w:r>
    </w:p>
    <w:p w:rsidR="00E86FE2" w:rsidRPr="00E86FE2" w:rsidRDefault="00E86FE2" w:rsidP="00E86FE2">
      <w:pPr>
        <w:tabs>
          <w:tab w:val="left" w:pos="1134"/>
        </w:tabs>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6. «Социально-экономическое развитие коренных малочисленных народов Севера Кондинского района на 2014-2016 годы и на период до 2020 года»</w:t>
      </w:r>
    </w:p>
    <w:p w:rsidR="00E86FE2" w:rsidRPr="00E86FE2" w:rsidRDefault="00E86FE2" w:rsidP="00E86FE2">
      <w:pPr>
        <w:spacing w:after="0" w:line="0" w:lineRule="atLeast"/>
        <w:ind w:firstLine="708"/>
        <w:rPr>
          <w:rFonts w:ascii="Times New Roman" w:eastAsia="Calibri" w:hAnsi="Times New Roman" w:cs="Times New Roman"/>
          <w:lang w:eastAsia="en-US"/>
        </w:rPr>
      </w:pPr>
      <w:r w:rsidRPr="00E86FE2">
        <w:rPr>
          <w:rFonts w:ascii="Times New Roman" w:eastAsia="Calibri" w:hAnsi="Times New Roman" w:cs="Times New Roman"/>
          <w:lang w:eastAsia="en-US"/>
        </w:rPr>
        <w:lastRenderedPageBreak/>
        <w:t>7. «Повышение эффективности предоставления финансовой помощи городским и сельским поселениям Кондинского района на 2014-2016 годы и на период до 2020 года»</w:t>
      </w:r>
    </w:p>
    <w:p w:rsidR="00E86FE2" w:rsidRPr="00E86FE2" w:rsidRDefault="00E86FE2" w:rsidP="00E86FE2">
      <w:pPr>
        <w:spacing w:after="0" w:line="0" w:lineRule="atLeast"/>
        <w:ind w:firstLine="709"/>
        <w:rPr>
          <w:rFonts w:ascii="Times New Roman" w:eastAsia="Calibri" w:hAnsi="Times New Roman" w:cs="Times New Roman"/>
          <w:lang w:eastAsia="en-US"/>
        </w:rPr>
      </w:pPr>
      <w:r w:rsidRPr="00E86FE2">
        <w:rPr>
          <w:rFonts w:ascii="Times New Roman" w:eastAsia="Calibri" w:hAnsi="Times New Roman" w:cs="Times New Roman"/>
          <w:lang w:eastAsia="en-US"/>
        </w:rPr>
        <w:t>8. «Доступная среда в Кондинском районе на 2014-2016 годы  и на период до 2020 года».</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b/>
          <w:u w:val="single"/>
          <w:lang w:eastAsia="en-US"/>
        </w:rPr>
      </w:pPr>
      <w:r w:rsidRPr="00E86FE2">
        <w:rPr>
          <w:rFonts w:ascii="Times New Roman" w:eastAsia="Calibri" w:hAnsi="Times New Roman" w:cs="Times New Roman"/>
          <w:b/>
          <w:u w:val="single"/>
          <w:lang w:eastAsia="en-US"/>
        </w:rPr>
        <w:t>6 программ</w:t>
      </w:r>
      <w:r w:rsidRPr="00E86FE2">
        <w:rPr>
          <w:rFonts w:ascii="Times New Roman" w:eastAsia="Calibri" w:hAnsi="Times New Roman" w:cs="Times New Roman"/>
          <w:u w:val="single"/>
          <w:lang w:eastAsia="en-US"/>
        </w:rPr>
        <w:t xml:space="preserve"> (</w:t>
      </w:r>
      <w:r w:rsidRPr="00E86FE2">
        <w:rPr>
          <w:rFonts w:ascii="Times New Roman" w:eastAsia="Calibri" w:hAnsi="Times New Roman" w:cs="Times New Roman"/>
          <w:lang w:eastAsia="en-US"/>
        </w:rPr>
        <w:t>26% от общего количества программ)</w:t>
      </w:r>
      <w:r w:rsidRPr="00E86FE2">
        <w:rPr>
          <w:rFonts w:ascii="Times New Roman" w:eastAsia="Calibri" w:hAnsi="Times New Roman" w:cs="Times New Roman"/>
          <w:u w:val="single"/>
          <w:lang w:eastAsia="en-US"/>
        </w:rPr>
        <w:t xml:space="preserve"> имеют </w:t>
      </w:r>
      <w:r w:rsidRPr="00E86FE2">
        <w:rPr>
          <w:rFonts w:ascii="Times New Roman" w:eastAsia="Calibri" w:hAnsi="Times New Roman" w:cs="Times New Roman"/>
          <w:b/>
          <w:u w:val="single"/>
          <w:lang w:eastAsia="en-US"/>
        </w:rPr>
        <w:t xml:space="preserve">освоение более 99%. </w:t>
      </w:r>
    </w:p>
    <w:p w:rsidR="00E86FE2" w:rsidRPr="00E86FE2" w:rsidRDefault="00E86FE2" w:rsidP="006A3389">
      <w:pPr>
        <w:numPr>
          <w:ilvl w:val="0"/>
          <w:numId w:val="16"/>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«Развитие культуры и туризма в Кондинском районе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99,98%</w:t>
      </w:r>
    </w:p>
    <w:p w:rsidR="00E86FE2" w:rsidRPr="00E86FE2" w:rsidRDefault="00E86FE2" w:rsidP="006A3389">
      <w:pPr>
        <w:numPr>
          <w:ilvl w:val="0"/>
          <w:numId w:val="16"/>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«Развитие гражданского общества Кондинского района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99,89%</w:t>
      </w:r>
    </w:p>
    <w:p w:rsidR="00E86FE2" w:rsidRPr="00E86FE2" w:rsidRDefault="00E86FE2" w:rsidP="006A3389">
      <w:pPr>
        <w:numPr>
          <w:ilvl w:val="0"/>
          <w:numId w:val="16"/>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«Управление муниципальными финансами в муниципальном образовании Кондинский район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99,94%</w:t>
      </w:r>
    </w:p>
    <w:p w:rsidR="00E86FE2" w:rsidRPr="00E86FE2" w:rsidRDefault="00E86FE2" w:rsidP="006A3389">
      <w:pPr>
        <w:numPr>
          <w:ilvl w:val="0"/>
          <w:numId w:val="16"/>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«Защита населения и территорий от чрезвычайных ситуаций, обеспечение пожарной безопасности в Кондинском районе на 2014-2016 годы и на период 2020 года» – освоение от утвержденного бюджета составляет</w:t>
      </w:r>
      <w:r w:rsidRPr="00E86FE2">
        <w:rPr>
          <w:rFonts w:ascii="Times New Roman" w:eastAsia="Calibri" w:hAnsi="Times New Roman" w:cs="Times New Roman"/>
          <w:b/>
          <w:lang w:eastAsia="en-US"/>
        </w:rPr>
        <w:t xml:space="preserve"> 99,72%</w:t>
      </w:r>
    </w:p>
    <w:p w:rsidR="00E86FE2" w:rsidRPr="00E86FE2" w:rsidRDefault="00E86FE2" w:rsidP="006A3389">
      <w:pPr>
        <w:numPr>
          <w:ilvl w:val="0"/>
          <w:numId w:val="16"/>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99,52%</w:t>
      </w:r>
    </w:p>
    <w:p w:rsidR="00E86FE2" w:rsidRPr="00E86FE2" w:rsidRDefault="00E86FE2" w:rsidP="006A3389">
      <w:pPr>
        <w:numPr>
          <w:ilvl w:val="0"/>
          <w:numId w:val="16"/>
        </w:numPr>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«Содействие развитию застройки населенных пунктов Кондинского района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99,45%</w:t>
      </w:r>
    </w:p>
    <w:p w:rsidR="00E86FE2" w:rsidRPr="00E86FE2" w:rsidRDefault="00E86FE2" w:rsidP="00E86FE2">
      <w:pPr>
        <w:autoSpaceDE w:val="0"/>
        <w:autoSpaceDN w:val="0"/>
        <w:adjustRightInd w:val="0"/>
        <w:spacing w:after="0" w:line="0" w:lineRule="atLeast"/>
        <w:ind w:firstLine="708"/>
        <w:jc w:val="both"/>
        <w:outlineLvl w:val="0"/>
        <w:rPr>
          <w:rFonts w:ascii="Times New Roman" w:eastAsia="Calibri" w:hAnsi="Times New Roman" w:cs="Times New Roman"/>
          <w:lang w:eastAsia="en-US"/>
        </w:rPr>
      </w:pPr>
      <w:r w:rsidRPr="00E86FE2">
        <w:rPr>
          <w:rFonts w:ascii="Times New Roman" w:eastAsia="Calibri" w:hAnsi="Times New Roman" w:cs="Times New Roman"/>
          <w:b/>
          <w:u w:val="single"/>
          <w:lang w:eastAsia="en-US"/>
        </w:rPr>
        <w:t>3 программы</w:t>
      </w:r>
      <w:r w:rsidRPr="00E86FE2">
        <w:rPr>
          <w:rFonts w:ascii="Times New Roman" w:eastAsia="Calibri" w:hAnsi="Times New Roman" w:cs="Times New Roman"/>
          <w:lang w:eastAsia="en-US"/>
        </w:rPr>
        <w:t xml:space="preserve"> (13% от общего количества программ) </w:t>
      </w:r>
      <w:r w:rsidRPr="00E86FE2">
        <w:rPr>
          <w:rFonts w:ascii="Times New Roman" w:eastAsia="Calibri" w:hAnsi="Times New Roman" w:cs="Times New Roman"/>
          <w:u w:val="single"/>
          <w:lang w:eastAsia="en-US"/>
        </w:rPr>
        <w:t xml:space="preserve">имеют </w:t>
      </w:r>
      <w:r w:rsidRPr="00E86FE2">
        <w:rPr>
          <w:rFonts w:ascii="Times New Roman" w:eastAsia="Calibri" w:hAnsi="Times New Roman" w:cs="Times New Roman"/>
          <w:b/>
          <w:u w:val="single"/>
          <w:lang w:eastAsia="en-US"/>
        </w:rPr>
        <w:t>освоение более 95%</w:t>
      </w:r>
      <w:r w:rsidRPr="00E86FE2">
        <w:rPr>
          <w:rFonts w:ascii="Times New Roman" w:eastAsia="Calibri" w:hAnsi="Times New Roman" w:cs="Times New Roman"/>
          <w:b/>
          <w:lang w:eastAsia="en-US"/>
        </w:rPr>
        <w:t xml:space="preserve">, </w:t>
      </w:r>
      <w:r w:rsidRPr="00E86FE2">
        <w:rPr>
          <w:rFonts w:ascii="Times New Roman" w:eastAsia="Calibri" w:hAnsi="Times New Roman" w:cs="Times New Roman"/>
          <w:lang w:eastAsia="en-US"/>
        </w:rPr>
        <w:t xml:space="preserve">но менее 99%. </w:t>
      </w:r>
    </w:p>
    <w:p w:rsidR="00E86FE2" w:rsidRPr="00E86FE2" w:rsidRDefault="00E86FE2" w:rsidP="006A3389">
      <w:pPr>
        <w:numPr>
          <w:ilvl w:val="0"/>
          <w:numId w:val="17"/>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«Развитие образования в Кондинском районе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98,67%</w:t>
      </w:r>
    </w:p>
    <w:p w:rsidR="00E86FE2" w:rsidRPr="00E86FE2" w:rsidRDefault="00E86FE2" w:rsidP="006A3389">
      <w:pPr>
        <w:numPr>
          <w:ilvl w:val="0"/>
          <w:numId w:val="17"/>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«Управление муниципальным имуществом Кондинского района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97,36%</w:t>
      </w:r>
    </w:p>
    <w:p w:rsidR="00E86FE2" w:rsidRPr="00E86FE2" w:rsidRDefault="00E86FE2" w:rsidP="006A3389">
      <w:pPr>
        <w:numPr>
          <w:ilvl w:val="0"/>
          <w:numId w:val="17"/>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«Обеспечение доступным и комфортным жильем жителей Кондинского района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97,09%</w:t>
      </w:r>
    </w:p>
    <w:p w:rsidR="00E86FE2" w:rsidRPr="00E86FE2" w:rsidRDefault="00E86FE2" w:rsidP="00E86FE2">
      <w:pPr>
        <w:tabs>
          <w:tab w:val="left" w:pos="1134"/>
        </w:tabs>
        <w:autoSpaceDE w:val="0"/>
        <w:autoSpaceDN w:val="0"/>
        <w:adjustRightInd w:val="0"/>
        <w:spacing w:after="0" w:line="0" w:lineRule="atLeast"/>
        <w:ind w:firstLine="709"/>
        <w:jc w:val="both"/>
        <w:outlineLvl w:val="0"/>
        <w:rPr>
          <w:rFonts w:ascii="Times New Roman" w:eastAsia="Calibri" w:hAnsi="Times New Roman" w:cs="Times New Roman"/>
          <w:lang w:eastAsia="en-US"/>
        </w:rPr>
      </w:pPr>
      <w:r w:rsidRPr="00E86FE2">
        <w:rPr>
          <w:rFonts w:ascii="Times New Roman" w:eastAsia="Calibri" w:hAnsi="Times New Roman" w:cs="Times New Roman"/>
          <w:b/>
          <w:u w:val="single"/>
          <w:lang w:eastAsia="en-US"/>
        </w:rPr>
        <w:t>5 программ</w:t>
      </w:r>
      <w:r w:rsidRPr="00E86FE2">
        <w:rPr>
          <w:rFonts w:ascii="Times New Roman" w:eastAsia="Calibri" w:hAnsi="Times New Roman" w:cs="Times New Roman"/>
          <w:lang w:eastAsia="en-US"/>
        </w:rPr>
        <w:t xml:space="preserve"> (23% от общего количества программ) </w:t>
      </w:r>
      <w:r w:rsidRPr="00E86FE2">
        <w:rPr>
          <w:rFonts w:ascii="Times New Roman" w:eastAsia="Calibri" w:hAnsi="Times New Roman" w:cs="Times New Roman"/>
          <w:u w:val="single"/>
          <w:lang w:eastAsia="en-US"/>
        </w:rPr>
        <w:t xml:space="preserve">имеют </w:t>
      </w:r>
      <w:r w:rsidRPr="00E86FE2">
        <w:rPr>
          <w:rFonts w:ascii="Times New Roman" w:eastAsia="Calibri" w:hAnsi="Times New Roman" w:cs="Times New Roman"/>
          <w:b/>
          <w:u w:val="single"/>
          <w:lang w:eastAsia="en-US"/>
        </w:rPr>
        <w:t>освоение более 90%,</w:t>
      </w:r>
      <w:r w:rsidRPr="00E86FE2">
        <w:rPr>
          <w:rFonts w:ascii="Times New Roman" w:eastAsia="Calibri" w:hAnsi="Times New Roman" w:cs="Times New Roman"/>
          <w:b/>
          <w:lang w:eastAsia="en-US"/>
        </w:rPr>
        <w:t xml:space="preserve"> </w:t>
      </w:r>
      <w:r w:rsidRPr="00E86FE2">
        <w:rPr>
          <w:rFonts w:ascii="Times New Roman" w:eastAsia="Calibri" w:hAnsi="Times New Roman" w:cs="Times New Roman"/>
          <w:lang w:eastAsia="en-US"/>
        </w:rPr>
        <w:t xml:space="preserve">но менее 95%. </w:t>
      </w:r>
    </w:p>
    <w:p w:rsidR="00E86FE2" w:rsidRPr="00E86FE2" w:rsidRDefault="00E86FE2" w:rsidP="006A3389">
      <w:pPr>
        <w:numPr>
          <w:ilvl w:val="0"/>
          <w:numId w:val="18"/>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«Комплексное социально-экономическое развитие Кондинского  района на 2014-2016 годы и на период до 2020 года» – освоение от утвержденного бюджета составляет – </w:t>
      </w:r>
      <w:r w:rsidRPr="00E86FE2">
        <w:rPr>
          <w:rFonts w:ascii="Times New Roman" w:eastAsia="Calibri" w:hAnsi="Times New Roman" w:cs="Times New Roman"/>
          <w:b/>
          <w:lang w:eastAsia="en-US"/>
        </w:rPr>
        <w:t>93,8</w:t>
      </w:r>
      <w:r w:rsidRPr="00E86FE2">
        <w:rPr>
          <w:rFonts w:ascii="Times New Roman" w:eastAsia="Calibri" w:hAnsi="Times New Roman" w:cs="Times New Roman"/>
          <w:lang w:eastAsia="en-US"/>
        </w:rPr>
        <w:t>%</w:t>
      </w:r>
    </w:p>
    <w:p w:rsidR="00E86FE2" w:rsidRPr="00E86FE2" w:rsidRDefault="00E86FE2" w:rsidP="006A3389">
      <w:pPr>
        <w:numPr>
          <w:ilvl w:val="0"/>
          <w:numId w:val="18"/>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 «Информационное общество Кондинского района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93,58%</w:t>
      </w:r>
    </w:p>
    <w:p w:rsidR="00E86FE2" w:rsidRPr="00E86FE2" w:rsidRDefault="00E86FE2" w:rsidP="006A3389">
      <w:pPr>
        <w:numPr>
          <w:ilvl w:val="0"/>
          <w:numId w:val="18"/>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«Развитие жилищно-коммунального комплекса и повышение энергетической эффективности  в Кондинском районе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93,5%</w:t>
      </w:r>
    </w:p>
    <w:p w:rsidR="00E86FE2" w:rsidRPr="00E86FE2" w:rsidRDefault="00E86FE2" w:rsidP="006A3389">
      <w:pPr>
        <w:numPr>
          <w:ilvl w:val="0"/>
          <w:numId w:val="18"/>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b/>
          <w:lang w:eastAsia="en-US"/>
        </w:rPr>
      </w:pPr>
      <w:r w:rsidRPr="00E86FE2">
        <w:rPr>
          <w:rFonts w:ascii="Times New Roman" w:eastAsia="Calibri" w:hAnsi="Times New Roman" w:cs="Times New Roman"/>
          <w:lang w:eastAsia="en-US"/>
        </w:rPr>
        <w:t xml:space="preserve">«Развитие транспортной системы Кондинского района на 2014-2016 годы и на период до 2020 года» – освоение от утвержденного бюджета составляет - </w:t>
      </w:r>
      <w:r w:rsidRPr="00E86FE2">
        <w:rPr>
          <w:rFonts w:ascii="Times New Roman" w:eastAsia="Calibri" w:hAnsi="Times New Roman" w:cs="Times New Roman"/>
          <w:b/>
          <w:lang w:eastAsia="en-US"/>
        </w:rPr>
        <w:t>91,99%</w:t>
      </w:r>
    </w:p>
    <w:p w:rsidR="00E86FE2" w:rsidRPr="00E86FE2" w:rsidRDefault="00E86FE2" w:rsidP="006A3389">
      <w:pPr>
        <w:numPr>
          <w:ilvl w:val="0"/>
          <w:numId w:val="18"/>
        </w:numPr>
        <w:tabs>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«Обеспечение экологической безопасности Кондинского района на 2014-2016 годы и на период 2020 года» – освоение от утвержденного бюджета составляет - </w:t>
      </w:r>
      <w:r w:rsidRPr="00E86FE2">
        <w:rPr>
          <w:rFonts w:ascii="Times New Roman" w:eastAsia="Calibri" w:hAnsi="Times New Roman" w:cs="Times New Roman"/>
          <w:b/>
          <w:lang w:eastAsia="en-US"/>
        </w:rPr>
        <w:t>91,17%</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b/>
          <w:u w:val="single"/>
          <w:lang w:eastAsia="en-US"/>
        </w:rPr>
      </w:pPr>
      <w:r w:rsidRPr="00E86FE2">
        <w:rPr>
          <w:rFonts w:ascii="Times New Roman" w:eastAsia="Calibri" w:hAnsi="Times New Roman" w:cs="Times New Roman"/>
          <w:b/>
          <w:u w:val="single"/>
          <w:lang w:eastAsia="en-US"/>
        </w:rPr>
        <w:t>Одна программа имеет освоение финансирования менее 90 %</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«Развитие малого и среднего предпринимательства в Кондинском районе на 2014-2016 годы и на период до 2020 года» – освоение от утвержденного бюджета составляет </w:t>
      </w:r>
      <w:r w:rsidRPr="00E86FE2">
        <w:rPr>
          <w:rFonts w:ascii="Times New Roman" w:eastAsia="Calibri" w:hAnsi="Times New Roman" w:cs="Times New Roman"/>
          <w:b/>
          <w:lang w:eastAsia="en-US"/>
        </w:rPr>
        <w:t>70,38%</w:t>
      </w:r>
    </w:p>
    <w:p w:rsidR="00E86FE2" w:rsidRPr="00E86FE2" w:rsidRDefault="00E86FE2" w:rsidP="00E86FE2">
      <w:pPr>
        <w:autoSpaceDE w:val="0"/>
        <w:autoSpaceDN w:val="0"/>
        <w:adjustRightInd w:val="0"/>
        <w:spacing w:after="0" w:line="0" w:lineRule="atLeast"/>
        <w:ind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В 2014 году в рамках Адресной инвестиционной программы были </w:t>
      </w:r>
      <w:r w:rsidRPr="00E86FE2">
        <w:rPr>
          <w:rFonts w:ascii="Times New Roman" w:eastAsia="Calibri" w:hAnsi="Times New Roman" w:cs="Times New Roman"/>
          <w:b/>
          <w:u w:val="single"/>
          <w:lang w:eastAsia="en-US"/>
        </w:rPr>
        <w:t xml:space="preserve">введены в эксплуатацию </w:t>
      </w:r>
      <w:r w:rsidRPr="00E86FE2">
        <w:rPr>
          <w:rFonts w:ascii="Times New Roman" w:eastAsia="Calibri" w:hAnsi="Times New Roman" w:cs="Times New Roman"/>
          <w:u w:val="single"/>
          <w:lang w:eastAsia="en-US"/>
        </w:rPr>
        <w:t>следующие объекты</w:t>
      </w:r>
      <w:r w:rsidRPr="00E86FE2">
        <w:rPr>
          <w:rFonts w:ascii="Times New Roman" w:eastAsia="Calibri" w:hAnsi="Times New Roman" w:cs="Times New Roman"/>
          <w:lang w:eastAsia="en-US"/>
        </w:rPr>
        <w:t xml:space="preserve"> (с полным пакетом документов и </w:t>
      </w:r>
      <w:r w:rsidRPr="00E86FE2">
        <w:rPr>
          <w:rFonts w:ascii="Times New Roman" w:eastAsia="Calibri" w:hAnsi="Times New Roman" w:cs="Times New Roman"/>
          <w:b/>
          <w:lang w:eastAsia="en-US"/>
        </w:rPr>
        <w:t>актом ввода</w:t>
      </w:r>
      <w:r w:rsidRPr="00E86FE2">
        <w:rPr>
          <w:rFonts w:ascii="Times New Roman" w:eastAsia="Calibri" w:hAnsi="Times New Roman" w:cs="Times New Roman"/>
          <w:lang w:eastAsia="en-US"/>
        </w:rPr>
        <w:t xml:space="preserve"> в эксплуатацию): </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Реконструкция дороги ул. Гагарина, пгт Междуреченский 1 этап –№</w:t>
      </w:r>
      <w:r w:rsidRPr="00E86FE2">
        <w:rPr>
          <w:rFonts w:ascii="Times New Roman" w:eastAsia="Calibri" w:hAnsi="Times New Roman" w:cs="Times New Roman"/>
          <w:lang w:val="en-US" w:eastAsia="en-US"/>
        </w:rPr>
        <w:t>RU</w:t>
      </w:r>
      <w:r w:rsidRPr="00E86FE2">
        <w:rPr>
          <w:rFonts w:ascii="Times New Roman" w:eastAsia="Calibri" w:hAnsi="Times New Roman" w:cs="Times New Roman"/>
          <w:lang w:eastAsia="en-US"/>
        </w:rPr>
        <w:t xml:space="preserve">86502000-23 от 11.02.2014 </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Сети теплоснабжения от котельной ДКВр в пгт Междуреченский (1 этап сети от  котельной ДКВР-АК5) – №RU86502000-30 от 26.02 2014</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объекта "Реконструкция части здания Юмасинской школы под размещение дошкольной группы на 20 мест" - №RU86502000-82 от 15.08.2014</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Строительство объекта " Инженерные сети к жилому дому по ул. Ленина, д.11, пгт. </w:t>
      </w:r>
      <w:proofErr w:type="gramStart"/>
      <w:r w:rsidRPr="00E86FE2">
        <w:rPr>
          <w:rFonts w:ascii="Times New Roman" w:eastAsia="Calibri" w:hAnsi="Times New Roman" w:cs="Times New Roman"/>
          <w:lang w:eastAsia="en-US"/>
        </w:rPr>
        <w:t>Междуреченский</w:t>
      </w:r>
      <w:proofErr w:type="gramEnd"/>
      <w:r w:rsidRPr="00E86FE2">
        <w:rPr>
          <w:rFonts w:ascii="Times New Roman" w:eastAsia="Calibri" w:hAnsi="Times New Roman" w:cs="Times New Roman"/>
          <w:lang w:eastAsia="en-US"/>
        </w:rPr>
        <w:t xml:space="preserve"> Кондинского района ХМАО-Югры" - №RU86502000-102 от 29.09.2014</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lastRenderedPageBreak/>
        <w:t xml:space="preserve">"Строительство пожарных водоемов на 100м3 </w:t>
      </w:r>
      <w:proofErr w:type="gramStart"/>
      <w:r w:rsidRPr="00E86FE2">
        <w:rPr>
          <w:rFonts w:ascii="Times New Roman" w:eastAsia="Calibri" w:hAnsi="Times New Roman" w:cs="Times New Roman"/>
          <w:lang w:eastAsia="en-US"/>
        </w:rPr>
        <w:t>в</w:t>
      </w:r>
      <w:proofErr w:type="gramEnd"/>
      <w:r w:rsidRPr="00E86FE2">
        <w:rPr>
          <w:rFonts w:ascii="Times New Roman" w:eastAsia="Calibri" w:hAnsi="Times New Roman" w:cs="Times New Roman"/>
          <w:lang w:eastAsia="en-US"/>
        </w:rPr>
        <w:t xml:space="preserve"> </w:t>
      </w:r>
      <w:proofErr w:type="gramStart"/>
      <w:r w:rsidRPr="00E86FE2">
        <w:rPr>
          <w:rFonts w:ascii="Times New Roman" w:eastAsia="Calibri" w:hAnsi="Times New Roman" w:cs="Times New Roman"/>
          <w:lang w:eastAsia="en-US"/>
        </w:rPr>
        <w:t>с</w:t>
      </w:r>
      <w:proofErr w:type="gramEnd"/>
      <w:r w:rsidRPr="00E86FE2">
        <w:rPr>
          <w:rFonts w:ascii="Times New Roman" w:eastAsia="Calibri" w:hAnsi="Times New Roman" w:cs="Times New Roman"/>
          <w:lang w:eastAsia="en-US"/>
        </w:rPr>
        <w:t>. Ямки, Кондинского района, ХМАО-Югры" - №RU86502000-104 от 06.10.2014г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объекта "Участковый пункт милиции в с. Леуши" - №RU86502000-105 от 06.10.2014г.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пожарных водоемов на 100м3 в д. Юмас, Кондинского района, ХМАО-Югры" - №RU86502000-106 от 06.10.2014г.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пожарных водоемов на 100м3 в д. Шугур, Кондинского района, ХМАО-Югры" - №RU86502000-112 от 29.10.2014г.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8"/>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объекта "Пожарные водоемы в с. Леуши, п. Ягодный, п. Лиственничный Кондинского района, ХМАО-Югры" - №RU86502000-123 от 25.11.2014г.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пожарных водоемов на 100м3 в д. Кама, Кондинского района, ХМАО-Югры" - №RU86502000-125 от 01.12.2014г.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пожарных водоемов на 100м3 в д. Сотник, Кондинского района, ХМАО-Югры" - №RU86502000-130 от 22.12.2014г.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Реконструкция дороги ул. Гагарина, пгт. Междуреченский (3 этап) - №RU86502000-133 от 26.12.2014г.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объекта "Участковый пункт полиции в п. Назарово" - №RU86502000-134 от 26.12.2014г.</w:t>
      </w:r>
    </w:p>
    <w:p w:rsidR="00E86FE2" w:rsidRPr="00E86FE2" w:rsidRDefault="00E86FE2" w:rsidP="006A3389">
      <w:pPr>
        <w:numPr>
          <w:ilvl w:val="0"/>
          <w:numId w:val="15"/>
        </w:numPr>
        <w:tabs>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lang w:eastAsia="en-US"/>
        </w:rPr>
      </w:pPr>
      <w:r w:rsidRPr="00E86FE2">
        <w:rPr>
          <w:rFonts w:ascii="Times New Roman" w:eastAsia="Calibri" w:hAnsi="Times New Roman" w:cs="Times New Roman"/>
          <w:lang w:eastAsia="en-US"/>
        </w:rPr>
        <w:t>Строительство объекта "Участковый пункт полиции в п. Мулымья" - №RU86502000-135 от 26.12.2014г.</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Комитетом экономического развития и инвестиционной деятельности администрации Кондинского района проведена оценка эффективности реализации муниципальных программ в 2014 году в соответствии с распоряжением главы администрации Кондинского района №487-р от 19.11.2014 года «Об утверждении </w:t>
      </w:r>
      <w:proofErr w:type="gramStart"/>
      <w:r w:rsidRPr="00E86FE2">
        <w:rPr>
          <w:rFonts w:ascii="Times New Roman" w:eastAsia="Calibri" w:hAnsi="Times New Roman" w:cs="Times New Roman"/>
          <w:lang w:eastAsia="en-US"/>
        </w:rPr>
        <w:t>методики оценки эффективности реализации муниципальных программ</w:t>
      </w:r>
      <w:proofErr w:type="gramEnd"/>
      <w:r w:rsidRPr="00E86FE2">
        <w:rPr>
          <w:rFonts w:ascii="Times New Roman" w:eastAsia="Calibri" w:hAnsi="Times New Roman" w:cs="Times New Roman"/>
          <w:lang w:eastAsia="en-US"/>
        </w:rPr>
        <w:t xml:space="preserve"> Кондинского района». При расчете был использован метод экспертных оценок – совокупность специальных логиче6ских приемов и математических методов обработки информации.</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По результатам оценки </w:t>
      </w:r>
      <w:r w:rsidRPr="00E86FE2">
        <w:rPr>
          <w:rFonts w:ascii="Times New Roman" w:eastAsia="Calibri" w:hAnsi="Times New Roman" w:cs="Times New Roman"/>
          <w:b/>
          <w:lang w:eastAsia="en-US"/>
        </w:rPr>
        <w:t>18 программ</w:t>
      </w:r>
      <w:r w:rsidRPr="00E86FE2">
        <w:rPr>
          <w:rFonts w:ascii="Times New Roman" w:eastAsia="Calibri" w:hAnsi="Times New Roman" w:cs="Times New Roman"/>
          <w:lang w:eastAsia="en-US"/>
        </w:rPr>
        <w:t xml:space="preserve"> (78%)</w:t>
      </w:r>
      <w:r w:rsidRPr="00E86FE2">
        <w:rPr>
          <w:rFonts w:ascii="Times New Roman" w:eastAsia="Calibri" w:hAnsi="Times New Roman" w:cs="Times New Roman"/>
          <w:b/>
          <w:lang w:eastAsia="en-US"/>
        </w:rPr>
        <w:t xml:space="preserve"> получили расчетную оценку «отлично» </w:t>
      </w:r>
      <w:r w:rsidRPr="00E86FE2">
        <w:rPr>
          <w:rFonts w:ascii="Times New Roman" w:eastAsia="Calibri" w:hAnsi="Times New Roman" w:cs="Times New Roman"/>
          <w:lang w:eastAsia="en-US"/>
        </w:rPr>
        <w:t>и рекомендации обеспечить необходимый уровень финансирования муниципальных программ за счет средств бюджета в очередном финансовом году в полном объеме.</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b/>
          <w:lang w:eastAsia="en-US"/>
        </w:rPr>
        <w:t>5 программ</w:t>
      </w:r>
      <w:r w:rsidRPr="00E86FE2">
        <w:rPr>
          <w:rFonts w:ascii="Times New Roman" w:eastAsia="Calibri" w:hAnsi="Times New Roman" w:cs="Times New Roman"/>
          <w:lang w:eastAsia="en-US"/>
        </w:rPr>
        <w:t xml:space="preserve"> (22%) </w:t>
      </w:r>
      <w:r w:rsidRPr="00E86FE2">
        <w:rPr>
          <w:rFonts w:ascii="Times New Roman" w:eastAsia="Calibri" w:hAnsi="Times New Roman" w:cs="Times New Roman"/>
          <w:b/>
          <w:lang w:eastAsia="en-US"/>
        </w:rPr>
        <w:t>получили расчетную оценку «хорошо»</w:t>
      </w:r>
      <w:r w:rsidRPr="00E86FE2">
        <w:rPr>
          <w:rFonts w:ascii="Times New Roman" w:eastAsia="Calibri" w:hAnsi="Times New Roman" w:cs="Times New Roman"/>
          <w:lang w:eastAsia="en-US"/>
        </w:rPr>
        <w:t xml:space="preserve"> и рекомендации сохранить прежний уровень финансирования муниципальных программ за счет средств бюджета в очередном финансовом году, если существует наличие необходимости завершения начатых мероприятий и высока вероятность отрицательных последствий (рисков), связанных с прекращением реализации МП.</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eastAsia="Calibri" w:hAnsi="Times New Roman" w:cs="Times New Roman"/>
          <w:b/>
          <w:lang w:eastAsia="en-US"/>
        </w:rPr>
        <w:t>Из 214 показателей,</w:t>
      </w:r>
      <w:r w:rsidRPr="00E86FE2">
        <w:rPr>
          <w:rFonts w:ascii="Times New Roman" w:eastAsia="Calibri" w:hAnsi="Times New Roman" w:cs="Times New Roman"/>
          <w:lang w:eastAsia="en-US"/>
        </w:rPr>
        <w:t xml:space="preserve"> установленных в 2014 году для оценки эффективности реализации муниципальных программ Кондинского района, годовое запланированное значение </w:t>
      </w:r>
      <w:r w:rsidRPr="00E86FE2">
        <w:rPr>
          <w:rFonts w:ascii="Times New Roman" w:eastAsia="Calibri" w:hAnsi="Times New Roman" w:cs="Times New Roman"/>
          <w:b/>
          <w:lang w:eastAsia="en-US"/>
        </w:rPr>
        <w:t>достигнуто по 131 показателю (</w:t>
      </w:r>
      <w:r w:rsidRPr="00E86FE2">
        <w:rPr>
          <w:rFonts w:ascii="Times New Roman" w:eastAsia="Calibri" w:hAnsi="Times New Roman" w:cs="Times New Roman"/>
          <w:lang w:eastAsia="en-US"/>
        </w:rPr>
        <w:t xml:space="preserve">61,2% от общего количества анализируемых показателей), при этом по 64 показателям (30% от общего количества анализируемых </w:t>
      </w:r>
      <w:proofErr w:type="gramStart"/>
      <w:r w:rsidRPr="00E86FE2">
        <w:rPr>
          <w:rFonts w:ascii="Times New Roman" w:eastAsia="Calibri" w:hAnsi="Times New Roman" w:cs="Times New Roman"/>
          <w:lang w:eastAsia="en-US"/>
        </w:rPr>
        <w:t xml:space="preserve">показателей) </w:t>
      </w:r>
      <w:proofErr w:type="gramEnd"/>
      <w:r w:rsidRPr="00E86FE2">
        <w:rPr>
          <w:rFonts w:ascii="Times New Roman" w:eastAsia="Calibri" w:hAnsi="Times New Roman" w:cs="Times New Roman"/>
          <w:lang w:eastAsia="en-US"/>
        </w:rPr>
        <w:t>значение перевыполнено, и составляет более 100%, по 67 показателям достигнуто в полном объеме. По 37 показателям (17% от  общего количества анализируемых показателей) достигнуто не в полном объеме, но свыше 95%. По 32 показателям достигнуто запланированное значение свыше 50% и фактическое значение показателей имеет положительную динамику. По 14 показателям не достигнуто (6,5% от общего количества анализируемых показателей). При этом координаторами программ приведено обоснование зависимости недостигнутых показателей от сокращения объемов финансирования. Часть показателей определить не представляется возможным ввиду наличия мероприятий либо контрактов переходящих на 2015 год.</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eastAsia="Calibri" w:hAnsi="Times New Roman" w:cs="Times New Roman"/>
          <w:lang w:eastAsia="en-US"/>
        </w:rPr>
        <w:t>В целом по достижению показателей</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 </w:t>
      </w:r>
      <w:r w:rsidRPr="00E86FE2">
        <w:rPr>
          <w:rFonts w:ascii="Times New Roman" w:eastAsia="Calibri" w:hAnsi="Times New Roman" w:cs="Times New Roman"/>
          <w:bCs/>
          <w:lang w:eastAsia="x-none"/>
        </w:rPr>
        <w:t xml:space="preserve">достижение составляет </w:t>
      </w:r>
      <w:r w:rsidRPr="00E86FE2">
        <w:rPr>
          <w:rFonts w:ascii="Times New Roman" w:eastAsia="Calibri" w:hAnsi="Times New Roman" w:cs="Times New Roman"/>
          <w:lang w:eastAsia="en-US"/>
        </w:rPr>
        <w:t>более 100% - по 64 показателям</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 </w:t>
      </w:r>
      <w:r w:rsidRPr="00E86FE2">
        <w:rPr>
          <w:rFonts w:ascii="Times New Roman" w:eastAsia="Calibri" w:hAnsi="Times New Roman" w:cs="Times New Roman"/>
          <w:bCs/>
          <w:lang w:eastAsia="x-none"/>
        </w:rPr>
        <w:t>достижение составляет 100% - по 67 показателям</w:t>
      </w:r>
    </w:p>
    <w:p w:rsidR="00E86FE2" w:rsidRPr="00E86FE2" w:rsidRDefault="00E86FE2" w:rsidP="00E86FE2">
      <w:pPr>
        <w:spacing w:after="0" w:line="0" w:lineRule="atLeast"/>
        <w:ind w:firstLine="709"/>
        <w:jc w:val="both"/>
        <w:rPr>
          <w:rFonts w:ascii="Times New Roman" w:eastAsia="Calibri" w:hAnsi="Times New Roman" w:cs="Times New Roman"/>
          <w:bCs/>
          <w:lang w:eastAsia="x-none"/>
        </w:rPr>
      </w:pPr>
      <w:r w:rsidRPr="00E86FE2">
        <w:rPr>
          <w:rFonts w:ascii="Times New Roman" w:eastAsia="Calibri" w:hAnsi="Times New Roman" w:cs="Times New Roman"/>
          <w:bCs/>
          <w:lang w:eastAsia="x-none"/>
        </w:rPr>
        <w:t>- достижение составляет от 95% до 99% - по 37 показателям;</w:t>
      </w:r>
    </w:p>
    <w:p w:rsidR="00E86FE2" w:rsidRPr="00E86FE2" w:rsidRDefault="00E86FE2" w:rsidP="00E86FE2">
      <w:pPr>
        <w:spacing w:after="0" w:line="0" w:lineRule="atLeast"/>
        <w:ind w:firstLine="709"/>
        <w:jc w:val="both"/>
        <w:rPr>
          <w:rFonts w:ascii="Times New Roman" w:eastAsia="Calibri" w:hAnsi="Times New Roman" w:cs="Times New Roman"/>
          <w:bCs/>
          <w:lang w:eastAsia="x-none"/>
        </w:rPr>
      </w:pPr>
      <w:r w:rsidRPr="00E86FE2">
        <w:rPr>
          <w:rFonts w:ascii="Times New Roman" w:eastAsia="Calibri" w:hAnsi="Times New Roman" w:cs="Times New Roman"/>
          <w:bCs/>
          <w:lang w:eastAsia="x-none"/>
        </w:rPr>
        <w:t>- достижение составляет от 75% до 95% - по 14 показателям;</w:t>
      </w:r>
    </w:p>
    <w:p w:rsidR="00E86FE2" w:rsidRPr="00E86FE2" w:rsidRDefault="00E86FE2" w:rsidP="00E86FE2">
      <w:pPr>
        <w:spacing w:after="0" w:line="0" w:lineRule="atLeast"/>
        <w:ind w:firstLine="709"/>
        <w:jc w:val="both"/>
        <w:rPr>
          <w:rFonts w:ascii="Times New Roman" w:eastAsia="Calibri" w:hAnsi="Times New Roman" w:cs="Times New Roman"/>
          <w:bCs/>
          <w:lang w:eastAsia="x-none"/>
        </w:rPr>
      </w:pPr>
      <w:r w:rsidRPr="00E86FE2">
        <w:rPr>
          <w:rFonts w:ascii="Times New Roman" w:eastAsia="Calibri" w:hAnsi="Times New Roman" w:cs="Times New Roman"/>
          <w:bCs/>
          <w:lang w:eastAsia="x-none"/>
        </w:rPr>
        <w:t>- достижение составляет от 50% до 75% - по 18 показателям.</w:t>
      </w:r>
    </w:p>
    <w:p w:rsidR="00E86FE2" w:rsidRPr="00E86FE2" w:rsidRDefault="00E86FE2" w:rsidP="00E86FE2">
      <w:pPr>
        <w:pStyle w:val="1"/>
        <w:spacing w:line="0" w:lineRule="atLeast"/>
        <w:jc w:val="both"/>
        <w:rPr>
          <w:sz w:val="28"/>
          <w:szCs w:val="28"/>
        </w:rPr>
      </w:pPr>
      <w:bookmarkStart w:id="8" w:name="_Toc321487484"/>
      <w:r w:rsidRPr="00E86FE2">
        <w:rPr>
          <w:sz w:val="28"/>
          <w:szCs w:val="28"/>
        </w:rPr>
        <w:lastRenderedPageBreak/>
        <w:t>2. Информация о результатах деятельности администрации Кондинского района по решению вопросов местного значения</w:t>
      </w:r>
      <w:bookmarkEnd w:id="8"/>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соответствии с федеральным законом № 131-ФЗ «Об организации местного самоуправления в Российской Федерации» администрацией района исполнялись следующие полномочия:</w:t>
      </w:r>
    </w:p>
    <w:p w:rsidR="00E86FE2" w:rsidRPr="00E86FE2" w:rsidRDefault="00E86FE2" w:rsidP="00E86FE2">
      <w:pPr>
        <w:pStyle w:val="2"/>
        <w:spacing w:before="0" w:line="0" w:lineRule="atLeast"/>
        <w:rPr>
          <w:rFonts w:ascii="Times New Roman" w:hAnsi="Times New Roman" w:cs="Times New Roman"/>
        </w:rPr>
      </w:pPr>
      <w:bookmarkStart w:id="9" w:name="_Toc321487485"/>
      <w:r w:rsidRPr="00E86FE2">
        <w:rPr>
          <w:rFonts w:ascii="Times New Roman" w:hAnsi="Times New Roman" w:cs="Times New Roman"/>
        </w:rPr>
        <w:t xml:space="preserve">2.1. формирование, утверждение, исполнение бюджета </w:t>
      </w:r>
      <w:hyperlink w:anchor="sub_20105" w:history="1">
        <w:r w:rsidRPr="00E86FE2">
          <w:rPr>
            <w:rFonts w:ascii="Times New Roman" w:hAnsi="Times New Roman" w:cs="Times New Roman"/>
          </w:rPr>
          <w:t>муниципального района</w:t>
        </w:r>
      </w:hyperlink>
      <w:r w:rsidRPr="00E86FE2">
        <w:rPr>
          <w:rFonts w:ascii="Times New Roman" w:hAnsi="Times New Roman" w:cs="Times New Roman"/>
        </w:rPr>
        <w:t xml:space="preserve">, </w:t>
      </w:r>
      <w:proofErr w:type="gramStart"/>
      <w:r w:rsidRPr="00E86FE2">
        <w:rPr>
          <w:rFonts w:ascii="Times New Roman" w:hAnsi="Times New Roman" w:cs="Times New Roman"/>
        </w:rPr>
        <w:t>контроль за</w:t>
      </w:r>
      <w:proofErr w:type="gramEnd"/>
      <w:r w:rsidRPr="00E86FE2">
        <w:rPr>
          <w:rFonts w:ascii="Times New Roman" w:hAnsi="Times New Roman" w:cs="Times New Roman"/>
        </w:rPr>
        <w:t xml:space="preserve"> исполнением данного бюджета (№1)</w:t>
      </w:r>
      <w:bookmarkEnd w:id="9"/>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Организация исполнения бюджета района в 2014 году осуществлялась в соответствии с решением Думы Кондинского района от 24 декабря 2013 года № 410 «О бюджете муниципального образования Кондинский район на 2014 год и на плановый период 2015 и 2016 годов», сводной бюджетной росписью бюджета района на 2014-2016 годы и кассовым планом.</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b/>
        </w:rPr>
        <w:t>Доходы</w:t>
      </w:r>
      <w:r w:rsidRPr="00E86FE2">
        <w:rPr>
          <w:rFonts w:ascii="Times New Roman" w:hAnsi="Times New Roman" w:cs="Times New Roman"/>
        </w:rPr>
        <w:t xml:space="preserve">  бюджета муниципального образования Кондинский район  за 2014 год составили 4 528,0 млн. рублей по  сравнению  с 2013 годом уменьшение на 169,0 млн. рублей.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b/>
        </w:rPr>
        <w:t xml:space="preserve">Расходы </w:t>
      </w:r>
      <w:r w:rsidRPr="00E86FE2">
        <w:rPr>
          <w:rFonts w:ascii="Times New Roman" w:hAnsi="Times New Roman" w:cs="Times New Roman"/>
        </w:rPr>
        <w:t xml:space="preserve"> бюджета муниципального образования Кондинский район исполнены в сумме 4 493,0  млн. рублей  в сравнении с показателем 2013 года уменьшились на 14%.</w:t>
      </w:r>
    </w:p>
    <w:p w:rsidR="00E86FE2" w:rsidRPr="00E86FE2" w:rsidRDefault="00E86FE2" w:rsidP="00E86FE2">
      <w:pPr>
        <w:tabs>
          <w:tab w:val="left" w:pos="709"/>
          <w:tab w:val="left" w:pos="1080"/>
          <w:tab w:val="left" w:pos="1800"/>
        </w:tabs>
        <w:spacing w:after="0" w:line="0" w:lineRule="atLeast"/>
        <w:jc w:val="both"/>
        <w:rPr>
          <w:rFonts w:ascii="Times New Roman" w:hAnsi="Times New Roman" w:cs="Times New Roman"/>
        </w:rPr>
      </w:pPr>
      <w:r w:rsidRPr="00E86FE2">
        <w:rPr>
          <w:rFonts w:ascii="Times New Roman" w:hAnsi="Times New Roman" w:cs="Times New Roman"/>
        </w:rPr>
        <w:tab/>
        <w:t>Исполнение бюджета за 2014 год осуществлялось в напряженных условиях. Первоначально утвержденные параметры бюджета в течение 2014 года приросли по доходам на 1 739,7 млн</w:t>
      </w:r>
      <w:proofErr w:type="gramStart"/>
      <w:r w:rsidRPr="00E86FE2">
        <w:rPr>
          <w:rFonts w:ascii="Times New Roman" w:hAnsi="Times New Roman" w:cs="Times New Roman"/>
        </w:rPr>
        <w:t>.р</w:t>
      </w:r>
      <w:proofErr w:type="gramEnd"/>
      <w:r w:rsidRPr="00E86FE2">
        <w:rPr>
          <w:rFonts w:ascii="Times New Roman" w:hAnsi="Times New Roman" w:cs="Times New Roman"/>
        </w:rPr>
        <w:t>ублей, по расходам на  1 788,4 млн. рублей. Районный бюджет за 2014 год исполнен с профицитом в сумме 35,0 млн. рублей.</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В 2014 году в рамках бюджетного регулирования осуществлялись следующие  полномочия:</w:t>
      </w:r>
    </w:p>
    <w:p w:rsidR="00E86FE2" w:rsidRPr="00E86FE2" w:rsidRDefault="00E86FE2" w:rsidP="006A3389">
      <w:pPr>
        <w:numPr>
          <w:ilvl w:val="0"/>
          <w:numId w:val="10"/>
        </w:numPr>
        <w:tabs>
          <w:tab w:val="num" w:pos="284"/>
        </w:tabs>
        <w:spacing w:after="0" w:line="0" w:lineRule="atLeast"/>
        <w:ind w:firstLine="0"/>
        <w:jc w:val="both"/>
        <w:rPr>
          <w:rFonts w:ascii="Times New Roman" w:hAnsi="Times New Roman" w:cs="Times New Roman"/>
        </w:rPr>
      </w:pPr>
      <w:r w:rsidRPr="00E86FE2">
        <w:rPr>
          <w:rFonts w:ascii="Times New Roman" w:hAnsi="Times New Roman" w:cs="Times New Roman"/>
        </w:rPr>
        <w:t>нормативное правовое регулирование;</w:t>
      </w:r>
    </w:p>
    <w:p w:rsidR="00E86FE2" w:rsidRPr="00E86FE2" w:rsidRDefault="00E86FE2" w:rsidP="006A3389">
      <w:pPr>
        <w:numPr>
          <w:ilvl w:val="0"/>
          <w:numId w:val="10"/>
        </w:numPr>
        <w:tabs>
          <w:tab w:val="num" w:pos="284"/>
        </w:tabs>
        <w:spacing w:after="0" w:line="0" w:lineRule="atLeast"/>
        <w:ind w:firstLine="0"/>
        <w:jc w:val="both"/>
        <w:rPr>
          <w:rFonts w:ascii="Times New Roman" w:hAnsi="Times New Roman" w:cs="Times New Roman"/>
        </w:rPr>
      </w:pPr>
      <w:r w:rsidRPr="00E86FE2">
        <w:rPr>
          <w:rFonts w:ascii="Times New Roman" w:hAnsi="Times New Roman" w:cs="Times New Roman"/>
        </w:rPr>
        <w:t>составление проекта бюджета муниципального образования;</w:t>
      </w:r>
    </w:p>
    <w:p w:rsidR="00E86FE2" w:rsidRPr="00E86FE2" w:rsidRDefault="00E86FE2" w:rsidP="006A3389">
      <w:pPr>
        <w:numPr>
          <w:ilvl w:val="0"/>
          <w:numId w:val="10"/>
        </w:numPr>
        <w:tabs>
          <w:tab w:val="num" w:pos="284"/>
        </w:tabs>
        <w:spacing w:after="0" w:line="0" w:lineRule="atLeast"/>
        <w:ind w:firstLine="0"/>
        <w:jc w:val="both"/>
        <w:rPr>
          <w:rFonts w:ascii="Times New Roman" w:hAnsi="Times New Roman" w:cs="Times New Roman"/>
        </w:rPr>
      </w:pPr>
      <w:r w:rsidRPr="00E86FE2">
        <w:rPr>
          <w:rFonts w:ascii="Times New Roman" w:hAnsi="Times New Roman" w:cs="Times New Roman"/>
        </w:rPr>
        <w:t>организация исполнения бюджета муниципального образования;</w:t>
      </w:r>
    </w:p>
    <w:p w:rsidR="00E86FE2" w:rsidRPr="00E86FE2" w:rsidRDefault="00E86FE2" w:rsidP="006A3389">
      <w:pPr>
        <w:numPr>
          <w:ilvl w:val="0"/>
          <w:numId w:val="10"/>
        </w:numPr>
        <w:tabs>
          <w:tab w:val="num" w:pos="284"/>
        </w:tabs>
        <w:spacing w:after="0" w:line="0" w:lineRule="atLeast"/>
        <w:ind w:firstLine="0"/>
        <w:jc w:val="both"/>
        <w:rPr>
          <w:rFonts w:ascii="Times New Roman" w:hAnsi="Times New Roman" w:cs="Times New Roman"/>
        </w:rPr>
      </w:pPr>
      <w:r w:rsidRPr="00E86FE2">
        <w:rPr>
          <w:rFonts w:ascii="Times New Roman" w:hAnsi="Times New Roman" w:cs="Times New Roman"/>
        </w:rPr>
        <w:t>организация межбюджетных отношений;</w:t>
      </w:r>
    </w:p>
    <w:p w:rsidR="00E86FE2" w:rsidRPr="00E86FE2" w:rsidRDefault="00E86FE2" w:rsidP="006A3389">
      <w:pPr>
        <w:numPr>
          <w:ilvl w:val="0"/>
          <w:numId w:val="10"/>
        </w:numPr>
        <w:tabs>
          <w:tab w:val="num" w:pos="284"/>
        </w:tabs>
        <w:spacing w:after="0" w:line="0" w:lineRule="atLeast"/>
        <w:ind w:firstLine="0"/>
        <w:jc w:val="both"/>
        <w:rPr>
          <w:rFonts w:ascii="Times New Roman" w:hAnsi="Times New Roman" w:cs="Times New Roman"/>
        </w:rPr>
      </w:pPr>
      <w:r w:rsidRPr="00E86FE2">
        <w:rPr>
          <w:rFonts w:ascii="Times New Roman" w:hAnsi="Times New Roman" w:cs="Times New Roman"/>
        </w:rPr>
        <w:t>управление муниципальным долгом муниципального образования;</w:t>
      </w:r>
    </w:p>
    <w:p w:rsidR="00E86FE2" w:rsidRPr="00E86FE2" w:rsidRDefault="00E86FE2" w:rsidP="006A3389">
      <w:pPr>
        <w:numPr>
          <w:ilvl w:val="0"/>
          <w:numId w:val="10"/>
        </w:numPr>
        <w:tabs>
          <w:tab w:val="num" w:pos="284"/>
        </w:tabs>
        <w:spacing w:after="0" w:line="0" w:lineRule="atLeast"/>
        <w:ind w:firstLine="0"/>
        <w:jc w:val="both"/>
        <w:rPr>
          <w:rFonts w:ascii="Times New Roman" w:hAnsi="Times New Roman" w:cs="Times New Roman"/>
        </w:rPr>
      </w:pPr>
      <w:r w:rsidRPr="00E86FE2">
        <w:rPr>
          <w:rFonts w:ascii="Times New Roman" w:hAnsi="Times New Roman" w:cs="Times New Roman"/>
        </w:rPr>
        <w:t>осуществление муниципального финансового контроля.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по результатам мониторинга и оценки качества организации и осуществления бюджетного процесса в городских округах и муниципальных районах Ханты-Мансийского автономного округа - Югры за 2013 год, проводимой Департаментом финансов Ханты-Мансийского автономного округа - Югра, муниципальное образование Кондинский район занял 6-е место из 9-ти возможных (в 2012 году-9 место).</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С 2014 года бюджетная система муниципального образования формируется в структуре муниципальных программ. Учитывая, программный принцип планирования и исполнения бюджета с 1 января 2014 года реализуются 25 муниципальных программ.</w:t>
      </w:r>
    </w:p>
    <w:p w:rsidR="00E86FE2" w:rsidRPr="00E86FE2" w:rsidRDefault="00E86FE2" w:rsidP="00E86FE2">
      <w:pPr>
        <w:spacing w:after="0" w:line="0" w:lineRule="atLeast"/>
        <w:ind w:firstLine="708"/>
        <w:jc w:val="both"/>
        <w:rPr>
          <w:rFonts w:ascii="Times New Roman" w:hAnsi="Times New Roman" w:cs="Times New Roman"/>
          <w:shd w:val="clear" w:color="auto" w:fill="FFFFFF"/>
        </w:rPr>
      </w:pPr>
      <w:proofErr w:type="gramStart"/>
      <w:r w:rsidRPr="00E86FE2">
        <w:rPr>
          <w:rFonts w:ascii="Times New Roman" w:hAnsi="Times New Roman" w:cs="Times New Roman"/>
          <w:shd w:val="clear" w:color="auto" w:fill="FFFFFF"/>
        </w:rPr>
        <w:t>Муниципальная программа «Управление муниципальными финансами в муниципальном образовании Кондинский район на 2014-2016 годы и на период до 2020 года», данная программа утверждена  постановлением администрации Кондинского района от 25.12.2013 года № 2817 (с изменениями от 16.04.2014 г., 21.07.2014 г., 06.11.2014 г., 23.12.2014 г., 09.02.2015 г., 16.03.2015 г.)</w:t>
      </w:r>
      <w:r w:rsidRPr="00E86FE2">
        <w:rPr>
          <w:rFonts w:ascii="Times New Roman" w:hAnsi="Times New Roman" w:cs="Times New Roman"/>
        </w:rPr>
        <w:t xml:space="preserve"> </w:t>
      </w:r>
      <w:r w:rsidRPr="00E86FE2">
        <w:rPr>
          <w:rFonts w:ascii="Times New Roman" w:hAnsi="Times New Roman" w:cs="Times New Roman"/>
          <w:shd w:val="clear" w:color="auto" w:fill="FFFFFF"/>
        </w:rPr>
        <w:t>ответственным исполнителем муниципальной программы является Комитет по финансам.</w:t>
      </w:r>
      <w:proofErr w:type="gramEnd"/>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Целью программы является обеспечение долгосрочной сбалансированности и устойчивости бюджетной системы, повышение качества управления муниципальными финансами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Программа включает в себя три подпрограммы:</w:t>
      </w:r>
    </w:p>
    <w:p w:rsidR="00E86FE2" w:rsidRPr="00E86FE2" w:rsidRDefault="00E86FE2" w:rsidP="00E86FE2">
      <w:pPr>
        <w:spacing w:after="0" w:line="0" w:lineRule="atLeast"/>
        <w:ind w:firstLine="708"/>
        <w:jc w:val="both"/>
        <w:rPr>
          <w:rFonts w:ascii="Times New Roman" w:eastAsia="Calibri" w:hAnsi="Times New Roman" w:cs="Times New Roman"/>
          <w:b/>
          <w:shd w:val="clear" w:color="auto" w:fill="FFFFFF"/>
          <w:lang w:eastAsia="en-US"/>
        </w:rPr>
      </w:pPr>
      <w:r w:rsidRPr="00E86FE2">
        <w:rPr>
          <w:rFonts w:ascii="Times New Roman" w:eastAsia="Calibri" w:hAnsi="Times New Roman" w:cs="Times New Roman"/>
          <w:b/>
          <w:shd w:val="clear" w:color="auto" w:fill="FFFFFF"/>
          <w:lang w:eastAsia="en-US"/>
        </w:rPr>
        <w:t>1. Нормативно правовое регулирование в сфере бюджетного процесса и его совершенствование.</w:t>
      </w:r>
    </w:p>
    <w:p w:rsidR="00E86FE2" w:rsidRPr="00E86FE2" w:rsidRDefault="00E86FE2" w:rsidP="00E86FE2">
      <w:pPr>
        <w:widowControl w:val="0"/>
        <w:autoSpaceDE w:val="0"/>
        <w:autoSpaceDN w:val="0"/>
        <w:adjustRightInd w:val="0"/>
        <w:spacing w:after="0" w:line="0" w:lineRule="atLeast"/>
        <w:ind w:firstLine="708"/>
        <w:jc w:val="both"/>
        <w:rPr>
          <w:rFonts w:ascii="Times New Roman" w:hAnsi="Times New Roman" w:cs="Times New Roman"/>
        </w:rPr>
      </w:pPr>
      <w:r w:rsidRPr="00E86FE2">
        <w:rPr>
          <w:rFonts w:ascii="Times New Roman" w:eastAsia="Calibri" w:hAnsi="Times New Roman" w:cs="Times New Roman"/>
          <w:shd w:val="clear" w:color="auto" w:fill="FFFFFF"/>
          <w:lang w:eastAsia="en-US"/>
        </w:rPr>
        <w:t>Нормативно правовое регулирование в сфере бюджетного процесса и его совершенствование</w:t>
      </w:r>
      <w:r w:rsidRPr="00E86FE2">
        <w:rPr>
          <w:rFonts w:ascii="Times New Roman" w:hAnsi="Times New Roman" w:cs="Times New Roman"/>
        </w:rPr>
        <w:t xml:space="preserve"> направлена на достижение оптимального, устойчивого и экономически обоснованного соответствия расходных обязательств бюджета района источникам их финансового обеспечения, обеспечения условий и непосредственно формирование проекта бюджета района, организация его исполнения и составление бюджетной отчетности.</w:t>
      </w:r>
    </w:p>
    <w:p w:rsidR="00E86FE2" w:rsidRPr="00E86FE2" w:rsidRDefault="00E86FE2" w:rsidP="00E86FE2">
      <w:pPr>
        <w:widowControl w:val="0"/>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В рамках данной подпрограммы были разработаны и утверждены необходимые муниципальные правовые акты, способствующие качественной организации планирования и исполнения бюджета района, в том числе путем оказания методической поддержки участникам бюджетного процесса.</w:t>
      </w:r>
    </w:p>
    <w:p w:rsidR="00E86FE2" w:rsidRPr="00E86FE2" w:rsidRDefault="00E86FE2" w:rsidP="00E86FE2">
      <w:pPr>
        <w:widowControl w:val="0"/>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Разработан новый Порядок составления проекта решения Думы Кондинского района о бюджете муниципального образования Кондинский район на очередной финансовый год и плановый </w:t>
      </w:r>
      <w:r w:rsidRPr="00E86FE2">
        <w:rPr>
          <w:rFonts w:ascii="Times New Roman" w:hAnsi="Times New Roman" w:cs="Times New Roman"/>
        </w:rPr>
        <w:lastRenderedPageBreak/>
        <w:t>период, который утвержден постановлением администрации Кондинского района от 18.08.2014 № 1672. Порядок предусматривает утверждение постоянного графика подготовки, рассмотрения документов и материалов, разрабатываемых при составлении проекта Решения Думы Кондинского района о бюджете муниципального образования Кондинский район на очередной финансовый год и плановый период, а также уточняет полномочия участников бюджетного процесса и взаимодействие между ними.</w:t>
      </w:r>
    </w:p>
    <w:p w:rsidR="00E86FE2" w:rsidRPr="00E86FE2" w:rsidRDefault="00E86FE2" w:rsidP="00E86FE2">
      <w:pPr>
        <w:pStyle w:val="aff6"/>
        <w:spacing w:before="0" w:beforeAutospacing="0" w:after="0" w:afterAutospacing="0" w:line="0" w:lineRule="atLeast"/>
        <w:ind w:firstLine="708"/>
        <w:jc w:val="both"/>
      </w:pPr>
      <w:r w:rsidRPr="00E86FE2">
        <w:t>В целях обеспечения своевременного и качественного проведения работы по разработке проекта  бюджета муниципального образования Кондинский  район на очередной финансовый год  утвержден Приказ «Об утверждении  Методических указаний   по порядку планирования бюджетных ассигнований бюджета муниципального образования Кондинский район на 2015 год и на плановый период 2016  и 2017 годов».</w:t>
      </w:r>
    </w:p>
    <w:p w:rsidR="00E86FE2" w:rsidRPr="00E86FE2" w:rsidRDefault="00E86FE2" w:rsidP="006A3389">
      <w:pPr>
        <w:pStyle w:val="af6"/>
        <w:numPr>
          <w:ilvl w:val="0"/>
          <w:numId w:val="11"/>
        </w:numPr>
        <w:spacing w:line="0" w:lineRule="atLeast"/>
        <w:jc w:val="both"/>
        <w:rPr>
          <w:rFonts w:eastAsia="Calibri"/>
          <w:b/>
          <w:shd w:val="clear" w:color="auto" w:fill="FFFFFF"/>
          <w:lang w:eastAsia="en-US"/>
        </w:rPr>
      </w:pPr>
      <w:r w:rsidRPr="00E86FE2">
        <w:rPr>
          <w:rFonts w:eastAsia="Calibri"/>
          <w:b/>
          <w:shd w:val="clear" w:color="auto" w:fill="FFFFFF"/>
          <w:lang w:eastAsia="en-US"/>
        </w:rPr>
        <w:t>Управление муниципальным долгом района.</w:t>
      </w:r>
    </w:p>
    <w:p w:rsidR="00E86FE2" w:rsidRPr="00E86FE2" w:rsidRDefault="00E86FE2" w:rsidP="006A3389">
      <w:pPr>
        <w:pStyle w:val="af6"/>
        <w:numPr>
          <w:ilvl w:val="0"/>
          <w:numId w:val="11"/>
        </w:numPr>
        <w:spacing w:line="0" w:lineRule="atLeast"/>
        <w:jc w:val="both"/>
        <w:rPr>
          <w:rFonts w:eastAsia="Calibri"/>
          <w:b/>
          <w:shd w:val="clear" w:color="auto" w:fill="FFFFFF"/>
          <w:lang w:eastAsia="en-US"/>
        </w:rPr>
      </w:pPr>
      <w:r w:rsidRPr="00E86FE2">
        <w:rPr>
          <w:rFonts w:eastAsia="Calibri"/>
          <w:b/>
          <w:shd w:val="clear" w:color="auto" w:fill="FFFFFF"/>
          <w:lang w:eastAsia="en-US"/>
        </w:rPr>
        <w:t>Контроль в финансово-бюджетной сфере.</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На уровне муниципального образования Кондинский район принято постановление администрации от 06.03.2014г. № 453 «О мерах  по реализации решения Думы Кондинского района от 24 декабря 2013 года № 410 «О бюджете муниципального образования Кондинский район на 2014 год и на плановый период 2015 и 2016 годов», данным постановлением утвержден План мероприятий по росту доходов и оптимизации расходов местного бюджета и сокращению муниципального</w:t>
      </w:r>
      <w:proofErr w:type="gramEnd"/>
      <w:r w:rsidRPr="00E86FE2">
        <w:rPr>
          <w:rFonts w:ascii="Times New Roman" w:hAnsi="Times New Roman" w:cs="Times New Roman"/>
        </w:rPr>
        <w:t xml:space="preserve"> долга МО Кондинский район на 2014-2016 годы. </w:t>
      </w:r>
    </w:p>
    <w:p w:rsidR="00E86FE2" w:rsidRPr="00E86FE2" w:rsidRDefault="00E86FE2" w:rsidP="00E86FE2">
      <w:pPr>
        <w:spacing w:after="0" w:line="0" w:lineRule="atLeast"/>
        <w:ind w:firstLine="708"/>
        <w:contextualSpacing/>
        <w:jc w:val="both"/>
        <w:rPr>
          <w:rFonts w:ascii="Times New Roman" w:hAnsi="Times New Roman" w:cs="Times New Roman"/>
        </w:rPr>
      </w:pPr>
      <w:r w:rsidRPr="00E86FE2">
        <w:rPr>
          <w:rFonts w:ascii="Times New Roman" w:hAnsi="Times New Roman" w:cs="Times New Roman"/>
        </w:rPr>
        <w:t>Учитывая рекомендации Департамента финансов, в течение 2014 года внесены изменения от 30.06.2014 года № 1267, 07.08.2014 года № 1598, 23.12.2014 года № 2741.</w:t>
      </w:r>
    </w:p>
    <w:p w:rsidR="00E86FE2" w:rsidRPr="00E86FE2" w:rsidRDefault="00E86FE2" w:rsidP="00E86FE2">
      <w:pPr>
        <w:widowControl w:val="0"/>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Изменения в планы мероприятий по росту доходов и оптимизации расходов коснулись расширения перечня мероприятий, уточнения бюджетных эффектов, определения нормативных документов, посредством которых </w:t>
      </w:r>
      <w:proofErr w:type="gramStart"/>
      <w:r w:rsidRPr="00E86FE2">
        <w:rPr>
          <w:rFonts w:ascii="Times New Roman" w:hAnsi="Times New Roman" w:cs="Times New Roman"/>
        </w:rPr>
        <w:t>будет</w:t>
      </w:r>
      <w:proofErr w:type="gramEnd"/>
      <w:r w:rsidRPr="00E86FE2">
        <w:rPr>
          <w:rFonts w:ascii="Times New Roman" w:hAnsi="Times New Roman" w:cs="Times New Roman"/>
        </w:rPr>
        <w:t xml:space="preserve"> достигнут эффект, сроков исполнения мероприятий, определения целевых показателей и целевых значений. Достигнутый бюджетный эффект за 2014 год составил  158,195 млн. рублей, или 103,1 % от планируемого бюджетного эффекта на 2014 год.</w:t>
      </w:r>
    </w:p>
    <w:p w:rsidR="00E86FE2" w:rsidRPr="00E86FE2" w:rsidRDefault="00E86FE2" w:rsidP="00E86FE2">
      <w:pPr>
        <w:spacing w:after="0" w:line="0" w:lineRule="atLeast"/>
        <w:ind w:firstLine="708"/>
        <w:contextualSpacing/>
        <w:jc w:val="both"/>
        <w:rPr>
          <w:rFonts w:ascii="Times New Roman" w:hAnsi="Times New Roman" w:cs="Times New Roman"/>
        </w:rPr>
      </w:pPr>
    </w:p>
    <w:p w:rsidR="00E86FE2" w:rsidRPr="00E86FE2" w:rsidRDefault="00E86FE2" w:rsidP="00E86FE2">
      <w:pPr>
        <w:spacing w:after="0" w:line="0" w:lineRule="atLeast"/>
        <w:ind w:firstLine="708"/>
        <w:jc w:val="center"/>
        <w:rPr>
          <w:rFonts w:ascii="Times New Roman" w:hAnsi="Times New Roman" w:cs="Times New Roman"/>
          <w:b/>
        </w:rPr>
      </w:pPr>
      <w:r w:rsidRPr="00E86FE2">
        <w:rPr>
          <w:rFonts w:ascii="Times New Roman" w:hAnsi="Times New Roman" w:cs="Times New Roman"/>
          <w:b/>
        </w:rPr>
        <w:t>Мероприятия, направленные на рост доходов бюджета муниципального образования Кондинский район</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По итогам исполнения бюджета за 2014 год в части мероприятий  по росту доходов бюджета муниципального образования Кондинский район бюджетный эффект составил 39,674 млн. рублей, что составило 90,1% от уточненного планового бюджетного эффекта. Из них по мероприятиям:</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 Пересмотреть ставки по земельному налогу в сторону увеличения:</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Принято решение Думы Кондинского района от 17.09.2014 года № 484 «О внесении изменения в решение Думы Кондинского района от 20 сентября 2007 года № 429 «Об утверждении Положения о земельном налоге на территории муниципального образования Кондинский район», в результате которого выполнено значение целевого показателя.       </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2. Пересмотреть ставки по налогу на имущество физических лиц в сторону увеличения:</w:t>
      </w:r>
    </w:p>
    <w:p w:rsidR="00E86FE2" w:rsidRPr="00E86FE2" w:rsidRDefault="00E86FE2" w:rsidP="00E86FE2">
      <w:pPr>
        <w:pStyle w:val="1"/>
        <w:spacing w:line="0" w:lineRule="atLeast"/>
        <w:ind w:firstLine="709"/>
        <w:jc w:val="both"/>
        <w:rPr>
          <w:b w:val="0"/>
          <w:sz w:val="24"/>
        </w:rPr>
      </w:pPr>
      <w:r w:rsidRPr="00E86FE2">
        <w:rPr>
          <w:b w:val="0"/>
          <w:sz w:val="24"/>
        </w:rPr>
        <w:t>Согласно решению Думы Кондинского района от 17.09.2014 года № 482 «Об установлении налога на имущество физических лиц на межселенных территориях Кондинского района» мероприятие выполнено. Но в связи с принятием Федерального закона от 04.10.2014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является неактуальным.</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3.Пересмотреть величину корректирующего коэффициента К</w:t>
      </w:r>
      <w:proofErr w:type="gramStart"/>
      <w:r w:rsidRPr="00E86FE2">
        <w:rPr>
          <w:rFonts w:ascii="Times New Roman" w:hAnsi="Times New Roman" w:cs="Times New Roman"/>
          <w:i/>
        </w:rPr>
        <w:t>2</w:t>
      </w:r>
      <w:proofErr w:type="gramEnd"/>
      <w:r w:rsidRPr="00E86FE2">
        <w:rPr>
          <w:rFonts w:ascii="Times New Roman" w:hAnsi="Times New Roman" w:cs="Times New Roman"/>
          <w:i/>
        </w:rPr>
        <w:t>, применяемого при исчислении единого налога на вмененный доход для отдельных видов деятельности, в сторону увеличения:</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b/>
        </w:rPr>
        <w:t xml:space="preserve"> </w:t>
      </w:r>
      <w:r w:rsidRPr="00E86FE2">
        <w:rPr>
          <w:rFonts w:ascii="Times New Roman" w:hAnsi="Times New Roman" w:cs="Times New Roman"/>
        </w:rPr>
        <w:t>Принято решение Думы Кондинского района от 17.09.2014 года № 483 «О  системе налогообложения в виде единого налога на вмененный доход для отдельных видов деятельности на территории Кондинского района». Решение вступает в силу с 1 января 2015 года, соответственно бюджетный эффект будет достигнут в 2015 году.</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4.Внести изменения в перечень муниципального имущества, предназначенного к приватизации в 2014 году и в плановый период 2015 и 2016 годов:</w:t>
      </w:r>
    </w:p>
    <w:p w:rsidR="00E86FE2" w:rsidRPr="00E86FE2" w:rsidRDefault="00E86FE2" w:rsidP="00E86FE2">
      <w:pPr>
        <w:spacing w:after="0" w:line="0" w:lineRule="atLeast"/>
        <w:ind w:firstLine="709"/>
        <w:jc w:val="both"/>
        <w:rPr>
          <w:rFonts w:ascii="Times New Roman" w:hAnsi="Times New Roman" w:cs="Times New Roman"/>
          <w:bCs/>
        </w:rPr>
      </w:pPr>
      <w:proofErr w:type="gramStart"/>
      <w:r w:rsidRPr="00E86FE2">
        <w:rPr>
          <w:rFonts w:ascii="Times New Roman" w:hAnsi="Times New Roman" w:cs="Times New Roman"/>
        </w:rPr>
        <w:lastRenderedPageBreak/>
        <w:t>Приняты решения Думы Кондинского района от 29.05.2014 года № 466 «</w:t>
      </w:r>
      <w:r w:rsidRPr="00E86FE2">
        <w:rPr>
          <w:rFonts w:ascii="Times New Roman" w:hAnsi="Times New Roman" w:cs="Times New Roman"/>
          <w:bCs/>
        </w:rPr>
        <w:t xml:space="preserve">О внесении изменения в решение Думы Кондинского района от 28 декабря 2011 года № 189 «Об утверждении прогнозного плана приватизации муниципального имущества Кондинского района на 2012-2014 годы», от 17.09.2014 года </w:t>
      </w:r>
      <w:r w:rsidRPr="00E86FE2">
        <w:rPr>
          <w:rFonts w:ascii="Times New Roman" w:hAnsi="Times New Roman" w:cs="Times New Roman"/>
        </w:rPr>
        <w:t>№ 486 «</w:t>
      </w:r>
      <w:r w:rsidRPr="00E86FE2">
        <w:rPr>
          <w:rFonts w:ascii="Times New Roman" w:hAnsi="Times New Roman" w:cs="Times New Roman"/>
          <w:bCs/>
        </w:rPr>
        <w:t>О внесении изменений в решение Думы Кондинского района от 28 декабря 2011 года № 189 «Об утверждении прогнозного плана приватизации муниципального имущества</w:t>
      </w:r>
      <w:proofErr w:type="gramEnd"/>
      <w:r w:rsidRPr="00E86FE2">
        <w:rPr>
          <w:rFonts w:ascii="Times New Roman" w:hAnsi="Times New Roman" w:cs="Times New Roman"/>
          <w:bCs/>
        </w:rPr>
        <w:t xml:space="preserve"> Кондинского района на 2012-2014 годы», от 26.11.2014 года № 512 «О внесении изменений в решение Думы Кондинского района от 28 декабря 2011 года № 189 «Об утверждении прогнозного плана приватизации муниципального имущества Кондинского района на 2012-2014 годы». Значение целевого показателя составило 5 единиц (вместо двух запланированных объектов, реализовано пять). По итогам </w:t>
      </w:r>
      <w:proofErr w:type="gramStart"/>
      <w:r w:rsidRPr="00E86FE2">
        <w:rPr>
          <w:rFonts w:ascii="Times New Roman" w:hAnsi="Times New Roman" w:cs="Times New Roman"/>
          <w:bCs/>
        </w:rPr>
        <w:t>года достигнут</w:t>
      </w:r>
      <w:proofErr w:type="gramEnd"/>
      <w:r w:rsidRPr="00E86FE2">
        <w:rPr>
          <w:rFonts w:ascii="Times New Roman" w:hAnsi="Times New Roman" w:cs="Times New Roman"/>
          <w:bCs/>
        </w:rPr>
        <w:t xml:space="preserve"> бюджетный эффект в размере 0,703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5. Пересмотреть ставки аренды земельных участков, находящихся в собственности муниципального образования Кондинский район, с целью приближения их к </w:t>
      </w:r>
      <w:proofErr w:type="gramStart"/>
      <w:r w:rsidRPr="00E86FE2">
        <w:rPr>
          <w:rFonts w:ascii="Times New Roman" w:hAnsi="Times New Roman" w:cs="Times New Roman"/>
          <w:i/>
        </w:rPr>
        <w:t>рыночным</w:t>
      </w:r>
      <w:proofErr w:type="gramEnd"/>
      <w:r w:rsidRPr="00E86FE2">
        <w:rPr>
          <w:rFonts w:ascii="Times New Roman" w:hAnsi="Times New Roman" w:cs="Times New Roman"/>
          <w:i/>
        </w:rPr>
        <w:t>:</w:t>
      </w:r>
    </w:p>
    <w:p w:rsidR="00E86FE2" w:rsidRPr="00E86FE2" w:rsidRDefault="00E86FE2" w:rsidP="00E86FE2">
      <w:pPr>
        <w:spacing w:after="0" w:line="0" w:lineRule="atLeast"/>
        <w:jc w:val="both"/>
        <w:rPr>
          <w:rFonts w:ascii="Times New Roman" w:hAnsi="Times New Roman" w:cs="Times New Roman"/>
          <w:i/>
        </w:rPr>
      </w:pPr>
      <w:r w:rsidRPr="00E86FE2">
        <w:rPr>
          <w:rFonts w:ascii="Times New Roman" w:hAnsi="Times New Roman" w:cs="Times New Roman"/>
        </w:rPr>
        <w:t>Мероприятие не исполнено, планируется включение в план мероприятий на 2015 год.</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6. Пересмотреть размер коэффициента переходного периода в отношении земельных участков, государственная собственность на которые не разграничена:</w:t>
      </w:r>
    </w:p>
    <w:p w:rsidR="00E86FE2" w:rsidRPr="00E86FE2" w:rsidRDefault="00E86FE2" w:rsidP="00E86FE2">
      <w:pPr>
        <w:pStyle w:val="21"/>
        <w:spacing w:line="0" w:lineRule="atLeast"/>
        <w:ind w:firstLine="708"/>
        <w:rPr>
          <w:color w:val="000000"/>
        </w:rPr>
      </w:pPr>
      <w:r w:rsidRPr="00E86FE2">
        <w:t xml:space="preserve">Принято постановление администрации Кондинского района от 12.08.2014 года № 1626 «О коэффициентах переходного периода на 2014 год к ставкам арендной платы за земельные участки». Целевой показатель по итогам года достигнут и составил 0,7, бюджетный эффект составил 0,179 млн. рублей. </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7. Предусмотреть возможность перечисления в местный бюджет части прибыли муниципальных унитарных предприятий, остающейся в распоряжении предприятий после уплаты налогов и иных обязательных платежей, уменьшенной на сумму </w:t>
      </w:r>
      <w:proofErr w:type="gramStart"/>
      <w:r w:rsidRPr="00E86FE2">
        <w:rPr>
          <w:rFonts w:ascii="Times New Roman" w:hAnsi="Times New Roman" w:cs="Times New Roman"/>
          <w:i/>
        </w:rPr>
        <w:t>расходов</w:t>
      </w:r>
      <w:proofErr w:type="gramEnd"/>
      <w:r w:rsidRPr="00E86FE2">
        <w:rPr>
          <w:rFonts w:ascii="Times New Roman" w:hAnsi="Times New Roman" w:cs="Times New Roman"/>
          <w:i/>
        </w:rPr>
        <w:t xml:space="preserve"> на реализацию мероприятий по развитию предприятий в размере не менее 25 процентов: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Принято постановление администрации Кондинского района от 18.07.2014 года № 1438 «О порядке перечисления в бюджет муниципального образования Кондинский район части прибыли, остающейся в распоряжении муниципальных унитарных предприятий, после уплаты налогов и иных обязательных платежей». По итогам года целевой показатель достиг планового значения и составил 118,4. Бюджетный эффект составил 0,118 млн. рублей. </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8. Пересмотреть оплату за наем жилых помещений коммерческого и служебного использования в муниципальном жилом фонде с целью приближения их к </w:t>
      </w:r>
      <w:proofErr w:type="gramStart"/>
      <w:r w:rsidRPr="00E86FE2">
        <w:rPr>
          <w:rFonts w:ascii="Times New Roman" w:hAnsi="Times New Roman" w:cs="Times New Roman"/>
          <w:i/>
        </w:rPr>
        <w:t>рыночным</w:t>
      </w:r>
      <w:proofErr w:type="gramEnd"/>
      <w:r w:rsidRPr="00E86FE2">
        <w:rPr>
          <w:rFonts w:ascii="Times New Roman" w:hAnsi="Times New Roman" w:cs="Times New Roman"/>
          <w:i/>
        </w:rPr>
        <w:t>:</w:t>
      </w:r>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Принято постановление администрации Кондинского района от 04.08.2014 года № 1569 «Об утверждении порядка расчета размера платы и базовой ставки платы за пользование жилым помещением (платы за наем) для нанимателей по договорам найма специализированных жилых помещений и найма, аренды жилых помещений муниципального жилищного фонда коммерческого использования». По итогам </w:t>
      </w:r>
      <w:proofErr w:type="gramStart"/>
      <w:r w:rsidRPr="00E86FE2">
        <w:rPr>
          <w:rFonts w:ascii="Times New Roman" w:hAnsi="Times New Roman" w:cs="Times New Roman"/>
        </w:rPr>
        <w:t>года достигнут</w:t>
      </w:r>
      <w:proofErr w:type="gramEnd"/>
      <w:r w:rsidRPr="00E86FE2">
        <w:rPr>
          <w:rFonts w:ascii="Times New Roman" w:hAnsi="Times New Roman" w:cs="Times New Roman"/>
        </w:rPr>
        <w:t xml:space="preserve"> бюджетный эффект в размере 0,882 млн. рублей. Фактическое значение целевого показателя превышает плановое на 76,5% (план – 32,3, факт – 57).</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9. Увеличение объема поступлений прочих безвозмездных поступлений:</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В 2014 году с инвесторами в сфере жилищного строительства заключено 73 соглашения о сотрудничестве. В результате в бюджет района поступило 37,792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10. Предусмотреть возможность выкупа жилых помещений, занимаемых по договорам найма жилищного фонда коммерческого использования:</w:t>
      </w:r>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b/>
        </w:rPr>
      </w:pPr>
      <w:r w:rsidRPr="00E86FE2">
        <w:rPr>
          <w:rFonts w:ascii="Times New Roman" w:hAnsi="Times New Roman" w:cs="Times New Roman"/>
        </w:rPr>
        <w:t>Принято постановление администрации Кондинского района от 26.11.2014 года № 2499 «Об утверждении Положения о порядке и условиях продажи (выкупа) жилых помещений жилищного фонда коммерческого использования муниципального образования Кондинский район». Бюджетный эффект ожидается в 2015 – 2016 годах.</w:t>
      </w:r>
    </w:p>
    <w:p w:rsidR="00E86FE2" w:rsidRPr="00E86FE2" w:rsidRDefault="00E86FE2" w:rsidP="00E86FE2">
      <w:pPr>
        <w:spacing w:after="0" w:line="0" w:lineRule="atLeast"/>
        <w:ind w:left="720"/>
        <w:jc w:val="center"/>
        <w:rPr>
          <w:rFonts w:ascii="Times New Roman" w:hAnsi="Times New Roman" w:cs="Times New Roman"/>
          <w:b/>
        </w:rPr>
      </w:pPr>
      <w:r w:rsidRPr="00E86FE2">
        <w:rPr>
          <w:rFonts w:ascii="Times New Roman" w:hAnsi="Times New Roman" w:cs="Times New Roman"/>
          <w:b/>
        </w:rPr>
        <w:t>Мероприятия, направленные на оптимизацию расходов бюджета муниципального образования Кондинский район</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По итогам исполнения бюджета за 2014 год в части мероприятий  оптимизации расходов бюджета муниципального образования Кондинский район, бюджетный эффект </w:t>
      </w:r>
      <w:r w:rsidRPr="00E86FE2">
        <w:rPr>
          <w:rFonts w:ascii="Times New Roman" w:hAnsi="Times New Roman" w:cs="Times New Roman"/>
          <w:color w:val="000000"/>
        </w:rPr>
        <w:t>составил 96,901 млн. рублей</w:t>
      </w:r>
      <w:r w:rsidRPr="00E86FE2">
        <w:rPr>
          <w:rFonts w:ascii="Times New Roman" w:hAnsi="Times New Roman" w:cs="Times New Roman"/>
        </w:rPr>
        <w:t xml:space="preserve"> или 110 % от уточненного плана. Из них по мероприятиям:</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 Внести изменения в Положение о комиссии по кадровым вопросам и штатной численности в части определения перечня документов, необходимых для рассмотрения поступающих обращений по вопросу сокращения /ввода штатных единиц (финансово-экономическое обоснование, проекты должностных инструкций и т.д.).</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Мероприятие выполнено в установленный срок, утверждено распоряжение администрации Кондинского района от 11.03.2014 года № 81-р «О внесении изменений в приложение к </w:t>
      </w:r>
      <w:r w:rsidRPr="00E86FE2">
        <w:rPr>
          <w:rFonts w:ascii="Times New Roman" w:hAnsi="Times New Roman" w:cs="Times New Roman"/>
        </w:rPr>
        <w:lastRenderedPageBreak/>
        <w:t>распоряжению администрации Кондинского района от 17 января 2012 года № 36-р «Об утверждении Положения о комиссии по кадровым вопросам и штатной численности и ее состава».</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2. Разработать Положение о комиссии по вопросам штатной численности подведомственных администрации района учреждений.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Мероприятие выполнено в установленный срок, утверждено распоряжение администрации Кондинского района от 12.03.2014 года № 86-р «Об утверждении Положения о комиссии по вопросам штатной численности подведомственных администрации Кондинского района учреждений».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3. Провести анализ по командировкам: в разрезе ведомств, а также количество выездов в пределах района, за пределы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2014 года сокращено количество командировок как в пределах района, так и за его пределами, запланированный бюджетный эффект составит 1,073 млн. рублей, достигнутый бюджетный эффект по 2014 года составил 0,946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4. </w:t>
      </w:r>
      <w:proofErr w:type="gramStart"/>
      <w:r w:rsidRPr="00E86FE2">
        <w:rPr>
          <w:rFonts w:ascii="Times New Roman" w:hAnsi="Times New Roman" w:cs="Times New Roman"/>
          <w:i/>
        </w:rPr>
        <w:t>Внести изменения в постановление от 04 марта 2013 года № 495 «О порядке компенсации расходов для лиц, проживающих в Кондинском районе Ханты-Мансийского автономного округа - Югры, работающих в организациях, финансируемых из средств местного бюджета, к месту использования отпуска и обратно» (использование значения ортодромических расстояний при компенсации расходов, в случае использования отпуска за пределами Российской Федерации).</w:t>
      </w:r>
      <w:proofErr w:type="gramEnd"/>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Мероприятие выполнено в установленный срок, принято постановление администрации Кондинского района от 27.05.2014 года № 1019 «О внесении изменений в постановление администрации Кондинского района от 04 марта 2013 года № 495 «О Порядке компенсации расходов для лиц, поживающих в Кондинском районе Ханты-Мансийского автономного округа - Югры, работающих в организациях, финансируемых из средств местного бюджета, к месту использования отпуска и обратно».</w:t>
      </w:r>
      <w:proofErr w:type="gramEnd"/>
      <w:r w:rsidRPr="00E86FE2">
        <w:rPr>
          <w:rFonts w:ascii="Times New Roman" w:hAnsi="Times New Roman" w:cs="Times New Roman"/>
        </w:rPr>
        <w:t xml:space="preserve"> По итогам 2014 года бюджетного эффекта нет.</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5. Внести изменения в постановление администрации Кондинского района от 15 августа 2008 года № 177 «Об утверждении Положения о порядке предоставления дополнительных гарантий лицам, замещающим муниципальные должности и должности муниципальной службы Кондинского района» (установление предельных лимитов по оплате  санаторно-курортного лечения, исключение возможности санаторно-курортного лечения за пределами Российской Федерации).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Мероприятие выполнено в установленный срок, принято постановление администрации Кондинского района от 22.07.2014 года № 1469 «О дополнительных гарантиях муниципальным служащим администрации Кондинского района» (постановление администрации Кондинского района от 15 августа 2008 года № 177 признали утратившим силу). Запланированный бюджетный эффект составит 0,219 млн. рублей, достигнутый бюджетный эффект по итогам 2014 года составил 2,649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6. </w:t>
      </w:r>
      <w:proofErr w:type="gramStart"/>
      <w:r w:rsidRPr="00E86FE2">
        <w:rPr>
          <w:rFonts w:ascii="Times New Roman" w:hAnsi="Times New Roman" w:cs="Times New Roman"/>
          <w:i/>
        </w:rPr>
        <w:t>Внести изменения в решение Думы Кондинского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 (введение критериев и системы показателей (индикаторов) отражающих эффективность и результативность деятельности муниципального служащего по итогам работы за квартал и за год).</w:t>
      </w:r>
      <w:proofErr w:type="gramEnd"/>
    </w:p>
    <w:p w:rsidR="00E86FE2" w:rsidRPr="00E86FE2" w:rsidRDefault="00E86FE2" w:rsidP="00E86FE2">
      <w:pPr>
        <w:spacing w:after="0" w:line="0" w:lineRule="atLeast"/>
        <w:ind w:firstLine="708"/>
        <w:jc w:val="both"/>
        <w:rPr>
          <w:rFonts w:ascii="Times New Roman" w:hAnsi="Times New Roman" w:cs="Times New Roman"/>
          <w:i/>
        </w:rPr>
      </w:pPr>
      <w:proofErr w:type="gramStart"/>
      <w:r w:rsidRPr="00E86FE2">
        <w:rPr>
          <w:rFonts w:ascii="Times New Roman" w:hAnsi="Times New Roman" w:cs="Times New Roman"/>
        </w:rPr>
        <w:t>Мероприятие выполнено в срок, утверждено Решение Думы Кондинского района от 22 октября 2014 года №497 «О внесении изменений в решение Думы Кондинского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w:t>
      </w:r>
      <w:proofErr w:type="gramEnd"/>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7. Реализация постановления администрации Кондинского района от 30 августа 2013 года № 1847 «О дополнительной плате при совмещении должностей, исполнении обязанностей временно отсутствующего работника (доплата в размере не более 20% только для муниципальных служащих, исполняющих возложенную  функцию «руководитель»).</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По итогам исполнения бюджета за 2014 год по реализации данного мероприятия бюджетный эффект составил 0,20 млн. рублей, что соответствует запланированному объему бюджетного эффекта на 2014 год. </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8. Сокращение расходов на информационную деятельность. Изучить вопрос о внесении изменений в нормативные правовые акты «О порядке официального опубликования»: </w:t>
      </w:r>
      <w:r w:rsidRPr="00E86FE2">
        <w:rPr>
          <w:rFonts w:ascii="Times New Roman" w:hAnsi="Times New Roman" w:cs="Times New Roman"/>
          <w:i/>
        </w:rPr>
        <w:lastRenderedPageBreak/>
        <w:t>возможность опубликования на официальном сайте Кондинского района  и установленных местах.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По итогам исполнения бюджета за 2014 год мероприятие не исполнено. Вопрос находится в работе у  управления по правовым вопросам.  </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9. Оптимизация расходов по КОСГУ 344  «Прочие расходные материалы и предметы снабжения» на 15%-20%  к уровню 2013 года.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2014 года проводились мероприятия по сокращению хозяйственных и канцелярских расходов, а также расходных материалов к оргтехнике, запланированный бюджетный эффект составит 0,366 млн. рублей, что соответствует прогнозному бюджетному эффекту на 2014 год.</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10. Сокращение расходов по КОСГУ  221 «Услуги связи», путем установления и пересмотра  лимитов.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течение 2014 годы были установлены и пересмотрены лимиты на услуги связи, бюджетный эффект составил 0,348 млн. рублей, что превышает запланированный объем бюджетного эффекта на 2014 год – 0,099 млн. рублей.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i/>
        </w:rPr>
        <w:t>11. Оптимизация представительских расходов:</w:t>
      </w:r>
      <w:r w:rsidRPr="00E86FE2">
        <w:rPr>
          <w:rFonts w:ascii="Times New Roman" w:hAnsi="Times New Roman" w:cs="Times New Roman"/>
          <w:b/>
        </w:rPr>
        <w:t xml:space="preserve"> </w:t>
      </w:r>
      <w:r w:rsidRPr="00E86FE2">
        <w:rPr>
          <w:rFonts w:ascii="Times New Roman" w:hAnsi="Times New Roman" w:cs="Times New Roman"/>
        </w:rPr>
        <w:t xml:space="preserve">В течение 2014 года  активно исполнялось данное мероприятие, бюджетный эффект составил 1,594 млн. рублей, что превышает запланированный объем бюджетного эффекта на 2014 год – 0,516 млн. рублей. </w:t>
      </w:r>
    </w:p>
    <w:p w:rsidR="00E86FE2" w:rsidRPr="00E86FE2" w:rsidRDefault="00E86FE2" w:rsidP="00E86FE2">
      <w:pPr>
        <w:spacing w:after="0" w:line="0" w:lineRule="atLeast"/>
        <w:ind w:left="360" w:firstLine="348"/>
        <w:jc w:val="both"/>
        <w:rPr>
          <w:rFonts w:ascii="Times New Roman" w:hAnsi="Times New Roman" w:cs="Times New Roman"/>
          <w:i/>
        </w:rPr>
      </w:pPr>
      <w:r w:rsidRPr="00E86FE2">
        <w:rPr>
          <w:rFonts w:ascii="Times New Roman" w:hAnsi="Times New Roman" w:cs="Times New Roman"/>
          <w:i/>
        </w:rPr>
        <w:t>12. Оптимизация  расходов  учреждений социальной сферы в том числе:</w:t>
      </w:r>
    </w:p>
    <w:p w:rsidR="00E86FE2" w:rsidRPr="00E86FE2" w:rsidRDefault="00E86FE2" w:rsidP="00E86FE2">
      <w:pPr>
        <w:spacing w:after="0" w:line="0" w:lineRule="atLeast"/>
        <w:ind w:left="87" w:firstLine="621"/>
        <w:jc w:val="both"/>
        <w:rPr>
          <w:rFonts w:ascii="Times New Roman" w:hAnsi="Times New Roman" w:cs="Times New Roman"/>
          <w:i/>
        </w:rPr>
      </w:pPr>
      <w:r w:rsidRPr="00E86FE2">
        <w:rPr>
          <w:rFonts w:ascii="Times New Roman" w:hAnsi="Times New Roman" w:cs="Times New Roman"/>
          <w:i/>
        </w:rPr>
        <w:t>12.1. Оптимизация расходов на финансовое обеспечение выполнения муниципального задания учреждениями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2014 года  активно исполнялось данное мероприятие, запланированный бюджетный эффект составит 3,320 млн. рублей, достигнутый бюджетный эффект по итогам 2014 года составил 8,756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12.2. </w:t>
      </w:r>
      <w:proofErr w:type="gramStart"/>
      <w:r w:rsidRPr="00E86FE2">
        <w:rPr>
          <w:rFonts w:ascii="Times New Roman" w:hAnsi="Times New Roman" w:cs="Times New Roman"/>
          <w:i/>
        </w:rPr>
        <w:t>Реорганизационные мероприятия в детских дошкольных учреждениях (объединение ДОУ «Светлячок» к Чантырской СОШ, объединение 3-х детских садов на территории пгт.</w:t>
      </w:r>
      <w:proofErr w:type="gramEnd"/>
      <w:r w:rsidRPr="00E86FE2">
        <w:rPr>
          <w:rFonts w:ascii="Times New Roman" w:hAnsi="Times New Roman" w:cs="Times New Roman"/>
          <w:i/>
        </w:rPr>
        <w:t xml:space="preserve"> </w:t>
      </w:r>
      <w:proofErr w:type="gramStart"/>
      <w:r w:rsidRPr="00E86FE2">
        <w:rPr>
          <w:rFonts w:ascii="Times New Roman" w:hAnsi="Times New Roman" w:cs="Times New Roman"/>
          <w:i/>
        </w:rPr>
        <w:t>Кондинское).</w:t>
      </w:r>
      <w:proofErr w:type="gramEnd"/>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rPr>
        <w:t>Распоряжением от 17 марта 2014 года № 91-р реорганизовано МКУ ДОУ «Светлячок» в форме присоединения к МКОУ Чантырская СОШ. Бюджетный эффект по итогам 2014 года составил 1,302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12.3. Реорганизационные мероприятия в  МБУ «ЦОФР ОУ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Данное мероприятие исполнено в полном объеме 17,374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12.4. Отказ от проведения отдельных традиционных мероприятий социальной сферы.</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течение 2014 года  активно исполнялось данное мероприятие, бюджетный эффект составил 6,312 млн. рублей, что превышает запланированный объем бюджетного эффекта на 2014 год – 1,342 млн. рублей. </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13. Внесение изменений в целевые показатели «дорожных карт».</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Данное мероприятие исполнено в полном объеме 0,266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14. </w:t>
      </w:r>
      <w:proofErr w:type="gramStart"/>
      <w:r w:rsidRPr="00E86FE2">
        <w:rPr>
          <w:rFonts w:ascii="Times New Roman" w:hAnsi="Times New Roman" w:cs="Times New Roman"/>
          <w:i/>
        </w:rPr>
        <w:t>Реализовать механизм нормативно - подушевого финансирования и сокращения расходов на оказание муниципальных услуг в соответствии с принятыми на федеральном уровне базовыми перечнями государственных и муниципальных услуг и единой (для соответствующей отрасли) методологии расчёта нормативных затрат на оказание государственных (муниципальных) услуг.</w:t>
      </w:r>
      <w:proofErr w:type="gramEnd"/>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Сроки реализации мероприятия 2015-2016 годы.</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15. Расширить перечень и объёмы  платных услуг, оказываемых бюджетными и автономными учреждениями района. Ежегодное регулирование цен на платные услуги.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2014 года  проводились мероприятия по расширению перечня и объема платных услуг, были пересмотрены цены на платные услуги, запланированный бюджетный эффект по 2014 году составит 2,103 млн. рублей, достигнутый бюджетный эффект по итогам 2014 года составил 1,468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16. Ежегодный пересмотр  родительской платы за содержание в детских дошкольных учреждениях.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Мероприятие выполнено в установленный срок, принято постановление администрации Кондинского района от 31.03.2014 № 600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осуществляющих </w:t>
      </w:r>
      <w:r w:rsidRPr="00E86FE2">
        <w:rPr>
          <w:rFonts w:ascii="Times New Roman" w:hAnsi="Times New Roman" w:cs="Times New Roman"/>
        </w:rPr>
        <w:lastRenderedPageBreak/>
        <w:t>образовательную деятельность». Запланированный бюджетный эффект составил 1,466 млн. рублей, достигнутый бюджетный эффект составил 1,790 млн. рублей.</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17. Провести анализ возможности передачи муниципальных услуг   на исполнение в Многофункциональном центре.</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Распоряжением администрации Кондинского района от 25 апреля 2014 года № 158-р создана рабочая группа по передаче муниципальных услуг в МФЦ, так же сформирован План-график по передаче данных услуг в МФЦ, проводятся рабочие совещания со структурными подразделениями администрации района по вопросам передачи услуг на исполнение в МФЦ. </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18. Сокращение расходов на субсидии организациям транспортного комплекса, осуществляющим перевозку пассажиров  и багажа на межпоселенческих маршрутах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Внесены изменения в производственную программу пассажирских перевозок. Запланированный бюджетный эффект составил 4,394 млн. рублей, достигнутый бюджетный эффект по итогам 2014 года составил 2,648 млн. рублей.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i/>
        </w:rPr>
        <w:t>19. Снижение долговой нагрузки на бюджет района и сокращение расходов на обслуживание муниципального долга в рамках организации досрочного завоза.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Уменьшен объем полученного бюджетного кредита в рамках досрочного завоза. В связи с уменьшением объема полученного бюджетного кредита по ДЗ сократились расходы по обслуживанию муниципального долга. Бюджетный эффект по итогам 2014 года равен 0,0 млн. рублей, в связи с пролонгацией бюджетных кредитов на 2014 год.</w:t>
      </w:r>
    </w:p>
    <w:p w:rsidR="00E86FE2" w:rsidRPr="00E86FE2" w:rsidRDefault="00E86FE2" w:rsidP="00E86FE2">
      <w:pPr>
        <w:spacing w:after="0" w:line="0" w:lineRule="atLeast"/>
        <w:ind w:firstLine="708"/>
        <w:jc w:val="both"/>
        <w:rPr>
          <w:rFonts w:ascii="Times New Roman" w:hAnsi="Times New Roman" w:cs="Times New Roman"/>
          <w:i/>
        </w:rPr>
      </w:pPr>
      <w:r w:rsidRPr="00E86FE2">
        <w:rPr>
          <w:rFonts w:ascii="Times New Roman" w:hAnsi="Times New Roman" w:cs="Times New Roman"/>
          <w:i/>
        </w:rPr>
        <w:t xml:space="preserve">20. В целях оптимизации расходов бюджета в сфере закупок товаров, работ, услуг для обеспечения нужд Кондинского района: - при осуществлении закупок преимущественно использовать  конкурентные способы определения поставщиков (исполнителей, подрядчиков); - </w:t>
      </w:r>
      <w:proofErr w:type="gramStart"/>
      <w:r w:rsidRPr="00E86FE2">
        <w:rPr>
          <w:rFonts w:ascii="Times New Roman" w:hAnsi="Times New Roman" w:cs="Times New Roman"/>
          <w:i/>
        </w:rPr>
        <w:t>при формировании отчета о невозможности или нецелесообразности использования иных способов определения поставщика (подрядчика, исполнителя) в случае осуществления закупки у единственного поставщика в соответствии с пунктами 4, 5 части 1 статьи 93 Федерального закона № 44-ФЗ, такую причину, как «отсутствие времени/срочность» использовать только для обоснования контрактов, заключаемых на период, необходимый для проведения конкурентных процедур.</w:t>
      </w:r>
      <w:proofErr w:type="gramEnd"/>
      <w:r w:rsidRPr="00E86FE2">
        <w:rPr>
          <w:rFonts w:ascii="Times New Roman" w:hAnsi="Times New Roman" w:cs="Times New Roman"/>
          <w:i/>
        </w:rPr>
        <w:t xml:space="preserve"> </w:t>
      </w:r>
      <w:r w:rsidRPr="00E86FE2">
        <w:rPr>
          <w:rFonts w:ascii="Times New Roman" w:hAnsi="Times New Roman" w:cs="Times New Roman"/>
        </w:rPr>
        <w:t>По итогам исполнения бюджета за 2014 год, запланированный бюджетный эффект по данному мероприятию составил 48,746 млн. рублей, достигнутый бюджетный эффект составил 50,102 млн. рублей.</w:t>
      </w:r>
    </w:p>
    <w:p w:rsidR="00E86FE2" w:rsidRPr="00E86FE2" w:rsidRDefault="00E86FE2" w:rsidP="00E86FE2">
      <w:pPr>
        <w:spacing w:after="0" w:line="0" w:lineRule="atLeast"/>
        <w:ind w:firstLine="360"/>
        <w:jc w:val="center"/>
        <w:rPr>
          <w:rFonts w:ascii="Times New Roman" w:hAnsi="Times New Roman" w:cs="Times New Roman"/>
          <w:b/>
        </w:rPr>
      </w:pPr>
      <w:r w:rsidRPr="00E86FE2">
        <w:rPr>
          <w:rFonts w:ascii="Times New Roman" w:hAnsi="Times New Roman" w:cs="Times New Roman"/>
          <w:b/>
        </w:rPr>
        <w:t>Мероприятия по совершенствованию долговой политики муниципального образования Кондинский район</w:t>
      </w:r>
    </w:p>
    <w:p w:rsidR="00E86FE2" w:rsidRPr="00E86FE2" w:rsidRDefault="00E86FE2" w:rsidP="006A3389">
      <w:pPr>
        <w:numPr>
          <w:ilvl w:val="0"/>
          <w:numId w:val="12"/>
        </w:numPr>
        <w:spacing w:after="0" w:line="0" w:lineRule="atLeast"/>
        <w:ind w:left="0" w:firstLine="709"/>
        <w:jc w:val="both"/>
        <w:rPr>
          <w:rFonts w:ascii="Times New Roman" w:hAnsi="Times New Roman" w:cs="Times New Roman"/>
          <w:i/>
        </w:rPr>
      </w:pPr>
      <w:r w:rsidRPr="00E86FE2">
        <w:rPr>
          <w:rFonts w:ascii="Times New Roman" w:hAnsi="Times New Roman" w:cs="Times New Roman"/>
          <w:i/>
        </w:rPr>
        <w:t>Снижение долговой нагрузки по привлекаемым бюджетным кредитам в рамках досрочного завоза.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Уменьшен объем полученного бюджетного кредита в рамках досрочного завоза, в 2013 году получен бюджетный кредит по ДЗ в сумме 90,31 млн. рублей, в 2014 году 68,69 млн. рублей, что меньше на 21,6 млн. рублей. Бюджетный эффект составил 21,6 млн. рублей, что соответствует запланированному объему бюджетного эффекта на 2014 год – 21,6 млн. рублей. </w:t>
      </w:r>
    </w:p>
    <w:p w:rsidR="00E86FE2" w:rsidRPr="00E86FE2" w:rsidRDefault="00E86FE2" w:rsidP="00E86FE2">
      <w:pPr>
        <w:spacing w:after="0" w:line="0" w:lineRule="atLeast"/>
        <w:ind w:firstLine="708"/>
        <w:jc w:val="both"/>
        <w:rPr>
          <w:rFonts w:ascii="Times New Roman" w:hAnsi="Times New Roman" w:cs="Times New Roman"/>
          <w:b/>
          <w:i/>
        </w:rPr>
      </w:pPr>
    </w:p>
    <w:p w:rsidR="00E86FE2" w:rsidRPr="00E86FE2" w:rsidRDefault="00E86FE2" w:rsidP="00E86FE2">
      <w:pPr>
        <w:spacing w:after="0" w:line="0" w:lineRule="atLeast"/>
        <w:jc w:val="both"/>
        <w:rPr>
          <w:rFonts w:ascii="Times New Roman" w:hAnsi="Times New Roman" w:cs="Times New Roman"/>
          <w:b/>
        </w:rPr>
      </w:pPr>
      <w:r w:rsidRPr="00E86FE2">
        <w:rPr>
          <w:rFonts w:ascii="Times New Roman" w:hAnsi="Times New Roman" w:cs="Times New Roman"/>
          <w:b/>
        </w:rPr>
        <w:t>2.2. Выравнивание уровня бюджетной обеспеченности поселений, входящих в состав муниципального района, за счет средств бюджета муниципального района (№20)</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Ответственным исполнителем муниципальной программы «Повышение эффективности предоставления финансовой помощи городским и сельским поселениям Кондинского района на 2014 – 2016 годы» утверждённым постановлением администрации Кондинского района от 25.12.2013 года № 2809 является комитет по финансам и налоговой политике администрации Кондинского района.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Целью программы является обеспечение эффективной финансовой поддержки городских и сельских поселений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Достижение цели муниципальной программы осуществляется путем решения трех задач:</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1. Выравнивание бюджетной обеспеченности муниципальных образований и обеспечение его прозрачности.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2. Обеспечение сбалансированности бюджетов муниципальных образований.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3. Повышение эффективности муниципального управления и качества организации и осуществления бюджетного процесса на муниципальном уровне.</w:t>
      </w:r>
    </w:p>
    <w:p w:rsidR="00E86FE2" w:rsidRPr="00E86FE2" w:rsidRDefault="00E86FE2" w:rsidP="00E86FE2">
      <w:pPr>
        <w:pStyle w:val="af6"/>
        <w:spacing w:line="0" w:lineRule="atLeast"/>
        <w:jc w:val="both"/>
      </w:pPr>
      <w:r w:rsidRPr="00E86FE2">
        <w:t>Каждой из указанных задач соответствует отдельная подпрограмма: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1. Совершенствование системы распределения и перераспределения финансовых ресурсов между уровнями бюджетной системы Кондинского района. Реализация данной подпрограммы осуществляется посредством исполнения мероприятия «расчет и распределение средств бюджета Кондинского района, направляемых на предоставление поселениям дотаций на выравнивание бюджетной обеспеченности».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2. Поддержание устойчивого исполнения бюджетов муниципальных образований Кондинского района. Реализация данной подпрограммы осуществляется посредством исполнения мероприятия «расчет и распределение дотаций на обеспечение сбалансированности местных бюджетов».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3. Содействие повышению качества управления муниципальными финансами. Реализация данной подпрограммы осуществляется посредством исполнения мероприятия «предоставление муниципальным образованиям грантов (дотаций) на поощрение за достижение наиболее высоких показателей качества организации и осуществления бюджетного процесса в муниципальных образованиях».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рамках реализации муниципальной программы в 2014 году поселениям Кондинского района перечислены: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дотация на выравнивание бюджетной обеспеченности в сумме 261,123 млн. рублей, в том числе за счет средств бюджета автономного округа – 138,241 млн. рублей, за счет средств бюджета муниципального образования – 122,882 млн. рублей,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дотация на обеспечение сбалансированности местных бюджетов в сумме 26,003 млн. рублей, в том числе за счет средств бюджета муниципального образования –   26,003 млн. рублей.</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 xml:space="preserve">Все запланированные мероприятия реализованы на 100%, в том числе: «расчет и распределение средств бюджета Кондинского района, направляемых на предоставление поселениям дотаций на выравнивание бюджетной обеспеченности», «расчет и распределение дотаций на обеспечение сбалансированности местных бюджетов», «предоставление муниципальным образованиям грантов (дотаций) на поощрение за достижение наиболее высоких показателей качества организации и осуществления бюджетного процесса в муниципальных образованиях». </w:t>
      </w:r>
      <w:proofErr w:type="gramEnd"/>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Исполнение бюджета в части дотации на выравнивание бюджетов поселений по итогам 2014 года составило 261,12 млн. рублей.</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rPr>
        <w:t xml:space="preserve">Общий объем дотации на выравнивание бюджетной обеспеченности муниципальных образований района на 2014 год </w:t>
      </w:r>
      <w:r w:rsidRPr="00E86FE2">
        <w:rPr>
          <w:rFonts w:ascii="Times New Roman" w:hAnsi="Times New Roman" w:cs="Times New Roman"/>
          <w:color w:val="000000"/>
        </w:rPr>
        <w:t>рассчитан в размере 30% от налоговых и неналоговых доходов бюджета муниципального образования Кондинский район.</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Значительное снижение объема дотации на сбалансированность бюджетной обеспеченности связано с тем, что начиная с 2014 года межбюджетные трансферты на решение вопросов жилищно-коммунального хозяйства стали направляться в бюджеты поселений через муниципальные программы.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i/>
        </w:rPr>
        <w:t>Справочно:</w:t>
      </w:r>
      <w:r w:rsidRPr="00E86FE2">
        <w:rPr>
          <w:rFonts w:ascii="Times New Roman" w:hAnsi="Times New Roman" w:cs="Times New Roman"/>
        </w:rPr>
        <w:t xml:space="preserve"> В  2013 году 0,204 млн. рублей направлены на решение вопросов ЖКХ  путем увеличения бюджета Кондинского района на перечисление дотации на поддержку мер по обеспечению сбалансированности бюджетов поселений (на обеспечение бесперебойной и безаварийной эксплуатации жилищно-коммунальных объектов в осенне-зимний период, материально-технический запас и возмещение убытков предприятиям ЖКХ). </w:t>
      </w:r>
    </w:p>
    <w:p w:rsidR="00E86FE2" w:rsidRPr="00E86FE2" w:rsidRDefault="00E86FE2" w:rsidP="00E86FE2">
      <w:pPr>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rPr>
        <w:t>В 2014 году объем дотации поддержку мер по обеспечению сбалансированности бюджетов составил 26,00 млн. рублей, средства направлены на решение вопросов: исполнение Указов Президента РФ 6,96 млн. рублей, гранты за качество и организацию бюджетного процесса 0,30 млн. рублей, на выплату субсидии автотранспортным предприятиям 2,71 млн. рублей, на благоустройство ФАП 1,70 млн. рублей, в рамках проколов рабочих встреч 2,51 млн. рублей, на</w:t>
      </w:r>
      <w:proofErr w:type="gramEnd"/>
      <w:r w:rsidRPr="00E86FE2">
        <w:rPr>
          <w:rFonts w:ascii="Times New Roman" w:hAnsi="Times New Roman" w:cs="Times New Roman"/>
        </w:rPr>
        <w:t xml:space="preserve"> организацию и проведение выборов 0,20 млн. рублей, на благоустройство и содержание дорог 3,92 млн. рублей, иные вопросы 7,71 млн. рублей.</w:t>
      </w:r>
    </w:p>
    <w:p w:rsidR="00E86FE2" w:rsidRPr="00E86FE2" w:rsidRDefault="00E86FE2" w:rsidP="00E86FE2">
      <w:pPr>
        <w:spacing w:after="0" w:line="0" w:lineRule="atLeast"/>
        <w:ind w:firstLine="708"/>
        <w:jc w:val="both"/>
        <w:rPr>
          <w:rFonts w:ascii="Times New Roman" w:hAnsi="Times New Roman" w:cs="Times New Roman"/>
        </w:rPr>
      </w:pPr>
    </w:p>
    <w:p w:rsidR="00E86FE2" w:rsidRPr="00E86FE2" w:rsidRDefault="00E86FE2" w:rsidP="00E86FE2">
      <w:pPr>
        <w:pStyle w:val="2"/>
        <w:spacing w:before="0" w:line="0" w:lineRule="atLeast"/>
        <w:jc w:val="both"/>
        <w:rPr>
          <w:rFonts w:ascii="Times New Roman" w:hAnsi="Times New Roman" w:cs="Times New Roman"/>
        </w:rPr>
      </w:pPr>
      <w:bookmarkStart w:id="10" w:name="_Toc321487486"/>
      <w:r w:rsidRPr="00E86FE2">
        <w:rPr>
          <w:rFonts w:ascii="Times New Roman" w:hAnsi="Times New Roman" w:cs="Times New Roman"/>
        </w:rPr>
        <w:t>2.3. установление, изменение и отмена местных налогов и сборов муниципального района(№2)</w:t>
      </w:r>
      <w:bookmarkEnd w:id="10"/>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r>
      <w:proofErr w:type="gramStart"/>
      <w:r w:rsidRPr="00E86FE2">
        <w:rPr>
          <w:rFonts w:ascii="Times New Roman" w:hAnsi="Times New Roman" w:cs="Times New Roman"/>
        </w:rPr>
        <w:t>Решение Думы Кондинского района от 20 сентября 2007 года № 429 «Об утверждении положения о земельном налоге на территории муниципального образования Кондинский район» (с изм. от 15 ноября 2007 года, 13 ноября 2008 года, 18 ноября 2010 года, 20 ноября 2013 года, 28 января 2014 года, 17 сентября 2014 года, 26 ноября 2014 года).</w:t>
      </w:r>
      <w:proofErr w:type="gramEnd"/>
      <w:r w:rsidRPr="00E86FE2">
        <w:rPr>
          <w:rFonts w:ascii="Times New Roman" w:hAnsi="Times New Roman" w:cs="Times New Roman"/>
        </w:rPr>
        <w:t xml:space="preserve"> </w:t>
      </w:r>
      <w:proofErr w:type="gramStart"/>
      <w:r w:rsidRPr="00E86FE2">
        <w:rPr>
          <w:rFonts w:ascii="Times New Roman" w:hAnsi="Times New Roman" w:cs="Times New Roman"/>
        </w:rPr>
        <w:t xml:space="preserve">Данные изменения не повлекли за собой ни роста, ни снижения местных налогов и сборов, а направлены на приведение основных </w:t>
      </w:r>
      <w:r w:rsidRPr="00E86FE2">
        <w:rPr>
          <w:rFonts w:ascii="Times New Roman" w:hAnsi="Times New Roman" w:cs="Times New Roman"/>
        </w:rPr>
        <w:lastRenderedPageBreak/>
        <w:t>положений  в соответствие с Налоговым Кодексом Российской Федерации, были отменены льготы, дублирующие Налоговый Кодекс Российской Федерации.</w:t>
      </w:r>
      <w:proofErr w:type="gramEnd"/>
    </w:p>
    <w:p w:rsidR="00E86FE2" w:rsidRPr="00E86FE2" w:rsidRDefault="00E86FE2" w:rsidP="00E86FE2">
      <w:pPr>
        <w:pStyle w:val="a8"/>
        <w:tabs>
          <w:tab w:val="clear" w:pos="540"/>
        </w:tabs>
        <w:spacing w:line="0" w:lineRule="atLeast"/>
        <w:ind w:firstLine="0"/>
        <w:rPr>
          <w:lang w:val="ru-RU"/>
        </w:rPr>
      </w:pPr>
    </w:p>
    <w:p w:rsidR="00E86FE2" w:rsidRPr="00E86FE2" w:rsidRDefault="00E86FE2" w:rsidP="00E86FE2">
      <w:pPr>
        <w:pStyle w:val="2"/>
        <w:spacing w:before="0" w:line="0" w:lineRule="atLeast"/>
        <w:jc w:val="both"/>
        <w:rPr>
          <w:rFonts w:ascii="Times New Roman" w:hAnsi="Times New Roman" w:cs="Times New Roman"/>
        </w:rPr>
      </w:pPr>
      <w:bookmarkStart w:id="11" w:name="_Toc321487487"/>
      <w:r w:rsidRPr="00E86FE2">
        <w:rPr>
          <w:rFonts w:ascii="Times New Roman" w:hAnsi="Times New Roman" w:cs="Times New Roman"/>
        </w:rPr>
        <w:t>2.4. владение, пользование и распоряжение имуществом, находящимся в муниципальной собственности муниципального района (№3)</w:t>
      </w:r>
      <w:bookmarkEnd w:id="11"/>
    </w:p>
    <w:p w:rsidR="00E86FE2" w:rsidRPr="00E86FE2" w:rsidRDefault="00E86FE2" w:rsidP="00E86FE2">
      <w:pPr>
        <w:suppressAutoHyphens/>
        <w:spacing w:after="0" w:line="0" w:lineRule="atLeast"/>
        <w:ind w:firstLine="708"/>
        <w:jc w:val="both"/>
        <w:rPr>
          <w:rFonts w:ascii="Times New Roman" w:hAnsi="Times New Roman" w:cs="Times New Roman"/>
          <w:bCs/>
          <w:szCs w:val="20"/>
        </w:rPr>
      </w:pPr>
      <w:r w:rsidRPr="00E86FE2">
        <w:rPr>
          <w:rFonts w:ascii="Times New Roman" w:hAnsi="Times New Roman" w:cs="Times New Roman"/>
          <w:bCs/>
          <w:szCs w:val="20"/>
        </w:rPr>
        <w:t xml:space="preserve">Доходы муниципального образования от управления муниципальной собственностью составили 20,6 млн. руб. или 80% в сравнении с АППГ. </w:t>
      </w:r>
      <w:proofErr w:type="gramStart"/>
      <w:r w:rsidRPr="00E86FE2">
        <w:rPr>
          <w:rFonts w:ascii="Times New Roman" w:hAnsi="Times New Roman" w:cs="Times New Roman"/>
          <w:bCs/>
          <w:szCs w:val="20"/>
        </w:rPr>
        <w:t>В том числе доходы от сдачи в аренду имущества составили 9,8 млн. руб. (82% в сравнении с АППГ), доходы от продажи квартир – 5,2 млн. руб. (63% в сравнении с АППГ), доходы от перечисления части прибыли, оставшейся после уплаты налогов и иных обязательных платежей муниципальных унитарных предприятий – 0,2 млн. руб. (46% в сравнении с АППГ), доход от реализации (и приватизации) иного</w:t>
      </w:r>
      <w:proofErr w:type="gramEnd"/>
      <w:r w:rsidRPr="00E86FE2">
        <w:rPr>
          <w:rFonts w:ascii="Times New Roman" w:hAnsi="Times New Roman" w:cs="Times New Roman"/>
          <w:bCs/>
          <w:szCs w:val="20"/>
        </w:rPr>
        <w:t xml:space="preserve"> имуществ – 1,2 млн. руб. (рост в 2 раза в сравнении с АППГ), другие доходы от оказания услуг и компенсации затрат – 1,8 млн. руб. (65% в сравнении с АППГ).</w:t>
      </w:r>
    </w:p>
    <w:p w:rsidR="00E86FE2" w:rsidRPr="00E86FE2" w:rsidRDefault="00E86FE2" w:rsidP="00E86FE2">
      <w:pPr>
        <w:suppressAutoHyphens/>
        <w:spacing w:after="0" w:line="0" w:lineRule="atLeast"/>
        <w:ind w:firstLine="720"/>
        <w:jc w:val="both"/>
        <w:rPr>
          <w:rFonts w:ascii="Times New Roman" w:hAnsi="Times New Roman" w:cs="Times New Roman"/>
          <w:bCs/>
          <w:szCs w:val="20"/>
        </w:rPr>
      </w:pPr>
      <w:r w:rsidRPr="00E86FE2">
        <w:rPr>
          <w:rFonts w:ascii="Times New Roman" w:hAnsi="Times New Roman" w:cs="Times New Roman"/>
          <w:bCs/>
          <w:szCs w:val="20"/>
        </w:rPr>
        <w:t xml:space="preserve">Общая стоимость муниципального имущества Кондинского района в сравнении с прошлым годом не изменилась и составила 6 759,0 млн. руб. в том числе: </w:t>
      </w:r>
    </w:p>
    <w:p w:rsidR="00E86FE2" w:rsidRPr="00E86FE2" w:rsidRDefault="00E86FE2" w:rsidP="00E86FE2">
      <w:pPr>
        <w:suppressAutoHyphens/>
        <w:spacing w:after="0" w:line="0" w:lineRule="atLeast"/>
        <w:ind w:left="357"/>
        <w:jc w:val="center"/>
        <w:rPr>
          <w:rFonts w:ascii="Times New Roman" w:hAnsi="Times New Roman" w:cs="Times New Roman"/>
          <w:b/>
          <w:bCs/>
          <w:i/>
          <w:szCs w:val="20"/>
        </w:rPr>
      </w:pPr>
    </w:p>
    <w:p w:rsidR="00E86FE2" w:rsidRPr="00E86FE2" w:rsidRDefault="00E86FE2" w:rsidP="00E86FE2">
      <w:pPr>
        <w:suppressAutoHyphens/>
        <w:spacing w:after="0" w:line="0" w:lineRule="atLeast"/>
        <w:ind w:left="357"/>
        <w:jc w:val="center"/>
        <w:rPr>
          <w:rFonts w:ascii="Times New Roman" w:hAnsi="Times New Roman" w:cs="Times New Roman"/>
          <w:b/>
          <w:bCs/>
          <w:i/>
          <w:szCs w:val="20"/>
        </w:rPr>
      </w:pPr>
      <w:r w:rsidRPr="00E86FE2">
        <w:rPr>
          <w:rFonts w:ascii="Times New Roman" w:hAnsi="Times New Roman" w:cs="Times New Roman"/>
          <w:b/>
          <w:bCs/>
          <w:i/>
          <w:szCs w:val="20"/>
        </w:rPr>
        <w:t>Структура муниципальной собственности Кондинского района</w:t>
      </w:r>
    </w:p>
    <w:p w:rsidR="00E86FE2" w:rsidRPr="00E86FE2" w:rsidRDefault="00E86FE2" w:rsidP="00E86FE2">
      <w:pPr>
        <w:suppressAutoHyphens/>
        <w:spacing w:after="0" w:line="0" w:lineRule="atLeast"/>
        <w:ind w:left="357"/>
        <w:jc w:val="center"/>
        <w:rPr>
          <w:rFonts w:ascii="Times New Roman" w:hAnsi="Times New Roman" w:cs="Times New Roman"/>
          <w:b/>
          <w:bCs/>
          <w:i/>
          <w:szCs w:val="20"/>
        </w:rPr>
      </w:pPr>
      <w:r w:rsidRPr="00E86FE2">
        <w:rPr>
          <w:rFonts w:ascii="Times New Roman" w:hAnsi="Times New Roman" w:cs="Times New Roman"/>
          <w:b/>
          <w:bCs/>
          <w:i/>
          <w:szCs w:val="20"/>
        </w:rPr>
        <w:t>на 01.01.2015</w:t>
      </w:r>
    </w:p>
    <w:p w:rsidR="00E86FE2" w:rsidRPr="00E86FE2" w:rsidRDefault="00E86FE2" w:rsidP="00E86FE2">
      <w:pPr>
        <w:suppressAutoHyphens/>
        <w:spacing w:after="0" w:line="0" w:lineRule="atLeast"/>
        <w:ind w:left="357"/>
        <w:jc w:val="right"/>
        <w:rPr>
          <w:rFonts w:ascii="Times New Roman" w:hAnsi="Times New Roman" w:cs="Times New Roman"/>
          <w:b/>
          <w:bCs/>
          <w:i/>
          <w:szCs w:val="20"/>
        </w:rPr>
      </w:pPr>
      <w:r w:rsidRPr="00E86FE2">
        <w:rPr>
          <w:rFonts w:ascii="Times New Roman" w:hAnsi="Times New Roman" w:cs="Times New Roman"/>
          <w:b/>
          <w:bCs/>
          <w:i/>
          <w:szCs w:val="20"/>
        </w:rPr>
        <w:t xml:space="preserve"> млн. руб.</w:t>
      </w:r>
    </w:p>
    <w:tbl>
      <w:tblPr>
        <w:tblW w:w="9883"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391"/>
        <w:gridCol w:w="1410"/>
        <w:gridCol w:w="1666"/>
        <w:gridCol w:w="1476"/>
        <w:gridCol w:w="1205"/>
        <w:gridCol w:w="1735"/>
      </w:tblGrid>
      <w:tr w:rsidR="00E86FE2" w:rsidRPr="00E86FE2" w:rsidTr="00964CC2">
        <w:trPr>
          <w:tblHeader/>
          <w:tblCellSpacing w:w="1440" w:type="nil"/>
        </w:trPr>
        <w:tc>
          <w:tcPr>
            <w:tcW w:w="2391"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p>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Наименование</w:t>
            </w:r>
          </w:p>
          <w:p w:rsidR="00E86FE2" w:rsidRPr="00E86FE2" w:rsidRDefault="00E86FE2" w:rsidP="00E86FE2">
            <w:pPr>
              <w:suppressAutoHyphens/>
              <w:spacing w:after="0" w:line="0" w:lineRule="atLeast"/>
              <w:jc w:val="center"/>
              <w:rPr>
                <w:rFonts w:ascii="Times New Roman" w:hAnsi="Times New Roman" w:cs="Times New Roman"/>
                <w:bCs/>
                <w:sz w:val="20"/>
                <w:szCs w:val="20"/>
              </w:rPr>
            </w:pPr>
          </w:p>
        </w:tc>
        <w:tc>
          <w:tcPr>
            <w:tcW w:w="1410"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Оперативное управление</w:t>
            </w:r>
          </w:p>
          <w:p w:rsidR="00E86FE2" w:rsidRPr="00E86FE2" w:rsidRDefault="00E86FE2" w:rsidP="00E86FE2">
            <w:pPr>
              <w:suppressAutoHyphens/>
              <w:spacing w:after="0" w:line="0" w:lineRule="atLeast"/>
              <w:jc w:val="center"/>
              <w:rPr>
                <w:rFonts w:ascii="Times New Roman" w:hAnsi="Times New Roman" w:cs="Times New Roman"/>
                <w:bCs/>
                <w:sz w:val="20"/>
                <w:szCs w:val="20"/>
              </w:rPr>
            </w:pP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Хозяйственное ведение</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 xml:space="preserve">В казне муниципального образования </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 xml:space="preserve">Арендные </w:t>
            </w:r>
          </w:p>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 xml:space="preserve">платежи </w:t>
            </w:r>
          </w:p>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 xml:space="preserve">в месяц </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Безвозмездное пользование, объектов</w:t>
            </w:r>
          </w:p>
        </w:tc>
      </w:tr>
      <w:tr w:rsidR="00E86FE2" w:rsidRPr="00E86FE2" w:rsidTr="00964CC2">
        <w:trPr>
          <w:cantSplit/>
          <w:tblCellSpacing w:w="1440" w:type="nil"/>
        </w:trPr>
        <w:tc>
          <w:tcPr>
            <w:tcW w:w="9883" w:type="dxa"/>
            <w:gridSpan w:val="6"/>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Недвижимое имущество</w:t>
            </w:r>
          </w:p>
        </w:tc>
      </w:tr>
      <w:tr w:rsidR="00E86FE2" w:rsidRPr="00E86FE2" w:rsidTr="00964CC2">
        <w:trPr>
          <w:tblCellSpacing w:w="1440" w:type="nil"/>
        </w:trPr>
        <w:tc>
          <w:tcPr>
            <w:tcW w:w="2391" w:type="dxa"/>
            <w:shd w:val="clear" w:color="auto" w:fill="auto"/>
          </w:tcPr>
          <w:p w:rsidR="00E86FE2" w:rsidRPr="00E86FE2" w:rsidRDefault="00E86FE2" w:rsidP="00E86FE2">
            <w:pPr>
              <w:suppressAutoHyphens/>
              <w:spacing w:after="0" w:line="0" w:lineRule="atLeast"/>
              <w:jc w:val="both"/>
              <w:rPr>
                <w:rFonts w:ascii="Times New Roman" w:hAnsi="Times New Roman" w:cs="Times New Roman"/>
                <w:bCs/>
                <w:sz w:val="20"/>
                <w:szCs w:val="20"/>
              </w:rPr>
            </w:pPr>
            <w:r w:rsidRPr="00E86FE2">
              <w:rPr>
                <w:rFonts w:ascii="Times New Roman" w:hAnsi="Times New Roman" w:cs="Times New Roman"/>
                <w:bCs/>
                <w:sz w:val="20"/>
                <w:szCs w:val="20"/>
              </w:rPr>
              <w:t>Жилой фонд</w:t>
            </w:r>
          </w:p>
        </w:tc>
        <w:tc>
          <w:tcPr>
            <w:tcW w:w="1410" w:type="dxa"/>
            <w:shd w:val="clear" w:color="auto" w:fill="auto"/>
            <w:vAlign w:val="center"/>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736,98</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r>
      <w:tr w:rsidR="00E86FE2" w:rsidRPr="00E86FE2" w:rsidTr="00964CC2">
        <w:trPr>
          <w:tblCellSpacing w:w="1440" w:type="nil"/>
        </w:trPr>
        <w:tc>
          <w:tcPr>
            <w:tcW w:w="2391" w:type="dxa"/>
            <w:shd w:val="clear" w:color="auto" w:fill="auto"/>
          </w:tcPr>
          <w:p w:rsidR="00E86FE2" w:rsidRPr="00E86FE2" w:rsidRDefault="00E86FE2" w:rsidP="00E86FE2">
            <w:pPr>
              <w:suppressAutoHyphens/>
              <w:spacing w:after="0" w:line="0" w:lineRule="atLeast"/>
              <w:jc w:val="both"/>
              <w:rPr>
                <w:rFonts w:ascii="Times New Roman" w:hAnsi="Times New Roman" w:cs="Times New Roman"/>
                <w:bCs/>
                <w:sz w:val="20"/>
                <w:szCs w:val="20"/>
              </w:rPr>
            </w:pPr>
            <w:r w:rsidRPr="00E86FE2">
              <w:rPr>
                <w:rFonts w:ascii="Times New Roman" w:hAnsi="Times New Roman" w:cs="Times New Roman"/>
                <w:bCs/>
                <w:sz w:val="20"/>
                <w:szCs w:val="20"/>
              </w:rPr>
              <w:t>Нежилой фонд</w:t>
            </w:r>
          </w:p>
        </w:tc>
        <w:tc>
          <w:tcPr>
            <w:tcW w:w="1410" w:type="dxa"/>
            <w:shd w:val="clear" w:color="auto" w:fill="auto"/>
            <w:vAlign w:val="center"/>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2 869,93</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13,26</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454,19</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62,99</w:t>
            </w:r>
          </w:p>
        </w:tc>
      </w:tr>
      <w:tr w:rsidR="00E86FE2" w:rsidRPr="00E86FE2" w:rsidTr="00964CC2">
        <w:trPr>
          <w:tblCellSpacing w:w="1440" w:type="nil"/>
        </w:trPr>
        <w:tc>
          <w:tcPr>
            <w:tcW w:w="2391" w:type="dxa"/>
            <w:shd w:val="clear" w:color="auto" w:fill="auto"/>
          </w:tcPr>
          <w:p w:rsidR="00E86FE2" w:rsidRPr="00E86FE2" w:rsidRDefault="00E86FE2" w:rsidP="00E86FE2">
            <w:pPr>
              <w:suppressAutoHyphens/>
              <w:spacing w:after="0" w:line="0" w:lineRule="atLeast"/>
              <w:jc w:val="both"/>
              <w:rPr>
                <w:rFonts w:ascii="Times New Roman" w:hAnsi="Times New Roman" w:cs="Times New Roman"/>
                <w:bCs/>
                <w:sz w:val="20"/>
                <w:szCs w:val="20"/>
              </w:rPr>
            </w:pPr>
            <w:r w:rsidRPr="00E86FE2">
              <w:rPr>
                <w:rFonts w:ascii="Times New Roman" w:hAnsi="Times New Roman" w:cs="Times New Roman"/>
                <w:bCs/>
                <w:sz w:val="20"/>
                <w:szCs w:val="20"/>
              </w:rPr>
              <w:t>Сооружения</w:t>
            </w:r>
          </w:p>
        </w:tc>
        <w:tc>
          <w:tcPr>
            <w:tcW w:w="1410" w:type="dxa"/>
            <w:shd w:val="clear" w:color="auto" w:fill="auto"/>
            <w:vAlign w:val="center"/>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200,03</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27,81</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1 548,98</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454,88</w:t>
            </w:r>
          </w:p>
        </w:tc>
      </w:tr>
      <w:tr w:rsidR="00E86FE2" w:rsidRPr="00E86FE2" w:rsidTr="00964CC2">
        <w:trPr>
          <w:cantSplit/>
          <w:tblCellSpacing w:w="1440" w:type="nil"/>
        </w:trPr>
        <w:tc>
          <w:tcPr>
            <w:tcW w:w="9883" w:type="dxa"/>
            <w:gridSpan w:val="6"/>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Движимое имущество</w:t>
            </w:r>
          </w:p>
        </w:tc>
      </w:tr>
      <w:tr w:rsidR="00E86FE2" w:rsidRPr="00E86FE2" w:rsidTr="00964CC2">
        <w:trPr>
          <w:tblCellSpacing w:w="1440" w:type="nil"/>
        </w:trPr>
        <w:tc>
          <w:tcPr>
            <w:tcW w:w="2391" w:type="dxa"/>
            <w:shd w:val="clear" w:color="auto" w:fill="auto"/>
          </w:tcPr>
          <w:p w:rsidR="00E86FE2" w:rsidRPr="00E86FE2" w:rsidRDefault="00E86FE2" w:rsidP="00E86FE2">
            <w:pPr>
              <w:suppressAutoHyphens/>
              <w:spacing w:after="0" w:line="0" w:lineRule="atLeast"/>
              <w:jc w:val="both"/>
              <w:rPr>
                <w:rFonts w:ascii="Times New Roman" w:hAnsi="Times New Roman" w:cs="Times New Roman"/>
                <w:bCs/>
                <w:sz w:val="20"/>
                <w:szCs w:val="20"/>
              </w:rPr>
            </w:pPr>
            <w:r w:rsidRPr="00E86FE2">
              <w:rPr>
                <w:rFonts w:ascii="Times New Roman" w:hAnsi="Times New Roman" w:cs="Times New Roman"/>
                <w:bCs/>
                <w:sz w:val="20"/>
                <w:szCs w:val="20"/>
              </w:rPr>
              <w:t xml:space="preserve">Транспорт </w:t>
            </w:r>
          </w:p>
        </w:tc>
        <w:tc>
          <w:tcPr>
            <w:tcW w:w="1410" w:type="dxa"/>
            <w:shd w:val="clear" w:color="auto" w:fill="auto"/>
            <w:vAlign w:val="center"/>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67,01</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1,68</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104,64</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16,39</w:t>
            </w:r>
          </w:p>
        </w:tc>
      </w:tr>
      <w:tr w:rsidR="00E86FE2" w:rsidRPr="00E86FE2" w:rsidTr="00964CC2">
        <w:trPr>
          <w:tblCellSpacing w:w="1440" w:type="nil"/>
        </w:trPr>
        <w:tc>
          <w:tcPr>
            <w:tcW w:w="2391" w:type="dxa"/>
            <w:shd w:val="clear" w:color="auto" w:fill="auto"/>
          </w:tcPr>
          <w:p w:rsidR="00E86FE2" w:rsidRPr="00E86FE2" w:rsidRDefault="00E86FE2" w:rsidP="00E86FE2">
            <w:pPr>
              <w:suppressAutoHyphens/>
              <w:spacing w:after="0" w:line="0" w:lineRule="atLeast"/>
              <w:jc w:val="both"/>
              <w:rPr>
                <w:rFonts w:ascii="Times New Roman" w:hAnsi="Times New Roman" w:cs="Times New Roman"/>
                <w:bCs/>
                <w:sz w:val="20"/>
                <w:szCs w:val="20"/>
              </w:rPr>
            </w:pPr>
            <w:r w:rsidRPr="00E86FE2">
              <w:rPr>
                <w:rFonts w:ascii="Times New Roman" w:hAnsi="Times New Roman" w:cs="Times New Roman"/>
                <w:bCs/>
                <w:sz w:val="20"/>
                <w:szCs w:val="20"/>
              </w:rPr>
              <w:t>Машины и оборудование</w:t>
            </w:r>
          </w:p>
        </w:tc>
        <w:tc>
          <w:tcPr>
            <w:tcW w:w="1410" w:type="dxa"/>
            <w:shd w:val="clear" w:color="auto" w:fill="auto"/>
            <w:vAlign w:val="center"/>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343,91</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17,81</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124,38</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13,05</w:t>
            </w:r>
          </w:p>
        </w:tc>
      </w:tr>
      <w:tr w:rsidR="00E86FE2" w:rsidRPr="00E86FE2" w:rsidTr="00964CC2">
        <w:trPr>
          <w:tblCellSpacing w:w="1440" w:type="nil"/>
        </w:trPr>
        <w:tc>
          <w:tcPr>
            <w:tcW w:w="2391" w:type="dxa"/>
            <w:shd w:val="clear" w:color="auto" w:fill="auto"/>
          </w:tcPr>
          <w:p w:rsidR="00E86FE2" w:rsidRPr="00E86FE2" w:rsidRDefault="00E86FE2" w:rsidP="00E86FE2">
            <w:pPr>
              <w:suppressAutoHyphens/>
              <w:spacing w:after="0" w:line="0" w:lineRule="atLeast"/>
              <w:jc w:val="both"/>
              <w:rPr>
                <w:rFonts w:ascii="Times New Roman" w:hAnsi="Times New Roman" w:cs="Times New Roman"/>
                <w:bCs/>
                <w:sz w:val="20"/>
                <w:szCs w:val="20"/>
              </w:rPr>
            </w:pPr>
            <w:r w:rsidRPr="00E86FE2">
              <w:rPr>
                <w:rFonts w:ascii="Times New Roman" w:hAnsi="Times New Roman" w:cs="Times New Roman"/>
                <w:bCs/>
                <w:sz w:val="20"/>
                <w:szCs w:val="20"/>
              </w:rPr>
              <w:t>Инструменты и хозяйственный инвентарь</w:t>
            </w:r>
          </w:p>
        </w:tc>
        <w:tc>
          <w:tcPr>
            <w:tcW w:w="1410" w:type="dxa"/>
            <w:shd w:val="clear" w:color="auto" w:fill="auto"/>
            <w:vAlign w:val="center"/>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218,54</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p>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0,43</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p>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2,00</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p>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p>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1,72</w:t>
            </w:r>
          </w:p>
        </w:tc>
      </w:tr>
      <w:tr w:rsidR="00E86FE2" w:rsidRPr="00E86FE2" w:rsidTr="00964CC2">
        <w:trPr>
          <w:tblCellSpacing w:w="1440" w:type="nil"/>
        </w:trPr>
        <w:tc>
          <w:tcPr>
            <w:tcW w:w="2391" w:type="dxa"/>
            <w:shd w:val="clear" w:color="auto" w:fill="auto"/>
          </w:tcPr>
          <w:p w:rsidR="00E86FE2" w:rsidRPr="00E86FE2" w:rsidRDefault="00E86FE2" w:rsidP="00E86FE2">
            <w:pPr>
              <w:keepNext/>
              <w:suppressAutoHyphens/>
              <w:spacing w:after="0" w:line="0" w:lineRule="atLeast"/>
              <w:jc w:val="both"/>
              <w:outlineLvl w:val="2"/>
              <w:rPr>
                <w:rFonts w:ascii="Times New Roman" w:hAnsi="Times New Roman" w:cs="Times New Roman"/>
                <w:bCs/>
                <w:sz w:val="20"/>
                <w:szCs w:val="20"/>
              </w:rPr>
            </w:pPr>
            <w:r w:rsidRPr="00E86FE2">
              <w:rPr>
                <w:rFonts w:ascii="Times New Roman" w:hAnsi="Times New Roman" w:cs="Times New Roman"/>
                <w:bCs/>
                <w:sz w:val="20"/>
                <w:szCs w:val="20"/>
              </w:rPr>
              <w:t>Прочие</w:t>
            </w:r>
          </w:p>
        </w:tc>
        <w:tc>
          <w:tcPr>
            <w:tcW w:w="1410"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9,06</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1,52</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0,95</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Cs/>
                <w:sz w:val="20"/>
                <w:szCs w:val="20"/>
              </w:rPr>
            </w:pPr>
            <w:r w:rsidRPr="00E86FE2">
              <w:rPr>
                <w:rFonts w:ascii="Times New Roman" w:hAnsi="Times New Roman" w:cs="Times New Roman"/>
                <w:bCs/>
                <w:sz w:val="20"/>
                <w:szCs w:val="20"/>
              </w:rPr>
              <w:t>-</w:t>
            </w:r>
          </w:p>
        </w:tc>
      </w:tr>
      <w:tr w:rsidR="00E86FE2" w:rsidRPr="00E86FE2" w:rsidTr="00964CC2">
        <w:trPr>
          <w:tblCellSpacing w:w="1440" w:type="nil"/>
        </w:trPr>
        <w:tc>
          <w:tcPr>
            <w:tcW w:w="2391" w:type="dxa"/>
            <w:shd w:val="clear" w:color="auto" w:fill="auto"/>
          </w:tcPr>
          <w:p w:rsidR="00E86FE2" w:rsidRPr="00E86FE2" w:rsidRDefault="00E86FE2" w:rsidP="00E86FE2">
            <w:pPr>
              <w:keepNext/>
              <w:suppressAutoHyphens/>
              <w:spacing w:after="0" w:line="0" w:lineRule="atLeast"/>
              <w:jc w:val="both"/>
              <w:outlineLvl w:val="2"/>
              <w:rPr>
                <w:rFonts w:ascii="Times New Roman" w:hAnsi="Times New Roman" w:cs="Times New Roman"/>
                <w:b/>
                <w:sz w:val="20"/>
                <w:szCs w:val="20"/>
              </w:rPr>
            </w:pPr>
            <w:r w:rsidRPr="00E86FE2">
              <w:rPr>
                <w:rFonts w:ascii="Times New Roman" w:hAnsi="Times New Roman" w:cs="Times New Roman"/>
                <w:b/>
                <w:sz w:val="20"/>
                <w:szCs w:val="20"/>
              </w:rPr>
              <w:t>Итого</w:t>
            </w:r>
          </w:p>
        </w:tc>
        <w:tc>
          <w:tcPr>
            <w:tcW w:w="1410"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sz w:val="20"/>
                <w:szCs w:val="20"/>
              </w:rPr>
            </w:pPr>
            <w:r w:rsidRPr="00E86FE2">
              <w:rPr>
                <w:rFonts w:ascii="Times New Roman" w:hAnsi="Times New Roman" w:cs="Times New Roman"/>
                <w:b/>
                <w:sz w:val="20"/>
                <w:szCs w:val="20"/>
              </w:rPr>
              <w:t>3 708,48</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sz w:val="20"/>
                <w:szCs w:val="20"/>
              </w:rPr>
            </w:pPr>
            <w:r w:rsidRPr="00E86FE2">
              <w:rPr>
                <w:rFonts w:ascii="Times New Roman" w:hAnsi="Times New Roman" w:cs="Times New Roman"/>
                <w:b/>
                <w:sz w:val="20"/>
                <w:szCs w:val="20"/>
              </w:rPr>
              <w:t>61,00</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sz w:val="20"/>
                <w:szCs w:val="20"/>
              </w:rPr>
            </w:pPr>
            <w:r w:rsidRPr="00E86FE2">
              <w:rPr>
                <w:rFonts w:ascii="Times New Roman" w:hAnsi="Times New Roman" w:cs="Times New Roman"/>
                <w:b/>
                <w:sz w:val="20"/>
                <w:szCs w:val="20"/>
              </w:rPr>
              <w:t>2 972,68</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sz w:val="20"/>
                <w:szCs w:val="20"/>
              </w:rPr>
            </w:pPr>
            <w:r w:rsidRPr="00E86FE2">
              <w:rPr>
                <w:rFonts w:ascii="Times New Roman" w:hAnsi="Times New Roman" w:cs="Times New Roman"/>
                <w:b/>
                <w:sz w:val="20"/>
                <w:szCs w:val="20"/>
              </w:rPr>
              <w:t>0,95</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sz w:val="20"/>
                <w:szCs w:val="20"/>
              </w:rPr>
            </w:pPr>
            <w:r w:rsidRPr="00E86FE2">
              <w:rPr>
                <w:rFonts w:ascii="Times New Roman" w:hAnsi="Times New Roman" w:cs="Times New Roman"/>
                <w:b/>
                <w:sz w:val="20"/>
                <w:szCs w:val="20"/>
              </w:rPr>
              <w:t>548,03</w:t>
            </w:r>
          </w:p>
        </w:tc>
      </w:tr>
      <w:tr w:rsidR="00E86FE2" w:rsidRPr="00E86FE2" w:rsidTr="00964CC2">
        <w:trPr>
          <w:tblCellSpacing w:w="1440" w:type="nil"/>
        </w:trPr>
        <w:tc>
          <w:tcPr>
            <w:tcW w:w="2391" w:type="dxa"/>
            <w:shd w:val="clear" w:color="auto" w:fill="auto"/>
          </w:tcPr>
          <w:p w:rsidR="00E86FE2" w:rsidRPr="00E86FE2" w:rsidRDefault="00E86FE2" w:rsidP="00E86FE2">
            <w:pPr>
              <w:keepNext/>
              <w:suppressAutoHyphens/>
              <w:spacing w:after="0" w:line="0" w:lineRule="atLeast"/>
              <w:jc w:val="both"/>
              <w:outlineLvl w:val="2"/>
              <w:rPr>
                <w:rFonts w:ascii="Times New Roman" w:hAnsi="Times New Roman" w:cs="Times New Roman"/>
                <w:b/>
                <w:i/>
                <w:sz w:val="20"/>
                <w:szCs w:val="20"/>
              </w:rPr>
            </w:pPr>
            <w:r w:rsidRPr="00E86FE2">
              <w:rPr>
                <w:rFonts w:ascii="Times New Roman" w:hAnsi="Times New Roman" w:cs="Times New Roman"/>
                <w:b/>
                <w:i/>
                <w:sz w:val="20"/>
                <w:szCs w:val="20"/>
              </w:rPr>
              <w:t>Доля</w:t>
            </w:r>
          </w:p>
        </w:tc>
        <w:tc>
          <w:tcPr>
            <w:tcW w:w="1410"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i/>
                <w:sz w:val="20"/>
                <w:szCs w:val="20"/>
              </w:rPr>
            </w:pPr>
            <w:r w:rsidRPr="00E86FE2">
              <w:rPr>
                <w:rFonts w:ascii="Times New Roman" w:hAnsi="Times New Roman" w:cs="Times New Roman"/>
                <w:b/>
                <w:i/>
                <w:sz w:val="20"/>
                <w:szCs w:val="20"/>
              </w:rPr>
              <w:t>55%</w:t>
            </w:r>
          </w:p>
        </w:tc>
        <w:tc>
          <w:tcPr>
            <w:tcW w:w="166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i/>
                <w:sz w:val="20"/>
                <w:szCs w:val="20"/>
              </w:rPr>
            </w:pPr>
            <w:r w:rsidRPr="00E86FE2">
              <w:rPr>
                <w:rFonts w:ascii="Times New Roman" w:hAnsi="Times New Roman" w:cs="Times New Roman"/>
                <w:b/>
                <w:i/>
                <w:sz w:val="20"/>
                <w:szCs w:val="20"/>
              </w:rPr>
              <w:t>1%</w:t>
            </w:r>
          </w:p>
        </w:tc>
        <w:tc>
          <w:tcPr>
            <w:tcW w:w="1476"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i/>
                <w:sz w:val="20"/>
                <w:szCs w:val="20"/>
              </w:rPr>
            </w:pPr>
            <w:r w:rsidRPr="00E86FE2">
              <w:rPr>
                <w:rFonts w:ascii="Times New Roman" w:hAnsi="Times New Roman" w:cs="Times New Roman"/>
                <w:b/>
                <w:i/>
                <w:sz w:val="20"/>
                <w:szCs w:val="20"/>
              </w:rPr>
              <w:t>44 %</w:t>
            </w:r>
          </w:p>
        </w:tc>
        <w:tc>
          <w:tcPr>
            <w:tcW w:w="120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i/>
                <w:sz w:val="20"/>
                <w:szCs w:val="20"/>
              </w:rPr>
            </w:pPr>
            <w:r w:rsidRPr="00E86FE2">
              <w:rPr>
                <w:rFonts w:ascii="Times New Roman" w:hAnsi="Times New Roman" w:cs="Times New Roman"/>
                <w:b/>
                <w:i/>
                <w:sz w:val="20"/>
                <w:szCs w:val="20"/>
              </w:rPr>
              <w:t>*</w:t>
            </w:r>
          </w:p>
        </w:tc>
        <w:tc>
          <w:tcPr>
            <w:tcW w:w="1735" w:type="dxa"/>
            <w:shd w:val="clear" w:color="auto" w:fill="auto"/>
          </w:tcPr>
          <w:p w:rsidR="00E86FE2" w:rsidRPr="00E86FE2" w:rsidRDefault="00E86FE2" w:rsidP="00E86FE2">
            <w:pPr>
              <w:suppressAutoHyphens/>
              <w:spacing w:after="0" w:line="0" w:lineRule="atLeast"/>
              <w:jc w:val="center"/>
              <w:rPr>
                <w:rFonts w:ascii="Times New Roman" w:hAnsi="Times New Roman" w:cs="Times New Roman"/>
                <w:b/>
                <w:i/>
                <w:sz w:val="20"/>
                <w:szCs w:val="20"/>
              </w:rPr>
            </w:pPr>
            <w:r w:rsidRPr="00E86FE2">
              <w:rPr>
                <w:rFonts w:ascii="Times New Roman" w:hAnsi="Times New Roman" w:cs="Times New Roman"/>
                <w:b/>
                <w:i/>
                <w:sz w:val="20"/>
                <w:szCs w:val="20"/>
              </w:rPr>
              <w:t>*</w:t>
            </w:r>
          </w:p>
        </w:tc>
      </w:tr>
    </w:tbl>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w:t>
      </w:r>
      <w:r w:rsidRPr="00E86FE2">
        <w:rPr>
          <w:rFonts w:ascii="Times New Roman" w:hAnsi="Times New Roman" w:cs="Times New Roman"/>
        </w:rPr>
        <w:tab/>
        <w:t>В целях реализации Федерального закона от 06.10.2003 № 131-ФЗ «Об общих принципах организации местного самоуправления в Российской Федерации» проводится формирование перечней имущества, подлежащего передаче в собственность городских и сельских поселений.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За 12 месяцев 2014 года было передано в собственность городских и сельских поселений 1713 объектов (147% в сравнении с АППГ) на сумму 592,5 млн. руб. (151% в сравнении с АППГ). </w:t>
      </w:r>
      <w:proofErr w:type="gramStart"/>
      <w:r w:rsidRPr="00E86FE2">
        <w:rPr>
          <w:rFonts w:ascii="Times New Roman" w:hAnsi="Times New Roman" w:cs="Times New Roman"/>
        </w:rPr>
        <w:t>Принято 9 решений Думы Кондинского района о передаче в собственность поселений: 1 875 объектов движимого имущества на сумму 13,75 млн. руб., 255 объектов недвижимого имущества на сумму 576,2 млн. руб. Принято 3 решения Думы Кондинского района о передаче в собственность Ханты – Мансийского автономного округа - Югры имущества на сумму 45,5 млн. руб. Принято 2 решения Думы Кондинского района о передаче в</w:t>
      </w:r>
      <w:proofErr w:type="gramEnd"/>
      <w:r w:rsidRPr="00E86FE2">
        <w:rPr>
          <w:rFonts w:ascii="Times New Roman" w:hAnsi="Times New Roman" w:cs="Times New Roman"/>
        </w:rPr>
        <w:t xml:space="preserve"> федеральную собственность имущества на сумму 14,8 млн. руб.</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sz w:val="26"/>
          <w:szCs w:val="26"/>
        </w:rPr>
        <w:tab/>
      </w:r>
      <w:r w:rsidRPr="00E86FE2">
        <w:rPr>
          <w:rFonts w:ascii="Times New Roman" w:hAnsi="Times New Roman" w:cs="Times New Roman"/>
        </w:rPr>
        <w:t>В течение 2014 года заключено 35 договоров  безвозмездного пользования муниципальным имуществом (рост в 2,5 раза в сравнении с АППГ), заключено 192 договора аренды имущества (80% в сравнении с АППГ) и 17 соглашений к договорам аренды.</w:t>
      </w:r>
      <w:r w:rsidRPr="00E86FE2">
        <w:rPr>
          <w:rFonts w:ascii="Times New Roman" w:hAnsi="Times New Roman" w:cs="Times New Roman"/>
          <w:sz w:val="26"/>
          <w:szCs w:val="26"/>
        </w:rPr>
        <w:t xml:space="preserve"> </w:t>
      </w:r>
      <w:r w:rsidRPr="00E86FE2">
        <w:rPr>
          <w:rFonts w:ascii="Times New Roman" w:hAnsi="Times New Roman" w:cs="Times New Roman"/>
        </w:rPr>
        <w:t>Заключено 7 договоров оперативного управления (58% в сравнении с АППГ) и 387 соглашений о внесении изменений и дополнений в договоры оперативного управления (75% в сравнении с АППГ), заключено 5 соглашений к договорам хозяйственного ведения (25% в сравнении с АППГ). В течение всего периода осуществлялась работа с имуществом, используемым муниципальными предприятиями и учреждениями (принятие имущества в собственность, исключение и т.д.). Подготовлено 702 приказа по основной деятельности (117% в сравнении с АППГ).</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sz w:val="26"/>
          <w:szCs w:val="26"/>
        </w:rPr>
        <w:lastRenderedPageBreak/>
        <w:tab/>
      </w:r>
      <w:r w:rsidRPr="00E86FE2">
        <w:rPr>
          <w:rFonts w:ascii="Times New Roman" w:hAnsi="Times New Roman" w:cs="Times New Roman"/>
        </w:rPr>
        <w:t xml:space="preserve">В Кондинском отделе Управления Федеральной службы государственной регистрации, кадастра и картографии по Ханты - Мансийскому автономному округу - Югра зарегистрировано право муниципальной собственности: на 44 нежилых объекта недвижимости (22% в сравнении с АППГ). </w:t>
      </w:r>
      <w:proofErr w:type="gramStart"/>
      <w:r w:rsidRPr="00E86FE2">
        <w:rPr>
          <w:rFonts w:ascii="Times New Roman" w:hAnsi="Times New Roman" w:cs="Times New Roman"/>
        </w:rPr>
        <w:t>Прекращено право муниципальной собственности на 119 нежилых  объекта недвижимости (рост в 3 раза в сравнении с АППГ), зарегистрировано право собственности за Ханты - Мансийским автономным округом - Югра на 69 нежилых объекта недвижимости.</w:t>
      </w:r>
      <w:proofErr w:type="gramEnd"/>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t>В течение  2014 года реализовано имущества в количестве 8 единиц. Фактически от реализации имущества за отчетный период поступило доходов на сумму 1,2 млн.  руб. (194% к уровню прошлого года).</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Осуществлялась подготовка и предоставление информации по имуществу на запросы арбитражных управляющих ликвидируемых предприятий (банкротств). В 2014 году завершена процедура банкротства по двум муниципальным предприятиям: МУП «Теплотехнология» (с. Болчары), МУП «Тепловодоснабжение» (п. Кондинское) и открытого акционерного общества «Дорожник». Принято участие в 5 судебных процессах в Арбитражном суде.</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t>Проведено 26 проверок имущества, переданного по договорам (хозяйственного ведения, оперативного управления, аренды, безвозмездного пользования), ответственного хранения, по выявленным нарушениям направлены предложения об устранении.</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В течение  отчётного периода направлено должникам 102 претензии на сумму 2,81 млн. руб. и предъявлено штрафных санкций в общей сумме 2,62 млн. руб.     </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t>Арендаторами в добровольном порядке погашена задолженность по арендным платежам в сумме 0,20 млн. руб. В арбитражный суд направлено 17 исков на сумму 1,68 млн. руб., взыскано по решению суда в сумме 0,80 млн. руб.</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t xml:space="preserve">В течение 2014 года были оформлены и зарегистрированы в Кондинском отделе Управления Федеральной службы государственной регистрации, кадастра и картографии по ХМАО-Югре 195 муниципальных контрактов. </w:t>
      </w:r>
      <w:proofErr w:type="gramStart"/>
      <w:r w:rsidRPr="00E86FE2">
        <w:rPr>
          <w:rFonts w:ascii="Times New Roman" w:hAnsi="Times New Roman" w:cs="Times New Roman"/>
        </w:rPr>
        <w:t>Оформлено 123 договора по отчуждению жилья из муниципальной собственности, из них: 10 договоров  приватизации, 16 договоров мены, 9 договоров купли-продажи, 16 договоров безвозмездной передачи жилых помещений в собственность поселений района, 72 договора передачи жилых помещений в пользование гражданам по договорам найма (служебного - 39 договоров, коммерческого - 23 договора, маневренного - 2 договора, детям-сиротам - 8 договоров).</w:t>
      </w:r>
      <w:proofErr w:type="gramEnd"/>
      <w:r w:rsidRPr="00E86FE2">
        <w:rPr>
          <w:rFonts w:ascii="Times New Roman" w:hAnsi="Times New Roman" w:cs="Times New Roman"/>
        </w:rPr>
        <w:t xml:space="preserve"> С администрациями поселений района было заключено 73 соглашения по внесению изменений и дополнений в ранее заключенные договоры  с поселениями по передаче муниципального жилья в управление и безвозмездное пользование.</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За 12 месяцев 2014 года направлено должникам по долевому строительству 96 претензий на сумму 1,16 млн. руб., нанимателям 67 претензий на сумму 0,4 млн. руб., в мировой суд направлено 13 заявлений на выдачу судебного приказа о взыскании задолженности. В Кондинский районный суд направлено 8 исковых заявлений о взыскании задолженности на сумму 0,96 млн.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Во исполнение Федеральных законов от 04.07.2003 № 95-ФЗ, от 06.10.2003 № 131-ФЗ сданы в Регистрационную службу документы на 321 жилое помещение, передаваемое в собственность городских и сельских поселений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За 12 месяцев  2014 года организована работа по участию в 27 судебных заседаниях, связанных с вопросами владения, пользования и распоряжения муниципальным жильем. Подготовлено и направлено 167 ответов на обращения граждан, касающихся жилищных вопросов.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2014 году было заключено 3 договора и 1 муниципальный контракт по страхованию муниципального имущества муниципального образования Кондинский район.  В 2014 году по произошедшим страховым случаям получено страховое возмещение в сумме 3,64 млн. руб. </w:t>
      </w:r>
    </w:p>
    <w:p w:rsidR="00E86FE2" w:rsidRPr="00E86FE2" w:rsidRDefault="00E86FE2" w:rsidP="00E86FE2">
      <w:pPr>
        <w:spacing w:after="0" w:line="0" w:lineRule="atLeast"/>
        <w:jc w:val="both"/>
        <w:rPr>
          <w:rFonts w:ascii="Times New Roman" w:hAnsi="Times New Roman" w:cs="Times New Roman"/>
        </w:rPr>
      </w:pPr>
    </w:p>
    <w:p w:rsidR="00E86FE2" w:rsidRPr="00E86FE2" w:rsidRDefault="00E86FE2" w:rsidP="00E86FE2">
      <w:pPr>
        <w:pStyle w:val="2"/>
        <w:spacing w:before="0" w:line="0" w:lineRule="atLeast"/>
        <w:jc w:val="both"/>
        <w:rPr>
          <w:rFonts w:ascii="Times New Roman" w:hAnsi="Times New Roman" w:cs="Times New Roman"/>
        </w:rPr>
      </w:pPr>
      <w:bookmarkStart w:id="12" w:name="_Toc321487488"/>
      <w:r w:rsidRPr="00E86FE2">
        <w:rPr>
          <w:rFonts w:ascii="Times New Roman" w:hAnsi="Times New Roman" w:cs="Times New Roman"/>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(№25)</w:t>
      </w:r>
      <w:bookmarkEnd w:id="12"/>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b/>
          <w:color w:val="FF0000"/>
        </w:rPr>
      </w:pPr>
      <w:r w:rsidRPr="00E86FE2">
        <w:rPr>
          <w:rFonts w:ascii="Times New Roman" w:hAnsi="Times New Roman" w:cs="Times New Roman"/>
        </w:rPr>
        <w:t xml:space="preserve">В целях устойчивого развития агропромышленного комплекса и сельских территорий муниципального образования Кондинский район, повышения конкурентоспособности продукции, </w:t>
      </w:r>
      <w:r w:rsidRPr="00E86FE2">
        <w:rPr>
          <w:rFonts w:ascii="Times New Roman" w:hAnsi="Times New Roman" w:cs="Times New Roman"/>
        </w:rPr>
        <w:lastRenderedPageBreak/>
        <w:t xml:space="preserve">произведенной на территории района  осуествлялась реализация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w:t>
      </w:r>
      <w:r w:rsidRPr="00E86FE2">
        <w:rPr>
          <w:rFonts w:ascii="Times New Roman" w:hAnsi="Times New Roman" w:cs="Times New Roman"/>
          <w:b/>
          <w:color w:val="FF0000"/>
        </w:rPr>
        <w:t xml:space="preserve">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Объем финансирования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в 2014 году составил 66,2 млн. руб., из них: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67,5% от объема финансирования направлено  на развитие животноводства, переработки и реализации продукции животноводства;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13% на  повышение эффективности использования и развития потенциала рыбохозяйственного комплекса;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11%  на поддержку малых форм хозяйствования;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7%  на развитие системы заготовки и переработки дикоросов,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1% на развитие растениеводства, переработки и реализации продукции растениеводства;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0,5% на обеспечение стабильной благополучной эпизотической обстановки в муниципальном образовании Кондинский район и защита населения от болезней общих для человека и животных.</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Основным источником финансирования муниципальной программы являются  средства</w:t>
      </w:r>
      <w:r w:rsidRPr="00E86FE2">
        <w:rPr>
          <w:rFonts w:ascii="Times New Roman" w:hAnsi="Times New Roman" w:cs="Times New Roman"/>
          <w:color w:val="FF0000"/>
        </w:rPr>
        <w:t xml:space="preserve"> </w:t>
      </w:r>
      <w:r w:rsidRPr="00E86FE2">
        <w:rPr>
          <w:rFonts w:ascii="Times New Roman" w:hAnsi="Times New Roman" w:cs="Times New Roman"/>
        </w:rPr>
        <w:t xml:space="preserve">государственной программы Ханты-Мансийского автономного округа-Югры «Развитие агропромышленного комплекса и рынков сельскохозяйственной продукции, сырья и продовольствия </w:t>
      </w:r>
      <w:proofErr w:type="gramStart"/>
      <w:r w:rsidRPr="00E86FE2">
        <w:rPr>
          <w:rFonts w:ascii="Times New Roman" w:hAnsi="Times New Roman" w:cs="Times New Roman"/>
        </w:rPr>
        <w:t>в</w:t>
      </w:r>
      <w:proofErr w:type="gramEnd"/>
      <w:r w:rsidRPr="00E86FE2">
        <w:rPr>
          <w:rFonts w:ascii="Times New Roman" w:hAnsi="Times New Roman" w:cs="Times New Roman"/>
        </w:rPr>
        <w:t xml:space="preserve"> </w:t>
      </w:r>
      <w:proofErr w:type="gramStart"/>
      <w:r w:rsidRPr="00E86FE2">
        <w:rPr>
          <w:rFonts w:ascii="Times New Roman" w:hAnsi="Times New Roman" w:cs="Times New Roman"/>
        </w:rPr>
        <w:t>Ханты-Мансийском</w:t>
      </w:r>
      <w:proofErr w:type="gramEnd"/>
      <w:r w:rsidRPr="00E86FE2">
        <w:rPr>
          <w:rFonts w:ascii="Times New Roman" w:hAnsi="Times New Roman" w:cs="Times New Roman"/>
        </w:rPr>
        <w:t xml:space="preserve"> автономном округе-Югре в 2014-2020 годах».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целях увеличения объемов производства и переработки основных  видов продукции растениеводства, в соответствии с подпрограммой 1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в 2014 году осуществлялось субсидирование части затрат на производство и реализацию продукции растениеводства в открытом грунте.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Объем субсидий на развитие растениеводства составил 0,6 млн. руб. (98% к уровню  2013 года).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целях </w:t>
      </w:r>
      <w:r w:rsidRPr="00E86FE2">
        <w:rPr>
          <w:rFonts w:ascii="Times New Roman" w:hAnsi="Times New Roman" w:cs="Times New Roman"/>
          <w:color w:val="000000"/>
        </w:rPr>
        <w:t>развития социально значимых отраслей животноводства</w:t>
      </w:r>
      <w:r w:rsidRPr="00E86FE2">
        <w:rPr>
          <w:rFonts w:ascii="Times New Roman" w:hAnsi="Times New Roman" w:cs="Times New Roman"/>
        </w:rPr>
        <w:t>, в соответствии с подпрограммой 2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в 2014 году осуществлялось предоставление субсидий: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eastAsia="Calibri" w:hAnsi="Times New Roman" w:cs="Times New Roman"/>
        </w:rPr>
        <w:t>на реализацию товарного молока и молокопродуктов;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eastAsia="Calibri" w:hAnsi="Times New Roman" w:cs="Times New Roman"/>
        </w:rPr>
        <w:t>на реализацию товарного мяса крупного и мелкого рогатого скота, лошадей</w:t>
      </w:r>
      <w:r w:rsidRPr="00E86FE2">
        <w:rPr>
          <w:rFonts w:ascii="Times New Roman" w:hAnsi="Times New Roman" w:cs="Times New Roman"/>
        </w:rPr>
        <w:t>;</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на р</w:t>
      </w:r>
      <w:r w:rsidRPr="00E86FE2">
        <w:rPr>
          <w:rFonts w:ascii="Times New Roman" w:eastAsia="Calibri" w:hAnsi="Times New Roman" w:cs="Times New Roman"/>
        </w:rPr>
        <w:t>азвитие прочих отраслей животноводства: свиноводства, птицеводства, кролиководства и звероводства</w:t>
      </w:r>
      <w:r w:rsidRPr="00E86FE2">
        <w:rPr>
          <w:rFonts w:ascii="Times New Roman" w:hAnsi="Times New Roman" w:cs="Times New Roman"/>
        </w:rPr>
        <w:t>;</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eastAsia="Calibri" w:hAnsi="Times New Roman" w:cs="Times New Roman"/>
        </w:rPr>
        <w:t>на содержание маточного поголовья животных (личные</w:t>
      </w:r>
      <w:r w:rsidRPr="00E86FE2">
        <w:rPr>
          <w:rFonts w:ascii="Times New Roman" w:hAnsi="Times New Roman" w:cs="Times New Roman"/>
        </w:rPr>
        <w:t xml:space="preserve"> </w:t>
      </w:r>
      <w:r w:rsidRPr="00E86FE2">
        <w:rPr>
          <w:rFonts w:ascii="Times New Roman" w:eastAsia="Calibri" w:hAnsi="Times New Roman" w:cs="Times New Roman"/>
        </w:rPr>
        <w:t>подсобные хозяйства)</w:t>
      </w:r>
      <w:r w:rsidRPr="00E86FE2">
        <w:rPr>
          <w:rFonts w:ascii="Times New Roman" w:hAnsi="Times New Roman" w:cs="Times New Roman"/>
        </w:rPr>
        <w:t>.</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Общий объем субсидий  на развитие животноводства, переработки и реализации продукции животноводства составил  44,6 млн. руб. (95% к уровню 2013года).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Валовой надой молока получен в объеме 999 тонн (113% к уровню прошлого года). На рост показателя повлияло увеличение поголовья коров в крестьянских (фермерских) хозяйствах района.</w:t>
      </w:r>
    </w:p>
    <w:p w:rsidR="00E86FE2" w:rsidRPr="00E86FE2" w:rsidRDefault="00E86FE2" w:rsidP="00E86FE2">
      <w:pPr>
        <w:suppressAutoHyphens/>
        <w:spacing w:after="0" w:line="0" w:lineRule="atLeast"/>
        <w:ind w:firstLine="720"/>
        <w:jc w:val="both"/>
        <w:rPr>
          <w:rFonts w:ascii="Times New Roman" w:hAnsi="Times New Roman" w:cs="Times New Roman"/>
          <w:bCs/>
          <w:szCs w:val="20"/>
        </w:rPr>
      </w:pPr>
      <w:r w:rsidRPr="00E86FE2">
        <w:rPr>
          <w:rFonts w:ascii="Times New Roman" w:hAnsi="Times New Roman" w:cs="Times New Roman"/>
          <w:bCs/>
          <w:szCs w:val="20"/>
        </w:rPr>
        <w:t>Производство мяса на убой в живом весе, по сравнению с соответствующим периодом прошлого года, уменьшилось на 41 тонну. Всего произведено мяса 527 тонн или 93% в сравнении с аналогичным периодом прошлого года.</w:t>
      </w:r>
    </w:p>
    <w:p w:rsidR="00E86FE2" w:rsidRPr="00E86FE2" w:rsidRDefault="00E86FE2" w:rsidP="00E86FE2">
      <w:pPr>
        <w:suppressAutoHyphens/>
        <w:spacing w:after="0" w:line="0" w:lineRule="atLeast"/>
        <w:ind w:firstLine="720"/>
        <w:jc w:val="both"/>
        <w:rPr>
          <w:rFonts w:ascii="Times New Roman" w:hAnsi="Times New Roman" w:cs="Times New Roman"/>
          <w:bCs/>
          <w:szCs w:val="20"/>
        </w:rPr>
      </w:pPr>
      <w:r w:rsidRPr="00E86FE2">
        <w:rPr>
          <w:rFonts w:ascii="Times New Roman" w:hAnsi="Times New Roman" w:cs="Times New Roman"/>
        </w:rPr>
        <w:t xml:space="preserve">Основной причиной </w:t>
      </w:r>
      <w:proofErr w:type="gramStart"/>
      <w:r w:rsidRPr="00E86FE2">
        <w:rPr>
          <w:rFonts w:ascii="Times New Roman" w:hAnsi="Times New Roman" w:cs="Times New Roman"/>
        </w:rPr>
        <w:t>снижения общего объема производства мяса стали изменения условий предоставления субсидий</w:t>
      </w:r>
      <w:proofErr w:type="gramEnd"/>
      <w:r w:rsidRPr="00E86FE2">
        <w:rPr>
          <w:rFonts w:ascii="Times New Roman" w:hAnsi="Times New Roman" w:cs="Times New Roman"/>
        </w:rPr>
        <w:t xml:space="preserve"> на реализацию продукции животноводства.</w:t>
      </w:r>
      <w:r w:rsidRPr="00E86FE2">
        <w:rPr>
          <w:rFonts w:ascii="Times New Roman" w:hAnsi="Times New Roman" w:cs="Times New Roman"/>
          <w:bCs/>
          <w:szCs w:val="20"/>
        </w:rPr>
        <w:t xml:space="preserve">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результате, в 2014 году некоторые из фермеров (в основном – на территории городского поселения </w:t>
      </w:r>
      <w:proofErr w:type="gramStart"/>
      <w:r w:rsidRPr="00E86FE2">
        <w:rPr>
          <w:rFonts w:ascii="Times New Roman" w:hAnsi="Times New Roman" w:cs="Times New Roman"/>
        </w:rPr>
        <w:t>Междуреченский</w:t>
      </w:r>
      <w:proofErr w:type="gramEnd"/>
      <w:r w:rsidRPr="00E86FE2">
        <w:rPr>
          <w:rFonts w:ascii="Times New Roman" w:hAnsi="Times New Roman" w:cs="Times New Roman"/>
        </w:rPr>
        <w:t>) предпочли закрыть предпринимательскую деятельность в качестве глав крестьянских (фермерских) хозяйств и продолжить заниматься сельским хозяйством в личных подсобных хозяйствах, получая субсидии на содержание маточного поголовья.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Количество </w:t>
      </w:r>
      <w:proofErr w:type="gramStart"/>
      <w:r w:rsidRPr="00E86FE2">
        <w:rPr>
          <w:rFonts w:ascii="Times New Roman" w:hAnsi="Times New Roman" w:cs="Times New Roman"/>
        </w:rPr>
        <w:t>сельхозпроизводителей, занимающихся производством мяса снизилось</w:t>
      </w:r>
      <w:proofErr w:type="gramEnd"/>
      <w:r w:rsidRPr="00E86FE2">
        <w:rPr>
          <w:rFonts w:ascii="Times New Roman" w:hAnsi="Times New Roman" w:cs="Times New Roman"/>
        </w:rPr>
        <w:t xml:space="preserve">  с 38 в 2013г. до 28 в 2014 г.</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Капиталовложения сельхозпроизводителей Кондинского района на развитие материально-технической базы составили в 2014 году 15,5 млн. руб. (в 2013 г .- 28,1 млн. руб.), объем субсидий на возмещение части затрат на развитие материально-технической базы  - 7,4 млн. руб. (в 2013г. - 14,0 млн. руб.).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83%  от общего объема субсидий в 2014 году направлены на приобретение средств механизации сельскохозяйственного производства; 17% на приобретение сельскохозяйственных объектов.</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b/>
          <w:color w:val="FF0000"/>
        </w:rPr>
        <w:t xml:space="preserve">          </w:t>
      </w:r>
      <w:proofErr w:type="gramStart"/>
      <w:r w:rsidRPr="00E86FE2">
        <w:rPr>
          <w:rFonts w:ascii="Times New Roman" w:hAnsi="Times New Roman" w:cs="Times New Roman"/>
        </w:rPr>
        <w:t>В целях</w:t>
      </w:r>
      <w:r w:rsidRPr="00E86FE2">
        <w:rPr>
          <w:rFonts w:ascii="Times New Roman" w:hAnsi="Times New Roman" w:cs="Times New Roman"/>
          <w:b/>
          <w:color w:val="FF0000"/>
        </w:rPr>
        <w:t xml:space="preserve"> </w:t>
      </w:r>
      <w:r w:rsidRPr="00E86FE2">
        <w:rPr>
          <w:rFonts w:ascii="Times New Roman" w:hAnsi="Times New Roman" w:cs="Times New Roman"/>
        </w:rPr>
        <w:t xml:space="preserve">технического перевооружения рыбного промысла и флота, обеспечения воспроизводства и увеличения рыбных ресурсов, в соответствии с подпрограммой </w:t>
      </w:r>
      <w:r w:rsidRPr="00E86FE2">
        <w:rPr>
          <w:rFonts w:ascii="Times New Roman" w:hAnsi="Times New Roman" w:cs="Times New Roman"/>
          <w:lang w:val="en-US"/>
        </w:rPr>
        <w:t>IV</w:t>
      </w:r>
      <w:r w:rsidRPr="00E86FE2">
        <w:rPr>
          <w:rFonts w:ascii="Times New Roman" w:hAnsi="Times New Roman" w:cs="Times New Roman"/>
        </w:rPr>
        <w:t xml:space="preserve">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в 2014 году осуществлялось субсидирование</w:t>
      </w:r>
      <w:r w:rsidRPr="00E86FE2">
        <w:rPr>
          <w:rFonts w:ascii="Times New Roman" w:hAnsi="Times New Roman" w:cs="Times New Roman"/>
          <w:color w:val="000000"/>
          <w:sz w:val="20"/>
          <w:szCs w:val="20"/>
        </w:rPr>
        <w:t xml:space="preserve"> </w:t>
      </w:r>
      <w:r w:rsidRPr="00E86FE2">
        <w:rPr>
          <w:rFonts w:ascii="Times New Roman" w:hAnsi="Times New Roman" w:cs="Times New Roman"/>
          <w:color w:val="000000"/>
        </w:rPr>
        <w:t>вылова и реализации товарной пищевой рыбы (в том числе искусственно выращенной), товарной пищевой рыбопродукции.</w:t>
      </w:r>
      <w:r w:rsidRPr="00E86FE2">
        <w:rPr>
          <w:rFonts w:ascii="Times New Roman" w:hAnsi="Times New Roman" w:cs="Times New Roman"/>
        </w:rPr>
        <w:t xml:space="preserve">    </w:t>
      </w:r>
      <w:proofErr w:type="gramEnd"/>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Объем субсидий  </w:t>
      </w:r>
      <w:r w:rsidRPr="00E86FE2">
        <w:rPr>
          <w:rFonts w:ascii="Times New Roman" w:hAnsi="Times New Roman" w:cs="Times New Roman"/>
          <w:color w:val="000000"/>
        </w:rPr>
        <w:t xml:space="preserve">вылова и реализации товарной пищевой рыбы, товарной пищевой рыбопродукции </w:t>
      </w:r>
      <w:r w:rsidRPr="00E86FE2">
        <w:rPr>
          <w:rFonts w:ascii="Times New Roman" w:hAnsi="Times New Roman" w:cs="Times New Roman"/>
        </w:rPr>
        <w:t>составил  8,5 млн. руб. (117% к уровню 2013 года).</w:t>
      </w:r>
    </w:p>
    <w:p w:rsidR="00E86FE2" w:rsidRPr="00E86FE2" w:rsidRDefault="00E86FE2" w:rsidP="00E86FE2">
      <w:pPr>
        <w:spacing w:after="0" w:line="0" w:lineRule="atLeast"/>
        <w:ind w:firstLine="708"/>
        <w:jc w:val="both"/>
        <w:rPr>
          <w:rFonts w:ascii="Times New Roman" w:hAnsi="Times New Roman" w:cs="Times New Roman"/>
          <w:b/>
          <w:color w:val="FF0000"/>
        </w:rPr>
      </w:pPr>
      <w:r w:rsidRPr="00E86FE2">
        <w:rPr>
          <w:rFonts w:ascii="Times New Roman" w:hAnsi="Times New Roman" w:cs="Times New Roman"/>
        </w:rPr>
        <w:t>Улов рыбы в 2014 г. в Кондинском районе составил 894,2 тонны (134% от объема 2013 года).</w:t>
      </w:r>
      <w:r w:rsidRPr="00E86FE2">
        <w:rPr>
          <w:rFonts w:ascii="Times New Roman" w:hAnsi="Times New Roman" w:cs="Times New Roman"/>
          <w:b/>
          <w:color w:val="FF0000"/>
        </w:rPr>
        <w:t xml:space="preserve">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целях создания благоприятных условий для развития заготовки и переработки дикоросов, в соответствии с подпрограммой </w:t>
      </w:r>
      <w:r w:rsidRPr="00E86FE2">
        <w:rPr>
          <w:rFonts w:ascii="Times New Roman" w:hAnsi="Times New Roman" w:cs="Times New Roman"/>
          <w:lang w:val="en-US"/>
        </w:rPr>
        <w:t>V</w:t>
      </w:r>
      <w:r w:rsidRPr="00E86FE2">
        <w:rPr>
          <w:rFonts w:ascii="Times New Roman" w:hAnsi="Times New Roman" w:cs="Times New Roman"/>
        </w:rPr>
        <w:t xml:space="preserve">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в 2014 году осуществлялось  субсидирование:</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w:t>
      </w:r>
      <w:r w:rsidRPr="00E86FE2">
        <w:rPr>
          <w:rFonts w:ascii="Times New Roman" w:eastAsia="Calibri" w:hAnsi="Times New Roman" w:cs="Times New Roman"/>
          <w:color w:val="000000"/>
        </w:rPr>
        <w:t>продукции дикоросов, заготовленной на территории автономного округа при реализации переработчикам;</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w:t>
      </w:r>
      <w:r w:rsidRPr="00E86FE2">
        <w:rPr>
          <w:rFonts w:ascii="Times New Roman" w:eastAsia="Calibri" w:hAnsi="Times New Roman" w:cs="Times New Roman"/>
          <w:color w:val="000000"/>
        </w:rPr>
        <w:t>глубокой переработки дикоросов, заготовленных на территории Ханты-Мансийского автономного округа – Югры;</w:t>
      </w:r>
      <w:r w:rsidRPr="00E86FE2">
        <w:rPr>
          <w:rFonts w:ascii="Times New Roman" w:hAnsi="Times New Roman" w:cs="Times New Roman"/>
          <w:color w:val="000000"/>
        </w:rPr>
        <w:t xml:space="preserve"> </w:t>
      </w:r>
    </w:p>
    <w:p w:rsidR="00E86FE2" w:rsidRPr="00E86FE2" w:rsidRDefault="00E86FE2" w:rsidP="00E86FE2">
      <w:pPr>
        <w:spacing w:after="0" w:line="0" w:lineRule="atLeast"/>
        <w:ind w:firstLine="708"/>
        <w:jc w:val="both"/>
        <w:rPr>
          <w:rFonts w:ascii="Times New Roman" w:hAnsi="Times New Roman" w:cs="Times New Roman"/>
          <w:b/>
          <w:color w:val="FF0000"/>
        </w:rPr>
      </w:pPr>
      <w:r w:rsidRPr="00E86FE2">
        <w:rPr>
          <w:rFonts w:ascii="Times New Roman" w:hAnsi="Times New Roman" w:cs="Times New Roman"/>
          <w:color w:val="000000"/>
        </w:rPr>
        <w:t>- части затрат на возведение (строительство), оснащение, страхование пунктов по приемке дикоросов, приобретение материально-технических средств и оборудования для хранения, транспортировки и переработки дикоросов.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Объем субсидий  </w:t>
      </w:r>
      <w:r w:rsidRPr="00E86FE2">
        <w:rPr>
          <w:rFonts w:ascii="Times New Roman" w:hAnsi="Times New Roman" w:cs="Times New Roman"/>
          <w:color w:val="000000"/>
        </w:rPr>
        <w:t xml:space="preserve">за 2014 год </w:t>
      </w:r>
      <w:r w:rsidRPr="00E86FE2">
        <w:rPr>
          <w:rFonts w:ascii="Times New Roman" w:hAnsi="Times New Roman" w:cs="Times New Roman"/>
        </w:rPr>
        <w:t>составил  4,8 млн. руб. (38% к уровню 2013 года).</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color w:val="000000"/>
        </w:rPr>
        <w:t xml:space="preserve">           В целях демонстрации </w:t>
      </w:r>
      <w:proofErr w:type="gramStart"/>
      <w:r w:rsidRPr="00E86FE2">
        <w:rPr>
          <w:rFonts w:ascii="Times New Roman" w:hAnsi="Times New Roman" w:cs="Times New Roman"/>
          <w:color w:val="000000"/>
        </w:rPr>
        <w:t xml:space="preserve">позитивных изменений, происходящих в экономике Кондинского района </w:t>
      </w:r>
      <w:r w:rsidRPr="00E86FE2">
        <w:rPr>
          <w:rFonts w:ascii="Times New Roman" w:hAnsi="Times New Roman" w:cs="Times New Roman"/>
        </w:rPr>
        <w:t>администрацией Кондинского района проведены</w:t>
      </w:r>
      <w:proofErr w:type="gramEnd"/>
      <w:r w:rsidRPr="00E86FE2">
        <w:rPr>
          <w:rFonts w:ascii="Times New Roman" w:hAnsi="Times New Roman" w:cs="Times New Roman"/>
        </w:rPr>
        <w:t xml:space="preserve"> следующие мероприятия:</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организовано участие товаропроизводителей Кондинского района:</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 в работе двух районных выставок-ярмарок «Товары земли Кондинской» в пгт</w:t>
      </w:r>
      <w:proofErr w:type="gramStart"/>
      <w:r w:rsidRPr="00E86FE2">
        <w:rPr>
          <w:rFonts w:ascii="Times New Roman" w:hAnsi="Times New Roman" w:cs="Times New Roman"/>
        </w:rPr>
        <w:t>.М</w:t>
      </w:r>
      <w:proofErr w:type="gramEnd"/>
      <w:r w:rsidRPr="00E86FE2">
        <w:rPr>
          <w:rFonts w:ascii="Times New Roman" w:hAnsi="Times New Roman" w:cs="Times New Roman"/>
        </w:rPr>
        <w:t>еждуреченский, в которых также приняли участие товаропроизводители муниципальных образований г. Урай и г. Советский.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в работе сельскохозяйственной ярмарки в г. Урай в сентябре 2014 года, в рамках которой организовано участие глав крестьянских (фермерских) хозяйств Ф.В.Чуриловича, Ф.Л. Спичева, В.Е. Санарова в межмуниципальном конкурсе на звание «Лучшее крестьянское (фермерское) хозяйство». Лучшим  по итогам межмуниципального конкурса признано крестьянское (фермерское) хозяйство  Ф.Л. Чуриловича.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в работе окружной  выставки-форума «Товары земли Югорской» в г</w:t>
      </w:r>
      <w:proofErr w:type="gramStart"/>
      <w:r w:rsidRPr="00E86FE2">
        <w:rPr>
          <w:rFonts w:ascii="Times New Roman" w:hAnsi="Times New Roman" w:cs="Times New Roman"/>
        </w:rPr>
        <w:t>.Х</w:t>
      </w:r>
      <w:proofErr w:type="gramEnd"/>
      <w:r w:rsidRPr="00E86FE2">
        <w:rPr>
          <w:rFonts w:ascii="Times New Roman" w:hAnsi="Times New Roman" w:cs="Times New Roman"/>
        </w:rPr>
        <w:t>анты-Мансийск, на которой муниципальное образование Кондинский район представили ООО «Регион-К», ООО «Югорская ягода», ООО «Сельскохозяйственное предприятие «Айтур», сельскохозяйственный кооператив «Юконда», глава КФХ И.А. Мухин, ОКМНС «Кама», ОКМНС «Красный яр», индивидуальный предприниматель О.Б. Баранова.</w:t>
      </w:r>
    </w:p>
    <w:p w:rsidR="00E86FE2" w:rsidRPr="00E86FE2" w:rsidRDefault="00E86FE2" w:rsidP="00E86FE2">
      <w:pPr>
        <w:spacing w:after="0" w:line="0" w:lineRule="atLeast"/>
        <w:ind w:firstLine="708"/>
        <w:jc w:val="both"/>
        <w:rPr>
          <w:rFonts w:ascii="Times New Roman" w:hAnsi="Times New Roman" w:cs="Times New Roman"/>
          <w:snapToGrid w:val="0"/>
          <w:color w:val="000000"/>
          <w:w w:val="0"/>
          <w:sz w:val="0"/>
          <w:szCs w:val="0"/>
          <w:u w:color="000000"/>
          <w:bdr w:val="none" w:sz="0" w:space="0" w:color="000000"/>
          <w:shd w:val="clear" w:color="000000" w:fill="000000"/>
        </w:rPr>
      </w:pPr>
      <w:r w:rsidRPr="00E86FE2">
        <w:rPr>
          <w:rFonts w:ascii="Times New Roman" w:hAnsi="Times New Roman" w:cs="Times New Roman"/>
        </w:rPr>
        <w:t>В рамках проведения выставки-форума проходили окружные конкурсы «Лучший товар Югры» и «Народное признание». По итогам конкурса глава КФХ И.А. Мухин признан победителем окружного конкурса «Лучший товар Югры-2014» в номинации «Картофель столовый», ООО «Регион-К» стал победителем в номинации «Дикоросы» окружного конкурса «Народное признание».</w:t>
      </w:r>
      <w:r w:rsidRPr="00E86FE2">
        <w:rPr>
          <w:rFonts w:ascii="Times New Roman" w:hAnsi="Times New Roman" w:cs="Times New Roman"/>
          <w:snapToGrid w:val="0"/>
          <w:color w:val="000000"/>
          <w:w w:val="0"/>
          <w:sz w:val="0"/>
          <w:szCs w:val="0"/>
          <w:u w:color="000000"/>
          <w:bdr w:val="none" w:sz="0" w:space="0" w:color="000000"/>
          <w:shd w:val="clear" w:color="000000" w:fill="000000"/>
        </w:rPr>
        <w:t xml:space="preserve">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Кроме того, в 2014 год</w:t>
      </w:r>
      <w:proofErr w:type="gramStart"/>
      <w:r w:rsidRPr="00E86FE2">
        <w:rPr>
          <w:rFonts w:ascii="Times New Roman" w:hAnsi="Times New Roman" w:cs="Times New Roman"/>
        </w:rPr>
        <w:t>у ООО</w:t>
      </w:r>
      <w:proofErr w:type="gramEnd"/>
      <w:r w:rsidRPr="00E86FE2">
        <w:rPr>
          <w:rFonts w:ascii="Times New Roman" w:hAnsi="Times New Roman" w:cs="Times New Roman"/>
        </w:rPr>
        <w:t xml:space="preserve"> «Регион-К» (директор В.А. Новоселов)  представил Ханты-Мансийский автономный округ-Югра на </w:t>
      </w:r>
      <w:r w:rsidRPr="00E86FE2">
        <w:rPr>
          <w:rFonts w:ascii="Times New Roman" w:hAnsi="Times New Roman" w:cs="Times New Roman"/>
          <w:lang w:val="en-US"/>
        </w:rPr>
        <w:t>V</w:t>
      </w:r>
      <w:r w:rsidRPr="00E86FE2">
        <w:rPr>
          <w:rFonts w:ascii="Times New Roman" w:hAnsi="Times New Roman" w:cs="Times New Roman"/>
        </w:rPr>
        <w:t xml:space="preserve"> межрегиональной агропромышленной выставке Уральского федерального округа в г. Екатеринбурге и Российской агропромышленной выставке «Золотая осень»  в г. Москва.</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w:t>
      </w:r>
      <w:r w:rsidRPr="00E86FE2">
        <w:rPr>
          <w:rFonts w:ascii="Times New Roman" w:hAnsi="Times New Roman" w:cs="Times New Roman"/>
          <w:color w:val="FF0000"/>
        </w:rPr>
        <w:t xml:space="preserve">    </w:t>
      </w:r>
      <w:r w:rsidRPr="00E86FE2">
        <w:rPr>
          <w:rFonts w:ascii="Times New Roman" w:hAnsi="Times New Roman" w:cs="Times New Roman"/>
        </w:rPr>
        <w:t xml:space="preserve">Финансовая поддержка в 2014 г. оказана 23 субъектам малого предпринимательства Кондинского района в общем объёме 2,09 млн. руб. Получателями финансовой поддержки за 2014 год создано 25 постоянных рабочих мест.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Для  формирования благоприятного общественного мнения о малом и среднем предпринимательстве Кондинского района организовано проведение:</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color w:val="000000"/>
        </w:rPr>
        <w:lastRenderedPageBreak/>
        <w:t>-торжественных мероприятий в районном Дворце культуры, посвященных Дню российского предпринимательства;</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районного конкурса «Предприниматель Конды-2014».</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color w:val="000000"/>
        </w:rPr>
        <w:t xml:space="preserve">В целях демонстрации </w:t>
      </w:r>
      <w:proofErr w:type="gramStart"/>
      <w:r w:rsidRPr="00E86FE2">
        <w:rPr>
          <w:rFonts w:ascii="Times New Roman" w:hAnsi="Times New Roman" w:cs="Times New Roman"/>
          <w:color w:val="000000"/>
        </w:rPr>
        <w:t>позитивных изменений, происходящих в экономике Кондинского района</w:t>
      </w:r>
      <w:r w:rsidRPr="00E86FE2">
        <w:rPr>
          <w:rFonts w:ascii="Times New Roman" w:hAnsi="Times New Roman" w:cs="Times New Roman"/>
        </w:rPr>
        <w:t xml:space="preserve"> проведены</w:t>
      </w:r>
      <w:proofErr w:type="gramEnd"/>
      <w:r w:rsidRPr="00E86FE2">
        <w:rPr>
          <w:rFonts w:ascii="Times New Roman" w:hAnsi="Times New Roman" w:cs="Times New Roman"/>
        </w:rPr>
        <w:t xml:space="preserve"> следующие мероприятия:</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организовано участие товаропроизводителей Кондинского района в работе двух районных выставок - ярмарок «Товары земли Кондинской» в пгт</w:t>
      </w:r>
      <w:proofErr w:type="gramStart"/>
      <w:r w:rsidRPr="00E86FE2">
        <w:rPr>
          <w:rFonts w:ascii="Times New Roman" w:hAnsi="Times New Roman" w:cs="Times New Roman"/>
        </w:rPr>
        <w:t>.М</w:t>
      </w:r>
      <w:proofErr w:type="gramEnd"/>
      <w:r w:rsidRPr="00E86FE2">
        <w:rPr>
          <w:rFonts w:ascii="Times New Roman" w:hAnsi="Times New Roman" w:cs="Times New Roman"/>
        </w:rPr>
        <w:t>еждуреченский, в которых также приняли участие товаропроизводители муниципальных образований г. Урай и г. Советский;</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в работе сельскохозяйственной ярмарки в городе Урай в сентябре 2014 года, в рамках которой организовано участие глав крестьянских (фермерских) хозяйств в межмуниципальном конкурсе на звание «Лучшее крестьянское (фермерское) хозяйство».</w:t>
      </w:r>
    </w:p>
    <w:p w:rsidR="00E86FE2" w:rsidRPr="00E86FE2" w:rsidRDefault="00E86FE2" w:rsidP="00E86FE2">
      <w:pPr>
        <w:spacing w:after="0" w:line="0" w:lineRule="atLeast"/>
        <w:jc w:val="both"/>
        <w:rPr>
          <w:rFonts w:ascii="Times New Roman" w:hAnsi="Times New Roman" w:cs="Times New Roman"/>
          <w:bCs/>
        </w:rPr>
      </w:pPr>
      <w:r w:rsidRPr="00E86FE2">
        <w:rPr>
          <w:rFonts w:ascii="Times New Roman" w:hAnsi="Times New Roman" w:cs="Times New Roman"/>
        </w:rPr>
        <w:tab/>
      </w:r>
      <w:bookmarkStart w:id="13" w:name="_GoBack"/>
      <w:bookmarkEnd w:id="13"/>
      <w:r w:rsidRPr="00E86FE2">
        <w:rPr>
          <w:rFonts w:ascii="Times New Roman" w:hAnsi="Times New Roman" w:cs="Times New Roman"/>
          <w:bCs/>
        </w:rPr>
        <w:t>В целях создания условий для реализации предпринимательской инициативы среди молодежи Кондинского района в 2014 году организовано проведение:</w:t>
      </w:r>
    </w:p>
    <w:p w:rsidR="00E86FE2" w:rsidRPr="00E86FE2" w:rsidRDefault="00E86FE2" w:rsidP="00E86FE2">
      <w:pPr>
        <w:spacing w:after="0" w:line="0" w:lineRule="atLeast"/>
        <w:jc w:val="both"/>
        <w:rPr>
          <w:rFonts w:ascii="Times New Roman" w:hAnsi="Times New Roman" w:cs="Times New Roman"/>
          <w:color w:val="000000"/>
        </w:rPr>
      </w:pPr>
      <w:r w:rsidRPr="00E86FE2">
        <w:rPr>
          <w:rFonts w:ascii="Times New Roman" w:hAnsi="Times New Roman" w:cs="Times New Roman"/>
          <w:b/>
          <w:bCs/>
          <w:sz w:val="28"/>
          <w:szCs w:val="28"/>
        </w:rPr>
        <w:t xml:space="preserve">         </w:t>
      </w:r>
      <w:r w:rsidRPr="00E86FE2">
        <w:rPr>
          <w:rFonts w:ascii="Times New Roman" w:hAnsi="Times New Roman" w:cs="Times New Roman"/>
        </w:rPr>
        <w:t xml:space="preserve">- </w:t>
      </w:r>
      <w:r w:rsidRPr="00E86FE2">
        <w:rPr>
          <w:rFonts w:ascii="Times New Roman" w:hAnsi="Times New Roman" w:cs="Times New Roman"/>
          <w:color w:val="000000"/>
        </w:rPr>
        <w:t xml:space="preserve"> районного конкурса детских творческих работ «Предпринимательство сегодня»;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районного конкурса </w:t>
      </w:r>
      <w:proofErr w:type="gramStart"/>
      <w:r w:rsidRPr="00E86FE2">
        <w:rPr>
          <w:rFonts w:ascii="Times New Roman" w:hAnsi="Times New Roman" w:cs="Times New Roman"/>
        </w:rPr>
        <w:t>бизнес-проектов</w:t>
      </w:r>
      <w:proofErr w:type="gramEnd"/>
      <w:r w:rsidRPr="00E86FE2">
        <w:rPr>
          <w:rFonts w:ascii="Times New Roman" w:hAnsi="Times New Roman" w:cs="Times New Roman"/>
        </w:rPr>
        <w:t xml:space="preserve"> «Создай свое будущее» среди учащихся общеобразовательных учреждений Кондинского района  и студентов Междуреченского агропромышленного колледжа;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организовано участие делегации Кондинского района в работе </w:t>
      </w:r>
      <w:r w:rsidRPr="00E86FE2">
        <w:rPr>
          <w:rFonts w:ascii="Times New Roman" w:hAnsi="Times New Roman" w:cs="Times New Roman"/>
          <w:lang w:val="en-US"/>
        </w:rPr>
        <w:t>V</w:t>
      </w:r>
      <w:r w:rsidRPr="00E86FE2">
        <w:rPr>
          <w:rFonts w:ascii="Times New Roman" w:hAnsi="Times New Roman" w:cs="Times New Roman"/>
        </w:rPr>
        <w:t xml:space="preserve"> Слета молодых предпринимателей Югры-2014</w:t>
      </w:r>
      <w:r w:rsidRPr="00E86FE2">
        <w:rPr>
          <w:rFonts w:ascii="Times New Roman" w:hAnsi="Times New Roman" w:cs="Times New Roman"/>
          <w:color w:val="FF0000"/>
        </w:rPr>
        <w:t xml:space="preserve"> </w:t>
      </w:r>
      <w:r w:rsidRPr="00E86FE2">
        <w:rPr>
          <w:rFonts w:ascii="Times New Roman" w:hAnsi="Times New Roman" w:cs="Times New Roman"/>
        </w:rPr>
        <w:t xml:space="preserve">в г. Ханты-Мансийск. </w:t>
      </w:r>
    </w:p>
    <w:p w:rsidR="00E86FE2" w:rsidRPr="00E86FE2" w:rsidRDefault="00E86FE2" w:rsidP="00E86FE2">
      <w:pPr>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rPr>
        <w:t xml:space="preserve">В рамках </w:t>
      </w:r>
      <w:r w:rsidRPr="00E86FE2">
        <w:rPr>
          <w:rFonts w:ascii="Times New Roman" w:hAnsi="Times New Roman" w:cs="Times New Roman"/>
          <w:lang w:val="en-US"/>
        </w:rPr>
        <w:t>V</w:t>
      </w:r>
      <w:r w:rsidRPr="00E86FE2">
        <w:rPr>
          <w:rFonts w:ascii="Times New Roman" w:hAnsi="Times New Roman" w:cs="Times New Roman"/>
        </w:rPr>
        <w:t xml:space="preserve"> Слета молодых предпринимателей Югры-2014   прошел  региональном этап Всероссийского конкурса «Молодой предприниматель России», в котором                                        индивидуальный предприниматель Андрей Хири занял первое место в номинации «Оказание услуг».</w:t>
      </w:r>
      <w:proofErr w:type="gramEnd"/>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Для повышения образовательного  уровня субъектов малого и среднего предпринимательства Кондинского района  в 2014 году организовано проведение семинаров по вопросам, которые интересуют предпринимателей в первую очередь:</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взаимоотношения субъектов малого и среднего предпринимательства с государственным заказчиком в рамках  Федерального закона № 44-ФЗ «О контрактной системе в сфере закупок товаров, работ, услуг для обеспечения государственных и муниципальных нужд», </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 изменения в Налоговом Кодексе РФ в части специальных налоговых режимов.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Семинары  прошли на территориях городских поселений </w:t>
      </w:r>
      <w:proofErr w:type="gramStart"/>
      <w:r w:rsidRPr="00E86FE2">
        <w:rPr>
          <w:rFonts w:ascii="Times New Roman" w:hAnsi="Times New Roman" w:cs="Times New Roman"/>
        </w:rPr>
        <w:t>Междуреченский</w:t>
      </w:r>
      <w:proofErr w:type="gramEnd"/>
      <w:r w:rsidRPr="00E86FE2">
        <w:rPr>
          <w:rFonts w:ascii="Times New Roman" w:hAnsi="Times New Roman" w:cs="Times New Roman"/>
        </w:rPr>
        <w:t xml:space="preserve">, Мортка, Куминский, Кондинское, сельского поселения Болчары.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Участие в работе семинаров приняло 85 субъектов малого и среднего предпринимательства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течение 2014 года проведено заседание «круглого стола» на тему «Развитие малого предпринимательства </w:t>
      </w:r>
      <w:proofErr w:type="gramStart"/>
      <w:r w:rsidRPr="00E86FE2">
        <w:rPr>
          <w:rFonts w:ascii="Times New Roman" w:hAnsi="Times New Roman" w:cs="Times New Roman"/>
        </w:rPr>
        <w:t>в</w:t>
      </w:r>
      <w:proofErr w:type="gramEnd"/>
      <w:r w:rsidRPr="00E86FE2">
        <w:rPr>
          <w:rFonts w:ascii="Times New Roman" w:hAnsi="Times New Roman" w:cs="Times New Roman"/>
        </w:rPr>
        <w:t xml:space="preserve"> </w:t>
      </w:r>
      <w:proofErr w:type="gramStart"/>
      <w:r w:rsidRPr="00E86FE2">
        <w:rPr>
          <w:rFonts w:ascii="Times New Roman" w:hAnsi="Times New Roman" w:cs="Times New Roman"/>
        </w:rPr>
        <w:t>Ханты-Мансийском</w:t>
      </w:r>
      <w:proofErr w:type="gramEnd"/>
      <w:r w:rsidRPr="00E86FE2">
        <w:rPr>
          <w:rFonts w:ascii="Times New Roman" w:hAnsi="Times New Roman" w:cs="Times New Roman"/>
        </w:rPr>
        <w:t xml:space="preserve"> автономном округе-Югре.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Участие в работе «круглых столов»  приняло 64 субъекта малого и среднего предпринимательства Кондинского района.</w:t>
      </w:r>
    </w:p>
    <w:p w:rsidR="00E86FE2" w:rsidRPr="00E86FE2" w:rsidRDefault="00E86FE2" w:rsidP="00E86FE2">
      <w:pPr>
        <w:autoSpaceDE w:val="0"/>
        <w:autoSpaceDN w:val="0"/>
        <w:adjustRightInd w:val="0"/>
        <w:spacing w:after="0" w:line="0" w:lineRule="atLeast"/>
        <w:ind w:firstLine="709"/>
        <w:jc w:val="both"/>
        <w:outlineLvl w:val="0"/>
        <w:rPr>
          <w:rFonts w:ascii="Times New Roman" w:hAnsi="Times New Roman" w:cs="Times New Roman"/>
        </w:rPr>
      </w:pPr>
      <w:r w:rsidRPr="00E86FE2">
        <w:rPr>
          <w:rFonts w:ascii="Times New Roman" w:hAnsi="Times New Roman" w:cs="Times New Roman"/>
        </w:rPr>
        <w:t>Всего за 2014 год проведено 13 публичных мероприятий с участием 313 субъектов малого и среднего предпринимательства, в том числе 61 человек – молодые люди, желающие в перспективе открыть собственный бизнес.</w:t>
      </w:r>
    </w:p>
    <w:p w:rsidR="00E86FE2" w:rsidRPr="00E86FE2" w:rsidRDefault="00E86FE2" w:rsidP="00E86FE2">
      <w:pPr>
        <w:suppressAutoHyphens/>
        <w:spacing w:after="0" w:line="0" w:lineRule="atLeast"/>
        <w:ind w:firstLine="720"/>
        <w:jc w:val="both"/>
        <w:rPr>
          <w:rFonts w:ascii="Times New Roman" w:hAnsi="Times New Roman" w:cs="Times New Roman"/>
          <w:bCs/>
          <w:szCs w:val="20"/>
        </w:rPr>
      </w:pPr>
    </w:p>
    <w:p w:rsidR="00E86FE2" w:rsidRPr="00E86FE2" w:rsidRDefault="00E86FE2" w:rsidP="00E86FE2">
      <w:pPr>
        <w:spacing w:after="0" w:line="0" w:lineRule="atLeast"/>
        <w:ind w:firstLine="708"/>
        <w:jc w:val="both"/>
        <w:rPr>
          <w:rFonts w:ascii="Times New Roman" w:hAnsi="Times New Roman" w:cs="Times New Roman"/>
          <w:b/>
          <w:i/>
          <w:color w:val="000000"/>
        </w:rPr>
      </w:pPr>
      <w:r w:rsidRPr="00E86FE2">
        <w:rPr>
          <w:rFonts w:ascii="Times New Roman" w:hAnsi="Times New Roman" w:cs="Times New Roman"/>
          <w:b/>
          <w:i/>
          <w:color w:val="000000"/>
        </w:rPr>
        <w:t>Первоочередные задачи,  планируемые к решению в 2015 году:</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 Продолжить работу по вовлечению в сферу сельскохозяйственного производства частных предпринимателей, созданию новых крестьянских (фермерских) хозяйств, сельскохозяйственных кооперативов, создание новых рабочих мест.</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 Решать вопросы по привлечению денежных средств из окружного бюджета на государственную поддержку КФХ, сельхозкооперативов, индивидуальных предпринимателей на строительство новых животноводческих помещений, приобретение техники, оборудования, модернизацию производства, приобретение племенного маточного поголовья сельскохозяйственных животных.</w:t>
      </w:r>
    </w:p>
    <w:p w:rsidR="00E86FE2" w:rsidRPr="00E86FE2" w:rsidRDefault="00E86FE2" w:rsidP="00E86FE2">
      <w:pPr>
        <w:spacing w:after="0" w:line="0" w:lineRule="atLeast"/>
        <w:ind w:firstLine="708"/>
        <w:jc w:val="both"/>
        <w:rPr>
          <w:rFonts w:ascii="Times New Roman" w:hAnsi="Times New Roman" w:cs="Times New Roman"/>
        </w:rPr>
      </w:pPr>
    </w:p>
    <w:p w:rsidR="00E86FE2" w:rsidRPr="00E86FE2" w:rsidRDefault="00E86FE2" w:rsidP="00E86FE2">
      <w:pPr>
        <w:pStyle w:val="2"/>
        <w:spacing w:before="0" w:line="0" w:lineRule="atLeast"/>
        <w:jc w:val="both"/>
        <w:rPr>
          <w:rFonts w:ascii="Times New Roman" w:hAnsi="Times New Roman" w:cs="Times New Roman"/>
        </w:rPr>
      </w:pPr>
      <w:bookmarkStart w:id="14" w:name="_Toc321487489"/>
      <w:r w:rsidRPr="00E86FE2">
        <w:rPr>
          <w:rFonts w:ascii="Times New Roman" w:hAnsi="Times New Roman" w:cs="Times New Roman"/>
        </w:rPr>
        <w:t>2.6.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(№6)</w:t>
      </w:r>
      <w:bookmarkEnd w:id="14"/>
    </w:p>
    <w:p w:rsidR="00E86FE2" w:rsidRPr="00E86FE2" w:rsidRDefault="00E86FE2" w:rsidP="00E86FE2">
      <w:pPr>
        <w:spacing w:after="0" w:line="0" w:lineRule="atLeast"/>
        <w:ind w:firstLine="709"/>
        <w:jc w:val="both"/>
        <w:rPr>
          <w:rFonts w:ascii="Times New Roman" w:hAnsi="Times New Roman" w:cs="Times New Roman"/>
          <w:szCs w:val="20"/>
        </w:rPr>
      </w:pPr>
      <w:bookmarkStart w:id="15" w:name="_Toc321487490"/>
      <w:r w:rsidRPr="00E86FE2">
        <w:rPr>
          <w:rFonts w:ascii="Times New Roman" w:hAnsi="Times New Roman" w:cs="Times New Roman"/>
          <w:szCs w:val="20"/>
        </w:rPr>
        <w:t>За 2014 год</w:t>
      </w:r>
      <w:r w:rsidRPr="00E86FE2">
        <w:rPr>
          <w:rFonts w:ascii="Times New Roman" w:hAnsi="Times New Roman" w:cs="Times New Roman"/>
          <w:b/>
          <w:szCs w:val="20"/>
        </w:rPr>
        <w:t xml:space="preserve"> </w:t>
      </w:r>
      <w:r w:rsidRPr="00E86FE2">
        <w:rPr>
          <w:rFonts w:ascii="Times New Roman" w:hAnsi="Times New Roman" w:cs="Times New Roman"/>
          <w:szCs w:val="20"/>
        </w:rPr>
        <w:t>перевезено пассажиров всеми видами транспорта  427,1 тыс. человек или 88% в сравнении с прошлым годом. Автомобильный транспорт играет ключевую роль в социально-</w:t>
      </w:r>
      <w:r w:rsidRPr="00E86FE2">
        <w:rPr>
          <w:rFonts w:ascii="Times New Roman" w:hAnsi="Times New Roman" w:cs="Times New Roman"/>
          <w:szCs w:val="20"/>
        </w:rPr>
        <w:lastRenderedPageBreak/>
        <w:t xml:space="preserve">экономическом развитии района. На долю автомобильного транспорта приходится 91% всех пассажирских перевозок, всего с начала года перевезено 388,1 тыс. чел. </w:t>
      </w:r>
    </w:p>
    <w:p w:rsidR="00E86FE2" w:rsidRPr="00E86FE2" w:rsidRDefault="00E86FE2" w:rsidP="00E86FE2">
      <w:pPr>
        <w:spacing w:after="0" w:line="0" w:lineRule="atLeast"/>
        <w:jc w:val="both"/>
        <w:rPr>
          <w:rFonts w:ascii="Times New Roman" w:hAnsi="Times New Roman" w:cs="Times New Roman"/>
          <w:b/>
          <w:i/>
          <w:szCs w:val="20"/>
          <w:highlight w:val="yellow"/>
        </w:rPr>
      </w:pPr>
    </w:p>
    <w:p w:rsidR="00E86FE2" w:rsidRPr="00E86FE2" w:rsidRDefault="00E86FE2" w:rsidP="00E86FE2">
      <w:pPr>
        <w:spacing w:after="0" w:line="0" w:lineRule="atLeast"/>
        <w:ind w:firstLine="360"/>
        <w:jc w:val="center"/>
        <w:rPr>
          <w:rFonts w:ascii="Times New Roman" w:hAnsi="Times New Roman" w:cs="Times New Roman"/>
          <w:b/>
          <w:i/>
          <w:szCs w:val="20"/>
        </w:rPr>
      </w:pPr>
      <w:r w:rsidRPr="00E86FE2">
        <w:rPr>
          <w:rFonts w:ascii="Times New Roman" w:hAnsi="Times New Roman" w:cs="Times New Roman"/>
          <w:b/>
          <w:i/>
          <w:szCs w:val="20"/>
        </w:rPr>
        <w:t>Показатели работы пассажирского транспорта Кондинского района</w:t>
      </w:r>
    </w:p>
    <w:tbl>
      <w:tblPr>
        <w:tblW w:w="9471"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3321"/>
        <w:gridCol w:w="1353"/>
        <w:gridCol w:w="1008"/>
        <w:gridCol w:w="983"/>
        <w:gridCol w:w="968"/>
        <w:gridCol w:w="965"/>
        <w:gridCol w:w="873"/>
      </w:tblGrid>
      <w:tr w:rsidR="00E86FE2" w:rsidRPr="00E86FE2" w:rsidTr="00964CC2">
        <w:trPr>
          <w:cantSplit/>
          <w:trHeight w:val="1402"/>
          <w:tblHeader/>
          <w:tblCellSpacing w:w="1440" w:type="nil"/>
          <w:jc w:val="center"/>
        </w:trPr>
        <w:tc>
          <w:tcPr>
            <w:tcW w:w="3321"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Показатели</w:t>
            </w:r>
          </w:p>
        </w:tc>
        <w:tc>
          <w:tcPr>
            <w:tcW w:w="1353" w:type="dxa"/>
            <w:shd w:val="clear" w:color="auto" w:fill="auto"/>
          </w:tcPr>
          <w:p w:rsidR="00E86FE2" w:rsidRPr="00E86FE2" w:rsidRDefault="00E86FE2" w:rsidP="00E86FE2">
            <w:pPr>
              <w:spacing w:after="0" w:line="0" w:lineRule="atLeast"/>
              <w:ind w:left="-15" w:right="-21"/>
              <w:jc w:val="center"/>
              <w:rPr>
                <w:rFonts w:ascii="Times New Roman" w:hAnsi="Times New Roman" w:cs="Times New Roman"/>
              </w:rPr>
            </w:pPr>
            <w:r w:rsidRPr="00E86FE2">
              <w:rPr>
                <w:rFonts w:ascii="Times New Roman" w:hAnsi="Times New Roman" w:cs="Times New Roman"/>
              </w:rPr>
              <w:t>Ед. изм.</w:t>
            </w:r>
          </w:p>
        </w:tc>
        <w:tc>
          <w:tcPr>
            <w:tcW w:w="1008"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2011</w:t>
            </w:r>
          </w:p>
        </w:tc>
        <w:tc>
          <w:tcPr>
            <w:tcW w:w="98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2012</w:t>
            </w:r>
          </w:p>
        </w:tc>
        <w:tc>
          <w:tcPr>
            <w:tcW w:w="968"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2013</w:t>
            </w:r>
          </w:p>
        </w:tc>
        <w:tc>
          <w:tcPr>
            <w:tcW w:w="965"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2014</w:t>
            </w:r>
          </w:p>
        </w:tc>
        <w:tc>
          <w:tcPr>
            <w:tcW w:w="873" w:type="dxa"/>
            <w:shd w:val="clear" w:color="auto" w:fill="auto"/>
            <w:textDirection w:val="btLr"/>
          </w:tcPr>
          <w:p w:rsidR="00E86FE2" w:rsidRPr="00E86FE2" w:rsidRDefault="00E86FE2" w:rsidP="00E86FE2">
            <w:pPr>
              <w:spacing w:after="0" w:line="0" w:lineRule="atLeast"/>
              <w:ind w:left="113" w:right="113"/>
              <w:jc w:val="center"/>
              <w:rPr>
                <w:rFonts w:ascii="Times New Roman" w:hAnsi="Times New Roman" w:cs="Times New Roman"/>
              </w:rPr>
            </w:pPr>
            <w:r w:rsidRPr="00E86FE2">
              <w:rPr>
                <w:rFonts w:ascii="Times New Roman" w:hAnsi="Times New Roman" w:cs="Times New Roman"/>
              </w:rPr>
              <w:t>Темп  роста (снижения), %</w:t>
            </w:r>
          </w:p>
        </w:tc>
      </w:tr>
      <w:tr w:rsidR="00E86FE2" w:rsidRPr="00E86FE2" w:rsidTr="00964CC2">
        <w:trPr>
          <w:tblCellSpacing w:w="1440" w:type="nil"/>
          <w:jc w:val="center"/>
        </w:trPr>
        <w:tc>
          <w:tcPr>
            <w:tcW w:w="3321" w:type="dxa"/>
            <w:shd w:val="clear" w:color="auto" w:fill="auto"/>
            <w:vAlign w:val="bottom"/>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Перевезено пассажиров всеми видами транспорта, в том числе:</w:t>
            </w:r>
          </w:p>
        </w:tc>
        <w:tc>
          <w:tcPr>
            <w:tcW w:w="1353" w:type="dxa"/>
            <w:shd w:val="clear" w:color="auto" w:fill="auto"/>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тыс. чел.</w:t>
            </w:r>
          </w:p>
        </w:tc>
        <w:tc>
          <w:tcPr>
            <w:tcW w:w="100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528,9</w:t>
            </w:r>
          </w:p>
        </w:tc>
        <w:tc>
          <w:tcPr>
            <w:tcW w:w="983"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485,8</w:t>
            </w:r>
          </w:p>
        </w:tc>
        <w:tc>
          <w:tcPr>
            <w:tcW w:w="96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487,5</w:t>
            </w:r>
          </w:p>
        </w:tc>
        <w:tc>
          <w:tcPr>
            <w:tcW w:w="965"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427,1</w:t>
            </w:r>
          </w:p>
        </w:tc>
        <w:tc>
          <w:tcPr>
            <w:tcW w:w="873" w:type="dxa"/>
            <w:shd w:val="clear" w:color="auto" w:fill="auto"/>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88</w:t>
            </w:r>
          </w:p>
        </w:tc>
      </w:tr>
      <w:tr w:rsidR="00E86FE2" w:rsidRPr="00E86FE2" w:rsidTr="00964CC2">
        <w:trPr>
          <w:trHeight w:val="224"/>
          <w:tblCellSpacing w:w="1440" w:type="nil"/>
          <w:jc w:val="center"/>
        </w:trPr>
        <w:tc>
          <w:tcPr>
            <w:tcW w:w="3321" w:type="dxa"/>
            <w:shd w:val="clear" w:color="auto" w:fill="auto"/>
            <w:vAlign w:val="bottom"/>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 автомобильный транспорт</w:t>
            </w:r>
          </w:p>
        </w:tc>
        <w:tc>
          <w:tcPr>
            <w:tcW w:w="1353" w:type="dxa"/>
            <w:shd w:val="clear" w:color="auto" w:fill="auto"/>
          </w:tcPr>
          <w:p w:rsidR="00E86FE2" w:rsidRPr="00E86FE2" w:rsidRDefault="00E86FE2" w:rsidP="00E86FE2">
            <w:pPr>
              <w:spacing w:after="0" w:line="0" w:lineRule="atLeast"/>
              <w:jc w:val="center"/>
              <w:rPr>
                <w:rFonts w:ascii="Times New Roman" w:hAnsi="Times New Roman" w:cs="Times New Roman"/>
                <w:sz w:val="28"/>
                <w:szCs w:val="20"/>
              </w:rPr>
            </w:pPr>
            <w:r w:rsidRPr="00E86FE2">
              <w:rPr>
                <w:rFonts w:ascii="Times New Roman" w:hAnsi="Times New Roman" w:cs="Times New Roman"/>
              </w:rPr>
              <w:t>тыс. чел.</w:t>
            </w:r>
          </w:p>
        </w:tc>
        <w:tc>
          <w:tcPr>
            <w:tcW w:w="100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493,4</w:t>
            </w:r>
          </w:p>
        </w:tc>
        <w:tc>
          <w:tcPr>
            <w:tcW w:w="983"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447,0</w:t>
            </w:r>
          </w:p>
        </w:tc>
        <w:tc>
          <w:tcPr>
            <w:tcW w:w="96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450,5</w:t>
            </w:r>
          </w:p>
        </w:tc>
        <w:tc>
          <w:tcPr>
            <w:tcW w:w="965"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388,1</w:t>
            </w:r>
          </w:p>
        </w:tc>
        <w:tc>
          <w:tcPr>
            <w:tcW w:w="873" w:type="dxa"/>
            <w:shd w:val="clear" w:color="auto" w:fill="auto"/>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86</w:t>
            </w:r>
          </w:p>
        </w:tc>
      </w:tr>
      <w:tr w:rsidR="00E86FE2" w:rsidRPr="00E86FE2" w:rsidTr="00964CC2">
        <w:trPr>
          <w:trHeight w:val="224"/>
          <w:tblCellSpacing w:w="1440" w:type="nil"/>
          <w:jc w:val="center"/>
        </w:trPr>
        <w:tc>
          <w:tcPr>
            <w:tcW w:w="3321" w:type="dxa"/>
            <w:shd w:val="clear" w:color="auto" w:fill="auto"/>
            <w:vAlign w:val="bottom"/>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 воздушный транспорт</w:t>
            </w:r>
          </w:p>
        </w:tc>
        <w:tc>
          <w:tcPr>
            <w:tcW w:w="1353" w:type="dxa"/>
            <w:shd w:val="clear" w:color="auto" w:fill="auto"/>
          </w:tcPr>
          <w:p w:rsidR="00E86FE2" w:rsidRPr="00E86FE2" w:rsidRDefault="00E86FE2" w:rsidP="00E86FE2">
            <w:pPr>
              <w:spacing w:after="0" w:line="0" w:lineRule="atLeast"/>
              <w:jc w:val="center"/>
              <w:rPr>
                <w:rFonts w:ascii="Times New Roman" w:hAnsi="Times New Roman" w:cs="Times New Roman"/>
                <w:sz w:val="28"/>
                <w:szCs w:val="20"/>
              </w:rPr>
            </w:pPr>
            <w:r w:rsidRPr="00E86FE2">
              <w:rPr>
                <w:rFonts w:ascii="Times New Roman" w:hAnsi="Times New Roman" w:cs="Times New Roman"/>
              </w:rPr>
              <w:t>тыс. чел.</w:t>
            </w:r>
          </w:p>
        </w:tc>
        <w:tc>
          <w:tcPr>
            <w:tcW w:w="100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9,3</w:t>
            </w:r>
          </w:p>
        </w:tc>
        <w:tc>
          <w:tcPr>
            <w:tcW w:w="983"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10,9</w:t>
            </w:r>
          </w:p>
        </w:tc>
        <w:tc>
          <w:tcPr>
            <w:tcW w:w="96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10,7</w:t>
            </w:r>
          </w:p>
        </w:tc>
        <w:tc>
          <w:tcPr>
            <w:tcW w:w="965"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9,6</w:t>
            </w:r>
          </w:p>
        </w:tc>
        <w:tc>
          <w:tcPr>
            <w:tcW w:w="873" w:type="dxa"/>
            <w:shd w:val="clear" w:color="auto" w:fill="auto"/>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90</w:t>
            </w:r>
          </w:p>
        </w:tc>
      </w:tr>
      <w:tr w:rsidR="00E86FE2" w:rsidRPr="00E86FE2" w:rsidTr="00964CC2">
        <w:trPr>
          <w:trHeight w:val="288"/>
          <w:tblCellSpacing w:w="1440" w:type="nil"/>
          <w:jc w:val="center"/>
        </w:trPr>
        <w:tc>
          <w:tcPr>
            <w:tcW w:w="3321" w:type="dxa"/>
            <w:shd w:val="clear" w:color="auto" w:fill="auto"/>
            <w:vAlign w:val="bottom"/>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 водный транспорт</w:t>
            </w:r>
          </w:p>
        </w:tc>
        <w:tc>
          <w:tcPr>
            <w:tcW w:w="1353" w:type="dxa"/>
            <w:shd w:val="clear" w:color="auto" w:fill="auto"/>
          </w:tcPr>
          <w:p w:rsidR="00E86FE2" w:rsidRPr="00E86FE2" w:rsidRDefault="00E86FE2" w:rsidP="00E86FE2">
            <w:pPr>
              <w:spacing w:after="0" w:line="0" w:lineRule="atLeast"/>
              <w:jc w:val="center"/>
              <w:rPr>
                <w:rFonts w:ascii="Times New Roman" w:hAnsi="Times New Roman" w:cs="Times New Roman"/>
                <w:sz w:val="28"/>
                <w:szCs w:val="20"/>
              </w:rPr>
            </w:pPr>
            <w:r w:rsidRPr="00E86FE2">
              <w:rPr>
                <w:rFonts w:ascii="Times New Roman" w:hAnsi="Times New Roman" w:cs="Times New Roman"/>
              </w:rPr>
              <w:t>тыс. чел.</w:t>
            </w:r>
          </w:p>
        </w:tc>
        <w:tc>
          <w:tcPr>
            <w:tcW w:w="100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26,2</w:t>
            </w:r>
          </w:p>
        </w:tc>
        <w:tc>
          <w:tcPr>
            <w:tcW w:w="983"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27,9</w:t>
            </w:r>
          </w:p>
        </w:tc>
        <w:tc>
          <w:tcPr>
            <w:tcW w:w="968"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26,9</w:t>
            </w:r>
          </w:p>
        </w:tc>
        <w:tc>
          <w:tcPr>
            <w:tcW w:w="965" w:type="dxa"/>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29,4</w:t>
            </w:r>
          </w:p>
        </w:tc>
        <w:tc>
          <w:tcPr>
            <w:tcW w:w="873" w:type="dxa"/>
            <w:shd w:val="clear" w:color="auto" w:fill="auto"/>
            <w:vAlign w:val="center"/>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109</w:t>
            </w:r>
          </w:p>
        </w:tc>
      </w:tr>
    </w:tbl>
    <w:p w:rsidR="00E86FE2" w:rsidRPr="00E86FE2" w:rsidRDefault="00E86FE2" w:rsidP="00E86FE2">
      <w:pPr>
        <w:spacing w:after="0" w:line="0" w:lineRule="atLeast"/>
        <w:ind w:firstLine="708"/>
        <w:jc w:val="both"/>
        <w:rPr>
          <w:rFonts w:ascii="Times New Roman" w:hAnsi="Times New Roman" w:cs="Times New Roman"/>
          <w:bCs/>
        </w:rPr>
      </w:pP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Значительное снижение общего количества пассажиров, перевезённых автомобильным транспортом, связано с сокращением количества внутрипоселковых автобусных маршрутов в пгт. </w:t>
      </w:r>
      <w:proofErr w:type="gramStart"/>
      <w:r w:rsidRPr="00E86FE2">
        <w:rPr>
          <w:rFonts w:ascii="Times New Roman" w:hAnsi="Times New Roman" w:cs="Times New Roman"/>
        </w:rPr>
        <w:t>Междуреченский</w:t>
      </w:r>
      <w:proofErr w:type="gramEnd"/>
      <w:r w:rsidRPr="00E86FE2">
        <w:rPr>
          <w:rFonts w:ascii="Times New Roman" w:hAnsi="Times New Roman" w:cs="Times New Roman"/>
        </w:rPr>
        <w:t xml:space="preserve"> и количества выполненных по данным маршрутам рейсов.</w:t>
      </w:r>
    </w:p>
    <w:p w:rsidR="00E86FE2" w:rsidRPr="00E86FE2" w:rsidRDefault="00E86FE2" w:rsidP="00E86FE2">
      <w:pPr>
        <w:spacing w:after="0" w:line="0" w:lineRule="atLeast"/>
        <w:ind w:firstLine="708"/>
        <w:jc w:val="both"/>
        <w:rPr>
          <w:rFonts w:ascii="Times New Roman" w:hAnsi="Times New Roman" w:cs="Times New Roman"/>
          <w:bCs/>
        </w:rPr>
      </w:pPr>
      <w:r w:rsidRPr="00E86FE2">
        <w:rPr>
          <w:rFonts w:ascii="Times New Roman" w:hAnsi="Times New Roman" w:cs="Times New Roman"/>
        </w:rPr>
        <w:t xml:space="preserve">Увеличение объёмов пассажирских перевозок водным транспортом связано с сокращением производственной программы пассажирских перевозок воздушным транспортом и перераспределением пассажиров с </w:t>
      </w:r>
      <w:proofErr w:type="gramStart"/>
      <w:r w:rsidRPr="00E86FE2">
        <w:rPr>
          <w:rFonts w:ascii="Times New Roman" w:hAnsi="Times New Roman" w:cs="Times New Roman"/>
        </w:rPr>
        <w:t>воздушного</w:t>
      </w:r>
      <w:proofErr w:type="gramEnd"/>
      <w:r w:rsidRPr="00E86FE2">
        <w:rPr>
          <w:rFonts w:ascii="Times New Roman" w:hAnsi="Times New Roman" w:cs="Times New Roman"/>
        </w:rPr>
        <w:t xml:space="preserve"> на водный транспорт. Также увеличился объём пассажиров по маршруту «Междуреченский-Луговой-Междуреченский» в связи с перевозкой детей в летний лагерь отдыха «Юбилейный». </w:t>
      </w:r>
    </w:p>
    <w:p w:rsidR="00E86FE2" w:rsidRPr="00E86FE2" w:rsidRDefault="00E86FE2" w:rsidP="00E86FE2">
      <w:pPr>
        <w:spacing w:after="0" w:line="0" w:lineRule="atLeast"/>
        <w:ind w:firstLine="708"/>
        <w:jc w:val="both"/>
        <w:rPr>
          <w:rFonts w:ascii="Times New Roman" w:hAnsi="Times New Roman" w:cs="Times New Roman"/>
          <w:bCs/>
        </w:rPr>
      </w:pPr>
      <w:r w:rsidRPr="00E86FE2">
        <w:rPr>
          <w:rFonts w:ascii="Times New Roman" w:hAnsi="Times New Roman" w:cs="Times New Roman"/>
          <w:bCs/>
        </w:rPr>
        <w:t>Построено зимних дорог в отчетном году 610,5 км или 103% к уровню 2013 года.</w:t>
      </w:r>
    </w:p>
    <w:p w:rsidR="00E86FE2" w:rsidRPr="00E86FE2" w:rsidRDefault="00E86FE2" w:rsidP="00E86FE2">
      <w:pPr>
        <w:tabs>
          <w:tab w:val="left" w:pos="9015"/>
        </w:tabs>
        <w:spacing w:after="0" w:line="0" w:lineRule="atLeast"/>
        <w:ind w:firstLine="708"/>
        <w:jc w:val="both"/>
        <w:rPr>
          <w:rFonts w:ascii="Times New Roman" w:hAnsi="Times New Roman" w:cs="Times New Roman"/>
          <w:bCs/>
        </w:rPr>
      </w:pPr>
      <w:r w:rsidRPr="00E86FE2">
        <w:rPr>
          <w:rFonts w:ascii="Times New Roman" w:hAnsi="Times New Roman" w:cs="Times New Roman"/>
          <w:bCs/>
        </w:rPr>
        <w:t xml:space="preserve">В течение года из консолидированного бюджета муниципального образования Кондинский район на возмещение недополученных доходов по пассажирским перевозкам на территории района организациям-перевозчикам возмещено 75,4 млн. руб. (97%). </w:t>
      </w:r>
    </w:p>
    <w:p w:rsidR="00E86FE2" w:rsidRPr="00E86FE2" w:rsidRDefault="00E86FE2" w:rsidP="00E86FE2">
      <w:pPr>
        <w:pStyle w:val="33"/>
        <w:spacing w:after="0" w:line="0" w:lineRule="atLeast"/>
        <w:ind w:firstLine="708"/>
        <w:jc w:val="both"/>
        <w:rPr>
          <w:sz w:val="24"/>
          <w:szCs w:val="24"/>
          <w:lang w:val="ru-RU"/>
        </w:rPr>
      </w:pPr>
    </w:p>
    <w:p w:rsidR="00E86FE2" w:rsidRPr="00E86FE2" w:rsidRDefault="00E86FE2" w:rsidP="00E86FE2">
      <w:pPr>
        <w:pStyle w:val="2"/>
        <w:spacing w:before="0" w:line="0" w:lineRule="atLeast"/>
        <w:jc w:val="both"/>
        <w:rPr>
          <w:rFonts w:ascii="Times New Roman" w:hAnsi="Times New Roman" w:cs="Times New Roman"/>
        </w:rPr>
      </w:pPr>
      <w:r w:rsidRPr="00E86FE2">
        <w:rPr>
          <w:rFonts w:ascii="Times New Roman" w:hAnsi="Times New Roman" w:cs="Times New Roman"/>
        </w:rPr>
        <w:t>2.7.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(№11)</w:t>
      </w:r>
      <w:bookmarkEnd w:id="15"/>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По состоянию на 1 января 2015 года в Кондинском районе функционирует 36 учреждений образования, в том числе:</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- 17 дошкольных образовательных учреждений;</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- 15 средних общеобразовательных школ;</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- 3 учреждения дополнительного образования;</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xml:space="preserve">- МКУ «Центр обеспечения функционирования и развития образовательных учреждений Кондинского района». </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color w:val="000000"/>
        </w:rPr>
        <w:t>Контингент</w:t>
      </w:r>
      <w:r w:rsidRPr="00E86FE2">
        <w:rPr>
          <w:rFonts w:ascii="Times New Roman" w:hAnsi="Times New Roman" w:cs="Times New Roman"/>
          <w:szCs w:val="20"/>
        </w:rPr>
        <w:t xml:space="preserve"> учащихся (воспитанников) по учреждениям образования составил 11 355 учеников (119% в сравнении с прошлым годом) и распределен по учреждениям следующим образом: </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общеобразовательные школы – 4 534 учащихся, в т.ч. 379 воспитанников ДОУ (102,5% к уровню прошлого года);</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дошкольные образовательные учреждения – 1 842 воспитанника (108% к уровню прошлого года);</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учреждения дополнительного образования детей – 4 979 учащихся (155% к уровню прошлого года).</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lastRenderedPageBreak/>
        <w:t>Из 15 образовательных школ 14 работает в одну смену. В 1 смену обучается 3371 ребёнок. Количество учеников, занимающихся во 2 смену – 754 человека, что составляет 18% от общего числа учащихся.</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На 01.01.2015 года 9 учреждений имеют износ менее 20%, износ более 80% имеет одно учреждение образования ДОУ «Ивушка» п. Алтай, что составляет 3% от общего количества всех образовательных учреждений. Количество учебных площадей на одного ученика (воспитанника) составляет 9 кв.м. или 90%  в сравнении с прошлым отчетным периодом, за счёт увеличения количества учеников.</w:t>
      </w:r>
    </w:p>
    <w:p w:rsidR="00E86FE2" w:rsidRPr="00E86FE2" w:rsidRDefault="00E86FE2" w:rsidP="00E86FE2">
      <w:pPr>
        <w:suppressAutoHyphens/>
        <w:spacing w:after="0" w:line="0" w:lineRule="atLeast"/>
        <w:ind w:firstLine="708"/>
        <w:jc w:val="both"/>
        <w:rPr>
          <w:rFonts w:ascii="Times New Roman" w:hAnsi="Times New Roman" w:cs="Times New Roman"/>
          <w:bCs/>
          <w:szCs w:val="20"/>
        </w:rPr>
      </w:pPr>
      <w:r w:rsidRPr="00E86FE2">
        <w:rPr>
          <w:rFonts w:ascii="Times New Roman" w:hAnsi="Times New Roman" w:cs="Times New Roman"/>
          <w:bCs/>
          <w:szCs w:val="20"/>
        </w:rPr>
        <w:t>Охват детей дошкольным образованием от 1 года до 6 лет составляет 72%  или 106% в сравнении с прошлым годом. Охват детей школьным образованием составляет 88% или 101% в сравнении с прошлым годом. Охват детей школьного возраста дополнительным образованием составляет 106% или 154%  в сравнении с прошлым годом.</w:t>
      </w:r>
    </w:p>
    <w:p w:rsidR="00E86FE2" w:rsidRPr="00E86FE2" w:rsidRDefault="00E86FE2" w:rsidP="00E86FE2">
      <w:pPr>
        <w:suppressAutoHyphens/>
        <w:spacing w:after="0" w:line="0" w:lineRule="atLeast"/>
        <w:jc w:val="both"/>
        <w:rPr>
          <w:rFonts w:ascii="Times New Roman" w:hAnsi="Times New Roman" w:cs="Times New Roman"/>
          <w:bCs/>
          <w:szCs w:val="20"/>
        </w:rPr>
      </w:pPr>
      <w:r w:rsidRPr="00E86FE2">
        <w:rPr>
          <w:rFonts w:ascii="Times New Roman" w:hAnsi="Times New Roman" w:cs="Times New Roman"/>
          <w:bCs/>
          <w:szCs w:val="20"/>
        </w:rPr>
        <w:tab/>
        <w:t>Доля общеобразовательных учреждений подключенных к сети Интернет составляет 100%, в сравнении с прошлым годом без изменений.</w:t>
      </w:r>
    </w:p>
    <w:p w:rsidR="00E86FE2" w:rsidRPr="00E86FE2" w:rsidRDefault="00E86FE2" w:rsidP="00E86FE2">
      <w:pPr>
        <w:suppressAutoHyphens/>
        <w:spacing w:after="0" w:line="0" w:lineRule="atLeast"/>
        <w:jc w:val="both"/>
        <w:rPr>
          <w:rFonts w:ascii="Times New Roman" w:hAnsi="Times New Roman" w:cs="Times New Roman"/>
          <w:bCs/>
          <w:szCs w:val="20"/>
        </w:rPr>
      </w:pPr>
      <w:r w:rsidRPr="00E86FE2">
        <w:rPr>
          <w:rFonts w:ascii="Times New Roman" w:hAnsi="Times New Roman" w:cs="Times New Roman"/>
          <w:bCs/>
          <w:szCs w:val="20"/>
        </w:rPr>
        <w:tab/>
        <w:t xml:space="preserve">Средняя наполняемость классов общеобразовательных учреждений составляет 15,8 человек или 100% в сравнении с прошлым годом. </w:t>
      </w:r>
    </w:p>
    <w:p w:rsidR="00E86FE2" w:rsidRPr="00E86FE2" w:rsidRDefault="00E86FE2" w:rsidP="00E86FE2">
      <w:pPr>
        <w:suppressAutoHyphens/>
        <w:spacing w:after="0" w:line="0" w:lineRule="atLeast"/>
        <w:jc w:val="both"/>
        <w:rPr>
          <w:rFonts w:ascii="Times New Roman" w:hAnsi="Times New Roman" w:cs="Times New Roman"/>
          <w:bCs/>
          <w:szCs w:val="20"/>
        </w:rPr>
      </w:pPr>
      <w:r w:rsidRPr="00E86FE2">
        <w:rPr>
          <w:rFonts w:ascii="Times New Roman" w:hAnsi="Times New Roman" w:cs="Times New Roman"/>
          <w:bCs/>
          <w:szCs w:val="20"/>
        </w:rPr>
        <w:tab/>
        <w:t>Средняя наполняемость групп детских дошкольных учреждений составляет 22,7 человек или 110% в сравнении с прошлым годом.</w:t>
      </w:r>
    </w:p>
    <w:p w:rsidR="00E86FE2" w:rsidRPr="00E86FE2" w:rsidRDefault="00E86FE2" w:rsidP="00E86FE2">
      <w:pPr>
        <w:suppressAutoHyphens/>
        <w:spacing w:after="0" w:line="0" w:lineRule="atLeast"/>
        <w:ind w:firstLine="709"/>
        <w:jc w:val="both"/>
        <w:rPr>
          <w:rFonts w:ascii="Times New Roman" w:hAnsi="Times New Roman" w:cs="Times New Roman"/>
          <w:bCs/>
        </w:rPr>
      </w:pPr>
      <w:r w:rsidRPr="00E86FE2">
        <w:rPr>
          <w:rFonts w:ascii="Times New Roman" w:hAnsi="Times New Roman" w:cs="Times New Roman"/>
          <w:bCs/>
          <w:szCs w:val="20"/>
        </w:rPr>
        <w:t xml:space="preserve">Численность работников системы образования в отчетном периоде снизилась на 3% и составила 1802 человека. Численность педагогических работников снизилась на 4% и составила 748 чел.  Коэффициент совмещения по дошкольному образованию уменьшился с 1,04 до 1,01,  по общему и дополнительному образованию увеличился с 1,21 до 1,26 и </w:t>
      </w:r>
      <w:proofErr w:type="gramStart"/>
      <w:r w:rsidRPr="00E86FE2">
        <w:rPr>
          <w:rFonts w:ascii="Times New Roman" w:hAnsi="Times New Roman" w:cs="Times New Roman"/>
          <w:bCs/>
          <w:szCs w:val="20"/>
        </w:rPr>
        <w:t>с</w:t>
      </w:r>
      <w:proofErr w:type="gramEnd"/>
      <w:r w:rsidRPr="00E86FE2">
        <w:rPr>
          <w:rFonts w:ascii="Times New Roman" w:hAnsi="Times New Roman" w:cs="Times New Roman"/>
          <w:bCs/>
          <w:szCs w:val="20"/>
        </w:rPr>
        <w:t xml:space="preserve"> 1,26 до 1,34 соответственно. </w:t>
      </w:r>
      <w:r w:rsidRPr="00E86FE2">
        <w:rPr>
          <w:rFonts w:ascii="Times New Roman" w:hAnsi="Times New Roman" w:cs="Times New Roman"/>
          <w:bCs/>
        </w:rPr>
        <w:t>Средняя заработная плата на одну ставку увеличилась на 3% и составила – 32 586 руб., на одно физическое лицо – 38 879 руб. (108%).</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xml:space="preserve">Затраты на содержание одного учащегося (воспитанника) в образовательных учреждениях увеличились в сравнении с 2013 годом по дошкольному образованию на 0,4%, уменьшились по общему образованию на 2%. </w:t>
      </w:r>
    </w:p>
    <w:p w:rsidR="00E86FE2" w:rsidRPr="00E86FE2" w:rsidRDefault="00E86FE2" w:rsidP="00E86FE2">
      <w:pPr>
        <w:suppressAutoHyphens/>
        <w:spacing w:after="0" w:line="0" w:lineRule="atLeast"/>
        <w:ind w:firstLine="709"/>
        <w:jc w:val="both"/>
        <w:rPr>
          <w:rFonts w:ascii="Times New Roman" w:hAnsi="Times New Roman" w:cs="Times New Roman"/>
          <w:szCs w:val="20"/>
        </w:rPr>
      </w:pPr>
      <w:r w:rsidRPr="00E86FE2">
        <w:rPr>
          <w:rFonts w:ascii="Times New Roman" w:hAnsi="Times New Roman" w:cs="Times New Roman"/>
          <w:szCs w:val="20"/>
        </w:rPr>
        <w:t xml:space="preserve">В отчётном году правом бесплатного питания пользовались все учащиеся общеобразовательных школ на 44 рубля в день (105% в сравнении с АППГ). Питание льготной категории детей (дети из многодетных семей, дети-сироты и дети, оставшиеся без попечения родителей, дети из малоимущих семей) осуществлялось на 112 рублей в день (завтрак 44 рубля, обед 68 рублей) (106% в сравнении с АППГ). </w:t>
      </w:r>
    </w:p>
    <w:p w:rsidR="00E86FE2" w:rsidRPr="00E86FE2" w:rsidRDefault="00E86FE2" w:rsidP="00E86FE2">
      <w:pPr>
        <w:suppressAutoHyphens/>
        <w:spacing w:after="0" w:line="0" w:lineRule="atLeast"/>
        <w:ind w:firstLine="709"/>
        <w:jc w:val="both"/>
        <w:rPr>
          <w:rFonts w:ascii="Times New Roman" w:hAnsi="Times New Roman" w:cs="Times New Roman"/>
          <w:szCs w:val="20"/>
        </w:rPr>
      </w:pPr>
      <w:r w:rsidRPr="00E86FE2">
        <w:rPr>
          <w:rFonts w:ascii="Times New Roman" w:hAnsi="Times New Roman" w:cs="Times New Roman"/>
          <w:szCs w:val="20"/>
        </w:rPr>
        <w:t xml:space="preserve">В бюджете муниципального образования доля расходов по отрасли «Образование» составила  33%. Бюджетные ассигнования по учреждениям образования за 2014 год  утверждены в сумме 1 467,5 млн. рублей, кассовые расходы составили 1 466,6 млн. рублей или 108% в сравнении с прошлым годом. </w:t>
      </w:r>
    </w:p>
    <w:p w:rsidR="00E86FE2" w:rsidRPr="00E86FE2" w:rsidRDefault="00E86FE2" w:rsidP="00E86FE2">
      <w:pPr>
        <w:suppressAutoHyphens/>
        <w:spacing w:after="0" w:line="0" w:lineRule="atLeast"/>
        <w:ind w:firstLine="709"/>
        <w:jc w:val="both"/>
        <w:rPr>
          <w:rFonts w:ascii="Times New Roman" w:hAnsi="Times New Roman" w:cs="Times New Roman"/>
          <w:b/>
          <w:bCs/>
        </w:rPr>
      </w:pPr>
      <w:r w:rsidRPr="00E86FE2">
        <w:rPr>
          <w:rFonts w:ascii="Times New Roman" w:hAnsi="Times New Roman" w:cs="Times New Roman"/>
        </w:rPr>
        <w:t>Доля внебюджетных средств составила 1,4% от общего бюджетного финансирования, в том числе доходы от предоставления дополнительных платных образовательных услуг - 0,1% от объема бюджетного финансирования.</w:t>
      </w:r>
    </w:p>
    <w:p w:rsidR="00E86FE2" w:rsidRPr="00E86FE2" w:rsidRDefault="00E86FE2" w:rsidP="00E86FE2">
      <w:pPr>
        <w:widowControl w:val="0"/>
        <w:autoSpaceDE w:val="0"/>
        <w:autoSpaceDN w:val="0"/>
        <w:adjustRightInd w:val="0"/>
        <w:spacing w:after="0" w:line="0" w:lineRule="atLeast"/>
        <w:ind w:firstLine="708"/>
        <w:contextualSpacing/>
        <w:jc w:val="both"/>
        <w:rPr>
          <w:rFonts w:ascii="Times New Roman" w:hAnsi="Times New Roman" w:cs="Times New Roman"/>
          <w:b/>
          <w:i/>
        </w:rPr>
      </w:pPr>
      <w:r w:rsidRPr="00E86FE2">
        <w:rPr>
          <w:rFonts w:ascii="Times New Roman" w:hAnsi="Times New Roman" w:cs="Times New Roman"/>
          <w:b/>
          <w:i/>
        </w:rPr>
        <w:t>Итоги достижения целевых показателей, определенных Указами Президента Российской Федерации</w:t>
      </w:r>
    </w:p>
    <w:p w:rsidR="00E86FE2" w:rsidRPr="00E86FE2" w:rsidRDefault="00E86FE2" w:rsidP="006A3389">
      <w:pPr>
        <w:widowControl w:val="0"/>
        <w:numPr>
          <w:ilvl w:val="0"/>
          <w:numId w:val="4"/>
        </w:numPr>
        <w:tabs>
          <w:tab w:val="left" w:pos="1276"/>
        </w:tabs>
        <w:autoSpaceDE w:val="0"/>
        <w:autoSpaceDN w:val="0"/>
        <w:adjustRightInd w:val="0"/>
        <w:spacing w:after="0" w:line="0" w:lineRule="atLeast"/>
        <w:ind w:left="0" w:firstLine="709"/>
        <w:contextualSpacing/>
        <w:jc w:val="both"/>
        <w:rPr>
          <w:rFonts w:ascii="Times New Roman" w:hAnsi="Times New Roman" w:cs="Times New Roman"/>
          <w:b/>
          <w:i/>
        </w:rPr>
      </w:pPr>
      <w:r w:rsidRPr="00E86FE2">
        <w:rPr>
          <w:rFonts w:ascii="Times New Roman" w:hAnsi="Times New Roman" w:cs="Times New Roman"/>
          <w:b/>
          <w:i/>
        </w:rPr>
        <w:t>Указ Президента РФ от 07.05.2012 года №599 «О мерах по реализации государственной политики в области образования и науки»:</w:t>
      </w:r>
    </w:p>
    <w:p w:rsidR="00E86FE2" w:rsidRPr="00E86FE2" w:rsidRDefault="00E86FE2" w:rsidP="006A3389">
      <w:pPr>
        <w:widowControl w:val="0"/>
        <w:numPr>
          <w:ilvl w:val="1"/>
          <w:numId w:val="4"/>
        </w:numPr>
        <w:autoSpaceDE w:val="0"/>
        <w:autoSpaceDN w:val="0"/>
        <w:adjustRightInd w:val="0"/>
        <w:spacing w:after="0" w:line="0" w:lineRule="atLeast"/>
        <w:ind w:left="0" w:firstLine="709"/>
        <w:contextualSpacing/>
        <w:jc w:val="both"/>
        <w:rPr>
          <w:rFonts w:ascii="Times New Roman" w:hAnsi="Times New Roman" w:cs="Times New Roman"/>
          <w:u w:val="single"/>
        </w:rPr>
      </w:pPr>
      <w:r w:rsidRPr="00E86FE2">
        <w:rPr>
          <w:rFonts w:ascii="Times New Roman" w:hAnsi="Times New Roman" w:cs="Times New Roman"/>
          <w:u w:val="single"/>
        </w:rPr>
        <w:t>Показатель: достижение к 2016 году 100 процентов доступности дошкольного образования для детей от 3 до 7 лет.</w:t>
      </w:r>
    </w:p>
    <w:p w:rsidR="00E86FE2" w:rsidRPr="00E86FE2" w:rsidRDefault="00E86FE2" w:rsidP="00E86FE2">
      <w:pPr>
        <w:widowControl w:val="0"/>
        <w:autoSpaceDE w:val="0"/>
        <w:autoSpaceDN w:val="0"/>
        <w:adjustRightInd w:val="0"/>
        <w:spacing w:after="0" w:line="0" w:lineRule="atLeast"/>
        <w:ind w:firstLine="708"/>
        <w:contextualSpacing/>
        <w:jc w:val="both"/>
        <w:rPr>
          <w:rFonts w:ascii="Times New Roman" w:hAnsi="Times New Roman" w:cs="Times New Roman"/>
        </w:rPr>
      </w:pPr>
      <w:r w:rsidRPr="00E86FE2">
        <w:rPr>
          <w:rFonts w:ascii="Times New Roman" w:hAnsi="Times New Roman" w:cs="Times New Roman"/>
        </w:rPr>
        <w:t>По состоянию на 01.01.2015 года численность детей в возрасте от 3 до 7 лет, проживающих на территории района,  составляет 2031 человек. Численность детей, охваченных услугами дошкольного образования от 3 до 7 лет – 1864 человека. Обеспечена доступность дошкольного образования для детей от 3 до 7 лет (100 процентов), все дети, стоящие в очереди обеспечены местом в ДОУ.</w:t>
      </w:r>
    </w:p>
    <w:p w:rsidR="00E86FE2" w:rsidRPr="00E86FE2" w:rsidRDefault="00E86FE2" w:rsidP="006A3389">
      <w:pPr>
        <w:widowControl w:val="0"/>
        <w:numPr>
          <w:ilvl w:val="1"/>
          <w:numId w:val="4"/>
        </w:numPr>
        <w:autoSpaceDE w:val="0"/>
        <w:autoSpaceDN w:val="0"/>
        <w:adjustRightInd w:val="0"/>
        <w:spacing w:after="0" w:line="0" w:lineRule="atLeast"/>
        <w:ind w:left="0" w:firstLine="709"/>
        <w:contextualSpacing/>
        <w:jc w:val="both"/>
        <w:rPr>
          <w:rFonts w:ascii="Times New Roman" w:hAnsi="Times New Roman" w:cs="Times New Roman"/>
        </w:rPr>
      </w:pPr>
      <w:r w:rsidRPr="00E86FE2">
        <w:rPr>
          <w:rFonts w:ascii="Times New Roman" w:hAnsi="Times New Roman" w:cs="Times New Roman"/>
          <w:u w:val="single"/>
        </w:rPr>
        <w:t>Показатель: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E86FE2" w:rsidRPr="00E86FE2" w:rsidRDefault="00E86FE2" w:rsidP="00E86FE2">
      <w:pPr>
        <w:widowControl w:val="0"/>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Образовательные потребности </w:t>
      </w:r>
      <w:proofErr w:type="gramStart"/>
      <w:r w:rsidRPr="00E86FE2">
        <w:rPr>
          <w:rFonts w:ascii="Times New Roman" w:hAnsi="Times New Roman" w:cs="Times New Roman"/>
        </w:rPr>
        <w:t>обучающихся</w:t>
      </w:r>
      <w:proofErr w:type="gramEnd"/>
      <w:r w:rsidRPr="00E86FE2">
        <w:rPr>
          <w:rFonts w:ascii="Times New Roman" w:hAnsi="Times New Roman" w:cs="Times New Roman"/>
        </w:rPr>
        <w:t xml:space="preserve"> реализуются в 21 организации системы образования, в том числе: </w:t>
      </w:r>
    </w:p>
    <w:p w:rsidR="00E86FE2" w:rsidRPr="00E86FE2" w:rsidRDefault="00E86FE2" w:rsidP="006A3389">
      <w:pPr>
        <w:widowControl w:val="0"/>
        <w:numPr>
          <w:ilvl w:val="0"/>
          <w:numId w:val="7"/>
        </w:numPr>
        <w:spacing w:after="0" w:line="0" w:lineRule="atLeast"/>
        <w:ind w:left="425" w:firstLine="0"/>
        <w:jc w:val="both"/>
        <w:rPr>
          <w:rFonts w:ascii="Times New Roman" w:hAnsi="Times New Roman" w:cs="Times New Roman"/>
          <w:i/>
        </w:rPr>
      </w:pPr>
      <w:r w:rsidRPr="00E86FE2">
        <w:rPr>
          <w:rFonts w:ascii="Times New Roman" w:hAnsi="Times New Roman" w:cs="Times New Roman"/>
        </w:rPr>
        <w:t xml:space="preserve">1 организация дополнительного образования Центр дополнительного образования в пгт. Междуреченский; </w:t>
      </w:r>
    </w:p>
    <w:p w:rsidR="00E86FE2" w:rsidRPr="00E86FE2" w:rsidRDefault="00E86FE2" w:rsidP="006A3389">
      <w:pPr>
        <w:widowControl w:val="0"/>
        <w:numPr>
          <w:ilvl w:val="0"/>
          <w:numId w:val="7"/>
        </w:numPr>
        <w:spacing w:after="0" w:line="0" w:lineRule="atLeast"/>
        <w:ind w:left="425" w:firstLine="0"/>
        <w:jc w:val="both"/>
        <w:rPr>
          <w:rFonts w:ascii="Times New Roman" w:hAnsi="Times New Roman" w:cs="Times New Roman"/>
          <w:i/>
        </w:rPr>
      </w:pPr>
      <w:r w:rsidRPr="00E86FE2">
        <w:rPr>
          <w:rFonts w:ascii="Times New Roman" w:hAnsi="Times New Roman" w:cs="Times New Roman"/>
        </w:rPr>
        <w:lastRenderedPageBreak/>
        <w:t xml:space="preserve">1 организация – районный образовательно-оздоровительный (профильный) Центр «Юбилейный»; </w:t>
      </w:r>
    </w:p>
    <w:p w:rsidR="00E86FE2" w:rsidRPr="00E86FE2" w:rsidRDefault="00E86FE2" w:rsidP="006A3389">
      <w:pPr>
        <w:widowControl w:val="0"/>
        <w:numPr>
          <w:ilvl w:val="0"/>
          <w:numId w:val="7"/>
        </w:numPr>
        <w:spacing w:after="0" w:line="0" w:lineRule="atLeast"/>
        <w:ind w:left="425" w:firstLine="0"/>
        <w:jc w:val="both"/>
        <w:rPr>
          <w:rFonts w:ascii="Times New Roman" w:hAnsi="Times New Roman" w:cs="Times New Roman"/>
          <w:i/>
        </w:rPr>
      </w:pPr>
      <w:r w:rsidRPr="00E86FE2">
        <w:rPr>
          <w:rFonts w:ascii="Times New Roman" w:hAnsi="Times New Roman" w:cs="Times New Roman"/>
        </w:rPr>
        <w:t xml:space="preserve">15 общеобразовательных организаций; </w:t>
      </w:r>
    </w:p>
    <w:p w:rsidR="00E86FE2" w:rsidRPr="00E86FE2" w:rsidRDefault="00E86FE2" w:rsidP="006A3389">
      <w:pPr>
        <w:widowControl w:val="0"/>
        <w:numPr>
          <w:ilvl w:val="0"/>
          <w:numId w:val="7"/>
        </w:numPr>
        <w:spacing w:after="0" w:line="0" w:lineRule="atLeast"/>
        <w:ind w:left="425" w:firstLine="0"/>
        <w:jc w:val="both"/>
        <w:rPr>
          <w:rFonts w:ascii="Times New Roman" w:hAnsi="Times New Roman" w:cs="Times New Roman"/>
          <w:i/>
        </w:rPr>
      </w:pPr>
      <w:r w:rsidRPr="00E86FE2">
        <w:rPr>
          <w:rFonts w:ascii="Times New Roman" w:hAnsi="Times New Roman" w:cs="Times New Roman"/>
        </w:rPr>
        <w:t>3 дошкольных организаций (58,3 % от общего числа).</w:t>
      </w:r>
    </w:p>
    <w:p w:rsidR="00E86FE2" w:rsidRPr="00E86FE2" w:rsidRDefault="00E86FE2" w:rsidP="00E86FE2">
      <w:pPr>
        <w:widowControl w:val="0"/>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 xml:space="preserve">Организована деятельность 163 объединений по различным направлениям, в которых занимаются 3807 детей и подростков в возрасте от 5 до 18 лет. Общий охват  составил 62% (окружной показатель 72%). В общеобразовательных учреждениях объединения дополнительного образования организуют свою деятельность во внеурочное время. </w:t>
      </w:r>
      <w:r w:rsidRPr="00E86FE2">
        <w:rPr>
          <w:rFonts w:ascii="Times New Roman" w:hAnsi="Times New Roman" w:cs="Times New Roman"/>
        </w:rPr>
        <w:t>Дополнительное образование детей в районе осуществляется в основном на бесплатной и общедоступной основе.</w:t>
      </w:r>
    </w:p>
    <w:p w:rsidR="00E86FE2" w:rsidRPr="00E86FE2" w:rsidRDefault="00E86FE2" w:rsidP="00E86FE2">
      <w:pPr>
        <w:widowControl w:val="0"/>
        <w:autoSpaceDE w:val="0"/>
        <w:autoSpaceDN w:val="0"/>
        <w:adjustRightInd w:val="0"/>
        <w:spacing w:after="0" w:line="0" w:lineRule="atLeast"/>
        <w:ind w:firstLine="567"/>
        <w:contextualSpacing/>
        <w:jc w:val="both"/>
        <w:rPr>
          <w:rFonts w:ascii="Times New Roman" w:hAnsi="Times New Roman" w:cs="Times New Roman"/>
          <w:b/>
        </w:rPr>
      </w:pPr>
      <w:r w:rsidRPr="00E86FE2">
        <w:rPr>
          <w:rFonts w:ascii="Times New Roman" w:hAnsi="Times New Roman" w:cs="Times New Roman"/>
          <w:b/>
          <w:i/>
        </w:rPr>
        <w:t>2. Указ Президента РФ</w:t>
      </w:r>
      <w:r w:rsidRPr="00E86FE2">
        <w:rPr>
          <w:rFonts w:ascii="Times New Roman" w:hAnsi="Times New Roman" w:cs="Times New Roman"/>
          <w:b/>
        </w:rPr>
        <w:t xml:space="preserve">  от 07 мая № 597 "О мероприятиях по реализации государственной социальной политики"</w:t>
      </w:r>
    </w:p>
    <w:p w:rsidR="00E86FE2" w:rsidRPr="00E86FE2" w:rsidRDefault="00E86FE2" w:rsidP="00E86FE2">
      <w:pPr>
        <w:spacing w:after="0" w:line="0" w:lineRule="atLeast"/>
        <w:ind w:firstLine="567"/>
        <w:jc w:val="both"/>
        <w:rPr>
          <w:rFonts w:ascii="Times New Roman" w:hAnsi="Times New Roman" w:cs="Times New Roman"/>
          <w:u w:val="single"/>
        </w:rPr>
      </w:pPr>
      <w:r w:rsidRPr="00E86FE2">
        <w:rPr>
          <w:rFonts w:ascii="Times New Roman" w:hAnsi="Times New Roman" w:cs="Times New Roman"/>
          <w:u w:val="single"/>
        </w:rPr>
        <w:t xml:space="preserve">Показатель: доведение в 2013 году средней заработной платы педагогических работников образовательных учреждений общего образования до средней заработной платы в регионе;  </w:t>
      </w:r>
    </w:p>
    <w:p w:rsidR="00E86FE2" w:rsidRPr="00E86FE2" w:rsidRDefault="00E86FE2" w:rsidP="00E86FE2">
      <w:pPr>
        <w:spacing w:after="0" w:line="0" w:lineRule="atLeast"/>
        <w:ind w:firstLine="567"/>
        <w:jc w:val="both"/>
        <w:rPr>
          <w:rFonts w:ascii="Times New Roman" w:hAnsi="Times New Roman" w:cs="Times New Roman"/>
          <w:u w:val="single"/>
        </w:rPr>
      </w:pPr>
      <w:proofErr w:type="gramStart"/>
      <w:r w:rsidRPr="00E86FE2">
        <w:rPr>
          <w:rFonts w:ascii="Times New Roman" w:hAnsi="Times New Roman" w:cs="Times New Roman"/>
        </w:rPr>
        <w:t xml:space="preserve">Средняя заработная плата педагогов в общем образовании за 2014 год в Кондинском районе составила </w:t>
      </w:r>
      <w:r w:rsidRPr="00E86FE2">
        <w:rPr>
          <w:rFonts w:ascii="Times New Roman" w:hAnsi="Times New Roman" w:cs="Times New Roman"/>
          <w:b/>
        </w:rPr>
        <w:t>55832</w:t>
      </w:r>
      <w:r w:rsidRPr="00E86FE2">
        <w:rPr>
          <w:rFonts w:ascii="Times New Roman" w:hAnsi="Times New Roman" w:cs="Times New Roman"/>
        </w:rPr>
        <w:t xml:space="preserve"> рубля,  ее рост  по сравнению с 2013 годом составил 8,4%, средняя заработная плата учителей  в общем образовании за 2014 год составила </w:t>
      </w:r>
      <w:r w:rsidRPr="00E86FE2">
        <w:rPr>
          <w:rFonts w:ascii="Times New Roman" w:hAnsi="Times New Roman" w:cs="Times New Roman"/>
          <w:b/>
        </w:rPr>
        <w:t>60664</w:t>
      </w:r>
      <w:r w:rsidRPr="00E86FE2">
        <w:rPr>
          <w:rFonts w:ascii="Times New Roman" w:hAnsi="Times New Roman" w:cs="Times New Roman"/>
        </w:rPr>
        <w:t xml:space="preserve"> рубля,  ее рост  по сравнению с 2013 годом составил 9,2%, среднемесячная заработная плата по округу составляет </w:t>
      </w:r>
      <w:r w:rsidRPr="00E86FE2">
        <w:rPr>
          <w:rFonts w:ascii="Times New Roman" w:hAnsi="Times New Roman" w:cs="Times New Roman"/>
          <w:b/>
        </w:rPr>
        <w:t>57249</w:t>
      </w:r>
      <w:r w:rsidRPr="00E86FE2">
        <w:rPr>
          <w:rFonts w:ascii="Times New Roman" w:hAnsi="Times New Roman" w:cs="Times New Roman"/>
        </w:rPr>
        <w:t xml:space="preserve"> рублей.</w:t>
      </w:r>
      <w:proofErr w:type="gramEnd"/>
    </w:p>
    <w:p w:rsidR="00E86FE2" w:rsidRPr="00E86FE2" w:rsidRDefault="00E86FE2" w:rsidP="00E86FE2">
      <w:pPr>
        <w:spacing w:after="0" w:line="0" w:lineRule="atLeast"/>
        <w:ind w:firstLine="567"/>
        <w:jc w:val="both"/>
        <w:rPr>
          <w:rFonts w:ascii="Times New Roman" w:hAnsi="Times New Roman" w:cs="Times New Roman"/>
          <w:u w:val="single"/>
        </w:rPr>
      </w:pPr>
      <w:r w:rsidRPr="00E86FE2">
        <w:rPr>
          <w:rFonts w:ascii="Times New Roman" w:hAnsi="Times New Roman" w:cs="Times New Roman"/>
        </w:rPr>
        <w:t xml:space="preserve">Средняя заработная плата педагогов  дошкольных образовательных учреждений за 2014 год составила </w:t>
      </w:r>
      <w:r w:rsidRPr="00E86FE2">
        <w:rPr>
          <w:rFonts w:ascii="Times New Roman" w:hAnsi="Times New Roman" w:cs="Times New Roman"/>
          <w:b/>
        </w:rPr>
        <w:t>48896</w:t>
      </w:r>
      <w:r w:rsidRPr="00E86FE2">
        <w:rPr>
          <w:rFonts w:ascii="Times New Roman" w:hAnsi="Times New Roman" w:cs="Times New Roman"/>
        </w:rPr>
        <w:t xml:space="preserve"> рублей, ее рост по сравнению с 2013 годом составил 10,8%,  средняя заработная плата в сфере общего образования  составила в 2014 году </w:t>
      </w:r>
      <w:r w:rsidRPr="00E86FE2">
        <w:rPr>
          <w:rFonts w:ascii="Times New Roman" w:hAnsi="Times New Roman" w:cs="Times New Roman"/>
          <w:b/>
        </w:rPr>
        <w:t>45502</w:t>
      </w:r>
      <w:r w:rsidRPr="00E86FE2">
        <w:rPr>
          <w:rFonts w:ascii="Times New Roman" w:hAnsi="Times New Roman" w:cs="Times New Roman"/>
        </w:rPr>
        <w:t xml:space="preserve"> рубля.</w:t>
      </w:r>
    </w:p>
    <w:p w:rsidR="00E86FE2" w:rsidRPr="00E86FE2" w:rsidRDefault="00E86FE2" w:rsidP="00E86FE2">
      <w:pPr>
        <w:widowControl w:val="0"/>
        <w:autoSpaceDE w:val="0"/>
        <w:autoSpaceDN w:val="0"/>
        <w:adjustRightInd w:val="0"/>
        <w:spacing w:after="0" w:line="0" w:lineRule="atLeast"/>
        <w:ind w:firstLine="567"/>
        <w:jc w:val="both"/>
        <w:rPr>
          <w:rFonts w:ascii="Times New Roman" w:hAnsi="Times New Roman" w:cs="Times New Roman"/>
          <w:b/>
          <w:i/>
          <w:iCs/>
        </w:rPr>
      </w:pPr>
      <w:r w:rsidRPr="00E86FE2">
        <w:rPr>
          <w:rFonts w:ascii="Times New Roman" w:hAnsi="Times New Roman" w:cs="Times New Roman"/>
          <w:b/>
          <w:i/>
          <w:iCs/>
        </w:rPr>
        <w:t xml:space="preserve">Задачи в сфере образования на 2015 год: </w:t>
      </w:r>
    </w:p>
    <w:p w:rsidR="00E86FE2" w:rsidRPr="00E86FE2" w:rsidRDefault="00E86FE2" w:rsidP="006A3389">
      <w:pPr>
        <w:widowControl w:val="0"/>
        <w:numPr>
          <w:ilvl w:val="1"/>
          <w:numId w:val="3"/>
        </w:numPr>
        <w:tabs>
          <w:tab w:val="clear" w:pos="1440"/>
          <w:tab w:val="num" w:pos="0"/>
          <w:tab w:val="num" w:pos="993"/>
        </w:tabs>
        <w:autoSpaceDE w:val="0"/>
        <w:autoSpaceDN w:val="0"/>
        <w:adjustRightInd w:val="0"/>
        <w:spacing w:after="0" w:line="0" w:lineRule="atLeast"/>
        <w:ind w:left="0" w:firstLine="567"/>
        <w:contextualSpacing/>
        <w:jc w:val="both"/>
        <w:rPr>
          <w:rFonts w:ascii="Times New Roman" w:hAnsi="Times New Roman" w:cs="Times New Roman"/>
        </w:rPr>
      </w:pPr>
      <w:proofErr w:type="gramStart"/>
      <w:r w:rsidRPr="00E86FE2">
        <w:rPr>
          <w:rFonts w:ascii="Times New Roman" w:hAnsi="Times New Roman" w:cs="Times New Roman"/>
        </w:rPr>
        <w:t>Увеличение охвата дошкольным образованием, в том числе за счет введения дополнительных мест при открытии учреждений новостроек (дошкольное образовательное учреждение в микрорайоне «Молодежный» пгт.</w:t>
      </w:r>
      <w:proofErr w:type="gramEnd"/>
      <w:r w:rsidRPr="00E86FE2">
        <w:rPr>
          <w:rFonts w:ascii="Times New Roman" w:hAnsi="Times New Roman" w:cs="Times New Roman"/>
        </w:rPr>
        <w:t xml:space="preserve"> </w:t>
      </w:r>
      <w:proofErr w:type="gramStart"/>
      <w:r w:rsidRPr="00E86FE2">
        <w:rPr>
          <w:rFonts w:ascii="Times New Roman" w:hAnsi="Times New Roman" w:cs="Times New Roman"/>
        </w:rPr>
        <w:t xml:space="preserve">Междуреченский на 140 мест,  в п. Леуши на 60 мест) и  открытия групп кратковременного пребывания при образовательных учреждениях различных типов   (дошкольного, общего и дополнительного образования), за счет оптимизации  имеющихся площадей в дошкольных учреждениях, создание и развитие дошкольных образовательных учреждений негосударственной формы собственности. </w:t>
      </w:r>
      <w:proofErr w:type="gramEnd"/>
    </w:p>
    <w:p w:rsidR="00E86FE2" w:rsidRPr="00E86FE2" w:rsidRDefault="00E86FE2" w:rsidP="006A3389">
      <w:pPr>
        <w:widowControl w:val="0"/>
        <w:numPr>
          <w:ilvl w:val="1"/>
          <w:numId w:val="3"/>
        </w:numPr>
        <w:tabs>
          <w:tab w:val="clear" w:pos="1440"/>
          <w:tab w:val="num" w:pos="0"/>
          <w:tab w:val="num" w:pos="993"/>
        </w:tabs>
        <w:autoSpaceDE w:val="0"/>
        <w:autoSpaceDN w:val="0"/>
        <w:adjustRightInd w:val="0"/>
        <w:spacing w:after="0" w:line="0" w:lineRule="atLeast"/>
        <w:ind w:left="0" w:firstLine="567"/>
        <w:contextualSpacing/>
        <w:jc w:val="both"/>
        <w:rPr>
          <w:rFonts w:ascii="Times New Roman" w:hAnsi="Times New Roman" w:cs="Times New Roman"/>
        </w:rPr>
      </w:pPr>
      <w:r w:rsidRPr="00E86FE2">
        <w:rPr>
          <w:rFonts w:ascii="Times New Roman" w:hAnsi="Times New Roman" w:cs="Times New Roman"/>
        </w:rPr>
        <w:t>Обеспечение  дальнейшего развития  системы выявления, развития и адресной поддержки одаренных детей, сохранения и развития интеллектуального и творческого потенциала района.</w:t>
      </w:r>
      <w:bookmarkStart w:id="16" w:name="_Toc321487491"/>
    </w:p>
    <w:p w:rsidR="00E86FE2" w:rsidRPr="00E86FE2" w:rsidRDefault="00E86FE2" w:rsidP="00E86FE2">
      <w:pPr>
        <w:pStyle w:val="2"/>
        <w:spacing w:before="0" w:line="0" w:lineRule="atLeast"/>
        <w:rPr>
          <w:rFonts w:ascii="Times New Roman" w:hAnsi="Times New Roman" w:cs="Times New Roman"/>
          <w:highlight w:val="yellow"/>
        </w:rPr>
      </w:pPr>
    </w:p>
    <w:p w:rsidR="00E86FE2" w:rsidRPr="00E86FE2" w:rsidRDefault="00E86FE2" w:rsidP="00E86FE2">
      <w:pPr>
        <w:pStyle w:val="2"/>
        <w:spacing w:before="0" w:line="0" w:lineRule="atLeast"/>
        <w:jc w:val="both"/>
        <w:rPr>
          <w:rFonts w:ascii="Times New Roman" w:hAnsi="Times New Roman" w:cs="Times New Roman"/>
        </w:rPr>
      </w:pPr>
      <w:proofErr w:type="gramStart"/>
      <w:r w:rsidRPr="00E86FE2">
        <w:rPr>
          <w:rFonts w:ascii="Times New Roman" w:hAnsi="Times New Roman" w:cs="Times New Roman"/>
        </w:rPr>
        <w:t>2.8.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  (№12)</w:t>
      </w:r>
      <w:bookmarkEnd w:id="16"/>
      <w:proofErr w:type="gramEnd"/>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Сеть учреждений здравоохранения Кондинского района в 2014 году  представлена 10-ю медицинскими организациями самостоятельными юридическими лицами.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Обеспеченность врачами составляет 38,2 на 10 тыс. населения (2013 год - 34,5), обеспеченность средним медицинским персоналом - 149,5 (АППГ - 151,5).</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Число коек круглосуточного стационара снизилось на 11 и составило 197 коек. Обеспеченность койками  в сравниваемом периоде снизилась на 1% с 61,2 до 61,8 на 10 тыс. населения. Объем стационарной помощи по числу </w:t>
      </w:r>
      <w:proofErr w:type="gramStart"/>
      <w:r w:rsidRPr="00E86FE2">
        <w:rPr>
          <w:rFonts w:ascii="Times New Roman" w:hAnsi="Times New Roman" w:cs="Times New Roman"/>
        </w:rPr>
        <w:t>госпитализированных</w:t>
      </w:r>
      <w:proofErr w:type="gramEnd"/>
      <w:r w:rsidRPr="00E86FE2">
        <w:rPr>
          <w:rFonts w:ascii="Times New Roman" w:hAnsi="Times New Roman" w:cs="Times New Roman"/>
        </w:rPr>
        <w:t xml:space="preserve"> составил 21% от численности всего населения (2013 год - 19%). Среднее число занятости койки увеличилось до 184 дней в году (103%), среднее число дней пребывания больного  в стационаре составило 9,9 дней (99%).</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Плановая мощность амбулаторно-поликлинического обслуживания составляет 1425 посещений в смену (119% к уровню прошлого года). Обеспеченность амбулаторно-поликлиническими учреждениями увеличилась в 2014 году на 24% и составила 442,9 на 10 тыс. населения (2013 год - 356,5).</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Число врачебных посещений на 1 жителя увеличилось до 7,7 (7,0), число вызовов скорой помощи увеличилось на 7% и составило в 2014 году 436,6 на 1 тыс. населения.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Число мест в дневных стационарах увеличилось со 130 до 136 мест. (105%). За 2014 год в дневных стационарах пролечено 3409 пациентов (86%).</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Показатель заболеваемости населения, зарегистрированной впервые, - составил 702,5 случая на 1 тыс. (93%).</w:t>
      </w:r>
    </w:p>
    <w:p w:rsidR="00E86FE2" w:rsidRPr="00E86FE2" w:rsidRDefault="00E86FE2" w:rsidP="00E86FE2">
      <w:pPr>
        <w:spacing w:after="0" w:line="0" w:lineRule="atLeast"/>
        <w:ind w:firstLine="708"/>
        <w:jc w:val="both"/>
        <w:rPr>
          <w:rFonts w:ascii="Times New Roman" w:hAnsi="Times New Roman" w:cs="Times New Roman"/>
        </w:rPr>
      </w:pPr>
    </w:p>
    <w:p w:rsidR="00E86FE2" w:rsidRPr="00E86FE2" w:rsidRDefault="00E86FE2" w:rsidP="00E86FE2">
      <w:pPr>
        <w:pStyle w:val="2"/>
        <w:spacing w:before="0" w:line="0" w:lineRule="atLeast"/>
        <w:jc w:val="both"/>
        <w:rPr>
          <w:rFonts w:ascii="Times New Roman" w:hAnsi="Times New Roman" w:cs="Times New Roman"/>
        </w:rPr>
      </w:pPr>
      <w:bookmarkStart w:id="17" w:name="sub_150114"/>
      <w:bookmarkStart w:id="18" w:name="_Toc321487492"/>
      <w:proofErr w:type="gramStart"/>
      <w:r w:rsidRPr="00E86FE2">
        <w:rPr>
          <w:rFonts w:ascii="Times New Roman" w:hAnsi="Times New Roman" w:cs="Times New Roman"/>
        </w:rPr>
        <w:t xml:space="preserve">2.9. </w:t>
      </w:r>
      <w:bookmarkEnd w:id="17"/>
      <w:r w:rsidRPr="00E86FE2">
        <w:rPr>
          <w:rFonts w:ascii="Times New Roman" w:hAnsi="Times New Roman" w:cs="Times New Roman"/>
        </w:rPr>
        <w:t>организация в границах муниципального района электро- и газоснабжения населений (№4)</w:t>
      </w:r>
      <w:bookmarkStart w:id="19" w:name="sub_150117"/>
      <w:r w:rsidRPr="00E86FE2">
        <w:rPr>
          <w:rFonts w:ascii="Times New Roman" w:hAnsi="Times New Roman" w:cs="Times New Roman"/>
        </w:rPr>
        <w:t>, содержание на территории муниципального района межпоселенческих мест захоронения, организация ритуальных услуг (№17)</w:t>
      </w:r>
      <w:bookmarkEnd w:id="19"/>
      <w:r w:rsidRPr="00E86FE2">
        <w:rPr>
          <w:rFonts w:ascii="Times New Roman" w:hAnsi="Times New Roman" w:cs="Times New Roman"/>
        </w:rPr>
        <w:t>,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за сохранностью автомобильных дорог местного значения вне границ населенных пунктов в</w:t>
      </w:r>
      <w:proofErr w:type="gramEnd"/>
      <w:r w:rsidRPr="00E86FE2">
        <w:rPr>
          <w:rFonts w:ascii="Times New Roman" w:hAnsi="Times New Roman" w:cs="Times New Roman"/>
        </w:rPr>
        <w:t xml:space="preserve"> </w:t>
      </w:r>
      <w:proofErr w:type="gramStart"/>
      <w:r w:rsidRPr="00E86FE2">
        <w:rPr>
          <w:rFonts w:ascii="Times New Roman" w:hAnsi="Times New Roman" w:cs="Times New Roman"/>
        </w:rPr>
        <w:t>границах</w:t>
      </w:r>
      <w:proofErr w:type="gramEnd"/>
      <w:r w:rsidRPr="00E86FE2">
        <w:rPr>
          <w:rFonts w:ascii="Times New Roman" w:hAnsi="Times New Roman" w:cs="Times New Roman"/>
        </w:rPr>
        <w:t xml:space="preserve">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(№5)</w:t>
      </w:r>
      <w:bookmarkEnd w:id="18"/>
    </w:p>
    <w:p w:rsidR="00E86FE2" w:rsidRPr="00E86FE2" w:rsidRDefault="00E86FE2" w:rsidP="00E86FE2">
      <w:pPr>
        <w:keepNext/>
        <w:spacing w:after="0" w:line="0" w:lineRule="atLeast"/>
        <w:ind w:firstLine="708"/>
        <w:jc w:val="both"/>
        <w:outlineLvl w:val="1"/>
        <w:rPr>
          <w:rFonts w:ascii="Times New Roman" w:hAnsi="Times New Roman" w:cs="Times New Roman"/>
          <w:bCs/>
        </w:rPr>
      </w:pPr>
      <w:r w:rsidRPr="00E86FE2">
        <w:rPr>
          <w:rFonts w:ascii="Times New Roman" w:hAnsi="Times New Roman" w:cs="Times New Roman"/>
          <w:bCs/>
        </w:rPr>
        <w:t xml:space="preserve">Данные полномочия выполнялись в соответствии с заключенными соглашениями о передаче </w:t>
      </w:r>
      <w:proofErr w:type="gramStart"/>
      <w:r w:rsidRPr="00E86FE2">
        <w:rPr>
          <w:rFonts w:ascii="Times New Roman" w:hAnsi="Times New Roman" w:cs="Times New Roman"/>
          <w:bCs/>
        </w:rPr>
        <w:t>осуществления части полномочий органов местного самоуправления городских</w:t>
      </w:r>
      <w:proofErr w:type="gramEnd"/>
      <w:r w:rsidRPr="00E86FE2">
        <w:rPr>
          <w:rFonts w:ascii="Times New Roman" w:hAnsi="Times New Roman" w:cs="Times New Roman"/>
          <w:bCs/>
        </w:rPr>
        <w:t xml:space="preserve"> и сельских поселений органам местного самоуправления муниципального образования Кондинский район. </w:t>
      </w:r>
    </w:p>
    <w:p w:rsidR="00E86FE2" w:rsidRPr="00E86FE2" w:rsidRDefault="00E86FE2" w:rsidP="00E86FE2">
      <w:pPr>
        <w:tabs>
          <w:tab w:val="left" w:pos="5741"/>
        </w:tabs>
        <w:spacing w:after="0" w:line="0" w:lineRule="atLeast"/>
        <w:ind w:firstLine="720"/>
        <w:jc w:val="both"/>
        <w:rPr>
          <w:rFonts w:ascii="Times New Roman" w:hAnsi="Times New Roman" w:cs="Times New Roman"/>
          <w:b/>
        </w:rPr>
      </w:pPr>
      <w:r w:rsidRPr="00E86FE2">
        <w:rPr>
          <w:rFonts w:ascii="Times New Roman" w:hAnsi="Times New Roman" w:cs="Times New Roman"/>
        </w:rPr>
        <w:t>Финансирование отрасли «Жилищно-коммунальное и дорожное хозяйство» в расчете на одного жителя  составило 18,07 тыс. руб. или 75% в сравнении с 2013 годом.</w:t>
      </w:r>
    </w:p>
    <w:p w:rsidR="00E86FE2" w:rsidRPr="00E86FE2" w:rsidRDefault="00E86FE2" w:rsidP="00E86FE2">
      <w:pPr>
        <w:tabs>
          <w:tab w:val="left" w:pos="5741"/>
        </w:tabs>
        <w:spacing w:after="0" w:line="0" w:lineRule="atLeast"/>
        <w:ind w:firstLine="720"/>
        <w:jc w:val="both"/>
        <w:rPr>
          <w:rFonts w:ascii="Times New Roman" w:hAnsi="Times New Roman" w:cs="Times New Roman"/>
        </w:rPr>
      </w:pPr>
      <w:r w:rsidRPr="00E86FE2">
        <w:rPr>
          <w:rFonts w:ascii="Times New Roman" w:hAnsi="Times New Roman" w:cs="Times New Roman"/>
        </w:rPr>
        <w:t>В Кондинском районе на предоставлении услуг газо-, тепло-, водоснабжения и водоотведения задействовано 9 организаций коммунального комплекса, из них:</w:t>
      </w:r>
    </w:p>
    <w:p w:rsidR="00E86FE2" w:rsidRPr="00E86FE2" w:rsidRDefault="00E86FE2" w:rsidP="00E86FE2">
      <w:pPr>
        <w:tabs>
          <w:tab w:val="left" w:pos="5741"/>
        </w:tabs>
        <w:spacing w:after="0" w:line="0" w:lineRule="atLeast"/>
        <w:ind w:firstLine="720"/>
        <w:jc w:val="both"/>
        <w:rPr>
          <w:rFonts w:ascii="Times New Roman" w:hAnsi="Times New Roman" w:cs="Times New Roman"/>
        </w:rPr>
      </w:pPr>
      <w:r w:rsidRPr="00E86FE2">
        <w:rPr>
          <w:rFonts w:ascii="Times New Roman" w:hAnsi="Times New Roman" w:cs="Times New Roman"/>
        </w:rPr>
        <w:t>одно муниципальное предприятие  - РМУП «Тепловодоканал». С 1 сентября 2014 года  предприятие РМУП «Тепловодоканал», в соответствии с постановлениями Администрации Кондинского района от 03.09.2014 № 1801 и № 1802 «О передаче услуг», не оказывает жилищно-коммунальные услуги. Оказание услуг в сфере теплоснабжения по сп</w:t>
      </w:r>
      <w:proofErr w:type="gramStart"/>
      <w:r w:rsidRPr="00E86FE2">
        <w:rPr>
          <w:rFonts w:ascii="Times New Roman" w:hAnsi="Times New Roman" w:cs="Times New Roman"/>
        </w:rPr>
        <w:t>.Л</w:t>
      </w:r>
      <w:proofErr w:type="gramEnd"/>
      <w:r w:rsidRPr="00E86FE2">
        <w:rPr>
          <w:rFonts w:ascii="Times New Roman" w:hAnsi="Times New Roman" w:cs="Times New Roman"/>
        </w:rPr>
        <w:t>еуши передано Филиалу ООО «Концесском» «МКС»  и по сп. Шугур передано ОАО «Теплоэнергия»;</w:t>
      </w:r>
    </w:p>
    <w:p w:rsidR="00E86FE2" w:rsidRPr="00E86FE2" w:rsidRDefault="00E86FE2" w:rsidP="00E86FE2">
      <w:pPr>
        <w:tabs>
          <w:tab w:val="left" w:pos="5741"/>
        </w:tabs>
        <w:spacing w:after="0" w:line="0" w:lineRule="atLeast"/>
        <w:ind w:firstLine="720"/>
        <w:jc w:val="both"/>
        <w:rPr>
          <w:rFonts w:ascii="Times New Roman" w:hAnsi="Times New Roman" w:cs="Times New Roman"/>
        </w:rPr>
      </w:pPr>
      <w:r w:rsidRPr="00E86FE2">
        <w:rPr>
          <w:rFonts w:ascii="Times New Roman" w:hAnsi="Times New Roman" w:cs="Times New Roman"/>
        </w:rPr>
        <w:t>три предприятия, работающие на условиях аренды, с 100% уставным капиталом муниципалитета – ОАО «Теплоэнергия» предоставляет жилищно-коммунальные услуги по гп. Луговой и сп. Шугур с 01.09.2014г.,  ООО «Комплекс коммунальных платежей» по гп. Кондинское, ООО «Теплотехсервис» по  сп. Болчары.</w:t>
      </w:r>
    </w:p>
    <w:p w:rsidR="00E86FE2" w:rsidRPr="00E86FE2" w:rsidRDefault="00E86FE2" w:rsidP="00E86FE2">
      <w:pPr>
        <w:tabs>
          <w:tab w:val="left" w:pos="5741"/>
        </w:tabs>
        <w:spacing w:after="0" w:line="0" w:lineRule="atLeast"/>
        <w:ind w:firstLine="720"/>
        <w:jc w:val="both"/>
        <w:rPr>
          <w:rFonts w:ascii="Times New Roman" w:hAnsi="Times New Roman" w:cs="Times New Roman"/>
        </w:rPr>
      </w:pPr>
      <w:r w:rsidRPr="00E86FE2">
        <w:rPr>
          <w:rFonts w:ascii="Times New Roman" w:hAnsi="Times New Roman" w:cs="Times New Roman"/>
        </w:rPr>
        <w:t>шесть организаций коммунального комплекса являются частными операторами, работающими на условиях аренды – ООО «НИК» на территории сп. Мулымья, ООО «ТНК Вита Плюс» по сп. Половинка, ООО «Жилкомсервис» по гп. Мортка, ООО «Спектр-Л» по гп. Куминский; ООО «Юкон-газ Плюс», ООО «КонцессКом» «МКС» по гп. Междуреченский и сп. Леуши с 01.09.2014 г.</w:t>
      </w:r>
    </w:p>
    <w:p w:rsidR="00E86FE2" w:rsidRPr="00E86FE2" w:rsidRDefault="00E86FE2" w:rsidP="00E86FE2">
      <w:pPr>
        <w:tabs>
          <w:tab w:val="left" w:pos="5741"/>
        </w:tabs>
        <w:spacing w:after="0" w:line="0" w:lineRule="atLeast"/>
        <w:ind w:firstLine="720"/>
        <w:jc w:val="both"/>
        <w:rPr>
          <w:rFonts w:ascii="Times New Roman" w:hAnsi="Times New Roman" w:cs="Times New Roman"/>
        </w:rPr>
      </w:pPr>
      <w:proofErr w:type="gramStart"/>
      <w:r w:rsidRPr="00E86FE2">
        <w:rPr>
          <w:rFonts w:ascii="Times New Roman" w:hAnsi="Times New Roman" w:cs="Times New Roman"/>
        </w:rPr>
        <w:t>Установленная мощность водопроводных очистных сооружений составляет 3,44 тыс. куб. метров в сутки, очистные сооружения установлены в 5-ти населенных пунктах (пгт.</w:t>
      </w:r>
      <w:proofErr w:type="gramEnd"/>
      <w:r w:rsidRPr="00E86FE2">
        <w:rPr>
          <w:rFonts w:ascii="Times New Roman" w:hAnsi="Times New Roman" w:cs="Times New Roman"/>
        </w:rPr>
        <w:t xml:space="preserve"> Мортка-1200 м3/сут, пгт. Кондинское -600м3/сут, пгт.  Междуреченский- 1320м3/сут, пгт. </w:t>
      </w:r>
      <w:proofErr w:type="gramStart"/>
      <w:r w:rsidRPr="00E86FE2">
        <w:rPr>
          <w:rFonts w:ascii="Times New Roman" w:hAnsi="Times New Roman" w:cs="Times New Roman"/>
        </w:rPr>
        <w:t>Куминский-120м3/сут, д. Ушья-200м3/сут), в сравнении с прошлым годом мощность не изменилась.</w:t>
      </w:r>
      <w:proofErr w:type="gramEnd"/>
      <w:r w:rsidRPr="00E86FE2">
        <w:rPr>
          <w:rFonts w:ascii="Times New Roman" w:hAnsi="Times New Roman" w:cs="Times New Roman"/>
        </w:rPr>
        <w:t xml:space="preserve"> Протяженность водопроводных сетей составляет 177,979 км или 103% в сравнении с прошлым годом. Доля отремонтированных водопроводных сетей от общей протяженности сетей в отчетном году составила 1,3% или 32% к уровню прошлого года.</w:t>
      </w:r>
    </w:p>
    <w:p w:rsidR="00E86FE2" w:rsidRPr="00E86FE2" w:rsidRDefault="00E86FE2" w:rsidP="00E86FE2">
      <w:pPr>
        <w:tabs>
          <w:tab w:val="left" w:pos="5741"/>
        </w:tabs>
        <w:spacing w:after="0" w:line="0" w:lineRule="atLeast"/>
        <w:ind w:firstLine="720"/>
        <w:jc w:val="both"/>
        <w:rPr>
          <w:rFonts w:ascii="Times New Roman" w:hAnsi="Times New Roman" w:cs="Times New Roman"/>
        </w:rPr>
      </w:pPr>
      <w:proofErr w:type="gramStart"/>
      <w:r w:rsidRPr="00E86FE2">
        <w:rPr>
          <w:rFonts w:ascii="Times New Roman" w:hAnsi="Times New Roman" w:cs="Times New Roman"/>
        </w:rPr>
        <w:t>В Кондинском районе действуют канализационные очистные сооружения в 3-х населенных пунктах (пгт.</w:t>
      </w:r>
      <w:proofErr w:type="gramEnd"/>
      <w:r w:rsidRPr="00E86FE2">
        <w:rPr>
          <w:rFonts w:ascii="Times New Roman" w:hAnsi="Times New Roman" w:cs="Times New Roman"/>
        </w:rPr>
        <w:t xml:space="preserve"> Мортка- 400м3/сут., пгт. Междуреченский -920м3/сут. (800м3/сут., 120м3/сут.), пгт. Куминский 120м3/сут.) общей производительностью 1,64 тыс</w:t>
      </w:r>
      <w:proofErr w:type="gramStart"/>
      <w:r w:rsidRPr="00E86FE2">
        <w:rPr>
          <w:rFonts w:ascii="Times New Roman" w:hAnsi="Times New Roman" w:cs="Times New Roman"/>
        </w:rPr>
        <w:t>.м</w:t>
      </w:r>
      <w:proofErr w:type="gramEnd"/>
      <w:r w:rsidRPr="00E86FE2">
        <w:rPr>
          <w:rFonts w:ascii="Times New Roman" w:hAnsi="Times New Roman" w:cs="Times New Roman"/>
        </w:rPr>
        <w:t xml:space="preserve">3 в сутки, в сравнении с прошлым годом мощность не изменилась. Протяженность канализационных сетей составляет 39,85 км или 100% в сравнении с прошлым годом.  Вследствие пожара в 2013 году произведены ремонтно-восстановительные работы канализационных очистных сооружений в д. Ушья. Оборудование смонтировано, ведутся пуско-наладочные работы.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 xml:space="preserve">За 2014 год доходы предприятий ЖКХ составили </w:t>
      </w:r>
      <w:r w:rsidRPr="00E86FE2">
        <w:rPr>
          <w:rFonts w:ascii="Times New Roman" w:hAnsi="Times New Roman" w:cs="Times New Roman"/>
          <w:b/>
        </w:rPr>
        <w:t>461,3</w:t>
      </w:r>
      <w:r w:rsidRPr="00E86FE2">
        <w:rPr>
          <w:rFonts w:ascii="Times New Roman" w:hAnsi="Times New Roman" w:cs="Times New Roman"/>
        </w:rPr>
        <w:t xml:space="preserve"> млн. руб. (55% к уровню 2013 года), расходы – </w:t>
      </w:r>
      <w:r w:rsidRPr="00E86FE2">
        <w:rPr>
          <w:rFonts w:ascii="Times New Roman" w:hAnsi="Times New Roman" w:cs="Times New Roman"/>
          <w:b/>
        </w:rPr>
        <w:t>551,0</w:t>
      </w:r>
      <w:r w:rsidRPr="00E86FE2">
        <w:rPr>
          <w:rFonts w:ascii="Times New Roman" w:hAnsi="Times New Roman" w:cs="Times New Roman"/>
        </w:rPr>
        <w:t xml:space="preserve"> млн. руб. (65% к уровню АППГ), убыток составил 89,7 млн. руб. Снижение показателей связано с тем, что в 2013 году в доходной и расходной базе были учтены доходы и расходы от реализации имущества.  </w:t>
      </w:r>
    </w:p>
    <w:p w:rsidR="00E86FE2" w:rsidRPr="00E86FE2" w:rsidRDefault="00E86FE2" w:rsidP="00E86FE2">
      <w:pPr>
        <w:suppressAutoHyphens/>
        <w:spacing w:after="0" w:line="0" w:lineRule="atLeast"/>
        <w:ind w:firstLine="720"/>
        <w:jc w:val="both"/>
        <w:rPr>
          <w:rFonts w:ascii="Times New Roman" w:hAnsi="Times New Roman" w:cs="Times New Roman"/>
        </w:rPr>
      </w:pPr>
      <w:r w:rsidRPr="00E86FE2">
        <w:rPr>
          <w:rFonts w:ascii="Times New Roman" w:hAnsi="Times New Roman" w:cs="Times New Roman"/>
        </w:rPr>
        <w:t xml:space="preserve">Уровень платежей граждан за жилищно-коммунальные услуги за 12 месяцев 2014 года составил по услугам водоснабжения – 99,96%; водоотведения – 100%; вывоз ТБО – 87,9%; вывоз ЖБО – 95,2%; содержание жилья – 100%; теплоснабжение – 96,14%. </w:t>
      </w:r>
    </w:p>
    <w:p w:rsidR="00E86FE2" w:rsidRPr="00E86FE2" w:rsidRDefault="00E86FE2" w:rsidP="00E86FE2">
      <w:pPr>
        <w:suppressAutoHyphens/>
        <w:spacing w:after="0" w:line="0" w:lineRule="atLeast"/>
        <w:ind w:firstLine="720"/>
        <w:jc w:val="center"/>
        <w:rPr>
          <w:rFonts w:ascii="Times New Roman" w:hAnsi="Times New Roman" w:cs="Times New Roman"/>
          <w:i/>
        </w:rPr>
      </w:pPr>
      <w:r w:rsidRPr="00E86FE2">
        <w:rPr>
          <w:rFonts w:ascii="Times New Roman" w:hAnsi="Times New Roman" w:cs="Times New Roman"/>
          <w:i/>
        </w:rPr>
        <w:t>Динамика уровня платежей граждан Кондинского района, %</w:t>
      </w:r>
    </w:p>
    <w:tbl>
      <w:tblPr>
        <w:tblW w:w="8990" w:type="dxa"/>
        <w:tblCellSpacing w:w="1440" w:type="nil"/>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12"/>
        <w:gridCol w:w="1335"/>
        <w:gridCol w:w="1293"/>
        <w:gridCol w:w="1269"/>
        <w:gridCol w:w="1301"/>
        <w:gridCol w:w="1280"/>
      </w:tblGrid>
      <w:tr w:rsidR="00E86FE2" w:rsidRPr="00E86FE2" w:rsidTr="005519CE">
        <w:trPr>
          <w:tblCellSpacing w:w="1440" w:type="nil"/>
        </w:trPr>
        <w:tc>
          <w:tcPr>
            <w:tcW w:w="2512"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Наименование услуг</w:t>
            </w:r>
          </w:p>
        </w:tc>
        <w:tc>
          <w:tcPr>
            <w:tcW w:w="1335"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2010 год</w:t>
            </w:r>
          </w:p>
        </w:tc>
        <w:tc>
          <w:tcPr>
            <w:tcW w:w="129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2011 год</w:t>
            </w:r>
          </w:p>
        </w:tc>
        <w:tc>
          <w:tcPr>
            <w:tcW w:w="1269"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2012 год</w:t>
            </w:r>
          </w:p>
        </w:tc>
        <w:tc>
          <w:tcPr>
            <w:tcW w:w="130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2013 год</w:t>
            </w:r>
          </w:p>
        </w:tc>
        <w:tc>
          <w:tcPr>
            <w:tcW w:w="1280"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2014 год</w:t>
            </w:r>
          </w:p>
        </w:tc>
      </w:tr>
      <w:tr w:rsidR="00E86FE2" w:rsidRPr="00E86FE2" w:rsidTr="005519CE">
        <w:trPr>
          <w:tblCellSpacing w:w="1440" w:type="nil"/>
        </w:trPr>
        <w:tc>
          <w:tcPr>
            <w:tcW w:w="2512"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теплоснабжение</w:t>
            </w:r>
          </w:p>
        </w:tc>
        <w:tc>
          <w:tcPr>
            <w:tcW w:w="1335"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98,4</w:t>
            </w:r>
          </w:p>
        </w:tc>
        <w:tc>
          <w:tcPr>
            <w:tcW w:w="129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98,6</w:t>
            </w:r>
          </w:p>
        </w:tc>
        <w:tc>
          <w:tcPr>
            <w:tcW w:w="1269"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97,8</w:t>
            </w:r>
          </w:p>
        </w:tc>
        <w:tc>
          <w:tcPr>
            <w:tcW w:w="130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95,68</w:t>
            </w:r>
          </w:p>
        </w:tc>
        <w:tc>
          <w:tcPr>
            <w:tcW w:w="1280"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96,14</w:t>
            </w:r>
          </w:p>
        </w:tc>
      </w:tr>
      <w:tr w:rsidR="00E86FE2" w:rsidRPr="00E86FE2" w:rsidTr="005519CE">
        <w:trPr>
          <w:tblCellSpacing w:w="1440" w:type="nil"/>
        </w:trPr>
        <w:tc>
          <w:tcPr>
            <w:tcW w:w="2512"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водоснабжение</w:t>
            </w:r>
          </w:p>
        </w:tc>
        <w:tc>
          <w:tcPr>
            <w:tcW w:w="1335"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98,1</w:t>
            </w:r>
          </w:p>
        </w:tc>
        <w:tc>
          <w:tcPr>
            <w:tcW w:w="129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96,9</w:t>
            </w:r>
          </w:p>
        </w:tc>
        <w:tc>
          <w:tcPr>
            <w:tcW w:w="1269"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98,8</w:t>
            </w:r>
          </w:p>
        </w:tc>
        <w:tc>
          <w:tcPr>
            <w:tcW w:w="130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99,96</w:t>
            </w:r>
          </w:p>
        </w:tc>
        <w:tc>
          <w:tcPr>
            <w:tcW w:w="1280"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99,96</w:t>
            </w:r>
          </w:p>
        </w:tc>
      </w:tr>
      <w:tr w:rsidR="00E86FE2" w:rsidRPr="00E86FE2" w:rsidTr="005519CE">
        <w:trPr>
          <w:tblCellSpacing w:w="1440" w:type="nil"/>
        </w:trPr>
        <w:tc>
          <w:tcPr>
            <w:tcW w:w="2512"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водоотведение</w:t>
            </w:r>
          </w:p>
        </w:tc>
        <w:tc>
          <w:tcPr>
            <w:tcW w:w="1335"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93,3</w:t>
            </w:r>
          </w:p>
        </w:tc>
        <w:tc>
          <w:tcPr>
            <w:tcW w:w="129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94,6</w:t>
            </w:r>
          </w:p>
        </w:tc>
        <w:tc>
          <w:tcPr>
            <w:tcW w:w="1269"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99,9</w:t>
            </w:r>
          </w:p>
        </w:tc>
        <w:tc>
          <w:tcPr>
            <w:tcW w:w="130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80"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r>
      <w:tr w:rsidR="00E86FE2" w:rsidRPr="00E86FE2" w:rsidTr="005519CE">
        <w:trPr>
          <w:tblCellSpacing w:w="1440" w:type="nil"/>
        </w:trPr>
        <w:tc>
          <w:tcPr>
            <w:tcW w:w="2512"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вывоз ЖБО</w:t>
            </w:r>
          </w:p>
        </w:tc>
        <w:tc>
          <w:tcPr>
            <w:tcW w:w="1335"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9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69"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30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97,3</w:t>
            </w:r>
          </w:p>
        </w:tc>
        <w:tc>
          <w:tcPr>
            <w:tcW w:w="1280"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95,2</w:t>
            </w:r>
          </w:p>
        </w:tc>
      </w:tr>
      <w:tr w:rsidR="00E86FE2" w:rsidRPr="00E86FE2" w:rsidTr="005519CE">
        <w:trPr>
          <w:tblCellSpacing w:w="1440" w:type="nil"/>
        </w:trPr>
        <w:tc>
          <w:tcPr>
            <w:tcW w:w="2512"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вывоз ТБО</w:t>
            </w:r>
          </w:p>
        </w:tc>
        <w:tc>
          <w:tcPr>
            <w:tcW w:w="1335"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9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69"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30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94,5</w:t>
            </w:r>
          </w:p>
        </w:tc>
        <w:tc>
          <w:tcPr>
            <w:tcW w:w="1280"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87,9</w:t>
            </w:r>
          </w:p>
        </w:tc>
      </w:tr>
      <w:tr w:rsidR="00E86FE2" w:rsidRPr="00E86FE2" w:rsidTr="005519CE">
        <w:trPr>
          <w:tblCellSpacing w:w="1440" w:type="nil"/>
        </w:trPr>
        <w:tc>
          <w:tcPr>
            <w:tcW w:w="2512"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содержание жилья</w:t>
            </w:r>
          </w:p>
        </w:tc>
        <w:tc>
          <w:tcPr>
            <w:tcW w:w="1335" w:type="dxa"/>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9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69"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30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c>
          <w:tcPr>
            <w:tcW w:w="1280"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r>
    </w:tbl>
    <w:p w:rsidR="00E86FE2" w:rsidRPr="00E86FE2" w:rsidRDefault="00E86FE2" w:rsidP="00E86FE2">
      <w:pPr>
        <w:spacing w:after="0" w:line="0" w:lineRule="atLeast"/>
        <w:ind w:firstLine="708"/>
        <w:jc w:val="both"/>
        <w:rPr>
          <w:rFonts w:ascii="Times New Roman" w:hAnsi="Times New Roman" w:cs="Times New Roman"/>
        </w:rPr>
      </w:pPr>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rPr>
        <w:t>Максимально допустимая доля собственных расходов граждан на оплату жилья и коммунальных услуг в совокупном доходе семьи в пределах социальной нормы площади жилья и нормативов потребления сохранена на уровне 2013 года и составляет не более 15%.</w:t>
      </w:r>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rPr>
        <w:t>Задолженность населения района  по оплате жилищно-коммунальных услуг увеличилась на 27% и составила 67,56 млн. руб. без учета предприятий банкротов. Уровень собираемости платежей от населения за 2014 год составил 91% без учета накопленной задолженности и 71% с учетом накопленной задолженности.</w:t>
      </w:r>
    </w:p>
    <w:p w:rsidR="00E86FE2" w:rsidRPr="00E86FE2" w:rsidRDefault="00E86FE2" w:rsidP="00E86FE2">
      <w:pPr>
        <w:suppressAutoHyphens/>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Доля семей получивших субсидии на оплату жилья и коммунальных услуг уменьшилась с 10,1% до 8,44%</w:t>
      </w:r>
      <w:r w:rsidRPr="00E86FE2">
        <w:rPr>
          <w:rFonts w:ascii="Times New Roman" w:hAnsi="Times New Roman" w:cs="Times New Roman"/>
          <w:i/>
        </w:rPr>
        <w:t>.</w:t>
      </w:r>
      <w:r w:rsidRPr="00E86FE2">
        <w:rPr>
          <w:rFonts w:ascii="Times New Roman" w:hAnsi="Times New Roman" w:cs="Times New Roman"/>
        </w:rPr>
        <w:t xml:space="preserve"> Сумма субсидий малоимущим гражданам за 2014 год уменьшилась на 31% по сравнению с прошлым годом и составила 15,2 млн. руб. Количество семей, получивших субсидии по оплате услуг жилищно-коммунального хозяйства к уровню прошлого года снизилось на 16% и составило 963 семьи.</w:t>
      </w:r>
      <w:proofErr w:type="gramEnd"/>
    </w:p>
    <w:p w:rsidR="00E86FE2" w:rsidRPr="00E86FE2" w:rsidRDefault="00E86FE2" w:rsidP="00E86FE2">
      <w:pPr>
        <w:pStyle w:val="af6"/>
        <w:shd w:val="clear" w:color="auto" w:fill="FFFFFF"/>
        <w:tabs>
          <w:tab w:val="left" w:pos="993"/>
        </w:tabs>
        <w:autoSpaceDE w:val="0"/>
        <w:autoSpaceDN w:val="0"/>
        <w:adjustRightInd w:val="0"/>
        <w:spacing w:line="0" w:lineRule="atLeast"/>
        <w:ind w:left="0" w:firstLine="709"/>
        <w:jc w:val="both"/>
        <w:rPr>
          <w:color w:val="000000"/>
        </w:rPr>
      </w:pPr>
      <w:r w:rsidRPr="00E86FE2">
        <w:rPr>
          <w:color w:val="000000"/>
        </w:rPr>
        <w:t>В рамках реализации муниципальной программы «Развитие жилищно – коммунального комплекса и повышение энергетической эффективности в Кондинском районе на 2014 – 2016 годы» произведены следующие работы:</w:t>
      </w:r>
    </w:p>
    <w:p w:rsidR="00E86FE2" w:rsidRPr="00E86FE2" w:rsidRDefault="00E86FE2" w:rsidP="006A3389">
      <w:pPr>
        <w:pStyle w:val="af6"/>
        <w:numPr>
          <w:ilvl w:val="0"/>
          <w:numId w:val="13"/>
        </w:numPr>
        <w:shd w:val="clear" w:color="auto" w:fill="FFFFFF"/>
        <w:tabs>
          <w:tab w:val="left" w:pos="993"/>
        </w:tabs>
        <w:autoSpaceDE w:val="0"/>
        <w:autoSpaceDN w:val="0"/>
        <w:adjustRightInd w:val="0"/>
        <w:spacing w:line="0" w:lineRule="atLeast"/>
        <w:ind w:left="0" w:firstLine="709"/>
        <w:jc w:val="both"/>
        <w:rPr>
          <w:color w:val="000000"/>
        </w:rPr>
      </w:pPr>
      <w:proofErr w:type="gramStart"/>
      <w:r w:rsidRPr="00E86FE2">
        <w:rPr>
          <w:color w:val="000000"/>
        </w:rPr>
        <w:t>сформированы планы мероприятий по подготовке объектов коммунального комплекса к отопительному периоду, подготовлены конкурсная и иная техническая документация и реализованы  мероприятия на общую сумму 42,20 млн. руб., из нее за счет средств автономного округа - 38,80 млн. руб., муниципального образования - 3,4 млн. руб. по капитальному ремонту (замене) газопроводов, систем теплоснабжения, водоснабжения и водоотведения для подготовки к осенне-зимнему периоду 2014-2015 годов:</w:t>
      </w:r>
      <w:proofErr w:type="gramEnd"/>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капитальный ремонт тепловых сетей  1,9 км, что составляет 1,5 % от общей протяженности (126,112 км)</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капитальный ремонт водопроводных сетей 2,306 км, что составляет 1,3 % от общей протяженности (173,392 км)</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капитальный ремонт канализационных сетей 0,147 км, что составляет 0,4 % от общей протяженности (39,852 км)</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ремонт тепловых камер в пгт. Кондинское</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ремонт приемочного бункера топливоподачи на котельной ДКВР</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капитальный ремонт и замена водогрейных котлов</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демонтаж здания котельной в п. Чантырья</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монтаж 2 ед. насосов в п. Чантырья</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ремонт электрооборудования в котельной п. Чантырья</w:t>
      </w:r>
    </w:p>
    <w:p w:rsidR="00E86FE2" w:rsidRPr="00E86FE2" w:rsidRDefault="00E86FE2" w:rsidP="00E86FE2">
      <w:pPr>
        <w:spacing w:after="0" w:line="0" w:lineRule="atLeast"/>
        <w:ind w:firstLine="709"/>
        <w:rPr>
          <w:rFonts w:ascii="Times New Roman" w:hAnsi="Times New Roman" w:cs="Times New Roman"/>
          <w:color w:val="000000"/>
        </w:rPr>
      </w:pPr>
      <w:r w:rsidRPr="00E86FE2">
        <w:rPr>
          <w:rFonts w:ascii="Times New Roman" w:hAnsi="Times New Roman" w:cs="Times New Roman"/>
          <w:color w:val="000000"/>
        </w:rPr>
        <w:t>- техническое перевооружение канализационно-очистных сооружений КОС-200 д. Ушья.</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К отопительному периоду подготовлены 32 муниципальные котельные, 7 водоочистных  сооружений, 4 канализационно-очистных сооружения,  126,1 км</w:t>
      </w:r>
      <w:proofErr w:type="gramStart"/>
      <w:r w:rsidRPr="00E86FE2">
        <w:rPr>
          <w:rFonts w:ascii="Times New Roman" w:hAnsi="Times New Roman" w:cs="Times New Roman"/>
          <w:color w:val="000000"/>
        </w:rPr>
        <w:t>.</w:t>
      </w:r>
      <w:proofErr w:type="gramEnd"/>
      <w:r w:rsidRPr="00E86FE2">
        <w:rPr>
          <w:rFonts w:ascii="Times New Roman" w:hAnsi="Times New Roman" w:cs="Times New Roman"/>
          <w:color w:val="000000"/>
        </w:rPr>
        <w:t xml:space="preserve"> </w:t>
      </w:r>
      <w:proofErr w:type="gramStart"/>
      <w:r w:rsidRPr="00E86FE2">
        <w:rPr>
          <w:rFonts w:ascii="Times New Roman" w:hAnsi="Times New Roman" w:cs="Times New Roman"/>
          <w:color w:val="000000"/>
        </w:rPr>
        <w:t>т</w:t>
      </w:r>
      <w:proofErr w:type="gramEnd"/>
      <w:r w:rsidRPr="00E86FE2">
        <w:rPr>
          <w:rFonts w:ascii="Times New Roman" w:hAnsi="Times New Roman" w:cs="Times New Roman"/>
          <w:color w:val="000000"/>
        </w:rPr>
        <w:t>епловых сетей, 173,4 км. водопроводных сетей, 39,9 км. канализационных сетей.</w:t>
      </w:r>
    </w:p>
    <w:p w:rsidR="00E86FE2" w:rsidRPr="00E86FE2" w:rsidRDefault="00E86FE2" w:rsidP="00E86FE2">
      <w:pPr>
        <w:spacing w:after="0" w:line="0" w:lineRule="atLeast"/>
        <w:jc w:val="both"/>
        <w:rPr>
          <w:rFonts w:ascii="Times New Roman" w:hAnsi="Times New Roman" w:cs="Times New Roman"/>
          <w:color w:val="000000"/>
        </w:rPr>
      </w:pPr>
      <w:r w:rsidRPr="00E86FE2">
        <w:rPr>
          <w:rFonts w:ascii="Times New Roman" w:hAnsi="Times New Roman" w:cs="Times New Roman"/>
          <w:color w:val="000000"/>
        </w:rPr>
        <w:tab/>
        <w:t>По результатам проверки федеральной службой  Северо-Уральского управления  по экологическому, технологическому и атомному надзору (Ростехнадзор) 07 ноября 2014 года выдан Паспорт готовности Кондинского района к отопительному периоду 2014-2015 гг.</w:t>
      </w:r>
    </w:p>
    <w:p w:rsidR="00E86FE2" w:rsidRPr="00E86FE2" w:rsidRDefault="00E86FE2" w:rsidP="00E86FE2">
      <w:pPr>
        <w:spacing w:after="0" w:line="0" w:lineRule="atLeast"/>
        <w:jc w:val="both"/>
        <w:rPr>
          <w:rFonts w:ascii="Times New Roman" w:hAnsi="Times New Roman" w:cs="Times New Roman"/>
          <w:color w:val="000000"/>
        </w:rPr>
      </w:pPr>
      <w:r w:rsidRPr="00E86FE2">
        <w:rPr>
          <w:rFonts w:ascii="Times New Roman" w:hAnsi="Times New Roman" w:cs="Times New Roman"/>
          <w:color w:val="000000"/>
        </w:rPr>
        <w:lastRenderedPageBreak/>
        <w:tab/>
        <w:t xml:space="preserve">В целях </w:t>
      </w:r>
      <w:proofErr w:type="gramStart"/>
      <w:r w:rsidRPr="00E86FE2">
        <w:rPr>
          <w:rFonts w:ascii="Times New Roman" w:hAnsi="Times New Roman" w:cs="Times New Roman"/>
          <w:color w:val="000000"/>
        </w:rPr>
        <w:t>контроля за</w:t>
      </w:r>
      <w:proofErr w:type="gramEnd"/>
      <w:r w:rsidRPr="00E86FE2">
        <w:rPr>
          <w:rFonts w:ascii="Times New Roman" w:hAnsi="Times New Roman" w:cs="Times New Roman"/>
          <w:color w:val="000000"/>
        </w:rPr>
        <w:t xml:space="preserve"> надлежащей эксплуатацией  объектов коммунального комплекса, бесперебойным и качественным коммунальным обслуживанием  населения,  работой объектов теплоснабжения, водоснабжения, газоснабжения и канализации ведется постоянный мониторинг за работой организаций коммунального комплекса. </w:t>
      </w:r>
    </w:p>
    <w:p w:rsidR="00E86FE2" w:rsidRPr="00E86FE2" w:rsidRDefault="00E86FE2" w:rsidP="00E86FE2">
      <w:pPr>
        <w:pStyle w:val="af6"/>
        <w:shd w:val="clear" w:color="auto" w:fill="FFFFFF"/>
        <w:tabs>
          <w:tab w:val="left" w:pos="0"/>
        </w:tabs>
        <w:autoSpaceDE w:val="0"/>
        <w:autoSpaceDN w:val="0"/>
        <w:adjustRightInd w:val="0"/>
        <w:spacing w:line="0" w:lineRule="atLeast"/>
        <w:ind w:left="0" w:firstLine="720"/>
        <w:jc w:val="both"/>
        <w:rPr>
          <w:color w:val="000000"/>
        </w:rPr>
      </w:pPr>
      <w:proofErr w:type="gramStart"/>
      <w:r w:rsidRPr="00E86FE2">
        <w:rPr>
          <w:color w:val="000000"/>
        </w:rPr>
        <w:t xml:space="preserve">В соответствии с постановлением администрации Кондинского района от 01.08.2013 № 1642 "О создании резерва материально-технических ресурсов (запасов) муниципального образования Кондинский район" произведены расходы на хранение и пополнение резерва материально-технических ресурсов (запасов) для оперативного устранения неисправностей и аварий на объектах жилищно-коммунального хозяйства за 2014 год - </w:t>
      </w:r>
      <w:r w:rsidRPr="00E86FE2">
        <w:rPr>
          <w:bCs/>
          <w:color w:val="000000"/>
        </w:rPr>
        <w:t>57,247 млн. руб. (бюджет МО), в том числе:</w:t>
      </w:r>
      <w:proofErr w:type="gramEnd"/>
    </w:p>
    <w:p w:rsidR="00E86FE2" w:rsidRPr="00E86FE2" w:rsidRDefault="00E86FE2" w:rsidP="00E86FE2">
      <w:pPr>
        <w:pStyle w:val="af6"/>
        <w:shd w:val="clear" w:color="auto" w:fill="FFFFFF"/>
        <w:tabs>
          <w:tab w:val="left" w:pos="0"/>
          <w:tab w:val="left" w:pos="1134"/>
        </w:tabs>
        <w:autoSpaceDE w:val="0"/>
        <w:autoSpaceDN w:val="0"/>
        <w:adjustRightInd w:val="0"/>
        <w:spacing w:line="0" w:lineRule="atLeast"/>
        <w:ind w:left="0"/>
        <w:jc w:val="both"/>
        <w:rPr>
          <w:color w:val="000000"/>
        </w:rPr>
      </w:pPr>
      <w:proofErr w:type="gramStart"/>
      <w:r w:rsidRPr="00E86FE2">
        <w:rPr>
          <w:bCs/>
          <w:color w:val="000000"/>
        </w:rPr>
        <w:t xml:space="preserve">- приобретены в </w:t>
      </w:r>
      <w:r w:rsidRPr="00E86FE2">
        <w:rPr>
          <w:color w:val="000000"/>
        </w:rPr>
        <w:t xml:space="preserve">резерв материально-технических ресурсов (запасов) на сумму 2,337 млн. руб.: насосы (консольные, вертикальные – в кол. 5шт.), краны (шаровые в кол. 47 шт.), трубы в ППУ (430 м.); </w:t>
      </w:r>
      <w:proofErr w:type="gramEnd"/>
    </w:p>
    <w:p w:rsidR="00E86FE2" w:rsidRPr="00E86FE2" w:rsidRDefault="00E86FE2" w:rsidP="00E86FE2">
      <w:pPr>
        <w:tabs>
          <w:tab w:val="left" w:pos="7417"/>
        </w:tabs>
        <w:spacing w:after="0" w:line="0" w:lineRule="atLeast"/>
        <w:jc w:val="both"/>
        <w:rPr>
          <w:rFonts w:ascii="Times New Roman" w:hAnsi="Times New Roman" w:cs="Times New Roman"/>
          <w:color w:val="000000"/>
        </w:rPr>
      </w:pPr>
      <w:r w:rsidRPr="00E86FE2">
        <w:rPr>
          <w:rFonts w:ascii="Times New Roman" w:hAnsi="Times New Roman" w:cs="Times New Roman"/>
          <w:color w:val="000000"/>
        </w:rPr>
        <w:t>- пополнен резерва материально-технических ресурсов (запасов) – кассовое исполнение - Нефть (сырая) в количестве 3 674 т., 54,910 млн. руб.</w:t>
      </w:r>
    </w:p>
    <w:p w:rsidR="00E86FE2" w:rsidRPr="00E86FE2" w:rsidRDefault="00E86FE2" w:rsidP="00E86FE2">
      <w:pPr>
        <w:spacing w:after="0" w:line="0" w:lineRule="atLeast"/>
        <w:ind w:firstLine="708"/>
        <w:rPr>
          <w:rFonts w:ascii="Times New Roman" w:hAnsi="Times New Roman" w:cs="Times New Roman"/>
          <w:color w:val="000000"/>
        </w:rPr>
      </w:pPr>
      <w:r w:rsidRPr="00E86FE2">
        <w:rPr>
          <w:rFonts w:ascii="Times New Roman" w:hAnsi="Times New Roman" w:cs="Times New Roman"/>
          <w:color w:val="000000"/>
        </w:rPr>
        <w:t>Выполнение выше указанных мероприятий позволило:</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 повысить надежность работы систем тепло-, водоснабжения и водоотведения, в т.ч. повысить эффективность использования топливно-энергетических ресурсов;</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 обеспечить безаварийную работу объектов  тепло-, водоснабжения и водоотведения в осенне-зимний период 2014-2015 гг.</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Кроме того, в рамках муниципальной программы  «Развитие жилищно-коммунального комплекса и повышение энергетической эффективности в Кондинском районе на 2014-2016 годы» предоставлены субсидии:</w:t>
      </w:r>
    </w:p>
    <w:p w:rsidR="00E86FE2" w:rsidRPr="00E86FE2" w:rsidRDefault="00E86FE2" w:rsidP="00E86FE2">
      <w:pPr>
        <w:spacing w:after="0" w:line="0" w:lineRule="atLeast"/>
        <w:ind w:firstLine="708"/>
        <w:rPr>
          <w:rFonts w:ascii="Times New Roman" w:hAnsi="Times New Roman" w:cs="Times New Roman"/>
          <w:color w:val="000000"/>
        </w:rPr>
      </w:pPr>
      <w:r w:rsidRPr="00E86FE2">
        <w:rPr>
          <w:rFonts w:ascii="Times New Roman" w:hAnsi="Times New Roman" w:cs="Times New Roman"/>
          <w:color w:val="000000"/>
        </w:rPr>
        <w:t>1) на возмещение недополученных доходов организациям, осуществляющим реализацию населению сжиженного газа - 16,538 млн. руб. (бюджет АО),</w:t>
      </w:r>
    </w:p>
    <w:p w:rsidR="00E86FE2" w:rsidRPr="00E86FE2" w:rsidRDefault="00E86FE2" w:rsidP="00E86FE2">
      <w:pPr>
        <w:pStyle w:val="af6"/>
        <w:autoSpaceDE w:val="0"/>
        <w:autoSpaceDN w:val="0"/>
        <w:adjustRightInd w:val="0"/>
        <w:spacing w:line="0" w:lineRule="atLeast"/>
        <w:ind w:left="0" w:firstLine="708"/>
        <w:jc w:val="both"/>
        <w:rPr>
          <w:color w:val="000000"/>
        </w:rPr>
      </w:pPr>
      <w:r w:rsidRPr="00E86FE2">
        <w:rPr>
          <w:color w:val="000000"/>
        </w:rPr>
        <w:t>2) на возмещение недополученных доходов организациям, осуществляющим реализацию электрической энергии населению и приравненным к категории потребителям в зоне децентрализованного электроснабжения Кондинского района - 24,407 млн. руб. (бюджет АО);</w:t>
      </w:r>
    </w:p>
    <w:p w:rsidR="00E86FE2" w:rsidRPr="00E86FE2" w:rsidRDefault="00E86FE2" w:rsidP="00E86FE2">
      <w:pPr>
        <w:pStyle w:val="af6"/>
        <w:autoSpaceDE w:val="0"/>
        <w:autoSpaceDN w:val="0"/>
        <w:adjustRightInd w:val="0"/>
        <w:spacing w:line="0" w:lineRule="atLeast"/>
        <w:ind w:left="0" w:firstLine="708"/>
        <w:jc w:val="both"/>
        <w:rPr>
          <w:color w:val="000000"/>
        </w:rPr>
      </w:pPr>
      <w:r w:rsidRPr="00E86FE2">
        <w:rPr>
          <w:color w:val="000000"/>
        </w:rPr>
        <w:t xml:space="preserve">3)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Кондинского района - 14,006 млн. руб., в т.ч. АО - 5,967 млн. руб., МО - 8,039 млн. руб. </w:t>
      </w:r>
    </w:p>
    <w:p w:rsidR="00E86FE2" w:rsidRPr="00E86FE2" w:rsidRDefault="00E86FE2" w:rsidP="00E86FE2">
      <w:pPr>
        <w:pStyle w:val="af6"/>
        <w:autoSpaceDE w:val="0"/>
        <w:autoSpaceDN w:val="0"/>
        <w:adjustRightInd w:val="0"/>
        <w:spacing w:line="0" w:lineRule="atLeast"/>
        <w:ind w:left="0" w:firstLine="709"/>
        <w:jc w:val="both"/>
        <w:rPr>
          <w:color w:val="000000"/>
        </w:rPr>
      </w:pPr>
      <w:r w:rsidRPr="00E86FE2">
        <w:rPr>
          <w:color w:val="000000"/>
        </w:rPr>
        <w:t>4) на возмещение недополученных доходов организациям, предоставляющим потребителям услуги теплоснабжения (в связи с уровнем платы) – 11,970 млн. руб. (бюджет МО);</w:t>
      </w:r>
    </w:p>
    <w:p w:rsidR="00E86FE2" w:rsidRPr="00E86FE2" w:rsidRDefault="00E86FE2" w:rsidP="00E86FE2">
      <w:pPr>
        <w:pStyle w:val="af6"/>
        <w:autoSpaceDE w:val="0"/>
        <w:autoSpaceDN w:val="0"/>
        <w:adjustRightInd w:val="0"/>
        <w:spacing w:line="0" w:lineRule="atLeast"/>
        <w:ind w:left="0" w:firstLine="709"/>
        <w:jc w:val="both"/>
        <w:rPr>
          <w:color w:val="000000"/>
        </w:rPr>
      </w:pPr>
      <w:r w:rsidRPr="00E86FE2">
        <w:rPr>
          <w:color w:val="000000"/>
        </w:rPr>
        <w:t>5) на возмещение недополученных доходов организациям, предоставляющим населению услуги водоснабжения и водоотведения  (в связи с уровнем платы) – 22,93 тыс</w:t>
      </w:r>
      <w:proofErr w:type="gramStart"/>
      <w:r w:rsidRPr="00E86FE2">
        <w:rPr>
          <w:color w:val="000000"/>
        </w:rPr>
        <w:t>.р</w:t>
      </w:r>
      <w:proofErr w:type="gramEnd"/>
      <w:r w:rsidRPr="00E86FE2">
        <w:rPr>
          <w:color w:val="000000"/>
        </w:rPr>
        <w:t>уб. (бюджет МО);</w:t>
      </w:r>
    </w:p>
    <w:p w:rsidR="00E86FE2" w:rsidRPr="00E86FE2" w:rsidRDefault="00E86FE2" w:rsidP="00E86FE2">
      <w:pPr>
        <w:pStyle w:val="af6"/>
        <w:autoSpaceDE w:val="0"/>
        <w:autoSpaceDN w:val="0"/>
        <w:adjustRightInd w:val="0"/>
        <w:spacing w:line="0" w:lineRule="atLeast"/>
        <w:ind w:left="0" w:firstLine="709"/>
        <w:jc w:val="both"/>
        <w:rPr>
          <w:color w:val="000000"/>
        </w:rPr>
      </w:pPr>
      <w:r w:rsidRPr="00E86FE2">
        <w:rPr>
          <w:color w:val="000000"/>
        </w:rPr>
        <w:t>6) на возмещение недополученных доходов  и (или) финансовое обеспечение (возмещение) затрат организациям, оказывающим услуги теплоснабжения (в связи с превышением фактических затрат по топливу, электроэнергии, не выполнению объема реализации по сравнению с заложенными в тарифе) – 65,959 млн. руб. (бюджет МО);</w:t>
      </w:r>
    </w:p>
    <w:p w:rsidR="00E86FE2" w:rsidRPr="00E86FE2" w:rsidRDefault="00E86FE2" w:rsidP="00E86FE2">
      <w:pPr>
        <w:pStyle w:val="af6"/>
        <w:autoSpaceDE w:val="0"/>
        <w:autoSpaceDN w:val="0"/>
        <w:adjustRightInd w:val="0"/>
        <w:spacing w:line="0" w:lineRule="atLeast"/>
        <w:ind w:left="0" w:firstLine="709"/>
        <w:jc w:val="both"/>
        <w:rPr>
          <w:color w:val="000000"/>
        </w:rPr>
      </w:pPr>
      <w:r w:rsidRPr="00E86FE2">
        <w:rPr>
          <w:color w:val="000000"/>
        </w:rPr>
        <w:t>7) на возмещение недополученных доходов  и (или) финансовое обеспечение (возмещение) затрат организациям, оказывающим услуги водоснабжения и водоотведения – 1,607 млн. руб. (бюджет МО).</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Выполнение данных мероприятий произведено в целях:</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 недопущения роста платы граждан за поставляемые коммунальные ресурсы;</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 создания условий для обеспечения качественными коммунальными услугами.</w:t>
      </w:r>
    </w:p>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ab/>
        <w:t>Организацией ритуальных услуг занимаются администрации городских и сельских поселений Кондинского района.</w:t>
      </w:r>
    </w:p>
    <w:p w:rsidR="00E86FE2" w:rsidRPr="00E86FE2" w:rsidRDefault="00E86FE2" w:rsidP="00E86FE2">
      <w:pPr>
        <w:spacing w:after="0" w:line="0" w:lineRule="atLeast"/>
        <w:ind w:firstLine="709"/>
        <w:jc w:val="both"/>
        <w:rPr>
          <w:rFonts w:ascii="Times New Roman" w:hAnsi="Times New Roman" w:cs="Times New Roman"/>
          <w:bCs/>
        </w:rPr>
      </w:pPr>
      <w:proofErr w:type="gramStart"/>
      <w:r w:rsidRPr="00E86FE2">
        <w:rPr>
          <w:rFonts w:ascii="Times New Roman" w:hAnsi="Times New Roman" w:cs="Times New Roman"/>
          <w:bC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w:t>
      </w:r>
      <w:r w:rsidRPr="00E86FE2">
        <w:rPr>
          <w:rFonts w:ascii="Times New Roman" w:hAnsi="Times New Roman" w:cs="Times New Roman"/>
          <w:bCs/>
        </w:rPr>
        <w:lastRenderedPageBreak/>
        <w:t>движения на них,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r w:rsidRPr="00E86FE2">
        <w:rPr>
          <w:rFonts w:ascii="Times New Roman" w:hAnsi="Times New Roman" w:cs="Times New Roman"/>
          <w:bCs/>
        </w:rPr>
        <w:t xml:space="preserve"> </w:t>
      </w:r>
      <w:proofErr w:type="gramStart"/>
      <w:r w:rsidRPr="00E86FE2">
        <w:rPr>
          <w:rFonts w:ascii="Times New Roman" w:hAnsi="Times New Roman" w:cs="Times New Roman"/>
          <w:bCs/>
        </w:rPr>
        <w:t>в 2014 году осуществлялась на основании Соглашения о взаимодействии по контролю выполнения работ по устройству и содержанию зимних автомобильных дорог и ледовых переправ межрегионального значения Кондинского района Ханты-Мансийского автономного округа - Югры, Тобольского и Нижнетавдинского районов юга Тюменской области в зимний период 2013-2015 годов, заключенного между государственным казенным учреждением Тюменской области "Управление автомобильных дорог" и администрацией Кондинского района от 20 ноября</w:t>
      </w:r>
      <w:proofErr w:type="gramEnd"/>
      <w:r w:rsidRPr="00E86FE2">
        <w:rPr>
          <w:rFonts w:ascii="Times New Roman" w:hAnsi="Times New Roman" w:cs="Times New Roman"/>
          <w:bCs/>
        </w:rPr>
        <w:t xml:space="preserve"> </w:t>
      </w:r>
      <w:proofErr w:type="gramStart"/>
      <w:r w:rsidRPr="00E86FE2">
        <w:rPr>
          <w:rFonts w:ascii="Times New Roman" w:hAnsi="Times New Roman" w:cs="Times New Roman"/>
          <w:bCs/>
        </w:rPr>
        <w:t>2013 года, а также на основании Соглашения о взаимодействии по контролю выполнения работ по устройству и содержанию зимних автомобильных дорог и ледовых переправ межмуниципального значения Кондинского района в зимний период 2012-2015 года, заключенного между Казенным учреждением Ханты-Мансийского автономного округа - Югры "Управление автомобильных дорог" и администрацией Кондинского района от 31 октября 2012 года.</w:t>
      </w:r>
      <w:proofErr w:type="gramEnd"/>
    </w:p>
    <w:p w:rsidR="00E86FE2" w:rsidRPr="00E86FE2" w:rsidRDefault="00E86FE2" w:rsidP="00E86FE2">
      <w:pPr>
        <w:spacing w:after="0" w:line="0" w:lineRule="atLeast"/>
        <w:ind w:firstLine="709"/>
        <w:jc w:val="both"/>
        <w:rPr>
          <w:rFonts w:ascii="Times New Roman" w:hAnsi="Times New Roman" w:cs="Times New Roman"/>
          <w:bCs/>
        </w:rPr>
      </w:pPr>
      <w:r w:rsidRPr="00E86FE2">
        <w:rPr>
          <w:rFonts w:ascii="Times New Roman" w:hAnsi="Times New Roman" w:cs="Times New Roman"/>
          <w:bCs/>
        </w:rPr>
        <w:t>Также от 17 января 2014 года между администрацией Кондинского района и администрацией гп</w:t>
      </w:r>
      <w:proofErr w:type="gramStart"/>
      <w:r w:rsidRPr="00E86FE2">
        <w:rPr>
          <w:rFonts w:ascii="Times New Roman" w:hAnsi="Times New Roman" w:cs="Times New Roman"/>
          <w:bCs/>
        </w:rPr>
        <w:t>.М</w:t>
      </w:r>
      <w:proofErr w:type="gramEnd"/>
      <w:r w:rsidRPr="00E86FE2">
        <w:rPr>
          <w:rFonts w:ascii="Times New Roman" w:hAnsi="Times New Roman" w:cs="Times New Roman"/>
          <w:bCs/>
        </w:rPr>
        <w:t xml:space="preserve">еждуреченский, гп.Мортка, гп.Куминский, гп.Кондинское, гп.Луговой, сп.Болчары, сп.Леуши, сп.Мулымья, сп.Половинка, сп.Шугур (с изменениями и дополнениями) были заключены Соглашения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 по решению </w:t>
      </w:r>
      <w:proofErr w:type="gramStart"/>
      <w:r w:rsidRPr="00E86FE2">
        <w:rPr>
          <w:rFonts w:ascii="Times New Roman" w:hAnsi="Times New Roman" w:cs="Times New Roman"/>
          <w:bCs/>
        </w:rPr>
        <w:t>вопроса местного значения, установленного пунктом 5 части 1 статьи 14 Федерального закона от 06 октября 2003 года № 131-ФЗ "Об общих принципах организации местного самоуправления в Российской Федерации" в части обеспечения безопасности дорожного движения на автомобильных дорогах местного значения в границах населенного пункта, в соответствии с законодательством Российской Федерации, постановлением администрации Кондинского района от 27 декабря 2013 года № 2842 "О муниципальной</w:t>
      </w:r>
      <w:proofErr w:type="gramEnd"/>
      <w:r w:rsidRPr="00E86FE2">
        <w:rPr>
          <w:rFonts w:ascii="Times New Roman" w:hAnsi="Times New Roman" w:cs="Times New Roman"/>
          <w:bCs/>
        </w:rPr>
        <w:t xml:space="preserve"> программе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в 2014 году, в части комплексного выполнения работ по паспортизации и разработке проектов организации дорожного движения внутрипоселковых дорог муниципальных образований".</w:t>
      </w:r>
      <w:r w:rsidRPr="00E86FE2">
        <w:rPr>
          <w:rFonts w:ascii="Times New Roman" w:hAnsi="Times New Roman" w:cs="Times New Roman"/>
        </w:rPr>
        <w:t xml:space="preserve"> Выделенные денежные средства на 2014 год в сумме 13 669,0 тыс. руб. освоены в полном объёме.</w:t>
      </w:r>
    </w:p>
    <w:p w:rsidR="00E86FE2" w:rsidRPr="00E86FE2" w:rsidRDefault="00E86FE2" w:rsidP="00E86FE2">
      <w:pPr>
        <w:spacing w:after="0" w:line="0" w:lineRule="atLeast"/>
        <w:ind w:firstLine="709"/>
        <w:jc w:val="both"/>
        <w:rPr>
          <w:rFonts w:ascii="Times New Roman" w:hAnsi="Times New Roman" w:cs="Times New Roman"/>
          <w:bCs/>
        </w:rPr>
      </w:pPr>
      <w:proofErr w:type="gramStart"/>
      <w:r w:rsidRPr="00E86FE2">
        <w:rPr>
          <w:rFonts w:ascii="Times New Roman" w:hAnsi="Times New Roman" w:cs="Times New Roman"/>
          <w:bCs/>
        </w:rPr>
        <w:t>В соответствии с Соглашением № 4 о передаче осуществления части полномочий органов местного самоуправления городское поселение Междуреченский органам местного самоуправления муниципального образования Кондинский район от 17 января 2014 года, администрацией района была принята к осуществлению часть полномочий, предусмотренная пунктом 5 части 1 статьи 14 131-ФЗ, в части осуществления дорожной деятельности, в отношении автомобильных дорог местного значения в границах населенного пункта: строительство</w:t>
      </w:r>
      <w:proofErr w:type="gramEnd"/>
      <w:r w:rsidRPr="00E86FE2">
        <w:rPr>
          <w:rFonts w:ascii="Times New Roman" w:hAnsi="Times New Roman" w:cs="Times New Roman"/>
          <w:bCs/>
        </w:rPr>
        <w:t xml:space="preserve">, реконструкция, капитальный ремонт, кроме текущего ремонта и </w:t>
      </w:r>
      <w:proofErr w:type="gramStart"/>
      <w:r w:rsidRPr="00E86FE2">
        <w:rPr>
          <w:rFonts w:ascii="Times New Roman" w:hAnsi="Times New Roman" w:cs="Times New Roman"/>
          <w:bCs/>
        </w:rPr>
        <w:t>содержания</w:t>
      </w:r>
      <w:proofErr w:type="gramEnd"/>
      <w:r w:rsidRPr="00E86FE2">
        <w:rPr>
          <w:rFonts w:ascii="Times New Roman" w:hAnsi="Times New Roman" w:cs="Times New Roman"/>
          <w:bCs/>
        </w:rPr>
        <w:t xml:space="preserve"> автомобильных дорог. </w:t>
      </w:r>
      <w:proofErr w:type="gramStart"/>
      <w:r w:rsidRPr="00E86FE2">
        <w:rPr>
          <w:rFonts w:ascii="Times New Roman" w:hAnsi="Times New Roman" w:cs="Times New Roman"/>
          <w:bCs/>
        </w:rPr>
        <w:t>(Полномочия на уровень района были приняты в отношении объекта:</w:t>
      </w:r>
      <w:proofErr w:type="gramEnd"/>
      <w:r w:rsidRPr="00E86FE2">
        <w:rPr>
          <w:rFonts w:ascii="Times New Roman" w:hAnsi="Times New Roman" w:cs="Times New Roman"/>
          <w:bCs/>
        </w:rPr>
        <w:t xml:space="preserve"> Реконструкция дороги ул. Гагарина, пгт</w:t>
      </w:r>
      <w:proofErr w:type="gramStart"/>
      <w:r w:rsidRPr="00E86FE2">
        <w:rPr>
          <w:rFonts w:ascii="Times New Roman" w:hAnsi="Times New Roman" w:cs="Times New Roman"/>
          <w:bCs/>
        </w:rPr>
        <w:t>.М</w:t>
      </w:r>
      <w:proofErr w:type="gramEnd"/>
      <w:r w:rsidRPr="00E86FE2">
        <w:rPr>
          <w:rFonts w:ascii="Times New Roman" w:hAnsi="Times New Roman" w:cs="Times New Roman"/>
          <w:bCs/>
        </w:rPr>
        <w:t xml:space="preserve">еждуреченский, </w:t>
      </w:r>
      <w:r w:rsidRPr="00E86FE2">
        <w:rPr>
          <w:rFonts w:ascii="Times New Roman" w:hAnsi="Times New Roman" w:cs="Times New Roman"/>
          <w:bCs/>
          <w:lang w:val="en-US"/>
        </w:rPr>
        <w:t>III</w:t>
      </w:r>
      <w:r w:rsidRPr="00E86FE2">
        <w:rPr>
          <w:rFonts w:ascii="Times New Roman" w:hAnsi="Times New Roman" w:cs="Times New Roman"/>
          <w:bCs/>
        </w:rPr>
        <w:t xml:space="preserve"> этап).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bCs/>
        </w:rPr>
        <w:t xml:space="preserve">В соответствии с Соглашением № 1 о передаче осуществления части полномочий органов местного самоуправления городское поселение Куминский органам местного самоуправления муниципального образования Кондинский район от 17 января 2014 года, администрацией района была принята к осуществлению часть полномочий, предусмотренная пунктом 5 части 1 статьи 14 131-ФЗ, в части осуществления дорожной деятельности, в отношении автомобильных дорог местного значения в границах населенного пункта: строительство, реконструкция, капитальный ремонт, кроме текущего ремонта и </w:t>
      </w:r>
      <w:proofErr w:type="gramStart"/>
      <w:r w:rsidRPr="00E86FE2">
        <w:rPr>
          <w:rFonts w:ascii="Times New Roman" w:hAnsi="Times New Roman" w:cs="Times New Roman"/>
          <w:bCs/>
        </w:rPr>
        <w:t>содержания</w:t>
      </w:r>
      <w:proofErr w:type="gramEnd"/>
      <w:r w:rsidRPr="00E86FE2">
        <w:rPr>
          <w:rFonts w:ascii="Times New Roman" w:hAnsi="Times New Roman" w:cs="Times New Roman"/>
          <w:bCs/>
        </w:rPr>
        <w:t xml:space="preserve"> автомобильных дорог. </w:t>
      </w:r>
      <w:proofErr w:type="gramStart"/>
      <w:r w:rsidRPr="00E86FE2">
        <w:rPr>
          <w:rFonts w:ascii="Times New Roman" w:hAnsi="Times New Roman" w:cs="Times New Roman"/>
          <w:bCs/>
        </w:rPr>
        <w:t>(Полномочия на уровень района были приняты в отношении объекта:</w:t>
      </w:r>
      <w:proofErr w:type="gramEnd"/>
      <w:r w:rsidRPr="00E86FE2">
        <w:rPr>
          <w:rFonts w:ascii="Times New Roman" w:hAnsi="Times New Roman" w:cs="Times New Roman"/>
          <w:bCs/>
        </w:rPr>
        <w:t xml:space="preserve"> Капитальный ремонт дороги ул</w:t>
      </w:r>
      <w:proofErr w:type="gramStart"/>
      <w:r w:rsidRPr="00E86FE2">
        <w:rPr>
          <w:rFonts w:ascii="Times New Roman" w:hAnsi="Times New Roman" w:cs="Times New Roman"/>
          <w:bCs/>
        </w:rPr>
        <w:t>.Г</w:t>
      </w:r>
      <w:proofErr w:type="gramEnd"/>
      <w:r w:rsidRPr="00E86FE2">
        <w:rPr>
          <w:rFonts w:ascii="Times New Roman" w:hAnsi="Times New Roman" w:cs="Times New Roman"/>
          <w:bCs/>
        </w:rPr>
        <w:t>агарина, пгт.Куминский (ПИР)).</w:t>
      </w:r>
    </w:p>
    <w:p w:rsidR="00E86FE2" w:rsidRPr="00E86FE2" w:rsidRDefault="00E86FE2" w:rsidP="00E86FE2">
      <w:pPr>
        <w:spacing w:after="0" w:line="0" w:lineRule="atLeast"/>
        <w:rPr>
          <w:rFonts w:ascii="Times New Roman" w:hAnsi="Times New Roman" w:cs="Times New Roman"/>
        </w:rPr>
      </w:pPr>
    </w:p>
    <w:p w:rsidR="00E86FE2" w:rsidRPr="00E86FE2" w:rsidRDefault="00E86FE2" w:rsidP="00E86FE2">
      <w:pPr>
        <w:spacing w:after="0" w:line="0" w:lineRule="atLeast"/>
        <w:jc w:val="both"/>
        <w:rPr>
          <w:rFonts w:ascii="Times New Roman" w:hAnsi="Times New Roman" w:cs="Times New Roman"/>
          <w:b/>
        </w:rPr>
      </w:pPr>
      <w:bookmarkStart w:id="20" w:name="sub_150109"/>
      <w:r w:rsidRPr="00E86FE2">
        <w:rPr>
          <w:rFonts w:ascii="Times New Roman" w:hAnsi="Times New Roman" w:cs="Times New Roman"/>
          <w:b/>
        </w:rPr>
        <w:t>2.10. организация мероприятий межпоселенческого характера по охране окружающей среды (№9)</w:t>
      </w:r>
      <w:bookmarkEnd w:id="20"/>
      <w:r w:rsidRPr="00E86FE2">
        <w:rPr>
          <w:rFonts w:ascii="Times New Roman" w:hAnsi="Times New Roman" w:cs="Times New Roman"/>
          <w:b/>
        </w:rPr>
        <w:t>, организация утилизации и переработки бытовых и промышленных отходов (№14)</w:t>
      </w:r>
    </w:p>
    <w:p w:rsidR="00E86FE2" w:rsidRPr="00E86FE2" w:rsidRDefault="00E86FE2" w:rsidP="00E86FE2">
      <w:pPr>
        <w:spacing w:after="0" w:line="0" w:lineRule="atLeast"/>
        <w:jc w:val="both"/>
        <w:rPr>
          <w:rFonts w:ascii="Times New Roman" w:hAnsi="Times New Roman" w:cs="Times New Roman"/>
          <w:b/>
        </w:rPr>
      </w:pP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За отчетный период 2014 года выполнены следующие мероприятия:</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в целях организации деятельности по улучшению экологической обстановки на территории Кондинского района была разработана Генеральная схема санитарной очистки </w:t>
      </w:r>
      <w:r w:rsidRPr="00E86FE2">
        <w:rPr>
          <w:rFonts w:ascii="Times New Roman" w:hAnsi="Times New Roman" w:cs="Times New Roman"/>
        </w:rPr>
        <w:lastRenderedPageBreak/>
        <w:t>территорий населенных пунктов Кондинского района, и утверждена постановлением администрации Кондинского района №2826 от 26 декабря 2014 года;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в рамках муниципальной программы «Обеспечение экологической безопасности Кондинского района на 2014-2016 годы» от 20 января 2014 года №99, на территории района закончено строительство межпоселенческого полигона ТБО в пгт. Мортка, ввод в эксплуатацию осуществлен в 2015 году;</w:t>
      </w:r>
    </w:p>
    <w:p w:rsidR="00E86FE2" w:rsidRPr="00E86FE2" w:rsidRDefault="00E86FE2" w:rsidP="00E86FE2">
      <w:pPr>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rPr>
        <w:t>- во исполнение Постановления Правительства Российской Федерации от 28 апреля 2007 года №253 «О порядке ведения государственного водного реестра» и  Приказа МПР России от 21.08.2007года №214 «Об утверждении порядка представления и состава сведений, представляемых органами местного самоуправления, для внесения в государственный водный реестр» подготовлена и направлена информация по Кондинскому району,  для внесения в государственный водный реестр;</w:t>
      </w:r>
      <w:proofErr w:type="gramEnd"/>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администрацией Кондинского района обеспечено участие  в ведении учета природопользователей, объектов и источников негативного воздействии на окружающую среду.</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Большое значение в процессе оздоровления экологической обстановки имеет непосредственное отношение населения к окружающей среде. На основании Указа Президента Российской Федерации №1157 от 10.08.2012 г., 2014 году особое внимание уделялось и продолжает уделяться организации и развитию системы экологического образования, воспитания и формирования экологической культуры на территории района. Экологическая культура и мировоззрение населения формируются  путём  пропаганды экологических знаний через просвещение и проведение экологических мероприятий. Особенно эффективной является воспитательная работа с подростками и молодежью. </w:t>
      </w:r>
      <w:proofErr w:type="gramStart"/>
      <w:r w:rsidRPr="00E86FE2">
        <w:rPr>
          <w:rFonts w:ascii="Times New Roman" w:hAnsi="Times New Roman" w:cs="Times New Roman"/>
        </w:rPr>
        <w:t xml:space="preserve">В рамках экологического просвещения, воспитания и образования в образовательных учреждениях и учреждениях культуры проведены многочисленные тематические мероприятия: классные часы, праздники, круглые столы, тематические вечера, беседы, конференции, акции, выставки, конкурсы рисунков, поэзии, приуроченные к природоохранным датам – «День птиц», «День воды», «День земли» и т.д. </w:t>
      </w:r>
      <w:proofErr w:type="gramEnd"/>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На муниципальном уровне были организованы:</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месячник по санитарной очистке населенных пунктов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смотр-конкурс на лучшее санитарное состояние населенных пунктов городских и сельских поселений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Международная экологическая акция «Спасти и сохранить»</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Также в рамках муниципальной программы «Обеспечение экологической безопасности Кондинского района на 2014-2016 годы» проведены мероприятия: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1. Рекультивация объектов несанкционированных мест размещения твёрдых бытовых отходов.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1.1. Проведены дополнительные работы по преграждению подъезда к несанкционированной свалке в пгт. Междуреченский на сумму 12,98 млн. руб.</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t>Проведена разборка дорог из сборных железобетонных плит, проведена разработка грунта экскаватором - устройство траншеи, устройство насыпи, монтаж дорожного знака.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1.2. Ликвидация несанкционированной свалки в пгт. Луговой. В зимний период 2014 года с территории свалки вывезено на специализированный объект размещения отходов 470 м3 отходов на сумму 480,55 млн. руб. </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Проведена очистка прилегающего к свалке лесного массива в радиусе 100 м, установлено 2 информационных аншлага с информацией о запрете использования свалки, проведена погрузка твёрдого бытового мусора экскаватором на самосвал, произведён вывоз самосвальной техникой твёрдых бытовых отходов на специализированный полигон твёрдых бытовых отходов, выполнено устройство траншеи на лесных дорогах, обеспечивающих подъезд к свалке.</w:t>
      </w:r>
      <w:proofErr w:type="gramEnd"/>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2. Разработка проектной документации на рекультивацию свалок.</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2.1. Проектно-изыскательские работы по рекультивации несанкционированной свалки твёрдых бытовых отходов в пгт. Куминский на сумму 0,7 млн.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2.2. Проектно-изыскательские работы по рекультивации несанкционированной свалки твёрдых бытовых отходов в  д. Шугур на сумму 0,56 млн.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июне 2014 года администрацией гп. Мортка была полностью ликвидирована свалка </w:t>
      </w:r>
      <w:proofErr w:type="gramStart"/>
      <w:r w:rsidRPr="00E86FE2">
        <w:rPr>
          <w:rFonts w:ascii="Times New Roman" w:hAnsi="Times New Roman" w:cs="Times New Roman"/>
        </w:rPr>
        <w:t>в</w:t>
      </w:r>
      <w:proofErr w:type="gramEnd"/>
      <w:r w:rsidRPr="00E86FE2">
        <w:rPr>
          <w:rFonts w:ascii="Times New Roman" w:hAnsi="Times New Roman" w:cs="Times New Roman"/>
        </w:rPr>
        <w:t xml:space="preserve"> с. Ямки. Также частично убрана несанкционированная свалка в д. Сотник.</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Кроме этого в 2014 году оказано 2 муниципальные услуги по проведению общественных обсуждений проектов, которые подлежат экологической экспертизе.</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На сегодняшний день на территории района имеются 17 поселковых несанкционированных свалок, которые подлежат ликвидации (рекультивации). Площадь земель составляет 54,0 га. На территориях свалок накоплено 742 400 тонн твёрдых бытовых отходов. Все эксплуатируемые несанкционированные свалки расположены на участках лесного фонда.</w:t>
      </w:r>
    </w:p>
    <w:p w:rsidR="00E86FE2" w:rsidRPr="00E86FE2" w:rsidRDefault="00E86FE2" w:rsidP="00E86FE2">
      <w:pPr>
        <w:spacing w:after="0" w:line="0" w:lineRule="atLeast"/>
        <w:ind w:firstLine="567"/>
        <w:jc w:val="both"/>
        <w:rPr>
          <w:rFonts w:ascii="Times New Roman" w:hAnsi="Times New Roman" w:cs="Times New Roman"/>
        </w:rPr>
      </w:pPr>
    </w:p>
    <w:p w:rsidR="00E86FE2" w:rsidRPr="00E86FE2" w:rsidRDefault="00E86FE2" w:rsidP="00E86FE2">
      <w:pPr>
        <w:spacing w:after="0" w:line="0" w:lineRule="atLeast"/>
        <w:jc w:val="both"/>
        <w:rPr>
          <w:rFonts w:ascii="Times New Roman" w:hAnsi="Times New Roman" w:cs="Times New Roman"/>
          <w:b/>
        </w:rPr>
      </w:pPr>
      <w:bookmarkStart w:id="21" w:name="_Toc321487493"/>
      <w:proofErr w:type="gramStart"/>
      <w:r w:rsidRPr="00E86FE2">
        <w:rPr>
          <w:rFonts w:ascii="Times New Roman" w:hAnsi="Times New Roman" w:cs="Times New Roman"/>
          <w:b/>
        </w:rPr>
        <w:t>2.11.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(№15), выдача разрешений на установку рекламных конструкций на территории муниципального района, аннулирование</w:t>
      </w:r>
      <w:proofErr w:type="gramEnd"/>
      <w:r w:rsidRPr="00E86FE2">
        <w:rPr>
          <w:rFonts w:ascii="Times New Roman" w:hAnsi="Times New Roman" w:cs="Times New Roman"/>
          <w:b/>
        </w:rPr>
        <w:t xml:space="preserve"> </w:t>
      </w:r>
      <w:proofErr w:type="gramStart"/>
      <w:r w:rsidRPr="00E86FE2">
        <w:rPr>
          <w:rFonts w:ascii="Times New Roman" w:hAnsi="Times New Roman" w:cs="Times New Roman"/>
          <w:b/>
        </w:rPr>
        <w:t>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№38-ФЗ «О рекламе» (далее – Федеральный закон «О рекламе») (№ 15.1)</w:t>
      </w:r>
      <w:bookmarkEnd w:id="21"/>
      <w:r w:rsidRPr="00E86FE2">
        <w:rPr>
          <w:rFonts w:ascii="Times New Roman" w:hAnsi="Times New Roman" w:cs="Times New Roman"/>
          <w:b/>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w:t>
      </w:r>
      <w:proofErr w:type="gramEnd"/>
      <w:r w:rsidRPr="00E86FE2">
        <w:rPr>
          <w:rFonts w:ascii="Times New Roman" w:hAnsi="Times New Roman" w:cs="Times New Roman"/>
          <w:b/>
        </w:rPr>
        <w:t xml:space="preserve"> </w:t>
      </w:r>
      <w:proofErr w:type="gramStart"/>
      <w:r w:rsidRPr="00E86FE2">
        <w:rPr>
          <w:rFonts w:ascii="Times New Roman" w:hAnsi="Times New Roman" w:cs="Times New Roman"/>
          <w:b/>
        </w:rPr>
        <w:t xml:space="preserve">случаев, предусмотренных </w:t>
      </w:r>
      <w:hyperlink r:id="rId8" w:history="1">
        <w:r w:rsidRPr="00E86FE2">
          <w:rPr>
            <w:rFonts w:ascii="Times New Roman" w:hAnsi="Times New Roman" w:cs="Times New Roman"/>
            <w:b/>
          </w:rPr>
          <w:t>Градостроительным кодексом</w:t>
        </w:r>
      </w:hyperlink>
      <w:r w:rsidRPr="00E86FE2">
        <w:rPr>
          <w:rFonts w:ascii="Times New Roman" w:hAnsi="Times New Roman" w:cs="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осуществление в случаях, предусмотренных </w:t>
      </w:r>
      <w:hyperlink r:id="rId9" w:history="1">
        <w:r w:rsidRPr="00E86FE2">
          <w:rPr>
            <w:rFonts w:ascii="Times New Roman" w:hAnsi="Times New Roman" w:cs="Times New Roman"/>
            <w:b/>
          </w:rPr>
          <w:t>Градостроительным кодексом</w:t>
        </w:r>
      </w:hyperlink>
      <w:r w:rsidRPr="00E86FE2">
        <w:rPr>
          <w:rFonts w:ascii="Times New Roman" w:hAnsi="Times New Roman" w:cs="Times New Roman"/>
          <w:b/>
        </w:rPr>
        <w:t xml:space="preserve"> Российской Федерации, осмотров зданий, сооружений и выдача рекомендаций об устранении выявленных в ходе таких осмотров нарушений (№ 20)</w:t>
      </w:r>
      <w:proofErr w:type="gramEnd"/>
    </w:p>
    <w:p w:rsidR="00E86FE2" w:rsidRPr="00E86FE2" w:rsidRDefault="00E86FE2" w:rsidP="00E86FE2">
      <w:pPr>
        <w:pStyle w:val="2"/>
        <w:spacing w:before="0" w:line="0" w:lineRule="atLeast"/>
        <w:rPr>
          <w:rFonts w:ascii="Times New Roman" w:hAnsi="Times New Roman" w:cs="Times New Roman"/>
        </w:rPr>
      </w:pP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 xml:space="preserve">Полномочия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w:t>
      </w:r>
      <w:hyperlink r:id="rId10" w:history="1">
        <w:r w:rsidRPr="00E86FE2">
          <w:rPr>
            <w:rFonts w:ascii="Times New Roman" w:hAnsi="Times New Roman" w:cs="Times New Roman"/>
          </w:rPr>
          <w:t>Градостроительным кодексом</w:t>
        </w:r>
      </w:hyperlink>
      <w:r w:rsidRPr="00E86FE2">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осуществление</w:t>
      </w:r>
      <w:proofErr w:type="gramEnd"/>
      <w:r w:rsidRPr="00E86FE2">
        <w:rPr>
          <w:rFonts w:ascii="Times New Roman" w:hAnsi="Times New Roman" w:cs="Times New Roman"/>
        </w:rPr>
        <w:t xml:space="preserve"> </w:t>
      </w:r>
      <w:proofErr w:type="gramStart"/>
      <w:r w:rsidRPr="00E86FE2">
        <w:rPr>
          <w:rFonts w:ascii="Times New Roman" w:hAnsi="Times New Roman" w:cs="Times New Roman"/>
        </w:rPr>
        <w:t xml:space="preserve">в случаях, предусмотренных </w:t>
      </w:r>
      <w:hyperlink r:id="rId11" w:history="1">
        <w:r w:rsidRPr="00E86FE2">
          <w:rPr>
            <w:rFonts w:ascii="Times New Roman" w:hAnsi="Times New Roman" w:cs="Times New Roman"/>
          </w:rPr>
          <w:t>Градостроительным кодексом</w:t>
        </w:r>
      </w:hyperlink>
      <w:r w:rsidRPr="00E86FE2">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переданы по соглашениям с поселений на уровень муниципального района.</w:t>
      </w:r>
      <w:proofErr w:type="gramEnd"/>
    </w:p>
    <w:p w:rsidR="00E86FE2" w:rsidRPr="00E86FE2" w:rsidRDefault="00E86FE2" w:rsidP="00E86FE2">
      <w:pPr>
        <w:suppressAutoHyphens/>
        <w:spacing w:after="0" w:line="0" w:lineRule="atLeast"/>
        <w:ind w:firstLine="708"/>
        <w:jc w:val="both"/>
        <w:rPr>
          <w:rFonts w:ascii="Times New Roman" w:hAnsi="Times New Roman" w:cs="Times New Roman"/>
        </w:rPr>
      </w:pPr>
      <w:r w:rsidRPr="00E86FE2">
        <w:rPr>
          <w:rFonts w:ascii="Times New Roman" w:hAnsi="Times New Roman" w:cs="Times New Roman"/>
        </w:rPr>
        <w:t>В сфере градостроительной деятельности ранее принята муниципальная программа «Формирование на территории Кондинского района градостроительной документации на 2014-2016 годы и на период до 2020 года»,</w:t>
      </w:r>
      <w:r w:rsidRPr="00E86FE2">
        <w:rPr>
          <w:rFonts w:ascii="Times New Roman" w:eastAsia="Calibri" w:hAnsi="Times New Roman" w:cs="Times New Roman"/>
        </w:rPr>
        <w:t xml:space="preserve"> разработаны и утверждены документы территориального планирования, генеральные планы поселений района.</w:t>
      </w:r>
    </w:p>
    <w:p w:rsidR="00E86FE2" w:rsidRPr="00E86FE2" w:rsidRDefault="00E86FE2" w:rsidP="00E86FE2">
      <w:pPr>
        <w:spacing w:after="0" w:line="0" w:lineRule="atLeast"/>
        <w:jc w:val="both"/>
        <w:rPr>
          <w:rFonts w:ascii="Times New Roman" w:eastAsia="Calibri" w:hAnsi="Times New Roman" w:cs="Times New Roman"/>
        </w:rPr>
      </w:pPr>
      <w:r w:rsidRPr="00E86FE2">
        <w:rPr>
          <w:rFonts w:ascii="Times New Roman" w:eastAsia="Calibri" w:hAnsi="Times New Roman" w:cs="Times New Roman"/>
        </w:rPr>
        <w:tab/>
        <w:t xml:space="preserve">В 2014 году разработано 425 </w:t>
      </w:r>
      <w:proofErr w:type="gramStart"/>
      <w:r w:rsidRPr="00E86FE2">
        <w:rPr>
          <w:rFonts w:ascii="Times New Roman" w:eastAsia="Calibri" w:hAnsi="Times New Roman" w:cs="Times New Roman"/>
        </w:rPr>
        <w:t>градостроительных</w:t>
      </w:r>
      <w:proofErr w:type="gramEnd"/>
      <w:r w:rsidRPr="00E86FE2">
        <w:rPr>
          <w:rFonts w:ascii="Times New Roman" w:eastAsia="Calibri" w:hAnsi="Times New Roman" w:cs="Times New Roman"/>
        </w:rPr>
        <w:t xml:space="preserve"> плана застройки территории (105% к АППГ).</w:t>
      </w:r>
    </w:p>
    <w:p w:rsidR="00E86FE2" w:rsidRPr="00E86FE2" w:rsidRDefault="00E86FE2" w:rsidP="00E86FE2">
      <w:pPr>
        <w:spacing w:after="0" w:line="0" w:lineRule="atLeast"/>
        <w:jc w:val="both"/>
        <w:rPr>
          <w:rFonts w:ascii="Times New Roman" w:eastAsia="Calibri" w:hAnsi="Times New Roman" w:cs="Times New Roman"/>
        </w:rPr>
      </w:pPr>
      <w:r w:rsidRPr="00E86FE2">
        <w:rPr>
          <w:rFonts w:ascii="Times New Roman" w:eastAsia="Calibri" w:hAnsi="Times New Roman" w:cs="Times New Roman"/>
        </w:rPr>
        <w:tab/>
        <w:t>В 2014 году утверждено два проекта планировки территории в пгт. Мортка и сп. Леуши (100% к уровню прошлого года).</w:t>
      </w:r>
    </w:p>
    <w:p w:rsidR="00E86FE2" w:rsidRPr="00E86FE2" w:rsidRDefault="00E86FE2" w:rsidP="00E86FE2">
      <w:pPr>
        <w:spacing w:after="0" w:line="0" w:lineRule="atLeast"/>
        <w:jc w:val="both"/>
        <w:rPr>
          <w:rFonts w:ascii="Times New Roman" w:eastAsia="Calibri" w:hAnsi="Times New Roman" w:cs="Times New Roman"/>
        </w:rPr>
      </w:pPr>
      <w:r w:rsidRPr="00E86FE2">
        <w:rPr>
          <w:rFonts w:ascii="Times New Roman" w:eastAsia="Calibri" w:hAnsi="Times New Roman" w:cs="Times New Roman"/>
        </w:rPr>
        <w:tab/>
        <w:t>Выдано 198 разрешений на строительство, реконструкцию, капитальный ремонт объектов капитального строительства или 62% в сравнении с прошлым годом.</w:t>
      </w:r>
    </w:p>
    <w:p w:rsidR="00E86FE2" w:rsidRPr="00E86FE2" w:rsidRDefault="00E86FE2" w:rsidP="00E86FE2">
      <w:pPr>
        <w:spacing w:after="0" w:line="0" w:lineRule="atLeast"/>
        <w:jc w:val="both"/>
        <w:rPr>
          <w:rFonts w:ascii="Times New Roman" w:eastAsia="Calibri" w:hAnsi="Times New Roman" w:cs="Times New Roman"/>
        </w:rPr>
      </w:pPr>
      <w:r w:rsidRPr="00E86FE2">
        <w:rPr>
          <w:rFonts w:ascii="Times New Roman" w:eastAsia="Calibri" w:hAnsi="Times New Roman" w:cs="Times New Roman"/>
        </w:rPr>
        <w:tab/>
        <w:t>Выдано 135 разрешений на ввод объектов в эксплуатацию или 76% в сравнении с прошлым годом.</w:t>
      </w:r>
    </w:p>
    <w:p w:rsidR="00E86FE2" w:rsidRPr="00E86FE2" w:rsidRDefault="00E86FE2" w:rsidP="00E86FE2">
      <w:pPr>
        <w:spacing w:after="0" w:line="0" w:lineRule="atLeast"/>
        <w:jc w:val="both"/>
        <w:rPr>
          <w:rFonts w:ascii="Times New Roman" w:eastAsia="Calibri" w:hAnsi="Times New Roman" w:cs="Times New Roman"/>
        </w:rPr>
      </w:pPr>
      <w:r w:rsidRPr="00E86FE2">
        <w:rPr>
          <w:rFonts w:ascii="Times New Roman" w:eastAsia="Calibri" w:hAnsi="Times New Roman" w:cs="Times New Roman"/>
        </w:rPr>
        <w:tab/>
        <w:t>Выдано 8 предписаний о демонтаже самовольно установленных рекламных конструкций (44% к АППГ), в 2014 году разрешений на установку рекламных конструкций не выдавалось.</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2014 году всего предоставлены в собственность, аренду, пользование земельные участки общей площадью </w:t>
      </w:r>
      <w:r w:rsidRPr="00E86FE2">
        <w:rPr>
          <w:rFonts w:ascii="Times New Roman" w:hAnsi="Times New Roman" w:cs="Times New Roman"/>
          <w:b/>
        </w:rPr>
        <w:t>665,6486 га</w:t>
      </w:r>
      <w:r w:rsidRPr="00E86FE2">
        <w:rPr>
          <w:rFonts w:ascii="Times New Roman" w:hAnsi="Times New Roman" w:cs="Times New Roman"/>
        </w:rPr>
        <w:t>, в том числе:</w:t>
      </w:r>
    </w:p>
    <w:p w:rsidR="00E86FE2" w:rsidRPr="00E86FE2" w:rsidRDefault="00E86FE2" w:rsidP="00E86FE2">
      <w:pPr>
        <w:spacing w:after="0" w:line="0" w:lineRule="atLeast"/>
        <w:ind w:firstLine="900"/>
        <w:jc w:val="both"/>
        <w:rPr>
          <w:rFonts w:ascii="Times New Roman" w:hAnsi="Times New Roman" w:cs="Times New Roman"/>
        </w:rPr>
      </w:pPr>
      <w:r w:rsidRPr="00E86FE2">
        <w:rPr>
          <w:rFonts w:ascii="Times New Roman" w:hAnsi="Times New Roman" w:cs="Times New Roman"/>
        </w:rPr>
        <w:t>- в собственность переданы земельные участки площадью 57,72 га;</w:t>
      </w:r>
    </w:p>
    <w:p w:rsidR="00E86FE2" w:rsidRPr="00E86FE2" w:rsidRDefault="00E86FE2" w:rsidP="00E86FE2">
      <w:pPr>
        <w:spacing w:after="0" w:line="0" w:lineRule="atLeast"/>
        <w:ind w:firstLine="900"/>
        <w:jc w:val="both"/>
        <w:rPr>
          <w:rFonts w:ascii="Times New Roman" w:hAnsi="Times New Roman" w:cs="Times New Roman"/>
        </w:rPr>
      </w:pPr>
      <w:r w:rsidRPr="00E86FE2">
        <w:rPr>
          <w:rFonts w:ascii="Times New Roman" w:hAnsi="Times New Roman" w:cs="Times New Roman"/>
        </w:rPr>
        <w:t>- в аренду переданы земельные участки площадью 555,36 га;</w:t>
      </w:r>
    </w:p>
    <w:p w:rsidR="00E86FE2" w:rsidRPr="00E86FE2" w:rsidRDefault="00E86FE2" w:rsidP="00E86FE2">
      <w:pPr>
        <w:spacing w:after="0" w:line="0" w:lineRule="atLeast"/>
        <w:ind w:firstLine="900"/>
        <w:jc w:val="both"/>
        <w:rPr>
          <w:rFonts w:ascii="Times New Roman" w:hAnsi="Times New Roman" w:cs="Times New Roman"/>
        </w:rPr>
      </w:pPr>
      <w:r w:rsidRPr="00E86FE2">
        <w:rPr>
          <w:rFonts w:ascii="Times New Roman" w:hAnsi="Times New Roman" w:cs="Times New Roman"/>
        </w:rPr>
        <w:lastRenderedPageBreak/>
        <w:t>- в постоянное (бессрочное) пользование переданы земельные участки площадью 1,194 га;</w:t>
      </w:r>
    </w:p>
    <w:p w:rsidR="00E86FE2" w:rsidRPr="00E86FE2" w:rsidRDefault="00E86FE2" w:rsidP="00E86FE2">
      <w:pPr>
        <w:spacing w:after="0" w:line="0" w:lineRule="atLeast"/>
        <w:ind w:firstLine="900"/>
        <w:jc w:val="both"/>
        <w:rPr>
          <w:rFonts w:ascii="Times New Roman" w:hAnsi="Times New Roman" w:cs="Times New Roman"/>
        </w:rPr>
      </w:pPr>
      <w:r w:rsidRPr="00E86FE2">
        <w:rPr>
          <w:rFonts w:ascii="Times New Roman" w:hAnsi="Times New Roman" w:cs="Times New Roman"/>
        </w:rPr>
        <w:t>- в безвозмездное срочное пользование переданы земельные участки площадью 51,37 га.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Прекращено право постоянного (бессрочного) пользования на земельные участки общей площадью 7,54735 га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заключено 489 договоров купли-продажи земельных участков, в том числе – 472 договора купли-продажи земельных участков с физическими лицами, 17 договоров купли-продажи с юридическими лицами. (В 2013 году всего было заключено 313 договоров купли-продажи земельных участков).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года рассмотрено всего 2630 заявлений юридических и физических лиц о предоставлении земельных участков, разрешении земельных споров, и другим вопросам, касающимся земельных отношений. (В 2013 году было рассмотрено 2554 заявлений).</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Подготовлено и издано 1438 постановлений администрации Кондинского района, в том числе: 804 постановления администрации района о предоставлении земельных участков юридическим лицам и гражданам под различные виды строительства и размещение объектов недвижимости (в 2013 году было издано 870 постановлений), 634 постановления об утверждении схем расположения земельных участков с целью проведения межевания земельных участков и постановки их на государственный кадастровый учет, а</w:t>
      </w:r>
      <w:proofErr w:type="gramEnd"/>
      <w:r w:rsidRPr="00E86FE2">
        <w:rPr>
          <w:rFonts w:ascii="Times New Roman" w:hAnsi="Times New Roman" w:cs="Times New Roman"/>
        </w:rPr>
        <w:t xml:space="preserve"> также о согласовании мест размещения объектов и утверждении актов выбора земельных участков.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подготовлено и проведено 20 аукционов по продаже права на заключение договоров аренды земельных участков. На торги в 2014 году было выставлено всего 100 земельных участков, в том числе 93 участка для целей жилищного строительства и 7 земельных участков для строительства других объектов (магазины и АЗС). По результатам аукционов передано в аренду 83 земельных участка. (В 2013 году всего проведено 32 аукциона по продаже права на заключение договоров аренды на 238 земельных участков, в том числе 236 земельных участков для жилищного строительства, 2 земельных участка под строительство других объектов (магазина и АЗС)).</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2014 года заключено всего 288 договоров аренды на земельные участки, расположенные в границах населенных пунктов, в том числе: 159 договоров аренды земельных участков с гражданами и 129 договоров аренды земельных участков с юридическими лицами. (В 2013 году всего было заключено 417 договоров, 203 – с физическими лицами, 214 – с юридическими лицами).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2014 года заключено 25 договоров аренды на земельные участки, расположенные на землях вне населенных пунктов, в том числе 18 договоров – с юридическими лицами, 7 договоров – с физическими лицами. (В 2013 году было заключено всего 20 договоров аренды).</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Осуществлен перевод 8 земельных участков из состава земель запаса в земли промышленности, общей площадью 45,35 га, с целью дальнейшей передачи в аренду юридическим лицам.</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течение года подготовлено 38 дополнительных соглашений к договорам аренды земельных участков по размеру арендной платы за землю юридическим лицам.</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Произведено начисление и подготовлены уведомления на уплату арендной платы гражданам – арендаторам земельных участков по всем муниципальным образованиям Кондинского района по действующим договорам аренды в общем количестве 1745 уведомлений.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Подготовлено 183 соглашения о расторжении договоров аренды земельных участков. Договоры аренды земельных участков расторгались в основном в связи  переоформлением  в собственность или в связи с продажей объектов недвижимости.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Подготовлено 113 договоров безвозмездного срочного пользования земельными участками с юридическими лицами под различные виды строительства. (В 2013 году было заключено 122 договора безвозмездного срочного пользования).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Всего в 2014 году Управлением было оказано 1422 муниципальные услуги. Не востребованными оказались в 2014 году 2 услуги – «Установление публичного сервитута» и «Предоставление земельных участков для комплексного освоения в целях жилищного строительства».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проведены работы по актуализации сведений о земельных участках, содержащихся в базе данных органов Росреестра.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В 2014 году подготовлено и направлено арендаторам земельных участков 68 претензий о погашении задолженности по арендной плате за землю на общую сумму 9,90млн. руб. Из общей суммы направленных в 2014 году претензий, в течение 2014 года погашена задолженность в сумме 4,16 млн.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2014 году переданы материалы </w:t>
      </w:r>
      <w:proofErr w:type="gramStart"/>
      <w:r w:rsidRPr="00E86FE2">
        <w:rPr>
          <w:rFonts w:ascii="Times New Roman" w:hAnsi="Times New Roman" w:cs="Times New Roman"/>
        </w:rPr>
        <w:t>в управление по правовым вопросам для взыскания задолженности по арендной плате в судебном порядке</w:t>
      </w:r>
      <w:proofErr w:type="gramEnd"/>
      <w:r w:rsidRPr="00E86FE2">
        <w:rPr>
          <w:rFonts w:ascii="Times New Roman" w:hAnsi="Times New Roman" w:cs="Times New Roman"/>
        </w:rPr>
        <w:t xml:space="preserve">. Направлены исковые заявления в суд о взыскании задолженности на общую сумму 7,62 млн. руб. </w:t>
      </w:r>
      <w:proofErr w:type="gramStart"/>
      <w:r w:rsidRPr="00E86FE2">
        <w:rPr>
          <w:rFonts w:ascii="Times New Roman" w:hAnsi="Times New Roman" w:cs="Times New Roman"/>
        </w:rPr>
        <w:t>На конец</w:t>
      </w:r>
      <w:proofErr w:type="gramEnd"/>
      <w:r w:rsidRPr="00E86FE2">
        <w:rPr>
          <w:rFonts w:ascii="Times New Roman" w:hAnsi="Times New Roman" w:cs="Times New Roman"/>
        </w:rPr>
        <w:t xml:space="preserve"> 2014 года, судом приняты решения о взыскании задолженности на сумму 1,12 млн. руб. В 2014 году исполнены судебные решения по исполнительным листам по взысканию арендной платы на сумму 0,02 млн. руб.</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проведено 3 проверки использования земельных участков, в том числе одна проверка внеплановая. Выявлено 1 нарушение, по которому материалы переданы в Росреестр, для  применения административного взыскания.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2014 году за счет средств местного бюджета проведено межевание 130 земельных участков для целей жилищного строительства, льготным категориям граждан, а также земельных участков, на которых расположены объекты муниципальной собственности. Сумма средств, потраченных на межевание земельных участков в 2014 году, составила 1,54 млн. руб., что значительно меньше по сравнению с 2013 годом (в 2013 году было проведено межевание 669 земельных участков на сумму 6,98 млн. руб.), хотя имеется острая необходимость в выделении средств на межевание земельных участков.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рамках районной долгосрочной целевой программы «Содействие развитию и застройке населенных пунктов Кондинского района на 2012-2015 годы» в 2014 году установлены границы населенных пунктов (с учетом расширения в соответствии с генеральными планами) Кондинского района </w:t>
      </w:r>
      <w:r w:rsidRPr="00E86FE2">
        <w:rPr>
          <w:rFonts w:ascii="Times New Roman" w:hAnsi="Times New Roman" w:cs="Times New Roman"/>
          <w:spacing w:val="-1"/>
        </w:rPr>
        <w:t xml:space="preserve">пгт. Куминский, с. Болчары, с. Алтай, д. Кама. Затраченные средства на выполнение данных работ составили в 2014 году </w:t>
      </w:r>
      <w:r w:rsidRPr="00E86FE2">
        <w:rPr>
          <w:rFonts w:ascii="Times New Roman" w:hAnsi="Times New Roman" w:cs="Times New Roman"/>
        </w:rPr>
        <w:t>2,02</w:t>
      </w:r>
      <w:r w:rsidRPr="00E86FE2">
        <w:rPr>
          <w:rFonts w:ascii="Times New Roman" w:hAnsi="Times New Roman" w:cs="Times New Roman"/>
          <w:spacing w:val="-1"/>
        </w:rPr>
        <w:t xml:space="preserve"> млн. руб.</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 xml:space="preserve">В 2014 году подготовлено и издано постановление администрации  Кондинского района от 12 августа 2014 года № 1626 «О коэффициентах переходного периода на 2014 год к ставкам арендной платы за земельные участки», в соответствии с которым повышены коэффициенты переходного периода </w:t>
      </w:r>
      <w:r w:rsidRPr="00E86FE2">
        <w:rPr>
          <w:rFonts w:ascii="Times New Roman" w:hAnsi="Times New Roman" w:cs="Times New Roman"/>
          <w:color w:val="000000"/>
        </w:rPr>
        <w:t>по таким видам разрешенного использования, как: индивидуальное жилищное строительство, магазины, торговые центры, торговые павильоны, АЗС, автомойки, станции техобслуживания, административные и офисные здания</w:t>
      </w:r>
      <w:proofErr w:type="gramEnd"/>
      <w:r w:rsidRPr="00E86FE2">
        <w:rPr>
          <w:rFonts w:ascii="Times New Roman" w:hAnsi="Times New Roman" w:cs="Times New Roman"/>
          <w:color w:val="000000"/>
        </w:rPr>
        <w:t>, объекты финансовых и юридических компаний, складское хозяйство, коммунальное хозяйство, объекты прочих промышленных предприятий, объекты воздушного транспорта, объекты энергетики, связи.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разработаны и утверждены решением Думы Кондинского района изменения в Положение о земельном налоге на территории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Решениями Думы Кондинского района от 28 января 2014 года № 430, от 17 сентября 2014 года № 484 и от 26 ноября 2014 года № 511 внесены изменения в решение Думы Кондинского района от 20 сентября 2007 года № 429 «Об утверждении Положения о земельном налоге на территории муниципального образования Кондинский район» (с изменениями и дополнениями: от 15 ноября 2007 года, 13 ноября 2008</w:t>
      </w:r>
      <w:proofErr w:type="gramEnd"/>
      <w:r w:rsidRPr="00E86FE2">
        <w:rPr>
          <w:rFonts w:ascii="Times New Roman" w:hAnsi="Times New Roman" w:cs="Times New Roman"/>
        </w:rPr>
        <w:t xml:space="preserve"> года, 18 ноября 2010 года, 20 ноября 2013 года).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соответствии с названными решениями Думы:</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налоговые ставки установлены в максимальных размерах, согласно Налоговому кодексу РФ:</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за земельные участки под жилыми домами многоэтажной застройки, индивидуальной жилой застройки налоговая ставка составляет 0,3% от кадастровой стоимости земельного участка, за земельные участки, отнесенные к землям сельскохозяйственного назначения – 0,3; в отношении всех остальных земельных участков – установлена максимальная ставка – 1,5;</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 отменены все льготы по земельному налогу, установленные в дополнение к  федеральным (установленные Налоговым кодексом РФ).</w:t>
      </w:r>
      <w:proofErr w:type="gramEnd"/>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доходы от аренды и от продажи земельных участков составили 50,47млн. руб., в том числе:</w:t>
      </w:r>
    </w:p>
    <w:p w:rsidR="00E86FE2" w:rsidRPr="00E86FE2" w:rsidRDefault="00E86FE2" w:rsidP="00E86FE2">
      <w:pPr>
        <w:spacing w:after="0" w:line="0" w:lineRule="atLeast"/>
        <w:ind w:firstLine="720"/>
        <w:jc w:val="both"/>
        <w:rPr>
          <w:rFonts w:ascii="Times New Roman" w:hAnsi="Times New Roman" w:cs="Times New Roman"/>
        </w:rPr>
      </w:pPr>
      <w:r w:rsidRPr="00E86FE2">
        <w:rPr>
          <w:rFonts w:ascii="Times New Roman" w:hAnsi="Times New Roman" w:cs="Times New Roman"/>
        </w:rPr>
        <w:t xml:space="preserve">- от арендной платы за землю – </w:t>
      </w:r>
      <w:r w:rsidRPr="00E86FE2">
        <w:rPr>
          <w:rFonts w:ascii="Times New Roman" w:hAnsi="Times New Roman" w:cs="Times New Roman"/>
          <w:b/>
        </w:rPr>
        <w:t>48,16 млн.</w:t>
      </w:r>
      <w:r w:rsidRPr="00E86FE2">
        <w:rPr>
          <w:rFonts w:ascii="Times New Roman" w:hAnsi="Times New Roman" w:cs="Times New Roman"/>
        </w:rPr>
        <w:t xml:space="preserve"> </w:t>
      </w:r>
      <w:r w:rsidRPr="00E86FE2">
        <w:rPr>
          <w:rFonts w:ascii="Times New Roman" w:hAnsi="Times New Roman" w:cs="Times New Roman"/>
          <w:b/>
        </w:rPr>
        <w:t>руб.</w:t>
      </w:r>
      <w:r w:rsidRPr="00E86FE2">
        <w:rPr>
          <w:rFonts w:ascii="Times New Roman" w:hAnsi="Times New Roman" w:cs="Times New Roman"/>
        </w:rPr>
        <w:t xml:space="preserve"> (113% к уровню АППГ), в том числе в бюджет района –  </w:t>
      </w:r>
      <w:r w:rsidRPr="00E86FE2">
        <w:rPr>
          <w:rFonts w:ascii="Times New Roman" w:hAnsi="Times New Roman" w:cs="Times New Roman"/>
          <w:b/>
        </w:rPr>
        <w:t>38,81</w:t>
      </w:r>
      <w:r w:rsidRPr="00E86FE2">
        <w:rPr>
          <w:rFonts w:ascii="Times New Roman" w:hAnsi="Times New Roman" w:cs="Times New Roman"/>
        </w:rPr>
        <w:t xml:space="preserve"> </w:t>
      </w:r>
      <w:r w:rsidRPr="00E86FE2">
        <w:rPr>
          <w:rFonts w:ascii="Times New Roman" w:hAnsi="Times New Roman" w:cs="Times New Roman"/>
          <w:b/>
        </w:rPr>
        <w:t>млн.</w:t>
      </w:r>
      <w:r w:rsidRPr="00E86FE2">
        <w:rPr>
          <w:rFonts w:ascii="Times New Roman" w:hAnsi="Times New Roman" w:cs="Times New Roman"/>
        </w:rPr>
        <w:t xml:space="preserve"> </w:t>
      </w:r>
      <w:r w:rsidRPr="00E86FE2">
        <w:rPr>
          <w:rFonts w:ascii="Times New Roman" w:hAnsi="Times New Roman" w:cs="Times New Roman"/>
          <w:b/>
        </w:rPr>
        <w:t xml:space="preserve">руб. </w:t>
      </w:r>
      <w:r w:rsidRPr="00E86FE2">
        <w:rPr>
          <w:rFonts w:ascii="Times New Roman" w:hAnsi="Times New Roman" w:cs="Times New Roman"/>
        </w:rPr>
        <w:t xml:space="preserve">(105% к уровню АППГ), в бюджеты поселений – </w:t>
      </w:r>
      <w:r w:rsidRPr="00E86FE2">
        <w:rPr>
          <w:rFonts w:ascii="Times New Roman" w:hAnsi="Times New Roman" w:cs="Times New Roman"/>
          <w:b/>
        </w:rPr>
        <w:t>9,35</w:t>
      </w:r>
      <w:r w:rsidRPr="00E86FE2">
        <w:rPr>
          <w:rFonts w:ascii="Times New Roman" w:hAnsi="Times New Roman" w:cs="Times New Roman"/>
        </w:rPr>
        <w:t xml:space="preserve"> </w:t>
      </w:r>
      <w:r w:rsidRPr="00E86FE2">
        <w:rPr>
          <w:rFonts w:ascii="Times New Roman" w:hAnsi="Times New Roman" w:cs="Times New Roman"/>
          <w:b/>
        </w:rPr>
        <w:t>млн.</w:t>
      </w:r>
      <w:r w:rsidRPr="00E86FE2">
        <w:rPr>
          <w:rFonts w:ascii="Times New Roman" w:hAnsi="Times New Roman" w:cs="Times New Roman"/>
        </w:rPr>
        <w:t xml:space="preserve"> </w:t>
      </w:r>
      <w:r w:rsidRPr="00E86FE2">
        <w:rPr>
          <w:rFonts w:ascii="Times New Roman" w:hAnsi="Times New Roman" w:cs="Times New Roman"/>
          <w:b/>
        </w:rPr>
        <w:t xml:space="preserve">руб. </w:t>
      </w:r>
      <w:r w:rsidRPr="00E86FE2">
        <w:rPr>
          <w:rFonts w:ascii="Times New Roman" w:hAnsi="Times New Roman" w:cs="Times New Roman"/>
        </w:rPr>
        <w:t>(163% к уровню АППГ);</w:t>
      </w:r>
    </w:p>
    <w:p w:rsidR="00E86FE2" w:rsidRPr="00E86FE2" w:rsidRDefault="00E86FE2" w:rsidP="00E86FE2">
      <w:pPr>
        <w:spacing w:after="0" w:line="0" w:lineRule="atLeast"/>
        <w:ind w:firstLine="720"/>
        <w:jc w:val="both"/>
        <w:rPr>
          <w:rFonts w:ascii="Times New Roman" w:hAnsi="Times New Roman" w:cs="Times New Roman"/>
        </w:rPr>
      </w:pPr>
      <w:r w:rsidRPr="00E86FE2">
        <w:rPr>
          <w:rFonts w:ascii="Times New Roman" w:hAnsi="Times New Roman" w:cs="Times New Roman"/>
        </w:rPr>
        <w:t xml:space="preserve">- от продажи земельных участков – </w:t>
      </w:r>
      <w:r w:rsidRPr="00E86FE2">
        <w:rPr>
          <w:rFonts w:ascii="Times New Roman" w:hAnsi="Times New Roman" w:cs="Times New Roman"/>
          <w:b/>
        </w:rPr>
        <w:t>2,31 млн.</w:t>
      </w:r>
      <w:r w:rsidRPr="00E86FE2">
        <w:rPr>
          <w:rFonts w:ascii="Times New Roman" w:hAnsi="Times New Roman" w:cs="Times New Roman"/>
        </w:rPr>
        <w:t xml:space="preserve"> </w:t>
      </w:r>
      <w:r w:rsidRPr="00E86FE2">
        <w:rPr>
          <w:rFonts w:ascii="Times New Roman" w:hAnsi="Times New Roman" w:cs="Times New Roman"/>
          <w:b/>
        </w:rPr>
        <w:t xml:space="preserve">руб. </w:t>
      </w:r>
      <w:r w:rsidRPr="00E86FE2">
        <w:rPr>
          <w:rFonts w:ascii="Times New Roman" w:hAnsi="Times New Roman" w:cs="Times New Roman"/>
        </w:rPr>
        <w:t xml:space="preserve">(119% к уровню АППГ), в том числе в бюджет района – </w:t>
      </w:r>
      <w:r w:rsidRPr="00E86FE2">
        <w:rPr>
          <w:rFonts w:ascii="Times New Roman" w:hAnsi="Times New Roman" w:cs="Times New Roman"/>
          <w:b/>
        </w:rPr>
        <w:t>1,15 млн.</w:t>
      </w:r>
      <w:r w:rsidRPr="00E86FE2">
        <w:rPr>
          <w:rFonts w:ascii="Times New Roman" w:hAnsi="Times New Roman" w:cs="Times New Roman"/>
        </w:rPr>
        <w:t xml:space="preserve"> </w:t>
      </w:r>
      <w:r w:rsidRPr="00E86FE2">
        <w:rPr>
          <w:rFonts w:ascii="Times New Roman" w:hAnsi="Times New Roman" w:cs="Times New Roman"/>
          <w:b/>
        </w:rPr>
        <w:t xml:space="preserve">руб. </w:t>
      </w:r>
      <w:r w:rsidRPr="00E86FE2">
        <w:rPr>
          <w:rFonts w:ascii="Times New Roman" w:hAnsi="Times New Roman" w:cs="Times New Roman"/>
        </w:rPr>
        <w:t xml:space="preserve">(117% к уровню АППГ), в бюджеты поселений – </w:t>
      </w:r>
      <w:r w:rsidRPr="00E86FE2">
        <w:rPr>
          <w:rFonts w:ascii="Times New Roman" w:hAnsi="Times New Roman" w:cs="Times New Roman"/>
          <w:b/>
        </w:rPr>
        <w:t>1,15 млн.</w:t>
      </w:r>
      <w:r w:rsidRPr="00E86FE2">
        <w:rPr>
          <w:rFonts w:ascii="Times New Roman" w:hAnsi="Times New Roman" w:cs="Times New Roman"/>
        </w:rPr>
        <w:t xml:space="preserve"> </w:t>
      </w:r>
      <w:r w:rsidRPr="00E86FE2">
        <w:rPr>
          <w:rFonts w:ascii="Times New Roman" w:hAnsi="Times New Roman" w:cs="Times New Roman"/>
          <w:b/>
        </w:rPr>
        <w:t xml:space="preserve">руб. </w:t>
      </w:r>
      <w:r w:rsidRPr="00E86FE2">
        <w:rPr>
          <w:rFonts w:ascii="Times New Roman" w:hAnsi="Times New Roman" w:cs="Times New Roman"/>
        </w:rPr>
        <w:t>(117% к уровню АППГ).</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lastRenderedPageBreak/>
        <w:t>В 2014 году заключено 489 договоров купли-продажи земельных участков, в том числе – 472 договора купли-продажи земельных участков с физическими лицами, 17 договоров купли-продажи с юридическими лицами. (В 2013 году всего было заключено 313 договоров купли-продажи земельных участков).</w:t>
      </w:r>
    </w:p>
    <w:p w:rsidR="00E86FE2" w:rsidRPr="00E86FE2" w:rsidRDefault="00E86FE2" w:rsidP="00E86FE2">
      <w:pPr>
        <w:spacing w:after="0" w:line="0" w:lineRule="atLeast"/>
        <w:ind w:firstLine="708"/>
        <w:jc w:val="both"/>
        <w:rPr>
          <w:rFonts w:ascii="Times New Roman" w:hAnsi="Times New Roman" w:cs="Times New Roman"/>
          <w:bCs/>
          <w:lang w:eastAsia="en-US"/>
        </w:rPr>
      </w:pPr>
      <w:r w:rsidRPr="00E86FE2">
        <w:rPr>
          <w:rFonts w:ascii="Times New Roman" w:hAnsi="Times New Roman" w:cs="Times New Roman"/>
          <w:bCs/>
          <w:lang w:eastAsia="en-US"/>
        </w:rPr>
        <w:t>Резервирование и изъятие, в том числе путем выкупа, земельных участков для муниципальных нужд осуществляется по основаниям, предусмотренным статьей 49 Земельного кодекса Российской Федерации. В 2014 году, оснований для резервирования и изъятия земельных участков, расположенных на межселенной территории в границах Кондинского муниципального района, не возникало, в связи с чем, мероприятия по резервированию и изъятию земельных участков администрацией Кондинского района не проводились.</w:t>
      </w:r>
    </w:p>
    <w:p w:rsidR="00E86FE2" w:rsidRPr="00E86FE2" w:rsidRDefault="00E86FE2" w:rsidP="00E86FE2">
      <w:pPr>
        <w:spacing w:after="0" w:line="0" w:lineRule="atLeast"/>
        <w:jc w:val="both"/>
        <w:rPr>
          <w:rFonts w:ascii="Times New Roman" w:eastAsia="Calibri" w:hAnsi="Times New Roman" w:cs="Times New Roman"/>
        </w:rPr>
      </w:pPr>
    </w:p>
    <w:p w:rsidR="00E86FE2" w:rsidRPr="00E86FE2" w:rsidRDefault="00E86FE2" w:rsidP="00E86FE2">
      <w:pPr>
        <w:spacing w:after="0" w:line="0" w:lineRule="atLeast"/>
        <w:jc w:val="both"/>
        <w:rPr>
          <w:rFonts w:ascii="Times New Roman" w:hAnsi="Times New Roman" w:cs="Times New Roman"/>
          <w:b/>
        </w:rPr>
      </w:pPr>
      <w:bookmarkStart w:id="22" w:name="sub_150116"/>
      <w:r w:rsidRPr="00E86FE2">
        <w:rPr>
          <w:rFonts w:ascii="Times New Roman" w:hAnsi="Times New Roman" w:cs="Times New Roman"/>
          <w:b/>
        </w:rPr>
        <w:t>2.12. формирование и содержание муниципального архива, включая хранение архивных фондов поселений (№16)</w:t>
      </w:r>
      <w:bookmarkEnd w:id="22"/>
    </w:p>
    <w:p w:rsidR="00E86FE2" w:rsidRPr="00E86FE2" w:rsidRDefault="00E86FE2" w:rsidP="00E86FE2">
      <w:pPr>
        <w:spacing w:after="0" w:line="0" w:lineRule="atLeast"/>
        <w:jc w:val="both"/>
        <w:rPr>
          <w:rFonts w:ascii="Times New Roman" w:hAnsi="Times New Roman" w:cs="Times New Roman"/>
          <w:b/>
          <w:highlight w:val="yellow"/>
        </w:rPr>
      </w:pPr>
    </w:p>
    <w:p w:rsidR="00E86FE2" w:rsidRPr="00E86FE2" w:rsidRDefault="00E86FE2" w:rsidP="00E86FE2">
      <w:pPr>
        <w:pStyle w:val="33"/>
        <w:spacing w:after="0" w:line="0" w:lineRule="atLeast"/>
        <w:ind w:firstLine="708"/>
        <w:jc w:val="both"/>
        <w:rPr>
          <w:sz w:val="24"/>
          <w:szCs w:val="24"/>
        </w:rPr>
      </w:pPr>
      <w:r w:rsidRPr="00E86FE2">
        <w:rPr>
          <w:sz w:val="24"/>
          <w:szCs w:val="24"/>
        </w:rPr>
        <w:t xml:space="preserve">Архивный отдел администрации Кондинского района работает согласно утверждённым  квартальным планам работы, графикам согласований номенклатур дел, упорядочения и передачи документов на муниципальное хранение в архивный отдел. В соответствии с п.16 ч.1 ст.15 ФЗ от 06.10.2003 № 131-ФЗ, на муниципальный архив </w:t>
      </w:r>
      <w:r w:rsidRPr="00E86FE2">
        <w:rPr>
          <w:sz w:val="24"/>
          <w:szCs w:val="24"/>
          <w:lang w:val="ru-RU"/>
        </w:rPr>
        <w:t>возложены</w:t>
      </w:r>
      <w:r w:rsidRPr="00E86FE2">
        <w:rPr>
          <w:sz w:val="24"/>
          <w:szCs w:val="24"/>
        </w:rPr>
        <w:t xml:space="preserve"> полномочия по содержанию и хранению фондов поселений.</w:t>
      </w:r>
    </w:p>
    <w:p w:rsidR="00E86FE2" w:rsidRPr="00E86FE2" w:rsidRDefault="00E86FE2" w:rsidP="00E86FE2">
      <w:pPr>
        <w:pStyle w:val="33"/>
        <w:spacing w:after="0" w:line="0" w:lineRule="atLeast"/>
        <w:jc w:val="both"/>
        <w:rPr>
          <w:sz w:val="24"/>
          <w:szCs w:val="24"/>
        </w:rPr>
      </w:pPr>
      <w:r w:rsidRPr="00E86FE2">
        <w:tab/>
      </w:r>
      <w:r w:rsidRPr="00E86FE2">
        <w:rPr>
          <w:sz w:val="24"/>
          <w:szCs w:val="24"/>
        </w:rPr>
        <w:t xml:space="preserve">Основными направлениями деятельности отдела являются: обеспечение сохранности документов Архивного Фонда, государственный учёт документов,  комплектование и экспертиза ценности документов, использование  и публикация документов. </w:t>
      </w:r>
    </w:p>
    <w:p w:rsidR="00E86FE2" w:rsidRPr="00E86FE2" w:rsidRDefault="00E86FE2" w:rsidP="00E86FE2">
      <w:pPr>
        <w:pStyle w:val="33"/>
        <w:spacing w:after="0" w:line="0" w:lineRule="atLeast"/>
        <w:ind w:firstLine="708"/>
        <w:jc w:val="both"/>
        <w:rPr>
          <w:sz w:val="24"/>
          <w:szCs w:val="24"/>
          <w:lang w:val="ru-RU"/>
        </w:rPr>
      </w:pPr>
      <w:r w:rsidRPr="00E86FE2">
        <w:rPr>
          <w:sz w:val="24"/>
          <w:szCs w:val="24"/>
        </w:rPr>
        <w:t xml:space="preserve">Всего в архиве Кондинского района числится на хранении </w:t>
      </w:r>
      <w:r w:rsidRPr="00E86FE2">
        <w:rPr>
          <w:sz w:val="24"/>
          <w:szCs w:val="24"/>
          <w:lang w:val="ru-RU"/>
        </w:rPr>
        <w:t>52609</w:t>
      </w:r>
      <w:r w:rsidRPr="00E86FE2">
        <w:rPr>
          <w:sz w:val="24"/>
          <w:szCs w:val="24"/>
        </w:rPr>
        <w:t xml:space="preserve">  архивных дел (10</w:t>
      </w:r>
      <w:r w:rsidRPr="00E86FE2">
        <w:rPr>
          <w:sz w:val="24"/>
          <w:szCs w:val="24"/>
          <w:lang w:val="ru-RU"/>
        </w:rPr>
        <w:t>7</w:t>
      </w:r>
      <w:r w:rsidRPr="00E86FE2">
        <w:rPr>
          <w:sz w:val="24"/>
          <w:szCs w:val="24"/>
        </w:rPr>
        <w:t xml:space="preserve">%), 122 фонда (100%). </w:t>
      </w:r>
    </w:p>
    <w:p w:rsidR="00E86FE2" w:rsidRPr="00E86FE2" w:rsidRDefault="00E86FE2" w:rsidP="00E86FE2">
      <w:pPr>
        <w:pStyle w:val="33"/>
        <w:spacing w:after="0" w:line="0" w:lineRule="atLeast"/>
        <w:ind w:firstLine="708"/>
        <w:jc w:val="both"/>
        <w:rPr>
          <w:sz w:val="24"/>
          <w:szCs w:val="24"/>
          <w:lang w:val="ru-RU"/>
        </w:rPr>
      </w:pPr>
      <w:r w:rsidRPr="00E86FE2">
        <w:rPr>
          <w:sz w:val="24"/>
          <w:szCs w:val="24"/>
        </w:rPr>
        <w:t>Принято в 201</w:t>
      </w:r>
      <w:r w:rsidRPr="00E86FE2">
        <w:rPr>
          <w:sz w:val="24"/>
          <w:szCs w:val="24"/>
          <w:lang w:val="ru-RU"/>
        </w:rPr>
        <w:t>4</w:t>
      </w:r>
      <w:r w:rsidRPr="00E86FE2">
        <w:rPr>
          <w:sz w:val="24"/>
          <w:szCs w:val="24"/>
        </w:rPr>
        <w:t xml:space="preserve"> году на комплектование и экспертизу ценности документов </w:t>
      </w:r>
      <w:r w:rsidRPr="00E86FE2">
        <w:rPr>
          <w:sz w:val="24"/>
          <w:szCs w:val="24"/>
          <w:lang w:val="ru-RU"/>
        </w:rPr>
        <w:t xml:space="preserve">961 </w:t>
      </w:r>
      <w:r w:rsidRPr="00E86FE2">
        <w:rPr>
          <w:sz w:val="24"/>
          <w:szCs w:val="24"/>
        </w:rPr>
        <w:t xml:space="preserve"> единиц</w:t>
      </w:r>
      <w:r w:rsidRPr="00E86FE2">
        <w:rPr>
          <w:sz w:val="24"/>
          <w:szCs w:val="24"/>
          <w:lang w:val="ru-RU"/>
        </w:rPr>
        <w:t>а</w:t>
      </w:r>
      <w:r w:rsidRPr="00E86FE2">
        <w:rPr>
          <w:sz w:val="24"/>
          <w:szCs w:val="24"/>
        </w:rPr>
        <w:t xml:space="preserve"> хранения от организаций (</w:t>
      </w:r>
      <w:r w:rsidRPr="00E86FE2">
        <w:rPr>
          <w:sz w:val="24"/>
          <w:szCs w:val="24"/>
          <w:lang w:val="ru-RU"/>
        </w:rPr>
        <w:t>АППГ-840)</w:t>
      </w:r>
      <w:r w:rsidRPr="00E86FE2">
        <w:rPr>
          <w:sz w:val="24"/>
          <w:szCs w:val="24"/>
        </w:rPr>
        <w:t xml:space="preserve">, </w:t>
      </w:r>
      <w:r w:rsidRPr="00E86FE2">
        <w:rPr>
          <w:sz w:val="24"/>
          <w:szCs w:val="24"/>
          <w:lang w:val="ru-RU"/>
        </w:rPr>
        <w:t>2</w:t>
      </w:r>
      <w:r w:rsidRPr="00E86FE2">
        <w:rPr>
          <w:sz w:val="24"/>
          <w:szCs w:val="24"/>
        </w:rPr>
        <w:t xml:space="preserve"> дел</w:t>
      </w:r>
      <w:r w:rsidRPr="00E86FE2">
        <w:rPr>
          <w:sz w:val="24"/>
          <w:szCs w:val="24"/>
          <w:lang w:val="ru-RU"/>
        </w:rPr>
        <w:t>а</w:t>
      </w:r>
      <w:r w:rsidRPr="00E86FE2">
        <w:rPr>
          <w:sz w:val="24"/>
          <w:szCs w:val="24"/>
        </w:rPr>
        <w:t xml:space="preserve"> личного происхождения</w:t>
      </w:r>
      <w:r w:rsidRPr="00E86FE2">
        <w:rPr>
          <w:sz w:val="24"/>
          <w:szCs w:val="24"/>
          <w:lang w:val="ru-RU"/>
        </w:rPr>
        <w:t xml:space="preserve"> (АППГ-4)</w:t>
      </w:r>
      <w:r w:rsidRPr="00E86FE2">
        <w:rPr>
          <w:sz w:val="24"/>
          <w:szCs w:val="24"/>
        </w:rPr>
        <w:t xml:space="preserve">, </w:t>
      </w:r>
      <w:r w:rsidRPr="00E86FE2">
        <w:rPr>
          <w:sz w:val="24"/>
          <w:szCs w:val="24"/>
          <w:lang w:val="ru-RU"/>
        </w:rPr>
        <w:t>116</w:t>
      </w:r>
      <w:r w:rsidRPr="00E86FE2">
        <w:rPr>
          <w:sz w:val="24"/>
          <w:szCs w:val="24"/>
        </w:rPr>
        <w:t xml:space="preserve"> фотодокументов</w:t>
      </w:r>
      <w:r w:rsidRPr="00E86FE2">
        <w:rPr>
          <w:sz w:val="24"/>
          <w:szCs w:val="24"/>
          <w:lang w:val="ru-RU"/>
        </w:rPr>
        <w:t xml:space="preserve"> (АППГ-73)</w:t>
      </w:r>
      <w:r w:rsidRPr="00E86FE2">
        <w:rPr>
          <w:sz w:val="24"/>
          <w:szCs w:val="24"/>
        </w:rPr>
        <w:t xml:space="preserve">, </w:t>
      </w:r>
      <w:r w:rsidRPr="00E86FE2">
        <w:rPr>
          <w:sz w:val="24"/>
          <w:szCs w:val="24"/>
          <w:lang w:val="ru-RU"/>
        </w:rPr>
        <w:t>322 документа по личному составу (АППГ-984).</w:t>
      </w:r>
    </w:p>
    <w:p w:rsidR="00E86FE2" w:rsidRPr="00E86FE2" w:rsidRDefault="00E86FE2" w:rsidP="00E86FE2">
      <w:pPr>
        <w:pStyle w:val="33"/>
        <w:spacing w:after="0" w:line="0" w:lineRule="atLeast"/>
        <w:jc w:val="both"/>
        <w:rPr>
          <w:sz w:val="24"/>
          <w:szCs w:val="24"/>
          <w:lang w:val="ru-RU"/>
        </w:rPr>
      </w:pPr>
      <w:r w:rsidRPr="00E86FE2">
        <w:rPr>
          <w:sz w:val="24"/>
          <w:szCs w:val="24"/>
        </w:rPr>
        <w:tab/>
        <w:t>В целях обеспечения сохранности документов регулярно контролировались  и поддерживался оптимальный температурно-влажностный режим архивохранилищ, проводились ежемесячные санитарно-гигиенические работы. В течение года документов с угасающим текстом не выявлено, соответственно,  работа по их восстановлению не проводилась.</w:t>
      </w:r>
    </w:p>
    <w:p w:rsidR="00E86FE2" w:rsidRPr="00E86FE2" w:rsidRDefault="00E86FE2" w:rsidP="00E86FE2">
      <w:pPr>
        <w:pStyle w:val="33"/>
        <w:spacing w:after="0" w:line="0" w:lineRule="atLeast"/>
        <w:ind w:firstLine="720"/>
        <w:jc w:val="both"/>
        <w:rPr>
          <w:sz w:val="24"/>
          <w:szCs w:val="24"/>
        </w:rPr>
      </w:pPr>
      <w:r w:rsidRPr="00E86FE2">
        <w:rPr>
          <w:sz w:val="24"/>
          <w:szCs w:val="24"/>
          <w:lang w:val="ru-RU"/>
        </w:rPr>
        <w:t xml:space="preserve">Улучшено физическое состояние дел - 284 единицы. </w:t>
      </w:r>
    </w:p>
    <w:p w:rsidR="00E86FE2" w:rsidRPr="00E86FE2" w:rsidRDefault="00E86FE2" w:rsidP="00E86FE2">
      <w:pPr>
        <w:pStyle w:val="33"/>
        <w:spacing w:after="0" w:line="0" w:lineRule="atLeast"/>
        <w:ind w:firstLine="708"/>
        <w:jc w:val="both"/>
        <w:rPr>
          <w:sz w:val="24"/>
          <w:szCs w:val="24"/>
          <w:lang w:val="ru-RU"/>
        </w:rPr>
      </w:pPr>
      <w:r w:rsidRPr="00E86FE2">
        <w:rPr>
          <w:sz w:val="24"/>
          <w:szCs w:val="24"/>
        </w:rPr>
        <w:t xml:space="preserve">Прошли комплексную проверку наличия и физического состояния </w:t>
      </w:r>
      <w:r w:rsidRPr="00E86FE2">
        <w:rPr>
          <w:sz w:val="24"/>
          <w:szCs w:val="24"/>
          <w:lang w:val="ru-RU"/>
        </w:rPr>
        <w:t>10</w:t>
      </w:r>
      <w:r w:rsidRPr="00E86FE2">
        <w:rPr>
          <w:sz w:val="24"/>
          <w:szCs w:val="24"/>
        </w:rPr>
        <w:t xml:space="preserve"> архивных фондов.</w:t>
      </w:r>
      <w:r w:rsidRPr="00E86FE2">
        <w:rPr>
          <w:sz w:val="24"/>
          <w:szCs w:val="24"/>
          <w:lang w:val="ru-RU"/>
        </w:rPr>
        <w:t xml:space="preserve"> (АППГ-5).</w:t>
      </w:r>
    </w:p>
    <w:p w:rsidR="00E86FE2" w:rsidRPr="00E86FE2" w:rsidRDefault="00E86FE2" w:rsidP="00E86FE2">
      <w:pPr>
        <w:pStyle w:val="33"/>
        <w:spacing w:after="0" w:line="0" w:lineRule="atLeast"/>
        <w:jc w:val="both"/>
        <w:rPr>
          <w:sz w:val="24"/>
          <w:szCs w:val="24"/>
          <w:lang w:val="ru-RU"/>
        </w:rPr>
      </w:pPr>
      <w:r w:rsidRPr="00E86FE2">
        <w:rPr>
          <w:sz w:val="24"/>
          <w:szCs w:val="24"/>
        </w:rPr>
        <w:tab/>
        <w:t>В 201</w:t>
      </w:r>
      <w:r w:rsidRPr="00E86FE2">
        <w:rPr>
          <w:sz w:val="24"/>
          <w:szCs w:val="24"/>
          <w:lang w:val="ru-RU"/>
        </w:rPr>
        <w:t>3</w:t>
      </w:r>
      <w:r w:rsidRPr="00E86FE2">
        <w:rPr>
          <w:sz w:val="24"/>
          <w:szCs w:val="24"/>
        </w:rPr>
        <w:t xml:space="preserve"> году собраны паспорта ведомственных архивов – источников комплектования архивного отдела. Всего по пересмотренному списку источников комплектования 4</w:t>
      </w:r>
      <w:r w:rsidRPr="00E86FE2">
        <w:rPr>
          <w:sz w:val="24"/>
          <w:szCs w:val="24"/>
          <w:lang w:val="ru-RU"/>
        </w:rPr>
        <w:t>2</w:t>
      </w:r>
      <w:r w:rsidRPr="00E86FE2">
        <w:rPr>
          <w:sz w:val="24"/>
          <w:szCs w:val="24"/>
        </w:rPr>
        <w:t xml:space="preserve"> организации.</w:t>
      </w:r>
      <w:r w:rsidRPr="00E86FE2">
        <w:rPr>
          <w:sz w:val="24"/>
          <w:szCs w:val="24"/>
          <w:lang w:val="ru-RU"/>
        </w:rPr>
        <w:t xml:space="preserve"> (АППГ-42).</w:t>
      </w:r>
    </w:p>
    <w:p w:rsidR="00E86FE2" w:rsidRPr="00E86FE2" w:rsidRDefault="00E86FE2" w:rsidP="00E86FE2">
      <w:pPr>
        <w:pStyle w:val="33"/>
        <w:spacing w:after="0" w:line="0" w:lineRule="atLeast"/>
        <w:jc w:val="both"/>
        <w:rPr>
          <w:sz w:val="24"/>
          <w:szCs w:val="24"/>
        </w:rPr>
      </w:pPr>
      <w:r w:rsidRPr="00E86FE2">
        <w:rPr>
          <w:sz w:val="24"/>
          <w:szCs w:val="24"/>
        </w:rPr>
        <w:tab/>
        <w:t>В сфере государственного учёта документов ведётся постоянная работа по заполнению и усовершенствованию учётной документации архивного отдела.</w:t>
      </w:r>
    </w:p>
    <w:p w:rsidR="00E86FE2" w:rsidRPr="00E86FE2" w:rsidRDefault="00E86FE2" w:rsidP="00E86FE2">
      <w:pPr>
        <w:pStyle w:val="33"/>
        <w:spacing w:after="0" w:line="0" w:lineRule="atLeast"/>
        <w:ind w:firstLine="708"/>
        <w:jc w:val="both"/>
        <w:rPr>
          <w:sz w:val="24"/>
          <w:szCs w:val="24"/>
          <w:lang w:val="ru-RU"/>
        </w:rPr>
      </w:pPr>
      <w:r w:rsidRPr="00E86FE2">
        <w:rPr>
          <w:sz w:val="24"/>
          <w:szCs w:val="24"/>
        </w:rPr>
        <w:t xml:space="preserve">В сфере организационных вопросов продолжается внедрение в практику работы отдела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w:t>
      </w:r>
      <w:r w:rsidRPr="00E86FE2">
        <w:rPr>
          <w:sz w:val="24"/>
          <w:szCs w:val="24"/>
          <w:lang w:val="ru-RU"/>
        </w:rPr>
        <w:t xml:space="preserve">Отдел организует работу в соответствии с «Единым классификатором документальной информации Архивного фонда Российской Федерации» 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w:t>
      </w:r>
      <w:r w:rsidRPr="00E86FE2">
        <w:rPr>
          <w:sz w:val="24"/>
          <w:szCs w:val="24"/>
          <w:lang w:val="ru-RU"/>
        </w:rPr>
        <w:lastRenderedPageBreak/>
        <w:t xml:space="preserve">Российской Академии наук».  Постоянно проводится актуализация текущей информации </w:t>
      </w:r>
      <w:r w:rsidRPr="00E86FE2">
        <w:rPr>
          <w:sz w:val="24"/>
          <w:szCs w:val="24"/>
        </w:rPr>
        <w:t xml:space="preserve"> на официальн</w:t>
      </w:r>
      <w:r w:rsidRPr="00E86FE2">
        <w:rPr>
          <w:sz w:val="24"/>
          <w:szCs w:val="24"/>
          <w:lang w:val="ru-RU"/>
        </w:rPr>
        <w:t>ом</w:t>
      </w:r>
      <w:r w:rsidRPr="00E86FE2">
        <w:rPr>
          <w:sz w:val="24"/>
          <w:szCs w:val="24"/>
        </w:rPr>
        <w:t xml:space="preserve"> сайт</w:t>
      </w:r>
      <w:r w:rsidRPr="00E86FE2">
        <w:rPr>
          <w:sz w:val="24"/>
          <w:szCs w:val="24"/>
          <w:lang w:val="ru-RU"/>
        </w:rPr>
        <w:t>е</w:t>
      </w:r>
      <w:r w:rsidRPr="00E86FE2">
        <w:rPr>
          <w:sz w:val="24"/>
          <w:szCs w:val="24"/>
        </w:rPr>
        <w:t xml:space="preserve"> администрации Кондинского района </w:t>
      </w:r>
      <w:hyperlink r:id="rId12" w:history="1">
        <w:r w:rsidRPr="00E86FE2">
          <w:rPr>
            <w:rStyle w:val="afa"/>
            <w:sz w:val="24"/>
            <w:szCs w:val="24"/>
            <w:lang w:val="en-US"/>
          </w:rPr>
          <w:t>www</w:t>
        </w:r>
        <w:r w:rsidRPr="00E86FE2">
          <w:rPr>
            <w:rStyle w:val="afa"/>
            <w:sz w:val="24"/>
            <w:szCs w:val="24"/>
          </w:rPr>
          <w:t>.</w:t>
        </w:r>
        <w:r w:rsidRPr="00E86FE2">
          <w:rPr>
            <w:rStyle w:val="afa"/>
            <w:sz w:val="24"/>
            <w:szCs w:val="24"/>
            <w:lang w:val="en-US"/>
          </w:rPr>
          <w:t>admkonda</w:t>
        </w:r>
        <w:r w:rsidRPr="00E86FE2">
          <w:rPr>
            <w:rStyle w:val="afa"/>
            <w:sz w:val="24"/>
            <w:szCs w:val="24"/>
          </w:rPr>
          <w:t>.</w:t>
        </w:r>
        <w:r w:rsidRPr="00E86FE2">
          <w:rPr>
            <w:rStyle w:val="afa"/>
            <w:sz w:val="24"/>
            <w:szCs w:val="24"/>
            <w:lang w:val="en-US"/>
          </w:rPr>
          <w:t>ru</w:t>
        </w:r>
      </w:hyperlink>
      <w:r w:rsidRPr="00E86FE2">
        <w:rPr>
          <w:sz w:val="24"/>
          <w:szCs w:val="24"/>
        </w:rPr>
        <w:t xml:space="preserve"> </w:t>
      </w:r>
    </w:p>
    <w:p w:rsidR="00E86FE2" w:rsidRPr="00E86FE2" w:rsidRDefault="00E86FE2" w:rsidP="00E86FE2">
      <w:pPr>
        <w:spacing w:after="0" w:line="0" w:lineRule="atLeast"/>
        <w:jc w:val="both"/>
        <w:rPr>
          <w:rFonts w:ascii="Times New Roman" w:hAnsi="Times New Roman" w:cs="Times New Roman"/>
          <w:b/>
          <w:color w:val="FF0000"/>
        </w:rPr>
      </w:pPr>
    </w:p>
    <w:p w:rsidR="00E86FE2" w:rsidRPr="00E86FE2" w:rsidRDefault="00E86FE2" w:rsidP="005519CE">
      <w:pPr>
        <w:pStyle w:val="2"/>
        <w:spacing w:before="0" w:line="0" w:lineRule="atLeast"/>
        <w:jc w:val="both"/>
        <w:rPr>
          <w:rFonts w:ascii="Times New Roman" w:hAnsi="Times New Roman" w:cs="Times New Roman"/>
        </w:rPr>
      </w:pPr>
      <w:bookmarkStart w:id="23" w:name="sub_150118"/>
      <w:bookmarkStart w:id="24" w:name="_Toc321487494"/>
      <w:r w:rsidRPr="00E86FE2">
        <w:rPr>
          <w:rFonts w:ascii="Times New Roman" w:hAnsi="Times New Roman" w:cs="Times New Roman"/>
        </w:rPr>
        <w:t>2.13.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 (№18)</w:t>
      </w:r>
      <w:bookmarkEnd w:id="23"/>
      <w:bookmarkEnd w:id="24"/>
    </w:p>
    <w:p w:rsidR="00E86FE2" w:rsidRPr="00E86FE2" w:rsidRDefault="00E86FE2" w:rsidP="00E86FE2">
      <w:pPr>
        <w:spacing w:after="0" w:line="0" w:lineRule="atLeast"/>
        <w:rPr>
          <w:rFonts w:ascii="Times New Roman" w:hAnsi="Times New Roman" w:cs="Times New Roman"/>
          <w:lang w:eastAsia="x-none"/>
        </w:rPr>
      </w:pP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Услуги телефонной связи населению района  предоставляют: ОАО «Ростелеком», ЗАО «КОМСТАР – регионы», ООО «Сигнал», а также операторы подвижной радиотелефонной связи ОАО «Ростелеком» (наибольшее покрытие по району), «ОАО МегаФон», «ВымпелКом» (Билайн),  «ОАО Мобильные телесистемы» (МТС), «ОАО Екатеринбург-2000» (Мотив).</w:t>
      </w:r>
    </w:p>
    <w:p w:rsidR="00E86FE2" w:rsidRPr="00E86FE2" w:rsidRDefault="00E86FE2" w:rsidP="00E86FE2">
      <w:pPr>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С целью увеличения территории покрытия подвижной радиотелефонной сети операторами подвижной радиотелефонной связи ОАО «Екатеринбург 2000» (Мотив), в промышленную эксплуатацию запущены базовые станции в пгт. Кондинское, пгт. Куминский, пгт. Междуреченский, пгт. </w:t>
      </w:r>
      <w:proofErr w:type="gramStart"/>
      <w:r w:rsidRPr="00E86FE2">
        <w:rPr>
          <w:rFonts w:ascii="Times New Roman" w:hAnsi="Times New Roman" w:cs="Times New Roman"/>
        </w:rPr>
        <w:t>Мортка, с. Болчары, п. Леуши, п. Ягодный, д. Ушья, п. Мулымья, п. Назарово, с. Чантырья, п. Половинка, п. Шугур.</w:t>
      </w:r>
      <w:proofErr w:type="gramEnd"/>
    </w:p>
    <w:p w:rsidR="00E86FE2" w:rsidRPr="00E86FE2" w:rsidRDefault="00E86FE2" w:rsidP="00E86FE2">
      <w:pPr>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Оператором ОАО «Мегафон» в промышленную эксплуатацию запущена базовая станция в пгт. Куминский.</w:t>
      </w:r>
    </w:p>
    <w:p w:rsidR="00E86FE2" w:rsidRPr="00E86FE2" w:rsidRDefault="00E86FE2" w:rsidP="00E86FE2">
      <w:pPr>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В населенных пунктах пгт. Междуреченский, пгт. Луговой в зонах уверенного приема 3G сигнала, оператором сотовой связи ОАО «Мобильные телесистемы», предоставляется доступ пользователей к сети Интернет с заявленной оператором подвижной радиотелефонной связи скоростью до 48 мб/</w:t>
      </w:r>
      <w:proofErr w:type="gramStart"/>
      <w:r w:rsidRPr="00E86FE2">
        <w:rPr>
          <w:rFonts w:ascii="Times New Roman" w:hAnsi="Times New Roman" w:cs="Times New Roman"/>
        </w:rPr>
        <w:t>с</w:t>
      </w:r>
      <w:proofErr w:type="gramEnd"/>
      <w:r w:rsidRPr="00E86FE2">
        <w:rPr>
          <w:rFonts w:ascii="Times New Roman" w:hAnsi="Times New Roman" w:cs="Times New Roman"/>
        </w:rPr>
        <w:t xml:space="preserve"> по технологии 3G.</w:t>
      </w:r>
    </w:p>
    <w:p w:rsidR="00E86FE2" w:rsidRPr="00E86FE2" w:rsidRDefault="00E86FE2" w:rsidP="00E86FE2">
      <w:pPr>
        <w:spacing w:after="0" w:line="0" w:lineRule="atLeast"/>
        <w:ind w:firstLine="709"/>
        <w:jc w:val="both"/>
        <w:rPr>
          <w:rFonts w:ascii="Times New Roman" w:hAnsi="Times New Roman" w:cs="Times New Roman"/>
          <w:color w:val="000000"/>
          <w:spacing w:val="-1"/>
        </w:rPr>
      </w:pPr>
      <w:r w:rsidRPr="00E86FE2">
        <w:rPr>
          <w:rFonts w:ascii="Times New Roman" w:hAnsi="Times New Roman" w:cs="Times New Roman"/>
        </w:rPr>
        <w:t xml:space="preserve">Возросло количество пользователей Интернет, использующих </w:t>
      </w:r>
      <w:r w:rsidRPr="00E86FE2">
        <w:rPr>
          <w:rFonts w:ascii="Times New Roman" w:hAnsi="Times New Roman" w:cs="Times New Roman"/>
          <w:lang w:val="en-US"/>
        </w:rPr>
        <w:t>xDSL</w:t>
      </w:r>
      <w:r w:rsidRPr="00E86FE2">
        <w:rPr>
          <w:rFonts w:ascii="Times New Roman" w:hAnsi="Times New Roman" w:cs="Times New Roman"/>
        </w:rPr>
        <w:t xml:space="preserve">-технологии.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bCs/>
          <w:szCs w:val="20"/>
        </w:rPr>
        <w:t xml:space="preserve">Услуги почтовой связи на территории района оказывает Урайский почтамп на базе 18 почтовых отделений. </w:t>
      </w:r>
      <w:r w:rsidRPr="00E86FE2">
        <w:rPr>
          <w:rFonts w:ascii="Times New Roman" w:hAnsi="Times New Roman" w:cs="Times New Roman"/>
          <w:bCs/>
        </w:rPr>
        <w:t xml:space="preserve">«Урало-Сибирский региональный центр» - ведущий поставщик услуг по эфирной трансляции телевизионных и звуковых программ. </w:t>
      </w:r>
      <w:r w:rsidRPr="00E86FE2">
        <w:rPr>
          <w:rFonts w:ascii="Times New Roman" w:hAnsi="Times New Roman" w:cs="Times New Roman"/>
        </w:rPr>
        <w:t>На территории Кондинского района принимать сигнал государственного цифрового телевидения в формате DVB-T2 пакета РТРС-1 могут жители населенных пунктов Междуреченский, Мортка, Куминский, Луговой, Леуши, Лиственничный, Сотник, Ямки, Юмас, Кондинское, Ильичевка, Никулкина, Болчары, Куминский Кама, Алтай, Ягодный, Дальний, Мулымья, Чантырья, Назарово, Шаим, Половинка, Шугур, Карым.</w:t>
      </w:r>
    </w:p>
    <w:p w:rsidR="00E86FE2" w:rsidRPr="00E86FE2" w:rsidRDefault="00E86FE2" w:rsidP="00E86FE2">
      <w:pPr>
        <w:spacing w:after="0" w:line="0" w:lineRule="atLeast"/>
        <w:ind w:firstLine="708"/>
        <w:jc w:val="both"/>
        <w:rPr>
          <w:rFonts w:ascii="Times New Roman" w:hAnsi="Times New Roman" w:cs="Times New Roman"/>
          <w:bCs/>
          <w:szCs w:val="20"/>
        </w:rPr>
      </w:pPr>
      <w:r w:rsidRPr="00E86FE2">
        <w:rPr>
          <w:rFonts w:ascii="Times New Roman" w:hAnsi="Times New Roman" w:cs="Times New Roman"/>
          <w:bCs/>
          <w:szCs w:val="20"/>
        </w:rPr>
        <w:t>Жители населённых пунктов Междуреченский, Мортка, Куминский, Луговой, Леуши, Лиственничный могут смотреть региональную врезку местной телерадиокомпании «Конда» на канале ОТРК «Югра».</w:t>
      </w:r>
    </w:p>
    <w:p w:rsidR="00E86FE2" w:rsidRPr="00E86FE2" w:rsidRDefault="00E86FE2" w:rsidP="00E86FE2">
      <w:pPr>
        <w:spacing w:after="0" w:line="0" w:lineRule="atLeast"/>
        <w:ind w:firstLine="708"/>
        <w:jc w:val="both"/>
        <w:rPr>
          <w:rFonts w:ascii="Times New Roman" w:hAnsi="Times New Roman" w:cs="Times New Roman"/>
          <w:bCs/>
          <w:szCs w:val="20"/>
        </w:rPr>
      </w:pPr>
      <w:r w:rsidRPr="00E86FE2">
        <w:rPr>
          <w:rFonts w:ascii="Times New Roman" w:hAnsi="Times New Roman" w:cs="Times New Roman"/>
          <w:bCs/>
          <w:szCs w:val="20"/>
        </w:rPr>
        <w:t xml:space="preserve">Радиотрансляционную деятельность с фиксированными радиочастотами на территории пгт. </w:t>
      </w:r>
      <w:proofErr w:type="gramStart"/>
      <w:r w:rsidRPr="00E86FE2">
        <w:rPr>
          <w:rFonts w:ascii="Times New Roman" w:hAnsi="Times New Roman" w:cs="Times New Roman"/>
          <w:bCs/>
          <w:szCs w:val="20"/>
        </w:rPr>
        <w:t>Междуреченский</w:t>
      </w:r>
      <w:proofErr w:type="gramEnd"/>
      <w:r w:rsidRPr="00E86FE2">
        <w:rPr>
          <w:rFonts w:ascii="Times New Roman" w:hAnsi="Times New Roman" w:cs="Times New Roman"/>
          <w:bCs/>
          <w:szCs w:val="20"/>
        </w:rPr>
        <w:t xml:space="preserve"> осуществляют радиостанция «Югра» и радиостанция «Радио».</w:t>
      </w:r>
    </w:p>
    <w:p w:rsidR="00E86FE2" w:rsidRPr="00E86FE2" w:rsidRDefault="00E86FE2" w:rsidP="00E86FE2">
      <w:pPr>
        <w:autoSpaceDE w:val="0"/>
        <w:autoSpaceDN w:val="0"/>
        <w:adjustRightInd w:val="0"/>
        <w:spacing w:after="0" w:line="0" w:lineRule="atLeast"/>
        <w:ind w:firstLine="709"/>
        <w:jc w:val="both"/>
        <w:rPr>
          <w:rFonts w:ascii="Times New Roman" w:hAnsi="Times New Roman" w:cs="Times New Roman"/>
          <w:bCs/>
        </w:rPr>
      </w:pPr>
      <w:r w:rsidRPr="00E86FE2">
        <w:rPr>
          <w:rFonts w:ascii="Times New Roman" w:hAnsi="Times New Roman" w:cs="Times New Roman"/>
        </w:rPr>
        <w:t xml:space="preserve">Радиостанция «Югра» осуществляет вещание в </w:t>
      </w:r>
      <w:proofErr w:type="gramStart"/>
      <w:r w:rsidRPr="00E86FE2">
        <w:rPr>
          <w:rFonts w:ascii="Times New Roman" w:hAnsi="Times New Roman" w:cs="Times New Roman"/>
        </w:rPr>
        <w:t>ультра коротком</w:t>
      </w:r>
      <w:proofErr w:type="gramEnd"/>
      <w:r w:rsidRPr="00E86FE2">
        <w:rPr>
          <w:rFonts w:ascii="Times New Roman" w:hAnsi="Times New Roman" w:cs="Times New Roman"/>
        </w:rPr>
        <w:t xml:space="preserve"> волновом диапазоне на фиксированных радиочастотах в населенных пунктах Алтай, Половинка, Болчары, Кама, Кондинское, Мортка, Шугур, Юмас, Ягодный.</w:t>
      </w:r>
      <w:r w:rsidRPr="00E86FE2">
        <w:rPr>
          <w:rFonts w:ascii="Times New Roman" w:hAnsi="Times New Roman" w:cs="Times New Roman"/>
          <w:bCs/>
        </w:rPr>
        <w:t xml:space="preserve"> </w:t>
      </w:r>
    </w:p>
    <w:p w:rsidR="00E86FE2" w:rsidRPr="00E86FE2" w:rsidRDefault="00E86FE2" w:rsidP="00E86FE2">
      <w:pPr>
        <w:autoSpaceDE w:val="0"/>
        <w:autoSpaceDN w:val="0"/>
        <w:adjustRightInd w:val="0"/>
        <w:spacing w:after="0" w:line="0" w:lineRule="atLeast"/>
        <w:ind w:firstLine="709"/>
        <w:jc w:val="both"/>
        <w:rPr>
          <w:rFonts w:ascii="Times New Roman" w:hAnsi="Times New Roman" w:cs="Times New Roman"/>
          <w:bCs/>
        </w:rPr>
      </w:pPr>
      <w:r w:rsidRPr="00E86FE2">
        <w:rPr>
          <w:rFonts w:ascii="Times New Roman" w:hAnsi="Times New Roman" w:cs="Times New Roman"/>
          <w:bCs/>
        </w:rPr>
        <w:t xml:space="preserve">В Кондинском районе реализуется муниципальная программа «Информационное общество Кондинского района на 2014-2016 годы и на период до 2020 года», которая предусматривает мероприятия «Развитие и сопровождение инфраструктуры электронного правительства», «Развитие технической и технологической основы формирования электронного правительства». </w:t>
      </w:r>
    </w:p>
    <w:p w:rsidR="00E86FE2" w:rsidRPr="00E86FE2" w:rsidRDefault="00E86FE2" w:rsidP="00E86FE2">
      <w:pPr>
        <w:autoSpaceDE w:val="0"/>
        <w:autoSpaceDN w:val="0"/>
        <w:adjustRightInd w:val="0"/>
        <w:spacing w:after="0" w:line="0" w:lineRule="atLeast"/>
        <w:ind w:firstLine="709"/>
        <w:jc w:val="both"/>
        <w:rPr>
          <w:rFonts w:ascii="Times New Roman" w:hAnsi="Times New Roman" w:cs="Times New Roman"/>
          <w:bCs/>
        </w:rPr>
      </w:pPr>
      <w:r w:rsidRPr="00E86FE2">
        <w:rPr>
          <w:rFonts w:ascii="Times New Roman" w:hAnsi="Times New Roman" w:cs="Times New Roman"/>
          <w:bCs/>
        </w:rPr>
        <w:t>В 2014 году все запланированные мероприятия в программе исполнены на 100%.</w:t>
      </w:r>
    </w:p>
    <w:p w:rsidR="00E86FE2" w:rsidRPr="00E86FE2" w:rsidRDefault="00E86FE2" w:rsidP="00E86FE2">
      <w:pPr>
        <w:suppressAutoHyphens/>
        <w:spacing w:after="0" w:line="0" w:lineRule="atLeast"/>
        <w:ind w:firstLine="709"/>
        <w:jc w:val="both"/>
        <w:rPr>
          <w:rFonts w:ascii="Times New Roman" w:hAnsi="Times New Roman" w:cs="Times New Roman"/>
          <w:bCs/>
          <w:iCs/>
        </w:rPr>
      </w:pPr>
      <w:r w:rsidRPr="00E86FE2">
        <w:rPr>
          <w:rFonts w:ascii="Times New Roman" w:hAnsi="Times New Roman" w:cs="Times New Roman"/>
          <w:color w:val="000000"/>
          <w:szCs w:val="20"/>
        </w:rPr>
        <w:t xml:space="preserve">Состояние  торговли Кондинского района  в настоящее  время  можно  охарактеризовать  как  стабильное,  имеющее  устойчивые  тенденции  дальнейшего  динамичного  развития. </w:t>
      </w:r>
      <w:proofErr w:type="gramStart"/>
      <w:r w:rsidRPr="00E86FE2">
        <w:rPr>
          <w:rFonts w:ascii="Times New Roman" w:hAnsi="Times New Roman" w:cs="Times New Roman"/>
          <w:bCs/>
          <w:iCs/>
        </w:rPr>
        <w:t>Услуги по продаже товаров оказывают 345 магазинов (98%) с  площадью торговых залов 17,0 тыс.кв.м. (104%), 15 торговых центров (94%) общей площадью 2,4 тыс. кв.м. (104%), 16 предприятий нестационарной торговой сети (114%) общей площадью 364,1 кв.м. (119%), 56 предприятий общественного питания (127%)  на 2499 посадочных места (106%), в том числе общедоступных 27 предприятий общественного питания  (180%) на</w:t>
      </w:r>
      <w:proofErr w:type="gramEnd"/>
      <w:r w:rsidRPr="00E86FE2">
        <w:rPr>
          <w:rFonts w:ascii="Times New Roman" w:hAnsi="Times New Roman" w:cs="Times New Roman"/>
          <w:bCs/>
          <w:iCs/>
        </w:rPr>
        <w:t xml:space="preserve"> 584 </w:t>
      </w:r>
      <w:proofErr w:type="gramStart"/>
      <w:r w:rsidRPr="00E86FE2">
        <w:rPr>
          <w:rFonts w:ascii="Times New Roman" w:hAnsi="Times New Roman" w:cs="Times New Roman"/>
          <w:bCs/>
          <w:iCs/>
        </w:rPr>
        <w:t>посадочных</w:t>
      </w:r>
      <w:proofErr w:type="gramEnd"/>
      <w:r w:rsidRPr="00E86FE2">
        <w:rPr>
          <w:rFonts w:ascii="Times New Roman" w:hAnsi="Times New Roman" w:cs="Times New Roman"/>
          <w:bCs/>
          <w:iCs/>
        </w:rPr>
        <w:t xml:space="preserve"> места (130%).</w:t>
      </w:r>
    </w:p>
    <w:p w:rsidR="00E86FE2" w:rsidRPr="00E86FE2" w:rsidRDefault="00E86FE2" w:rsidP="00E86FE2">
      <w:pPr>
        <w:suppressAutoHyphens/>
        <w:spacing w:after="0" w:line="0" w:lineRule="atLeast"/>
        <w:ind w:firstLine="709"/>
        <w:jc w:val="both"/>
        <w:rPr>
          <w:rFonts w:ascii="Times New Roman" w:hAnsi="Times New Roman" w:cs="Times New Roman"/>
          <w:szCs w:val="20"/>
        </w:rPr>
      </w:pPr>
      <w:r w:rsidRPr="00E86FE2">
        <w:rPr>
          <w:rFonts w:ascii="Times New Roman" w:hAnsi="Times New Roman" w:cs="Times New Roman"/>
          <w:szCs w:val="20"/>
        </w:rPr>
        <w:t xml:space="preserve">Оборот розничной торговли за 2014 год по полному кругу предприятий составил 2444,0 млн. руб., по сравнению с прошлым годом увеличился в текущих ценах на 6%. Оборот общественного питания составил 264,9 млн. руб. в сравнении с прошлым годом  увеличился в текущих ценах  на 10,5%.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lastRenderedPageBreak/>
        <w:t>Как следствие реализации государственной политики в сфере предпринимательства, торговли и реализации целевой программы «Развитие малого и среднего предпринимательства на территории Кондинского района»  введены новые учреждения:</w:t>
      </w:r>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t>За 2014 год на территориях г.п. Междуреченский и г.п. Мортка открыты новые предприятия розничной торговой сети и общественного питания:</w:t>
      </w:r>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t>- 2 универсама «Магнит» розничной сети по торговле продуктами питания «Магнит»,  г.п. Междуреченский;</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 магазин «Атлант» ООО «Атлант», д. Юмас г.п. Мортка;</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sz w:val="28"/>
          <w:szCs w:val="20"/>
        </w:rPr>
      </w:pPr>
      <w:r w:rsidRPr="00E86FE2">
        <w:rPr>
          <w:rFonts w:ascii="Times New Roman" w:hAnsi="Times New Roman" w:cs="Times New Roman"/>
        </w:rPr>
        <w:t>- кафе «Александровское» ИП А.И. Филимонова, г.п. Междуреченский</w:t>
      </w:r>
      <w:r w:rsidRPr="00E86FE2">
        <w:rPr>
          <w:rFonts w:ascii="Times New Roman" w:hAnsi="Times New Roman" w:cs="Times New Roman"/>
          <w:sz w:val="28"/>
          <w:szCs w:val="20"/>
        </w:rPr>
        <w:t>.</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Обеспеченность населения Кондинского района торговой площадью составила на 01.01.2015 г. 584 кв.м. на 1000 жителей при нормативе минимальной обеспеченности населения площадью торговых объектов 430 кв.м. (133%), в том числе обеспеченность торговой площадью для продажи продовольственных товаров – 198 кв.м. (норматив 131 кв.м.), непродовольственных товаров – 386 кв.м. (норматив – 299 кв.м.).</w:t>
      </w:r>
      <w:proofErr w:type="gramEnd"/>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Тем не менее, из десяти городских и сельских поселений Кондинского района лишь в 4 поселениях (городские поселения </w:t>
      </w:r>
      <w:proofErr w:type="gramStart"/>
      <w:r w:rsidRPr="00E86FE2">
        <w:rPr>
          <w:rFonts w:ascii="Times New Roman" w:hAnsi="Times New Roman" w:cs="Times New Roman"/>
        </w:rPr>
        <w:t>Междуреченский</w:t>
      </w:r>
      <w:proofErr w:type="gramEnd"/>
      <w:r w:rsidRPr="00E86FE2">
        <w:rPr>
          <w:rFonts w:ascii="Times New Roman" w:hAnsi="Times New Roman" w:cs="Times New Roman"/>
        </w:rPr>
        <w:t>, Мортка, Кондинское, сельское поселение Болчары) обеспеченность торговыми площадями соответствует минимальному нормативу.</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Обеспеченность торговыми площадями населения городского поселения Куминский составляет  77,7% от норматива, городского поселения </w:t>
      </w:r>
      <w:proofErr w:type="gramStart"/>
      <w:r w:rsidRPr="00E86FE2">
        <w:rPr>
          <w:rFonts w:ascii="Times New Roman" w:hAnsi="Times New Roman" w:cs="Times New Roman"/>
        </w:rPr>
        <w:t>Луговой</w:t>
      </w:r>
      <w:proofErr w:type="gramEnd"/>
      <w:r w:rsidRPr="00E86FE2">
        <w:rPr>
          <w:rFonts w:ascii="Times New Roman" w:hAnsi="Times New Roman" w:cs="Times New Roman"/>
        </w:rPr>
        <w:t xml:space="preserve"> – 82,7%; сельского поселения Леуши – 80,8%, сельского поселения Мулымья – 55%; сельского поселения Шугур- 66%; сельского поселения Половинка – 54%.</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Проблемы  нехватки (и отсутствия) торговой площади актуальны в первую очередь для труднодоступных и отдаленных населенных пунктов Кондинского района.</w:t>
      </w:r>
    </w:p>
    <w:p w:rsidR="00E86FE2" w:rsidRPr="00E86FE2" w:rsidRDefault="00E86FE2" w:rsidP="00E86FE2">
      <w:pPr>
        <w:tabs>
          <w:tab w:val="left" w:pos="1695"/>
        </w:tabs>
        <w:spacing w:after="0" w:line="0" w:lineRule="atLeast"/>
        <w:jc w:val="both"/>
        <w:rPr>
          <w:rFonts w:ascii="Times New Roman" w:hAnsi="Times New Roman" w:cs="Times New Roman"/>
        </w:rPr>
      </w:pPr>
      <w:r w:rsidRPr="00E86FE2">
        <w:rPr>
          <w:rFonts w:ascii="Times New Roman" w:hAnsi="Times New Roman" w:cs="Times New Roman"/>
        </w:rPr>
        <w:t xml:space="preserve">      </w:t>
      </w:r>
    </w:p>
    <w:p w:rsidR="00E86FE2" w:rsidRPr="00E86FE2" w:rsidRDefault="00E86FE2" w:rsidP="005519CE">
      <w:pPr>
        <w:pStyle w:val="2"/>
        <w:spacing w:before="0" w:line="0" w:lineRule="atLeast"/>
        <w:jc w:val="both"/>
        <w:rPr>
          <w:rFonts w:ascii="Times New Roman" w:hAnsi="Times New Roman" w:cs="Times New Roman"/>
        </w:rPr>
      </w:pPr>
      <w:bookmarkStart w:id="25" w:name="_Toc321487495"/>
      <w:proofErr w:type="gramStart"/>
      <w:r w:rsidRPr="00E86FE2">
        <w:rPr>
          <w:rFonts w:ascii="Times New Roman" w:hAnsi="Times New Roman" w:cs="Times New Roman"/>
        </w:rPr>
        <w:t>2.14. организация библиотечного обслуживания населения межпоселенческими библиотеками, комплектование и обеспечение сохранности их библиотечных фондов (№19)</w:t>
      </w:r>
      <w:bookmarkStart w:id="26" w:name="sub_1501191"/>
      <w:r w:rsidRPr="00E86FE2">
        <w:rPr>
          <w:rFonts w:ascii="Times New Roman" w:hAnsi="Times New Roman" w:cs="Times New Roman"/>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(№19.1)</w:t>
      </w:r>
      <w:bookmarkStart w:id="27" w:name="sub_1501192"/>
      <w:bookmarkEnd w:id="26"/>
      <w:r w:rsidRPr="00E86FE2">
        <w:rPr>
          <w:rFonts w:ascii="Times New Roman" w:hAnsi="Times New Roman" w:cs="Times New Roman"/>
        </w:rPr>
        <w:t>, создание условий для развития местного традиционного народного художественного творчества в поселениях, входящих в состав муниципального района (№19.2)</w:t>
      </w:r>
      <w:bookmarkEnd w:id="25"/>
      <w:bookmarkEnd w:id="27"/>
      <w:proofErr w:type="gramEnd"/>
    </w:p>
    <w:p w:rsidR="00E86FE2" w:rsidRPr="00E86FE2" w:rsidRDefault="00E86FE2" w:rsidP="00E86FE2">
      <w:pPr>
        <w:spacing w:after="0" w:line="0" w:lineRule="atLeast"/>
        <w:rPr>
          <w:rFonts w:ascii="Times New Roman" w:hAnsi="Times New Roman" w:cs="Times New Roman"/>
          <w:lang w:eastAsia="x-none"/>
        </w:rPr>
      </w:pP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Объем бюджетных ассигнований предусмотренный по отрасли «Культура и искусство» на 2014 год составил 234,0 млн. руб. (103,5% к уровню прошлого года). Объем финансирования отрасли «Культура и искусство» в</w:t>
      </w:r>
      <w:r w:rsidRPr="00E86FE2">
        <w:rPr>
          <w:rFonts w:ascii="Times New Roman" w:hAnsi="Times New Roman" w:cs="Times New Roman"/>
          <w:color w:val="FF0000"/>
        </w:rPr>
        <w:t xml:space="preserve"> </w:t>
      </w:r>
      <w:r w:rsidRPr="00E86FE2">
        <w:rPr>
          <w:rFonts w:ascii="Times New Roman" w:hAnsi="Times New Roman" w:cs="Times New Roman"/>
        </w:rPr>
        <w:t xml:space="preserve">расчете на одного жителя составил 7,2 тыс. руб. или 106% в сравнении с прошлым годом.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bCs/>
        </w:rPr>
        <w:t>Сеть учреждений культуры</w:t>
      </w:r>
      <w:r w:rsidRPr="00E86FE2">
        <w:rPr>
          <w:rFonts w:ascii="Times New Roman" w:hAnsi="Times New Roman" w:cs="Times New Roman"/>
        </w:rPr>
        <w:t xml:space="preserve"> не изменилась и составляет 18 учреждений (</w:t>
      </w:r>
      <w:r w:rsidRPr="00E86FE2">
        <w:rPr>
          <w:rFonts w:ascii="Times New Roman" w:hAnsi="Times New Roman" w:cs="Times New Roman"/>
          <w:b/>
        </w:rPr>
        <w:t>юридических лиц</w:t>
      </w:r>
      <w:r w:rsidRPr="00E86FE2">
        <w:rPr>
          <w:rFonts w:ascii="Times New Roman" w:hAnsi="Times New Roman" w:cs="Times New Roman"/>
        </w:rPr>
        <w:t>), из них:</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в ведении управления культуры и молодёжной политики 8 юридических лиц: «Межпоселенческая централизованная библиотечная система» – 1 учреждение (22 филиала), музеи – 2, Детская школа искусств – 1 (2 выездных класса), Детские музыкальные школы – 2 (2 выездных класса), учреждения клубного типа – 1, молодёжный центр - 1;</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в ведении городских и сельских поселений - 10 учреждений клубного типа.</w:t>
      </w:r>
    </w:p>
    <w:p w:rsidR="00E86FE2" w:rsidRPr="00E86FE2" w:rsidRDefault="00E86FE2" w:rsidP="00E86FE2">
      <w:pPr>
        <w:spacing w:after="0" w:line="0" w:lineRule="atLeast"/>
        <w:ind w:firstLine="709"/>
        <w:jc w:val="both"/>
        <w:rPr>
          <w:rFonts w:ascii="Times New Roman" w:eastAsia="Calibri" w:hAnsi="Times New Roman" w:cs="Times New Roman"/>
          <w:lang w:eastAsia="en-US"/>
        </w:rPr>
      </w:pPr>
      <w:r w:rsidRPr="00E86FE2">
        <w:rPr>
          <w:rFonts w:ascii="Times New Roman" w:hAnsi="Times New Roman" w:cs="Times New Roman"/>
        </w:rPr>
        <w:t xml:space="preserve">Согласно полномочиям администрации Кондинского района, положения об управлении культуры и молодёжной политики  деятельность в сфере культуры и  искусства осуществлялась в рамках исполнения Указа Президента </w:t>
      </w:r>
      <w:r w:rsidR="005519CE">
        <w:rPr>
          <w:rFonts w:ascii="Times New Roman" w:eastAsia="Calibri" w:hAnsi="Times New Roman" w:cs="Times New Roman"/>
          <w:lang w:eastAsia="en-US"/>
        </w:rPr>
        <w:t xml:space="preserve">РФ от </w:t>
      </w:r>
      <w:r w:rsidRPr="00E86FE2">
        <w:rPr>
          <w:rFonts w:ascii="Times New Roman" w:eastAsia="Calibri" w:hAnsi="Times New Roman" w:cs="Times New Roman"/>
          <w:lang w:eastAsia="en-US"/>
        </w:rPr>
        <w:t>07.05. 2012 № 597 «О мероприятиях по реализации государственной социальной политики», на основании районных программ развития отрасли:</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1. Муниципальной программы </w:t>
      </w:r>
      <w:r w:rsidRPr="00E86FE2">
        <w:rPr>
          <w:rFonts w:ascii="Times New Roman" w:hAnsi="Times New Roman" w:cs="Times New Roman"/>
        </w:rPr>
        <w:t>«Развитие культуры и туризма в Кондинском районе на 2014-2016 годы и на период до 2020 года»</w:t>
      </w:r>
      <w:r w:rsidRPr="00E86FE2">
        <w:rPr>
          <w:rFonts w:ascii="Times New Roman" w:eastAsia="Calibri" w:hAnsi="Times New Roman" w:cs="Times New Roman"/>
          <w:lang w:eastAsia="en-US"/>
        </w:rPr>
        <w:t>;</w:t>
      </w:r>
    </w:p>
    <w:p w:rsidR="00E86FE2" w:rsidRPr="00E86FE2" w:rsidRDefault="00E86FE2" w:rsidP="00E86FE2">
      <w:pPr>
        <w:spacing w:after="0" w:line="0" w:lineRule="atLeast"/>
        <w:ind w:firstLine="708"/>
        <w:contextualSpacing/>
        <w:jc w:val="both"/>
        <w:rPr>
          <w:rFonts w:ascii="Times New Roman" w:hAnsi="Times New Roman" w:cs="Times New Roman"/>
          <w:bCs/>
        </w:rPr>
      </w:pPr>
      <w:r w:rsidRPr="00E86FE2">
        <w:rPr>
          <w:rFonts w:ascii="Times New Roman" w:hAnsi="Times New Roman" w:cs="Times New Roman"/>
        </w:rPr>
        <w:t>2.</w:t>
      </w:r>
      <w:r w:rsidRPr="00E86FE2">
        <w:rPr>
          <w:rFonts w:ascii="Times New Roman" w:hAnsi="Times New Roman" w:cs="Times New Roman"/>
          <w:bCs/>
        </w:rPr>
        <w:t xml:space="preserve"> Муниципальной программы </w:t>
      </w:r>
      <w:r w:rsidRPr="00E86FE2">
        <w:rPr>
          <w:rFonts w:ascii="Times New Roman" w:hAnsi="Times New Roman" w:cs="Times New Roman"/>
        </w:rPr>
        <w:t>«Молодежь Кондинского района на 2014-2016 годы и на период до 2020 года»</w:t>
      </w:r>
      <w:r w:rsidRPr="00E86FE2">
        <w:rPr>
          <w:rFonts w:ascii="Times New Roman" w:hAnsi="Times New Roman" w:cs="Times New Roman"/>
          <w:bCs/>
        </w:rPr>
        <w:t>;</w:t>
      </w:r>
    </w:p>
    <w:p w:rsidR="00E86FE2" w:rsidRPr="00E86FE2" w:rsidRDefault="00E86FE2" w:rsidP="00E86FE2">
      <w:pPr>
        <w:spacing w:after="0" w:line="0" w:lineRule="atLeast"/>
        <w:ind w:firstLine="708"/>
        <w:contextualSpacing/>
        <w:jc w:val="both"/>
        <w:rPr>
          <w:rFonts w:ascii="Times New Roman" w:hAnsi="Times New Roman" w:cs="Times New Roman"/>
        </w:rPr>
      </w:pPr>
      <w:r w:rsidRPr="00E86FE2">
        <w:rPr>
          <w:rFonts w:ascii="Times New Roman" w:hAnsi="Times New Roman" w:cs="Times New Roman"/>
          <w:bCs/>
        </w:rPr>
        <w:t xml:space="preserve">3. </w:t>
      </w:r>
      <w:r w:rsidRPr="00E86FE2">
        <w:rPr>
          <w:rFonts w:ascii="Times New Roman" w:hAnsi="Times New Roman" w:cs="Times New Roman"/>
        </w:rPr>
        <w:t xml:space="preserve">В 2014 году завершена реализация долгосрочной целевой программы «Подготовка и проведение празднования 90-летия Кондинского района на 2013-2014 годы».  </w:t>
      </w:r>
    </w:p>
    <w:p w:rsidR="00E86FE2" w:rsidRPr="00E86FE2" w:rsidRDefault="00E86FE2" w:rsidP="00E86FE2">
      <w:pPr>
        <w:tabs>
          <w:tab w:val="left" w:pos="-4536"/>
        </w:tabs>
        <w:spacing w:after="0" w:line="0" w:lineRule="atLeast"/>
        <w:ind w:left="710"/>
        <w:jc w:val="both"/>
        <w:rPr>
          <w:rFonts w:ascii="Times New Roman" w:eastAsia="Calibri" w:hAnsi="Times New Roman" w:cs="Times New Roman"/>
          <w:lang w:eastAsia="en-US"/>
        </w:rPr>
      </w:pPr>
      <w:r w:rsidRPr="00E86FE2">
        <w:rPr>
          <w:rFonts w:ascii="Times New Roman" w:eastAsia="Calibri" w:hAnsi="Times New Roman" w:cs="Times New Roman"/>
          <w:lang w:eastAsia="en-US"/>
        </w:rPr>
        <w:t>Реализация муниципальных программ позволила:</w:t>
      </w:r>
    </w:p>
    <w:p w:rsidR="00E86FE2" w:rsidRPr="00E86FE2" w:rsidRDefault="00E86FE2" w:rsidP="00E86FE2">
      <w:pPr>
        <w:tabs>
          <w:tab w:val="left" w:pos="-4536"/>
        </w:tabs>
        <w:spacing w:after="0" w:line="0" w:lineRule="atLeast"/>
        <w:ind w:firstLine="710"/>
        <w:jc w:val="both"/>
        <w:rPr>
          <w:rFonts w:ascii="Times New Roman" w:eastAsia="Calibri" w:hAnsi="Times New Roman" w:cs="Times New Roman"/>
          <w:lang w:eastAsia="en-US"/>
        </w:rPr>
      </w:pPr>
      <w:r w:rsidRPr="00E86FE2">
        <w:rPr>
          <w:rFonts w:ascii="Times New Roman" w:eastAsia="Calibri" w:hAnsi="Times New Roman" w:cs="Times New Roman"/>
          <w:lang w:eastAsia="en-US"/>
        </w:rPr>
        <w:lastRenderedPageBreak/>
        <w:t>1. Систематизировать работу с поселениями района по сохранению и развитию традиционного народного творчества, увеличить количество участников мероприятий,  улучшить качество предоставления услуг;</w:t>
      </w:r>
    </w:p>
    <w:p w:rsidR="00E86FE2" w:rsidRPr="00E86FE2" w:rsidRDefault="00E86FE2" w:rsidP="00E86FE2">
      <w:pPr>
        <w:tabs>
          <w:tab w:val="left" w:pos="-4536"/>
        </w:tabs>
        <w:spacing w:after="0" w:line="0" w:lineRule="atLeast"/>
        <w:ind w:firstLine="710"/>
        <w:jc w:val="both"/>
        <w:rPr>
          <w:rFonts w:ascii="Times New Roman" w:eastAsia="Calibri" w:hAnsi="Times New Roman" w:cs="Times New Roman"/>
          <w:lang w:eastAsia="en-US"/>
        </w:rPr>
      </w:pPr>
      <w:r w:rsidRPr="00E86FE2">
        <w:rPr>
          <w:rFonts w:ascii="Times New Roman" w:eastAsia="Calibri" w:hAnsi="Times New Roman" w:cs="Times New Roman"/>
          <w:lang w:eastAsia="en-US"/>
        </w:rPr>
        <w:t>2. Значительно обновить парк музыкальных инструментов детских школ искусств (обновление парка инструментов обновлено на 12%);</w:t>
      </w:r>
    </w:p>
    <w:p w:rsidR="00E86FE2" w:rsidRPr="00E86FE2" w:rsidRDefault="00E86FE2" w:rsidP="00E86FE2">
      <w:pPr>
        <w:tabs>
          <w:tab w:val="left" w:pos="-4536"/>
        </w:tabs>
        <w:spacing w:after="0" w:line="0" w:lineRule="atLeast"/>
        <w:ind w:left="710"/>
        <w:jc w:val="both"/>
        <w:rPr>
          <w:rFonts w:ascii="Times New Roman" w:eastAsia="Calibri" w:hAnsi="Times New Roman" w:cs="Times New Roman"/>
          <w:lang w:eastAsia="en-US"/>
        </w:rPr>
      </w:pPr>
      <w:r w:rsidRPr="00E86FE2">
        <w:rPr>
          <w:rFonts w:ascii="Times New Roman" w:eastAsia="Calibri" w:hAnsi="Times New Roman" w:cs="Times New Roman"/>
          <w:lang w:eastAsia="en-US"/>
        </w:rPr>
        <w:t>3. Обновить библиотеки района компьютерной техникой;</w:t>
      </w:r>
    </w:p>
    <w:p w:rsidR="00E86FE2" w:rsidRPr="00E86FE2" w:rsidRDefault="00E86FE2" w:rsidP="00E86FE2">
      <w:pPr>
        <w:tabs>
          <w:tab w:val="left" w:pos="-4536"/>
        </w:tabs>
        <w:spacing w:after="0" w:line="0" w:lineRule="atLeast"/>
        <w:ind w:left="710"/>
        <w:jc w:val="both"/>
        <w:rPr>
          <w:rFonts w:ascii="Times New Roman" w:eastAsia="Calibri" w:hAnsi="Times New Roman" w:cs="Times New Roman"/>
          <w:lang w:eastAsia="en-US"/>
        </w:rPr>
      </w:pPr>
      <w:r w:rsidRPr="00E86FE2">
        <w:rPr>
          <w:rFonts w:ascii="Times New Roman" w:eastAsia="Calibri" w:hAnsi="Times New Roman" w:cs="Times New Roman"/>
          <w:lang w:eastAsia="en-US"/>
        </w:rPr>
        <w:t>4. Создать условий для работы районным музеям.</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За 2014г. в учреждениях культуры досугового типа проведено 5933 культурно – массовых  мероприятия, что на 307  мероприятий больше, чем за  2013  год (5626). Из общего количества мероприятий 2697 мероприятий для детей, что на 87 мероприятий больше, чем за 2013 г. (2610).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На платной основе за отчётный период в учреждениях культуры досугового типа проведено 1924 мероприятий, что на 214 мероприятия меньше, чем за 2013 г. (2138). Посетило платные мероприятия 50164 чел,  что на 8882 чел. меньше, чем за 2013г. (59046 чел.). На платной основе для детей проведено 698 мероприятий, что на 43 мероприятия меньше, чем за 2013 г. (741), посетило платные мероприятия для детей  20067 чел., что на 713  посещений больше чем за 2013г. (19354 чел.).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 в сравнении с 2013 годом в учреждениях культуры досугового типа наблюдается уменьшение  культурно – массовых мероприятий, в связи с окончанием программных мероприятий в рамках празднования 90-летия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Уменьшение мероприятий не сказалось на количестве зрителей, так в 2014 году произошло увеличение зрителей на 40287 человек по сравнению с 2013 годом, что говорит об улучшении качества мероприятий и интереса жителей к проводимым праздникам, концертам, фестивалям, конкурсам.</w:t>
      </w:r>
    </w:p>
    <w:p w:rsidR="00E86FE2" w:rsidRPr="00E86FE2" w:rsidRDefault="00E86FE2" w:rsidP="00E86FE2">
      <w:pPr>
        <w:spacing w:after="0" w:line="0" w:lineRule="atLeast"/>
        <w:rPr>
          <w:rFonts w:ascii="Times New Roman" w:eastAsia="Calibri" w:hAnsi="Times New Roman" w:cs="Times New Roman"/>
          <w:b/>
        </w:rPr>
      </w:pPr>
      <w:r w:rsidRPr="00E86FE2">
        <w:rPr>
          <w:rFonts w:ascii="Times New Roman" w:eastAsia="Calibri" w:hAnsi="Times New Roman" w:cs="Times New Roman"/>
          <w:b/>
        </w:rPr>
        <w:t>Наиболее значимые мероприятия межпоселенческого и районного значения:</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1. Заключительные торжественные мероприятия, посвященные 90-летию Кондинского района;</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2. Открытый фестиваль музеев «В зеркале Конды – эпохи отражение»;</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eastAsia="Calibri" w:hAnsi="Times New Roman" w:cs="Times New Roman"/>
          <w:lang w:eastAsia="en-US"/>
        </w:rPr>
        <w:t>3.</w:t>
      </w:r>
      <w:r w:rsidRPr="00E86FE2">
        <w:rPr>
          <w:rFonts w:ascii="Times New Roman" w:hAnsi="Times New Roman" w:cs="Times New Roman"/>
        </w:rPr>
        <w:t xml:space="preserve"> Торжественная встреча югорчан-олимпийцев с населением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4. </w:t>
      </w:r>
      <w:r w:rsidRPr="00E86FE2">
        <w:rPr>
          <w:rFonts w:ascii="Times New Roman" w:hAnsi="Times New Roman" w:cs="Times New Roman"/>
          <w:lang w:val="en-US"/>
        </w:rPr>
        <w:t>VI</w:t>
      </w:r>
      <w:r w:rsidRPr="00E86FE2">
        <w:rPr>
          <w:rFonts w:ascii="Times New Roman" w:hAnsi="Times New Roman" w:cs="Times New Roman"/>
        </w:rPr>
        <w:t xml:space="preserve"> окружной кинофестиваль «Киноленты, обожженные войной», посвященный 69-годовщине Победы;</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5. </w:t>
      </w:r>
      <w:r w:rsidRPr="00E86FE2">
        <w:rPr>
          <w:rFonts w:ascii="Times New Roman" w:hAnsi="Times New Roman" w:cs="Times New Roman"/>
          <w:lang w:val="en-US"/>
        </w:rPr>
        <w:t>XVII</w:t>
      </w:r>
      <w:r w:rsidRPr="00E86FE2">
        <w:rPr>
          <w:rFonts w:ascii="Times New Roman" w:hAnsi="Times New Roman" w:cs="Times New Roman"/>
        </w:rPr>
        <w:t xml:space="preserve"> открытый Районный конкурс вокального искусства «Кондинские роднички»;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6. Районный фестиваль хоровых коллективов «Не стареют душой ветераны»;</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hAnsi="Times New Roman" w:cs="Times New Roman"/>
        </w:rPr>
        <w:t>7. Районный конкурс команд КВН;</w:t>
      </w:r>
      <w:r w:rsidRPr="00E86FE2">
        <w:rPr>
          <w:rFonts w:ascii="Times New Roman" w:eastAsia="Calibri" w:hAnsi="Times New Roman" w:cs="Times New Roman"/>
          <w:lang w:eastAsia="en-US"/>
        </w:rPr>
        <w:tab/>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8. Районный конкурс игровых программ «Дед Мороз – 2014»; </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9. Обменные гастроли творческих коллективов;</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 xml:space="preserve">10. Гастроли коллективов ХМАО – Югры (Алтай, Болчары, Мортка, Междуреченский, Мулымья, Луговой, Леуши); </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11. В 2014 году впервые на территории Кондинского района проведён окружной фестиваль народного творчества «Возьмёмся за руки друзья» и др.</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В районных конкурсах, фестивалях, акциях приняли участие жители всех поселений района.</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План традиционных государственных праздников и  календарных мероприятий учреждениями культуры реализован в полном объёме.</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p>
    <w:p w:rsidR="00E86FE2" w:rsidRPr="00E86FE2" w:rsidRDefault="00E86FE2" w:rsidP="00E86FE2">
      <w:pPr>
        <w:spacing w:after="0" w:line="0" w:lineRule="atLeast"/>
        <w:ind w:firstLine="708"/>
        <w:rPr>
          <w:rFonts w:ascii="Times New Roman" w:hAnsi="Times New Roman" w:cs="Times New Roman"/>
        </w:rPr>
      </w:pPr>
      <w:r w:rsidRPr="00E86FE2">
        <w:rPr>
          <w:rFonts w:ascii="Times New Roman" w:hAnsi="Times New Roman" w:cs="Times New Roman"/>
          <w:b/>
          <w:i/>
        </w:rPr>
        <w:t>Библиотечная сеть района</w:t>
      </w:r>
      <w:r w:rsidRPr="00E86FE2">
        <w:rPr>
          <w:rFonts w:ascii="Times New Roman" w:hAnsi="Times New Roman" w:cs="Times New Roman"/>
        </w:rPr>
        <w:t xml:space="preserve"> в сравнении с аналогичным периодом прошлого года не изменилась и составила 22 филиала.</w:t>
      </w:r>
    </w:p>
    <w:p w:rsidR="00E86FE2" w:rsidRPr="00E86FE2" w:rsidRDefault="00E86FE2" w:rsidP="00E86FE2">
      <w:pPr>
        <w:spacing w:after="0" w:line="0" w:lineRule="atLeast"/>
        <w:ind w:firstLine="708"/>
        <w:jc w:val="both"/>
        <w:rPr>
          <w:rFonts w:ascii="Times New Roman" w:eastAsia="Calibri" w:hAnsi="Times New Roman" w:cs="Times New Roman"/>
          <w:lang w:eastAsia="en-US"/>
        </w:rPr>
      </w:pPr>
      <w:r w:rsidRPr="00E86FE2">
        <w:rPr>
          <w:rFonts w:ascii="Times New Roman" w:eastAsia="Calibri" w:hAnsi="Times New Roman" w:cs="Times New Roman"/>
          <w:lang w:eastAsia="en-US"/>
        </w:rPr>
        <w:t>Библиотечный фонд в сравнении с прошлым годом увеличился на 1% и составил 244,9 тыс. экз. Книговыдача и число посещений незначительно увеличились и составили в абсолютных показателях 471,2 тыс. книговыдач и 168,0 тыс. посещений соответственно.</w:t>
      </w:r>
    </w:p>
    <w:p w:rsidR="00E86FE2" w:rsidRPr="00E86FE2" w:rsidRDefault="00E86FE2" w:rsidP="00E86FE2">
      <w:pPr>
        <w:spacing w:after="0" w:line="0" w:lineRule="atLeast"/>
        <w:ind w:left="720"/>
        <w:contextualSpacing/>
        <w:jc w:val="center"/>
        <w:rPr>
          <w:rFonts w:ascii="Times New Roman" w:hAnsi="Times New Roman" w:cs="Times New Roman"/>
          <w:b/>
        </w:rPr>
      </w:pPr>
      <w:r w:rsidRPr="00E86FE2">
        <w:rPr>
          <w:rFonts w:ascii="Times New Roman" w:hAnsi="Times New Roman" w:cs="Times New Roman"/>
          <w:b/>
        </w:rPr>
        <w:t>Основные показатели библиотечной деятельности</w:t>
      </w:r>
    </w:p>
    <w:p w:rsidR="00E86FE2" w:rsidRPr="00E86FE2" w:rsidRDefault="00E86FE2" w:rsidP="00E86FE2">
      <w:pPr>
        <w:spacing w:after="0" w:line="0" w:lineRule="atLeast"/>
        <w:ind w:left="720"/>
        <w:contextualSpacing/>
        <w:jc w:val="center"/>
        <w:rPr>
          <w:rFonts w:ascii="Times New Roman" w:hAnsi="Times New Roman" w:cs="Times New Roman"/>
          <w:b/>
        </w:rPr>
      </w:pPr>
      <w:r w:rsidRPr="00E86FE2">
        <w:rPr>
          <w:rFonts w:ascii="Times New Roman" w:hAnsi="Times New Roman" w:cs="Times New Roman"/>
          <w:b/>
        </w:rPr>
        <w:t>в Кондинском районе</w:t>
      </w:r>
    </w:p>
    <w:tbl>
      <w:tblPr>
        <w:tblW w:w="50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8"/>
        <w:gridCol w:w="1091"/>
        <w:gridCol w:w="1008"/>
        <w:gridCol w:w="1636"/>
      </w:tblGrid>
      <w:tr w:rsidR="00E86FE2" w:rsidRPr="00E86FE2" w:rsidTr="005519CE">
        <w:trPr>
          <w:cantSplit/>
          <w:trHeight w:val="562"/>
          <w:tblHeader/>
        </w:trPr>
        <w:tc>
          <w:tcPr>
            <w:tcW w:w="3059" w:type="pct"/>
            <w:tcBorders>
              <w:top w:val="single" w:sz="4" w:space="0" w:color="auto"/>
              <w:left w:val="single" w:sz="4" w:space="0" w:color="auto"/>
              <w:bottom w:val="single" w:sz="4" w:space="0" w:color="auto"/>
              <w:right w:val="single" w:sz="4" w:space="0" w:color="auto"/>
            </w:tcBorders>
            <w:vAlign w:val="center"/>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Наименование показателя</w:t>
            </w:r>
          </w:p>
        </w:tc>
        <w:tc>
          <w:tcPr>
            <w:tcW w:w="567" w:type="pct"/>
            <w:tcBorders>
              <w:top w:val="single" w:sz="4" w:space="0" w:color="auto"/>
              <w:left w:val="single" w:sz="4" w:space="0" w:color="auto"/>
              <w:right w:val="single" w:sz="4" w:space="0" w:color="auto"/>
            </w:tcBorders>
            <w:vAlign w:val="center"/>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2013</w:t>
            </w:r>
          </w:p>
        </w:tc>
        <w:tc>
          <w:tcPr>
            <w:tcW w:w="524" w:type="pct"/>
            <w:tcBorders>
              <w:top w:val="single" w:sz="4" w:space="0" w:color="auto"/>
              <w:left w:val="single" w:sz="4" w:space="0" w:color="auto"/>
              <w:right w:val="single" w:sz="4" w:space="0" w:color="auto"/>
            </w:tcBorders>
            <w:vAlign w:val="center"/>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2014</w:t>
            </w:r>
          </w:p>
        </w:tc>
        <w:tc>
          <w:tcPr>
            <w:tcW w:w="850" w:type="pct"/>
            <w:tcBorders>
              <w:top w:val="single" w:sz="4" w:space="0" w:color="auto"/>
              <w:left w:val="single" w:sz="4" w:space="0" w:color="auto"/>
              <w:right w:val="single" w:sz="4" w:space="0" w:color="auto"/>
            </w:tcBorders>
            <w:vAlign w:val="center"/>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Темп изменения, %</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val="en-US" w:eastAsia="en-US"/>
              </w:rPr>
            </w:pPr>
            <w:r w:rsidRPr="00E86FE2">
              <w:rPr>
                <w:rFonts w:ascii="Times New Roman" w:eastAsia="Calibri" w:hAnsi="Times New Roman" w:cs="Times New Roman"/>
                <w:lang w:eastAsia="en-US"/>
              </w:rPr>
              <w:t>Число библиотек</w:t>
            </w:r>
            <w:r w:rsidRPr="00E86FE2">
              <w:rPr>
                <w:rFonts w:ascii="Times New Roman" w:eastAsia="Calibri" w:hAnsi="Times New Roman" w:cs="Times New Roman"/>
                <w:lang w:val="en-US" w:eastAsia="en-US"/>
              </w:rPr>
              <w:t xml:space="preserve"> </w:t>
            </w:r>
            <w:r w:rsidRPr="00E86FE2">
              <w:rPr>
                <w:rFonts w:ascii="Times New Roman" w:eastAsia="Calibri" w:hAnsi="Times New Roman" w:cs="Times New Roman"/>
                <w:lang w:eastAsia="en-US"/>
              </w:rPr>
              <w:t>(ед.)</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22</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22</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100</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Среднее число жителей на 1 библиотеку (чел.)</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1504</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1482</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98</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Процент охвата населения библиотечным обслуживанием</w:t>
            </w:r>
            <w:proofErr w:type="gramStart"/>
            <w:r w:rsidRPr="00E86FE2">
              <w:rPr>
                <w:rFonts w:ascii="Times New Roman" w:eastAsia="Calibri" w:hAnsi="Times New Roman" w:cs="Times New Roman"/>
                <w:lang w:eastAsia="en-US"/>
              </w:rPr>
              <w:t xml:space="preserve"> (%)</w:t>
            </w:r>
            <w:proofErr w:type="gramEnd"/>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51,1</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53,2</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tabs>
                <w:tab w:val="left" w:pos="915"/>
              </w:tabs>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104</w:t>
            </w:r>
            <w:r w:rsidRPr="00E86FE2">
              <w:rPr>
                <w:rFonts w:ascii="Times New Roman" w:eastAsia="Calibri" w:hAnsi="Times New Roman" w:cs="Times New Roman"/>
                <w:lang w:eastAsia="en-US"/>
              </w:rPr>
              <w:tab/>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lastRenderedPageBreak/>
              <w:t>Библиотечный фонд (тыс. экз.)</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243,0</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244,9</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101</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Количество книг на 1000 жителей (экз.)</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7346</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7511</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102</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Прирост книжного фонда (</w:t>
            </w:r>
            <w:proofErr w:type="gramStart"/>
            <w:r w:rsidRPr="00E86FE2">
              <w:rPr>
                <w:rFonts w:ascii="Times New Roman" w:eastAsia="Calibri" w:hAnsi="Times New Roman" w:cs="Times New Roman"/>
                <w:lang w:eastAsia="en-US"/>
              </w:rPr>
              <w:t>в</w:t>
            </w:r>
            <w:proofErr w:type="gramEnd"/>
            <w:r w:rsidRPr="00E86FE2">
              <w:rPr>
                <w:rFonts w:ascii="Times New Roman" w:eastAsia="Calibri" w:hAnsi="Times New Roman" w:cs="Times New Roman"/>
                <w:lang w:eastAsia="en-US"/>
              </w:rPr>
              <w:t xml:space="preserve"> %)</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-3,2</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0,8</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Поступило новых книг (тыс. экз.)</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5,9</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7,2</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122</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Количество новых поступлений на 1000 жителей (экз.)</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180</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222</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123</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Объем собственных баз данных (тыс. ед.)</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27,5</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38,8</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141</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Книговыдача (тыс. экз.)</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471,112</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471,201</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100</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Обращаемость библиотечного фонда</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1,9</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1,9</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100</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Читаемость</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27,9</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27,1</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97</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Число читателей (в абсолютных цифрах). Всего</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16916</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17363</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103</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В т.ч. детей до 14 лет</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6724</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6898</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103</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Число посещений</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164015</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167878</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102</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Посещаемость</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9,7</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9,7</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100</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Библиотечные работники муниципальных библиотек. Всего.</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53</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53</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100</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В т.ч. имеют:</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высшее образование</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28</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31</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111</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среднее специальное образование</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24</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38</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158</w:t>
            </w:r>
          </w:p>
        </w:tc>
      </w:tr>
      <w:tr w:rsidR="00E86FE2" w:rsidRPr="00E86FE2" w:rsidTr="005519CE">
        <w:trPr>
          <w:cantSplit/>
        </w:trPr>
        <w:tc>
          <w:tcPr>
            <w:tcW w:w="3059"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стаж работы менее 3 лет</w:t>
            </w:r>
          </w:p>
        </w:tc>
        <w:tc>
          <w:tcPr>
            <w:tcW w:w="567"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9</w:t>
            </w:r>
          </w:p>
        </w:tc>
        <w:tc>
          <w:tcPr>
            <w:tcW w:w="524"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7</w:t>
            </w:r>
          </w:p>
        </w:tc>
        <w:tc>
          <w:tcPr>
            <w:tcW w:w="850"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eastAsia="Calibri" w:hAnsi="Times New Roman" w:cs="Times New Roman"/>
                <w:lang w:eastAsia="en-US"/>
              </w:rPr>
            </w:pPr>
            <w:r w:rsidRPr="00E86FE2">
              <w:rPr>
                <w:rFonts w:ascii="Times New Roman" w:eastAsia="Calibri" w:hAnsi="Times New Roman" w:cs="Times New Roman"/>
                <w:lang w:eastAsia="en-US"/>
              </w:rPr>
              <w:t>78</w:t>
            </w:r>
          </w:p>
        </w:tc>
      </w:tr>
    </w:tbl>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продолжена программа внестационарного обслуживания населения (библиобус).</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b/>
          <w:i/>
        </w:rPr>
        <w:t>Сеть музеев района</w:t>
      </w:r>
      <w:r w:rsidRPr="00E86FE2">
        <w:rPr>
          <w:rFonts w:ascii="Times New Roman" w:hAnsi="Times New Roman" w:cs="Times New Roman"/>
        </w:rPr>
        <w:t xml:space="preserve"> не изменилась и составила 2 музея. Фонды муниципальных музеев составили 21720 ед. (2013 г. – 21017 ед.), в том числе экспонаты основного фонда – 14744 ед. (2013 г. – 14361 ед.). Число экскурсий снизилось с 251 до 189 ед. в связи с переоформлением экспозиционных залов Кондинского краеведческого музея.</w:t>
      </w:r>
    </w:p>
    <w:p w:rsidR="00E86FE2" w:rsidRPr="00E86FE2" w:rsidRDefault="00E86FE2" w:rsidP="00E86FE2">
      <w:pPr>
        <w:spacing w:after="0" w:line="0" w:lineRule="atLeast"/>
        <w:ind w:firstLine="708"/>
        <w:jc w:val="both"/>
        <w:rPr>
          <w:rFonts w:ascii="Times New Roman" w:hAnsi="Times New Roman" w:cs="Times New Roman"/>
        </w:rPr>
      </w:pP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889"/>
        <w:gridCol w:w="889"/>
        <w:gridCol w:w="1331"/>
      </w:tblGrid>
      <w:tr w:rsidR="00E86FE2" w:rsidRPr="00E86FE2" w:rsidTr="00964CC2">
        <w:trPr>
          <w:cantSplit/>
          <w:tblHeader/>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keepNext/>
              <w:suppressAutoHyphens/>
              <w:spacing w:after="0" w:line="0" w:lineRule="atLeast"/>
              <w:jc w:val="both"/>
              <w:outlineLvl w:val="2"/>
              <w:rPr>
                <w:rFonts w:ascii="Times New Roman" w:hAnsi="Times New Roman" w:cs="Times New Roman"/>
                <w:b/>
              </w:rPr>
            </w:pPr>
            <w:r w:rsidRPr="00E86FE2">
              <w:rPr>
                <w:rFonts w:ascii="Times New Roman" w:hAnsi="Times New Roman" w:cs="Times New Roman"/>
                <w:b/>
              </w:rPr>
              <w:t>Наименование показателя</w:t>
            </w:r>
          </w:p>
        </w:tc>
        <w:tc>
          <w:tcPr>
            <w:tcW w:w="603"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2013</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2014</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Темп изменения, %</w:t>
            </w:r>
          </w:p>
        </w:tc>
      </w:tr>
      <w:tr w:rsidR="00E86FE2" w:rsidRPr="00E86FE2" w:rsidTr="00964CC2">
        <w:trPr>
          <w:cantSplit/>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Число музеев, находящихся в ведении управления культуры (ед.)</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2</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2</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100</w:t>
            </w:r>
          </w:p>
        </w:tc>
      </w:tr>
      <w:tr w:rsidR="00E86FE2" w:rsidRPr="00E86FE2" w:rsidTr="00964CC2">
        <w:trPr>
          <w:cantSplit/>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outlineLvl w:val="4"/>
              <w:rPr>
                <w:rFonts w:ascii="Times New Roman" w:hAnsi="Times New Roman" w:cs="Times New Roman"/>
                <w:b/>
                <w:bCs/>
                <w:i/>
                <w:iCs/>
              </w:rPr>
            </w:pPr>
            <w:r w:rsidRPr="00E86FE2">
              <w:rPr>
                <w:rFonts w:ascii="Times New Roman" w:hAnsi="Times New Roman" w:cs="Times New Roman"/>
                <w:b/>
                <w:bCs/>
                <w:i/>
                <w:iCs/>
              </w:rPr>
              <w:t>Общий объем музейных фондов. Всего (ед.)</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21017</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21720</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103</w:t>
            </w:r>
          </w:p>
        </w:tc>
      </w:tr>
      <w:tr w:rsidR="00E86FE2" w:rsidRPr="00E86FE2" w:rsidTr="00964CC2">
        <w:trPr>
          <w:cantSplit/>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из них основной фонд</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14361</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14744</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103</w:t>
            </w:r>
          </w:p>
        </w:tc>
      </w:tr>
      <w:tr w:rsidR="00E86FE2" w:rsidRPr="00E86FE2" w:rsidTr="00964CC2">
        <w:trPr>
          <w:cantSplit/>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Из числа предметов основного фонда экспонировалось в отчетном году</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8751</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8000</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91</w:t>
            </w:r>
          </w:p>
        </w:tc>
      </w:tr>
      <w:tr w:rsidR="00E86FE2" w:rsidRPr="00E86FE2" w:rsidTr="00964CC2">
        <w:trPr>
          <w:cantSplit/>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Общее число посещений. Всего (тыс. чел.)</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9,7</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9,7</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100</w:t>
            </w:r>
          </w:p>
        </w:tc>
      </w:tr>
      <w:tr w:rsidR="00E86FE2" w:rsidRPr="00E86FE2" w:rsidTr="00964CC2">
        <w:trPr>
          <w:cantSplit/>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Число экскурсий</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251</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189</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75</w:t>
            </w:r>
          </w:p>
        </w:tc>
      </w:tr>
      <w:tr w:rsidR="00E86FE2" w:rsidRPr="00E86FE2" w:rsidTr="00964CC2">
        <w:trPr>
          <w:cantSplit/>
          <w:jc w:val="center"/>
        </w:trPr>
        <w:tc>
          <w:tcPr>
            <w:tcW w:w="3191" w:type="pc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keepNext/>
              <w:spacing w:after="0" w:line="0" w:lineRule="atLeast"/>
              <w:outlineLvl w:val="1"/>
              <w:rPr>
                <w:rFonts w:ascii="Times New Roman" w:hAnsi="Times New Roman" w:cs="Times New Roman"/>
              </w:rPr>
            </w:pPr>
            <w:bookmarkStart w:id="28" w:name="_Toc346812024"/>
            <w:r w:rsidRPr="00E86FE2">
              <w:rPr>
                <w:rFonts w:ascii="Times New Roman" w:hAnsi="Times New Roman" w:cs="Times New Roman"/>
              </w:rPr>
              <w:t>Количество выставок</w:t>
            </w:r>
            <w:bookmarkEnd w:id="28"/>
            <w:r w:rsidRPr="00E86FE2">
              <w:rPr>
                <w:rFonts w:ascii="Times New Roman" w:hAnsi="Times New Roman" w:cs="Times New Roman"/>
              </w:rPr>
              <w:t xml:space="preserve"> </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36</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62</w:t>
            </w:r>
          </w:p>
        </w:tc>
        <w:tc>
          <w:tcPr>
            <w:tcW w:w="603" w:type="pct"/>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jc w:val="right"/>
              <w:rPr>
                <w:rFonts w:ascii="Times New Roman" w:hAnsi="Times New Roman" w:cs="Times New Roman"/>
              </w:rPr>
            </w:pPr>
            <w:r w:rsidRPr="00E86FE2">
              <w:rPr>
                <w:rFonts w:ascii="Times New Roman" w:hAnsi="Times New Roman" w:cs="Times New Roman"/>
              </w:rPr>
              <w:t>172</w:t>
            </w:r>
          </w:p>
        </w:tc>
      </w:tr>
    </w:tbl>
    <w:p w:rsidR="00E86FE2" w:rsidRPr="00E86FE2" w:rsidRDefault="00E86FE2" w:rsidP="00E86FE2">
      <w:pPr>
        <w:spacing w:after="0" w:line="0" w:lineRule="atLeast"/>
        <w:ind w:firstLine="708"/>
        <w:jc w:val="both"/>
        <w:rPr>
          <w:rFonts w:ascii="Times New Roman" w:hAnsi="Times New Roman" w:cs="Times New Roman"/>
        </w:rPr>
      </w:pP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Одним из основных направлений деятельности  по организации досуга населения  в учреждениях культуры клубного типа является создание условий для  работы  коллективов  и кружков любительского художественного творчества, клубов по интересам. </w:t>
      </w:r>
    </w:p>
    <w:p w:rsidR="00E86FE2" w:rsidRPr="00E86FE2" w:rsidRDefault="00E86FE2" w:rsidP="00E86FE2">
      <w:pPr>
        <w:spacing w:after="0" w:line="0" w:lineRule="atLeast"/>
        <w:ind w:firstLine="720"/>
        <w:jc w:val="both"/>
        <w:rPr>
          <w:rFonts w:ascii="Times New Roman" w:hAnsi="Times New Roman" w:cs="Times New Roman"/>
        </w:rPr>
      </w:pPr>
      <w:r w:rsidRPr="00E86FE2">
        <w:rPr>
          <w:rFonts w:ascii="Times New Roman" w:hAnsi="Times New Roman" w:cs="Times New Roman"/>
        </w:rPr>
        <w:t xml:space="preserve">Клубные формирования организуют творческую деятельность  </w:t>
      </w:r>
      <w:proofErr w:type="gramStart"/>
      <w:r w:rsidRPr="00E86FE2">
        <w:rPr>
          <w:rFonts w:ascii="Times New Roman" w:hAnsi="Times New Roman" w:cs="Times New Roman"/>
        </w:rPr>
        <w:t>согласно</w:t>
      </w:r>
      <w:proofErr w:type="gramEnd"/>
      <w:r w:rsidRPr="00E86FE2">
        <w:rPr>
          <w:rFonts w:ascii="Times New Roman" w:hAnsi="Times New Roman" w:cs="Times New Roman"/>
        </w:rPr>
        <w:t xml:space="preserve"> перспективных планов и программ развития коллективов самодеятельного народного творчества, участвуют в культурно-массовых, досуговых мероприятиях.</w:t>
      </w:r>
    </w:p>
    <w:p w:rsidR="00E86FE2" w:rsidRPr="00E86FE2" w:rsidRDefault="00E86FE2" w:rsidP="00E86FE2">
      <w:pPr>
        <w:tabs>
          <w:tab w:val="left" w:pos="567"/>
          <w:tab w:val="left" w:pos="993"/>
        </w:tabs>
        <w:spacing w:after="0" w:line="0" w:lineRule="atLeast"/>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1. Количественные показатели клубных формирований и их участников.</w:t>
      </w:r>
    </w:p>
    <w:tbl>
      <w:tblPr>
        <w:tblW w:w="8805" w:type="dxa"/>
        <w:tblInd w:w="92" w:type="dxa"/>
        <w:tblLayout w:type="fixed"/>
        <w:tblLook w:val="04A0" w:firstRow="1" w:lastRow="0" w:firstColumn="1" w:lastColumn="0" w:noHBand="0" w:noVBand="1"/>
      </w:tblPr>
      <w:tblGrid>
        <w:gridCol w:w="725"/>
        <w:gridCol w:w="3693"/>
        <w:gridCol w:w="1127"/>
        <w:gridCol w:w="1134"/>
        <w:gridCol w:w="992"/>
        <w:gridCol w:w="1134"/>
      </w:tblGrid>
      <w:tr w:rsidR="00E86FE2" w:rsidRPr="00E86FE2" w:rsidTr="00964CC2">
        <w:trPr>
          <w:trHeight w:val="180"/>
        </w:trPr>
        <w:tc>
          <w:tcPr>
            <w:tcW w:w="725" w:type="dxa"/>
            <w:vMerge w:val="restar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p>
        </w:tc>
        <w:tc>
          <w:tcPr>
            <w:tcW w:w="3693" w:type="dxa"/>
            <w:vMerge w:val="restart"/>
            <w:tcBorders>
              <w:top w:val="single" w:sz="4" w:space="0" w:color="auto"/>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p>
        </w:tc>
        <w:tc>
          <w:tcPr>
            <w:tcW w:w="2261" w:type="dxa"/>
            <w:gridSpan w:val="2"/>
            <w:tcBorders>
              <w:top w:val="single" w:sz="4" w:space="0" w:color="auto"/>
              <w:left w:val="nil"/>
              <w:bottom w:val="single" w:sz="4" w:space="0" w:color="auto"/>
              <w:right w:val="single" w:sz="4" w:space="0" w:color="auto"/>
            </w:tcBorders>
            <w:noWrap/>
            <w:vAlign w:val="center"/>
            <w:hideMark/>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2013 г.</w:t>
            </w:r>
          </w:p>
        </w:tc>
        <w:tc>
          <w:tcPr>
            <w:tcW w:w="2126" w:type="dxa"/>
            <w:gridSpan w:val="2"/>
            <w:tcBorders>
              <w:top w:val="single" w:sz="4" w:space="0" w:color="auto"/>
              <w:left w:val="nil"/>
              <w:bottom w:val="single" w:sz="4" w:space="0" w:color="auto"/>
              <w:right w:val="single" w:sz="4" w:space="0" w:color="auto"/>
            </w:tcBorders>
            <w:noWrap/>
            <w:vAlign w:val="center"/>
            <w:hideMark/>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2014 г.</w:t>
            </w:r>
          </w:p>
        </w:tc>
      </w:tr>
      <w:tr w:rsidR="00E86FE2" w:rsidRPr="00E86FE2" w:rsidTr="00964CC2">
        <w:trPr>
          <w:trHeight w:val="183"/>
        </w:trPr>
        <w:tc>
          <w:tcPr>
            <w:tcW w:w="725" w:type="dxa"/>
            <w:vMerge/>
            <w:tcBorders>
              <w:top w:val="single" w:sz="4" w:space="0" w:color="auto"/>
              <w:left w:val="single" w:sz="4" w:space="0" w:color="auto"/>
              <w:bottom w:val="single" w:sz="4" w:space="0" w:color="auto"/>
              <w:right w:val="single" w:sz="4" w:space="0" w:color="auto"/>
            </w:tcBorders>
            <w:vAlign w:val="center"/>
            <w:hideMark/>
          </w:tcPr>
          <w:p w:rsidR="00E86FE2" w:rsidRPr="00E86FE2" w:rsidRDefault="00E86FE2" w:rsidP="00E86FE2">
            <w:pPr>
              <w:spacing w:after="0" w:line="0" w:lineRule="atLeast"/>
              <w:rPr>
                <w:rFonts w:ascii="Times New Roman" w:hAnsi="Times New Roman" w:cs="Times New Roman"/>
              </w:rPr>
            </w:pPr>
          </w:p>
        </w:tc>
        <w:tc>
          <w:tcPr>
            <w:tcW w:w="3693" w:type="dxa"/>
            <w:vMerge/>
            <w:tcBorders>
              <w:top w:val="single" w:sz="4" w:space="0" w:color="auto"/>
              <w:left w:val="nil"/>
              <w:bottom w:val="single" w:sz="4" w:space="0" w:color="auto"/>
              <w:right w:val="single" w:sz="4" w:space="0" w:color="auto"/>
            </w:tcBorders>
            <w:vAlign w:val="center"/>
            <w:hideMark/>
          </w:tcPr>
          <w:p w:rsidR="00E86FE2" w:rsidRPr="00E86FE2" w:rsidRDefault="00E86FE2" w:rsidP="00E86FE2">
            <w:pPr>
              <w:spacing w:after="0" w:line="0" w:lineRule="atLeast"/>
              <w:rPr>
                <w:rFonts w:ascii="Times New Roman" w:hAnsi="Times New Roman" w:cs="Times New Roman"/>
              </w:rPr>
            </w:pPr>
          </w:p>
        </w:tc>
        <w:tc>
          <w:tcPr>
            <w:tcW w:w="1127" w:type="dxa"/>
            <w:tcBorders>
              <w:top w:val="single" w:sz="4" w:space="0" w:color="auto"/>
              <w:left w:val="nil"/>
              <w:bottom w:val="single" w:sz="4" w:space="0" w:color="auto"/>
              <w:right w:val="single" w:sz="4" w:space="0" w:color="auto"/>
            </w:tcBorders>
            <w:noWrap/>
            <w:vAlign w:val="center"/>
            <w:hideMark/>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Кл</w:t>
            </w:r>
            <w:proofErr w:type="gramStart"/>
            <w:r w:rsidRPr="00E86FE2">
              <w:rPr>
                <w:rFonts w:ascii="Times New Roman" w:hAnsi="Times New Roman" w:cs="Times New Roman"/>
                <w:b/>
              </w:rPr>
              <w:t>.</w:t>
            </w:r>
            <w:proofErr w:type="gramEnd"/>
            <w:r w:rsidRPr="00E86FE2">
              <w:rPr>
                <w:rFonts w:ascii="Times New Roman" w:hAnsi="Times New Roman" w:cs="Times New Roman"/>
                <w:b/>
              </w:rPr>
              <w:t xml:space="preserve"> </w:t>
            </w:r>
            <w:proofErr w:type="gramStart"/>
            <w:r w:rsidRPr="00E86FE2">
              <w:rPr>
                <w:rFonts w:ascii="Times New Roman" w:hAnsi="Times New Roman" w:cs="Times New Roman"/>
                <w:b/>
              </w:rPr>
              <w:t>ф</w:t>
            </w:r>
            <w:proofErr w:type="gramEnd"/>
          </w:p>
        </w:tc>
        <w:tc>
          <w:tcPr>
            <w:tcW w:w="1134" w:type="dxa"/>
            <w:tcBorders>
              <w:top w:val="single" w:sz="4" w:space="0" w:color="auto"/>
              <w:left w:val="nil"/>
              <w:bottom w:val="single" w:sz="4" w:space="0" w:color="auto"/>
              <w:right w:val="single" w:sz="4" w:space="0" w:color="auto"/>
            </w:tcBorders>
            <w:vAlign w:val="center"/>
            <w:hideMark/>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Участ.</w:t>
            </w:r>
          </w:p>
        </w:tc>
        <w:tc>
          <w:tcPr>
            <w:tcW w:w="992" w:type="dxa"/>
            <w:tcBorders>
              <w:top w:val="single" w:sz="4" w:space="0" w:color="auto"/>
              <w:left w:val="nil"/>
              <w:bottom w:val="single" w:sz="4" w:space="0" w:color="auto"/>
              <w:right w:val="single" w:sz="4" w:space="0" w:color="auto"/>
            </w:tcBorders>
            <w:noWrap/>
            <w:vAlign w:val="center"/>
            <w:hideMark/>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Кл</w:t>
            </w:r>
            <w:proofErr w:type="gramStart"/>
            <w:r w:rsidRPr="00E86FE2">
              <w:rPr>
                <w:rFonts w:ascii="Times New Roman" w:hAnsi="Times New Roman" w:cs="Times New Roman"/>
                <w:b/>
              </w:rPr>
              <w:t>.</w:t>
            </w:r>
            <w:proofErr w:type="gramEnd"/>
            <w:r w:rsidRPr="00E86FE2">
              <w:rPr>
                <w:rFonts w:ascii="Times New Roman" w:hAnsi="Times New Roman" w:cs="Times New Roman"/>
                <w:b/>
              </w:rPr>
              <w:t xml:space="preserve"> </w:t>
            </w:r>
            <w:proofErr w:type="gramStart"/>
            <w:r w:rsidRPr="00E86FE2">
              <w:rPr>
                <w:rFonts w:ascii="Times New Roman" w:hAnsi="Times New Roman" w:cs="Times New Roman"/>
                <w:b/>
              </w:rPr>
              <w:t>ф</w:t>
            </w:r>
            <w:proofErr w:type="gramEnd"/>
          </w:p>
        </w:tc>
        <w:tc>
          <w:tcPr>
            <w:tcW w:w="1134" w:type="dxa"/>
            <w:tcBorders>
              <w:top w:val="single" w:sz="4" w:space="0" w:color="auto"/>
              <w:left w:val="nil"/>
              <w:bottom w:val="single" w:sz="4" w:space="0" w:color="auto"/>
              <w:right w:val="single" w:sz="4" w:space="0" w:color="auto"/>
            </w:tcBorders>
            <w:vAlign w:val="center"/>
            <w:hideMark/>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Участ.</w:t>
            </w:r>
          </w:p>
        </w:tc>
      </w:tr>
      <w:tr w:rsidR="00E86FE2" w:rsidRPr="00E86FE2" w:rsidTr="00964CC2">
        <w:trPr>
          <w:trHeight w:val="204"/>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Клубные формирования (кол-во клубных формирований участников в них)</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139</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2057</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140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2089</w:t>
            </w:r>
          </w:p>
        </w:tc>
      </w:tr>
      <w:tr w:rsidR="00E86FE2" w:rsidRPr="00E86FE2" w:rsidTr="00964CC2">
        <w:trPr>
          <w:trHeight w:val="204"/>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1.1.</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для детей и подростков до 14 лет</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56</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977</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53</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784</w:t>
            </w:r>
          </w:p>
        </w:tc>
      </w:tr>
      <w:tr w:rsidR="00E86FE2" w:rsidRPr="00E86FE2" w:rsidTr="00964CC2">
        <w:trPr>
          <w:trHeight w:val="216"/>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1.2.</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для молодежи от15 до 24 лет</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17</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187</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15</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179</w:t>
            </w:r>
          </w:p>
        </w:tc>
      </w:tr>
      <w:tr w:rsidR="00E86FE2" w:rsidRPr="00E86FE2" w:rsidTr="00964CC2">
        <w:trPr>
          <w:trHeight w:val="228"/>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lastRenderedPageBreak/>
              <w:t>1.3.</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для разновозрастных коллективов </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66</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893</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24</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485</w:t>
            </w:r>
          </w:p>
        </w:tc>
      </w:tr>
      <w:tr w:rsidR="00E86FE2" w:rsidRPr="00E86FE2" w:rsidTr="00964CC2">
        <w:trPr>
          <w:trHeight w:val="228"/>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1.4</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для участников старше 24 лет</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48</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641</w:t>
            </w:r>
          </w:p>
        </w:tc>
      </w:tr>
      <w:tr w:rsidR="00E86FE2" w:rsidRPr="00E86FE2" w:rsidTr="00964CC2">
        <w:trPr>
          <w:trHeight w:val="456"/>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Из них на платной основе</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145</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 4</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128</w:t>
            </w:r>
          </w:p>
        </w:tc>
      </w:tr>
      <w:tr w:rsidR="00E86FE2" w:rsidRPr="00E86FE2" w:rsidTr="00964CC2">
        <w:trPr>
          <w:trHeight w:val="30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2.1.</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для детей и подростков до 14 лет</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145</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92</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2.2.</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для молодежи от15 до 24 лет</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2.3.</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для разновозрастных коллективов </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36</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2.4</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для участников старше 24 лет</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Формирования  самодеятельного  народного творчества</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91</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1417</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82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1319</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                       из них:</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p>
        </w:tc>
        <w:tc>
          <w:tcPr>
            <w:tcW w:w="1134" w:type="dxa"/>
            <w:tcBorders>
              <w:top w:val="nil"/>
              <w:left w:val="nil"/>
              <w:bottom w:val="single" w:sz="4" w:space="0" w:color="auto"/>
              <w:right w:val="single" w:sz="4" w:space="0" w:color="auto"/>
            </w:tcBorders>
          </w:tcPr>
          <w:p w:rsidR="00E86FE2" w:rsidRPr="00E86FE2" w:rsidRDefault="00E86FE2" w:rsidP="00E86FE2">
            <w:pPr>
              <w:spacing w:after="0" w:line="0" w:lineRule="atLeast"/>
              <w:rPr>
                <w:rFonts w:ascii="Times New Roman" w:hAnsi="Times New Roman" w:cs="Times New Roman"/>
              </w:rPr>
            </w:pP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p>
        </w:tc>
        <w:tc>
          <w:tcPr>
            <w:tcW w:w="1134" w:type="dxa"/>
            <w:tcBorders>
              <w:top w:val="nil"/>
              <w:left w:val="nil"/>
              <w:bottom w:val="single" w:sz="4" w:space="0" w:color="auto"/>
              <w:right w:val="single" w:sz="4" w:space="0" w:color="auto"/>
            </w:tcBorders>
          </w:tcPr>
          <w:p w:rsidR="00E86FE2" w:rsidRPr="00E86FE2" w:rsidRDefault="00E86FE2" w:rsidP="00E86FE2">
            <w:pPr>
              <w:spacing w:after="0" w:line="0" w:lineRule="atLeast"/>
              <w:rPr>
                <w:rFonts w:ascii="Times New Roman" w:hAnsi="Times New Roman" w:cs="Times New Roman"/>
              </w:rPr>
            </w:pP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3.1.</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вокальные</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45</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23</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241</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3.2.</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хоровые </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21</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308</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21</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310</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3.3.</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хореографические</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11</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277</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13</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221</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3.4.</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театральные </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13</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156</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149</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3.5.</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оркестры народных инструментов</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3.6.</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духовых инструментов</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3.7.</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фольклорные</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27</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29</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3.8.</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Кино фото любителей</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3.9.</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изобразительного искусства</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10</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13</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3.10</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народных промыслов</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38</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45</w:t>
            </w:r>
          </w:p>
        </w:tc>
      </w:tr>
      <w:tr w:rsidR="00E86FE2" w:rsidRPr="00E86FE2" w:rsidTr="00964CC2">
        <w:trPr>
          <w:trHeight w:val="27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3.11.</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прочие </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33</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547</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311</w:t>
            </w:r>
          </w:p>
        </w:tc>
      </w:tr>
      <w:tr w:rsidR="00E86FE2" w:rsidRPr="00E86FE2" w:rsidTr="00964CC2">
        <w:trPr>
          <w:trHeight w:val="130"/>
        </w:trPr>
        <w:tc>
          <w:tcPr>
            <w:tcW w:w="725" w:type="dxa"/>
            <w:tcBorders>
              <w:top w:val="nil"/>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w:t>
            </w:r>
          </w:p>
        </w:tc>
        <w:tc>
          <w:tcPr>
            <w:tcW w:w="3693"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Формирования самодеятельного народного творчества на платной основе </w:t>
            </w:r>
          </w:p>
        </w:tc>
        <w:tc>
          <w:tcPr>
            <w:tcW w:w="1127"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145</w:t>
            </w:r>
          </w:p>
        </w:tc>
        <w:tc>
          <w:tcPr>
            <w:tcW w:w="992" w:type="dxa"/>
            <w:tcBorders>
              <w:top w:val="nil"/>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w:t>
            </w:r>
          </w:p>
        </w:tc>
        <w:tc>
          <w:tcPr>
            <w:tcW w:w="1134" w:type="dxa"/>
            <w:tcBorders>
              <w:top w:val="nil"/>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145</w:t>
            </w:r>
          </w:p>
        </w:tc>
      </w:tr>
      <w:tr w:rsidR="00E86FE2" w:rsidRPr="00E86FE2" w:rsidTr="00964CC2">
        <w:trPr>
          <w:trHeight w:val="270"/>
        </w:trPr>
        <w:tc>
          <w:tcPr>
            <w:tcW w:w="72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w:t>
            </w:r>
          </w:p>
        </w:tc>
        <w:tc>
          <w:tcPr>
            <w:tcW w:w="3693" w:type="dxa"/>
            <w:tcBorders>
              <w:top w:val="single" w:sz="4" w:space="0" w:color="auto"/>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Формирования, имеющие звание </w:t>
            </w:r>
            <w:proofErr w:type="gramStart"/>
            <w:r w:rsidRPr="00E86FE2">
              <w:rPr>
                <w:rFonts w:ascii="Times New Roman" w:hAnsi="Times New Roman" w:cs="Times New Roman"/>
              </w:rPr>
              <w:t>народный</w:t>
            </w:r>
            <w:proofErr w:type="gramEnd"/>
            <w:r w:rsidRPr="00E86FE2">
              <w:rPr>
                <w:rFonts w:ascii="Times New Roman" w:hAnsi="Times New Roman" w:cs="Times New Roman"/>
              </w:rPr>
              <w:t>, образцовый</w:t>
            </w:r>
          </w:p>
        </w:tc>
        <w:tc>
          <w:tcPr>
            <w:tcW w:w="1127" w:type="dxa"/>
            <w:tcBorders>
              <w:top w:val="single" w:sz="4" w:space="0" w:color="auto"/>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7</w:t>
            </w:r>
          </w:p>
        </w:tc>
        <w:tc>
          <w:tcPr>
            <w:tcW w:w="1134" w:type="dxa"/>
            <w:tcBorders>
              <w:top w:val="single" w:sz="4" w:space="0" w:color="auto"/>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237</w:t>
            </w:r>
          </w:p>
        </w:tc>
        <w:tc>
          <w:tcPr>
            <w:tcW w:w="992" w:type="dxa"/>
            <w:tcBorders>
              <w:top w:val="single" w:sz="4" w:space="0" w:color="auto"/>
              <w:left w:val="nil"/>
              <w:bottom w:val="single" w:sz="4" w:space="0" w:color="auto"/>
              <w:right w:val="single" w:sz="4" w:space="0" w:color="auto"/>
            </w:tcBorders>
            <w:noWrap/>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w:t>
            </w:r>
          </w:p>
        </w:tc>
        <w:tc>
          <w:tcPr>
            <w:tcW w:w="1134" w:type="dxa"/>
            <w:tcBorders>
              <w:top w:val="single" w:sz="4" w:space="0" w:color="auto"/>
              <w:left w:val="nil"/>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397</w:t>
            </w:r>
          </w:p>
        </w:tc>
      </w:tr>
    </w:tbl>
    <w:p w:rsidR="00E86FE2" w:rsidRPr="00E86FE2" w:rsidRDefault="00E86FE2" w:rsidP="00E86FE2">
      <w:pPr>
        <w:tabs>
          <w:tab w:val="left" w:pos="567"/>
          <w:tab w:val="left" w:pos="993"/>
        </w:tabs>
        <w:spacing w:after="0" w:line="0" w:lineRule="atLeast"/>
        <w:rPr>
          <w:rFonts w:ascii="Times New Roman" w:hAnsi="Times New Roman" w:cs="Times New Roman"/>
        </w:rPr>
      </w:pP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За 2014 году в сравнении со статистическими данными за 2013 год произошло незначительное увеличение культурно – досуговых формирований на 1 единицу, количество участников увеличилось на 32 человека. Участников культурно-досуговых формирований - 2089 человек, что составляет 7% населения района.</w:t>
      </w:r>
    </w:p>
    <w:p w:rsidR="00E86FE2" w:rsidRPr="00E86FE2" w:rsidRDefault="00E86FE2" w:rsidP="00E86FE2">
      <w:pPr>
        <w:spacing w:after="0" w:line="0" w:lineRule="atLeast"/>
        <w:ind w:firstLine="708"/>
        <w:jc w:val="both"/>
        <w:rPr>
          <w:rFonts w:ascii="Times New Roman" w:hAnsi="Times New Roman" w:cs="Times New Roman"/>
          <w:b/>
        </w:rPr>
      </w:pPr>
      <w:r w:rsidRPr="00E86FE2">
        <w:rPr>
          <w:rFonts w:ascii="Times New Roman" w:hAnsi="Times New Roman" w:cs="Times New Roman"/>
          <w:b/>
        </w:rPr>
        <w:t>Творческие коллективы, имеющие звание «Народный самодеятельный коллектив», «Образцовый художественный коллектив».</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t>На сегодняшний день в учреждениях культуры Кондинского района работают 11 коллективов, имеющих звание «народный» и «образцовый», из них: 8 формирований в учреждениях досугового типа, 3 коллектива в учреждениях дополнительного образования.</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Анализируя деятельность учреждений культурно-досугового типа Кондинского района за  2014  год, можно сделать следующие выводы:</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Учреждениям культуры удалось сохранить стабильность проведения культурно-массовых мероприятий, а также расширить спектр культурно-досуговых услуг, активизировать работу  по  совершенствованию качества мероприятий, проводимых на платной основе. Деятельность по сохранению и развитию народного творчества.</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24 коллектива и исполнителя учреждений досугового типа приняли участие в окружных, областных, всероссийских и международных конкурсах и фестивалях. Лауреатами 1,2,3 степени стали 18 коллективов и исполнителей.</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Учащиеся Детской школы искусств, Детских музыкальных школ в количестве 109 чел. стали победителя мероприятий различного уровня, что на 56 чел. больше, чем в 2013 году.</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В учреждениях дополнительного образования:</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 произошло увеличение контингента учащихся на 52 человека в сравнении с 2013 годом и составило 639 чел.;</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tab/>
      </w:r>
      <w:r w:rsidRPr="00E86FE2">
        <w:rPr>
          <w:rFonts w:ascii="Times New Roman" w:hAnsi="Times New Roman" w:cs="Times New Roman"/>
        </w:rPr>
        <w:tab/>
        <w:t>- продолжена реализация программы художественно-эстетического просвещения «Детская филармония». Количество участников мероприятий увеличилось на 1869 чел. и составило 4525 чел.;</w:t>
      </w:r>
    </w:p>
    <w:p w:rsidR="00E86FE2" w:rsidRPr="00E86FE2" w:rsidRDefault="00E86FE2" w:rsidP="00E86FE2">
      <w:pPr>
        <w:tabs>
          <w:tab w:val="left" w:pos="284"/>
        </w:tabs>
        <w:spacing w:after="0" w:line="0" w:lineRule="atLeast"/>
        <w:jc w:val="both"/>
        <w:rPr>
          <w:rFonts w:ascii="Times New Roman" w:hAnsi="Times New Roman" w:cs="Times New Roman"/>
        </w:rPr>
      </w:pPr>
      <w:r w:rsidRPr="00E86FE2">
        <w:rPr>
          <w:rFonts w:ascii="Times New Roman" w:hAnsi="Times New Roman" w:cs="Times New Roman"/>
        </w:rPr>
        <w:lastRenderedPageBreak/>
        <w:tab/>
      </w:r>
      <w:r w:rsidRPr="00E86FE2">
        <w:rPr>
          <w:rFonts w:ascii="Times New Roman" w:hAnsi="Times New Roman" w:cs="Times New Roman"/>
        </w:rPr>
        <w:tab/>
        <w:t>- в рамках реализации государственной (окружной) и муниципальной программ улучшена материально-техническая база школ (инструменты, учебное оборудование) на сумму 3,5 млн. рублей.</w:t>
      </w:r>
    </w:p>
    <w:p w:rsidR="00E86FE2" w:rsidRPr="00E86FE2" w:rsidRDefault="00E86FE2" w:rsidP="00E86FE2">
      <w:pPr>
        <w:tabs>
          <w:tab w:val="left" w:pos="284"/>
        </w:tabs>
        <w:spacing w:after="0" w:line="0" w:lineRule="atLeast"/>
        <w:jc w:val="both"/>
        <w:rPr>
          <w:rFonts w:ascii="Times New Roman" w:eastAsia="Calibri" w:hAnsi="Times New Roman" w:cs="Times New Roman"/>
          <w:b/>
          <w:lang w:eastAsia="en-US"/>
        </w:rPr>
      </w:pPr>
      <w:r w:rsidRPr="00E86FE2">
        <w:rPr>
          <w:rFonts w:ascii="Times New Roman" w:eastAsia="Calibri" w:hAnsi="Times New Roman" w:cs="Times New Roman"/>
          <w:b/>
          <w:lang w:eastAsia="en-US"/>
        </w:rPr>
        <w:tab/>
      </w:r>
      <w:r w:rsidRPr="00E86FE2">
        <w:rPr>
          <w:rFonts w:ascii="Times New Roman" w:eastAsia="Calibri" w:hAnsi="Times New Roman" w:cs="Times New Roman"/>
          <w:b/>
          <w:lang w:eastAsia="en-US"/>
        </w:rPr>
        <w:tab/>
        <w:t>Решением районного общественного Совета при Главе района деятельности учреждений  культуры и искусства дана оценка «хорошо».</w:t>
      </w:r>
    </w:p>
    <w:p w:rsidR="00E86FE2" w:rsidRPr="00E86FE2" w:rsidRDefault="00E86FE2" w:rsidP="00E86FE2">
      <w:pPr>
        <w:tabs>
          <w:tab w:val="left" w:pos="284"/>
        </w:tabs>
        <w:spacing w:after="0" w:line="0" w:lineRule="atLeast"/>
        <w:jc w:val="both"/>
        <w:rPr>
          <w:rFonts w:ascii="Times New Roman" w:eastAsia="Calibri" w:hAnsi="Times New Roman" w:cs="Times New Roman"/>
          <w:b/>
          <w:lang w:eastAsia="en-US"/>
        </w:rPr>
      </w:pPr>
      <w:r w:rsidRPr="00E86FE2">
        <w:rPr>
          <w:rFonts w:ascii="Times New Roman" w:eastAsia="Calibri" w:hAnsi="Times New Roman" w:cs="Times New Roman"/>
          <w:b/>
          <w:lang w:eastAsia="en-US"/>
        </w:rPr>
        <w:tab/>
      </w:r>
      <w:r w:rsidRPr="00E86FE2">
        <w:rPr>
          <w:rFonts w:ascii="Times New Roman" w:eastAsia="Calibri" w:hAnsi="Times New Roman" w:cs="Times New Roman"/>
          <w:b/>
          <w:lang w:eastAsia="en-US"/>
        </w:rPr>
        <w:tab/>
        <w:t xml:space="preserve">Согласно рейтингу развития культуры искусства Ханты–Мансийского автономного округа – Югры Кондинский район занял </w:t>
      </w:r>
      <w:r w:rsidRPr="00E86FE2">
        <w:rPr>
          <w:rFonts w:ascii="Times New Roman" w:eastAsia="Calibri" w:hAnsi="Times New Roman" w:cs="Times New Roman"/>
          <w:b/>
          <w:lang w:val="en-US" w:eastAsia="en-US"/>
        </w:rPr>
        <w:t>II</w:t>
      </w:r>
      <w:r w:rsidRPr="00E86FE2">
        <w:rPr>
          <w:rFonts w:ascii="Times New Roman" w:eastAsia="Calibri" w:hAnsi="Times New Roman" w:cs="Times New Roman"/>
          <w:b/>
          <w:lang w:eastAsia="en-US"/>
        </w:rPr>
        <w:t xml:space="preserve"> место в округе.</w:t>
      </w:r>
    </w:p>
    <w:p w:rsidR="00E86FE2" w:rsidRPr="00E86FE2" w:rsidRDefault="00E86FE2" w:rsidP="00E86FE2">
      <w:pPr>
        <w:tabs>
          <w:tab w:val="left" w:pos="284"/>
        </w:tabs>
        <w:spacing w:after="0" w:line="0" w:lineRule="atLeast"/>
        <w:jc w:val="both"/>
        <w:rPr>
          <w:rFonts w:ascii="Times New Roman" w:eastAsia="Calibri" w:hAnsi="Times New Roman" w:cs="Times New Roman"/>
          <w:b/>
          <w:lang w:eastAsia="en-US"/>
        </w:rPr>
      </w:pPr>
      <w:r w:rsidRPr="00E86FE2">
        <w:rPr>
          <w:rFonts w:ascii="Times New Roman" w:eastAsia="Calibri" w:hAnsi="Times New Roman" w:cs="Times New Roman"/>
          <w:b/>
          <w:lang w:eastAsia="en-US"/>
        </w:rPr>
        <w:tab/>
      </w:r>
      <w:r w:rsidRPr="00E86FE2">
        <w:rPr>
          <w:rFonts w:ascii="Times New Roman" w:eastAsia="Calibri" w:hAnsi="Times New Roman" w:cs="Times New Roman"/>
          <w:b/>
          <w:lang w:eastAsia="en-US"/>
        </w:rPr>
        <w:tab/>
        <w:t>Выполнен план реализации «дорожной карты» на 2014 год. Из 11 показателей выполнено на 100 и более процентов 10 показателей, 1 показатель (заработная плата) выполнен на 80,7%.</w:t>
      </w:r>
    </w:p>
    <w:p w:rsidR="00E86FE2" w:rsidRPr="00E86FE2" w:rsidRDefault="00E86FE2" w:rsidP="00E86FE2">
      <w:pPr>
        <w:tabs>
          <w:tab w:val="left" w:pos="284"/>
        </w:tabs>
        <w:spacing w:after="0" w:line="0" w:lineRule="atLeast"/>
        <w:jc w:val="both"/>
        <w:rPr>
          <w:rFonts w:ascii="Times New Roman" w:hAnsi="Times New Roman" w:cs="Times New Roman"/>
          <w:b/>
        </w:rPr>
      </w:pPr>
      <w:r w:rsidRPr="00E86FE2">
        <w:rPr>
          <w:rFonts w:ascii="Times New Roman" w:hAnsi="Times New Roman" w:cs="Times New Roman"/>
          <w:b/>
        </w:rPr>
        <w:tab/>
      </w:r>
      <w:r w:rsidRPr="00E86FE2">
        <w:rPr>
          <w:rFonts w:ascii="Times New Roman" w:hAnsi="Times New Roman" w:cs="Times New Roman"/>
          <w:b/>
        </w:rPr>
        <w:tab/>
        <w:t>Приоритетные задачи, основные направления развития отрасли:</w:t>
      </w:r>
    </w:p>
    <w:p w:rsidR="00E86FE2" w:rsidRPr="00E86FE2" w:rsidRDefault="00E86FE2" w:rsidP="00E86FE2">
      <w:pPr>
        <w:spacing w:after="0" w:line="0" w:lineRule="atLeast"/>
        <w:ind w:firstLine="720"/>
        <w:contextualSpacing/>
        <w:jc w:val="both"/>
        <w:rPr>
          <w:rFonts w:ascii="Times New Roman" w:hAnsi="Times New Roman" w:cs="Times New Roman"/>
          <w:bCs/>
        </w:rPr>
      </w:pPr>
      <w:r w:rsidRPr="00E86FE2">
        <w:rPr>
          <w:rFonts w:ascii="Times New Roman" w:hAnsi="Times New Roman" w:cs="Times New Roman"/>
        </w:rPr>
        <w:t xml:space="preserve">1. Реализация </w:t>
      </w:r>
      <w:r w:rsidRPr="00E86FE2">
        <w:rPr>
          <w:rFonts w:ascii="Times New Roman" w:hAnsi="Times New Roman" w:cs="Times New Roman"/>
          <w:bCs/>
        </w:rPr>
        <w:t>муниципальной программы</w:t>
      </w:r>
      <w:r w:rsidRPr="00E86FE2">
        <w:rPr>
          <w:rFonts w:ascii="Times New Roman" w:hAnsi="Times New Roman" w:cs="Times New Roman"/>
          <w:bCs/>
          <w:u w:val="single"/>
        </w:rPr>
        <w:t xml:space="preserve"> </w:t>
      </w:r>
      <w:r w:rsidRPr="00E86FE2">
        <w:rPr>
          <w:rFonts w:ascii="Times New Roman" w:hAnsi="Times New Roman" w:cs="Times New Roman"/>
          <w:bCs/>
        </w:rPr>
        <w:t>«Подготовка и проведение празднования 70-летия Победы в Великой Отечественной войне 1941-1945гг. на 2014-2015 годы».</w:t>
      </w:r>
    </w:p>
    <w:p w:rsidR="00E86FE2" w:rsidRPr="00E86FE2" w:rsidRDefault="00E86FE2" w:rsidP="00E86FE2">
      <w:pPr>
        <w:spacing w:after="0" w:line="0" w:lineRule="atLeast"/>
        <w:ind w:firstLine="720"/>
        <w:contextualSpacing/>
        <w:jc w:val="both"/>
        <w:rPr>
          <w:rFonts w:ascii="Times New Roman" w:hAnsi="Times New Roman" w:cs="Times New Roman"/>
          <w:bCs/>
        </w:rPr>
      </w:pPr>
      <w:r w:rsidRPr="00E86FE2">
        <w:rPr>
          <w:rFonts w:ascii="Times New Roman" w:hAnsi="Times New Roman" w:cs="Times New Roman"/>
          <w:bCs/>
        </w:rPr>
        <w:t>2. Подготовка технической документации на проведение капитальных ремонтов учреждений культуры для включения в государственную программу «Развитие культуры и туризма Ханты – Мансийского автономного округа – Югры на 2014–2016 годы и период до 2020 года».</w:t>
      </w:r>
    </w:p>
    <w:p w:rsidR="00E86FE2" w:rsidRPr="00E86FE2" w:rsidRDefault="00E86FE2" w:rsidP="00E86FE2">
      <w:pPr>
        <w:spacing w:after="0" w:line="0" w:lineRule="atLeast"/>
        <w:ind w:left="720"/>
        <w:contextualSpacing/>
        <w:jc w:val="both"/>
        <w:rPr>
          <w:rFonts w:ascii="Times New Roman" w:hAnsi="Times New Roman" w:cs="Times New Roman"/>
        </w:rPr>
      </w:pPr>
      <w:r w:rsidRPr="00E86FE2">
        <w:rPr>
          <w:rFonts w:ascii="Times New Roman" w:hAnsi="Times New Roman" w:cs="Times New Roman"/>
          <w:bCs/>
        </w:rPr>
        <w:t>3. Реализация «дорожной карты» в рамках указов Президента РФ.</w:t>
      </w:r>
    </w:p>
    <w:p w:rsidR="00E86FE2" w:rsidRPr="00E86FE2" w:rsidRDefault="00E86FE2" w:rsidP="00E86FE2">
      <w:pPr>
        <w:widowControl w:val="0"/>
        <w:spacing w:after="0" w:line="0" w:lineRule="atLeast"/>
        <w:ind w:right="-2"/>
        <w:jc w:val="both"/>
        <w:rPr>
          <w:rFonts w:ascii="Times New Roman" w:hAnsi="Times New Roman" w:cs="Times New Roman"/>
          <w:color w:val="000000"/>
          <w:spacing w:val="-9"/>
        </w:rPr>
      </w:pPr>
      <w:r w:rsidRPr="00E86FE2">
        <w:rPr>
          <w:rFonts w:ascii="Times New Roman" w:hAnsi="Times New Roman" w:cs="Times New Roman"/>
          <w:color w:val="000000"/>
          <w:spacing w:val="-9"/>
        </w:rPr>
        <w:t xml:space="preserve">    </w:t>
      </w:r>
      <w:r w:rsidRPr="00E86FE2">
        <w:rPr>
          <w:rFonts w:ascii="Times New Roman" w:hAnsi="Times New Roman" w:cs="Times New Roman"/>
          <w:color w:val="000000"/>
          <w:spacing w:val="-9"/>
        </w:rPr>
        <w:tab/>
      </w:r>
    </w:p>
    <w:p w:rsidR="00E86FE2" w:rsidRPr="00E86FE2" w:rsidRDefault="00E86FE2" w:rsidP="005519CE">
      <w:pPr>
        <w:pStyle w:val="2"/>
        <w:spacing w:before="0" w:line="0" w:lineRule="atLeast"/>
        <w:jc w:val="both"/>
        <w:rPr>
          <w:rFonts w:ascii="Times New Roman" w:hAnsi="Times New Roman" w:cs="Times New Roman"/>
        </w:rPr>
      </w:pPr>
      <w:bookmarkStart w:id="29" w:name="sub_150126"/>
      <w:bookmarkStart w:id="30" w:name="_Toc321487496"/>
      <w:r w:rsidRPr="00E86FE2">
        <w:rPr>
          <w:rFonts w:ascii="Times New Roman" w:hAnsi="Times New Roman" w:cs="Times New Roman"/>
        </w:rPr>
        <w:t>2.15.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 (№26)</w:t>
      </w:r>
      <w:bookmarkEnd w:id="29"/>
      <w:bookmarkEnd w:id="30"/>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Основным  направлением деятельности учреждений физкультурно-спортивной направленности  Кондинского района является использование возможностей физической культуры и спорта во всестороннем физическом и духовном развитии жителей района, в том числе, формирование здорового образа жизни населения, развитие массового, детско-юношеского спорта и спорта высших достижений.</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r w:rsidRPr="00E86FE2">
        <w:rPr>
          <w:rFonts w:ascii="Times New Roman" w:hAnsi="Times New Roman" w:cs="Times New Roman"/>
          <w:szCs w:val="20"/>
        </w:rPr>
        <w:t>В 2014 году консолидированный бюджет отрасли составил 114,5 млн. рублей,  по сравнению с 2013 годом увеличился на 22%. В отчётном периоде на проведение спортивных мероприятий поступило на внебюджетный счет от спонсоров 500 тыс. руб.  или 174% в сравнении с прошлым годом.</w:t>
      </w:r>
    </w:p>
    <w:p w:rsidR="00E86FE2" w:rsidRPr="00E86FE2" w:rsidRDefault="00E86FE2" w:rsidP="00E86FE2">
      <w:pPr>
        <w:suppressAutoHyphens/>
        <w:spacing w:after="0" w:line="0" w:lineRule="atLeast"/>
        <w:ind w:firstLine="708"/>
        <w:jc w:val="both"/>
        <w:rPr>
          <w:rFonts w:ascii="Times New Roman" w:hAnsi="Times New Roman" w:cs="Times New Roman"/>
          <w:szCs w:val="20"/>
        </w:rPr>
      </w:pPr>
      <w:proofErr w:type="gramStart"/>
      <w:r w:rsidRPr="00E86FE2">
        <w:rPr>
          <w:rFonts w:ascii="Times New Roman" w:hAnsi="Times New Roman" w:cs="Times New Roman"/>
          <w:szCs w:val="20"/>
        </w:rPr>
        <w:t>Сеть учреждений физической культуры и спорта в районе представлена 78 объектами, в том числе:  32 спортивных зала, 3 лыжные базы, 3 стрелковых тира, 34 плоскостных спортивных сооружения, 2 бассейна, другие спортсооружения.</w:t>
      </w:r>
      <w:proofErr w:type="gramEnd"/>
      <w:r w:rsidRPr="00E86FE2">
        <w:rPr>
          <w:rFonts w:ascii="Times New Roman" w:hAnsi="Times New Roman" w:cs="Times New Roman"/>
          <w:szCs w:val="20"/>
        </w:rPr>
        <w:t xml:space="preserve"> Сеть учреждений в сравнении с прошлым годом увеличилась на 11%. Единовременная пропускная способность существующей сети увеличилась на 6% и составила 2,7 тыс. чел. (2013 год – 2,5 тыс. чел.). </w:t>
      </w:r>
    </w:p>
    <w:p w:rsidR="00E86FE2" w:rsidRPr="00E86FE2" w:rsidRDefault="00E86FE2" w:rsidP="00E86FE2">
      <w:pPr>
        <w:suppressAutoHyphens/>
        <w:spacing w:after="0" w:line="0" w:lineRule="atLeast"/>
        <w:ind w:firstLine="709"/>
        <w:jc w:val="both"/>
        <w:rPr>
          <w:rFonts w:ascii="Times New Roman" w:hAnsi="Times New Roman" w:cs="Times New Roman"/>
          <w:szCs w:val="20"/>
        </w:rPr>
      </w:pPr>
      <w:r w:rsidRPr="00E86FE2">
        <w:rPr>
          <w:rFonts w:ascii="Times New Roman" w:hAnsi="Times New Roman" w:cs="Times New Roman"/>
          <w:szCs w:val="20"/>
        </w:rPr>
        <w:t>Организацией физкультурно-оздоровительной и спортивной работы в районе занято 144 физкультурных работника, из которых более половины - это работники физической культуры и спорта учреждений дополнительного образования детей и преподаватели физкультуры общеобразовательных учреждений (103% к уровню 2013 года). Среднемесячная заработная плата на одного работающего сложилась в сумме 26,0 тыс. руб. (99% к уровню прошлого года).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Перечень платных услуг изменен в связи с вступлением в силу нормативно-правовых актов, устанавливающих стоимость и перечень платных услуг, оказываемых подведомственными учреждениями.</w:t>
      </w:r>
    </w:p>
    <w:p w:rsidR="00E86FE2" w:rsidRPr="00E86FE2" w:rsidRDefault="00E86FE2" w:rsidP="00E86FE2">
      <w:pPr>
        <w:suppressAutoHyphens/>
        <w:spacing w:after="0" w:line="0" w:lineRule="atLeast"/>
        <w:ind w:firstLine="709"/>
        <w:jc w:val="both"/>
        <w:rPr>
          <w:rFonts w:ascii="Times New Roman" w:hAnsi="Times New Roman" w:cs="Times New Roman"/>
          <w:szCs w:val="20"/>
        </w:rPr>
      </w:pPr>
      <w:proofErr w:type="gramStart"/>
      <w:r w:rsidRPr="00E86FE2">
        <w:rPr>
          <w:rFonts w:ascii="Times New Roman" w:hAnsi="Times New Roman" w:cs="Times New Roman"/>
          <w:szCs w:val="20"/>
        </w:rPr>
        <w:t>Количество лиц занимающихся в спортивных секциях в районе в сравнении с 2013 годом увеличилось на 29% и составило 2 914 чел. за счёт роста оказываемых платных услуг населению в связи с вводом в эксплуатацию физкультурно-спортивного комплекса «Территория спорта» в ГП Мортка с двумя чашами бассейна, универсальным игровым залом и оборудованным тренажёрным залом, а так же обновлением тренажёрного зала в ГП</w:t>
      </w:r>
      <w:proofErr w:type="gramEnd"/>
      <w:r w:rsidRPr="00E86FE2">
        <w:rPr>
          <w:rFonts w:ascii="Times New Roman" w:hAnsi="Times New Roman" w:cs="Times New Roman"/>
          <w:szCs w:val="20"/>
        </w:rPr>
        <w:t xml:space="preserve"> Междуреченский.  </w:t>
      </w:r>
    </w:p>
    <w:p w:rsidR="00E86FE2" w:rsidRPr="00E86FE2" w:rsidRDefault="00E86FE2" w:rsidP="00E86FE2">
      <w:pPr>
        <w:suppressAutoHyphens/>
        <w:spacing w:after="0" w:line="0" w:lineRule="atLeast"/>
        <w:ind w:firstLine="709"/>
        <w:jc w:val="center"/>
        <w:rPr>
          <w:rFonts w:ascii="Times New Roman" w:hAnsi="Times New Roman" w:cs="Times New Roman"/>
          <w:i/>
        </w:rPr>
      </w:pPr>
      <w:r w:rsidRPr="00E86FE2">
        <w:rPr>
          <w:rFonts w:ascii="Times New Roman" w:hAnsi="Times New Roman" w:cs="Times New Roman"/>
          <w:i/>
        </w:rPr>
        <w:t>Количество занимающихся в секциях по видам спорта, чел.</w:t>
      </w:r>
    </w:p>
    <w:p w:rsidR="00E86FE2" w:rsidRPr="00E86FE2" w:rsidRDefault="00E86FE2" w:rsidP="00E86FE2">
      <w:pPr>
        <w:suppressAutoHyphens/>
        <w:spacing w:after="0" w:line="0" w:lineRule="atLeast"/>
        <w:ind w:firstLine="709"/>
        <w:jc w:val="center"/>
        <w:rPr>
          <w:rFonts w:ascii="Times New Roman" w:hAnsi="Times New Roman" w:cs="Times New Roman"/>
          <w:szCs w:val="20"/>
        </w:rPr>
      </w:pPr>
    </w:p>
    <w:tbl>
      <w:tblPr>
        <w:tblW w:w="8825" w:type="dxa"/>
        <w:tblCellSpacing w:w="1440" w:type="nil"/>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5"/>
        <w:gridCol w:w="2620"/>
        <w:gridCol w:w="1024"/>
        <w:gridCol w:w="985"/>
        <w:gridCol w:w="1003"/>
        <w:gridCol w:w="992"/>
        <w:gridCol w:w="1626"/>
      </w:tblGrid>
      <w:tr w:rsidR="00E86FE2" w:rsidRPr="00E86FE2" w:rsidTr="005519CE">
        <w:trPr>
          <w:tblCellSpacing w:w="1440" w:type="nil"/>
        </w:trPr>
        <w:tc>
          <w:tcPr>
            <w:tcW w:w="575" w:type="dxa"/>
            <w:shd w:val="clear" w:color="auto" w:fill="auto"/>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 xml:space="preserve">№ </w:t>
            </w:r>
            <w:proofErr w:type="gramStart"/>
            <w:r w:rsidRPr="00E86FE2">
              <w:rPr>
                <w:rFonts w:ascii="Times New Roman" w:hAnsi="Times New Roman" w:cs="Times New Roman"/>
                <w:b/>
              </w:rPr>
              <w:t>п</w:t>
            </w:r>
            <w:proofErr w:type="gramEnd"/>
            <w:r w:rsidRPr="00E86FE2">
              <w:rPr>
                <w:rFonts w:ascii="Times New Roman" w:hAnsi="Times New Roman" w:cs="Times New Roman"/>
                <w:b/>
              </w:rPr>
              <w:t>/п</w:t>
            </w:r>
          </w:p>
        </w:tc>
        <w:tc>
          <w:tcPr>
            <w:tcW w:w="2620" w:type="dxa"/>
            <w:shd w:val="clear" w:color="auto" w:fill="auto"/>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Наименование учреждения</w:t>
            </w:r>
          </w:p>
        </w:tc>
        <w:tc>
          <w:tcPr>
            <w:tcW w:w="1024"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2011 год</w:t>
            </w:r>
          </w:p>
        </w:tc>
        <w:tc>
          <w:tcPr>
            <w:tcW w:w="985"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2012</w:t>
            </w:r>
          </w:p>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год</w:t>
            </w:r>
          </w:p>
        </w:tc>
        <w:tc>
          <w:tcPr>
            <w:tcW w:w="1003"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2013 год</w:t>
            </w:r>
          </w:p>
        </w:tc>
        <w:tc>
          <w:tcPr>
            <w:tcW w:w="992"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2014 год</w:t>
            </w:r>
          </w:p>
        </w:tc>
        <w:tc>
          <w:tcPr>
            <w:tcW w:w="1626"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Темп изменения, %</w:t>
            </w:r>
          </w:p>
        </w:tc>
      </w:tr>
      <w:tr w:rsidR="00E86FE2" w:rsidRPr="00E86FE2" w:rsidTr="005519CE">
        <w:trPr>
          <w:tblCellSpacing w:w="1440" w:type="nil"/>
        </w:trPr>
        <w:tc>
          <w:tcPr>
            <w:tcW w:w="575"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1</w:t>
            </w:r>
          </w:p>
        </w:tc>
        <w:tc>
          <w:tcPr>
            <w:tcW w:w="2620"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МБУДОД РДЮСШ</w:t>
            </w:r>
          </w:p>
        </w:tc>
        <w:tc>
          <w:tcPr>
            <w:tcW w:w="102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1349</w:t>
            </w:r>
          </w:p>
        </w:tc>
        <w:tc>
          <w:tcPr>
            <w:tcW w:w="985"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1351</w:t>
            </w:r>
          </w:p>
        </w:tc>
        <w:tc>
          <w:tcPr>
            <w:tcW w:w="100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1362</w:t>
            </w:r>
          </w:p>
        </w:tc>
        <w:tc>
          <w:tcPr>
            <w:tcW w:w="992"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1431</w:t>
            </w:r>
          </w:p>
          <w:p w:rsidR="00E86FE2" w:rsidRPr="00E86FE2" w:rsidRDefault="00E86FE2" w:rsidP="00E86FE2">
            <w:pPr>
              <w:spacing w:after="0" w:line="0" w:lineRule="atLeast"/>
              <w:jc w:val="center"/>
              <w:rPr>
                <w:rFonts w:ascii="Times New Roman" w:hAnsi="Times New Roman" w:cs="Times New Roman"/>
              </w:rPr>
            </w:pPr>
          </w:p>
        </w:tc>
        <w:tc>
          <w:tcPr>
            <w:tcW w:w="1626"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105</w:t>
            </w:r>
          </w:p>
        </w:tc>
      </w:tr>
      <w:tr w:rsidR="00E86FE2" w:rsidRPr="00E86FE2" w:rsidTr="005519CE">
        <w:trPr>
          <w:tblCellSpacing w:w="1440" w:type="nil"/>
        </w:trPr>
        <w:tc>
          <w:tcPr>
            <w:tcW w:w="575"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lastRenderedPageBreak/>
              <w:t>2</w:t>
            </w:r>
          </w:p>
        </w:tc>
        <w:tc>
          <w:tcPr>
            <w:tcW w:w="2620"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МАУДО СДЮШОР по дзюдо</w:t>
            </w:r>
          </w:p>
        </w:tc>
        <w:tc>
          <w:tcPr>
            <w:tcW w:w="102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482</w:t>
            </w:r>
          </w:p>
        </w:tc>
        <w:tc>
          <w:tcPr>
            <w:tcW w:w="985"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482</w:t>
            </w:r>
          </w:p>
        </w:tc>
        <w:tc>
          <w:tcPr>
            <w:tcW w:w="100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484</w:t>
            </w:r>
          </w:p>
        </w:tc>
        <w:tc>
          <w:tcPr>
            <w:tcW w:w="992"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484</w:t>
            </w:r>
          </w:p>
        </w:tc>
        <w:tc>
          <w:tcPr>
            <w:tcW w:w="1626"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100</w:t>
            </w:r>
          </w:p>
        </w:tc>
      </w:tr>
      <w:tr w:rsidR="00E86FE2" w:rsidRPr="00E86FE2" w:rsidTr="005519CE">
        <w:trPr>
          <w:tblCellSpacing w:w="1440" w:type="nil"/>
        </w:trPr>
        <w:tc>
          <w:tcPr>
            <w:tcW w:w="575"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3</w:t>
            </w:r>
          </w:p>
        </w:tc>
        <w:tc>
          <w:tcPr>
            <w:tcW w:w="2620"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МБУДОД СДЮШОР по биатлону</w:t>
            </w:r>
          </w:p>
        </w:tc>
        <w:tc>
          <w:tcPr>
            <w:tcW w:w="102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188</w:t>
            </w:r>
          </w:p>
        </w:tc>
        <w:tc>
          <w:tcPr>
            <w:tcW w:w="985"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196</w:t>
            </w:r>
          </w:p>
        </w:tc>
        <w:tc>
          <w:tcPr>
            <w:tcW w:w="100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200</w:t>
            </w:r>
          </w:p>
        </w:tc>
        <w:tc>
          <w:tcPr>
            <w:tcW w:w="992"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192</w:t>
            </w:r>
          </w:p>
        </w:tc>
        <w:tc>
          <w:tcPr>
            <w:tcW w:w="1626"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96</w:t>
            </w:r>
          </w:p>
        </w:tc>
      </w:tr>
      <w:tr w:rsidR="00E86FE2" w:rsidRPr="00E86FE2" w:rsidTr="005519CE">
        <w:trPr>
          <w:tblCellSpacing w:w="1440" w:type="nil"/>
        </w:trPr>
        <w:tc>
          <w:tcPr>
            <w:tcW w:w="575"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4</w:t>
            </w:r>
          </w:p>
        </w:tc>
        <w:tc>
          <w:tcPr>
            <w:tcW w:w="2620" w:type="dxa"/>
            <w:shd w:val="clear" w:color="auto" w:fill="auto"/>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Платные услуги</w:t>
            </w:r>
          </w:p>
        </w:tc>
        <w:tc>
          <w:tcPr>
            <w:tcW w:w="102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275</w:t>
            </w:r>
          </w:p>
        </w:tc>
        <w:tc>
          <w:tcPr>
            <w:tcW w:w="985"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318</w:t>
            </w:r>
          </w:p>
        </w:tc>
        <w:tc>
          <w:tcPr>
            <w:tcW w:w="100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216</w:t>
            </w:r>
          </w:p>
        </w:tc>
        <w:tc>
          <w:tcPr>
            <w:tcW w:w="992"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807</w:t>
            </w:r>
          </w:p>
        </w:tc>
        <w:tc>
          <w:tcPr>
            <w:tcW w:w="1626"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374</w:t>
            </w:r>
          </w:p>
        </w:tc>
      </w:tr>
      <w:tr w:rsidR="00E86FE2" w:rsidRPr="00E86FE2" w:rsidTr="005519CE">
        <w:trPr>
          <w:tblCellSpacing w:w="1440" w:type="nil"/>
        </w:trPr>
        <w:tc>
          <w:tcPr>
            <w:tcW w:w="575" w:type="dxa"/>
            <w:shd w:val="clear" w:color="auto" w:fill="auto"/>
          </w:tcPr>
          <w:p w:rsidR="00E86FE2" w:rsidRPr="00E86FE2" w:rsidRDefault="00E86FE2" w:rsidP="00E86FE2">
            <w:pPr>
              <w:spacing w:after="0" w:line="0" w:lineRule="atLeast"/>
              <w:jc w:val="both"/>
              <w:rPr>
                <w:rFonts w:ascii="Times New Roman" w:hAnsi="Times New Roman" w:cs="Times New Roman"/>
              </w:rPr>
            </w:pPr>
          </w:p>
        </w:tc>
        <w:tc>
          <w:tcPr>
            <w:tcW w:w="2620" w:type="dxa"/>
            <w:shd w:val="clear" w:color="auto" w:fill="auto"/>
          </w:tcPr>
          <w:p w:rsidR="00E86FE2" w:rsidRPr="00E86FE2" w:rsidRDefault="00E86FE2" w:rsidP="00E86FE2">
            <w:pPr>
              <w:spacing w:after="0" w:line="0" w:lineRule="atLeast"/>
              <w:jc w:val="both"/>
              <w:rPr>
                <w:rFonts w:ascii="Times New Roman" w:hAnsi="Times New Roman" w:cs="Times New Roman"/>
                <w:b/>
              </w:rPr>
            </w:pPr>
            <w:r w:rsidRPr="00E86FE2">
              <w:rPr>
                <w:rFonts w:ascii="Times New Roman" w:hAnsi="Times New Roman" w:cs="Times New Roman"/>
                <w:b/>
              </w:rPr>
              <w:t>Итого:</w:t>
            </w:r>
          </w:p>
        </w:tc>
        <w:tc>
          <w:tcPr>
            <w:tcW w:w="1024"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2294</w:t>
            </w:r>
          </w:p>
        </w:tc>
        <w:tc>
          <w:tcPr>
            <w:tcW w:w="985"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2347</w:t>
            </w:r>
          </w:p>
        </w:tc>
        <w:tc>
          <w:tcPr>
            <w:tcW w:w="1003"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2262</w:t>
            </w:r>
          </w:p>
        </w:tc>
        <w:tc>
          <w:tcPr>
            <w:tcW w:w="992"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2914</w:t>
            </w:r>
          </w:p>
        </w:tc>
        <w:tc>
          <w:tcPr>
            <w:tcW w:w="1626"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129</w:t>
            </w:r>
          </w:p>
        </w:tc>
      </w:tr>
    </w:tbl>
    <w:p w:rsidR="00E86FE2" w:rsidRPr="00E86FE2" w:rsidRDefault="00E86FE2" w:rsidP="00E86FE2">
      <w:pPr>
        <w:suppressAutoHyphens/>
        <w:spacing w:after="0" w:line="0" w:lineRule="atLeast"/>
        <w:ind w:firstLine="708"/>
        <w:jc w:val="both"/>
        <w:rPr>
          <w:rFonts w:ascii="Times New Roman" w:hAnsi="Times New Roman" w:cs="Times New Roman"/>
          <w:szCs w:val="20"/>
        </w:rPr>
      </w:pPr>
    </w:p>
    <w:p w:rsidR="00E86FE2" w:rsidRPr="00E86FE2" w:rsidRDefault="00E86FE2" w:rsidP="00E86FE2">
      <w:pPr>
        <w:suppressAutoHyphens/>
        <w:spacing w:after="0" w:line="0" w:lineRule="atLeast"/>
        <w:ind w:firstLine="709"/>
        <w:jc w:val="both"/>
        <w:rPr>
          <w:rFonts w:ascii="Times New Roman" w:hAnsi="Times New Roman" w:cs="Times New Roman"/>
          <w:b/>
          <w:i/>
        </w:rPr>
      </w:pPr>
      <w:r w:rsidRPr="00E86FE2">
        <w:rPr>
          <w:rFonts w:ascii="Times New Roman" w:hAnsi="Times New Roman" w:cs="Times New Roman"/>
          <w:bCs/>
          <w:szCs w:val="20"/>
        </w:rPr>
        <w:t>За 2014 год проведено 391 спортивное мероприятие (101%), общее количество участников составило около 9,6 тыс. человек (100%).</w:t>
      </w:r>
    </w:p>
    <w:p w:rsidR="00E86FE2" w:rsidRPr="00E86FE2" w:rsidRDefault="00E86FE2" w:rsidP="00E86FE2">
      <w:pPr>
        <w:spacing w:after="0" w:line="0" w:lineRule="atLeast"/>
        <w:jc w:val="center"/>
        <w:rPr>
          <w:rFonts w:ascii="Times New Roman" w:hAnsi="Times New Roman" w:cs="Times New Roman"/>
          <w:i/>
        </w:rPr>
      </w:pPr>
    </w:p>
    <w:p w:rsidR="00E86FE2" w:rsidRPr="00E86FE2" w:rsidRDefault="00E86FE2" w:rsidP="00E86FE2">
      <w:pPr>
        <w:spacing w:after="0" w:line="0" w:lineRule="atLeast"/>
        <w:jc w:val="center"/>
        <w:rPr>
          <w:rFonts w:ascii="Times New Roman" w:hAnsi="Times New Roman" w:cs="Times New Roman"/>
          <w:i/>
        </w:rPr>
      </w:pPr>
      <w:r w:rsidRPr="00E86FE2">
        <w:rPr>
          <w:rFonts w:ascii="Times New Roman" w:hAnsi="Times New Roman" w:cs="Times New Roman"/>
          <w:i/>
        </w:rPr>
        <w:t>Информация об участии спортсменов Кондинского района</w:t>
      </w:r>
    </w:p>
    <w:p w:rsidR="00E86FE2" w:rsidRPr="00E86FE2" w:rsidRDefault="00E86FE2" w:rsidP="00E86FE2">
      <w:pPr>
        <w:spacing w:after="0" w:line="0" w:lineRule="atLeast"/>
        <w:jc w:val="center"/>
        <w:rPr>
          <w:rFonts w:ascii="Times New Roman" w:hAnsi="Times New Roman" w:cs="Times New Roman"/>
          <w:i/>
        </w:rPr>
      </w:pPr>
      <w:r w:rsidRPr="00E86FE2">
        <w:rPr>
          <w:rFonts w:ascii="Times New Roman" w:hAnsi="Times New Roman" w:cs="Times New Roman"/>
          <w:i/>
        </w:rPr>
        <w:t xml:space="preserve"> в спортивно-массовых мероприятиях </w:t>
      </w:r>
    </w:p>
    <w:p w:rsidR="00E86FE2" w:rsidRPr="00E86FE2" w:rsidRDefault="00E86FE2" w:rsidP="00E86FE2">
      <w:pPr>
        <w:spacing w:after="0" w:line="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648"/>
        <w:gridCol w:w="1654"/>
        <w:gridCol w:w="1598"/>
        <w:gridCol w:w="1654"/>
        <w:gridCol w:w="1463"/>
      </w:tblGrid>
      <w:tr w:rsidR="00E86FE2" w:rsidRPr="00E86FE2" w:rsidTr="00964CC2">
        <w:tc>
          <w:tcPr>
            <w:tcW w:w="560" w:type="dxa"/>
            <w:vMerge w:val="restar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 xml:space="preserve">№ </w:t>
            </w:r>
            <w:proofErr w:type="gramStart"/>
            <w:r w:rsidRPr="00E86FE2">
              <w:rPr>
                <w:rFonts w:ascii="Times New Roman" w:hAnsi="Times New Roman" w:cs="Times New Roman"/>
                <w:b/>
              </w:rPr>
              <w:t>п</w:t>
            </w:r>
            <w:proofErr w:type="gramEnd"/>
            <w:r w:rsidRPr="00E86FE2">
              <w:rPr>
                <w:rFonts w:ascii="Times New Roman" w:hAnsi="Times New Roman" w:cs="Times New Roman"/>
                <w:b/>
              </w:rPr>
              <w:t>/п</w:t>
            </w:r>
          </w:p>
        </w:tc>
        <w:tc>
          <w:tcPr>
            <w:tcW w:w="2822" w:type="dxa"/>
            <w:vMerge w:val="restar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Ранг мероприятий</w:t>
            </w:r>
          </w:p>
        </w:tc>
        <w:tc>
          <w:tcPr>
            <w:tcW w:w="3317" w:type="dxa"/>
            <w:gridSpan w:val="2"/>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2013 год</w:t>
            </w:r>
          </w:p>
        </w:tc>
        <w:tc>
          <w:tcPr>
            <w:tcW w:w="3155" w:type="dxa"/>
            <w:gridSpan w:val="2"/>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2014 год</w:t>
            </w:r>
          </w:p>
        </w:tc>
      </w:tr>
      <w:tr w:rsidR="00E86FE2" w:rsidRPr="00E86FE2" w:rsidTr="00964CC2">
        <w:tc>
          <w:tcPr>
            <w:tcW w:w="560" w:type="dxa"/>
            <w:vMerge/>
          </w:tcPr>
          <w:p w:rsidR="00E86FE2" w:rsidRPr="00E86FE2" w:rsidRDefault="00E86FE2" w:rsidP="00E86FE2">
            <w:pPr>
              <w:spacing w:after="0" w:line="0" w:lineRule="atLeast"/>
              <w:jc w:val="center"/>
              <w:rPr>
                <w:rFonts w:ascii="Times New Roman" w:hAnsi="Times New Roman" w:cs="Times New Roman"/>
                <w:b/>
              </w:rPr>
            </w:pPr>
          </w:p>
        </w:tc>
        <w:tc>
          <w:tcPr>
            <w:tcW w:w="2822" w:type="dxa"/>
            <w:vMerge/>
          </w:tcPr>
          <w:p w:rsidR="00E86FE2" w:rsidRPr="00E86FE2" w:rsidRDefault="00E86FE2" w:rsidP="00E86FE2">
            <w:pPr>
              <w:spacing w:after="0" w:line="0" w:lineRule="atLeast"/>
              <w:jc w:val="center"/>
              <w:rPr>
                <w:rFonts w:ascii="Times New Roman" w:hAnsi="Times New Roman" w:cs="Times New Roman"/>
                <w:b/>
              </w:rPr>
            </w:pPr>
          </w:p>
        </w:tc>
        <w:tc>
          <w:tcPr>
            <w:tcW w:w="1674"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Кол-во мероприятий</w:t>
            </w:r>
          </w:p>
        </w:tc>
        <w:tc>
          <w:tcPr>
            <w:tcW w:w="1643"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Кол-во участников</w:t>
            </w:r>
          </w:p>
        </w:tc>
        <w:tc>
          <w:tcPr>
            <w:tcW w:w="1674"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Кол-во мероприятий</w:t>
            </w:r>
          </w:p>
        </w:tc>
        <w:tc>
          <w:tcPr>
            <w:tcW w:w="1481"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Кол-во участников</w:t>
            </w:r>
          </w:p>
        </w:tc>
      </w:tr>
      <w:tr w:rsidR="00E86FE2" w:rsidRPr="00E86FE2" w:rsidTr="00964CC2">
        <w:tc>
          <w:tcPr>
            <w:tcW w:w="560" w:type="dxa"/>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1</w:t>
            </w:r>
          </w:p>
        </w:tc>
        <w:tc>
          <w:tcPr>
            <w:tcW w:w="2822" w:type="dxa"/>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rPr>
              <w:t>Поселковые и районные</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239</w:t>
            </w:r>
          </w:p>
        </w:tc>
        <w:tc>
          <w:tcPr>
            <w:tcW w:w="164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8340</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268</w:t>
            </w:r>
          </w:p>
        </w:tc>
        <w:tc>
          <w:tcPr>
            <w:tcW w:w="148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8864</w:t>
            </w:r>
          </w:p>
        </w:tc>
      </w:tr>
      <w:tr w:rsidR="00E86FE2" w:rsidRPr="00E86FE2" w:rsidTr="00964CC2">
        <w:tc>
          <w:tcPr>
            <w:tcW w:w="560" w:type="dxa"/>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2</w:t>
            </w:r>
          </w:p>
        </w:tc>
        <w:tc>
          <w:tcPr>
            <w:tcW w:w="2822" w:type="dxa"/>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Окружные и областные</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84</w:t>
            </w:r>
          </w:p>
        </w:tc>
        <w:tc>
          <w:tcPr>
            <w:tcW w:w="164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1051</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72</w:t>
            </w:r>
          </w:p>
        </w:tc>
        <w:tc>
          <w:tcPr>
            <w:tcW w:w="148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616</w:t>
            </w:r>
          </w:p>
        </w:tc>
      </w:tr>
      <w:tr w:rsidR="00E86FE2" w:rsidRPr="00E86FE2" w:rsidTr="00964CC2">
        <w:tc>
          <w:tcPr>
            <w:tcW w:w="560" w:type="dxa"/>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3</w:t>
            </w:r>
          </w:p>
        </w:tc>
        <w:tc>
          <w:tcPr>
            <w:tcW w:w="2822" w:type="dxa"/>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Всероссийские</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49</w:t>
            </w:r>
          </w:p>
        </w:tc>
        <w:tc>
          <w:tcPr>
            <w:tcW w:w="164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127</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38</w:t>
            </w:r>
          </w:p>
        </w:tc>
        <w:tc>
          <w:tcPr>
            <w:tcW w:w="148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71</w:t>
            </w:r>
          </w:p>
        </w:tc>
      </w:tr>
      <w:tr w:rsidR="00E86FE2" w:rsidRPr="00E86FE2" w:rsidTr="00964CC2">
        <w:tc>
          <w:tcPr>
            <w:tcW w:w="560" w:type="dxa"/>
          </w:tcPr>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4</w:t>
            </w:r>
          </w:p>
        </w:tc>
        <w:tc>
          <w:tcPr>
            <w:tcW w:w="2822" w:type="dxa"/>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Международные </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15</w:t>
            </w:r>
          </w:p>
        </w:tc>
        <w:tc>
          <w:tcPr>
            <w:tcW w:w="1643"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15</w:t>
            </w:r>
          </w:p>
        </w:tc>
        <w:tc>
          <w:tcPr>
            <w:tcW w:w="1674"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13</w:t>
            </w:r>
          </w:p>
        </w:tc>
        <w:tc>
          <w:tcPr>
            <w:tcW w:w="1481" w:type="dxa"/>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15</w:t>
            </w:r>
          </w:p>
        </w:tc>
      </w:tr>
      <w:tr w:rsidR="00E86FE2" w:rsidRPr="00E86FE2" w:rsidTr="00964CC2">
        <w:tc>
          <w:tcPr>
            <w:tcW w:w="560" w:type="dxa"/>
          </w:tcPr>
          <w:p w:rsidR="00E86FE2" w:rsidRPr="00E86FE2" w:rsidRDefault="00E86FE2" w:rsidP="00E86FE2">
            <w:pPr>
              <w:spacing w:after="0" w:line="0" w:lineRule="atLeast"/>
              <w:jc w:val="both"/>
              <w:rPr>
                <w:rFonts w:ascii="Times New Roman" w:hAnsi="Times New Roman" w:cs="Times New Roman"/>
              </w:rPr>
            </w:pPr>
          </w:p>
        </w:tc>
        <w:tc>
          <w:tcPr>
            <w:tcW w:w="2822" w:type="dxa"/>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b/>
              </w:rPr>
              <w:t>Всего:</w:t>
            </w:r>
          </w:p>
        </w:tc>
        <w:tc>
          <w:tcPr>
            <w:tcW w:w="1674"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387</w:t>
            </w:r>
          </w:p>
        </w:tc>
        <w:tc>
          <w:tcPr>
            <w:tcW w:w="1643"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9533</w:t>
            </w:r>
          </w:p>
        </w:tc>
        <w:tc>
          <w:tcPr>
            <w:tcW w:w="1674"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391</w:t>
            </w:r>
          </w:p>
        </w:tc>
        <w:tc>
          <w:tcPr>
            <w:tcW w:w="1481" w:type="dxa"/>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9566</w:t>
            </w:r>
          </w:p>
        </w:tc>
      </w:tr>
    </w:tbl>
    <w:p w:rsidR="00E86FE2" w:rsidRPr="00E86FE2" w:rsidRDefault="00E86FE2" w:rsidP="00E86FE2">
      <w:pPr>
        <w:suppressAutoHyphens/>
        <w:spacing w:after="0" w:line="0" w:lineRule="atLeast"/>
        <w:jc w:val="both"/>
        <w:rPr>
          <w:rFonts w:ascii="Times New Roman" w:hAnsi="Times New Roman" w:cs="Times New Roman"/>
          <w:bCs/>
          <w:szCs w:val="20"/>
        </w:rPr>
      </w:pPr>
    </w:p>
    <w:p w:rsidR="00E86FE2" w:rsidRPr="00E86FE2" w:rsidRDefault="00E86FE2" w:rsidP="00E86FE2">
      <w:pPr>
        <w:spacing w:after="0" w:line="0" w:lineRule="atLeast"/>
        <w:ind w:left="360"/>
        <w:jc w:val="center"/>
        <w:rPr>
          <w:rFonts w:ascii="Times New Roman" w:hAnsi="Times New Roman" w:cs="Times New Roman"/>
          <w:b/>
        </w:rPr>
      </w:pPr>
      <w:r w:rsidRPr="00E86FE2">
        <w:rPr>
          <w:rFonts w:ascii="Times New Roman" w:hAnsi="Times New Roman" w:cs="Times New Roman"/>
          <w:b/>
        </w:rPr>
        <w:t>Результаты участия в окружных, областных, всероссийских, международных соревнованиях спортсменами Кондинского района за 2014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199"/>
        <w:gridCol w:w="2196"/>
        <w:gridCol w:w="2029"/>
      </w:tblGrid>
      <w:tr w:rsidR="00E86FE2" w:rsidRPr="00E86FE2" w:rsidTr="00964CC2">
        <w:tc>
          <w:tcPr>
            <w:tcW w:w="1644" w:type="pct"/>
            <w:vMerge w:val="restart"/>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Статус соревнований</w:t>
            </w:r>
          </w:p>
        </w:tc>
        <w:tc>
          <w:tcPr>
            <w:tcW w:w="3356" w:type="pct"/>
            <w:gridSpan w:val="3"/>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Количество медалей</w:t>
            </w:r>
          </w:p>
        </w:tc>
      </w:tr>
      <w:tr w:rsidR="00E86FE2" w:rsidRPr="00E86FE2" w:rsidTr="00964CC2">
        <w:tc>
          <w:tcPr>
            <w:tcW w:w="1644" w:type="pct"/>
            <w:vMerge/>
          </w:tcPr>
          <w:p w:rsidR="00E86FE2" w:rsidRPr="00E86FE2" w:rsidRDefault="00E86FE2" w:rsidP="00E86FE2">
            <w:pPr>
              <w:spacing w:after="0" w:line="0" w:lineRule="atLeast"/>
              <w:rPr>
                <w:rFonts w:ascii="Times New Roman" w:hAnsi="Times New Roman" w:cs="Times New Roman"/>
                <w:b/>
              </w:rPr>
            </w:pPr>
          </w:p>
        </w:tc>
        <w:tc>
          <w:tcPr>
            <w:tcW w:w="1149" w:type="pc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lang w:val="en-US"/>
              </w:rPr>
              <w:t xml:space="preserve">I </w:t>
            </w:r>
            <w:r w:rsidRPr="00E86FE2">
              <w:rPr>
                <w:rFonts w:ascii="Times New Roman" w:hAnsi="Times New Roman" w:cs="Times New Roman"/>
                <w:b/>
              </w:rPr>
              <w:t>место</w:t>
            </w:r>
          </w:p>
        </w:tc>
        <w:tc>
          <w:tcPr>
            <w:tcW w:w="1147" w:type="pc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lang w:val="en-US"/>
              </w:rPr>
              <w:t xml:space="preserve">II </w:t>
            </w:r>
            <w:r w:rsidRPr="00E86FE2">
              <w:rPr>
                <w:rFonts w:ascii="Times New Roman" w:hAnsi="Times New Roman" w:cs="Times New Roman"/>
                <w:b/>
              </w:rPr>
              <w:t>место</w:t>
            </w:r>
          </w:p>
        </w:tc>
        <w:tc>
          <w:tcPr>
            <w:tcW w:w="1060" w:type="pc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lang w:val="en-US"/>
              </w:rPr>
              <w:t xml:space="preserve">III </w:t>
            </w:r>
            <w:r w:rsidRPr="00E86FE2">
              <w:rPr>
                <w:rFonts w:ascii="Times New Roman" w:hAnsi="Times New Roman" w:cs="Times New Roman"/>
                <w:b/>
              </w:rPr>
              <w:t>место</w:t>
            </w:r>
          </w:p>
        </w:tc>
      </w:tr>
      <w:tr w:rsidR="00E86FE2" w:rsidRPr="00E86FE2" w:rsidTr="00964CC2">
        <w:tc>
          <w:tcPr>
            <w:tcW w:w="1644" w:type="pct"/>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Окружные, областные</w:t>
            </w:r>
          </w:p>
        </w:tc>
        <w:tc>
          <w:tcPr>
            <w:tcW w:w="1149"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46</w:t>
            </w:r>
          </w:p>
        </w:tc>
        <w:tc>
          <w:tcPr>
            <w:tcW w:w="1147"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47</w:t>
            </w:r>
          </w:p>
        </w:tc>
        <w:tc>
          <w:tcPr>
            <w:tcW w:w="1060"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46</w:t>
            </w:r>
          </w:p>
        </w:tc>
      </w:tr>
      <w:tr w:rsidR="00E86FE2" w:rsidRPr="00E86FE2" w:rsidTr="00964CC2">
        <w:tc>
          <w:tcPr>
            <w:tcW w:w="1644" w:type="pct"/>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 xml:space="preserve">Межрегиональные </w:t>
            </w:r>
          </w:p>
        </w:tc>
        <w:tc>
          <w:tcPr>
            <w:tcW w:w="1149"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5</w:t>
            </w:r>
          </w:p>
        </w:tc>
        <w:tc>
          <w:tcPr>
            <w:tcW w:w="1147"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w:t>
            </w:r>
          </w:p>
        </w:tc>
        <w:tc>
          <w:tcPr>
            <w:tcW w:w="1060"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6</w:t>
            </w:r>
          </w:p>
        </w:tc>
      </w:tr>
      <w:tr w:rsidR="00E86FE2" w:rsidRPr="00E86FE2" w:rsidTr="00964CC2">
        <w:tc>
          <w:tcPr>
            <w:tcW w:w="1644" w:type="pct"/>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Всероссийские</w:t>
            </w:r>
          </w:p>
        </w:tc>
        <w:tc>
          <w:tcPr>
            <w:tcW w:w="1149"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3</w:t>
            </w:r>
          </w:p>
        </w:tc>
        <w:tc>
          <w:tcPr>
            <w:tcW w:w="1147"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w:t>
            </w:r>
          </w:p>
        </w:tc>
        <w:tc>
          <w:tcPr>
            <w:tcW w:w="1060"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7</w:t>
            </w:r>
          </w:p>
        </w:tc>
      </w:tr>
      <w:tr w:rsidR="00E86FE2" w:rsidRPr="00E86FE2" w:rsidTr="00964CC2">
        <w:tc>
          <w:tcPr>
            <w:tcW w:w="1644" w:type="pct"/>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Международные</w:t>
            </w:r>
          </w:p>
        </w:tc>
        <w:tc>
          <w:tcPr>
            <w:tcW w:w="1149"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w:t>
            </w:r>
          </w:p>
        </w:tc>
        <w:tc>
          <w:tcPr>
            <w:tcW w:w="1147"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3</w:t>
            </w:r>
          </w:p>
        </w:tc>
        <w:tc>
          <w:tcPr>
            <w:tcW w:w="1060" w:type="pct"/>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w:t>
            </w:r>
          </w:p>
        </w:tc>
      </w:tr>
      <w:tr w:rsidR="00E86FE2" w:rsidRPr="00E86FE2" w:rsidTr="00964CC2">
        <w:tc>
          <w:tcPr>
            <w:tcW w:w="1644" w:type="pct"/>
          </w:tcPr>
          <w:p w:rsidR="00E86FE2" w:rsidRPr="00E86FE2" w:rsidRDefault="00E86FE2" w:rsidP="00E86FE2">
            <w:pPr>
              <w:spacing w:after="0" w:line="0" w:lineRule="atLeast"/>
              <w:rPr>
                <w:rFonts w:ascii="Times New Roman" w:hAnsi="Times New Roman" w:cs="Times New Roman"/>
                <w:b/>
              </w:rPr>
            </w:pPr>
            <w:r w:rsidRPr="00E86FE2">
              <w:rPr>
                <w:rFonts w:ascii="Times New Roman" w:hAnsi="Times New Roman" w:cs="Times New Roman"/>
                <w:b/>
              </w:rPr>
              <w:t>Итого:</w:t>
            </w:r>
          </w:p>
        </w:tc>
        <w:tc>
          <w:tcPr>
            <w:tcW w:w="1149" w:type="pc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58</w:t>
            </w:r>
          </w:p>
        </w:tc>
        <w:tc>
          <w:tcPr>
            <w:tcW w:w="1147" w:type="pc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55</w:t>
            </w:r>
          </w:p>
        </w:tc>
        <w:tc>
          <w:tcPr>
            <w:tcW w:w="1060" w:type="pct"/>
          </w:tcPr>
          <w:p w:rsidR="00E86FE2" w:rsidRPr="00E86FE2" w:rsidRDefault="00E86FE2" w:rsidP="00E86FE2">
            <w:pPr>
              <w:spacing w:after="0" w:line="0" w:lineRule="atLeast"/>
              <w:jc w:val="center"/>
              <w:rPr>
                <w:rFonts w:ascii="Times New Roman" w:hAnsi="Times New Roman" w:cs="Times New Roman"/>
                <w:b/>
              </w:rPr>
            </w:pPr>
            <w:r w:rsidRPr="00E86FE2">
              <w:rPr>
                <w:rFonts w:ascii="Times New Roman" w:hAnsi="Times New Roman" w:cs="Times New Roman"/>
                <w:b/>
              </w:rPr>
              <w:t>59</w:t>
            </w:r>
          </w:p>
        </w:tc>
      </w:tr>
    </w:tbl>
    <w:p w:rsidR="00E86FE2" w:rsidRPr="00E86FE2" w:rsidRDefault="00E86FE2" w:rsidP="00E86FE2">
      <w:pPr>
        <w:spacing w:after="0" w:line="0" w:lineRule="atLeast"/>
        <w:rPr>
          <w:rFonts w:ascii="Times New Roman" w:hAnsi="Times New Roman" w:cs="Times New Roman"/>
          <w:b/>
          <w:bCs/>
          <w:szCs w:val="20"/>
        </w:rPr>
      </w:pPr>
    </w:p>
    <w:p w:rsidR="00E86FE2" w:rsidRPr="00E86FE2" w:rsidRDefault="00E86FE2" w:rsidP="00E86FE2">
      <w:pPr>
        <w:spacing w:after="0" w:line="0" w:lineRule="atLeast"/>
        <w:jc w:val="both"/>
        <w:rPr>
          <w:rFonts w:ascii="Times New Roman" w:hAnsi="Times New Roman" w:cs="Times New Roman"/>
          <w:sz w:val="28"/>
          <w:szCs w:val="20"/>
        </w:rPr>
      </w:pPr>
      <w:r w:rsidRPr="00E86FE2">
        <w:rPr>
          <w:rFonts w:ascii="Times New Roman" w:hAnsi="Times New Roman" w:cs="Times New Roman"/>
          <w:bCs/>
          <w:szCs w:val="20"/>
        </w:rPr>
        <w:tab/>
        <w:t xml:space="preserve">Общее количество полученных медалей составило 172 ед., в сравнении с прошлым годом снизилось на 10%. Доля золотых медалей, в общем объёме завоёванных, составила 34%. </w:t>
      </w:r>
    </w:p>
    <w:p w:rsidR="00E86FE2" w:rsidRPr="00E86FE2" w:rsidRDefault="00E86FE2" w:rsidP="00E86FE2">
      <w:pPr>
        <w:spacing w:after="0" w:line="0" w:lineRule="atLeast"/>
        <w:ind w:firstLine="708"/>
        <w:jc w:val="both"/>
        <w:rPr>
          <w:rFonts w:ascii="Times New Roman" w:hAnsi="Times New Roman" w:cs="Times New Roman"/>
        </w:rPr>
      </w:pPr>
    </w:p>
    <w:p w:rsidR="00E86FE2" w:rsidRPr="00E86FE2" w:rsidRDefault="00E86FE2" w:rsidP="005519CE">
      <w:pPr>
        <w:pStyle w:val="2"/>
        <w:spacing w:before="0" w:line="0" w:lineRule="atLeast"/>
        <w:jc w:val="both"/>
        <w:rPr>
          <w:rFonts w:ascii="Times New Roman" w:hAnsi="Times New Roman" w:cs="Times New Roman"/>
        </w:rPr>
      </w:pPr>
      <w:bookmarkStart w:id="31" w:name="sub_150127"/>
      <w:bookmarkStart w:id="32" w:name="_Toc321487497"/>
      <w:r w:rsidRPr="00E86FE2">
        <w:rPr>
          <w:rFonts w:ascii="Times New Roman" w:hAnsi="Times New Roman" w:cs="Times New Roman"/>
        </w:rPr>
        <w:t>2.16. организация и осуществление мероприятий межпоселенческого характера по работе с детьми и молодежью (№27)</w:t>
      </w:r>
      <w:bookmarkEnd w:id="31"/>
      <w:bookmarkEnd w:id="32"/>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Работа в сфере молодёжной политики строится в рамках муниципальной  программы </w:t>
      </w:r>
      <w:r w:rsidRPr="00E86FE2">
        <w:rPr>
          <w:rFonts w:ascii="Times New Roman" w:hAnsi="Times New Roman" w:cs="Times New Roman"/>
          <w:b/>
        </w:rPr>
        <w:t>«Молодёжь Кондинского района на 2014-2016 годы»,</w:t>
      </w:r>
      <w:r w:rsidRPr="00E86FE2">
        <w:rPr>
          <w:rFonts w:ascii="Times New Roman" w:hAnsi="Times New Roman" w:cs="Times New Roman"/>
        </w:rPr>
        <w:t xml:space="preserve"> целью которой является развитие благоприятных условий для успешной социализации и эффективной самореализации молодёжи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Согласно цели, выбраны основные направления работы, в соответствии с приоритетными направлениями программы  «Молодёжь Кондинского района»:</w:t>
      </w:r>
    </w:p>
    <w:p w:rsidR="00E86FE2" w:rsidRPr="00E86FE2" w:rsidRDefault="00E86FE2" w:rsidP="006A3389">
      <w:pPr>
        <w:numPr>
          <w:ilvl w:val="0"/>
          <w:numId w:val="9"/>
        </w:numPr>
        <w:spacing w:after="0" w:line="0" w:lineRule="atLeast"/>
        <w:jc w:val="both"/>
        <w:rPr>
          <w:rFonts w:ascii="Times New Roman" w:hAnsi="Times New Roman" w:cs="Times New Roman"/>
        </w:rPr>
      </w:pPr>
      <w:r w:rsidRPr="00E86FE2">
        <w:rPr>
          <w:rFonts w:ascii="Times New Roman" w:hAnsi="Times New Roman" w:cs="Times New Roman"/>
        </w:rPr>
        <w:t>Обеспечение  адаптации и конкурентоспособности молодежи (за 2014 год трудоустроено 852 подростка, за 2013 год - 850 подростков);</w:t>
      </w:r>
    </w:p>
    <w:p w:rsidR="00E86FE2" w:rsidRPr="00E86FE2" w:rsidRDefault="00E86FE2" w:rsidP="006A3389">
      <w:pPr>
        <w:numPr>
          <w:ilvl w:val="0"/>
          <w:numId w:val="9"/>
        </w:numPr>
        <w:spacing w:after="0" w:line="0" w:lineRule="atLeast"/>
        <w:jc w:val="both"/>
        <w:rPr>
          <w:rFonts w:ascii="Times New Roman" w:hAnsi="Times New Roman" w:cs="Times New Roman"/>
        </w:rPr>
      </w:pPr>
      <w:r w:rsidRPr="00E86FE2">
        <w:rPr>
          <w:rFonts w:ascii="Times New Roman" w:hAnsi="Times New Roman" w:cs="Times New Roman"/>
        </w:rPr>
        <w:t>Поддержка талантливой молодежи (проведение и участие в досуговых, творческих мероприятий, конкурсов, танцевальных вечеров, фестивалей);</w:t>
      </w:r>
    </w:p>
    <w:p w:rsidR="00E86FE2" w:rsidRPr="00E86FE2" w:rsidRDefault="00E86FE2" w:rsidP="006A3389">
      <w:pPr>
        <w:numPr>
          <w:ilvl w:val="0"/>
          <w:numId w:val="9"/>
        </w:numPr>
        <w:spacing w:after="0" w:line="0" w:lineRule="atLeast"/>
        <w:jc w:val="both"/>
        <w:rPr>
          <w:rFonts w:ascii="Times New Roman" w:hAnsi="Times New Roman" w:cs="Times New Roman"/>
        </w:rPr>
      </w:pPr>
      <w:r w:rsidRPr="00E86FE2">
        <w:rPr>
          <w:rFonts w:ascii="Times New Roman" w:hAnsi="Times New Roman" w:cs="Times New Roman"/>
        </w:rPr>
        <w:t>Патриотическое воспитание и допризывная подготовка молодежи (за 2014 год проведено 30 мероприятий патриотической направленности, за 2013 год - 33);</w:t>
      </w:r>
    </w:p>
    <w:p w:rsidR="00E86FE2" w:rsidRPr="00E86FE2" w:rsidRDefault="00E86FE2" w:rsidP="006A3389">
      <w:pPr>
        <w:numPr>
          <w:ilvl w:val="0"/>
          <w:numId w:val="9"/>
        </w:numPr>
        <w:spacing w:after="0" w:line="0" w:lineRule="atLeast"/>
        <w:jc w:val="both"/>
        <w:rPr>
          <w:rFonts w:ascii="Times New Roman" w:hAnsi="Times New Roman" w:cs="Times New Roman"/>
        </w:rPr>
      </w:pPr>
      <w:r w:rsidRPr="00E86FE2">
        <w:rPr>
          <w:rFonts w:ascii="Times New Roman" w:hAnsi="Times New Roman" w:cs="Times New Roman"/>
        </w:rPr>
        <w:t>Поддержка детских и молодежных общественных объединений (за 2014 год прошло 47 волонтёрских акций различной тематики, за 2013 год - 32);</w:t>
      </w:r>
    </w:p>
    <w:p w:rsidR="00E86FE2" w:rsidRPr="00E86FE2" w:rsidRDefault="00E86FE2" w:rsidP="006A3389">
      <w:pPr>
        <w:numPr>
          <w:ilvl w:val="0"/>
          <w:numId w:val="9"/>
        </w:numPr>
        <w:spacing w:after="0" w:line="0" w:lineRule="atLeast"/>
        <w:jc w:val="both"/>
        <w:rPr>
          <w:rFonts w:ascii="Times New Roman" w:hAnsi="Times New Roman" w:cs="Times New Roman"/>
        </w:rPr>
      </w:pPr>
      <w:r w:rsidRPr="00E86FE2">
        <w:rPr>
          <w:rFonts w:ascii="Times New Roman" w:hAnsi="Times New Roman" w:cs="Times New Roman"/>
        </w:rPr>
        <w:t>Поддержка молодых семей (организован районный конкурс молодых семей);</w:t>
      </w:r>
    </w:p>
    <w:p w:rsidR="00E86FE2" w:rsidRPr="00E86FE2" w:rsidRDefault="00E86FE2" w:rsidP="006A3389">
      <w:pPr>
        <w:numPr>
          <w:ilvl w:val="0"/>
          <w:numId w:val="9"/>
        </w:numPr>
        <w:spacing w:after="0" w:line="0" w:lineRule="atLeast"/>
        <w:jc w:val="both"/>
        <w:rPr>
          <w:rFonts w:ascii="Times New Roman" w:hAnsi="Times New Roman" w:cs="Times New Roman"/>
        </w:rPr>
      </w:pPr>
      <w:r w:rsidRPr="00E86FE2">
        <w:rPr>
          <w:rFonts w:ascii="Times New Roman" w:hAnsi="Times New Roman" w:cs="Times New Roman"/>
        </w:rPr>
        <w:t>Развитие технических видов спорта;</w:t>
      </w:r>
    </w:p>
    <w:p w:rsidR="00E86FE2" w:rsidRPr="00E86FE2" w:rsidRDefault="00E86FE2" w:rsidP="006A3389">
      <w:pPr>
        <w:numPr>
          <w:ilvl w:val="0"/>
          <w:numId w:val="9"/>
        </w:numPr>
        <w:spacing w:after="0" w:line="0" w:lineRule="atLeast"/>
        <w:jc w:val="both"/>
        <w:rPr>
          <w:rFonts w:ascii="Times New Roman" w:hAnsi="Times New Roman" w:cs="Times New Roman"/>
        </w:rPr>
      </w:pPr>
      <w:r w:rsidRPr="00E86FE2">
        <w:rPr>
          <w:rFonts w:ascii="Times New Roman" w:hAnsi="Times New Roman" w:cs="Times New Roman"/>
        </w:rPr>
        <w:t>Поддержка работающей молодежи.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рамках данной программы для молодёжи и населения предоставляются муниципальные услуги «Организация мероприятий по работе с детьми и молодежью», «Организация отдыха детей </w:t>
      </w:r>
      <w:r w:rsidRPr="00E86FE2">
        <w:rPr>
          <w:rFonts w:ascii="Times New Roman" w:hAnsi="Times New Roman" w:cs="Times New Roman"/>
        </w:rPr>
        <w:lastRenderedPageBreak/>
        <w:t>и молодёжи», «Организация временного трудоустройства несовершеннолетних граждан в возрасте от 14 до 18 лет в свободное от учебы время».</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В соответствии с данными видами услуг за 12 месяцев 2014 года год в сфере молодежной политики были проведены мероприятия с общим охватом  5030 человек (100% к уровню прошлого года).</w:t>
      </w:r>
    </w:p>
    <w:p w:rsidR="00E86FE2" w:rsidRPr="00E86FE2" w:rsidRDefault="00E86FE2" w:rsidP="00E86FE2">
      <w:pPr>
        <w:spacing w:after="0" w:line="0" w:lineRule="atLeast"/>
        <w:ind w:firstLine="709"/>
        <w:jc w:val="center"/>
        <w:rPr>
          <w:rFonts w:ascii="Times New Roman" w:hAnsi="Times New Roman" w:cs="Times New Roman"/>
          <w:b/>
        </w:rPr>
      </w:pPr>
      <w:r w:rsidRPr="00E86FE2">
        <w:rPr>
          <w:rFonts w:ascii="Times New Roman" w:hAnsi="Times New Roman" w:cs="Times New Roman"/>
          <w:b/>
        </w:rPr>
        <w:t>Работа по основным направлениям молодежной политики</w:t>
      </w:r>
    </w:p>
    <w:p w:rsidR="00E86FE2" w:rsidRPr="00E86FE2" w:rsidRDefault="00E86FE2" w:rsidP="00E86FE2">
      <w:pPr>
        <w:spacing w:after="0" w:line="0" w:lineRule="atLeast"/>
        <w:jc w:val="both"/>
        <w:rPr>
          <w:rFonts w:ascii="Times New Roman" w:hAnsi="Times New Roman" w:cs="Times New Roman"/>
          <w:b/>
          <w:i/>
        </w:rPr>
      </w:pPr>
      <w:r w:rsidRPr="00E86FE2">
        <w:rPr>
          <w:rFonts w:ascii="Times New Roman" w:hAnsi="Times New Roman" w:cs="Times New Roman"/>
          <w:b/>
          <w:i/>
        </w:rPr>
        <w:t>Обеспечение адаптации и конкурентоспособности молодежи</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Реализация данного направления осуществляется через создание условий, способствующих адекватному выбору молодыми людьми профессии и рода занятий. </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xml:space="preserve"> На протяжении ряда лет приоритетом при организации временной занятости несовершеннолетних граждан является трудоустройство льготной категории:</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дети малообеспеченных семей;</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дети многодетных семей;</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дети сироты, оставшиеся без попечения родителей;</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xml:space="preserve">- </w:t>
      </w:r>
      <w:proofErr w:type="gramStart"/>
      <w:r w:rsidRPr="00E86FE2">
        <w:rPr>
          <w:rFonts w:ascii="Times New Roman" w:hAnsi="Times New Roman" w:cs="Times New Roman"/>
          <w:color w:val="000000"/>
        </w:rPr>
        <w:t>дети</w:t>
      </w:r>
      <w:proofErr w:type="gramEnd"/>
      <w:r w:rsidRPr="00E86FE2">
        <w:rPr>
          <w:rFonts w:ascii="Times New Roman" w:hAnsi="Times New Roman" w:cs="Times New Roman"/>
          <w:color w:val="000000"/>
        </w:rPr>
        <w:t xml:space="preserve"> состоящие на учете в КДН.</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color w:val="000000"/>
        </w:rPr>
        <w:t>За 12 месяцев 2014 года  трудоустроено 852 подростка, за 2013 год – 850 подростков.</w:t>
      </w:r>
    </w:p>
    <w:p w:rsidR="00E86FE2" w:rsidRPr="00E86FE2" w:rsidRDefault="00E86FE2" w:rsidP="00E86FE2">
      <w:pPr>
        <w:spacing w:after="0" w:line="0" w:lineRule="atLeast"/>
        <w:rPr>
          <w:rFonts w:ascii="Times New Roman" w:hAnsi="Times New Roman" w:cs="Times New Roman"/>
          <w:b/>
          <w:i/>
        </w:rPr>
      </w:pPr>
      <w:r w:rsidRPr="00E86FE2">
        <w:rPr>
          <w:rFonts w:ascii="Times New Roman" w:hAnsi="Times New Roman" w:cs="Times New Roman"/>
          <w:b/>
          <w:i/>
        </w:rPr>
        <w:t>Поддержка талантливой молодежи</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Реализация данного направления осуществляется через создание условий для личностного развития молодежи. Это проведение и участие в досуговых, творческих мероприятий, конкурсов, танцевальных вечеров, фестивалей.</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843"/>
        <w:gridCol w:w="2409"/>
        <w:gridCol w:w="2835"/>
      </w:tblGrid>
      <w:tr w:rsidR="00E86FE2" w:rsidRPr="00E86FE2" w:rsidTr="00964CC2">
        <w:trPr>
          <w:trHeight w:val="360"/>
        </w:trPr>
        <w:tc>
          <w:tcPr>
            <w:tcW w:w="660" w:type="dxa"/>
            <w:vMerge w:val="restar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 xml:space="preserve">№ </w:t>
            </w:r>
            <w:proofErr w:type="gramStart"/>
            <w:r w:rsidRPr="00E86FE2">
              <w:rPr>
                <w:rFonts w:ascii="Times New Roman" w:hAnsi="Times New Roman" w:cs="Times New Roman"/>
              </w:rPr>
              <w:t>п</w:t>
            </w:r>
            <w:proofErr w:type="gramEnd"/>
            <w:r w:rsidRPr="00E86FE2">
              <w:rPr>
                <w:rFonts w:ascii="Times New Roman" w:hAnsi="Times New Roman" w:cs="Times New Roman"/>
              </w:rPr>
              <w:t>/п</w:t>
            </w:r>
          </w:p>
        </w:tc>
        <w:tc>
          <w:tcPr>
            <w:tcW w:w="3843" w:type="dxa"/>
            <w:vMerge w:val="restar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34"/>
              <w:jc w:val="center"/>
              <w:rPr>
                <w:rFonts w:ascii="Times New Roman" w:hAnsi="Times New Roman" w:cs="Times New Roman"/>
              </w:rPr>
            </w:pPr>
            <w:r w:rsidRPr="00E86FE2">
              <w:rPr>
                <w:rFonts w:ascii="Times New Roman" w:hAnsi="Times New Roman" w:cs="Times New Roman"/>
              </w:rPr>
              <w:t>Наименование мероприятия</w:t>
            </w:r>
          </w:p>
        </w:tc>
        <w:tc>
          <w:tcPr>
            <w:tcW w:w="5244" w:type="dxa"/>
            <w:gridSpan w:val="2"/>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Количество участников</w:t>
            </w:r>
          </w:p>
        </w:tc>
      </w:tr>
      <w:tr w:rsidR="00E86FE2" w:rsidRPr="00E86FE2" w:rsidTr="00964CC2">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FE2" w:rsidRPr="00E86FE2" w:rsidRDefault="00E86FE2" w:rsidP="00E86FE2">
            <w:pPr>
              <w:spacing w:after="0" w:line="0" w:lineRule="atLeas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FE2" w:rsidRPr="00E86FE2" w:rsidRDefault="00E86FE2" w:rsidP="00E86FE2">
            <w:pPr>
              <w:spacing w:after="0" w:line="0" w:lineRule="atLeast"/>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21"/>
              <w:jc w:val="center"/>
              <w:rPr>
                <w:rFonts w:ascii="Times New Roman" w:hAnsi="Times New Roman" w:cs="Times New Roman"/>
              </w:rPr>
            </w:pPr>
            <w:r w:rsidRPr="00E86FE2">
              <w:rPr>
                <w:rFonts w:ascii="Times New Roman" w:hAnsi="Times New Roman" w:cs="Times New Roman"/>
              </w:rPr>
              <w:t>2013</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2014</w:t>
            </w:r>
          </w:p>
        </w:tc>
      </w:tr>
      <w:tr w:rsidR="00E86FE2" w:rsidRPr="00E86FE2" w:rsidTr="00964CC2">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1.</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Районный фестиваль патриотической песни «Виват, Россия!»</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92</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98</w:t>
            </w:r>
          </w:p>
        </w:tc>
      </w:tr>
      <w:tr w:rsidR="00E86FE2" w:rsidRPr="00E86FE2" w:rsidTr="00964CC2">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2.</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Районный конкурс рисунков «Армия моими глазами» </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140</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125</w:t>
            </w:r>
          </w:p>
        </w:tc>
      </w:tr>
      <w:tr w:rsidR="00E86FE2" w:rsidRPr="00E86FE2" w:rsidTr="00964CC2">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3.</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Районный конкурс сочинений «Напиши письмо солдату»</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95</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w:t>
            </w:r>
          </w:p>
        </w:tc>
      </w:tr>
      <w:tr w:rsidR="00E86FE2" w:rsidRPr="00E86FE2" w:rsidTr="00964CC2">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4</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Игры КВН Кондинской лиги</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560</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610</w:t>
            </w:r>
          </w:p>
        </w:tc>
      </w:tr>
      <w:tr w:rsidR="00E86FE2" w:rsidRPr="00E86FE2" w:rsidTr="00964CC2">
        <w:trPr>
          <w:trHeight w:val="619"/>
        </w:trPr>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5</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Районный конкурс «Молодая семья»</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 семей</w:t>
            </w:r>
          </w:p>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65 человек</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 семей</w:t>
            </w:r>
          </w:p>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58 человек</w:t>
            </w:r>
          </w:p>
        </w:tc>
      </w:tr>
      <w:tr w:rsidR="00E86FE2" w:rsidRPr="00E86FE2" w:rsidTr="00964CC2">
        <w:trPr>
          <w:trHeight w:val="852"/>
        </w:trPr>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6</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Командное первенство на кубок ветеранов ВОВ по пулевой стрельбе</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35</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40</w:t>
            </w:r>
          </w:p>
        </w:tc>
      </w:tr>
      <w:tr w:rsidR="00E86FE2" w:rsidRPr="00E86FE2" w:rsidTr="00964CC2">
        <w:trPr>
          <w:trHeight w:val="852"/>
        </w:trPr>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7</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Районный семинар для специалистов, организующих трудовую деятельность подростков</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25</w:t>
            </w:r>
          </w:p>
        </w:tc>
      </w:tr>
      <w:tr w:rsidR="00E86FE2" w:rsidRPr="00E86FE2" w:rsidTr="00964CC2">
        <w:trPr>
          <w:trHeight w:val="575"/>
        </w:trPr>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8</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Районный слет волонтерских объединений</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40</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40</w:t>
            </w:r>
          </w:p>
        </w:tc>
      </w:tr>
      <w:tr w:rsidR="00E86FE2" w:rsidRPr="00E86FE2" w:rsidTr="00964CC2">
        <w:trPr>
          <w:trHeight w:val="641"/>
        </w:trPr>
        <w:tc>
          <w:tcPr>
            <w:tcW w:w="66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ind w:firstLine="142"/>
              <w:jc w:val="both"/>
              <w:rPr>
                <w:rFonts w:ascii="Times New Roman" w:hAnsi="Times New Roman" w:cs="Times New Roman"/>
              </w:rPr>
            </w:pPr>
            <w:r w:rsidRPr="00E86FE2">
              <w:rPr>
                <w:rFonts w:ascii="Times New Roman" w:hAnsi="Times New Roman" w:cs="Times New Roman"/>
              </w:rPr>
              <w:t>9</w:t>
            </w:r>
          </w:p>
        </w:tc>
        <w:tc>
          <w:tcPr>
            <w:tcW w:w="384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Муниципальный этап окружного молодежного проекта «УДАР»</w:t>
            </w:r>
          </w:p>
        </w:tc>
        <w:tc>
          <w:tcPr>
            <w:tcW w:w="2409"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49</w:t>
            </w:r>
          </w:p>
        </w:tc>
        <w:tc>
          <w:tcPr>
            <w:tcW w:w="283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38</w:t>
            </w:r>
          </w:p>
        </w:tc>
      </w:tr>
    </w:tbl>
    <w:p w:rsidR="00E86FE2" w:rsidRPr="00E86FE2" w:rsidRDefault="00E86FE2" w:rsidP="00E86FE2">
      <w:pPr>
        <w:spacing w:after="0" w:line="0" w:lineRule="atLeast"/>
        <w:rPr>
          <w:rFonts w:ascii="Times New Roman" w:hAnsi="Times New Roman" w:cs="Times New Roman"/>
          <w:b/>
          <w:i/>
        </w:rPr>
      </w:pPr>
      <w:r w:rsidRPr="00E86FE2">
        <w:rPr>
          <w:rFonts w:ascii="Times New Roman" w:hAnsi="Times New Roman" w:cs="Times New Roman"/>
          <w:b/>
          <w:i/>
        </w:rPr>
        <w:t>Патриотическое воспитание и допризывная подготовка молодёжи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целях реализации патриотического воспитания разработано и реализуется 3 программы патриотической направленности: «Центр патриотического воспитания», «Молодежное объединение «Адреналин», «ВСК Патриот».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Традиционно в рамках месячника оборонно-массовой и спортивной работы в молодежном центре организуются творческие конкурсы: конкурс рисунков «Армия моими глазами», соревнования по сборке-разборке автомата Калашникова, вечер встречи поколений, посвященный 25-летию вывода войск из Афганистана, кроме того для молодежи проводились районные конкурсные игровые программы «Русский солдат» и «Один день в армии». Ребята с удовольствием участвуют в конкурсных мероприятиях. Всего мероприятий патриотической направленности за отчетный период 30 (АППГ – 33). На базе ВСПЛ «Ратоборец» отдохнуло 80 детей.</w:t>
      </w:r>
    </w:p>
    <w:p w:rsidR="00E86FE2" w:rsidRPr="00E86FE2" w:rsidRDefault="00E86FE2" w:rsidP="00E86FE2">
      <w:pPr>
        <w:spacing w:after="0" w:line="0" w:lineRule="atLeast"/>
        <w:rPr>
          <w:rFonts w:ascii="Times New Roman" w:hAnsi="Times New Roman" w:cs="Times New Roman"/>
          <w:b/>
          <w:i/>
        </w:rPr>
      </w:pPr>
      <w:r w:rsidRPr="00E86FE2">
        <w:rPr>
          <w:rFonts w:ascii="Times New Roman" w:hAnsi="Times New Roman" w:cs="Times New Roman"/>
          <w:b/>
          <w:i/>
        </w:rPr>
        <w:lastRenderedPageBreak/>
        <w:t>Поддержка детских и молодёжных общественных объединений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Волонтерское движение в Кондинском районе определено одним из приоритетных направлений в сфере реализации государственной молодежной политики. Вследствие этого, на сегодняшний день Центром организована следующая работа для развития волонтерской деятельности на территории района: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социальные, благотворительные акции волонтеров;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оказание адресно-социальной помощи  ветеранам ВОВ, труженикам тыла, инвалидам пенсионного возраста и одиноко проживающим инвалидам;</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помощь в организации и проведении районных, окружных социально-значимых мероприятиях по гражданскому и патриотическому воспитанию детей, подростков и молодежи.</w:t>
      </w:r>
    </w:p>
    <w:p w:rsidR="00E86FE2" w:rsidRPr="00E86FE2" w:rsidRDefault="00E86FE2" w:rsidP="00E86FE2">
      <w:pPr>
        <w:spacing w:after="0" w:line="0" w:lineRule="atLeast"/>
        <w:ind w:firstLine="708"/>
        <w:jc w:val="both"/>
        <w:rPr>
          <w:rFonts w:ascii="Times New Roman" w:hAnsi="Times New Roman" w:cs="Times New Roman"/>
        </w:rPr>
      </w:pPr>
      <w:proofErr w:type="gramStart"/>
      <w:r w:rsidRPr="00E86FE2">
        <w:rPr>
          <w:rFonts w:ascii="Times New Roman" w:hAnsi="Times New Roman" w:cs="Times New Roman"/>
        </w:rPr>
        <w:t xml:space="preserve">На данный момент в районе в 5 волонтерских объединениях состоят 123 волонтера, 42 из них зарегистрированы на сайте </w:t>
      </w:r>
      <w:r w:rsidRPr="00E86FE2">
        <w:rPr>
          <w:rFonts w:ascii="Times New Roman" w:hAnsi="Times New Roman" w:cs="Times New Roman"/>
          <w:lang w:val="en-US"/>
        </w:rPr>
        <w:t>jaba</w:t>
      </w:r>
      <w:r w:rsidRPr="00E86FE2">
        <w:rPr>
          <w:rFonts w:ascii="Times New Roman" w:hAnsi="Times New Roman" w:cs="Times New Roman"/>
        </w:rPr>
        <w:t>.</w:t>
      </w:r>
      <w:r w:rsidRPr="00E86FE2">
        <w:rPr>
          <w:rFonts w:ascii="Times New Roman" w:hAnsi="Times New Roman" w:cs="Times New Roman"/>
          <w:lang w:val="en-US"/>
        </w:rPr>
        <w:t>ru</w:t>
      </w:r>
      <w:r w:rsidRPr="00E86FE2">
        <w:rPr>
          <w:rFonts w:ascii="Times New Roman" w:hAnsi="Times New Roman" w:cs="Times New Roman"/>
        </w:rPr>
        <w:t xml:space="preserve">. </w:t>
      </w:r>
      <w:proofErr w:type="gramEnd"/>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В сентябре состоялся 4 районный слет волонтеров, в котором приняло участие 7 команд – 40 человек (АППГ – 40 человек). Впервые в Слете участвовали ребята из г. Урая.</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За данный период прошло 47 волонтерских акций различной тематики (АППГ – 32).</w:t>
      </w:r>
    </w:p>
    <w:p w:rsidR="00E86FE2" w:rsidRPr="00E86FE2" w:rsidRDefault="00E86FE2" w:rsidP="00E86FE2">
      <w:pPr>
        <w:spacing w:after="0" w:line="0" w:lineRule="atLeast"/>
        <w:rPr>
          <w:rFonts w:ascii="Times New Roman" w:hAnsi="Times New Roman" w:cs="Times New Roman"/>
          <w:b/>
          <w:i/>
        </w:rPr>
      </w:pPr>
      <w:r w:rsidRPr="00E86FE2">
        <w:rPr>
          <w:rFonts w:ascii="Times New Roman" w:hAnsi="Times New Roman" w:cs="Times New Roman"/>
          <w:b/>
          <w:i/>
        </w:rPr>
        <w:t>Поддержка молодых семей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первом квартале 2014 года организован районный конкурс молодых семей, на базе КДК «Родно». Участвовали 4 молодых семьи.  </w:t>
      </w:r>
    </w:p>
    <w:p w:rsidR="00E86FE2" w:rsidRPr="00E86FE2" w:rsidRDefault="00E86FE2" w:rsidP="00E86FE2">
      <w:pPr>
        <w:spacing w:after="0" w:line="0" w:lineRule="atLeast"/>
        <w:ind w:firstLine="709"/>
        <w:jc w:val="both"/>
        <w:rPr>
          <w:rFonts w:ascii="Times New Roman" w:hAnsi="Times New Roman" w:cs="Times New Roman"/>
        </w:rPr>
      </w:pPr>
    </w:p>
    <w:p w:rsidR="00E86FE2" w:rsidRPr="00E86FE2" w:rsidRDefault="00E86FE2" w:rsidP="005519CE">
      <w:pPr>
        <w:pStyle w:val="2"/>
        <w:spacing w:before="0" w:line="0" w:lineRule="atLeast"/>
        <w:jc w:val="both"/>
        <w:rPr>
          <w:rFonts w:ascii="Times New Roman" w:hAnsi="Times New Roman" w:cs="Times New Roman"/>
        </w:rPr>
      </w:pPr>
      <w:bookmarkStart w:id="33" w:name="_Toc321487498"/>
      <w:proofErr w:type="gramStart"/>
      <w:r w:rsidRPr="00E86FE2">
        <w:rPr>
          <w:rFonts w:ascii="Times New Roman" w:hAnsi="Times New Roman" w:cs="Times New Roman"/>
        </w:rPr>
        <w:t>2.17.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(№21)</w:t>
      </w:r>
      <w:bookmarkStart w:id="34" w:name="sub_150107"/>
      <w:r w:rsidRPr="00E86FE2">
        <w:rPr>
          <w:rFonts w:ascii="Times New Roman" w:hAnsi="Times New Roman" w:cs="Times New Roman"/>
        </w:rPr>
        <w:t>, участие в предупреждении и ликвидации последствий чрезвычайных ситуаций на территории муниципального района (№ 7)</w:t>
      </w:r>
      <w:bookmarkEnd w:id="34"/>
      <w:r w:rsidRPr="00E86FE2">
        <w:rPr>
          <w:rFonts w:ascii="Times New Roman" w:hAnsi="Times New Roman" w:cs="Times New Roman"/>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w:t>
      </w:r>
      <w:proofErr w:type="gramEnd"/>
      <w:r w:rsidRPr="00E86FE2">
        <w:rPr>
          <w:rFonts w:ascii="Times New Roman" w:hAnsi="Times New Roman" w:cs="Times New Roman"/>
        </w:rPr>
        <w:t xml:space="preserve"> обеспечение свободного доступа граждан к водным объектам общего пользования и их береговым полосам (№28)</w:t>
      </w:r>
      <w:bookmarkStart w:id="35" w:name="sub_150124"/>
      <w:r w:rsidRPr="00E86FE2">
        <w:rPr>
          <w:rFonts w:ascii="Times New Roman" w:hAnsi="Times New Roman" w:cs="Times New Roman"/>
        </w:rPr>
        <w:t>, осуществление мероприятий по обеспечению безопасности людей на водных объектах, охране их жизни и здоровья (№24)</w:t>
      </w:r>
      <w:bookmarkEnd w:id="33"/>
      <w:bookmarkEnd w:id="35"/>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2012 году в администрации Кондинского района  была создана единая дежурно-диспетчерская служба с дислокацией в пгт. </w:t>
      </w:r>
      <w:proofErr w:type="gramStart"/>
      <w:r w:rsidRPr="00E86FE2">
        <w:rPr>
          <w:rFonts w:ascii="Times New Roman" w:hAnsi="Times New Roman" w:cs="Times New Roman"/>
        </w:rPr>
        <w:t>Междуреченский</w:t>
      </w:r>
      <w:proofErr w:type="gramEnd"/>
      <w:r w:rsidRPr="00E86FE2">
        <w:rPr>
          <w:rFonts w:ascii="Times New Roman" w:hAnsi="Times New Roman" w:cs="Times New Roman"/>
        </w:rPr>
        <w:t xml:space="preserve">, которая   в 2013 году была  реорганизована в МКУ «ЕДДС Кондинского района». Штатная численность ЕДДС составляет 11 человек. Начальники смен ЕДДС имеют высшее образование. Начальник ЕДДС и начальники смен ЕДДС прошли обучение в Центре управления в кризисных ситуациях Главного управления МЧС России по ХМАО-Югре.  Ежедневно с учетом </w:t>
      </w:r>
      <w:r w:rsidRPr="00E86FE2">
        <w:rPr>
          <w:rFonts w:ascii="Times New Roman" w:hAnsi="Times New Roman" w:cs="Times New Roman"/>
          <w:bCs/>
        </w:rPr>
        <w:t>прогноза территориального центра мониторинга</w:t>
      </w:r>
      <w:r w:rsidRPr="00E86FE2">
        <w:rPr>
          <w:rFonts w:ascii="Times New Roman" w:hAnsi="Times New Roman" w:cs="Times New Roman"/>
          <w:color w:val="000000"/>
        </w:rPr>
        <w:t xml:space="preserve"> на предстоящие сутки составляется план работы диспетчера ЕДДС.</w:t>
      </w:r>
    </w:p>
    <w:p w:rsidR="00E86FE2" w:rsidRPr="00E86FE2" w:rsidRDefault="00E86FE2" w:rsidP="00E86FE2">
      <w:pPr>
        <w:pStyle w:val="af6"/>
        <w:spacing w:line="0" w:lineRule="atLeast"/>
        <w:ind w:left="709"/>
        <w:jc w:val="both"/>
      </w:pPr>
      <w:r w:rsidRPr="00E86FE2">
        <w:t>В 2014 году чрезвычайных ситуаций на территории района не произошло.</w:t>
      </w:r>
    </w:p>
    <w:p w:rsidR="00E86FE2" w:rsidRPr="00E86FE2" w:rsidRDefault="00E86FE2" w:rsidP="00E86FE2">
      <w:pPr>
        <w:pStyle w:val="af6"/>
        <w:spacing w:line="0" w:lineRule="atLeast"/>
        <w:ind w:left="0" w:firstLine="708"/>
      </w:pPr>
      <w:r w:rsidRPr="00E86FE2">
        <w:t>Обстановка с техногенными пожарами за 2014 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134"/>
        <w:gridCol w:w="1418"/>
        <w:gridCol w:w="1984"/>
        <w:gridCol w:w="1701"/>
      </w:tblGrid>
      <w:tr w:rsidR="00E86FE2" w:rsidRPr="00E86FE2" w:rsidTr="00964CC2">
        <w:tc>
          <w:tcPr>
            <w:tcW w:w="1560"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Пожары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Гибель</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Травмировано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Материальный ущерб, руб.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Спасено имущества, руб.</w:t>
            </w:r>
          </w:p>
        </w:tc>
      </w:tr>
      <w:tr w:rsidR="00E86FE2" w:rsidRPr="00E86FE2" w:rsidTr="00964CC2">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2014г.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101 628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80 515 000</w:t>
            </w:r>
          </w:p>
        </w:tc>
      </w:tr>
      <w:tr w:rsidR="00E86FE2" w:rsidRPr="00E86FE2" w:rsidTr="00964CC2">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2013г.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2 853 565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56 265 000</w:t>
            </w:r>
          </w:p>
        </w:tc>
      </w:tr>
      <w:tr w:rsidR="00E86FE2" w:rsidRPr="00E86FE2" w:rsidTr="00964CC2">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Рост/</w:t>
            </w:r>
          </w:p>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снижение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 xml:space="preserve">- </w:t>
            </w:r>
            <w:r w:rsidRPr="00E86FE2">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bCs/>
              </w:rPr>
            </w:pPr>
            <w:r w:rsidRPr="00E86FE2">
              <w:rPr>
                <w:rFonts w:ascii="Times New Roman" w:hAnsi="Times New Roman" w:cs="Times New Roman"/>
                <w:bCs/>
              </w:rPr>
              <w:t>- 80%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bCs/>
              </w:rPr>
              <w:t>+ 4 раза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bCs/>
              </w:rPr>
              <w:t>- 96%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+ 43%</w:t>
            </w:r>
          </w:p>
        </w:tc>
      </w:tr>
    </w:tbl>
    <w:p w:rsidR="00E86FE2" w:rsidRPr="00E86FE2" w:rsidRDefault="00E86FE2" w:rsidP="00E86FE2">
      <w:pPr>
        <w:pStyle w:val="af6"/>
        <w:spacing w:line="0" w:lineRule="atLeast"/>
        <w:ind w:left="0" w:firstLine="708"/>
      </w:pPr>
    </w:p>
    <w:p w:rsidR="00E86FE2" w:rsidRPr="00E86FE2" w:rsidRDefault="00E86FE2" w:rsidP="00E86FE2">
      <w:pPr>
        <w:pStyle w:val="af6"/>
        <w:spacing w:line="0" w:lineRule="atLeast"/>
        <w:ind w:left="709"/>
      </w:pPr>
      <w:r w:rsidRPr="00E86FE2">
        <w:t>Обстановка с лесными пожарами за 2014 г.:</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2694"/>
      </w:tblGrid>
      <w:tr w:rsidR="00E86FE2" w:rsidRPr="00E86FE2" w:rsidTr="00964CC2">
        <w:tc>
          <w:tcPr>
            <w:tcW w:w="2127"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Пожары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 xml:space="preserve">Площадь, </w:t>
            </w:r>
            <w:proofErr w:type="gramStart"/>
            <w:r w:rsidRPr="00E86FE2">
              <w:rPr>
                <w:rFonts w:ascii="Times New Roman" w:hAnsi="Times New Roman" w:cs="Times New Roman"/>
              </w:rPr>
              <w:t>Га</w:t>
            </w:r>
            <w:proofErr w:type="gramEnd"/>
          </w:p>
        </w:tc>
      </w:tr>
      <w:tr w:rsidR="00E86FE2" w:rsidRPr="00E86FE2" w:rsidTr="00964CC2">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2014г.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471,04</w:t>
            </w:r>
          </w:p>
        </w:tc>
      </w:tr>
      <w:tr w:rsidR="00E86FE2" w:rsidRPr="00E86FE2" w:rsidTr="00964CC2">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2013г.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737,39</w:t>
            </w:r>
          </w:p>
        </w:tc>
      </w:tr>
      <w:tr w:rsidR="00E86FE2" w:rsidRPr="00E86FE2" w:rsidTr="00964CC2">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Рост/</w:t>
            </w:r>
          </w:p>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снижение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- 48%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jc w:val="center"/>
              <w:rPr>
                <w:rFonts w:ascii="Times New Roman" w:hAnsi="Times New Roman" w:cs="Times New Roman"/>
              </w:rPr>
            </w:pPr>
            <w:r w:rsidRPr="00E86FE2">
              <w:rPr>
                <w:rFonts w:ascii="Times New Roman" w:hAnsi="Times New Roman" w:cs="Times New Roman"/>
              </w:rPr>
              <w:t>- 36%</w:t>
            </w:r>
          </w:p>
        </w:tc>
      </w:tr>
    </w:tbl>
    <w:p w:rsidR="00E86FE2" w:rsidRPr="00E86FE2" w:rsidRDefault="00E86FE2" w:rsidP="00E86FE2">
      <w:pPr>
        <w:pStyle w:val="af6"/>
        <w:spacing w:line="0" w:lineRule="atLeast"/>
        <w:ind w:left="709"/>
      </w:pP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На каждом уровне единой государственной системы предупреждения и ликвидации чрезвычайных ситуаций создаются:</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координационные органы (КЧС и ОПБ администрации района);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 постоянно действующие органы управления (Управление гражданской защиты населения);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органы повседневного управления (МКУ «ЕДДС Кондинского района»).</w:t>
      </w:r>
    </w:p>
    <w:p w:rsidR="00E86FE2" w:rsidRPr="00E86FE2" w:rsidRDefault="00E86FE2" w:rsidP="00E86FE2">
      <w:pPr>
        <w:tabs>
          <w:tab w:val="left" w:pos="7920"/>
        </w:tabs>
        <w:spacing w:after="0" w:line="0" w:lineRule="atLeast"/>
        <w:ind w:firstLine="709"/>
        <w:jc w:val="both"/>
        <w:rPr>
          <w:rFonts w:ascii="Times New Roman" w:hAnsi="Times New Roman" w:cs="Times New Roman"/>
        </w:rPr>
      </w:pPr>
      <w:r w:rsidRPr="00E86FE2">
        <w:rPr>
          <w:rFonts w:ascii="Times New Roman" w:hAnsi="Times New Roman" w:cs="Times New Roman"/>
        </w:rPr>
        <w:t>В 2014 году работа проводилась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2014 год», согласованным с Департаментом гражданской защиты населения Ханты-Мансийского автономного округа - Югры и утвержденным главой администрации района.</w:t>
      </w:r>
    </w:p>
    <w:p w:rsidR="00E86FE2" w:rsidRPr="00E86FE2" w:rsidRDefault="00E86FE2" w:rsidP="00E86FE2">
      <w:pPr>
        <w:tabs>
          <w:tab w:val="left" w:pos="7920"/>
        </w:tabs>
        <w:spacing w:after="0" w:line="0" w:lineRule="atLeast"/>
        <w:ind w:firstLine="709"/>
        <w:jc w:val="both"/>
        <w:rPr>
          <w:rFonts w:ascii="Times New Roman" w:hAnsi="Times New Roman" w:cs="Times New Roman"/>
        </w:rPr>
      </w:pPr>
      <w:r w:rsidRPr="00E86FE2">
        <w:rPr>
          <w:rFonts w:ascii="Times New Roman" w:hAnsi="Times New Roman" w:cs="Times New Roman"/>
        </w:rPr>
        <w:t>В соответствии с планом проведено:</w:t>
      </w:r>
    </w:p>
    <w:p w:rsidR="00E86FE2" w:rsidRPr="00E86FE2" w:rsidRDefault="00E86FE2" w:rsidP="00E86FE2">
      <w:pPr>
        <w:tabs>
          <w:tab w:val="left" w:pos="7920"/>
        </w:tabs>
        <w:spacing w:after="0" w:line="0" w:lineRule="atLeast"/>
        <w:ind w:firstLine="709"/>
        <w:jc w:val="both"/>
        <w:rPr>
          <w:rFonts w:ascii="Times New Roman" w:hAnsi="Times New Roman" w:cs="Times New Roman"/>
        </w:rPr>
      </w:pPr>
      <w:r w:rsidRPr="00E86FE2">
        <w:rPr>
          <w:rFonts w:ascii="Times New Roman" w:hAnsi="Times New Roman" w:cs="Times New Roman"/>
        </w:rPr>
        <w:t>- 7 заседаний (5 плановых, 2 внеплановых) комиссии по предупреждению и ликвидации чрезвычайных ситуаций и обеспечению пожарной безопасности, на которых было рассмотрено 35 вопросов (пожарная безопасность, предупреждение чрезвычайных ситуаций, безопасность на водных объектах);</w:t>
      </w:r>
    </w:p>
    <w:p w:rsidR="00E86FE2" w:rsidRPr="00E86FE2" w:rsidRDefault="00E86FE2" w:rsidP="00E86FE2">
      <w:pPr>
        <w:tabs>
          <w:tab w:val="left" w:pos="7920"/>
        </w:tabs>
        <w:spacing w:after="0" w:line="0" w:lineRule="atLeast"/>
        <w:ind w:firstLine="709"/>
        <w:jc w:val="both"/>
        <w:rPr>
          <w:rFonts w:ascii="Times New Roman" w:hAnsi="Times New Roman" w:cs="Times New Roman"/>
        </w:rPr>
      </w:pPr>
      <w:r w:rsidRPr="00E86FE2">
        <w:rPr>
          <w:rFonts w:ascii="Times New Roman" w:hAnsi="Times New Roman" w:cs="Times New Roman"/>
        </w:rPr>
        <w:t>- 2 заседания эвакуационной комиссии, на которых рассмотрено 5 вопросов.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Проведена работа по реализации мероприятий, запланированных на 2014 год, муниципальной программой Кондинского района «Защита населения и территорий от чрезвычайных ситуаций, обеспечение пожарной безопасности в Кондинском районе на 2014-2020 годы», в рамках которой:</w:t>
      </w:r>
    </w:p>
    <w:p w:rsidR="00E86FE2" w:rsidRPr="00E86FE2" w:rsidRDefault="00E86FE2" w:rsidP="00E86FE2">
      <w:pPr>
        <w:spacing w:after="0" w:line="0" w:lineRule="atLeast"/>
        <w:ind w:firstLine="708"/>
        <w:jc w:val="both"/>
        <w:rPr>
          <w:rFonts w:ascii="Times New Roman" w:hAnsi="Times New Roman" w:cs="Times New Roman"/>
          <w:bCs/>
        </w:rPr>
      </w:pPr>
      <w:r w:rsidRPr="00E86FE2">
        <w:rPr>
          <w:rFonts w:ascii="Times New Roman" w:hAnsi="Times New Roman" w:cs="Times New Roman"/>
        </w:rPr>
        <w:t>- в населенных пунктах района построено 35 источников противопожарного водоснабжения, а именно: п. Мортка 13 ПВ, д. Юмас 6 ПВ, п. Ямки 4 ПВ, п. Шугур 5</w:t>
      </w:r>
      <w:r w:rsidRPr="00E86FE2">
        <w:rPr>
          <w:rFonts w:ascii="Times New Roman" w:hAnsi="Times New Roman" w:cs="Times New Roman"/>
          <w:bCs/>
        </w:rPr>
        <w:t xml:space="preserve"> ПВ,</w:t>
      </w:r>
    </w:p>
    <w:p w:rsidR="00E86FE2" w:rsidRPr="00E86FE2" w:rsidRDefault="00E86FE2" w:rsidP="00E86FE2">
      <w:pPr>
        <w:pStyle w:val="16"/>
        <w:spacing w:line="0" w:lineRule="atLeast"/>
        <w:ind w:left="0"/>
        <w:jc w:val="both"/>
        <w:rPr>
          <w:bCs/>
        </w:rPr>
      </w:pPr>
      <w:r w:rsidRPr="00E86FE2">
        <w:t>д. Кама 3</w:t>
      </w:r>
      <w:r w:rsidRPr="00E86FE2">
        <w:rPr>
          <w:bCs/>
        </w:rPr>
        <w:t xml:space="preserve"> ПВ,</w:t>
      </w:r>
      <w:r w:rsidRPr="00E86FE2">
        <w:t xml:space="preserve"> д. Сотник 3</w:t>
      </w:r>
      <w:r w:rsidRPr="00E86FE2">
        <w:rPr>
          <w:bCs/>
        </w:rPr>
        <w:t xml:space="preserve"> ПВ, с. Шаим 1 ПВ.</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 приобретено оборудование для создания общественных постов массового отдыха людей на водных объектах в ГП Кондинское и СП Болчары.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Приняли участие во Всероссийской тренировке по гражданской обороне, проводимой МЧС России.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Проведена штабная тренировка с комиссией по предупреждению и ликвидации чрезвычайных ситуаций и обеспечению пожарной безопасности по теме: «Действия КЧС и ОПБ при угрозе и возникновении чрезвычайной ситуации лесного пожара».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Проведено 3 </w:t>
      </w:r>
      <w:proofErr w:type="gramStart"/>
      <w:r w:rsidRPr="00E86FE2">
        <w:rPr>
          <w:rFonts w:ascii="Times New Roman" w:hAnsi="Times New Roman" w:cs="Times New Roman"/>
        </w:rPr>
        <w:t>командно-штабных</w:t>
      </w:r>
      <w:proofErr w:type="gramEnd"/>
      <w:r w:rsidRPr="00E86FE2">
        <w:rPr>
          <w:rFonts w:ascii="Times New Roman" w:hAnsi="Times New Roman" w:cs="Times New Roman"/>
        </w:rPr>
        <w:t xml:space="preserve"> учения с городским и сельскими поселениями по теме: «Действие органов управления, сил и сре</w:t>
      </w:r>
      <w:proofErr w:type="gramStart"/>
      <w:r w:rsidRPr="00E86FE2">
        <w:rPr>
          <w:rFonts w:ascii="Times New Roman" w:hAnsi="Times New Roman" w:cs="Times New Roman"/>
        </w:rPr>
        <w:t>дств пр</w:t>
      </w:r>
      <w:proofErr w:type="gramEnd"/>
      <w:r w:rsidRPr="00E86FE2">
        <w:rPr>
          <w:rFonts w:ascii="Times New Roman" w:hAnsi="Times New Roman" w:cs="Times New Roman"/>
        </w:rPr>
        <w:t>и угрозе и возникновении чрезвычайных ситуаций» (п. Кондинское - паводок, п. Куминский - лесной пожар, п. Луговой - авария на объекте ЖКХ).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Проведено 3 тактико-специальных учения на объектах экономики (НПС «Кума» Урайского УМН акционерного общества «Транснефть-Сибирь», спортивный комплекс п. Мортка - при угрозе и возникновении чрезвычайных ситуаций в результате пожара и ЛПДС «Конда» Урайского УМН акционерного общества «Транснефть-Сибирь» при разливе нефтепродуктов на магистральном нефтепроводе).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Проведён месячник гражданской защиты, месячник безопасности на водных объектах.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Проверена готовность городских и сельских поселений к паводковому периоду и пожароопасному сезону.</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Проверена готовность 3 пунктов временного размещения эвакуированного населения (п. Кондинское, п. Куминский, п. </w:t>
      </w:r>
      <w:proofErr w:type="gramStart"/>
      <w:r w:rsidRPr="00E86FE2">
        <w:rPr>
          <w:rFonts w:ascii="Times New Roman" w:hAnsi="Times New Roman" w:cs="Times New Roman"/>
        </w:rPr>
        <w:t>Луговой</w:t>
      </w:r>
      <w:proofErr w:type="gramEnd"/>
      <w:r w:rsidRPr="00E86FE2">
        <w:rPr>
          <w:rFonts w:ascii="Times New Roman" w:hAnsi="Times New Roman" w:cs="Times New Roman"/>
        </w:rPr>
        <w:t>).</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Проверено техническое состояние систем оповещения в городских и сельских поселениях.</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Единой дежурно-диспетчерской службой совместно с «Центром управления в кризисных ситуациях» главного управления МЧС России по ХМАО - Югре проведено 39 тренировок по всем рискам, рассматриваемым на территории района, средняя оценка за тренировки «хорошо».</w:t>
      </w:r>
    </w:p>
    <w:p w:rsidR="00E86FE2" w:rsidRPr="00E86FE2" w:rsidRDefault="00E86FE2" w:rsidP="00E86FE2">
      <w:pPr>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На базе МКУ «ЕДДС Кондинского района» установлено серверное оборудование и автоматизированное рабочее место комплексной системы экстренного оповещения населения П-166, установлен автоматизированный блок управления сиреной по адресу гп. Междуреченский, ул. </w:t>
      </w:r>
      <w:proofErr w:type="gramStart"/>
      <w:r w:rsidRPr="00E86FE2">
        <w:rPr>
          <w:rFonts w:ascii="Times New Roman" w:hAnsi="Times New Roman" w:cs="Times New Roman"/>
        </w:rPr>
        <w:t>Первомайская</w:t>
      </w:r>
      <w:proofErr w:type="gramEnd"/>
      <w:r w:rsidRPr="00E86FE2">
        <w:rPr>
          <w:rFonts w:ascii="Times New Roman" w:hAnsi="Times New Roman" w:cs="Times New Roman"/>
        </w:rPr>
        <w:t xml:space="preserve">, дом 25 (Рондо).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В МКУ «ЕДДС Кондинского района» установлено оборудование Системы 112.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Разработан План по предупреждению и ликвидации аварийных разливов нефти и нефтепродуктов на территории муниципального образования Кондинский район.</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color w:val="000000"/>
          <w:spacing w:val="-5"/>
        </w:rPr>
        <w:lastRenderedPageBreak/>
        <w:t xml:space="preserve">Разработано </w:t>
      </w:r>
      <w:r w:rsidRPr="00E86FE2">
        <w:rPr>
          <w:rFonts w:ascii="Times New Roman" w:hAnsi="Times New Roman" w:cs="Times New Roman"/>
          <w:spacing w:val="-5"/>
        </w:rPr>
        <w:t>7</w:t>
      </w:r>
      <w:r w:rsidRPr="00E86FE2">
        <w:rPr>
          <w:rFonts w:ascii="Times New Roman" w:hAnsi="Times New Roman" w:cs="Times New Roman"/>
          <w:color w:val="FF0000"/>
          <w:spacing w:val="-5"/>
        </w:rPr>
        <w:t xml:space="preserve"> </w:t>
      </w:r>
      <w:r w:rsidRPr="00E86FE2">
        <w:rPr>
          <w:rFonts w:ascii="Times New Roman" w:hAnsi="Times New Roman" w:cs="Times New Roman"/>
        </w:rPr>
        <w:t>нормативных правовых актов, регламентирующих деятельность района в рамках единой государственной системы предупреждения и ликвидации чрезвычайных ситуаций.</w:t>
      </w:r>
    </w:p>
    <w:p w:rsidR="00E86FE2" w:rsidRPr="00E86FE2" w:rsidRDefault="00E86FE2" w:rsidP="00E86FE2">
      <w:pPr>
        <w:spacing w:after="0" w:line="0" w:lineRule="atLeast"/>
        <w:ind w:firstLine="708"/>
        <w:jc w:val="both"/>
        <w:rPr>
          <w:rFonts w:ascii="Times New Roman" w:hAnsi="Times New Roman" w:cs="Times New Roman"/>
          <w:bCs/>
        </w:rPr>
      </w:pPr>
      <w:r w:rsidRPr="00E86FE2">
        <w:rPr>
          <w:rFonts w:ascii="Times New Roman" w:hAnsi="Times New Roman" w:cs="Times New Roman"/>
          <w:bCs/>
        </w:rPr>
        <w:t xml:space="preserve">В 2014 году построены здания </w:t>
      </w:r>
      <w:r w:rsidRPr="00E86FE2">
        <w:rPr>
          <w:rFonts w:ascii="Times New Roman" w:hAnsi="Times New Roman" w:cs="Times New Roman"/>
        </w:rPr>
        <w:t xml:space="preserve">сборно-разборного типа для стоянки пожарной техники и размещения личного состава в с. Леуши и п. </w:t>
      </w:r>
      <w:proofErr w:type="gramStart"/>
      <w:r w:rsidRPr="00E86FE2">
        <w:rPr>
          <w:rFonts w:ascii="Times New Roman" w:hAnsi="Times New Roman" w:cs="Times New Roman"/>
        </w:rPr>
        <w:t>Дальний</w:t>
      </w:r>
      <w:proofErr w:type="gramEnd"/>
      <w:r w:rsidRPr="00E86FE2">
        <w:rPr>
          <w:rFonts w:ascii="Times New Roman" w:hAnsi="Times New Roman" w:cs="Times New Roman"/>
        </w:rPr>
        <w:t xml:space="preserve">. В декабре организовано круглосуточное дежурство пожарных филиала КУ ХМАО-Югры «Центроспас-Югория» по Кондинскому району в п. </w:t>
      </w:r>
      <w:proofErr w:type="gramStart"/>
      <w:r w:rsidRPr="00E86FE2">
        <w:rPr>
          <w:rFonts w:ascii="Times New Roman" w:hAnsi="Times New Roman" w:cs="Times New Roman"/>
        </w:rPr>
        <w:t>Дальний</w:t>
      </w:r>
      <w:proofErr w:type="gramEnd"/>
      <w:r w:rsidRPr="00E86FE2">
        <w:rPr>
          <w:rFonts w:ascii="Times New Roman" w:hAnsi="Times New Roman" w:cs="Times New Roman"/>
        </w:rPr>
        <w:t xml:space="preserve">, в январе в с. Леуши. На завершающей стадии строительства </w:t>
      </w:r>
      <w:r w:rsidRPr="00E86FE2">
        <w:rPr>
          <w:rFonts w:ascii="Times New Roman" w:hAnsi="Times New Roman" w:cs="Times New Roman"/>
          <w:bCs/>
        </w:rPr>
        <w:t>новое пожарное депо в п. Куминский.</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Приняли участие  в смотре-конкурсе на звание «Лучший орган местного самоуправления  муниципального образования Ханты-Мансийского автономного округа-Югры в области обеспечения безопасности жизнедеятельности».</w:t>
      </w:r>
    </w:p>
    <w:p w:rsidR="00E86FE2" w:rsidRPr="00E86FE2" w:rsidRDefault="00E86FE2" w:rsidP="00E86FE2">
      <w:pPr>
        <w:tabs>
          <w:tab w:val="left" w:pos="2760"/>
        </w:tabs>
        <w:spacing w:after="0" w:line="0" w:lineRule="atLeast"/>
        <w:ind w:firstLine="708"/>
        <w:jc w:val="both"/>
        <w:rPr>
          <w:rFonts w:ascii="Times New Roman" w:hAnsi="Times New Roman" w:cs="Times New Roman"/>
        </w:rPr>
      </w:pPr>
      <w:r w:rsidRPr="00E86FE2">
        <w:rPr>
          <w:rFonts w:ascii="Times New Roman" w:hAnsi="Times New Roman" w:cs="Times New Roman"/>
        </w:rPr>
        <w:t>В номинациях смотра-конкурса:</w:t>
      </w:r>
    </w:p>
    <w:p w:rsidR="00E86FE2" w:rsidRPr="00E86FE2" w:rsidRDefault="00E86FE2" w:rsidP="006A3389">
      <w:pPr>
        <w:numPr>
          <w:ilvl w:val="0"/>
          <w:numId w:val="8"/>
        </w:numPr>
        <w:spacing w:after="0" w:line="0" w:lineRule="atLeast"/>
        <w:jc w:val="both"/>
        <w:rPr>
          <w:rFonts w:ascii="Times New Roman" w:hAnsi="Times New Roman" w:cs="Times New Roman"/>
        </w:rPr>
      </w:pPr>
      <w:r w:rsidRPr="00E86FE2">
        <w:rPr>
          <w:rFonts w:ascii="Times New Roman" w:hAnsi="Times New Roman" w:cs="Times New Roman"/>
        </w:rPr>
        <w:t>лучший орган местного самоуправления сельского поселения -</w:t>
      </w:r>
    </w:p>
    <w:p w:rsidR="00E86FE2" w:rsidRPr="00E86FE2" w:rsidRDefault="00E86FE2" w:rsidP="00E86FE2">
      <w:pPr>
        <w:spacing w:after="0" w:line="0" w:lineRule="atLeast"/>
        <w:ind w:left="1080"/>
        <w:jc w:val="both"/>
        <w:rPr>
          <w:rFonts w:ascii="Times New Roman" w:hAnsi="Times New Roman" w:cs="Times New Roman"/>
        </w:rPr>
      </w:pPr>
      <w:r w:rsidRPr="00E86FE2">
        <w:rPr>
          <w:rFonts w:ascii="Times New Roman" w:hAnsi="Times New Roman" w:cs="Times New Roman"/>
          <w:lang w:val="en-US"/>
        </w:rPr>
        <w:t>I</w:t>
      </w:r>
      <w:r w:rsidRPr="00E86FE2">
        <w:rPr>
          <w:rFonts w:ascii="Times New Roman" w:hAnsi="Times New Roman" w:cs="Times New Roman"/>
        </w:rPr>
        <w:t xml:space="preserve"> место - сельское поселение Шугур;</w:t>
      </w:r>
    </w:p>
    <w:p w:rsidR="00E86FE2" w:rsidRPr="00E86FE2" w:rsidRDefault="00E86FE2" w:rsidP="006A3389">
      <w:pPr>
        <w:numPr>
          <w:ilvl w:val="0"/>
          <w:numId w:val="8"/>
        </w:numPr>
        <w:spacing w:after="0" w:line="0" w:lineRule="atLeast"/>
        <w:jc w:val="both"/>
        <w:rPr>
          <w:rFonts w:ascii="Times New Roman" w:hAnsi="Times New Roman" w:cs="Times New Roman"/>
        </w:rPr>
      </w:pPr>
      <w:r w:rsidRPr="00E86FE2">
        <w:rPr>
          <w:rFonts w:ascii="Times New Roman" w:hAnsi="Times New Roman" w:cs="Times New Roman"/>
        </w:rPr>
        <w:t>лучший орган местного самоуправления городского поселения -</w:t>
      </w:r>
    </w:p>
    <w:p w:rsidR="00E86FE2" w:rsidRPr="00E86FE2" w:rsidRDefault="00E86FE2" w:rsidP="00E86FE2">
      <w:pPr>
        <w:spacing w:after="0" w:line="0" w:lineRule="atLeast"/>
        <w:ind w:left="1080"/>
        <w:jc w:val="both"/>
        <w:rPr>
          <w:rFonts w:ascii="Times New Roman" w:hAnsi="Times New Roman" w:cs="Times New Roman"/>
        </w:rPr>
      </w:pPr>
      <w:r w:rsidRPr="00E86FE2">
        <w:rPr>
          <w:rFonts w:ascii="Times New Roman" w:hAnsi="Times New Roman" w:cs="Times New Roman"/>
          <w:lang w:val="en-US"/>
        </w:rPr>
        <w:t>I</w:t>
      </w:r>
      <w:r w:rsidRPr="00E86FE2">
        <w:rPr>
          <w:rFonts w:ascii="Times New Roman" w:hAnsi="Times New Roman" w:cs="Times New Roman"/>
        </w:rPr>
        <w:t xml:space="preserve"> место - городское поселение Мортка;</w:t>
      </w:r>
    </w:p>
    <w:p w:rsidR="00E86FE2" w:rsidRPr="00E86FE2" w:rsidRDefault="00E86FE2" w:rsidP="006A3389">
      <w:pPr>
        <w:numPr>
          <w:ilvl w:val="0"/>
          <w:numId w:val="8"/>
        </w:numPr>
        <w:spacing w:after="0" w:line="0" w:lineRule="atLeast"/>
        <w:jc w:val="both"/>
        <w:rPr>
          <w:rFonts w:ascii="Times New Roman" w:hAnsi="Times New Roman" w:cs="Times New Roman"/>
        </w:rPr>
      </w:pPr>
      <w:r w:rsidRPr="00E86FE2">
        <w:rPr>
          <w:rFonts w:ascii="Times New Roman" w:hAnsi="Times New Roman" w:cs="Times New Roman"/>
        </w:rPr>
        <w:t>лучший орган местного самоуправления муниципального района  -</w:t>
      </w:r>
    </w:p>
    <w:p w:rsidR="00E86FE2" w:rsidRPr="00E86FE2" w:rsidRDefault="00E86FE2" w:rsidP="00E86FE2">
      <w:pPr>
        <w:spacing w:after="0" w:line="0" w:lineRule="atLeast"/>
        <w:ind w:left="1080"/>
        <w:jc w:val="both"/>
        <w:rPr>
          <w:rFonts w:ascii="Times New Roman" w:hAnsi="Times New Roman" w:cs="Times New Roman"/>
        </w:rPr>
      </w:pPr>
      <w:proofErr w:type="gramStart"/>
      <w:r w:rsidRPr="00E86FE2">
        <w:rPr>
          <w:rFonts w:ascii="Times New Roman" w:hAnsi="Times New Roman" w:cs="Times New Roman"/>
          <w:lang w:val="en-US"/>
        </w:rPr>
        <w:t>I</w:t>
      </w:r>
      <w:r w:rsidRPr="00E86FE2">
        <w:rPr>
          <w:rFonts w:ascii="Times New Roman" w:hAnsi="Times New Roman" w:cs="Times New Roman"/>
        </w:rPr>
        <w:t xml:space="preserve"> место - Кондинский район.</w:t>
      </w:r>
      <w:proofErr w:type="gramEnd"/>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rPr>
        <w:t xml:space="preserve">По результатам </w:t>
      </w:r>
      <w:r w:rsidRPr="00E86FE2">
        <w:rPr>
          <w:rFonts w:ascii="Times New Roman" w:hAnsi="Times New Roman" w:cs="Times New Roman"/>
          <w:color w:val="000000"/>
        </w:rPr>
        <w:t>смотра-конкурса на звание «Лучший орган местного самоуправления муниципального образования в области обеспечения безопасности жизнедеятельности на территории Уральского федерального округа» в номинации:</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xml:space="preserve">Лучшее сельское поселение - </w:t>
      </w:r>
      <w:r w:rsidRPr="00E86FE2">
        <w:rPr>
          <w:rFonts w:ascii="Times New Roman" w:hAnsi="Times New Roman" w:cs="Times New Roman"/>
          <w:color w:val="000000"/>
          <w:lang w:val="en-US"/>
        </w:rPr>
        <w:t>II</w:t>
      </w:r>
      <w:r w:rsidRPr="00E86FE2">
        <w:rPr>
          <w:rFonts w:ascii="Times New Roman" w:hAnsi="Times New Roman" w:cs="Times New Roman"/>
          <w:color w:val="000000"/>
        </w:rPr>
        <w:t xml:space="preserve"> место - </w:t>
      </w:r>
      <w:r w:rsidRPr="00E86FE2">
        <w:rPr>
          <w:rFonts w:ascii="Times New Roman" w:hAnsi="Times New Roman" w:cs="Times New Roman"/>
        </w:rPr>
        <w:t>сельское поселение Шугур</w:t>
      </w:r>
      <w:r w:rsidRPr="00E86FE2">
        <w:rPr>
          <w:rFonts w:ascii="Times New Roman" w:hAnsi="Times New Roman" w:cs="Times New Roman"/>
          <w:color w:val="000000"/>
        </w:rPr>
        <w:t>.</w:t>
      </w:r>
    </w:p>
    <w:p w:rsidR="00E86FE2" w:rsidRPr="00E86FE2" w:rsidRDefault="00E86FE2" w:rsidP="00E86FE2">
      <w:pPr>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rPr>
        <w:t xml:space="preserve">Лучшее городское поселение - </w:t>
      </w:r>
      <w:r w:rsidRPr="00E86FE2">
        <w:rPr>
          <w:rFonts w:ascii="Times New Roman" w:hAnsi="Times New Roman" w:cs="Times New Roman"/>
          <w:color w:val="000000"/>
          <w:lang w:val="en-US"/>
        </w:rPr>
        <w:t>II</w:t>
      </w:r>
      <w:r w:rsidRPr="00E86FE2">
        <w:rPr>
          <w:rFonts w:ascii="Times New Roman" w:hAnsi="Times New Roman" w:cs="Times New Roman"/>
          <w:color w:val="000000"/>
        </w:rPr>
        <w:t xml:space="preserve"> место - </w:t>
      </w:r>
      <w:r w:rsidRPr="00E86FE2">
        <w:rPr>
          <w:rFonts w:ascii="Times New Roman" w:hAnsi="Times New Roman" w:cs="Times New Roman"/>
        </w:rPr>
        <w:t>городское поселение Мортка</w:t>
      </w:r>
      <w:r w:rsidRPr="00E86FE2">
        <w:rPr>
          <w:rFonts w:ascii="Times New Roman" w:hAnsi="Times New Roman" w:cs="Times New Roman"/>
          <w:color w:val="000000"/>
        </w:rPr>
        <w:t>.</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окружном смотре-конкурсе «</w:t>
      </w:r>
      <w:r w:rsidRPr="00E86FE2">
        <w:rPr>
          <w:rFonts w:ascii="Times New Roman" w:hAnsi="Times New Roman" w:cs="Times New Roman"/>
          <w:bCs/>
        </w:rPr>
        <w:t xml:space="preserve">Лучший орган повседневного управления муниципального образования </w:t>
      </w:r>
      <w:r w:rsidRPr="00E86FE2">
        <w:rPr>
          <w:rFonts w:ascii="Times New Roman" w:hAnsi="Times New Roman" w:cs="Times New Roman"/>
        </w:rPr>
        <w:t>Ханты-Мансийского автономного округа-Югры» МКУ «ЕДДС Кондинского района» заняла четвёртое место.</w:t>
      </w:r>
    </w:p>
    <w:p w:rsidR="00E86FE2" w:rsidRPr="00E86FE2" w:rsidRDefault="00E86FE2" w:rsidP="00E86FE2">
      <w:pPr>
        <w:spacing w:after="0" w:line="0" w:lineRule="atLeast"/>
        <w:ind w:firstLine="708"/>
        <w:jc w:val="both"/>
        <w:rPr>
          <w:rFonts w:ascii="Times New Roman" w:hAnsi="Times New Roman" w:cs="Times New Roman"/>
        </w:rPr>
      </w:pPr>
    </w:p>
    <w:p w:rsidR="00E86FE2" w:rsidRPr="00E86FE2" w:rsidRDefault="00E86FE2" w:rsidP="005519CE">
      <w:pPr>
        <w:pStyle w:val="2"/>
        <w:spacing w:before="0" w:line="0" w:lineRule="atLeast"/>
        <w:jc w:val="both"/>
        <w:rPr>
          <w:rFonts w:ascii="Times New Roman" w:hAnsi="Times New Roman" w:cs="Times New Roman"/>
        </w:rPr>
      </w:pPr>
      <w:bookmarkStart w:id="36" w:name="_Toc321487499"/>
      <w:r w:rsidRPr="00E86FE2">
        <w:rPr>
          <w:rFonts w:ascii="Times New Roman" w:hAnsi="Times New Roman" w:cs="Times New Roman"/>
        </w:rPr>
        <w:t>2.18.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(№23)</w:t>
      </w:r>
      <w:bookmarkEnd w:id="36"/>
    </w:p>
    <w:p w:rsidR="00E86FE2" w:rsidRPr="00E86FE2" w:rsidRDefault="00E86FE2" w:rsidP="00E86FE2">
      <w:pPr>
        <w:autoSpaceDE w:val="0"/>
        <w:autoSpaceDN w:val="0"/>
        <w:adjustRightInd w:val="0"/>
        <w:spacing w:after="0" w:line="0" w:lineRule="atLeast"/>
        <w:ind w:firstLine="708"/>
        <w:jc w:val="both"/>
        <w:rPr>
          <w:rFonts w:ascii="Times New Roman" w:hAnsi="Times New Roman" w:cs="Times New Roman"/>
          <w:color w:val="000000"/>
        </w:rPr>
      </w:pPr>
      <w:proofErr w:type="gramStart"/>
      <w:r w:rsidRPr="00E86FE2">
        <w:rPr>
          <w:rFonts w:ascii="Times New Roman" w:hAnsi="Times New Roman" w:cs="Times New Roman"/>
          <w:color w:val="000000"/>
        </w:rPr>
        <w:t xml:space="preserve">Администрация Кондинского района, руководствуясь Конституцией Российской Федерации, действующими федеральными законами от 31 мая 1996 № 61 «Об обороне», от 26 февраля 1997 № 31-ФЗ «О мобилизационной подготовке и мобилизации в Российской федерации», </w:t>
      </w:r>
      <w:r w:rsidRPr="00E86FE2">
        <w:rPr>
          <w:rFonts w:ascii="Times New Roman" w:hAnsi="Times New Roman" w:cs="Times New Roman"/>
        </w:rPr>
        <w:t>проводит</w:t>
      </w:r>
      <w:r w:rsidRPr="00E86FE2">
        <w:rPr>
          <w:rFonts w:ascii="Times New Roman" w:hAnsi="Times New Roman" w:cs="Times New Roman"/>
          <w:color w:val="000000"/>
        </w:rPr>
        <w:t xml:space="preserve"> свою работу в области мобилизационной подготовки, разрабатывая и осуществляя в мирное время комплекс мероприятий по заблаговременной подготовке к функционированию экономики района на работу в условиях военного времени.</w:t>
      </w:r>
      <w:proofErr w:type="gramEnd"/>
    </w:p>
    <w:p w:rsidR="00E86FE2" w:rsidRPr="00E86FE2" w:rsidRDefault="00E86FE2" w:rsidP="00E86FE2">
      <w:pPr>
        <w:autoSpaceDE w:val="0"/>
        <w:autoSpaceDN w:val="0"/>
        <w:adjustRightInd w:val="0"/>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Мобилизационный орган администрации Кандинского района (специальный отдел) создан 01 января 2012 года, подчинен главе администрации Кондинского района. По штату в специальном отделе 3 сотрудника. Отдел укомплектован.</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2014 году работа администрации района в области мобилизационной подготовки осуществлялась в соответствии с разработанными планами по основным направлениям:</w:t>
      </w:r>
    </w:p>
    <w:p w:rsidR="00E86FE2" w:rsidRPr="00E86FE2" w:rsidRDefault="00E86FE2" w:rsidP="006A3389">
      <w:pPr>
        <w:numPr>
          <w:ilvl w:val="0"/>
          <w:numId w:val="1"/>
        </w:numPr>
        <w:autoSpaceDE w:val="0"/>
        <w:autoSpaceDN w:val="0"/>
        <w:adjustRightInd w:val="0"/>
        <w:spacing w:after="0" w:line="0" w:lineRule="atLeast"/>
        <w:jc w:val="both"/>
        <w:rPr>
          <w:rFonts w:ascii="Times New Roman" w:hAnsi="Times New Roman" w:cs="Times New Roman"/>
          <w:color w:val="000000"/>
        </w:rPr>
      </w:pPr>
      <w:r w:rsidRPr="00E86FE2">
        <w:rPr>
          <w:rFonts w:ascii="Times New Roman" w:hAnsi="Times New Roman" w:cs="Times New Roman"/>
          <w:color w:val="000000"/>
        </w:rPr>
        <w:t xml:space="preserve">планирование, организация исполнения и </w:t>
      </w:r>
      <w:proofErr w:type="gramStart"/>
      <w:r w:rsidRPr="00E86FE2">
        <w:rPr>
          <w:rFonts w:ascii="Times New Roman" w:hAnsi="Times New Roman" w:cs="Times New Roman"/>
          <w:color w:val="000000"/>
        </w:rPr>
        <w:t>контроль за</w:t>
      </w:r>
      <w:proofErr w:type="gramEnd"/>
      <w:r w:rsidRPr="00E86FE2">
        <w:rPr>
          <w:rFonts w:ascii="Times New Roman" w:hAnsi="Times New Roman" w:cs="Times New Roman"/>
          <w:color w:val="000000"/>
        </w:rPr>
        <w:t xml:space="preserve"> исполнением мероприятий в области мобилизационной подготовки экономики района;</w:t>
      </w:r>
    </w:p>
    <w:p w:rsidR="00E86FE2" w:rsidRPr="00E86FE2" w:rsidRDefault="00E86FE2" w:rsidP="006A3389">
      <w:pPr>
        <w:numPr>
          <w:ilvl w:val="0"/>
          <w:numId w:val="1"/>
        </w:numPr>
        <w:autoSpaceDE w:val="0"/>
        <w:autoSpaceDN w:val="0"/>
        <w:adjustRightInd w:val="0"/>
        <w:spacing w:after="0" w:line="0" w:lineRule="atLeast"/>
        <w:jc w:val="both"/>
        <w:rPr>
          <w:rFonts w:ascii="Times New Roman" w:hAnsi="Times New Roman" w:cs="Times New Roman"/>
          <w:color w:val="000000"/>
        </w:rPr>
      </w:pPr>
      <w:r w:rsidRPr="00E86FE2">
        <w:rPr>
          <w:rFonts w:ascii="Times New Roman" w:hAnsi="Times New Roman" w:cs="Times New Roman"/>
          <w:color w:val="000000"/>
        </w:rPr>
        <w:t>осуществление мероприятий по подготовке мобилизационного плана экономики района на расчетный год;</w:t>
      </w:r>
    </w:p>
    <w:p w:rsidR="00E86FE2" w:rsidRPr="00E86FE2" w:rsidRDefault="00E86FE2" w:rsidP="006A3389">
      <w:pPr>
        <w:numPr>
          <w:ilvl w:val="0"/>
          <w:numId w:val="1"/>
        </w:numPr>
        <w:autoSpaceDE w:val="0"/>
        <w:autoSpaceDN w:val="0"/>
        <w:adjustRightInd w:val="0"/>
        <w:spacing w:after="0" w:line="0" w:lineRule="atLeast"/>
        <w:jc w:val="both"/>
        <w:rPr>
          <w:rFonts w:ascii="Times New Roman" w:hAnsi="Times New Roman" w:cs="Times New Roman"/>
          <w:color w:val="000000"/>
        </w:rPr>
      </w:pPr>
      <w:r w:rsidRPr="00E86FE2">
        <w:rPr>
          <w:rFonts w:ascii="Times New Roman" w:hAnsi="Times New Roman" w:cs="Times New Roman"/>
          <w:color w:val="000000"/>
        </w:rPr>
        <w:t>участие в тренировках, проводимых на территории Ханты-Мансийского автономного округа – Югры, а также организация проведения тренировок по вручению удостоверений об отсрочке от призыва в подведомственных организациях;</w:t>
      </w:r>
    </w:p>
    <w:p w:rsidR="00E86FE2" w:rsidRPr="00E86FE2" w:rsidRDefault="00E86FE2" w:rsidP="006A3389">
      <w:pPr>
        <w:numPr>
          <w:ilvl w:val="0"/>
          <w:numId w:val="1"/>
        </w:numPr>
        <w:autoSpaceDE w:val="0"/>
        <w:autoSpaceDN w:val="0"/>
        <w:adjustRightInd w:val="0"/>
        <w:spacing w:after="0" w:line="0" w:lineRule="atLeast"/>
        <w:jc w:val="both"/>
        <w:rPr>
          <w:rFonts w:ascii="Times New Roman" w:hAnsi="Times New Roman" w:cs="Times New Roman"/>
          <w:color w:val="000000"/>
        </w:rPr>
      </w:pPr>
      <w:r w:rsidRPr="00E86FE2">
        <w:rPr>
          <w:rFonts w:ascii="Times New Roman" w:hAnsi="Times New Roman" w:cs="Times New Roman"/>
          <w:color w:val="000000"/>
        </w:rPr>
        <w:t>проверка в организациях, учреждениях и предприятиях района работы по ведению воинского учета и бронирования граждан, пребывающих в запасе;</w:t>
      </w:r>
    </w:p>
    <w:p w:rsidR="00E86FE2" w:rsidRPr="00E86FE2" w:rsidRDefault="00E86FE2" w:rsidP="006A3389">
      <w:pPr>
        <w:numPr>
          <w:ilvl w:val="0"/>
          <w:numId w:val="1"/>
        </w:numPr>
        <w:autoSpaceDE w:val="0"/>
        <w:autoSpaceDN w:val="0"/>
        <w:adjustRightInd w:val="0"/>
        <w:spacing w:after="0" w:line="0" w:lineRule="atLeast"/>
        <w:jc w:val="both"/>
        <w:rPr>
          <w:rFonts w:ascii="Times New Roman" w:hAnsi="Times New Roman" w:cs="Times New Roman"/>
          <w:color w:val="000000"/>
        </w:rPr>
      </w:pPr>
      <w:r w:rsidRPr="00E86FE2">
        <w:rPr>
          <w:rFonts w:ascii="Times New Roman" w:hAnsi="Times New Roman" w:cs="Times New Roman"/>
          <w:color w:val="000000"/>
        </w:rPr>
        <w:t>работа с Перечнем организаций (предприятий), обеспечивающих жизнедеятельность населения Кондинского района на расчетный год, которым были установлены задания (заказы) на поставку продукции (работ), услуг).</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На 01.01.2015 года в районе бронированием граждан, пребывающих в запасе, занимаются 24</w:t>
      </w:r>
      <w:r w:rsidRPr="00E86FE2">
        <w:rPr>
          <w:rFonts w:ascii="Times New Roman" w:hAnsi="Times New Roman" w:cs="Times New Roman"/>
          <w:b/>
        </w:rPr>
        <w:t xml:space="preserve"> </w:t>
      </w:r>
      <w:r w:rsidRPr="00E86FE2">
        <w:rPr>
          <w:rFonts w:ascii="Times New Roman" w:hAnsi="Times New Roman" w:cs="Times New Roman"/>
        </w:rPr>
        <w:t xml:space="preserve">организации различных форм собственности и подчиненности (АППГ - 20). В настоящее время заключены договора с 7-ю предприятиями района, осуществляющими финансово-хозяйственную деятельность на территории района. </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rPr>
        <w:lastRenderedPageBreak/>
        <w:t>В 2014 году было проведено 7 заседаний по  вопросам организации и совершенствования работы в области мобилизационной подготовки в районе, по вопросам мобилизационного планирования, по вопросам организации управления муниципальным образованием в военное время (АППГ – 7),  принято 18 постановлений, 2 распоряжения. Проведено 5 заседаний районной комиссии по бронированию граждан, пребывающих в запасе  (АППГ – 4), на которых принято 7 распоряжений (АППГ – 5).</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Администрация Кондинского района в истекшем году приняла участие во всех тренировках по  плану Аппарата Губернатора округа, организованы и проведены тренировки с руководящим составом (заместители главы администрации, руководители структурных подразделений). Кроме этого,  во всех подведомственных организациях организованы и проведены  тренировки по вручению удостоверений об отсрочке от призыва, всего в течение года проведено 14 таких тренировок (АППГ-11).</w:t>
      </w:r>
    </w:p>
    <w:p w:rsidR="00E86FE2" w:rsidRPr="00E86FE2" w:rsidRDefault="00E86FE2" w:rsidP="00E86FE2">
      <w:pPr>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В марте 2014 года был организован и проведен мобилизационный сбор совместно с отделом военного комиссариата Ханты-Мансийского автономного округа - Югры по Кондинскому району, с участием городских и сельских поселений района, на котором подведены итоги мобилизационной подготовки муниципального образования Кондинский район за 2013 год и определены задачи на 2014 год.</w:t>
      </w:r>
    </w:p>
    <w:p w:rsidR="00E86FE2" w:rsidRPr="00E86FE2" w:rsidRDefault="00E86FE2" w:rsidP="00E86FE2">
      <w:pPr>
        <w:widowControl w:val="0"/>
        <w:spacing w:after="0" w:line="0" w:lineRule="atLeast"/>
        <w:ind w:firstLine="709"/>
        <w:jc w:val="both"/>
        <w:rPr>
          <w:rFonts w:ascii="Times New Roman" w:hAnsi="Times New Roman" w:cs="Times New Roman"/>
          <w:color w:val="000000"/>
        </w:rPr>
      </w:pPr>
      <w:r w:rsidRPr="00E86FE2">
        <w:rPr>
          <w:rFonts w:ascii="Times New Roman" w:hAnsi="Times New Roman" w:cs="Times New Roman"/>
          <w:color w:val="000000"/>
          <w:spacing w:val="-6"/>
        </w:rPr>
        <w:t>С целью оказания методической помощи 29 октября</w:t>
      </w:r>
      <w:r w:rsidRPr="00E86FE2">
        <w:rPr>
          <w:rFonts w:ascii="Times New Roman" w:hAnsi="Times New Roman" w:cs="Times New Roman"/>
          <w:spacing w:val="-6"/>
        </w:rPr>
        <w:t xml:space="preserve"> 2014 года совместно  с </w:t>
      </w:r>
      <w:r w:rsidRPr="00E86FE2">
        <w:rPr>
          <w:rFonts w:ascii="Times New Roman" w:hAnsi="Times New Roman" w:cs="Times New Roman"/>
          <w:color w:val="000000"/>
        </w:rPr>
        <w:t>отделом военного комиссариата Ханты-Мансийского автономного округа - Югры по Кондинскому району для глав городских и сельских поселений, работников организаций, предприятий, учреждений, осуществляющих воинский учёт и бронирование граждан, пребывающих в запасе, проведён семинар по темам:</w:t>
      </w:r>
    </w:p>
    <w:p w:rsidR="00E86FE2" w:rsidRPr="00E86FE2" w:rsidRDefault="00E86FE2" w:rsidP="00E86FE2">
      <w:pPr>
        <w:widowControl w:val="0"/>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1. Ведение воинского учёта и бронирования граждан, пребывающих в запасе. Порядок расходования и учёта субвенций органами местного самоуправления.</w:t>
      </w:r>
    </w:p>
    <w:p w:rsidR="00E86FE2" w:rsidRPr="00E86FE2" w:rsidRDefault="00E86FE2" w:rsidP="00E86FE2">
      <w:pPr>
        <w:widowControl w:val="0"/>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2. Составление отчёта по форме №6 о численности работающих и забронированных граждан, пребывающих в запасе за 2014 год.</w:t>
      </w:r>
    </w:p>
    <w:p w:rsidR="00E86FE2" w:rsidRPr="00E86FE2" w:rsidRDefault="00E86FE2" w:rsidP="00E86FE2">
      <w:pPr>
        <w:widowControl w:val="0"/>
        <w:spacing w:after="0" w:line="0" w:lineRule="atLeast"/>
        <w:ind w:firstLine="708"/>
        <w:jc w:val="both"/>
        <w:rPr>
          <w:rFonts w:ascii="Times New Roman" w:hAnsi="Times New Roman" w:cs="Times New Roman"/>
          <w:color w:val="000000"/>
        </w:rPr>
      </w:pPr>
      <w:r w:rsidRPr="00E86FE2">
        <w:rPr>
          <w:rFonts w:ascii="Times New Roman" w:hAnsi="Times New Roman" w:cs="Times New Roman"/>
          <w:color w:val="000000"/>
        </w:rPr>
        <w:t>3. Анализ обеспеченности на период мобилизации и военное время трудовыми ресурсами из числа граждан, пребывающих в запасе, работающих в организациях, предприятиях, учреждениях, расположенных на территории Кондинского района.</w:t>
      </w:r>
    </w:p>
    <w:p w:rsidR="00E86FE2" w:rsidRPr="00E86FE2" w:rsidRDefault="00E86FE2" w:rsidP="00E86FE2">
      <w:pPr>
        <w:widowControl w:val="0"/>
        <w:spacing w:after="0" w:line="0" w:lineRule="atLeast"/>
        <w:ind w:firstLine="709"/>
        <w:jc w:val="both"/>
        <w:rPr>
          <w:rFonts w:ascii="Times New Roman" w:hAnsi="Times New Roman" w:cs="Times New Roman"/>
          <w:spacing w:val="-6"/>
        </w:rPr>
      </w:pPr>
      <w:proofErr w:type="gramStart"/>
      <w:r w:rsidRPr="00E86FE2">
        <w:rPr>
          <w:rFonts w:ascii="Times New Roman" w:hAnsi="Times New Roman" w:cs="Times New Roman"/>
          <w:spacing w:val="-6"/>
        </w:rPr>
        <w:t>23 апреля  2014  года  начальник  специального отдела администрации района принял участие в учебно - мобилизационном сборе с руководителями мобилизационных органов (мобилизационными работниками) органов местного самоуправления городских округов и муниципальных районов автономного округа в г. Ханты-Мансийск, 16 сентября 2014 года в инструктивном  занятии с руководителями мобилизационных органов городских округов и муниципальных районов ХМАО - Югры от органов местного самоуправления Кондинского района, 28 октября</w:t>
      </w:r>
      <w:proofErr w:type="gramEnd"/>
      <w:r w:rsidRPr="00E86FE2">
        <w:rPr>
          <w:rFonts w:ascii="Times New Roman" w:hAnsi="Times New Roman" w:cs="Times New Roman"/>
          <w:spacing w:val="-6"/>
        </w:rPr>
        <w:t xml:space="preserve"> </w:t>
      </w:r>
      <w:proofErr w:type="gramStart"/>
      <w:r w:rsidRPr="00E86FE2">
        <w:rPr>
          <w:rFonts w:ascii="Times New Roman" w:hAnsi="Times New Roman" w:cs="Times New Roman"/>
          <w:spacing w:val="-6"/>
        </w:rPr>
        <w:t>2014 года в занятиях с мобилизационными работниками, сотрудниками органов местного самоуправления, ответственными за подготовку отчетов и докладов по воинскому учету и бронированию ГПЗ, организованных управлением мобилизационной подготовки Департамента управления делами Губернатора Ханты-Мансийского автономного округа - Югры, с 18 ноября по 28 ноября 2014 года прошёл обучение на курсах повышения квалификации в НОУ «Академия безопасности и специальных программ» по программе «Защита государственной</w:t>
      </w:r>
      <w:proofErr w:type="gramEnd"/>
      <w:r w:rsidRPr="00E86FE2">
        <w:rPr>
          <w:rFonts w:ascii="Times New Roman" w:hAnsi="Times New Roman" w:cs="Times New Roman"/>
          <w:spacing w:val="-6"/>
        </w:rPr>
        <w:t xml:space="preserve"> тайны при выполнении мероприятий мобилизационной подготовки и мобилизации». </w:t>
      </w:r>
    </w:p>
    <w:p w:rsidR="00E86FE2" w:rsidRPr="00E86FE2" w:rsidRDefault="00E86FE2" w:rsidP="00E86FE2">
      <w:pPr>
        <w:widowControl w:val="0"/>
        <w:spacing w:after="0" w:line="0" w:lineRule="atLeast"/>
        <w:ind w:firstLine="709"/>
        <w:jc w:val="both"/>
        <w:rPr>
          <w:rFonts w:ascii="Times New Roman" w:hAnsi="Times New Roman" w:cs="Times New Roman"/>
          <w:spacing w:val="-6"/>
        </w:rPr>
      </w:pPr>
      <w:r w:rsidRPr="00E86FE2">
        <w:rPr>
          <w:rFonts w:ascii="Times New Roman" w:hAnsi="Times New Roman" w:cs="Times New Roman"/>
          <w:spacing w:val="-6"/>
        </w:rPr>
        <w:t xml:space="preserve">Обучение главы администрации Кондинского района М.В. Шишкина по программе мобилизационной подготовки экономики муниципального образования в </w:t>
      </w:r>
      <w:proofErr w:type="gramStart"/>
      <w:r w:rsidRPr="00E86FE2">
        <w:rPr>
          <w:rFonts w:ascii="Times New Roman" w:hAnsi="Times New Roman" w:cs="Times New Roman"/>
          <w:spacing w:val="-6"/>
        </w:rPr>
        <w:t>ИСП</w:t>
      </w:r>
      <w:proofErr w:type="gramEnd"/>
      <w:r w:rsidRPr="00E86FE2">
        <w:rPr>
          <w:rFonts w:ascii="Times New Roman" w:hAnsi="Times New Roman" w:cs="Times New Roman"/>
          <w:spacing w:val="-6"/>
        </w:rPr>
        <w:t xml:space="preserve"> АГЗ МЧС запланировано на апрель 2015 года.</w:t>
      </w:r>
    </w:p>
    <w:p w:rsidR="00E86FE2" w:rsidRPr="00E86FE2" w:rsidRDefault="00E86FE2" w:rsidP="00E86FE2">
      <w:pPr>
        <w:widowControl w:val="0"/>
        <w:spacing w:after="0" w:line="0" w:lineRule="atLeast"/>
        <w:ind w:firstLine="709"/>
        <w:jc w:val="both"/>
        <w:rPr>
          <w:rFonts w:ascii="Times New Roman" w:hAnsi="Times New Roman" w:cs="Times New Roman"/>
          <w:color w:val="000000"/>
        </w:rPr>
      </w:pPr>
    </w:p>
    <w:p w:rsidR="00E86FE2" w:rsidRPr="00E86FE2" w:rsidRDefault="00E86FE2" w:rsidP="005519CE">
      <w:pPr>
        <w:pStyle w:val="2"/>
        <w:spacing w:before="0" w:line="0" w:lineRule="atLeast"/>
        <w:jc w:val="both"/>
        <w:rPr>
          <w:rFonts w:ascii="Times New Roman" w:hAnsi="Times New Roman" w:cs="Times New Roman"/>
        </w:rPr>
      </w:pPr>
      <w:bookmarkStart w:id="37" w:name="_Toc321487500"/>
      <w:r w:rsidRPr="00E86FE2">
        <w:rPr>
          <w:rFonts w:ascii="Times New Roman" w:hAnsi="Times New Roman" w:cs="Times New Roman"/>
        </w:rPr>
        <w:t>2.19.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(№6.1.)</w:t>
      </w:r>
      <w:bookmarkEnd w:id="37"/>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t>Антитеррористическая комиссия администрации Кондинского района осуществляет свою деятельность в соответствии с постановлением администрации Кондинского района от</w:t>
      </w:r>
      <w:r w:rsidRPr="00E86FE2">
        <w:rPr>
          <w:rFonts w:ascii="Times New Roman" w:hAnsi="Times New Roman" w:cs="Times New Roman"/>
          <w:bCs/>
        </w:rPr>
        <w:t xml:space="preserve"> 10 августа 2012 года № 1380 «Об Антитеррористической комиссии администрации Кондинского района».</w:t>
      </w:r>
    </w:p>
    <w:p w:rsidR="00E86FE2" w:rsidRPr="00E86FE2" w:rsidRDefault="00E86FE2" w:rsidP="00E86FE2">
      <w:pPr>
        <w:tabs>
          <w:tab w:val="left" w:pos="720"/>
        </w:tabs>
        <w:spacing w:after="0" w:line="0" w:lineRule="atLeast"/>
        <w:jc w:val="both"/>
        <w:rPr>
          <w:rFonts w:ascii="Times New Roman" w:hAnsi="Times New Roman" w:cs="Times New Roman"/>
          <w:bCs/>
        </w:rPr>
      </w:pPr>
      <w:r w:rsidRPr="00E86FE2">
        <w:rPr>
          <w:rFonts w:ascii="Times New Roman" w:hAnsi="Times New Roman" w:cs="Times New Roman"/>
          <w:bCs/>
        </w:rPr>
        <w:tab/>
        <w:t>За отчетный период организовано проведение 6 заседаний Антитеррористической комиссии (АППГ – 6), из них 5 плановых заседаний совместно с Оперативной группой в Кондинском районе (АППГ – 5), 1 внеочередное заседание (АППГ - 1).</w:t>
      </w:r>
    </w:p>
    <w:p w:rsidR="00E86FE2" w:rsidRPr="00E86FE2" w:rsidRDefault="00E86FE2" w:rsidP="00E86FE2">
      <w:pPr>
        <w:tabs>
          <w:tab w:val="left" w:pos="720"/>
        </w:tabs>
        <w:spacing w:after="0" w:line="0" w:lineRule="atLeast"/>
        <w:jc w:val="both"/>
        <w:rPr>
          <w:rFonts w:ascii="Times New Roman" w:hAnsi="Times New Roman" w:cs="Times New Roman"/>
          <w:bCs/>
        </w:rPr>
      </w:pPr>
      <w:r w:rsidRPr="00E86FE2">
        <w:rPr>
          <w:rFonts w:ascii="Times New Roman" w:hAnsi="Times New Roman" w:cs="Times New Roman"/>
          <w:bCs/>
        </w:rPr>
        <w:tab/>
        <w:t xml:space="preserve">Кроме того проведено 3 комиссии АТК по учениям «О мерах по обеспечению проведения первоочередных мероприятий по предотвращению и минимизации последствий </w:t>
      </w:r>
      <w:r w:rsidRPr="00E86FE2">
        <w:rPr>
          <w:rFonts w:ascii="Times New Roman" w:hAnsi="Times New Roman" w:cs="Times New Roman"/>
          <w:bCs/>
        </w:rPr>
        <w:lastRenderedPageBreak/>
        <w:t>террористического акта»  совместно с представителями ФСБ И ОМВД России по Кондинскому району.</w:t>
      </w:r>
    </w:p>
    <w:p w:rsidR="00E86FE2" w:rsidRPr="00E86FE2" w:rsidRDefault="00E86FE2" w:rsidP="00E86FE2">
      <w:pPr>
        <w:tabs>
          <w:tab w:val="left" w:pos="720"/>
        </w:tabs>
        <w:spacing w:after="0" w:line="0" w:lineRule="atLeast"/>
        <w:jc w:val="both"/>
        <w:rPr>
          <w:rFonts w:ascii="Times New Roman" w:hAnsi="Times New Roman" w:cs="Times New Roman"/>
        </w:rPr>
      </w:pPr>
      <w:r w:rsidRPr="00E86FE2">
        <w:rPr>
          <w:rFonts w:ascii="Times New Roman" w:hAnsi="Times New Roman" w:cs="Times New Roman"/>
        </w:rPr>
        <w:tab/>
        <w:t>Все вопросы, предусмотренные Планом работы, рассмотрены своевременно.</w:t>
      </w:r>
    </w:p>
    <w:p w:rsidR="00E86FE2" w:rsidRPr="00E86FE2" w:rsidRDefault="00E86FE2" w:rsidP="00E86FE2">
      <w:pPr>
        <w:tabs>
          <w:tab w:val="left" w:pos="720"/>
        </w:tabs>
        <w:spacing w:after="0" w:line="0" w:lineRule="atLeast"/>
        <w:jc w:val="both"/>
        <w:rPr>
          <w:rFonts w:ascii="Times New Roman" w:hAnsi="Times New Roman" w:cs="Times New Roman"/>
          <w:bCs/>
        </w:rPr>
      </w:pPr>
      <w:r w:rsidRPr="00E86FE2">
        <w:rPr>
          <w:rFonts w:ascii="Times New Roman" w:hAnsi="Times New Roman" w:cs="Times New Roman"/>
        </w:rPr>
        <w:tab/>
      </w:r>
      <w:r w:rsidRPr="00E86FE2">
        <w:rPr>
          <w:rFonts w:ascii="Times New Roman" w:hAnsi="Times New Roman" w:cs="Times New Roman"/>
          <w:bCs/>
        </w:rPr>
        <w:t>За отчетный период в сфере профилактики терроризма, минимизации и ликвидации последствий его проявлений на территории муниципального образования Кондинский район принято 2 нормативных акта (АППГ - 4), из них:</w:t>
      </w:r>
    </w:p>
    <w:p w:rsidR="00E86FE2" w:rsidRPr="00E86FE2" w:rsidRDefault="00E86FE2" w:rsidP="00E86FE2">
      <w:pPr>
        <w:tabs>
          <w:tab w:val="left" w:pos="720"/>
        </w:tabs>
        <w:spacing w:after="0" w:line="0" w:lineRule="atLeast"/>
        <w:jc w:val="both"/>
        <w:rPr>
          <w:rFonts w:ascii="Times New Roman" w:hAnsi="Times New Roman" w:cs="Times New Roman"/>
          <w:bCs/>
        </w:rPr>
      </w:pPr>
      <w:r w:rsidRPr="00E86FE2">
        <w:rPr>
          <w:rFonts w:ascii="Times New Roman" w:hAnsi="Times New Roman" w:cs="Times New Roman"/>
          <w:bCs/>
          <w:i/>
        </w:rPr>
        <w:tab/>
        <w:t xml:space="preserve">- </w:t>
      </w:r>
      <w:r w:rsidRPr="00E86FE2">
        <w:rPr>
          <w:rFonts w:ascii="Times New Roman" w:hAnsi="Times New Roman" w:cs="Times New Roman"/>
          <w:bCs/>
        </w:rPr>
        <w:t>Постановление администрации Кондинского района от 11 июня 2014 года № 1131 «Комплексный План мероприятий по профилактике терроризма»;</w:t>
      </w:r>
    </w:p>
    <w:p w:rsidR="00E86FE2" w:rsidRPr="00E86FE2" w:rsidRDefault="00E86FE2" w:rsidP="00E86FE2">
      <w:pPr>
        <w:tabs>
          <w:tab w:val="left" w:pos="720"/>
        </w:tabs>
        <w:spacing w:after="0" w:line="0" w:lineRule="atLeast"/>
        <w:jc w:val="both"/>
        <w:rPr>
          <w:rFonts w:ascii="Times New Roman" w:hAnsi="Times New Roman" w:cs="Times New Roman"/>
          <w:bCs/>
        </w:rPr>
      </w:pPr>
      <w:r w:rsidRPr="00E86FE2">
        <w:rPr>
          <w:rFonts w:ascii="Times New Roman" w:hAnsi="Times New Roman" w:cs="Times New Roman"/>
          <w:bCs/>
        </w:rPr>
        <w:t xml:space="preserve"> </w:t>
      </w:r>
      <w:r w:rsidRPr="00E86FE2">
        <w:rPr>
          <w:rFonts w:ascii="Times New Roman" w:hAnsi="Times New Roman" w:cs="Times New Roman"/>
          <w:bCs/>
        </w:rPr>
        <w:tab/>
        <w:t>- Постановление администрации Кондинского района от 24 ноября 2014 г. №2467 «Комплексный План мероприятий по информационному противодействию  терроризма».</w:t>
      </w:r>
    </w:p>
    <w:p w:rsidR="00E86FE2" w:rsidRPr="00E86FE2" w:rsidRDefault="00E86FE2" w:rsidP="00E86FE2">
      <w:pPr>
        <w:spacing w:after="0" w:line="0" w:lineRule="atLeast"/>
        <w:ind w:firstLine="708"/>
        <w:jc w:val="both"/>
        <w:rPr>
          <w:rFonts w:ascii="Times New Roman" w:hAnsi="Times New Roman" w:cs="Times New Roman"/>
          <w:highlight w:val="yellow"/>
        </w:rPr>
      </w:pPr>
      <w:proofErr w:type="gramStart"/>
      <w:r w:rsidRPr="00E86FE2">
        <w:rPr>
          <w:rFonts w:ascii="Times New Roman" w:hAnsi="Times New Roman" w:cs="Times New Roman"/>
        </w:rPr>
        <w:t xml:space="preserve">Также стоит отметить, что на территории района реализовывается 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которая предусматривает подпрограмму 4 «Профилактика терроризма и экстремизма», с объемом финансирования – 720 тыс. рублей., ежегодно по 120 тыс. рублей. </w:t>
      </w:r>
      <w:proofErr w:type="gramEnd"/>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Составом постоянно действующих рабочих групп комиссии осуществлены совместные обследования антитеррористической защищенности и инженерно-технической укрепленности 57 объектов (АППГ- 68), включенных в реестр объектов возможных террористических посягательств, расположенных на территории Кондинского района.</w:t>
      </w:r>
    </w:p>
    <w:p w:rsidR="00E86FE2" w:rsidRPr="00E86FE2" w:rsidRDefault="00E86FE2" w:rsidP="00E86FE2">
      <w:pPr>
        <w:shd w:val="clear" w:color="auto" w:fill="FFFFFF"/>
        <w:spacing w:after="0" w:line="0" w:lineRule="atLeast"/>
        <w:ind w:firstLine="691"/>
        <w:jc w:val="both"/>
        <w:rPr>
          <w:rFonts w:ascii="Times New Roman" w:hAnsi="Times New Roman" w:cs="Times New Roman"/>
        </w:rPr>
      </w:pPr>
      <w:r w:rsidRPr="00E86FE2">
        <w:rPr>
          <w:rFonts w:ascii="Times New Roman" w:hAnsi="Times New Roman" w:cs="Times New Roman"/>
        </w:rPr>
        <w:t>Кроме того, Аппаратом АТК района проведены следующие мероприятия по информационно-пропагандистскому сопровождению деятельности:</w:t>
      </w:r>
    </w:p>
    <w:p w:rsidR="00E86FE2" w:rsidRPr="00E86FE2" w:rsidRDefault="00E86FE2" w:rsidP="00E86FE2">
      <w:pPr>
        <w:shd w:val="clear" w:color="auto" w:fill="FFFFFF"/>
        <w:spacing w:after="0" w:line="0" w:lineRule="atLeast"/>
        <w:ind w:firstLine="691"/>
        <w:jc w:val="both"/>
        <w:rPr>
          <w:rFonts w:ascii="Times New Roman" w:hAnsi="Times New Roman" w:cs="Times New Roman"/>
          <w:i/>
        </w:rPr>
      </w:pPr>
      <w:r w:rsidRPr="00E86FE2">
        <w:rPr>
          <w:rFonts w:ascii="Times New Roman" w:hAnsi="Times New Roman" w:cs="Times New Roman"/>
          <w:bCs/>
          <w:spacing w:val="-3"/>
        </w:rPr>
        <w:t xml:space="preserve">-осуществлено </w:t>
      </w:r>
      <w:r w:rsidRPr="00E86FE2">
        <w:rPr>
          <w:rFonts w:ascii="Times New Roman" w:hAnsi="Times New Roman" w:cs="Times New Roman"/>
          <w:bCs/>
          <w:spacing w:val="-2"/>
        </w:rPr>
        <w:t xml:space="preserve">продвижение в СМИ </w:t>
      </w:r>
      <w:r w:rsidRPr="00E86FE2">
        <w:rPr>
          <w:rFonts w:ascii="Times New Roman" w:hAnsi="Times New Roman" w:cs="Times New Roman"/>
        </w:rPr>
        <w:t>материалов</w:t>
      </w:r>
      <w:r w:rsidRPr="00E86FE2">
        <w:rPr>
          <w:rFonts w:ascii="Times New Roman" w:hAnsi="Times New Roman" w:cs="Times New Roman"/>
          <w:bCs/>
          <w:spacing w:val="-2"/>
        </w:rPr>
        <w:t xml:space="preserve"> – 44 (АППГ - 42)</w:t>
      </w:r>
      <w:r w:rsidRPr="00E86FE2">
        <w:rPr>
          <w:rFonts w:ascii="Times New Roman" w:hAnsi="Times New Roman" w:cs="Times New Roman"/>
        </w:rPr>
        <w:t xml:space="preserve"> </w:t>
      </w:r>
      <w:r w:rsidRPr="00E86FE2">
        <w:rPr>
          <w:rFonts w:ascii="Times New Roman" w:hAnsi="Times New Roman" w:cs="Times New Roman"/>
          <w:i/>
        </w:rPr>
        <w:t>(на телевидении, в печати, на сайтах Информационных агентств в Интернет-изданиях);</w:t>
      </w:r>
    </w:p>
    <w:p w:rsidR="00E86FE2" w:rsidRPr="00E86FE2" w:rsidRDefault="00E86FE2" w:rsidP="00E86FE2">
      <w:pPr>
        <w:shd w:val="clear" w:color="auto" w:fill="FFFFFF"/>
        <w:spacing w:after="0" w:line="0" w:lineRule="atLeast"/>
        <w:ind w:firstLine="691"/>
        <w:jc w:val="both"/>
        <w:rPr>
          <w:rFonts w:ascii="Times New Roman" w:hAnsi="Times New Roman" w:cs="Times New Roman"/>
          <w:spacing w:val="-2"/>
        </w:rPr>
      </w:pPr>
      <w:r w:rsidRPr="00E86FE2">
        <w:rPr>
          <w:rFonts w:ascii="Times New Roman" w:hAnsi="Times New Roman" w:cs="Times New Roman"/>
        </w:rPr>
        <w:t>-</w:t>
      </w:r>
      <w:r w:rsidRPr="00E86FE2">
        <w:rPr>
          <w:rFonts w:ascii="Times New Roman" w:hAnsi="Times New Roman" w:cs="Times New Roman"/>
          <w:i/>
          <w:spacing w:val="-2"/>
        </w:rPr>
        <w:t xml:space="preserve">методические рекомендации </w:t>
      </w:r>
      <w:r w:rsidRPr="00E86FE2">
        <w:rPr>
          <w:rFonts w:ascii="Times New Roman" w:hAnsi="Times New Roman" w:cs="Times New Roman"/>
          <w:i/>
        </w:rPr>
        <w:t>«По профилактике терроризма на объектах пассажирского автотранспорта» -1</w:t>
      </w:r>
      <w:r w:rsidRPr="00E86FE2">
        <w:rPr>
          <w:rFonts w:ascii="Times New Roman" w:hAnsi="Times New Roman" w:cs="Times New Roman"/>
          <w:spacing w:val="-2"/>
        </w:rPr>
        <w:t>;</w:t>
      </w:r>
    </w:p>
    <w:p w:rsidR="00E86FE2" w:rsidRPr="00E86FE2" w:rsidRDefault="00E86FE2" w:rsidP="00E86FE2">
      <w:pPr>
        <w:shd w:val="clear" w:color="auto" w:fill="FFFFFF"/>
        <w:spacing w:after="0" w:line="0" w:lineRule="atLeast"/>
        <w:ind w:firstLine="691"/>
        <w:jc w:val="both"/>
        <w:rPr>
          <w:rFonts w:ascii="Times New Roman" w:hAnsi="Times New Roman" w:cs="Times New Roman"/>
        </w:rPr>
      </w:pPr>
      <w:r w:rsidRPr="00E86FE2">
        <w:rPr>
          <w:rFonts w:ascii="Times New Roman" w:hAnsi="Times New Roman" w:cs="Times New Roman"/>
          <w:spacing w:val="-2"/>
        </w:rPr>
        <w:t xml:space="preserve">-инициировано изготовление средств наружной рекламы и наглядно-агитационной  продукции </w:t>
      </w:r>
      <w:r w:rsidRPr="00E86FE2">
        <w:rPr>
          <w:rFonts w:ascii="Times New Roman" w:hAnsi="Times New Roman" w:cs="Times New Roman"/>
          <w:i/>
          <w:spacing w:val="-2"/>
        </w:rPr>
        <w:t xml:space="preserve">(плакатов, </w:t>
      </w:r>
      <w:r w:rsidRPr="00E86FE2">
        <w:rPr>
          <w:rFonts w:ascii="Times New Roman" w:hAnsi="Times New Roman" w:cs="Times New Roman"/>
          <w:i/>
          <w:spacing w:val="-1"/>
        </w:rPr>
        <w:t xml:space="preserve">листовок, календарей </w:t>
      </w:r>
      <w:r w:rsidRPr="00E86FE2">
        <w:rPr>
          <w:rFonts w:ascii="Times New Roman" w:hAnsi="Times New Roman" w:cs="Times New Roman"/>
          <w:bCs/>
          <w:i/>
          <w:spacing w:val="-1"/>
        </w:rPr>
        <w:t xml:space="preserve">и </w:t>
      </w:r>
      <w:r w:rsidRPr="00E86FE2">
        <w:rPr>
          <w:rFonts w:ascii="Times New Roman" w:hAnsi="Times New Roman" w:cs="Times New Roman"/>
          <w:i/>
          <w:spacing w:val="-1"/>
        </w:rPr>
        <w:t>т.д.)</w:t>
      </w:r>
      <w:r w:rsidRPr="00E86FE2">
        <w:rPr>
          <w:rFonts w:ascii="Times New Roman" w:hAnsi="Times New Roman" w:cs="Times New Roman"/>
        </w:rPr>
        <w:t xml:space="preserve"> – 2 (АППГ - 3)</w:t>
      </w:r>
    </w:p>
    <w:p w:rsidR="00E86FE2" w:rsidRPr="00E86FE2" w:rsidRDefault="00E86FE2" w:rsidP="00E86FE2">
      <w:pPr>
        <w:shd w:val="clear" w:color="auto" w:fill="FFFFFF"/>
        <w:spacing w:after="0" w:line="0" w:lineRule="atLeast"/>
        <w:ind w:firstLine="691"/>
        <w:jc w:val="both"/>
        <w:rPr>
          <w:rFonts w:ascii="Times New Roman" w:hAnsi="Times New Roman" w:cs="Times New Roman"/>
          <w:spacing w:val="-2"/>
        </w:rPr>
      </w:pPr>
      <w:proofErr w:type="gramStart"/>
      <w:r w:rsidRPr="00E86FE2">
        <w:rPr>
          <w:rFonts w:ascii="Times New Roman" w:hAnsi="Times New Roman" w:cs="Times New Roman"/>
        </w:rPr>
        <w:t>-</w:t>
      </w:r>
      <w:r w:rsidRPr="00E86FE2">
        <w:rPr>
          <w:rFonts w:ascii="Times New Roman" w:hAnsi="Times New Roman" w:cs="Times New Roman"/>
          <w:spacing w:val="-2"/>
        </w:rPr>
        <w:t xml:space="preserve">организовано пресс-конференций, брифингов, презентаций, «круглых столов» – 2 (АППГ - 2) </w:t>
      </w:r>
      <w:r w:rsidRPr="00E86FE2">
        <w:rPr>
          <w:rFonts w:ascii="Times New Roman" w:hAnsi="Times New Roman" w:cs="Times New Roman"/>
          <w:i/>
          <w:spacing w:val="-2"/>
        </w:rPr>
        <w:t>(</w:t>
      </w:r>
      <w:r w:rsidRPr="00E86FE2">
        <w:rPr>
          <w:rFonts w:ascii="Times New Roman" w:hAnsi="Times New Roman" w:cs="Times New Roman"/>
          <w:i/>
        </w:rPr>
        <w:t>тематика:</w:t>
      </w:r>
      <w:proofErr w:type="gramEnd"/>
      <w:r w:rsidRPr="00E86FE2">
        <w:rPr>
          <w:rFonts w:ascii="Times New Roman" w:hAnsi="Times New Roman" w:cs="Times New Roman"/>
          <w:i/>
        </w:rPr>
        <w:t xml:space="preserve"> </w:t>
      </w:r>
      <w:proofErr w:type="gramStart"/>
      <w:r w:rsidRPr="00E86FE2">
        <w:rPr>
          <w:rFonts w:ascii="Times New Roman" w:hAnsi="Times New Roman" w:cs="Times New Roman"/>
          <w:i/>
        </w:rPr>
        <w:t>«Профилактика терроризма, противодействие экстремистской деятельности»</w:t>
      </w:r>
      <w:r w:rsidRPr="00E86FE2">
        <w:rPr>
          <w:rFonts w:ascii="Times New Roman" w:hAnsi="Times New Roman" w:cs="Times New Roman"/>
          <w:i/>
          <w:spacing w:val="-2"/>
        </w:rPr>
        <w:t>)</w:t>
      </w:r>
      <w:r w:rsidRPr="00E86FE2">
        <w:rPr>
          <w:rFonts w:ascii="Times New Roman" w:hAnsi="Times New Roman" w:cs="Times New Roman"/>
          <w:spacing w:val="-2"/>
        </w:rPr>
        <w:t>;</w:t>
      </w:r>
      <w:proofErr w:type="gramEnd"/>
    </w:p>
    <w:p w:rsidR="00E86FE2" w:rsidRPr="00E86FE2" w:rsidRDefault="00E86FE2" w:rsidP="00E86FE2">
      <w:pPr>
        <w:shd w:val="clear" w:color="auto" w:fill="FFFFFF"/>
        <w:spacing w:after="0" w:line="0" w:lineRule="atLeast"/>
        <w:ind w:firstLine="691"/>
        <w:jc w:val="both"/>
        <w:rPr>
          <w:rFonts w:ascii="Times New Roman" w:hAnsi="Times New Roman" w:cs="Times New Roman"/>
          <w:spacing w:val="-2"/>
        </w:rPr>
      </w:pPr>
      <w:r w:rsidRPr="00E86FE2">
        <w:rPr>
          <w:rFonts w:ascii="Times New Roman" w:hAnsi="Times New Roman" w:cs="Times New Roman"/>
          <w:spacing w:val="-2"/>
        </w:rPr>
        <w:t>-проведено адресных мероприятий с категориями граждан, наиболее подверженных воздействию идеологии терроризма – 9 (АППГ - 9) (студенческая и учащаяся молодежь).</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color w:val="000000"/>
          <w:sz w:val="26"/>
          <w:szCs w:val="26"/>
        </w:rPr>
      </w:pPr>
      <w:r w:rsidRPr="00E86FE2">
        <w:rPr>
          <w:rFonts w:ascii="Times New Roman" w:hAnsi="Times New Roman" w:cs="Times New Roman"/>
        </w:rPr>
        <w:tab/>
      </w:r>
    </w:p>
    <w:p w:rsidR="00E86FE2" w:rsidRPr="00E86FE2" w:rsidRDefault="00E86FE2" w:rsidP="005519CE">
      <w:pPr>
        <w:pStyle w:val="2"/>
        <w:spacing w:before="0" w:line="0" w:lineRule="atLeast"/>
        <w:jc w:val="both"/>
        <w:rPr>
          <w:rFonts w:ascii="Times New Roman" w:hAnsi="Times New Roman" w:cs="Times New Roman"/>
        </w:rPr>
      </w:pPr>
      <w:bookmarkStart w:id="38" w:name="_Toc321487501"/>
      <w:r w:rsidRPr="00E86FE2">
        <w:rPr>
          <w:rFonts w:ascii="Times New Roman" w:hAnsi="Times New Roman" w:cs="Times New Roman"/>
        </w:rPr>
        <w:t>2.20. организация охраны общественного порядка на территории муниципального района муниципальной милицией (№8)</w:t>
      </w:r>
      <w:bookmarkEnd w:id="38"/>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Криминальная обстановка на территории обслуживания ОМВД России по Кондинскому району характеризуется снижением общего количества зарегистрированных преступлений по сравнению с прошлым годом. Всего в 2014 году зарегистрировано 407 преступлений (91% к уровню прошлого года), из них раскрыто - 219 (87%), удельный вес расследованных составил 60%, что выше, чем в 2013 году на 10%. </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Несмотря на общее снижение, зарегистрированных на территории района преступлений, на 8,5% возросло количество преступлений, совершенных в общественных местах (141 т.г., в том числе тяжких и особо тяжких 14, АППГ 130), их доля в числе зарегистрированных преступлений составила 35%, в том числе доля уличных преступлений составила 21%. </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Из совершённых в общественных местах района преступлений раскрыто 66, что на 8% больше показателя 2013 года (61), удельный вес расследованных составил 55%, по округу 62%.</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На улицах района совершено 86 преступлений (2013 год - 84), из них раскрыто 32 преступления (2013 год - 36).</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Имущественные преступления составляют 60% (84 преступления) в общей массе преступлений совершённых в общественных местах (2013 год - 72%, 94 преступления). Удельный вес </w:t>
      </w:r>
      <w:proofErr w:type="gramStart"/>
      <w:r w:rsidRPr="00E86FE2">
        <w:rPr>
          <w:rFonts w:ascii="Times New Roman" w:hAnsi="Times New Roman" w:cs="Times New Roman"/>
          <w:lang w:eastAsia="x-none"/>
        </w:rPr>
        <w:t>расследованных</w:t>
      </w:r>
      <w:proofErr w:type="gramEnd"/>
      <w:r w:rsidRPr="00E86FE2">
        <w:rPr>
          <w:rFonts w:ascii="Times New Roman" w:hAnsi="Times New Roman" w:cs="Times New Roman"/>
          <w:lang w:eastAsia="x-none"/>
        </w:rPr>
        <w:t xml:space="preserve"> составил 50% (АППГ - 41%), по округу 61%.</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Проводимыми профилактическими мероприятиями, несмотря на общий рост преступлений, совершённых в общественных местах, в том числе на улице, удалось снизить количество основных видов преступлений, таких как:</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 краж чужого имущества на 30% (с 70 до 49), из них на улице на 32,5% (с 40 </w:t>
      </w:r>
      <w:proofErr w:type="gramStart"/>
      <w:r w:rsidRPr="00E86FE2">
        <w:rPr>
          <w:rFonts w:ascii="Times New Roman" w:hAnsi="Times New Roman" w:cs="Times New Roman"/>
          <w:lang w:eastAsia="x-none"/>
        </w:rPr>
        <w:t>до</w:t>
      </w:r>
      <w:proofErr w:type="gramEnd"/>
      <w:r w:rsidRPr="00E86FE2">
        <w:rPr>
          <w:rFonts w:ascii="Times New Roman" w:hAnsi="Times New Roman" w:cs="Times New Roman"/>
          <w:lang w:eastAsia="x-none"/>
        </w:rPr>
        <w:t xml:space="preserve"> 27);</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разбой на 33% (с 2 до 3);</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тяжких и особо тяжких преступлений на 7% (с 15 до 14);</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lastRenderedPageBreak/>
        <w:tab/>
        <w:t>- хищений документов в общественных местах и на улицах на 100% (с 3 до 0);</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 причинение лёгкого вреда здоровью на 25% (с 4 до 3), из них на улицах на 50% (с 4 </w:t>
      </w:r>
      <w:proofErr w:type="gramStart"/>
      <w:r w:rsidRPr="00E86FE2">
        <w:rPr>
          <w:rFonts w:ascii="Times New Roman" w:hAnsi="Times New Roman" w:cs="Times New Roman"/>
          <w:lang w:eastAsia="x-none"/>
        </w:rPr>
        <w:t>до</w:t>
      </w:r>
      <w:proofErr w:type="gramEnd"/>
      <w:r w:rsidRPr="00E86FE2">
        <w:rPr>
          <w:rFonts w:ascii="Times New Roman" w:hAnsi="Times New Roman" w:cs="Times New Roman"/>
          <w:lang w:eastAsia="x-none"/>
        </w:rPr>
        <w:t xml:space="preserve"> 2).</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В общественных местах и на улицах района не допущено совершение таких преступлений, как истязание, изнасилование, вымогательство, не допущен рост причинений тяжкого вреда здоровью, угонов транспортных средств, фактов умышленного повреждения чужого имущества, хулиганства, посягательств на средства связи.</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На рост числа преступлений, совершённых в общественных местах и на улицах повлияло увеличение таких преступлений как:</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мошенничеств, рост в 7 раз (с 2 до 14);</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преступлений, связанных с НОН, рост в 4 раза (с 2 до 8), из них на улице (с 1 до 4);</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 причинение побоев, увеличение на 70% с 10 до 17, из них на улице на 62,5% с 8 </w:t>
      </w:r>
      <w:proofErr w:type="gramStart"/>
      <w:r w:rsidRPr="00E86FE2">
        <w:rPr>
          <w:rFonts w:ascii="Times New Roman" w:hAnsi="Times New Roman" w:cs="Times New Roman"/>
          <w:lang w:eastAsia="x-none"/>
        </w:rPr>
        <w:t>до</w:t>
      </w:r>
      <w:proofErr w:type="gramEnd"/>
      <w:r w:rsidRPr="00E86FE2">
        <w:rPr>
          <w:rFonts w:ascii="Times New Roman" w:hAnsi="Times New Roman" w:cs="Times New Roman"/>
          <w:lang w:eastAsia="x-none"/>
        </w:rPr>
        <w:t xml:space="preserve"> 13;</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применение насилия в отношении представителя власти, оскорбление представителя власти, рост в 4,5 раза (с 2 до 9).</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Из общего числа преступлений, совершённых в общественных местах, в том числе и на улицах, увеличилось количество преступлений совершённых в барах, ресторанах (с 4 до 8), в спортивных учреждениях (с 0 до 2), в больницах (с 1 </w:t>
      </w:r>
      <w:proofErr w:type="gramStart"/>
      <w:r w:rsidRPr="00E86FE2">
        <w:rPr>
          <w:rFonts w:ascii="Times New Roman" w:hAnsi="Times New Roman" w:cs="Times New Roman"/>
          <w:lang w:eastAsia="x-none"/>
        </w:rPr>
        <w:t>до</w:t>
      </w:r>
      <w:proofErr w:type="gramEnd"/>
      <w:r w:rsidRPr="00E86FE2">
        <w:rPr>
          <w:rFonts w:ascii="Times New Roman" w:hAnsi="Times New Roman" w:cs="Times New Roman"/>
          <w:lang w:eastAsia="x-none"/>
        </w:rPr>
        <w:t xml:space="preserve"> 9).</w:t>
      </w:r>
    </w:p>
    <w:p w:rsidR="00E86FE2" w:rsidRPr="00E86FE2" w:rsidRDefault="00E86FE2" w:rsidP="00E86FE2">
      <w:pPr>
        <w:spacing w:after="0" w:line="0" w:lineRule="atLeast"/>
        <w:jc w:val="both"/>
        <w:rPr>
          <w:rFonts w:ascii="Times New Roman" w:hAnsi="Times New Roman" w:cs="Times New Roman"/>
          <w:lang w:eastAsia="x-none"/>
        </w:rPr>
      </w:pPr>
      <w:r w:rsidRPr="00E86FE2">
        <w:rPr>
          <w:rFonts w:ascii="Times New Roman" w:hAnsi="Times New Roman" w:cs="Times New Roman"/>
          <w:lang w:eastAsia="x-none"/>
        </w:rPr>
        <w:tab/>
        <w:t xml:space="preserve">Исходя из проведённого анализа совершения преступлений по населённым пунктам большинство преступлений в общественных местах и на улице совершается в таких населённых пунктах Кондинского района, как </w:t>
      </w:r>
      <w:proofErr w:type="gramStart"/>
      <w:r w:rsidRPr="00E86FE2">
        <w:rPr>
          <w:rFonts w:ascii="Times New Roman" w:hAnsi="Times New Roman" w:cs="Times New Roman"/>
          <w:lang w:eastAsia="x-none"/>
        </w:rPr>
        <w:t>Междуреченский</w:t>
      </w:r>
      <w:proofErr w:type="gramEnd"/>
      <w:r w:rsidRPr="00E86FE2">
        <w:rPr>
          <w:rFonts w:ascii="Times New Roman" w:hAnsi="Times New Roman" w:cs="Times New Roman"/>
          <w:lang w:eastAsia="x-none"/>
        </w:rPr>
        <w:t xml:space="preserve">, Кондинское, Мортка. </w:t>
      </w:r>
    </w:p>
    <w:p w:rsidR="00E86FE2" w:rsidRPr="00E86FE2" w:rsidRDefault="00E86FE2" w:rsidP="00E86FE2">
      <w:pPr>
        <w:spacing w:after="0" w:line="0" w:lineRule="atLeast"/>
        <w:ind w:right="-81" w:firstLine="708"/>
        <w:jc w:val="both"/>
        <w:rPr>
          <w:rFonts w:ascii="Times New Roman" w:hAnsi="Times New Roman" w:cs="Times New Roman"/>
        </w:rPr>
      </w:pPr>
      <w:r w:rsidRPr="00E86FE2">
        <w:rPr>
          <w:rFonts w:ascii="Times New Roman" w:hAnsi="Times New Roman" w:cs="Times New Roman"/>
        </w:rPr>
        <w:t xml:space="preserve">За 2014 год на улицах населенных пунктов Кондинского района зарегистрировано увеличение на 88% количества преступлений совершенных лицами, находящимися в состоянии алкогольного опьянения (рост с 17 до 32 преступлений).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Количество преступлений, совершенных ранее судимыми лицами снизилось на 31% (снижение с 13 до 9 преступлений). </w:t>
      </w:r>
    </w:p>
    <w:p w:rsidR="00E86FE2" w:rsidRPr="00E86FE2" w:rsidRDefault="00E86FE2" w:rsidP="00E86FE2">
      <w:pPr>
        <w:spacing w:after="0" w:line="0" w:lineRule="atLeast"/>
        <w:ind w:right="-81" w:firstLine="708"/>
        <w:jc w:val="both"/>
        <w:rPr>
          <w:rFonts w:ascii="Times New Roman" w:hAnsi="Times New Roman" w:cs="Times New Roman"/>
        </w:rPr>
      </w:pPr>
      <w:r w:rsidRPr="00E86FE2">
        <w:rPr>
          <w:rFonts w:ascii="Times New Roman" w:hAnsi="Times New Roman" w:cs="Times New Roman"/>
        </w:rPr>
        <w:t>Руководством ОМВД России по Кондинскому району принимаются меры, направленные на активизацию охраны общественного порядка, повышение эффективности работы наружных нарядов полиции.</w:t>
      </w:r>
    </w:p>
    <w:p w:rsidR="00E86FE2" w:rsidRPr="00E86FE2" w:rsidRDefault="00E86FE2" w:rsidP="00E86FE2">
      <w:pPr>
        <w:spacing w:after="0" w:line="0" w:lineRule="atLeast"/>
        <w:ind w:right="-81" w:firstLine="708"/>
        <w:jc w:val="both"/>
        <w:rPr>
          <w:rFonts w:ascii="Times New Roman" w:hAnsi="Times New Roman" w:cs="Times New Roman"/>
        </w:rPr>
      </w:pPr>
      <w:r w:rsidRPr="00E86FE2">
        <w:rPr>
          <w:rFonts w:ascii="Times New Roman" w:hAnsi="Times New Roman" w:cs="Times New Roman"/>
        </w:rPr>
        <w:t>Для выявления лиц, совершивших преступления или находящиеся в розыске, сотрудники наружных нарядов, находясь на маршруте патрулирования, проверяют по базе РАИБД подозрительных граждан, а также граждан, совершивших административные правонарушения.</w:t>
      </w:r>
    </w:p>
    <w:p w:rsidR="00E86FE2" w:rsidRPr="00E86FE2" w:rsidRDefault="00E86FE2" w:rsidP="00E86FE2">
      <w:pPr>
        <w:spacing w:after="0" w:line="0" w:lineRule="atLeast"/>
        <w:ind w:right="-81" w:firstLine="708"/>
        <w:jc w:val="both"/>
        <w:rPr>
          <w:rFonts w:ascii="Times New Roman" w:hAnsi="Times New Roman" w:cs="Times New Roman"/>
        </w:rPr>
      </w:pPr>
      <w:r w:rsidRPr="00E86FE2">
        <w:rPr>
          <w:rFonts w:ascii="Times New Roman" w:hAnsi="Times New Roman" w:cs="Times New Roman"/>
        </w:rPr>
        <w:t>С целью стабилизации обстановки, профилактики преступлений в общественных местах и на улице в 2014 году нарядами наружных служб ОМВД России по Кондинскому району на маршрутах патрулирования увеличено количество выявленных административных правонарушений, в том числе за нарушение алкогольного законодательства. Сотрудниками ППСП выявлено 1365 нарушителей административного законодательства, рост на 17% к уровню прошлого года (1169), нагрузка составила 83,0.</w:t>
      </w:r>
    </w:p>
    <w:p w:rsidR="00E86FE2" w:rsidRPr="00E86FE2" w:rsidRDefault="00E86FE2" w:rsidP="00E86FE2">
      <w:pPr>
        <w:spacing w:after="0" w:line="0" w:lineRule="atLeast"/>
        <w:ind w:right="-81" w:firstLine="708"/>
        <w:jc w:val="both"/>
        <w:rPr>
          <w:rFonts w:ascii="Times New Roman" w:hAnsi="Times New Roman" w:cs="Times New Roman"/>
        </w:rPr>
      </w:pPr>
      <w:r w:rsidRPr="00E86FE2">
        <w:rPr>
          <w:rFonts w:ascii="Times New Roman" w:hAnsi="Times New Roman" w:cs="Times New Roman"/>
        </w:rPr>
        <w:t>В суд по административным правонарушениям направлено 848 (АППГ - 841) материалов, о применении административного ареста к правонарушителям судом принято 390 (АППГ - 274) решений. Таким образом, решение по каждому повторному административному правонарушению принимается судом, а не должностными лицами ОМВД.</w:t>
      </w:r>
    </w:p>
    <w:p w:rsidR="00E86FE2" w:rsidRPr="00E86FE2" w:rsidRDefault="00E86FE2" w:rsidP="00E86FE2">
      <w:pPr>
        <w:spacing w:after="0" w:line="0" w:lineRule="atLeast"/>
        <w:ind w:right="-81" w:firstLine="708"/>
        <w:jc w:val="both"/>
        <w:rPr>
          <w:rFonts w:ascii="Times New Roman" w:hAnsi="Times New Roman" w:cs="Times New Roman"/>
        </w:rPr>
      </w:pPr>
      <w:r w:rsidRPr="00E86FE2">
        <w:rPr>
          <w:rFonts w:ascii="Times New Roman" w:hAnsi="Times New Roman" w:cs="Times New Roman"/>
        </w:rPr>
        <w:t xml:space="preserve">В целях предотвращения преступлений, совершаемых ранее судимыми лицами, нарядами наружных служб проводятся профилактические мероприятия. За 2014 год нарядами наружных служб по месту жительства проверено 229 поднадзорных граждан состоящих на учёте в ОМВД России по Кондинскому району. Согласно графикам проверок за 12 месяцев 2014 года сотрудниками ППСП в определённое время суток проверены 109 поднадзорных лиц, сотрудниками ГИБДД - 120. В ходе проверок сотрудниками ППСП выявлено - 17 нарушений ограничений, возложенных судом и обязанностей, установленные федеральным законом № 64-ФЗ от 06.04.2011 «Об административном надзоре за лицами, освобождёнными из мест лишения свободы», сотрудниками ГИБДД - 14 нарушений ограничений и обязанностей. </w:t>
      </w:r>
    </w:p>
    <w:p w:rsidR="00E86FE2" w:rsidRPr="00E86FE2" w:rsidRDefault="00E86FE2" w:rsidP="00E86FE2">
      <w:pPr>
        <w:spacing w:after="0" w:line="0" w:lineRule="atLeast"/>
        <w:jc w:val="both"/>
        <w:rPr>
          <w:rFonts w:ascii="Times New Roman" w:hAnsi="Times New Roman" w:cs="Times New Roman"/>
        </w:rPr>
      </w:pPr>
    </w:p>
    <w:p w:rsidR="00E86FE2" w:rsidRPr="00E86FE2" w:rsidRDefault="00E86FE2" w:rsidP="005519CE">
      <w:pPr>
        <w:pStyle w:val="2"/>
        <w:spacing w:before="0" w:line="0" w:lineRule="atLeast"/>
        <w:jc w:val="both"/>
        <w:rPr>
          <w:rFonts w:ascii="Times New Roman" w:hAnsi="Times New Roman" w:cs="Times New Roman"/>
        </w:rPr>
      </w:pPr>
      <w:bookmarkStart w:id="39" w:name="_Toc321487502"/>
      <w:r w:rsidRPr="00E86FE2">
        <w:rPr>
          <w:rFonts w:ascii="Times New Roman" w:hAnsi="Times New Roman" w:cs="Times New Roman"/>
        </w:rPr>
        <w:t>2.21. осуществление муниципального лесного контроля (№29)</w:t>
      </w:r>
      <w:bookmarkEnd w:id="39"/>
    </w:p>
    <w:p w:rsidR="00E86FE2" w:rsidRPr="00E86FE2" w:rsidRDefault="00E86FE2" w:rsidP="00E86FE2">
      <w:pPr>
        <w:spacing w:after="0" w:line="0" w:lineRule="atLeast"/>
        <w:ind w:firstLine="540"/>
        <w:jc w:val="both"/>
        <w:rPr>
          <w:rFonts w:ascii="Times New Roman" w:hAnsi="Times New Roman" w:cs="Times New Roman"/>
        </w:rPr>
      </w:pPr>
      <w:r w:rsidRPr="00E86FE2">
        <w:rPr>
          <w:rFonts w:ascii="Times New Roman" w:hAnsi="Times New Roman" w:cs="Times New Roman"/>
        </w:rPr>
        <w:t>Заготовка гражданами древесины для собственных нужд определена ст. 30, п. 4. ст. 76 Лесного кодекса РФ. В соответствии, с которой граждане осуществляют заготовку древесины на основании договора купли-продажи лесных насаждений.</w:t>
      </w:r>
    </w:p>
    <w:p w:rsidR="00E86FE2" w:rsidRPr="00E86FE2" w:rsidRDefault="00E86FE2" w:rsidP="00E86FE2">
      <w:pPr>
        <w:spacing w:after="0" w:line="0" w:lineRule="atLeast"/>
        <w:ind w:firstLine="540"/>
        <w:jc w:val="both"/>
        <w:rPr>
          <w:rFonts w:ascii="Times New Roman" w:hAnsi="Times New Roman" w:cs="Times New Roman"/>
        </w:rPr>
      </w:pPr>
      <w:r w:rsidRPr="00E86FE2">
        <w:rPr>
          <w:rFonts w:ascii="Times New Roman" w:hAnsi="Times New Roman" w:cs="Times New Roman"/>
        </w:rPr>
        <w:t>Порядок и нормативы заготовки гражданами древесины установлены Законом Ханты - Мансийского автономного округа - Югры от 29 декабря 2006 года № 148-оз; Постановлением Правительства Хант</w:t>
      </w:r>
      <w:proofErr w:type="gramStart"/>
      <w:r w:rsidRPr="00E86FE2">
        <w:rPr>
          <w:rFonts w:ascii="Times New Roman" w:hAnsi="Times New Roman" w:cs="Times New Roman"/>
        </w:rPr>
        <w:t>ы-</w:t>
      </w:r>
      <w:proofErr w:type="gramEnd"/>
      <w:r w:rsidRPr="00E86FE2">
        <w:rPr>
          <w:rFonts w:ascii="Times New Roman" w:hAnsi="Times New Roman" w:cs="Times New Roman"/>
        </w:rPr>
        <w:t xml:space="preserve"> Мансийского автономного округа -  Югры от 01 августа 2007 года № 194-п;  </w:t>
      </w:r>
      <w:r w:rsidRPr="00E86FE2">
        <w:rPr>
          <w:rFonts w:ascii="Times New Roman" w:hAnsi="Times New Roman" w:cs="Times New Roman"/>
        </w:rPr>
        <w:lastRenderedPageBreak/>
        <w:t>Постановлением Правительства Ханты- Мансийского автономного округа -  Югры от 07 сентября 2007 года № 220-п;  Порядок и нормы  заготовки действуют только на территории  округа.</w:t>
      </w:r>
    </w:p>
    <w:p w:rsidR="00E86FE2" w:rsidRPr="00E86FE2" w:rsidRDefault="00E86FE2" w:rsidP="00E86FE2">
      <w:pPr>
        <w:spacing w:after="0" w:line="0" w:lineRule="atLeast"/>
        <w:ind w:firstLine="540"/>
        <w:jc w:val="both"/>
        <w:rPr>
          <w:rFonts w:ascii="Times New Roman" w:hAnsi="Times New Roman" w:cs="Times New Roman"/>
        </w:rPr>
      </w:pPr>
      <w:r w:rsidRPr="00E86FE2">
        <w:rPr>
          <w:rFonts w:ascii="Times New Roman" w:hAnsi="Times New Roman" w:cs="Times New Roman"/>
        </w:rPr>
        <w:t>В  2014 году в Кондинском районе для собственных нужд населением  выписано и заготовлено:</w:t>
      </w:r>
    </w:p>
    <w:p w:rsidR="00E86FE2" w:rsidRPr="00E86FE2" w:rsidRDefault="00E86FE2" w:rsidP="00E86FE2">
      <w:pPr>
        <w:spacing w:after="0" w:line="0" w:lineRule="atLeast"/>
        <w:jc w:val="both"/>
        <w:rPr>
          <w:rFonts w:ascii="Times New Roman" w:hAnsi="Times New Roman" w:cs="Times New Roman"/>
          <w:vertAlign w:val="superscript"/>
        </w:rPr>
      </w:pPr>
      <w:r w:rsidRPr="00E86FE2">
        <w:rPr>
          <w:rFonts w:ascii="Times New Roman" w:hAnsi="Times New Roman" w:cs="Times New Roman"/>
        </w:rPr>
        <w:t xml:space="preserve">         К</w:t>
      </w:r>
      <w:r w:rsidR="005519CE">
        <w:rPr>
          <w:rFonts w:ascii="Times New Roman" w:hAnsi="Times New Roman" w:cs="Times New Roman"/>
        </w:rPr>
        <w:t xml:space="preserve">ондинском </w:t>
      </w:r>
      <w:proofErr w:type="gramStart"/>
      <w:r w:rsidR="005519CE">
        <w:rPr>
          <w:rFonts w:ascii="Times New Roman" w:hAnsi="Times New Roman" w:cs="Times New Roman"/>
        </w:rPr>
        <w:t>лесничестве</w:t>
      </w:r>
      <w:proofErr w:type="gramEnd"/>
      <w:r w:rsidR="005519CE">
        <w:rPr>
          <w:rFonts w:ascii="Times New Roman" w:hAnsi="Times New Roman" w:cs="Times New Roman"/>
        </w:rPr>
        <w:t xml:space="preserve"> </w:t>
      </w:r>
      <w:r w:rsidRPr="00E86FE2">
        <w:rPr>
          <w:rFonts w:ascii="Times New Roman" w:hAnsi="Times New Roman" w:cs="Times New Roman"/>
        </w:rPr>
        <w:t xml:space="preserve"> - 23544 м</w:t>
      </w:r>
      <w:r w:rsidRPr="00E86FE2">
        <w:rPr>
          <w:rFonts w:ascii="Times New Roman" w:hAnsi="Times New Roman" w:cs="Times New Roman"/>
          <w:vertAlign w:val="superscript"/>
        </w:rPr>
        <w:t xml:space="preserve">3 </w:t>
      </w:r>
    </w:p>
    <w:p w:rsidR="00E86FE2" w:rsidRPr="00E86FE2" w:rsidRDefault="00E86FE2" w:rsidP="00E86FE2">
      <w:pPr>
        <w:spacing w:after="0" w:line="0" w:lineRule="atLeast"/>
        <w:jc w:val="both"/>
        <w:rPr>
          <w:rFonts w:ascii="Times New Roman" w:hAnsi="Times New Roman" w:cs="Times New Roman"/>
          <w:vertAlign w:val="superscript"/>
        </w:rPr>
      </w:pPr>
      <w:r w:rsidRPr="00E86FE2">
        <w:rPr>
          <w:rFonts w:ascii="Times New Roman" w:hAnsi="Times New Roman" w:cs="Times New Roman"/>
          <w:vertAlign w:val="superscript"/>
        </w:rPr>
        <w:t xml:space="preserve">              </w:t>
      </w:r>
      <w:r w:rsidRPr="00E86FE2">
        <w:rPr>
          <w:rFonts w:ascii="Times New Roman" w:hAnsi="Times New Roman" w:cs="Times New Roman"/>
        </w:rPr>
        <w:t>Ура</w:t>
      </w:r>
      <w:r w:rsidR="005519CE">
        <w:rPr>
          <w:rFonts w:ascii="Times New Roman" w:hAnsi="Times New Roman" w:cs="Times New Roman"/>
        </w:rPr>
        <w:t xml:space="preserve">йском </w:t>
      </w:r>
      <w:proofErr w:type="gramStart"/>
      <w:r w:rsidR="005519CE">
        <w:rPr>
          <w:rFonts w:ascii="Times New Roman" w:hAnsi="Times New Roman" w:cs="Times New Roman"/>
        </w:rPr>
        <w:t>лесничестве</w:t>
      </w:r>
      <w:proofErr w:type="gramEnd"/>
      <w:r w:rsidR="005519CE">
        <w:rPr>
          <w:rFonts w:ascii="Times New Roman" w:hAnsi="Times New Roman" w:cs="Times New Roman"/>
        </w:rPr>
        <w:t xml:space="preserve">      </w:t>
      </w:r>
      <w:r w:rsidRPr="00E86FE2">
        <w:rPr>
          <w:rFonts w:ascii="Times New Roman" w:hAnsi="Times New Roman" w:cs="Times New Roman"/>
        </w:rPr>
        <w:t xml:space="preserve"> - 5209 м </w:t>
      </w:r>
      <w:r w:rsidRPr="00E86FE2">
        <w:rPr>
          <w:rFonts w:ascii="Times New Roman" w:hAnsi="Times New Roman" w:cs="Times New Roman"/>
          <w:vertAlign w:val="superscript"/>
        </w:rPr>
        <w:t>3</w:t>
      </w:r>
    </w:p>
    <w:p w:rsidR="00E86FE2" w:rsidRPr="00E86FE2" w:rsidRDefault="00E86FE2" w:rsidP="00E86FE2">
      <w:pPr>
        <w:spacing w:after="0" w:line="0" w:lineRule="atLeast"/>
        <w:ind w:firstLine="567"/>
        <w:jc w:val="both"/>
        <w:rPr>
          <w:rFonts w:ascii="Times New Roman" w:hAnsi="Times New Roman" w:cs="Times New Roman"/>
          <w:vertAlign w:val="superscript"/>
        </w:rPr>
      </w:pPr>
      <w:r w:rsidRPr="00E86FE2">
        <w:rPr>
          <w:rFonts w:ascii="Times New Roman" w:hAnsi="Times New Roman" w:cs="Times New Roman"/>
        </w:rPr>
        <w:t>Всего п</w:t>
      </w:r>
      <w:r w:rsidR="005519CE">
        <w:rPr>
          <w:rFonts w:ascii="Times New Roman" w:hAnsi="Times New Roman" w:cs="Times New Roman"/>
        </w:rPr>
        <w:t xml:space="preserve">о району:              </w:t>
      </w:r>
      <w:r w:rsidRPr="00E86FE2">
        <w:rPr>
          <w:rFonts w:ascii="Times New Roman" w:hAnsi="Times New Roman" w:cs="Times New Roman"/>
        </w:rPr>
        <w:t xml:space="preserve"> -</w:t>
      </w:r>
      <w:r w:rsidR="005519CE">
        <w:rPr>
          <w:rFonts w:ascii="Times New Roman" w:hAnsi="Times New Roman" w:cs="Times New Roman"/>
        </w:rPr>
        <w:t xml:space="preserve"> </w:t>
      </w:r>
      <w:r w:rsidRPr="00E86FE2">
        <w:rPr>
          <w:rFonts w:ascii="Times New Roman" w:hAnsi="Times New Roman" w:cs="Times New Roman"/>
        </w:rPr>
        <w:t>28753 м</w:t>
      </w:r>
      <w:r w:rsidRPr="00E86FE2">
        <w:rPr>
          <w:rFonts w:ascii="Times New Roman" w:hAnsi="Times New Roman" w:cs="Times New Roman"/>
          <w:vertAlign w:val="superscript"/>
        </w:rPr>
        <w:t>3</w:t>
      </w:r>
    </w:p>
    <w:p w:rsidR="00E86FE2" w:rsidRPr="00E86FE2" w:rsidRDefault="00E86FE2" w:rsidP="00E86FE2">
      <w:pPr>
        <w:spacing w:after="0" w:line="0" w:lineRule="atLeast"/>
        <w:ind w:firstLine="567"/>
        <w:jc w:val="both"/>
        <w:rPr>
          <w:rFonts w:ascii="Times New Roman" w:hAnsi="Times New Roman" w:cs="Times New Roman"/>
        </w:rPr>
      </w:pPr>
      <w:proofErr w:type="gramStart"/>
      <w:r w:rsidRPr="00E86FE2">
        <w:rPr>
          <w:rFonts w:ascii="Times New Roman" w:hAnsi="Times New Roman" w:cs="Times New Roman"/>
        </w:rPr>
        <w:t xml:space="preserve">Кроме этого, в соответствии со статьями   29, 75, 78, 79 и 80 Лесного кодекса РФ, а также Закона автономного округа от 29 декабря 2006 года № 148-оз,  с октября 2009 года Департаментом лесного хозяйства подготовлены рекомендации по исключительным случаям заготовки древесины на основании договоров купли-продажи для обеспечения государственных и муниципальных нужд (Закон Ханты - Мансийского автономного округа - Югры от 18.04.2007г. № 32-оз). </w:t>
      </w:r>
      <w:proofErr w:type="gramEnd"/>
    </w:p>
    <w:p w:rsidR="00E86FE2" w:rsidRPr="00E86FE2" w:rsidRDefault="00E86FE2" w:rsidP="00E86FE2">
      <w:pPr>
        <w:spacing w:after="0" w:line="0" w:lineRule="atLeast"/>
        <w:ind w:firstLine="567"/>
        <w:jc w:val="both"/>
        <w:rPr>
          <w:rFonts w:ascii="Times New Roman" w:hAnsi="Times New Roman" w:cs="Times New Roman"/>
        </w:rPr>
      </w:pPr>
      <w:r w:rsidRPr="00E86FE2">
        <w:rPr>
          <w:rFonts w:ascii="Times New Roman" w:hAnsi="Times New Roman" w:cs="Times New Roman"/>
        </w:rPr>
        <w:t xml:space="preserve">В 2014 году </w:t>
      </w:r>
      <w:proofErr w:type="gramStart"/>
      <w:r w:rsidRPr="00E86FE2">
        <w:rPr>
          <w:rFonts w:ascii="Times New Roman" w:hAnsi="Times New Roman" w:cs="Times New Roman"/>
        </w:rPr>
        <w:t>согласно Закона</w:t>
      </w:r>
      <w:proofErr w:type="gramEnd"/>
      <w:r w:rsidRPr="00E86FE2">
        <w:rPr>
          <w:rFonts w:ascii="Times New Roman" w:hAnsi="Times New Roman" w:cs="Times New Roman"/>
        </w:rPr>
        <w:t xml:space="preserve"> № 32-оз ст.5 п. 4. подготовлены и направлены  документы на обеспечение муниципальных учреждений в древесине, в том числе и заготовке дров в Департамент лесного хозяйства Ханты – Мансийского автономного округа - Югры. </w:t>
      </w:r>
    </w:p>
    <w:p w:rsidR="00E86FE2" w:rsidRPr="00E86FE2" w:rsidRDefault="00E86FE2" w:rsidP="00E86FE2">
      <w:pPr>
        <w:spacing w:after="0" w:line="0" w:lineRule="atLeast"/>
        <w:ind w:firstLine="567"/>
        <w:jc w:val="both"/>
        <w:rPr>
          <w:rFonts w:ascii="Times New Roman" w:hAnsi="Times New Roman" w:cs="Times New Roman"/>
        </w:rPr>
      </w:pPr>
      <w:r w:rsidRPr="00E86FE2">
        <w:rPr>
          <w:rFonts w:ascii="Times New Roman" w:hAnsi="Times New Roman" w:cs="Times New Roman"/>
        </w:rPr>
        <w:t>В 2014 году  для муниципальных нужд заявлен объем заготовки древесины 122 тыс. куб. м., в том числе выписано 88,5 тыс. куб.м. или 73% от заявленного объема заготовки древесины.</w:t>
      </w:r>
    </w:p>
    <w:p w:rsidR="00E86FE2" w:rsidRPr="00E86FE2" w:rsidRDefault="00E86FE2" w:rsidP="00E86FE2">
      <w:pPr>
        <w:spacing w:after="0" w:line="0" w:lineRule="atLeast"/>
        <w:ind w:firstLine="567"/>
        <w:jc w:val="both"/>
        <w:rPr>
          <w:rFonts w:ascii="Times New Roman" w:hAnsi="Times New Roman" w:cs="Times New Roman"/>
        </w:rPr>
      </w:pPr>
      <w:r w:rsidRPr="00E86FE2">
        <w:rPr>
          <w:rFonts w:ascii="Times New Roman" w:hAnsi="Times New Roman" w:cs="Times New Roman"/>
        </w:rPr>
        <w:t xml:space="preserve">Заявлено и выделено лесосечного фонда по заготовке древесины для муниципальных нужд на 2014 год по городским и сельским поселениям: </w:t>
      </w:r>
    </w:p>
    <w:p w:rsidR="00E86FE2" w:rsidRPr="00E86FE2" w:rsidRDefault="00E86FE2" w:rsidP="00E86FE2">
      <w:pPr>
        <w:spacing w:after="0" w:line="0" w:lineRule="atLeast"/>
        <w:ind w:firstLine="708"/>
        <w:jc w:val="both"/>
        <w:rPr>
          <w:rFonts w:ascii="Times New Roman" w:hAnsi="Times New Roman" w:cs="Times New Roman"/>
        </w:rPr>
      </w:pPr>
    </w:p>
    <w:tbl>
      <w:tblPr>
        <w:tblpPr w:leftFromText="180" w:rightFromText="180" w:vertAnchor="text" w:horzAnchor="margin" w:tblpY="-10"/>
        <w:tblW w:w="9805" w:type="dxa"/>
        <w:tblBorders>
          <w:top w:val="single" w:sz="12" w:space="0" w:color="000000"/>
          <w:bottom w:val="single" w:sz="12" w:space="0" w:color="000000"/>
        </w:tblBorders>
        <w:tblLook w:val="01E0" w:firstRow="1" w:lastRow="1" w:firstColumn="1" w:lastColumn="1" w:noHBand="0" w:noVBand="0"/>
      </w:tblPr>
      <w:tblGrid>
        <w:gridCol w:w="2421"/>
        <w:gridCol w:w="1325"/>
        <w:gridCol w:w="1053"/>
        <w:gridCol w:w="1173"/>
        <w:gridCol w:w="817"/>
        <w:gridCol w:w="1320"/>
        <w:gridCol w:w="1696"/>
      </w:tblGrid>
      <w:tr w:rsidR="00E86FE2" w:rsidRPr="00E86FE2" w:rsidTr="00964CC2">
        <w:trPr>
          <w:trHeight w:val="716"/>
        </w:trPr>
        <w:tc>
          <w:tcPr>
            <w:tcW w:w="2421" w:type="dxa"/>
            <w:vMerge w:val="restar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rPr>
            </w:pPr>
            <w:r w:rsidRPr="00E86FE2">
              <w:rPr>
                <w:rFonts w:ascii="Times New Roman" w:hAnsi="Times New Roman" w:cs="Times New Roman"/>
                <w:i/>
                <w:iCs/>
              </w:rPr>
              <w:t>Наименование</w:t>
            </w:r>
          </w:p>
        </w:tc>
        <w:tc>
          <w:tcPr>
            <w:tcW w:w="4368" w:type="dxa"/>
            <w:gridSpan w:val="4"/>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rPr>
            </w:pPr>
            <w:r w:rsidRPr="00E86FE2">
              <w:rPr>
                <w:rFonts w:ascii="Times New Roman" w:hAnsi="Times New Roman" w:cs="Times New Roman"/>
                <w:i/>
                <w:iCs/>
              </w:rPr>
              <w:t>Для муниципальных нужд заявлено</w:t>
            </w:r>
          </w:p>
          <w:p w:rsidR="00E86FE2" w:rsidRPr="00E86FE2" w:rsidRDefault="00E86FE2" w:rsidP="00E86FE2">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rPr>
            </w:pPr>
            <w:r w:rsidRPr="00E86FE2">
              <w:rPr>
                <w:rFonts w:ascii="Times New Roman" w:hAnsi="Times New Roman" w:cs="Times New Roman"/>
                <w:i/>
                <w:iCs/>
              </w:rPr>
              <w:t xml:space="preserve">              Тыс</w:t>
            </w:r>
            <w:proofErr w:type="gramStart"/>
            <w:r w:rsidRPr="00E86FE2">
              <w:rPr>
                <w:rFonts w:ascii="Times New Roman" w:hAnsi="Times New Roman" w:cs="Times New Roman"/>
                <w:i/>
                <w:iCs/>
              </w:rPr>
              <w:t>.м</w:t>
            </w:r>
            <w:proofErr w:type="gramEnd"/>
            <w:r w:rsidRPr="00E86FE2">
              <w:rPr>
                <w:rFonts w:ascii="Times New Roman" w:hAnsi="Times New Roman" w:cs="Times New Roman"/>
                <w:i/>
                <w:iCs/>
                <w:vertAlign w:val="superscript"/>
              </w:rPr>
              <w:t>3</w:t>
            </w:r>
          </w:p>
          <w:p w:rsidR="00E86FE2" w:rsidRPr="00E86FE2" w:rsidRDefault="00E86FE2" w:rsidP="00E86FE2">
            <w:pPr>
              <w:tabs>
                <w:tab w:val="left" w:pos="3200"/>
              </w:tabs>
              <w:spacing w:after="0" w:line="0" w:lineRule="atLeast"/>
              <w:rPr>
                <w:rFonts w:ascii="Times New Roman" w:hAnsi="Times New Roman" w:cs="Times New Roman"/>
                <w:i/>
                <w:iCs/>
              </w:rPr>
            </w:pPr>
            <w:r w:rsidRPr="00E86FE2">
              <w:rPr>
                <w:rFonts w:ascii="Times New Roman" w:hAnsi="Times New Roman" w:cs="Times New Roman"/>
                <w:i/>
                <w:iCs/>
              </w:rPr>
              <w:tab/>
            </w:r>
          </w:p>
        </w:tc>
        <w:tc>
          <w:tcPr>
            <w:tcW w:w="1320" w:type="dxa"/>
            <w:vMerge w:val="restart"/>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rPr>
            </w:pPr>
            <w:r w:rsidRPr="00E86FE2">
              <w:rPr>
                <w:rFonts w:ascii="Times New Roman" w:hAnsi="Times New Roman" w:cs="Times New Roman"/>
                <w:i/>
                <w:iCs/>
              </w:rPr>
              <w:t>Выделено</w:t>
            </w:r>
          </w:p>
          <w:p w:rsidR="00E86FE2" w:rsidRPr="00E86FE2" w:rsidRDefault="00E86FE2" w:rsidP="00E86FE2">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vertAlign w:val="superscript"/>
              </w:rPr>
            </w:pPr>
            <w:r w:rsidRPr="00E86FE2">
              <w:rPr>
                <w:rFonts w:ascii="Times New Roman" w:hAnsi="Times New Roman" w:cs="Times New Roman"/>
                <w:i/>
                <w:iCs/>
              </w:rPr>
              <w:t>Тыс</w:t>
            </w:r>
            <w:proofErr w:type="gramStart"/>
            <w:r w:rsidRPr="00E86FE2">
              <w:rPr>
                <w:rFonts w:ascii="Times New Roman" w:hAnsi="Times New Roman" w:cs="Times New Roman"/>
                <w:i/>
                <w:iCs/>
              </w:rPr>
              <w:t>.м</w:t>
            </w:r>
            <w:proofErr w:type="gramEnd"/>
            <w:r w:rsidRPr="00E86FE2">
              <w:rPr>
                <w:rFonts w:ascii="Times New Roman" w:hAnsi="Times New Roman" w:cs="Times New Roman"/>
                <w:i/>
                <w:iCs/>
                <w:vertAlign w:val="superscript"/>
              </w:rPr>
              <w:t>3</w:t>
            </w:r>
          </w:p>
        </w:tc>
        <w:tc>
          <w:tcPr>
            <w:tcW w:w="1696" w:type="dxa"/>
            <w:vMerge w:val="restart"/>
            <w:tcBorders>
              <w:top w:val="single" w:sz="4" w:space="0" w:color="auto"/>
              <w:left w:val="single" w:sz="4" w:space="0" w:color="auto"/>
              <w:bottom w:val="single" w:sz="4" w:space="0" w:color="auto"/>
              <w:right w:val="single" w:sz="4" w:space="0" w:color="auto"/>
            </w:tcBorders>
          </w:tcPr>
          <w:p w:rsidR="00E86FE2" w:rsidRPr="00E86FE2" w:rsidRDefault="00E86FE2" w:rsidP="00E86FE2">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bCs/>
              </w:rPr>
            </w:pPr>
            <w:r w:rsidRPr="00E86FE2">
              <w:rPr>
                <w:rFonts w:ascii="Times New Roman" w:hAnsi="Times New Roman" w:cs="Times New Roman"/>
                <w:bCs/>
              </w:rPr>
              <w:t>Примечание</w:t>
            </w:r>
          </w:p>
          <w:p w:rsidR="00E86FE2" w:rsidRPr="00E86FE2" w:rsidRDefault="00E86FE2" w:rsidP="00E86FE2">
            <w:pPr>
              <w:spacing w:after="0" w:line="0" w:lineRule="atLeast"/>
              <w:rPr>
                <w:rFonts w:ascii="Times New Roman" w:hAnsi="Times New Roman" w:cs="Times New Roman"/>
              </w:rPr>
            </w:pPr>
          </w:p>
          <w:p w:rsidR="00E86FE2" w:rsidRPr="00E86FE2" w:rsidRDefault="00E86FE2" w:rsidP="00E86FE2">
            <w:pPr>
              <w:spacing w:after="0" w:line="0" w:lineRule="atLeast"/>
              <w:rPr>
                <w:rFonts w:ascii="Times New Roman" w:hAnsi="Times New Roman" w:cs="Times New Roman"/>
              </w:rPr>
            </w:pPr>
          </w:p>
          <w:p w:rsidR="00E86FE2" w:rsidRPr="00E86FE2" w:rsidRDefault="00E86FE2" w:rsidP="00E86FE2">
            <w:pPr>
              <w:spacing w:after="0" w:line="0" w:lineRule="atLeast"/>
              <w:rPr>
                <w:rFonts w:ascii="Times New Roman" w:hAnsi="Times New Roman" w:cs="Times New Roman"/>
              </w:rPr>
            </w:pPr>
          </w:p>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Выписано (Тыс</w:t>
            </w:r>
            <w:proofErr w:type="gramStart"/>
            <w:r w:rsidRPr="00E86FE2">
              <w:rPr>
                <w:rFonts w:ascii="Times New Roman" w:hAnsi="Times New Roman" w:cs="Times New Roman"/>
              </w:rPr>
              <w:t>.м</w:t>
            </w:r>
            <w:proofErr w:type="gramEnd"/>
            <w:r w:rsidRPr="00E86FE2">
              <w:rPr>
                <w:rFonts w:ascii="Times New Roman" w:hAnsi="Times New Roman" w:cs="Times New Roman"/>
              </w:rPr>
              <w:t>3)</w:t>
            </w:r>
          </w:p>
        </w:tc>
      </w:tr>
      <w:tr w:rsidR="00E86FE2" w:rsidRPr="00E86FE2" w:rsidTr="00964CC2">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FE2" w:rsidRPr="00E86FE2" w:rsidRDefault="00E86FE2" w:rsidP="00E86FE2">
            <w:pPr>
              <w:spacing w:after="0" w:line="0" w:lineRule="atLeast"/>
              <w:rPr>
                <w:rFonts w:ascii="Times New Roman" w:hAnsi="Times New Roman" w:cs="Times New Roman"/>
                <w:i/>
                <w:iCs/>
              </w:rPr>
            </w:pPr>
          </w:p>
        </w:tc>
        <w:tc>
          <w:tcPr>
            <w:tcW w:w="1325"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котельные</w:t>
            </w:r>
          </w:p>
        </w:tc>
        <w:tc>
          <w:tcPr>
            <w:tcW w:w="105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дрова</w:t>
            </w:r>
          </w:p>
        </w:tc>
        <w:tc>
          <w:tcPr>
            <w:tcW w:w="1173"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деловая</w:t>
            </w:r>
          </w:p>
        </w:tc>
        <w:tc>
          <w:tcPr>
            <w:tcW w:w="817"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итого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FE2" w:rsidRPr="00E86FE2" w:rsidRDefault="00E86FE2" w:rsidP="00E86FE2">
            <w:pPr>
              <w:spacing w:after="0" w:line="0" w:lineRule="atLeast"/>
              <w:rPr>
                <w:rFonts w:ascii="Times New Roman" w:hAnsi="Times New Roman" w:cs="Times New Roman"/>
                <w:i/>
                <w:iCs/>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FE2" w:rsidRPr="00E86FE2" w:rsidRDefault="00E86FE2" w:rsidP="00E86FE2">
            <w:pPr>
              <w:spacing w:after="0" w:line="0" w:lineRule="atLeast"/>
              <w:rPr>
                <w:rFonts w:ascii="Times New Roman" w:hAnsi="Times New Roman" w:cs="Times New Roman"/>
              </w:rPr>
            </w:pPr>
          </w:p>
        </w:tc>
      </w:tr>
      <w:tr w:rsidR="00E86FE2" w:rsidRPr="00E86FE2" w:rsidTr="00964CC2">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1.Междуреченский</w:t>
            </w:r>
          </w:p>
        </w:tc>
        <w:tc>
          <w:tcPr>
            <w:tcW w:w="1325"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24,3</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10,1</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34,4</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34,4</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14,9</w:t>
            </w:r>
          </w:p>
        </w:tc>
      </w:tr>
      <w:tr w:rsidR="00E86FE2" w:rsidRPr="00E86FE2" w:rsidTr="00964CC2">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2.Мортка</w:t>
            </w:r>
          </w:p>
        </w:tc>
        <w:tc>
          <w:tcPr>
            <w:tcW w:w="1325"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9,7</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3,9</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13,6</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13,6</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13,5</w:t>
            </w:r>
          </w:p>
        </w:tc>
      </w:tr>
      <w:tr w:rsidR="00E86FE2" w:rsidRPr="00E86FE2" w:rsidTr="00964CC2">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3.Куминский</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18,7</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10</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28,7</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28,7</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24,7</w:t>
            </w:r>
          </w:p>
        </w:tc>
      </w:tr>
      <w:tr w:rsidR="00E86FE2" w:rsidRPr="00E86FE2" w:rsidTr="00964CC2">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4.Кондинский</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12,2</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7,3</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19,5</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19,5</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19</w:t>
            </w:r>
          </w:p>
        </w:tc>
      </w:tr>
      <w:tr w:rsidR="00E86FE2" w:rsidRPr="00E86FE2" w:rsidTr="00964CC2">
        <w:trPr>
          <w:trHeight w:val="314"/>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5.Луговой</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5,6</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5,6</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5,6</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w:t>
            </w:r>
          </w:p>
        </w:tc>
      </w:tr>
      <w:tr w:rsidR="00E86FE2" w:rsidRPr="00E86FE2" w:rsidTr="00964CC2">
        <w:trPr>
          <w:trHeight w:val="314"/>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6. Леушинская</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6,3</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1,9</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8,2</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8,2</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7,3</w:t>
            </w:r>
          </w:p>
        </w:tc>
      </w:tr>
      <w:tr w:rsidR="00E86FE2" w:rsidRPr="00E86FE2" w:rsidTr="00964CC2">
        <w:trPr>
          <w:trHeight w:val="335"/>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7.Половинка</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0,7</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0,7</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0,7</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0,7</w:t>
            </w:r>
          </w:p>
        </w:tc>
      </w:tr>
      <w:tr w:rsidR="00E86FE2" w:rsidRPr="00E86FE2" w:rsidTr="00964CC2">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8.Болчары</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3,6</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0,4</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w:t>
            </w:r>
          </w:p>
        </w:tc>
      </w:tr>
      <w:tr w:rsidR="00E86FE2" w:rsidRPr="00E86FE2" w:rsidTr="00964CC2">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9. Мулымья</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5,8</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5,8</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4,3</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2,9</w:t>
            </w:r>
          </w:p>
        </w:tc>
      </w:tr>
      <w:tr w:rsidR="00E86FE2" w:rsidRPr="00E86FE2" w:rsidTr="00964CC2">
        <w:trPr>
          <w:trHeight w:val="274"/>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10. Шугур</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1,5</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E86FE2" w:rsidRPr="00E86FE2" w:rsidRDefault="00E86FE2" w:rsidP="00E86FE2">
            <w:pPr>
              <w:spacing w:after="0" w:line="0" w:lineRule="atLeas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1,5</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1,5</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1,5</w:t>
            </w:r>
          </w:p>
        </w:tc>
      </w:tr>
      <w:tr w:rsidR="00E86FE2" w:rsidRPr="00E86FE2" w:rsidTr="00964CC2">
        <w:tc>
          <w:tcPr>
            <w:tcW w:w="2421"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 xml:space="preserve">         Всего:</w:t>
            </w:r>
          </w:p>
        </w:tc>
        <w:tc>
          <w:tcPr>
            <w:tcW w:w="1325" w:type="dxa"/>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87,7</w:t>
            </w:r>
          </w:p>
        </w:tc>
        <w:tc>
          <w:tcPr>
            <w:tcW w:w="1173" w:type="dxa"/>
            <w:tcBorders>
              <w:top w:val="single" w:sz="4" w:space="0" w:color="auto"/>
              <w:left w:val="single" w:sz="4" w:space="0" w:color="auto"/>
              <w:bottom w:val="single" w:sz="4" w:space="0" w:color="auto"/>
              <w:right w:val="single" w:sz="4" w:space="0" w:color="auto"/>
            </w:tcBorders>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34,3</w:t>
            </w:r>
          </w:p>
        </w:tc>
        <w:tc>
          <w:tcPr>
            <w:tcW w:w="817"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122</w:t>
            </w:r>
          </w:p>
        </w:tc>
        <w:tc>
          <w:tcPr>
            <w:tcW w:w="1320"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120,5</w:t>
            </w:r>
          </w:p>
        </w:tc>
        <w:tc>
          <w:tcPr>
            <w:tcW w:w="1696" w:type="dxa"/>
            <w:tcBorders>
              <w:top w:val="single" w:sz="4" w:space="0" w:color="auto"/>
              <w:left w:val="single" w:sz="4" w:space="0" w:color="auto"/>
              <w:bottom w:val="single" w:sz="4" w:space="0" w:color="auto"/>
              <w:right w:val="single" w:sz="4" w:space="0" w:color="auto"/>
            </w:tcBorders>
            <w:hideMark/>
          </w:tcPr>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88,5</w:t>
            </w:r>
          </w:p>
        </w:tc>
      </w:tr>
    </w:tbl>
    <w:p w:rsidR="00E86FE2" w:rsidRPr="00E86FE2" w:rsidRDefault="00E86FE2" w:rsidP="00E86FE2">
      <w:pPr>
        <w:spacing w:after="0" w:line="0" w:lineRule="atLeast"/>
        <w:ind w:firstLine="567"/>
        <w:jc w:val="both"/>
        <w:rPr>
          <w:rFonts w:ascii="Times New Roman" w:hAnsi="Times New Roman" w:cs="Times New Roman"/>
        </w:rPr>
      </w:pPr>
      <w:r w:rsidRPr="00E86FE2">
        <w:rPr>
          <w:rFonts w:ascii="Times New Roman" w:hAnsi="Times New Roman" w:cs="Times New Roman"/>
        </w:rPr>
        <w:t xml:space="preserve">В соответствии со  статьями 29 ст. 79-80  для заготовки древесины часть лесных участков находятся в аренде сроком на 20 лет у следующих лесозаготовительных  предприятий:  </w:t>
      </w:r>
    </w:p>
    <w:p w:rsidR="00E86FE2" w:rsidRPr="00E86FE2" w:rsidRDefault="00E86FE2" w:rsidP="00E86FE2">
      <w:pPr>
        <w:tabs>
          <w:tab w:val="left" w:pos="2040"/>
        </w:tabs>
        <w:spacing w:after="0" w:line="0" w:lineRule="atLeast"/>
        <w:jc w:val="both"/>
        <w:rPr>
          <w:rFonts w:ascii="Times New Roman" w:hAnsi="Times New Roman" w:cs="Times New Roman"/>
        </w:rPr>
      </w:pPr>
      <w:r w:rsidRPr="00E86FE2">
        <w:rPr>
          <w:rFonts w:ascii="Times New Roman" w:hAnsi="Times New Roman" w:cs="Times New Roman"/>
        </w:rPr>
        <w:t>1. ООО «Куминский ЛПК» продан в аренду участок с годовым объемом заготовки - 49,2 тыс</w:t>
      </w:r>
      <w:proofErr w:type="gramStart"/>
      <w:r w:rsidRPr="00E86FE2">
        <w:rPr>
          <w:rFonts w:ascii="Times New Roman" w:hAnsi="Times New Roman" w:cs="Times New Roman"/>
        </w:rPr>
        <w:t>.м</w:t>
      </w:r>
      <w:proofErr w:type="gramEnd"/>
      <w:r w:rsidRPr="00E86FE2">
        <w:rPr>
          <w:rFonts w:ascii="Times New Roman" w:hAnsi="Times New Roman" w:cs="Times New Roman"/>
          <w:vertAlign w:val="superscript"/>
        </w:rPr>
        <w:t>3</w:t>
      </w:r>
      <w:r w:rsidRPr="00E86FE2">
        <w:rPr>
          <w:rFonts w:ascii="Times New Roman" w:hAnsi="Times New Roman" w:cs="Times New Roman"/>
        </w:rPr>
        <w:t xml:space="preserve"> в год;</w:t>
      </w:r>
    </w:p>
    <w:p w:rsidR="00E86FE2" w:rsidRPr="00E86FE2" w:rsidRDefault="00E86FE2" w:rsidP="00E86FE2">
      <w:pPr>
        <w:spacing w:after="0" w:line="0" w:lineRule="atLeast"/>
        <w:rPr>
          <w:rFonts w:ascii="Times New Roman" w:hAnsi="Times New Roman" w:cs="Times New Roman"/>
        </w:rPr>
      </w:pPr>
      <w:r w:rsidRPr="00E86FE2">
        <w:rPr>
          <w:rFonts w:ascii="Times New Roman" w:hAnsi="Times New Roman" w:cs="Times New Roman"/>
        </w:rPr>
        <w:t>2. ИП «Гаранин продан в аренду участок объёмом заготовки  - 15 тыс</w:t>
      </w:r>
      <w:proofErr w:type="gramStart"/>
      <w:r w:rsidRPr="00E86FE2">
        <w:rPr>
          <w:rFonts w:ascii="Times New Roman" w:hAnsi="Times New Roman" w:cs="Times New Roman"/>
        </w:rPr>
        <w:t>.м</w:t>
      </w:r>
      <w:proofErr w:type="gramEnd"/>
      <w:r w:rsidRPr="00E86FE2">
        <w:rPr>
          <w:rFonts w:ascii="Times New Roman" w:hAnsi="Times New Roman" w:cs="Times New Roman"/>
          <w:vertAlign w:val="superscript"/>
        </w:rPr>
        <w:t>3</w:t>
      </w:r>
      <w:r w:rsidRPr="00E86FE2">
        <w:rPr>
          <w:rFonts w:ascii="Times New Roman" w:hAnsi="Times New Roman" w:cs="Times New Roman"/>
        </w:rPr>
        <w:t xml:space="preserve"> в год;   </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3.  ООО «Прогресс»  продан в аренду участок объемом заготовки – 24, 9 тыс</w:t>
      </w:r>
      <w:proofErr w:type="gramStart"/>
      <w:r w:rsidRPr="00E86FE2">
        <w:rPr>
          <w:rFonts w:ascii="Times New Roman" w:hAnsi="Times New Roman" w:cs="Times New Roman"/>
        </w:rPr>
        <w:t>.м</w:t>
      </w:r>
      <w:proofErr w:type="gramEnd"/>
      <w:r w:rsidRPr="00E86FE2">
        <w:rPr>
          <w:rFonts w:ascii="Times New Roman" w:hAnsi="Times New Roman" w:cs="Times New Roman"/>
          <w:vertAlign w:val="superscript"/>
        </w:rPr>
        <w:t>3</w:t>
      </w:r>
      <w:r w:rsidRPr="00E86FE2">
        <w:rPr>
          <w:rFonts w:ascii="Times New Roman" w:hAnsi="Times New Roman" w:cs="Times New Roman"/>
        </w:rPr>
        <w:t xml:space="preserve"> в год;     </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4. ООО «Завод МДФ» продан в аренду участок объемом заготовки – 123 тыс</w:t>
      </w:r>
      <w:proofErr w:type="gramStart"/>
      <w:r w:rsidRPr="00E86FE2">
        <w:rPr>
          <w:rFonts w:ascii="Times New Roman" w:hAnsi="Times New Roman" w:cs="Times New Roman"/>
        </w:rPr>
        <w:t>.м</w:t>
      </w:r>
      <w:proofErr w:type="gramEnd"/>
      <w:r w:rsidRPr="00E86FE2">
        <w:rPr>
          <w:rFonts w:ascii="Times New Roman" w:hAnsi="Times New Roman" w:cs="Times New Roman"/>
          <w:vertAlign w:val="superscript"/>
        </w:rPr>
        <w:t>3</w:t>
      </w:r>
      <w:r w:rsidRPr="00E86FE2">
        <w:rPr>
          <w:rFonts w:ascii="Times New Roman" w:hAnsi="Times New Roman" w:cs="Times New Roman"/>
        </w:rPr>
        <w:t xml:space="preserve"> в год; </w:t>
      </w:r>
    </w:p>
    <w:p w:rsidR="00E86FE2" w:rsidRPr="00E86FE2" w:rsidRDefault="00E86FE2" w:rsidP="00E86FE2">
      <w:pPr>
        <w:spacing w:after="0" w:line="0" w:lineRule="atLeast"/>
        <w:jc w:val="both"/>
        <w:rPr>
          <w:rFonts w:ascii="Times New Roman" w:hAnsi="Times New Roman" w:cs="Times New Roman"/>
          <w:b/>
        </w:rPr>
      </w:pPr>
      <w:r w:rsidRPr="00E86FE2">
        <w:rPr>
          <w:rFonts w:ascii="Times New Roman" w:hAnsi="Times New Roman" w:cs="Times New Roman"/>
        </w:rPr>
        <w:t>5. ООО «Региональное транспортное агентство» г. Екатеринбург – продан в аренду участок объемом заготовки – 33 тыс</w:t>
      </w:r>
      <w:proofErr w:type="gramStart"/>
      <w:r w:rsidRPr="00E86FE2">
        <w:rPr>
          <w:rFonts w:ascii="Times New Roman" w:hAnsi="Times New Roman" w:cs="Times New Roman"/>
        </w:rPr>
        <w:t>.м</w:t>
      </w:r>
      <w:proofErr w:type="gramEnd"/>
      <w:r w:rsidRPr="00E86FE2">
        <w:rPr>
          <w:rFonts w:ascii="Times New Roman" w:hAnsi="Times New Roman" w:cs="Times New Roman"/>
          <w:vertAlign w:val="superscript"/>
        </w:rPr>
        <w:t>3</w:t>
      </w:r>
      <w:r w:rsidRPr="00E86FE2">
        <w:rPr>
          <w:rFonts w:ascii="Times New Roman" w:hAnsi="Times New Roman" w:cs="Times New Roman"/>
        </w:rPr>
        <w:t xml:space="preserve"> в год;</w:t>
      </w:r>
      <w:r w:rsidRPr="00E86FE2">
        <w:rPr>
          <w:rFonts w:ascii="Times New Roman" w:hAnsi="Times New Roman" w:cs="Times New Roman"/>
          <w:b/>
        </w:rPr>
        <w:t xml:space="preserve"> </w:t>
      </w:r>
    </w:p>
    <w:p w:rsidR="00E86FE2" w:rsidRPr="00E86FE2" w:rsidRDefault="00E86FE2" w:rsidP="005519CE">
      <w:pPr>
        <w:spacing w:after="0" w:line="0" w:lineRule="atLeast"/>
        <w:ind w:firstLine="567"/>
        <w:rPr>
          <w:rFonts w:ascii="Times New Roman" w:hAnsi="Times New Roman" w:cs="Times New Roman"/>
        </w:rPr>
      </w:pPr>
      <w:r w:rsidRPr="00E86FE2">
        <w:rPr>
          <w:rFonts w:ascii="Times New Roman" w:hAnsi="Times New Roman" w:cs="Times New Roman"/>
        </w:rPr>
        <w:t>Итого в аренде – 245,1 тыс</w:t>
      </w:r>
      <w:proofErr w:type="gramStart"/>
      <w:r w:rsidRPr="00E86FE2">
        <w:rPr>
          <w:rFonts w:ascii="Times New Roman" w:hAnsi="Times New Roman" w:cs="Times New Roman"/>
        </w:rPr>
        <w:t>.м</w:t>
      </w:r>
      <w:proofErr w:type="gramEnd"/>
      <w:r w:rsidRPr="00E86FE2">
        <w:rPr>
          <w:rFonts w:ascii="Times New Roman" w:hAnsi="Times New Roman" w:cs="Times New Roman"/>
          <w:vertAlign w:val="superscript"/>
        </w:rPr>
        <w:t>3</w:t>
      </w:r>
      <w:r w:rsidRPr="00E86FE2">
        <w:rPr>
          <w:rFonts w:ascii="Times New Roman" w:hAnsi="Times New Roman" w:cs="Times New Roman"/>
        </w:rPr>
        <w:t xml:space="preserve"> в год.</w:t>
      </w:r>
    </w:p>
    <w:p w:rsidR="00E86FE2" w:rsidRPr="00E86FE2" w:rsidRDefault="00E86FE2" w:rsidP="005519CE">
      <w:pPr>
        <w:pStyle w:val="2"/>
        <w:spacing w:before="0" w:line="0" w:lineRule="atLeast"/>
        <w:contextualSpacing/>
        <w:jc w:val="both"/>
        <w:rPr>
          <w:rFonts w:ascii="Times New Roman" w:hAnsi="Times New Roman" w:cs="Times New Roman"/>
        </w:rPr>
      </w:pPr>
      <w:bookmarkStart w:id="40" w:name="_Toc321487503"/>
      <w:r w:rsidRPr="00E86FE2">
        <w:rPr>
          <w:rFonts w:ascii="Times New Roman" w:hAnsi="Times New Roman" w:cs="Times New Roman"/>
        </w:rPr>
        <w:t>2.21. осуществление мер по противодействию коррупции в границах муниципального района (№33)</w:t>
      </w:r>
      <w:bookmarkEnd w:id="40"/>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t>Работа, способствующая предупреждению формирования условий коррупции в Кондинском районе, осуществляется на основании Указа президента РФ №460 от 13 апреля 2010 года «О национальной стратегии и Национальном плане противодействия коррупции на 2010-2011 годы», федеральных законов: №274-ФЗ, №280-ФЗ от 25.12.2008г., № 172-ФЗ от 17.07.2009г., законодательства ХМАО-Югры и НПА Кондинского района.</w:t>
      </w:r>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lastRenderedPageBreak/>
        <w:t>Вопросы по противодействию коррупции ежеквартально рассматриваются на Совете по противодействию коррупции при главе Кондинского района.</w:t>
      </w:r>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r w:rsidRPr="00E86FE2">
        <w:rPr>
          <w:rFonts w:ascii="Times New Roman" w:hAnsi="Times New Roman" w:cs="Times New Roman"/>
        </w:rPr>
        <w:t>Аналогичные Советы созданы при всех городских и сельских поселениях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В соответствии с Постановлением администрации Кондинского района от 01.11.2013 года № 2384 «О мероприятиях по оказанию консультативной и методической помощи городским и сельским поселениям Кондинского района в подготовке и реализации мероприятий антикоррупционной направленности», пунктом 2.7. Плана противодействия коррупции в Кондинском районе на 2014 год»  осуществлен мониторинг эффективности реализации положений Федерального закона от 25.12.2008 №273-ФЗ «О противодействии коррупции», работы межведомственных Советов по противодействию коррупции при главах городских и сельских поселений района в  10 администрациях городских и сельских поселений района.    По результатам  деятельности муниципальных образований в сфере  противодействия коррупции составлены информационные справки,  результаты антикоррупционной деятельности на территориях поселений рассмотрены на заседании Совета. Оказана методическая помощь.</w:t>
      </w:r>
    </w:p>
    <w:p w:rsidR="00E86FE2" w:rsidRPr="00E86FE2" w:rsidRDefault="00E86FE2" w:rsidP="00E86FE2">
      <w:pPr>
        <w:shd w:val="clear" w:color="auto" w:fill="FFFFFF"/>
        <w:autoSpaceDE w:val="0"/>
        <w:autoSpaceDN w:val="0"/>
        <w:adjustRightInd w:val="0"/>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rPr>
        <w:t>Контроль за</w:t>
      </w:r>
      <w:proofErr w:type="gramEnd"/>
      <w:r w:rsidRPr="00E86FE2">
        <w:rPr>
          <w:rFonts w:ascii="Times New Roman" w:hAnsi="Times New Roman" w:cs="Times New Roman"/>
        </w:rPr>
        <w:t xml:space="preserve"> исполнением Плана по противодействию коррупции в Кондинском районе осуществляется отделом по организации деятельности комиссий управления внутренней политики администрации Кондинского района. В администрациях городских и сельских поселениях района определены должностные лица, отвечающие за деятельность в сфере противодействия коррупции.</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Кроме того, профилактикой и противодействием коррупционным проявлениям в муниципальных учреждениях является организация закупок товаров, работ и услуг в соответствии федеральным законодательством. </w:t>
      </w:r>
    </w:p>
    <w:p w:rsidR="00E86FE2" w:rsidRPr="00E86FE2" w:rsidRDefault="00E86FE2" w:rsidP="00E86FE2">
      <w:pPr>
        <w:pStyle w:val="aff6"/>
        <w:spacing w:before="0" w:beforeAutospacing="0" w:after="0" w:afterAutospacing="0" w:line="0" w:lineRule="atLeast"/>
        <w:ind w:firstLine="708"/>
        <w:jc w:val="both"/>
      </w:pPr>
      <w:r w:rsidRPr="00E86FE2">
        <w:t>Достаточно прозрачна на сегодняшний день процедура передачи в аренду и продажа земельных участков.</w:t>
      </w:r>
    </w:p>
    <w:p w:rsidR="00E86FE2" w:rsidRPr="00E86FE2" w:rsidRDefault="00E86FE2" w:rsidP="00E86FE2">
      <w:pPr>
        <w:shd w:val="clear" w:color="auto" w:fill="FFFFFF"/>
        <w:tabs>
          <w:tab w:val="left" w:pos="1296"/>
        </w:tabs>
        <w:spacing w:after="0" w:line="0" w:lineRule="atLeast"/>
        <w:ind w:firstLine="709"/>
        <w:jc w:val="both"/>
        <w:rPr>
          <w:rFonts w:ascii="Times New Roman" w:hAnsi="Times New Roman" w:cs="Times New Roman"/>
          <w:color w:val="000000"/>
        </w:rPr>
      </w:pPr>
      <w:r w:rsidRPr="00E86FE2">
        <w:rPr>
          <w:rFonts w:ascii="Times New Roman" w:hAnsi="Times New Roman" w:cs="Times New Roman"/>
        </w:rPr>
        <w:t xml:space="preserve">В соответствии со статьей 72 Земельного кодекса Российской Федерации, муниципальный земельный </w:t>
      </w:r>
      <w:proofErr w:type="gramStart"/>
      <w:r w:rsidRPr="00E86FE2">
        <w:rPr>
          <w:rFonts w:ascii="Times New Roman" w:hAnsi="Times New Roman" w:cs="Times New Roman"/>
        </w:rPr>
        <w:t>контроль за</w:t>
      </w:r>
      <w:proofErr w:type="gramEnd"/>
      <w:r w:rsidRPr="00E86FE2">
        <w:rPr>
          <w:rFonts w:ascii="Times New Roman" w:hAnsi="Times New Roman" w:cs="Times New Roman"/>
        </w:rPr>
        <w:t xml:space="preserve">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E86FE2" w:rsidRPr="00E86FE2" w:rsidRDefault="00E86FE2" w:rsidP="00E86FE2">
      <w:pPr>
        <w:pStyle w:val="aff6"/>
        <w:spacing w:before="0" w:beforeAutospacing="0" w:after="0" w:afterAutospacing="0" w:line="0" w:lineRule="atLeast"/>
        <w:ind w:firstLine="708"/>
        <w:jc w:val="both"/>
      </w:pPr>
      <w:r w:rsidRPr="00E86FE2">
        <w:t xml:space="preserve">Государственный земельный контроль осуществляют также государственные инспекторы по использованию и охране земель и органы Прокуратуры РФ. </w:t>
      </w:r>
    </w:p>
    <w:p w:rsidR="00E86FE2" w:rsidRPr="00E86FE2" w:rsidRDefault="00E86FE2" w:rsidP="00E86FE2">
      <w:pPr>
        <w:pStyle w:val="aff6"/>
        <w:spacing w:before="0" w:beforeAutospacing="0" w:after="0" w:afterAutospacing="0" w:line="0" w:lineRule="atLeast"/>
        <w:ind w:firstLine="708"/>
        <w:jc w:val="both"/>
      </w:pPr>
      <w:r w:rsidRPr="00E86FE2">
        <w:t xml:space="preserve">Любой желающий может выяснить любую информацию о земельном </w:t>
      </w:r>
      <w:proofErr w:type="gramStart"/>
      <w:r w:rsidRPr="00E86FE2">
        <w:t>участке</w:t>
      </w:r>
      <w:proofErr w:type="gramEnd"/>
      <w:r w:rsidRPr="00E86FE2">
        <w:t xml:space="preserve"> выставляемом на аукционе вплоть до формирования его цены, не говоря о его местонахождении, обременении (если таковое имеется) обеспеченности коммуникациями и вида разрешенного использования.</w:t>
      </w:r>
    </w:p>
    <w:p w:rsidR="00E86FE2" w:rsidRPr="00E86FE2" w:rsidRDefault="00E86FE2" w:rsidP="00E86FE2">
      <w:pPr>
        <w:spacing w:after="0" w:line="0" w:lineRule="atLeast"/>
        <w:ind w:firstLine="708"/>
        <w:jc w:val="both"/>
        <w:rPr>
          <w:rFonts w:ascii="Times New Roman" w:hAnsi="Times New Roman" w:cs="Times New Roman"/>
          <w:highlight w:val="yellow"/>
        </w:rPr>
      </w:pPr>
      <w:proofErr w:type="gramStart"/>
      <w:r w:rsidRPr="00E86FE2">
        <w:rPr>
          <w:rFonts w:ascii="Times New Roman" w:hAnsi="Times New Roman" w:cs="Times New Roman"/>
        </w:rPr>
        <w:t xml:space="preserve">Среди населения проводится агитационная работа по формированию нетерпимого отношения к коррупции, в соответствии с Планом мероприятий по противодействию коррупции в Кондинском районе  разработаны памятки для граждан, разъясняющая как себя вести, когда предлагают взятку и когда взятку вымогают, создана постоянно действующая рабочая группа </w:t>
      </w:r>
      <w:r w:rsidRPr="00E86FE2">
        <w:rPr>
          <w:rFonts w:ascii="Times New Roman" w:hAnsi="Times New Roman" w:cs="Times New Roman"/>
          <w:b/>
        </w:rPr>
        <w:t xml:space="preserve"> </w:t>
      </w:r>
      <w:r w:rsidRPr="00E86FE2">
        <w:rPr>
          <w:rFonts w:ascii="Times New Roman" w:hAnsi="Times New Roman" w:cs="Times New Roman"/>
        </w:rPr>
        <w:t>по проведению мероприятий, направленных на выявление и пресечение фактов неправомерного принятия решений о выборе юридического лица или индивидуального</w:t>
      </w:r>
      <w:proofErr w:type="gramEnd"/>
      <w:r w:rsidRPr="00E86FE2">
        <w:rPr>
          <w:rFonts w:ascii="Times New Roman" w:hAnsi="Times New Roman" w:cs="Times New Roman"/>
        </w:rPr>
        <w:t xml:space="preserve"> предпринимателя, в качестве управляющей компании, осуществляющей деятельность по управлению многоквартирным  домом».</w:t>
      </w:r>
      <w:r w:rsidRPr="00E86FE2">
        <w:rPr>
          <w:rFonts w:ascii="Times New Roman" w:hAnsi="Times New Roman" w:cs="Times New Roman"/>
          <w:highlight w:val="yellow"/>
        </w:rPr>
        <w:t xml:space="preserve"> </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Кроме того, органами местного самоуправления принимаются следующие меры  по устранению бытовой коррупции:</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своевременно выявляются потенциальные коррупционные риски в системе управления;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разрабатываются и доводятся до населения соответствующего поселения;</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муниципальные правовые акты и административные регламенты оказания муниципальных услуг;</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организуется прием граждан по личным вопросам.</w:t>
      </w:r>
    </w:p>
    <w:p w:rsidR="00E86FE2" w:rsidRPr="00E86FE2" w:rsidRDefault="00E86FE2" w:rsidP="00E86FE2">
      <w:pPr>
        <w:spacing w:after="0" w:line="0" w:lineRule="atLeast"/>
        <w:ind w:firstLine="708"/>
        <w:jc w:val="both"/>
        <w:rPr>
          <w:rFonts w:ascii="Times New Roman" w:hAnsi="Times New Roman" w:cs="Times New Roman"/>
          <w:color w:val="000000"/>
        </w:rPr>
      </w:pPr>
      <w:proofErr w:type="gramStart"/>
      <w:r w:rsidRPr="00E86FE2">
        <w:rPr>
          <w:rFonts w:ascii="Times New Roman" w:hAnsi="Times New Roman" w:cs="Times New Roman"/>
        </w:rPr>
        <w:t xml:space="preserve">Полагаем, что меры, принимаемые органами местного самоуправления, являются достаточными для устранения причин коррупционных проявлений, в том числе бытовой коррупции, поскольку ни одного случая коррупционных проявлений в органах местного самоуправления не зарегистрировано, а так же гражданам, желающим сообщить о фактах коррупции, и принять участие иным образом в мероприятиях по борьбе с коррупцией, на странице «Противодействие коррупции» официального сайта  Кондинского района  </w:t>
      </w:r>
      <w:hyperlink r:id="rId13" w:history="1">
        <w:r w:rsidRPr="00E86FE2">
          <w:rPr>
            <w:rStyle w:val="afa"/>
            <w:rFonts w:ascii="Times New Roman" w:hAnsi="Times New Roman" w:cs="Times New Roman"/>
            <w:color w:val="000000"/>
          </w:rPr>
          <w:t xml:space="preserve"> предоставлена</w:t>
        </w:r>
        <w:proofErr w:type="gramEnd"/>
        <w:r w:rsidRPr="00E86FE2">
          <w:rPr>
            <w:rStyle w:val="afa"/>
            <w:rFonts w:ascii="Times New Roman" w:hAnsi="Times New Roman" w:cs="Times New Roman"/>
            <w:color w:val="000000"/>
          </w:rPr>
          <w:t xml:space="preserve"> беспрепятственная возможность написать по указанному электронному адресу в Совет по </w:t>
        </w:r>
        <w:r w:rsidRPr="00E86FE2">
          <w:rPr>
            <w:rStyle w:val="afa"/>
            <w:rFonts w:ascii="Times New Roman" w:hAnsi="Times New Roman" w:cs="Times New Roman"/>
            <w:color w:val="000000"/>
          </w:rPr>
          <w:lastRenderedPageBreak/>
          <w:t xml:space="preserve">противодействию коррупции  Кондинского района, либо сообщить по телефону доверия соответствующую информацию. </w:t>
        </w:r>
      </w:hyperlink>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color w:val="FF0000"/>
          <w:highlight w:val="yellow"/>
        </w:rPr>
      </w:pPr>
    </w:p>
    <w:p w:rsidR="00E86FE2" w:rsidRPr="00E86FE2" w:rsidRDefault="00E86FE2" w:rsidP="00E86FE2">
      <w:pPr>
        <w:shd w:val="clear" w:color="auto" w:fill="FFFFFF"/>
        <w:autoSpaceDE w:val="0"/>
        <w:autoSpaceDN w:val="0"/>
        <w:adjustRightInd w:val="0"/>
        <w:spacing w:after="0" w:line="0" w:lineRule="atLeast"/>
        <w:jc w:val="center"/>
        <w:rPr>
          <w:rFonts w:ascii="Times New Roman" w:hAnsi="Times New Roman" w:cs="Times New Roman"/>
          <w:b/>
          <w:bCs/>
        </w:rPr>
      </w:pPr>
      <w:r w:rsidRPr="00E86FE2">
        <w:rPr>
          <w:rFonts w:ascii="Times New Roman" w:hAnsi="Times New Roman" w:cs="Times New Roman"/>
          <w:b/>
          <w:bCs/>
        </w:rPr>
        <w:t xml:space="preserve"> Антикоррупционная экспертиза нормативных правовых актов </w:t>
      </w:r>
    </w:p>
    <w:p w:rsidR="00E86FE2" w:rsidRPr="00E86FE2" w:rsidRDefault="00E86FE2" w:rsidP="00E86FE2">
      <w:pPr>
        <w:shd w:val="clear" w:color="auto" w:fill="FFFFFF"/>
        <w:autoSpaceDE w:val="0"/>
        <w:autoSpaceDN w:val="0"/>
        <w:adjustRightInd w:val="0"/>
        <w:spacing w:after="0" w:line="0" w:lineRule="atLeast"/>
        <w:jc w:val="center"/>
        <w:rPr>
          <w:rFonts w:ascii="Times New Roman" w:hAnsi="Times New Roman" w:cs="Times New Roman"/>
          <w:b/>
        </w:rPr>
      </w:pPr>
      <w:r w:rsidRPr="00E86FE2">
        <w:rPr>
          <w:rFonts w:ascii="Times New Roman" w:hAnsi="Times New Roman" w:cs="Times New Roman"/>
          <w:b/>
          <w:bCs/>
        </w:rPr>
        <w:t>и их проектов</w:t>
      </w:r>
    </w:p>
    <w:p w:rsidR="00E86FE2" w:rsidRPr="00E86FE2" w:rsidRDefault="005519CE" w:rsidP="005519CE">
      <w:pPr>
        <w:shd w:val="clear" w:color="auto" w:fill="FFFFFF"/>
        <w:autoSpaceDE w:val="0"/>
        <w:autoSpaceDN w:val="0"/>
        <w:adjustRightInd w:val="0"/>
        <w:spacing w:after="0" w:line="0" w:lineRule="atLeast"/>
        <w:ind w:firstLine="720"/>
        <w:jc w:val="both"/>
        <w:rPr>
          <w:rFonts w:ascii="Times New Roman" w:hAnsi="Times New Roman" w:cs="Times New Roman"/>
        </w:rPr>
      </w:pPr>
      <w:proofErr w:type="gramStart"/>
      <w:r>
        <w:rPr>
          <w:rFonts w:ascii="Times New Roman" w:hAnsi="Times New Roman" w:cs="Times New Roman"/>
        </w:rPr>
        <w:t xml:space="preserve">- </w:t>
      </w:r>
      <w:r w:rsidR="00E86FE2" w:rsidRPr="00E86FE2">
        <w:rPr>
          <w:rFonts w:ascii="Times New Roman" w:hAnsi="Times New Roman" w:cs="Times New Roman"/>
        </w:rPr>
        <w:t xml:space="preserve">Количество нормативных правовых актов (проектов), прошедших в отчетном периоде антикоррупционную экспертизу в уполномоченном органе, в которых выявлены коррупциогенные факторы </w:t>
      </w:r>
      <w:r w:rsidR="00E86FE2" w:rsidRPr="00E86FE2">
        <w:rPr>
          <w:rFonts w:ascii="Times New Roman" w:hAnsi="Times New Roman" w:cs="Times New Roman"/>
          <w:i/>
          <w:iCs/>
        </w:rPr>
        <w:t>(в сравнении с аналогичным периодом прошлого года):</w:t>
      </w:r>
      <w:proofErr w:type="gramEnd"/>
    </w:p>
    <w:p w:rsidR="00E86FE2" w:rsidRPr="00E86FE2" w:rsidRDefault="00E86FE2" w:rsidP="005519CE">
      <w:pPr>
        <w:shd w:val="clear" w:color="auto" w:fill="FFFFFF"/>
        <w:autoSpaceDE w:val="0"/>
        <w:autoSpaceDN w:val="0"/>
        <w:adjustRightInd w:val="0"/>
        <w:spacing w:after="0" w:line="0" w:lineRule="atLeast"/>
        <w:ind w:firstLine="720"/>
        <w:jc w:val="both"/>
        <w:rPr>
          <w:rFonts w:ascii="Times New Roman" w:hAnsi="Times New Roman" w:cs="Times New Roman"/>
          <w:u w:val="single"/>
        </w:rPr>
      </w:pPr>
      <w:r w:rsidRPr="00E86FE2">
        <w:rPr>
          <w:rFonts w:ascii="Times New Roman" w:hAnsi="Times New Roman" w:cs="Times New Roman"/>
          <w:iCs/>
        </w:rPr>
        <w:t>2014 г. – 17 /2013 г. – 28.</w:t>
      </w:r>
    </w:p>
    <w:p w:rsidR="00E86FE2" w:rsidRPr="00E86FE2" w:rsidRDefault="00E86FE2" w:rsidP="005519CE">
      <w:pPr>
        <w:shd w:val="clear" w:color="auto" w:fill="FFFFFF"/>
        <w:autoSpaceDE w:val="0"/>
        <w:autoSpaceDN w:val="0"/>
        <w:adjustRightInd w:val="0"/>
        <w:spacing w:after="0" w:line="0" w:lineRule="atLeast"/>
        <w:ind w:firstLine="720"/>
        <w:jc w:val="both"/>
        <w:rPr>
          <w:rFonts w:ascii="Times New Roman" w:hAnsi="Times New Roman" w:cs="Times New Roman"/>
          <w:i/>
          <w:iCs/>
        </w:rPr>
      </w:pPr>
      <w:r w:rsidRPr="00E86FE2">
        <w:rPr>
          <w:rFonts w:ascii="Times New Roman" w:hAnsi="Times New Roman" w:cs="Times New Roman"/>
        </w:rPr>
        <w:t>-  Общее количество нормативных правовых актов (проектов), прошедших в отчетном периоде антикоррупционную экспертизу в уполномоченном органе</w:t>
      </w:r>
      <w:r w:rsidRPr="00E86FE2">
        <w:rPr>
          <w:rFonts w:ascii="Times New Roman" w:hAnsi="Times New Roman" w:cs="Times New Roman"/>
          <w:i/>
          <w:iCs/>
        </w:rPr>
        <w:t xml:space="preserve">: </w:t>
      </w:r>
    </w:p>
    <w:p w:rsidR="00E86FE2" w:rsidRPr="00E86FE2" w:rsidRDefault="00E86FE2" w:rsidP="005519CE">
      <w:pPr>
        <w:shd w:val="clear" w:color="auto" w:fill="FFFFFF"/>
        <w:autoSpaceDE w:val="0"/>
        <w:autoSpaceDN w:val="0"/>
        <w:adjustRightInd w:val="0"/>
        <w:spacing w:after="0" w:line="0" w:lineRule="atLeast"/>
        <w:ind w:firstLine="720"/>
        <w:jc w:val="both"/>
        <w:rPr>
          <w:rFonts w:ascii="Times New Roman" w:hAnsi="Times New Roman" w:cs="Times New Roman"/>
        </w:rPr>
      </w:pPr>
      <w:r w:rsidRPr="00E86FE2">
        <w:rPr>
          <w:rFonts w:ascii="Times New Roman" w:hAnsi="Times New Roman" w:cs="Times New Roman"/>
        </w:rPr>
        <w:t>2014 г. – 426 /2013 г. – 356.</w:t>
      </w:r>
    </w:p>
    <w:p w:rsidR="00E86FE2" w:rsidRPr="00E86FE2" w:rsidRDefault="00E86FE2" w:rsidP="005519CE">
      <w:pPr>
        <w:shd w:val="clear" w:color="auto" w:fill="FFFFFF"/>
        <w:autoSpaceDE w:val="0"/>
        <w:autoSpaceDN w:val="0"/>
        <w:adjustRightInd w:val="0"/>
        <w:spacing w:after="0" w:line="0" w:lineRule="atLeast"/>
        <w:ind w:firstLine="720"/>
        <w:jc w:val="both"/>
        <w:rPr>
          <w:rFonts w:ascii="Times New Roman" w:hAnsi="Times New Roman" w:cs="Times New Roman"/>
          <w:u w:val="single"/>
        </w:rPr>
      </w:pPr>
      <w:r w:rsidRPr="00E86FE2">
        <w:rPr>
          <w:rFonts w:ascii="Times New Roman" w:hAnsi="Times New Roman" w:cs="Times New Roman"/>
        </w:rPr>
        <w:t>- Количество нормативных правовых актов (проектов), в которые по требованию прокуратуры внесены изменения в связи с содержанием в них коррупциогенных факторов</w:t>
      </w:r>
      <w:r w:rsidRPr="00E86FE2">
        <w:rPr>
          <w:rFonts w:ascii="Times New Roman" w:hAnsi="Times New Roman" w:cs="Times New Roman"/>
          <w:i/>
          <w:iCs/>
        </w:rPr>
        <w:t>:</w:t>
      </w:r>
    </w:p>
    <w:p w:rsidR="00E86FE2" w:rsidRPr="00E86FE2" w:rsidRDefault="00E86FE2" w:rsidP="005519CE">
      <w:pPr>
        <w:shd w:val="clear" w:color="auto" w:fill="FFFFFF"/>
        <w:autoSpaceDE w:val="0"/>
        <w:autoSpaceDN w:val="0"/>
        <w:adjustRightInd w:val="0"/>
        <w:spacing w:after="0" w:line="0" w:lineRule="atLeast"/>
        <w:ind w:firstLine="720"/>
        <w:jc w:val="both"/>
        <w:rPr>
          <w:rFonts w:ascii="Times New Roman" w:hAnsi="Times New Roman" w:cs="Times New Roman"/>
          <w:i/>
        </w:rPr>
      </w:pPr>
      <w:r w:rsidRPr="00E86FE2">
        <w:rPr>
          <w:rFonts w:ascii="Times New Roman" w:hAnsi="Times New Roman" w:cs="Times New Roman"/>
          <w:b/>
          <w:iCs/>
        </w:rPr>
        <w:t xml:space="preserve"> </w:t>
      </w:r>
      <w:r w:rsidRPr="00E86FE2">
        <w:rPr>
          <w:rFonts w:ascii="Times New Roman" w:hAnsi="Times New Roman" w:cs="Times New Roman"/>
          <w:iCs/>
        </w:rPr>
        <w:t>2014г. -</w:t>
      </w:r>
      <w:r w:rsidRPr="00E86FE2">
        <w:rPr>
          <w:rFonts w:ascii="Times New Roman" w:hAnsi="Times New Roman" w:cs="Times New Roman"/>
          <w:i/>
          <w:iCs/>
        </w:rPr>
        <w:t xml:space="preserve"> </w:t>
      </w:r>
      <w:r w:rsidRPr="00E86FE2">
        <w:rPr>
          <w:rFonts w:ascii="Times New Roman" w:hAnsi="Times New Roman" w:cs="Times New Roman"/>
          <w:iCs/>
        </w:rPr>
        <w:t>0</w:t>
      </w:r>
      <w:r w:rsidRPr="00E86FE2">
        <w:rPr>
          <w:rFonts w:ascii="Times New Roman" w:hAnsi="Times New Roman" w:cs="Times New Roman"/>
          <w:i/>
          <w:iCs/>
        </w:rPr>
        <w:t xml:space="preserve">/ </w:t>
      </w:r>
      <w:r w:rsidRPr="00E86FE2">
        <w:rPr>
          <w:rFonts w:ascii="Times New Roman" w:hAnsi="Times New Roman" w:cs="Times New Roman"/>
        </w:rPr>
        <w:t>2013г. - 0</w:t>
      </w:r>
      <w:r w:rsidRPr="00E86FE2">
        <w:rPr>
          <w:rFonts w:ascii="Times New Roman" w:hAnsi="Times New Roman" w:cs="Times New Roman"/>
          <w:i/>
        </w:rPr>
        <w:t>.</w:t>
      </w:r>
    </w:p>
    <w:p w:rsidR="00E86FE2" w:rsidRPr="00E86FE2" w:rsidRDefault="00E86FE2" w:rsidP="005519CE">
      <w:pPr>
        <w:shd w:val="clear" w:color="auto" w:fill="FFFFFF"/>
        <w:autoSpaceDE w:val="0"/>
        <w:autoSpaceDN w:val="0"/>
        <w:adjustRightInd w:val="0"/>
        <w:spacing w:after="0" w:line="0" w:lineRule="atLeast"/>
        <w:ind w:firstLine="720"/>
        <w:jc w:val="both"/>
        <w:rPr>
          <w:rFonts w:ascii="Times New Roman" w:hAnsi="Times New Roman" w:cs="Times New Roman"/>
          <w:i/>
          <w:iCs/>
        </w:rPr>
      </w:pPr>
      <w:r w:rsidRPr="00E86FE2">
        <w:rPr>
          <w:rFonts w:ascii="Times New Roman" w:hAnsi="Times New Roman" w:cs="Times New Roman"/>
        </w:rPr>
        <w:t>- Общее количество нормативных правовых актов (проектов), прошедших в установленном порядке антикоррупционную экспертизу в органах прокуратуры за отчетный период</w:t>
      </w:r>
      <w:r w:rsidRPr="00E86FE2">
        <w:rPr>
          <w:rFonts w:ascii="Times New Roman" w:hAnsi="Times New Roman" w:cs="Times New Roman"/>
          <w:i/>
          <w:iCs/>
        </w:rPr>
        <w:t>.</w:t>
      </w:r>
    </w:p>
    <w:p w:rsidR="00E86FE2" w:rsidRPr="00E86FE2" w:rsidRDefault="00E86FE2" w:rsidP="005519CE">
      <w:pPr>
        <w:shd w:val="clear" w:color="auto" w:fill="FFFFFF"/>
        <w:autoSpaceDE w:val="0"/>
        <w:autoSpaceDN w:val="0"/>
        <w:adjustRightInd w:val="0"/>
        <w:spacing w:after="0" w:line="0" w:lineRule="atLeast"/>
        <w:ind w:firstLine="720"/>
        <w:jc w:val="both"/>
        <w:rPr>
          <w:rFonts w:ascii="Times New Roman" w:hAnsi="Times New Roman" w:cs="Times New Roman"/>
        </w:rPr>
      </w:pPr>
      <w:r w:rsidRPr="00E86FE2">
        <w:rPr>
          <w:rFonts w:ascii="Times New Roman" w:hAnsi="Times New Roman" w:cs="Times New Roman"/>
          <w:iCs/>
        </w:rPr>
        <w:t>2014 г. – 426 /2013г. – 280.</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b/>
        </w:rPr>
      </w:pPr>
      <w:r w:rsidRPr="00E86FE2">
        <w:rPr>
          <w:rFonts w:ascii="Times New Roman" w:hAnsi="Times New Roman" w:cs="Times New Roman"/>
        </w:rPr>
        <w:t xml:space="preserve">На официальном сайте органов местного самоуправления Кондинского района размещается информация о разрабатываемых и подлежащих принятию проектов муниципальных нормативных правовых актов с указанием соответствующих сроков (даты начала и окончания приема заключений независимых экспертов). Указывается электронный адрес места размещения:  </w:t>
      </w:r>
      <w:r w:rsidRPr="00E86FE2">
        <w:rPr>
          <w:rFonts w:ascii="Times New Roman" w:hAnsi="Times New Roman" w:cs="Times New Roman"/>
          <w:b/>
          <w:u w:val="single"/>
          <w:lang w:val="en-US"/>
        </w:rPr>
        <w:t>www</w:t>
      </w:r>
      <w:r w:rsidRPr="00E86FE2">
        <w:rPr>
          <w:rFonts w:ascii="Times New Roman" w:hAnsi="Times New Roman" w:cs="Times New Roman"/>
          <w:b/>
          <w:u w:val="single"/>
        </w:rPr>
        <w:t>.</w:t>
      </w:r>
      <w:r w:rsidRPr="00E86FE2">
        <w:rPr>
          <w:rFonts w:ascii="Times New Roman" w:hAnsi="Times New Roman" w:cs="Times New Roman"/>
          <w:b/>
          <w:u w:val="single"/>
          <w:lang w:val="en-US"/>
        </w:rPr>
        <w:t>admkonda</w:t>
      </w:r>
      <w:r w:rsidRPr="00E86FE2">
        <w:rPr>
          <w:rFonts w:ascii="Times New Roman" w:hAnsi="Times New Roman" w:cs="Times New Roman"/>
          <w:b/>
          <w:u w:val="single"/>
        </w:rPr>
        <w:t>.</w:t>
      </w:r>
      <w:r w:rsidRPr="00E86FE2">
        <w:rPr>
          <w:rFonts w:ascii="Times New Roman" w:hAnsi="Times New Roman" w:cs="Times New Roman"/>
          <w:b/>
          <w:u w:val="single"/>
          <w:lang w:val="en-US"/>
        </w:rPr>
        <w:t>ru</w:t>
      </w:r>
      <w:r w:rsidRPr="00E86FE2">
        <w:rPr>
          <w:rFonts w:ascii="Times New Roman" w:hAnsi="Times New Roman" w:cs="Times New Roman"/>
          <w:b/>
        </w:rPr>
        <w:t>.</w:t>
      </w:r>
    </w:p>
    <w:p w:rsidR="00E86FE2" w:rsidRPr="00E86FE2" w:rsidRDefault="00E86FE2" w:rsidP="00E86FE2">
      <w:pPr>
        <w:shd w:val="clear" w:color="auto" w:fill="FFFFFF"/>
        <w:autoSpaceDE w:val="0"/>
        <w:autoSpaceDN w:val="0"/>
        <w:adjustRightInd w:val="0"/>
        <w:spacing w:after="0" w:line="0" w:lineRule="atLeast"/>
        <w:jc w:val="center"/>
        <w:rPr>
          <w:rFonts w:ascii="Times New Roman" w:hAnsi="Times New Roman" w:cs="Times New Roman"/>
        </w:rPr>
      </w:pPr>
      <w:r w:rsidRPr="00E86FE2">
        <w:rPr>
          <w:rFonts w:ascii="Times New Roman" w:hAnsi="Times New Roman" w:cs="Times New Roman"/>
          <w:b/>
          <w:bCs/>
        </w:rPr>
        <w:t xml:space="preserve"> Деятельность координационного органа в сфере противодействия коррупции.</w:t>
      </w:r>
    </w:p>
    <w:p w:rsidR="00E86FE2" w:rsidRPr="00E86FE2" w:rsidRDefault="00E86FE2" w:rsidP="00E86FE2">
      <w:pPr>
        <w:widowControl w:val="0"/>
        <w:autoSpaceDE w:val="0"/>
        <w:autoSpaceDN w:val="0"/>
        <w:adjustRightInd w:val="0"/>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rPr>
        <w:t>Межведомственный Совет по противодействию коррупции при главе  Кондинского района осуществляет свою деятельность в соответствии с Положением о Межведомственном совете по противодействию коррупции при главе Кондинского района, утвержденным Постановлением главы района от 08.11.2013г. №62-п «О создании Межведомственного совета по противодействию коррупции при главе Кондинского района»  в целях эффективного решения вопросов разработки  и реализации мероприятий по противодействию коррупции и устранению причин</w:t>
      </w:r>
      <w:proofErr w:type="gramEnd"/>
      <w:r w:rsidRPr="00E86FE2">
        <w:rPr>
          <w:rFonts w:ascii="Times New Roman" w:hAnsi="Times New Roman" w:cs="Times New Roman"/>
        </w:rPr>
        <w:t>, ее порождающих, организации взаимодействия и координации деятельности органов местного самоуправления Кондинского района, территориальных органов федеральных органов исполнительной власти и исполнительных органов Ханты-Мансийского автономного округа – Югры, осуществляющих свою деятельность на территории Кондинского района.</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В соответствии с утвержденным Планом работы межведомственного Совета по противодействию коррупции при главе  Кондинского района на 2014 год проведено  4 заседания Совета, рассмотрено 19 вопросов.</w:t>
      </w:r>
    </w:p>
    <w:p w:rsidR="00E86FE2" w:rsidRPr="00E86FE2" w:rsidRDefault="00E86FE2" w:rsidP="00E86FE2">
      <w:pPr>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rPr>
        <w:t>Распоряжением главы администрации  Кондинского района от 11.12.2013 года № 699-р утвержден План противодействия коррупции в Кондинском районе на 2014 год, включающий  комплекс мероприятий по выявлению и устранению причин и условий, порождающих коррупцию, выработке оптимальных механизмов защиты от проникновения коррупции в органы местного самоуправления района с учетом их специфики, снижению в них коррупционных рисков;</w:t>
      </w:r>
      <w:proofErr w:type="gramEnd"/>
      <w:r w:rsidRPr="00E86FE2">
        <w:rPr>
          <w:rFonts w:ascii="Times New Roman" w:hAnsi="Times New Roman" w:cs="Times New Roman"/>
        </w:rPr>
        <w:t xml:space="preserve"> информирования общественного мнения по проблемам коррупции; антикоррупционной пропаганде и воспитанию; привлечению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навыков антикоррупционного поведения            в сферах с повышенным риском коррупции, а также формирования нетерпимого отношения к коррупции. Планом предусмотрено взаимодействие  исполнительных органов государственной власти автономного округа, органов местного самоуправления муниципального образования, территориальных органов федеральных органов исполнительной власти в области противодействия коррупции.</w:t>
      </w:r>
    </w:p>
    <w:p w:rsidR="00E86FE2" w:rsidRPr="005519CE" w:rsidRDefault="00E86FE2" w:rsidP="005519CE">
      <w:pPr>
        <w:pStyle w:val="1"/>
        <w:spacing w:line="0" w:lineRule="atLeast"/>
        <w:ind w:firstLine="708"/>
        <w:jc w:val="both"/>
        <w:rPr>
          <w:b w:val="0"/>
          <w:sz w:val="24"/>
        </w:rPr>
      </w:pPr>
      <w:r w:rsidRPr="005519CE">
        <w:rPr>
          <w:b w:val="0"/>
          <w:sz w:val="24"/>
        </w:rPr>
        <w:lastRenderedPageBreak/>
        <w:t>В администрации района установлен и работает "телефон доверия" по фактам коррупционной направленности (Постановление администрации от 10.04.2014г. № 681 «Об утверждении Положения о работе "телефона доверия" по фактам коррупционной направленности»).</w:t>
      </w:r>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 xml:space="preserve">    </w:t>
      </w:r>
      <w:r w:rsidRPr="00E86FE2">
        <w:rPr>
          <w:rFonts w:ascii="Times New Roman" w:hAnsi="Times New Roman" w:cs="Times New Roman"/>
        </w:rPr>
        <w:tab/>
      </w:r>
      <w:proofErr w:type="gramStart"/>
      <w:r w:rsidRPr="00E86FE2">
        <w:rPr>
          <w:rFonts w:ascii="Times New Roman" w:hAnsi="Times New Roman" w:cs="Times New Roman"/>
        </w:rPr>
        <w:t>Вопросы, рассматриваемые на заседаниях Советов освещались</w:t>
      </w:r>
      <w:proofErr w:type="gramEnd"/>
      <w:r w:rsidRPr="00E86FE2">
        <w:rPr>
          <w:rFonts w:ascii="Times New Roman" w:hAnsi="Times New Roman" w:cs="Times New Roman"/>
          <w:b/>
        </w:rPr>
        <w:t xml:space="preserve"> </w:t>
      </w:r>
      <w:r w:rsidRPr="00E86FE2">
        <w:rPr>
          <w:rFonts w:ascii="Times New Roman" w:hAnsi="Times New Roman" w:cs="Times New Roman"/>
          <w:bCs/>
          <w:spacing w:val="-2"/>
        </w:rPr>
        <w:t xml:space="preserve">в СМИ </w:t>
      </w:r>
      <w:r w:rsidRPr="00E86FE2">
        <w:rPr>
          <w:rFonts w:ascii="Times New Roman" w:hAnsi="Times New Roman" w:cs="Times New Roman"/>
        </w:rPr>
        <w:t>(на телевидении, в печати, на сайтах Информационных агентств в Интернет-изданиях).</w:t>
      </w:r>
    </w:p>
    <w:p w:rsidR="00E86FE2" w:rsidRPr="00E86FE2" w:rsidRDefault="00E86FE2" w:rsidP="00E86FE2">
      <w:pPr>
        <w:spacing w:after="0" w:line="0" w:lineRule="atLeast"/>
        <w:ind w:firstLine="709"/>
        <w:jc w:val="both"/>
        <w:rPr>
          <w:rFonts w:ascii="Times New Roman" w:hAnsi="Times New Roman" w:cs="Times New Roman"/>
        </w:rPr>
      </w:pPr>
    </w:p>
    <w:p w:rsidR="00E86FE2" w:rsidRPr="00E86FE2" w:rsidRDefault="00E86FE2" w:rsidP="00E86FE2">
      <w:pPr>
        <w:shd w:val="clear" w:color="auto" w:fill="FFFFFF"/>
        <w:autoSpaceDE w:val="0"/>
        <w:autoSpaceDN w:val="0"/>
        <w:adjustRightInd w:val="0"/>
        <w:spacing w:after="0" w:line="0" w:lineRule="atLeast"/>
        <w:jc w:val="center"/>
        <w:rPr>
          <w:rFonts w:ascii="Times New Roman" w:hAnsi="Times New Roman" w:cs="Times New Roman"/>
          <w:b/>
        </w:rPr>
      </w:pPr>
      <w:r w:rsidRPr="00E86FE2">
        <w:rPr>
          <w:rFonts w:ascii="Times New Roman" w:hAnsi="Times New Roman" w:cs="Times New Roman"/>
          <w:b/>
        </w:rPr>
        <w:t xml:space="preserve">    Разъяснения положений законодательства, обеспечивающего антикоррупционные стандарты:</w:t>
      </w:r>
    </w:p>
    <w:p w:rsidR="00E86FE2" w:rsidRPr="00E86FE2" w:rsidRDefault="00E86FE2" w:rsidP="00E86FE2">
      <w:pPr>
        <w:pStyle w:val="aff1"/>
        <w:spacing w:line="0" w:lineRule="atLeast"/>
        <w:ind w:firstLine="708"/>
        <w:jc w:val="both"/>
        <w:rPr>
          <w:rFonts w:ascii="Times New Roman" w:hAnsi="Times New Roman"/>
          <w:sz w:val="24"/>
          <w:szCs w:val="24"/>
          <w:lang w:eastAsia="en-US"/>
        </w:rPr>
      </w:pPr>
      <w:r w:rsidRPr="00E86FE2">
        <w:rPr>
          <w:rFonts w:ascii="Times New Roman" w:hAnsi="Times New Roman"/>
          <w:sz w:val="24"/>
          <w:szCs w:val="24"/>
          <w:lang w:eastAsia="en-US"/>
        </w:rPr>
        <w:t>В 2014 году проведено 11 мероприятий, направленных на юридическое просвещение и повышение профессионального уровня муниципальных служащих муниципального образования Кондинский район (аппаратные учебы). Присутствовали на данных учебах 269 муниципальных служащих администрации Кондинского района, органов администрации с правами юридического лица, а также служащие городских и сельских поселений, 51 гражданин, включенный в кадровый резерв, иные работнике -  60. На них рассмотрено – 39 вопросов, основные темы:</w:t>
      </w:r>
    </w:p>
    <w:p w:rsidR="00E86FE2" w:rsidRPr="00E86FE2" w:rsidRDefault="00E86FE2" w:rsidP="00E86FE2">
      <w:pPr>
        <w:pStyle w:val="aff1"/>
        <w:spacing w:line="0" w:lineRule="atLeast"/>
        <w:jc w:val="both"/>
        <w:rPr>
          <w:rFonts w:ascii="Times New Roman" w:hAnsi="Times New Roman"/>
          <w:sz w:val="24"/>
          <w:szCs w:val="24"/>
          <w:lang w:eastAsia="en-US"/>
        </w:rPr>
      </w:pPr>
      <w:r w:rsidRPr="00E86FE2">
        <w:rPr>
          <w:rFonts w:ascii="Times New Roman" w:hAnsi="Times New Roman"/>
          <w:sz w:val="24"/>
          <w:szCs w:val="24"/>
          <w:lang w:eastAsia="en-US"/>
        </w:rPr>
        <w:t>- «Основные вопросы антикоррупционного законодательства, регламентирующего порядок уведомления о фактах склонения к совершению коррупционных правонарушений;</w:t>
      </w:r>
    </w:p>
    <w:p w:rsidR="00E86FE2" w:rsidRPr="00E86FE2" w:rsidRDefault="00E86FE2" w:rsidP="00E86FE2">
      <w:pPr>
        <w:pStyle w:val="aff1"/>
        <w:spacing w:line="0" w:lineRule="atLeast"/>
        <w:jc w:val="both"/>
        <w:rPr>
          <w:rFonts w:ascii="Times New Roman" w:hAnsi="Times New Roman"/>
          <w:sz w:val="24"/>
          <w:szCs w:val="24"/>
          <w:lang w:eastAsia="en-US"/>
        </w:rPr>
      </w:pPr>
      <w:r w:rsidRPr="00E86FE2">
        <w:rPr>
          <w:rFonts w:ascii="Times New Roman" w:hAnsi="Times New Roman"/>
          <w:sz w:val="24"/>
          <w:szCs w:val="24"/>
          <w:lang w:eastAsia="en-US"/>
        </w:rPr>
        <w:t>- «Основные положения Кодекса Этики и служебного поведения муниципальных служащих»;</w:t>
      </w:r>
    </w:p>
    <w:p w:rsidR="00E86FE2" w:rsidRPr="00E86FE2" w:rsidRDefault="00E86FE2" w:rsidP="00E86FE2">
      <w:pPr>
        <w:pStyle w:val="aff1"/>
        <w:spacing w:line="0" w:lineRule="atLeast"/>
        <w:jc w:val="both"/>
        <w:rPr>
          <w:rFonts w:ascii="Times New Roman" w:hAnsi="Times New Roman"/>
          <w:sz w:val="24"/>
          <w:szCs w:val="24"/>
          <w:lang w:eastAsia="en-US"/>
        </w:rPr>
      </w:pPr>
      <w:r w:rsidRPr="00E86FE2">
        <w:rPr>
          <w:rFonts w:ascii="Times New Roman" w:hAnsi="Times New Roman"/>
          <w:sz w:val="24"/>
          <w:szCs w:val="24"/>
          <w:lang w:eastAsia="en-US"/>
        </w:rPr>
        <w:t>- «Порядок проведения антикоррупционной и правовой экспертизы проектов муниципальных нормативных правовых актов и действующих нормативных правовых актов администрации Кондинского района»;</w:t>
      </w:r>
    </w:p>
    <w:p w:rsidR="00E86FE2" w:rsidRPr="00E86FE2" w:rsidRDefault="00E86FE2" w:rsidP="00E86FE2">
      <w:pPr>
        <w:pStyle w:val="aff1"/>
        <w:spacing w:line="0" w:lineRule="atLeast"/>
        <w:jc w:val="both"/>
        <w:rPr>
          <w:rFonts w:ascii="Times New Roman" w:hAnsi="Times New Roman"/>
          <w:sz w:val="24"/>
          <w:szCs w:val="24"/>
          <w:lang w:eastAsia="en-US"/>
        </w:rPr>
      </w:pPr>
      <w:r w:rsidRPr="00E86FE2">
        <w:rPr>
          <w:rFonts w:ascii="Times New Roman" w:hAnsi="Times New Roman"/>
          <w:sz w:val="24"/>
          <w:szCs w:val="24"/>
          <w:lang w:eastAsia="en-US"/>
        </w:rPr>
        <w:t>- «Мониторинг законодательства Российской Федерации и Ханты-Мансийского автономного округа-Югры в сфере противодействия коррупции. Вопросы совершенствования нормативных правовых актов»;</w:t>
      </w:r>
    </w:p>
    <w:p w:rsidR="00E86FE2" w:rsidRPr="00E86FE2" w:rsidRDefault="00E86FE2" w:rsidP="00E86FE2">
      <w:pPr>
        <w:pStyle w:val="aff1"/>
        <w:spacing w:line="0" w:lineRule="atLeast"/>
        <w:jc w:val="both"/>
        <w:rPr>
          <w:rFonts w:ascii="Times New Roman" w:hAnsi="Times New Roman"/>
          <w:sz w:val="24"/>
          <w:szCs w:val="24"/>
          <w:lang w:eastAsia="en-US"/>
        </w:rPr>
      </w:pPr>
      <w:r w:rsidRPr="00E86FE2">
        <w:rPr>
          <w:rFonts w:ascii="Times New Roman" w:hAnsi="Times New Roman"/>
          <w:sz w:val="24"/>
          <w:szCs w:val="24"/>
          <w:lang w:eastAsia="en-US"/>
        </w:rPr>
        <w:t>- «Организация системы защиты персональных данных в органах местного самоуправления»;</w:t>
      </w:r>
    </w:p>
    <w:p w:rsidR="00E86FE2" w:rsidRPr="00E86FE2" w:rsidRDefault="00E86FE2" w:rsidP="00E86FE2">
      <w:pPr>
        <w:pStyle w:val="aff1"/>
        <w:spacing w:line="0" w:lineRule="atLeast"/>
        <w:jc w:val="both"/>
        <w:rPr>
          <w:rFonts w:ascii="Times New Roman" w:hAnsi="Times New Roman"/>
          <w:sz w:val="24"/>
          <w:szCs w:val="24"/>
          <w:lang w:eastAsia="en-US"/>
        </w:rPr>
      </w:pPr>
      <w:r w:rsidRPr="00E86FE2">
        <w:rPr>
          <w:rFonts w:ascii="Times New Roman" w:hAnsi="Times New Roman"/>
          <w:sz w:val="24"/>
          <w:szCs w:val="24"/>
          <w:lang w:eastAsia="en-US"/>
        </w:rPr>
        <w:t>- «Антикоррупционные механизмы в сфере закупок для муниципальных нужд».</w:t>
      </w:r>
    </w:p>
    <w:p w:rsidR="00E86FE2" w:rsidRPr="00E86FE2" w:rsidRDefault="00E86FE2" w:rsidP="00E86FE2">
      <w:pPr>
        <w:pStyle w:val="aff1"/>
        <w:spacing w:line="0" w:lineRule="atLeast"/>
        <w:jc w:val="both"/>
        <w:rPr>
          <w:rFonts w:ascii="Times New Roman" w:hAnsi="Times New Roman"/>
          <w:sz w:val="24"/>
          <w:szCs w:val="24"/>
          <w:lang w:eastAsia="en-US"/>
        </w:rPr>
      </w:pPr>
    </w:p>
    <w:p w:rsidR="00E86FE2" w:rsidRPr="00E86FE2" w:rsidRDefault="00E86FE2" w:rsidP="00E86FE2">
      <w:pPr>
        <w:shd w:val="clear" w:color="auto" w:fill="FFFFFF"/>
        <w:autoSpaceDE w:val="0"/>
        <w:autoSpaceDN w:val="0"/>
        <w:adjustRightInd w:val="0"/>
        <w:spacing w:after="0" w:line="0" w:lineRule="atLeast"/>
        <w:jc w:val="center"/>
        <w:rPr>
          <w:rFonts w:ascii="Times New Roman" w:hAnsi="Times New Roman" w:cs="Times New Roman"/>
          <w:b/>
          <w:bCs/>
        </w:rPr>
      </w:pPr>
      <w:r w:rsidRPr="00E86FE2">
        <w:rPr>
          <w:rFonts w:ascii="Times New Roman" w:hAnsi="Times New Roman" w:cs="Times New Roman"/>
          <w:b/>
          <w:bCs/>
        </w:rPr>
        <w:t xml:space="preserve"> Реализация законодательства о муниципальной службе, обеспечение соблюдения требований к служебному поведению, ограничений и запретов.</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b/>
          <w:i/>
        </w:rPr>
      </w:pPr>
      <w:r w:rsidRPr="00E86FE2">
        <w:rPr>
          <w:rFonts w:ascii="Times New Roman" w:hAnsi="Times New Roman" w:cs="Times New Roman"/>
          <w:b/>
          <w:i/>
        </w:rPr>
        <w:t>Представление сведений о доходах, об имуществе и обязательствах имущественного характера муниципальными служащими на себя и членов семьи.</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w:t>
      </w:r>
      <w:r w:rsidRPr="00E86FE2">
        <w:rPr>
          <w:rFonts w:ascii="Times New Roman" w:hAnsi="Times New Roman" w:cs="Times New Roman"/>
        </w:rPr>
        <w:tab/>
        <w:t xml:space="preserve">Число муниципальных служащих, представивших сведения о доходах, имуществе и обязательствах имущественного характера в срок (в сравнении с АППГ):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2014 г. - 81, в т</w:t>
      </w:r>
      <w:proofErr w:type="gramStart"/>
      <w:r w:rsidRPr="00E86FE2">
        <w:rPr>
          <w:rFonts w:ascii="Times New Roman" w:hAnsi="Times New Roman" w:cs="Times New Roman"/>
        </w:rPr>
        <w:t>.ч</w:t>
      </w:r>
      <w:proofErr w:type="gramEnd"/>
      <w:r w:rsidRPr="00E86FE2">
        <w:rPr>
          <w:rFonts w:ascii="Times New Roman" w:hAnsi="Times New Roman" w:cs="Times New Roman"/>
        </w:rPr>
        <w:t xml:space="preserve"> 42 - муниципальных служащих структурных подразделений с правом юридического лица (далее служащие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2013 г. - 89, в т.ч. 45 - муниципальных служащих структурных подразделений с правом юридического лица (далее служащие подразделений).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Общее число муниципальных служащих, предоставляющих сведения о доходах (в сравнении с АППГ):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2014 г. - 81, в т.ч. 42 - служащие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2013 г. - 89, в т.ч. 45 - служащие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Число муниципальных служащих, представивших сведения о доходах на членов семьи в срок (в сравнении с АППГ):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2014 г. - 81, в т.ч. 42 - служащие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2013г. - 89, в т.ч. 45 - служащие подразделений.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Число муниципальных служащих, включенных в соответствующий перечень служащих подлежащих представлению сведений о доходах на членов своей семьи (в сравнении с АППГ):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2014 г. - 81, в т.ч. 42 - служащие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2013 г. - 89, в т.ч. 45 - служащие подразделений.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Установление достоверности представленных сведений о доходах муниципальных служащих и членов их семей.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lastRenderedPageBreak/>
        <w:t xml:space="preserve">-   Принятие в пределах полномочий мер по установлению достоверности, осуществлению </w:t>
      </w:r>
      <w:proofErr w:type="gramStart"/>
      <w:r w:rsidRPr="00E86FE2">
        <w:rPr>
          <w:rFonts w:ascii="Times New Roman" w:hAnsi="Times New Roman" w:cs="Times New Roman"/>
        </w:rPr>
        <w:t>проверок соблюдения порядка представления сведений</w:t>
      </w:r>
      <w:proofErr w:type="gramEnd"/>
      <w:r w:rsidRPr="00E86FE2">
        <w:rPr>
          <w:rFonts w:ascii="Times New Roman" w:hAnsi="Times New Roman" w:cs="Times New Roman"/>
        </w:rPr>
        <w:t xml:space="preserve"> о доходах:</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b/>
        </w:rPr>
      </w:pPr>
      <w:r w:rsidRPr="00E86FE2">
        <w:rPr>
          <w:rFonts w:ascii="Times New Roman" w:hAnsi="Times New Roman" w:cs="Times New Roman"/>
        </w:rPr>
        <w:t>- Число муниципальных служащих, в отношении представленных сведений которых органами местного самоуправления приняты меры по установлению их достоверности:</w:t>
      </w:r>
      <w:r w:rsidRPr="00E86FE2">
        <w:rPr>
          <w:rFonts w:ascii="Times New Roman" w:hAnsi="Times New Roman" w:cs="Times New Roman"/>
          <w:b/>
        </w:rPr>
        <w:t xml:space="preserve">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2014 г. – 81 в т.ч. 42 служащие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2013 г. – 89 в т.ч. 45 служащие подразделений. </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b/>
          <w:i/>
        </w:rPr>
      </w:pPr>
      <w:r w:rsidRPr="00E86FE2">
        <w:rPr>
          <w:rFonts w:ascii="Times New Roman" w:hAnsi="Times New Roman" w:cs="Times New Roman"/>
          <w:b/>
          <w:i/>
        </w:rPr>
        <w:t>Качество представленных сведений о доходах муниципальных служащих и членов их семей: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Число муниципальных служащих, предоставивших неполные или недостоверные сведения о доходах на себя и членов своей семьи (в </w:t>
      </w:r>
      <w:r w:rsidRPr="00E86FE2">
        <w:rPr>
          <w:rFonts w:ascii="Times New Roman" w:hAnsi="Times New Roman" w:cs="Times New Roman"/>
          <w:i/>
          <w:iCs/>
        </w:rPr>
        <w:t>сравнении с АППГ)</w:t>
      </w:r>
      <w:r w:rsidRPr="00E86FE2">
        <w:rPr>
          <w:rFonts w:ascii="Times New Roman" w:hAnsi="Times New Roman" w:cs="Times New Roman"/>
          <w:iCs/>
        </w:rPr>
        <w:t xml:space="preserve">: 2014 г. - 1; </w:t>
      </w:r>
      <w:r w:rsidRPr="00E86FE2">
        <w:rPr>
          <w:rFonts w:ascii="Times New Roman" w:hAnsi="Times New Roman" w:cs="Times New Roman"/>
        </w:rPr>
        <w:t>2013г.-4;</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Привлечение к ответственности муниципальных служащих, в отношении которых комиссией по урегулированию конфликта интересов установлены факты, свидетельствующие о личной заинтересованности муниципального служащего;</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Число муниципальных служащих, привлеченных к дисциплинарной ответственности по результатам заседаний комиссий по урегулированию конфликта интересов </w:t>
      </w:r>
      <w:r w:rsidRPr="00E86FE2">
        <w:rPr>
          <w:rFonts w:ascii="Times New Roman" w:hAnsi="Times New Roman" w:cs="Times New Roman"/>
          <w:i/>
          <w:iCs/>
        </w:rPr>
        <w:t>(в сравнении с АППГ)</w:t>
      </w:r>
      <w:r w:rsidRPr="00E86FE2">
        <w:rPr>
          <w:rFonts w:ascii="Times New Roman" w:hAnsi="Times New Roman" w:cs="Times New Roman"/>
          <w:iCs/>
        </w:rPr>
        <w:t xml:space="preserve">: 2014 г. - 0; </w:t>
      </w:r>
      <w:r w:rsidRPr="00E86FE2">
        <w:rPr>
          <w:rFonts w:ascii="Times New Roman" w:hAnsi="Times New Roman" w:cs="Times New Roman"/>
        </w:rPr>
        <w:t xml:space="preserve">2013 г. - 0;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Число муниципальных служащих, в отношении которых комиссией рекомендовано применить меры дисциплинарного воздействия </w:t>
      </w:r>
      <w:r w:rsidRPr="00E86FE2">
        <w:rPr>
          <w:rFonts w:ascii="Times New Roman" w:hAnsi="Times New Roman" w:cs="Times New Roman"/>
          <w:i/>
          <w:iCs/>
        </w:rPr>
        <w:t>(в сравнении с АППГ)</w:t>
      </w:r>
      <w:r w:rsidRPr="00E86FE2">
        <w:rPr>
          <w:rFonts w:ascii="Times New Roman" w:hAnsi="Times New Roman" w:cs="Times New Roman"/>
          <w:iCs/>
        </w:rPr>
        <w:t>: 2</w:t>
      </w:r>
      <w:r w:rsidRPr="00E86FE2">
        <w:rPr>
          <w:rFonts w:ascii="Times New Roman" w:hAnsi="Times New Roman" w:cs="Times New Roman"/>
        </w:rPr>
        <w:t xml:space="preserve">014 г. - 1; 2013 г. - 2; </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Соблюдение квалификационных требований к замещению должностей муниципальной службы:</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i/>
          <w:iCs/>
        </w:rPr>
      </w:pPr>
      <w:r w:rsidRPr="00E86FE2">
        <w:rPr>
          <w:rFonts w:ascii="Times New Roman" w:hAnsi="Times New Roman" w:cs="Times New Roman"/>
        </w:rPr>
        <w:t xml:space="preserve">- Число муниципальных служащих, соответствующих квалификационным требованиям </w:t>
      </w:r>
      <w:r w:rsidRPr="00E86FE2">
        <w:rPr>
          <w:rFonts w:ascii="Times New Roman" w:hAnsi="Times New Roman" w:cs="Times New Roman"/>
          <w:i/>
          <w:iCs/>
        </w:rPr>
        <w:t xml:space="preserve">(в сравнении с АППГ):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iCs/>
        </w:rPr>
      </w:pPr>
      <w:r w:rsidRPr="00E86FE2">
        <w:rPr>
          <w:rFonts w:ascii="Times New Roman" w:hAnsi="Times New Roman" w:cs="Times New Roman"/>
          <w:iCs/>
        </w:rPr>
        <w:t>2014 г. - 100, в т.ч. 77 служащих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2013 г. - 100, в т.ч. 75 служащих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Проверка достоверности сведений представленных гражданами, назначенными на должности муниципальной службы:</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Число граждан, назначенных на должности муниципальной службы, в отношении которых были направлены запросы о проверке достоверности представленных сведений:</w:t>
      </w:r>
      <w:r w:rsidRPr="00E86FE2">
        <w:rPr>
          <w:rFonts w:ascii="Times New Roman" w:hAnsi="Times New Roman" w:cs="Times New Roman"/>
          <w:b/>
        </w:rPr>
        <w:t xml:space="preserve"> </w:t>
      </w:r>
      <w:r w:rsidRPr="00E86FE2">
        <w:rPr>
          <w:rFonts w:ascii="Times New Roman" w:hAnsi="Times New Roman" w:cs="Times New Roman"/>
        </w:rPr>
        <w:t>8- администрация района; 7 - служащие подразделений.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Число граждан, назначенных на должности муниципальной службы - 17 из них:  7- служащие подразделений.</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Назначение на должности муниципальной службы по итогам конкурсов на замещение вакантных должностей муниципальной службы или из числа лиц, включенных в кадровый резерв на конкурсной основе:</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Число граждан и муниципальных служащих, назначенных на должности муниципальной службы по итогам конкурсов на замещение вакантных должностей муниципальной службы или числа лиц, включенных в кадровый резерв на конкурсной основе - 3;</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u w:val="single"/>
        </w:rPr>
      </w:pPr>
      <w:r w:rsidRPr="00E86FE2">
        <w:rPr>
          <w:rFonts w:ascii="Times New Roman" w:hAnsi="Times New Roman" w:cs="Times New Roman"/>
        </w:rPr>
        <w:t>- Число граждан и муниципальных служащих, назначенных на должности муниципальной службы - 11 из них:  6 граждан в структурные подразделения.</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Формирование резерва на конкурсной основе для замещения вакантных должностей муниципальной службы:</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Число муниципальных служащих и граждан, включенных в кадровый резерв на конкурсной основе </w:t>
      </w:r>
      <w:r w:rsidRPr="00E86FE2">
        <w:rPr>
          <w:rFonts w:ascii="Times New Roman" w:hAnsi="Times New Roman" w:cs="Times New Roman"/>
          <w:i/>
          <w:iCs/>
        </w:rPr>
        <w:t>(в сравнении с АППГ)</w:t>
      </w:r>
      <w:r w:rsidRPr="00E86FE2">
        <w:rPr>
          <w:rFonts w:ascii="Times New Roman" w:hAnsi="Times New Roman" w:cs="Times New Roman"/>
          <w:iCs/>
        </w:rPr>
        <w:t>:</w:t>
      </w:r>
      <w:r w:rsidRPr="00E86FE2">
        <w:rPr>
          <w:rFonts w:ascii="Times New Roman" w:hAnsi="Times New Roman" w:cs="Times New Roman"/>
          <w:i/>
          <w:iCs/>
        </w:rPr>
        <w:t xml:space="preserve"> </w:t>
      </w:r>
      <w:r w:rsidRPr="00E86FE2">
        <w:rPr>
          <w:rFonts w:ascii="Times New Roman" w:hAnsi="Times New Roman" w:cs="Times New Roman"/>
        </w:rPr>
        <w:t>2014 г. - 2; 2013 г. - 12;</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Число муниципальных служащих и граждан, включенных в кадровый резерв </w:t>
      </w:r>
      <w:r w:rsidRPr="00E86FE2">
        <w:rPr>
          <w:rFonts w:ascii="Times New Roman" w:hAnsi="Times New Roman" w:cs="Times New Roman"/>
          <w:i/>
          <w:iCs/>
        </w:rPr>
        <w:t>(в сравнении с АППГ)</w:t>
      </w:r>
      <w:r w:rsidRPr="00E86FE2">
        <w:rPr>
          <w:rFonts w:ascii="Times New Roman" w:hAnsi="Times New Roman" w:cs="Times New Roman"/>
          <w:iCs/>
        </w:rPr>
        <w:t>:</w:t>
      </w:r>
      <w:r w:rsidRPr="00E86FE2">
        <w:rPr>
          <w:rFonts w:ascii="Times New Roman" w:hAnsi="Times New Roman" w:cs="Times New Roman"/>
          <w:i/>
          <w:iCs/>
        </w:rPr>
        <w:t xml:space="preserve"> </w:t>
      </w:r>
      <w:r w:rsidRPr="00E86FE2">
        <w:rPr>
          <w:rFonts w:ascii="Times New Roman" w:hAnsi="Times New Roman" w:cs="Times New Roman"/>
        </w:rPr>
        <w:t>2014 г. - 2; 2013 г.- 12.</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Деятельность кадровых служб органов местного самоуправления по выявлению нарушений муниципальными служащими ограничений и запретов, связанных с муниципальной службой.</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Количество выявленных кадровыми службами органов местного самоуправления нарушений муниципальными служащими ограничений и запретов, связанных с муниципальной службой </w:t>
      </w:r>
      <w:r w:rsidRPr="00E86FE2">
        <w:rPr>
          <w:rFonts w:ascii="Times New Roman" w:hAnsi="Times New Roman" w:cs="Times New Roman"/>
          <w:i/>
          <w:iCs/>
        </w:rPr>
        <w:t>(в сравнении с АППГ)</w:t>
      </w:r>
      <w:r w:rsidRPr="00E86FE2">
        <w:rPr>
          <w:rFonts w:ascii="Times New Roman" w:hAnsi="Times New Roman" w:cs="Times New Roman"/>
          <w:iCs/>
        </w:rPr>
        <w:t>:</w:t>
      </w:r>
      <w:r w:rsidRPr="00E86FE2">
        <w:rPr>
          <w:rFonts w:ascii="Times New Roman" w:hAnsi="Times New Roman" w:cs="Times New Roman"/>
          <w:i/>
          <w:iCs/>
        </w:rPr>
        <w:t xml:space="preserve"> </w:t>
      </w:r>
      <w:r w:rsidRPr="00E86FE2">
        <w:rPr>
          <w:rFonts w:ascii="Times New Roman" w:hAnsi="Times New Roman" w:cs="Times New Roman"/>
        </w:rPr>
        <w:t>2014 г. - 0; 2013 г. - 0;</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Общее количество установленных нарушений муниципальными служащими ограничений и запретов, связанных с муниципальной службой </w:t>
      </w:r>
      <w:r w:rsidRPr="00E86FE2">
        <w:rPr>
          <w:rFonts w:ascii="Times New Roman" w:hAnsi="Times New Roman" w:cs="Times New Roman"/>
          <w:i/>
          <w:iCs/>
        </w:rPr>
        <w:t>(в сравнении с АППГ)</w:t>
      </w:r>
      <w:r w:rsidRPr="00E86FE2">
        <w:rPr>
          <w:rFonts w:ascii="Times New Roman" w:hAnsi="Times New Roman" w:cs="Times New Roman"/>
        </w:rPr>
        <w:t>: 2014г. - 0; 2013 г.- 0;</w:t>
      </w:r>
    </w:p>
    <w:p w:rsidR="00E86FE2" w:rsidRPr="00E86FE2" w:rsidRDefault="00E86FE2" w:rsidP="00E86FE2">
      <w:pPr>
        <w:shd w:val="clear" w:color="auto" w:fill="FFFFFF"/>
        <w:autoSpaceDE w:val="0"/>
        <w:autoSpaceDN w:val="0"/>
        <w:adjustRightInd w:val="0"/>
        <w:spacing w:after="0" w:line="0" w:lineRule="atLeast"/>
        <w:ind w:firstLine="708"/>
        <w:jc w:val="both"/>
        <w:rPr>
          <w:rFonts w:ascii="Times New Roman" w:hAnsi="Times New Roman" w:cs="Times New Roman"/>
        </w:rPr>
      </w:pPr>
      <w:r w:rsidRPr="00E86FE2">
        <w:rPr>
          <w:rFonts w:ascii="Times New Roman" w:hAnsi="Times New Roman" w:cs="Times New Roman"/>
        </w:rPr>
        <w:t>Организация обучения муниципальных служащих, в должностные обязанности которых входит участие в противодействии коррупции.</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u w:val="single"/>
        </w:rPr>
      </w:pPr>
      <w:r w:rsidRPr="00E86FE2">
        <w:rPr>
          <w:rFonts w:ascii="Times New Roman" w:hAnsi="Times New Roman" w:cs="Times New Roman"/>
        </w:rPr>
        <w:t>- Число муниципальных служащих, участвующих в противодействии коррупции, прошедших антикоррупционное обучение - 7;</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b/>
          <w:u w:val="single"/>
        </w:rPr>
      </w:pPr>
      <w:r w:rsidRPr="00E86FE2">
        <w:rPr>
          <w:rFonts w:ascii="Times New Roman" w:hAnsi="Times New Roman" w:cs="Times New Roman"/>
        </w:rPr>
        <w:lastRenderedPageBreak/>
        <w:t>-  Число муниципальных служащих, занимающихся согласно должностным инструкциям противодействием коррупции -</w:t>
      </w:r>
      <w:r w:rsidRPr="00E86FE2">
        <w:rPr>
          <w:rFonts w:ascii="Times New Roman" w:hAnsi="Times New Roman" w:cs="Times New Roman"/>
          <w:b/>
        </w:rPr>
        <w:t xml:space="preserve"> </w:t>
      </w:r>
      <w:r w:rsidRPr="00E86FE2">
        <w:rPr>
          <w:rFonts w:ascii="Times New Roman" w:hAnsi="Times New Roman" w:cs="Times New Roman"/>
        </w:rPr>
        <w:t>9.</w:t>
      </w:r>
    </w:p>
    <w:p w:rsidR="00E86FE2" w:rsidRPr="00E86FE2" w:rsidRDefault="00E86FE2" w:rsidP="00E86FE2">
      <w:pPr>
        <w:pStyle w:val="aff1"/>
        <w:spacing w:line="0" w:lineRule="atLeast"/>
        <w:ind w:firstLine="708"/>
        <w:contextualSpacing/>
        <w:jc w:val="both"/>
        <w:rPr>
          <w:rFonts w:ascii="Times New Roman" w:hAnsi="Times New Roman"/>
          <w:sz w:val="24"/>
          <w:szCs w:val="24"/>
        </w:rPr>
      </w:pPr>
      <w:proofErr w:type="gramStart"/>
      <w:r w:rsidRPr="00E86FE2">
        <w:rPr>
          <w:rFonts w:ascii="Times New Roman" w:hAnsi="Times New Roman"/>
          <w:sz w:val="24"/>
          <w:szCs w:val="24"/>
        </w:rPr>
        <w:t>Администрацией района на основании требований действующего законодательства: принят правовой акт, регламентирующий порядок размещения на официальном сайте органов местного самоуправления сведений о доходах, имуществе и обязательствах имущественного характера муниципальных служащих (постановление администрации района от 07 октября  2013 года № 2118 «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w:t>
      </w:r>
      <w:proofErr w:type="gramEnd"/>
      <w:r w:rsidRPr="00E86FE2">
        <w:rPr>
          <w:rFonts w:ascii="Times New Roman" w:hAnsi="Times New Roman"/>
          <w:sz w:val="24"/>
          <w:szCs w:val="24"/>
        </w:rPr>
        <w:t xml:space="preserve"> </w:t>
      </w:r>
      <w:proofErr w:type="gramStart"/>
      <w:r w:rsidRPr="00E86FE2">
        <w:rPr>
          <w:rFonts w:ascii="Times New Roman" w:hAnsi="Times New Roman"/>
          <w:sz w:val="24"/>
          <w:szCs w:val="24"/>
        </w:rPr>
        <w:t>сайте</w:t>
      </w:r>
      <w:proofErr w:type="gramEnd"/>
      <w:r w:rsidRPr="00E86FE2">
        <w:rPr>
          <w:rFonts w:ascii="Times New Roman" w:hAnsi="Times New Roman"/>
          <w:sz w:val="24"/>
          <w:szCs w:val="24"/>
        </w:rPr>
        <w:t xml:space="preserve">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 и членов их семей). </w:t>
      </w:r>
    </w:p>
    <w:p w:rsidR="00E86FE2" w:rsidRPr="00E86FE2" w:rsidRDefault="00E86FE2" w:rsidP="00E86FE2">
      <w:pPr>
        <w:shd w:val="clear" w:color="auto" w:fill="FFFFFF"/>
        <w:autoSpaceDE w:val="0"/>
        <w:autoSpaceDN w:val="0"/>
        <w:adjustRightInd w:val="0"/>
        <w:spacing w:after="0" w:line="0" w:lineRule="atLeast"/>
        <w:jc w:val="both"/>
        <w:rPr>
          <w:rFonts w:ascii="Times New Roman" w:hAnsi="Times New Roman" w:cs="Times New Roman"/>
        </w:rPr>
      </w:pPr>
      <w:r w:rsidRPr="00E86FE2">
        <w:rPr>
          <w:rFonts w:ascii="Times New Roman" w:hAnsi="Times New Roman" w:cs="Times New Roman"/>
        </w:rPr>
        <w:t xml:space="preserve">            Утвержден перечень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своих супруги (супруга) и несовершеннолетних детей.  </w:t>
      </w:r>
    </w:p>
    <w:p w:rsidR="00E86FE2" w:rsidRPr="00E86FE2" w:rsidRDefault="00E86FE2" w:rsidP="00E86FE2">
      <w:pPr>
        <w:pStyle w:val="aff1"/>
        <w:spacing w:line="0" w:lineRule="atLeast"/>
        <w:ind w:firstLine="708"/>
        <w:contextualSpacing/>
        <w:jc w:val="both"/>
        <w:rPr>
          <w:rFonts w:ascii="Times New Roman" w:hAnsi="Times New Roman"/>
          <w:sz w:val="24"/>
          <w:szCs w:val="24"/>
        </w:rPr>
      </w:pPr>
      <w:r w:rsidRPr="00E86FE2">
        <w:rPr>
          <w:rFonts w:ascii="Times New Roman" w:hAnsi="Times New Roman"/>
          <w:sz w:val="24"/>
          <w:szCs w:val="24"/>
        </w:rPr>
        <w:t>Разработан порядок уведомления работодателя о фактах обращения в целях склонения муниципального служащего к совершению коррупционных правонарушений.</w:t>
      </w:r>
    </w:p>
    <w:p w:rsidR="00E86FE2" w:rsidRPr="00E86FE2" w:rsidRDefault="00E86FE2" w:rsidP="00E86FE2">
      <w:pPr>
        <w:pStyle w:val="aff1"/>
        <w:spacing w:line="0" w:lineRule="atLeast"/>
        <w:ind w:firstLine="708"/>
        <w:contextualSpacing/>
        <w:jc w:val="both"/>
        <w:rPr>
          <w:rFonts w:ascii="Times New Roman" w:hAnsi="Times New Roman"/>
          <w:sz w:val="24"/>
          <w:szCs w:val="24"/>
        </w:rPr>
      </w:pPr>
      <w:r w:rsidRPr="00E86FE2">
        <w:rPr>
          <w:rFonts w:ascii="Times New Roman" w:hAnsi="Times New Roman"/>
          <w:sz w:val="24"/>
          <w:szCs w:val="24"/>
        </w:rPr>
        <w:t xml:space="preserve">Утвержден перечень должностей муниципальной службы, при замещении которых гражданин, замещавший должность муниципальной службы в течение двух лет после увольнения обязан сообщать работодателю сведения о последнем месте своей службы (постановление от 30 января 2012 года №138). </w:t>
      </w:r>
    </w:p>
    <w:p w:rsidR="00E86FE2" w:rsidRPr="00E86FE2" w:rsidRDefault="00E86FE2" w:rsidP="00E86FE2">
      <w:pPr>
        <w:pStyle w:val="aff1"/>
        <w:spacing w:line="0" w:lineRule="atLeast"/>
        <w:ind w:firstLine="708"/>
        <w:contextualSpacing/>
        <w:jc w:val="both"/>
        <w:rPr>
          <w:rFonts w:ascii="Times New Roman" w:hAnsi="Times New Roman"/>
          <w:sz w:val="24"/>
          <w:szCs w:val="24"/>
        </w:rPr>
      </w:pPr>
      <w:r w:rsidRPr="00E86FE2">
        <w:rPr>
          <w:rFonts w:ascii="Times New Roman" w:hAnsi="Times New Roman"/>
          <w:sz w:val="24"/>
          <w:szCs w:val="24"/>
        </w:rPr>
        <w:t>При планировании мероприятий по направлению противодействия коррупции, исполняя отдельные положения Федерального законодательства, активно велась работа по обеспечению доступа граждан к информации о деятельности администрации района в области противодействия коррупции путем размещения на главной странице сайта администрации Кондинского района в разделе «Муниципальная служба». Размещенная информация постоянно обновляется.</w:t>
      </w:r>
    </w:p>
    <w:p w:rsidR="00E86FE2" w:rsidRPr="00E86FE2" w:rsidRDefault="00E86FE2" w:rsidP="00E86FE2">
      <w:pPr>
        <w:pStyle w:val="aff1"/>
        <w:spacing w:line="0" w:lineRule="atLeast"/>
        <w:ind w:firstLine="708"/>
        <w:contextualSpacing/>
        <w:jc w:val="both"/>
        <w:rPr>
          <w:rFonts w:ascii="Times New Roman" w:hAnsi="Times New Roman"/>
          <w:sz w:val="24"/>
          <w:szCs w:val="24"/>
        </w:rPr>
      </w:pPr>
      <w:r w:rsidRPr="00E86FE2">
        <w:rPr>
          <w:rFonts w:ascii="Times New Roman" w:hAnsi="Times New Roman"/>
          <w:sz w:val="24"/>
          <w:szCs w:val="24"/>
        </w:rPr>
        <w:t xml:space="preserve">Проводилась работа в направлении повышения уровня образования муниципальных служащих, доведения до сведения служащих изменения в законодательстве. На основании утвержденного комплексного плана мероприятий, направленных на юридическое просвещение и повышение профессионального уровня работников органов местного самоуправления  ежемесячно проводилась аппаратная учеба. </w:t>
      </w:r>
    </w:p>
    <w:p w:rsidR="00E86FE2" w:rsidRPr="00E86FE2" w:rsidRDefault="00E86FE2" w:rsidP="00E86FE2">
      <w:pPr>
        <w:pStyle w:val="aff1"/>
        <w:spacing w:line="0" w:lineRule="atLeast"/>
        <w:ind w:firstLine="708"/>
        <w:contextualSpacing/>
        <w:jc w:val="both"/>
        <w:rPr>
          <w:rFonts w:ascii="Times New Roman" w:hAnsi="Times New Roman"/>
          <w:sz w:val="24"/>
          <w:szCs w:val="24"/>
        </w:rPr>
      </w:pPr>
      <w:r w:rsidRPr="00E86FE2">
        <w:rPr>
          <w:rFonts w:ascii="Times New Roman" w:hAnsi="Times New Roman"/>
          <w:sz w:val="24"/>
          <w:szCs w:val="24"/>
        </w:rPr>
        <w:t xml:space="preserve">Работа в данном направлении требует более четкого и качественного исполнения требований законодательства. В текущем году планируется активизировать работу по формированию кадрового резерва. </w:t>
      </w:r>
    </w:p>
    <w:p w:rsidR="00E86FE2" w:rsidRPr="00E86FE2" w:rsidRDefault="00E86FE2" w:rsidP="00E86FE2">
      <w:pPr>
        <w:pStyle w:val="aff1"/>
        <w:spacing w:line="0" w:lineRule="atLeast"/>
        <w:ind w:firstLine="708"/>
        <w:contextualSpacing/>
        <w:jc w:val="both"/>
        <w:rPr>
          <w:rFonts w:ascii="Times New Roman" w:hAnsi="Times New Roman"/>
          <w:sz w:val="24"/>
          <w:szCs w:val="24"/>
        </w:rPr>
      </w:pPr>
    </w:p>
    <w:p w:rsidR="00E86FE2" w:rsidRPr="00E86FE2" w:rsidRDefault="00E86FE2" w:rsidP="00E86FE2">
      <w:pPr>
        <w:spacing w:after="0" w:line="0" w:lineRule="atLeast"/>
        <w:contextualSpacing/>
        <w:jc w:val="both"/>
        <w:rPr>
          <w:rFonts w:ascii="Times New Roman" w:hAnsi="Times New Roman" w:cs="Times New Roman"/>
          <w:b/>
        </w:rPr>
      </w:pPr>
      <w:r w:rsidRPr="00E86FE2">
        <w:rPr>
          <w:rFonts w:ascii="Times New Roman" w:hAnsi="Times New Roman" w:cs="Times New Roman"/>
          <w:b/>
        </w:rPr>
        <w:t>2.22.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(№8.1)</w:t>
      </w:r>
    </w:p>
    <w:p w:rsidR="00E86FE2" w:rsidRPr="00E86FE2" w:rsidRDefault="00E86FE2" w:rsidP="00E86FE2">
      <w:pPr>
        <w:pStyle w:val="2"/>
        <w:spacing w:before="0" w:line="0" w:lineRule="atLeast"/>
        <w:contextualSpacing/>
        <w:rPr>
          <w:rFonts w:ascii="Times New Roman" w:hAnsi="Times New Roman" w:cs="Times New Roman"/>
        </w:rPr>
      </w:pPr>
    </w:p>
    <w:p w:rsidR="00E86FE2" w:rsidRPr="00E86FE2" w:rsidRDefault="00E86FE2" w:rsidP="00E86FE2">
      <w:pPr>
        <w:spacing w:after="0" w:line="0" w:lineRule="atLeast"/>
        <w:contextualSpacing/>
        <w:jc w:val="both"/>
        <w:rPr>
          <w:rFonts w:ascii="Times New Roman" w:hAnsi="Times New Roman" w:cs="Times New Roman"/>
          <w:lang w:eastAsia="x-none"/>
        </w:rPr>
      </w:pPr>
      <w:r w:rsidRPr="00E86FE2">
        <w:rPr>
          <w:rFonts w:ascii="Times New Roman" w:hAnsi="Times New Roman" w:cs="Times New Roman"/>
          <w:lang w:eastAsia="x-none"/>
        </w:rPr>
        <w:tab/>
        <w:t>Участковые уполномоченные полиции обеспечены полностью помещениями для работы.</w:t>
      </w:r>
    </w:p>
    <w:p w:rsidR="00E86FE2" w:rsidRPr="00E86FE2" w:rsidRDefault="00E86FE2" w:rsidP="00E86FE2">
      <w:pPr>
        <w:spacing w:after="0" w:line="0" w:lineRule="atLeast"/>
        <w:contextualSpacing/>
        <w:jc w:val="both"/>
        <w:rPr>
          <w:rFonts w:ascii="Times New Roman" w:hAnsi="Times New Roman" w:cs="Times New Roman"/>
          <w:lang w:eastAsia="x-none"/>
        </w:rPr>
      </w:pPr>
      <w:r w:rsidRPr="00E86FE2">
        <w:rPr>
          <w:rFonts w:ascii="Times New Roman" w:hAnsi="Times New Roman" w:cs="Times New Roman"/>
          <w:lang w:eastAsia="x-none"/>
        </w:rPr>
        <w:tab/>
        <w:t>В рамках государственной программы автономного округа «Обеспечение прав и законных интересов населения ХМАО - Югры в отдельных сферах жизнедеятельности в 2014-2020 годах» в 2014 году введены в эксплуатацию следующие участковые пункты полиции:</w:t>
      </w:r>
    </w:p>
    <w:p w:rsidR="00E86FE2" w:rsidRPr="00E86FE2" w:rsidRDefault="00E86FE2" w:rsidP="00E86FE2">
      <w:pPr>
        <w:spacing w:after="0" w:line="0" w:lineRule="atLeast"/>
        <w:contextualSpacing/>
        <w:jc w:val="both"/>
        <w:rPr>
          <w:rFonts w:ascii="Times New Roman" w:hAnsi="Times New Roman" w:cs="Times New Roman"/>
          <w:lang w:eastAsia="x-none"/>
        </w:rPr>
      </w:pPr>
      <w:r w:rsidRPr="00E86FE2">
        <w:rPr>
          <w:rFonts w:ascii="Times New Roman" w:hAnsi="Times New Roman" w:cs="Times New Roman"/>
          <w:lang w:eastAsia="x-none"/>
        </w:rPr>
        <w:tab/>
        <w:t>1. Здание «Участковый пункт милиции» по адресу: Магистральная ул., д. 1, с. Леуши, Кондинский район;</w:t>
      </w:r>
    </w:p>
    <w:p w:rsidR="00E86FE2" w:rsidRPr="00E86FE2" w:rsidRDefault="00E86FE2" w:rsidP="00E86FE2">
      <w:pPr>
        <w:spacing w:after="0" w:line="0" w:lineRule="atLeast"/>
        <w:contextualSpacing/>
        <w:jc w:val="both"/>
        <w:rPr>
          <w:rFonts w:ascii="Times New Roman" w:hAnsi="Times New Roman" w:cs="Times New Roman"/>
          <w:lang w:eastAsia="x-none"/>
        </w:rPr>
      </w:pPr>
      <w:r w:rsidRPr="00E86FE2">
        <w:rPr>
          <w:rFonts w:ascii="Times New Roman" w:hAnsi="Times New Roman" w:cs="Times New Roman"/>
          <w:lang w:eastAsia="x-none"/>
        </w:rPr>
        <w:tab/>
        <w:t>2. Здание «Участковый пункт полиции» по адресу: Набережная ул., д. 43, п. Мулымья, Кондинский район;</w:t>
      </w:r>
    </w:p>
    <w:p w:rsidR="00E86FE2" w:rsidRPr="00E86FE2" w:rsidRDefault="00E86FE2" w:rsidP="00E86FE2">
      <w:pPr>
        <w:spacing w:after="0" w:line="0" w:lineRule="atLeast"/>
        <w:contextualSpacing/>
        <w:jc w:val="both"/>
        <w:rPr>
          <w:rFonts w:ascii="Times New Roman" w:hAnsi="Times New Roman" w:cs="Times New Roman"/>
          <w:lang w:eastAsia="x-none"/>
        </w:rPr>
      </w:pPr>
      <w:r w:rsidRPr="00E86FE2">
        <w:rPr>
          <w:rFonts w:ascii="Times New Roman" w:hAnsi="Times New Roman" w:cs="Times New Roman"/>
          <w:lang w:eastAsia="x-none"/>
        </w:rPr>
        <w:tab/>
        <w:t xml:space="preserve">3. Здание «Участковый пункт полиции» по адресу: </w:t>
      </w:r>
      <w:proofErr w:type="gramStart"/>
      <w:r w:rsidRPr="00E86FE2">
        <w:rPr>
          <w:rFonts w:ascii="Times New Roman" w:hAnsi="Times New Roman" w:cs="Times New Roman"/>
          <w:lang w:eastAsia="x-none"/>
        </w:rPr>
        <w:t>Сплавная</w:t>
      </w:r>
      <w:proofErr w:type="gramEnd"/>
      <w:r w:rsidRPr="00E86FE2">
        <w:rPr>
          <w:rFonts w:ascii="Times New Roman" w:hAnsi="Times New Roman" w:cs="Times New Roman"/>
          <w:lang w:eastAsia="x-none"/>
        </w:rPr>
        <w:t xml:space="preserve"> ул., д. 22а, п. Назарово, Кондинский район.</w:t>
      </w:r>
    </w:p>
    <w:p w:rsidR="00E86FE2" w:rsidRPr="00E86FE2" w:rsidRDefault="00E86FE2" w:rsidP="00E86FE2">
      <w:pPr>
        <w:spacing w:after="0" w:line="0" w:lineRule="atLeast"/>
        <w:contextualSpacing/>
        <w:jc w:val="both"/>
        <w:rPr>
          <w:rFonts w:ascii="Times New Roman" w:hAnsi="Times New Roman" w:cs="Times New Roman"/>
          <w:lang w:eastAsia="x-none"/>
        </w:rPr>
      </w:pPr>
    </w:p>
    <w:p w:rsidR="00E86FE2" w:rsidRPr="00E86FE2" w:rsidRDefault="00E86FE2" w:rsidP="00E86FE2">
      <w:pPr>
        <w:autoSpaceDE w:val="0"/>
        <w:autoSpaceDN w:val="0"/>
        <w:adjustRightInd w:val="0"/>
        <w:spacing w:after="0" w:line="0" w:lineRule="atLeast"/>
        <w:contextualSpacing/>
        <w:jc w:val="both"/>
        <w:rPr>
          <w:rFonts w:ascii="Times New Roman" w:hAnsi="Times New Roman" w:cs="Times New Roman"/>
          <w:b/>
        </w:rPr>
      </w:pPr>
      <w:r w:rsidRPr="00E86FE2">
        <w:rPr>
          <w:rFonts w:ascii="Times New Roman" w:hAnsi="Times New Roman" w:cs="Times New Roman"/>
          <w:b/>
        </w:rPr>
        <w:lastRenderedPageBreak/>
        <w:t xml:space="preserve">2.23. до 1 января 2017 года </w:t>
      </w:r>
      <w:hyperlink r:id="rId14" w:history="1">
        <w:r w:rsidRPr="00E86FE2">
          <w:rPr>
            <w:rFonts w:ascii="Times New Roman" w:hAnsi="Times New Roman" w:cs="Times New Roman"/>
            <w:b/>
          </w:rPr>
          <w:t>предоставление</w:t>
        </w:r>
      </w:hyperlink>
      <w:r w:rsidRPr="00E86FE2">
        <w:rPr>
          <w:rFonts w:ascii="Times New Roman" w:hAnsi="Times New Roman" w:cs="Times New Roman"/>
          <w:b/>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(№8.2)</w:t>
      </w:r>
    </w:p>
    <w:p w:rsidR="00E86FE2" w:rsidRPr="00E86FE2" w:rsidRDefault="00E86FE2" w:rsidP="00E86FE2">
      <w:pPr>
        <w:spacing w:after="0" w:line="0" w:lineRule="atLeast"/>
        <w:contextualSpacing/>
        <w:jc w:val="both"/>
        <w:rPr>
          <w:rFonts w:ascii="Times New Roman" w:hAnsi="Times New Roman" w:cs="Times New Roman"/>
          <w:lang w:eastAsia="x-none"/>
        </w:rPr>
      </w:pPr>
      <w:r w:rsidRPr="00E86FE2">
        <w:rPr>
          <w:rFonts w:ascii="Times New Roman" w:hAnsi="Times New Roman" w:cs="Times New Roman"/>
          <w:lang w:eastAsia="x-none"/>
        </w:rPr>
        <w:tab/>
      </w:r>
    </w:p>
    <w:p w:rsidR="00E86FE2" w:rsidRPr="00E86FE2" w:rsidRDefault="00E86FE2" w:rsidP="00E86FE2">
      <w:pPr>
        <w:spacing w:after="0" w:line="0" w:lineRule="atLeast"/>
        <w:ind w:firstLine="708"/>
        <w:contextualSpacing/>
        <w:jc w:val="both"/>
        <w:rPr>
          <w:rFonts w:ascii="Times New Roman" w:hAnsi="Times New Roman" w:cs="Times New Roman"/>
          <w:lang w:eastAsia="x-none"/>
        </w:rPr>
      </w:pPr>
      <w:r w:rsidRPr="00E86FE2">
        <w:rPr>
          <w:rFonts w:ascii="Times New Roman" w:hAnsi="Times New Roman" w:cs="Times New Roman"/>
          <w:lang w:eastAsia="x-none"/>
        </w:rPr>
        <w:t>Участковые уполномоченные полиции обеспечены  жилыми помещениями.</w:t>
      </w:r>
    </w:p>
    <w:p w:rsidR="00E86FE2" w:rsidRPr="00E86FE2" w:rsidRDefault="00E86FE2" w:rsidP="00E86FE2">
      <w:pPr>
        <w:spacing w:after="0" w:line="0" w:lineRule="atLeast"/>
        <w:contextualSpacing/>
        <w:rPr>
          <w:rFonts w:ascii="Times New Roman" w:hAnsi="Times New Roman" w:cs="Times New Roman"/>
          <w:highlight w:val="yellow"/>
          <w:lang w:eastAsia="x-none"/>
        </w:rPr>
      </w:pPr>
    </w:p>
    <w:p w:rsidR="00E86FE2" w:rsidRPr="00E86FE2" w:rsidRDefault="00E86FE2" w:rsidP="00E86FE2">
      <w:pPr>
        <w:spacing w:after="0" w:line="0" w:lineRule="atLeast"/>
        <w:contextualSpacing/>
        <w:jc w:val="both"/>
        <w:rPr>
          <w:rFonts w:ascii="Times New Roman" w:hAnsi="Times New Roman" w:cs="Times New Roman"/>
          <w:b/>
        </w:rPr>
      </w:pPr>
      <w:r w:rsidRPr="00E86FE2">
        <w:rPr>
          <w:rFonts w:ascii="Times New Roman" w:hAnsi="Times New Roman" w:cs="Times New Roman"/>
          <w:b/>
          <w:bCs/>
        </w:rPr>
        <w:t xml:space="preserve">2.24. </w:t>
      </w:r>
      <w:r w:rsidRPr="00E86FE2">
        <w:rPr>
          <w:rFonts w:ascii="Times New Roman" w:hAnsi="Times New Roman" w:cs="Times New Roman"/>
          <w:b/>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86FE2" w:rsidRPr="00E86FE2" w:rsidRDefault="00E86FE2" w:rsidP="00E86FE2">
      <w:pPr>
        <w:pStyle w:val="ConsPlusNormal"/>
        <w:widowControl/>
        <w:spacing w:line="0" w:lineRule="atLeast"/>
        <w:ind w:firstLine="708"/>
        <w:contextualSpacing/>
        <w:jc w:val="both"/>
        <w:rPr>
          <w:rFonts w:ascii="Times New Roman" w:hAnsi="Times New Roman" w:cs="Times New Roman"/>
          <w:sz w:val="24"/>
          <w:szCs w:val="24"/>
        </w:rPr>
      </w:pPr>
    </w:p>
    <w:p w:rsidR="00E86FE2" w:rsidRPr="00E86FE2" w:rsidRDefault="00E86FE2" w:rsidP="00E86FE2">
      <w:pPr>
        <w:pStyle w:val="ConsPlusNormal"/>
        <w:widowControl/>
        <w:spacing w:line="0" w:lineRule="atLeast"/>
        <w:ind w:firstLine="708"/>
        <w:contextualSpacing/>
        <w:jc w:val="both"/>
        <w:rPr>
          <w:rFonts w:ascii="Times New Roman" w:hAnsi="Times New Roman" w:cs="Times New Roman"/>
          <w:sz w:val="24"/>
          <w:szCs w:val="24"/>
        </w:rPr>
      </w:pPr>
      <w:r w:rsidRPr="00E86FE2">
        <w:rPr>
          <w:rFonts w:ascii="Times New Roman" w:hAnsi="Times New Roman" w:cs="Times New Roman"/>
          <w:sz w:val="24"/>
          <w:szCs w:val="24"/>
        </w:rPr>
        <w:t>В рамках исполнения  данного полномочия отделом ценовой политики комитета экономического развития и инвестиционной деятельности  рассмотрены и согласованы цены (тарифы) 18-ти муниципальным предприятиям и учреждениям на 235 платных услуг. (АППГ 15-ти муниципальным предприятиям и учреждениям   - на 288 платных услуг).</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В рамках проведения мониторинга цен на социально – значимые продовольственные товары и ГСМ ведется постоянная работа с поселениями и предприятиями Кондинского района с предоставлением информации в Управление Федеральной антимонопольной службы по ХМАО – Югре, Роспотребнадзор,  Департамент экономического развития ХМАО – Югры, Региональную службу по тарифам ХМАО – Югры.</w:t>
      </w:r>
    </w:p>
    <w:p w:rsidR="005519CE" w:rsidRDefault="005519CE" w:rsidP="005519CE">
      <w:pPr>
        <w:pStyle w:val="1"/>
        <w:spacing w:line="0" w:lineRule="atLeast"/>
        <w:jc w:val="both"/>
        <w:rPr>
          <w:sz w:val="28"/>
          <w:szCs w:val="28"/>
        </w:rPr>
      </w:pPr>
      <w:bookmarkStart w:id="41" w:name="_Toc321487504"/>
    </w:p>
    <w:p w:rsidR="00E86FE2" w:rsidRPr="005519CE" w:rsidRDefault="00E86FE2" w:rsidP="005519CE">
      <w:pPr>
        <w:pStyle w:val="1"/>
        <w:spacing w:line="0" w:lineRule="atLeast"/>
        <w:jc w:val="both"/>
        <w:rPr>
          <w:sz w:val="28"/>
          <w:szCs w:val="28"/>
        </w:rPr>
      </w:pPr>
      <w:r w:rsidRPr="005519CE">
        <w:rPr>
          <w:sz w:val="28"/>
          <w:szCs w:val="28"/>
        </w:rPr>
        <w:t>3. Повышение информационной открытости администрации Кондинского района, работа с населением</w:t>
      </w:r>
      <w:bookmarkEnd w:id="41"/>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r>
      <w:proofErr w:type="gramStart"/>
      <w:r w:rsidRPr="00E86FE2">
        <w:rPr>
          <w:rFonts w:ascii="Times New Roman" w:hAnsi="Times New Roman" w:cs="Times New Roman"/>
        </w:rPr>
        <w:t xml:space="preserve">С целью обеспечения доступа населения к информации о деятельности органов местного самоуправления Кондинского района  в соответствии со ст.13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о деятельности администрации Кондинского района, Думы Кондинского района публикуется на официальном сайте органов местного самоуправления Кондинского района </w:t>
      </w:r>
      <w:hyperlink r:id="rId15" w:history="1">
        <w:r w:rsidRPr="00E86FE2">
          <w:rPr>
            <w:rStyle w:val="afa"/>
            <w:rFonts w:ascii="Times New Roman" w:hAnsi="Times New Roman" w:cs="Times New Roman"/>
            <w:lang w:val="en-US"/>
          </w:rPr>
          <w:t>www</w:t>
        </w:r>
        <w:r w:rsidRPr="00E86FE2">
          <w:rPr>
            <w:rStyle w:val="afa"/>
            <w:rFonts w:ascii="Times New Roman" w:hAnsi="Times New Roman" w:cs="Times New Roman"/>
          </w:rPr>
          <w:t>.</w:t>
        </w:r>
        <w:r w:rsidRPr="00E86FE2">
          <w:rPr>
            <w:rStyle w:val="afa"/>
            <w:rFonts w:ascii="Times New Roman" w:hAnsi="Times New Roman" w:cs="Times New Roman"/>
            <w:lang w:val="en-US"/>
          </w:rPr>
          <w:t>admkonda</w:t>
        </w:r>
        <w:r w:rsidRPr="00E86FE2">
          <w:rPr>
            <w:rStyle w:val="afa"/>
            <w:rFonts w:ascii="Times New Roman" w:hAnsi="Times New Roman" w:cs="Times New Roman"/>
          </w:rPr>
          <w:t>.</w:t>
        </w:r>
        <w:r w:rsidRPr="00E86FE2">
          <w:rPr>
            <w:rStyle w:val="afa"/>
            <w:rFonts w:ascii="Times New Roman" w:hAnsi="Times New Roman" w:cs="Times New Roman"/>
            <w:lang w:val="en-US"/>
          </w:rPr>
          <w:t>ru</w:t>
        </w:r>
      </w:hyperlink>
      <w:r w:rsidRPr="00E86FE2">
        <w:rPr>
          <w:rFonts w:ascii="Times New Roman" w:hAnsi="Times New Roman" w:cs="Times New Roman"/>
        </w:rPr>
        <w:t xml:space="preserve">. </w:t>
      </w:r>
      <w:proofErr w:type="gramEnd"/>
    </w:p>
    <w:p w:rsidR="00E86FE2" w:rsidRPr="00E86FE2" w:rsidRDefault="00E86FE2" w:rsidP="00E86FE2">
      <w:pPr>
        <w:spacing w:after="0" w:line="0" w:lineRule="atLeast"/>
        <w:jc w:val="both"/>
        <w:rPr>
          <w:rFonts w:ascii="Times New Roman" w:hAnsi="Times New Roman" w:cs="Times New Roman"/>
        </w:rPr>
      </w:pPr>
      <w:r w:rsidRPr="00E86FE2">
        <w:rPr>
          <w:rFonts w:ascii="Times New Roman" w:hAnsi="Times New Roman" w:cs="Times New Roman"/>
        </w:rPr>
        <w:tab/>
        <w:t>На сайте размещена информация по вопросам:</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t>Общая информация об органе местного самоуправления (наименование и структура, почтовый адрес, адрес электронной почты, номера телефонов справочных служб, сведения о полномочиях, перечни подведомственных организаций, сведения о руководителях, перечни информационных систем, находящихся в ведении органов местного самоуправления, сведения о средствах массовой информации);</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t>Информацию о нормотворческой деятельности (нормативные правовые акты, тексты проектов муниципальных правовых актов, внесенных в представительные органы муниципальных образований, административные регламенты и их проекты, стандарты муниципальных услуг, установленные формы обращений, заявлений, принимаемые к рассмотрению);</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t>Информация о реализации муниципальных программ и государственных и муниципальных услугах</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t>Информация о результатах проверок, проведенных органами местного самоуправления в пределах полномочий;</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t>Статистическая информация о деятельности органов местного самоуправления (стратегия, прогноз и итоги социально-экономического развития, сведения об исполнении бюджета и муниципальном долге, мониторинг цен на товары первой необходимости и нефтепродукты);</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t>Информация о кадровом обеспечении (порядок поступления граждан на государственную службу, муниципальную службу, сведения о вакантных должностях, квалификационные требования к кандидатам на замещение вакантных должностей муниципальной службы, условия и результаты конкурсов на замещение вакантных должностей муниципальной службы, номера телефонов, по которым можно получить информацию по вопросу замещения вакантных должностей);</w:t>
      </w:r>
    </w:p>
    <w:p w:rsidR="00E86FE2" w:rsidRPr="00E86FE2" w:rsidRDefault="00E86FE2" w:rsidP="006A3389">
      <w:pPr>
        <w:numPr>
          <w:ilvl w:val="0"/>
          <w:numId w:val="2"/>
        </w:numPr>
        <w:spacing w:after="0" w:line="0" w:lineRule="atLeast"/>
        <w:jc w:val="both"/>
        <w:rPr>
          <w:rFonts w:ascii="Times New Roman" w:hAnsi="Times New Roman" w:cs="Times New Roman"/>
        </w:rPr>
      </w:pPr>
      <w:r w:rsidRPr="00E86FE2">
        <w:rPr>
          <w:rFonts w:ascii="Times New Roman" w:hAnsi="Times New Roman" w:cs="Times New Roman"/>
        </w:rPr>
        <w:lastRenderedPageBreak/>
        <w:t>Информация о личном приеме граждан руководителями органов местного самоуправления Кондинского района.</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При помощи интерактивных форм обратной связи посетители сайта могут задать вопрос главе района и другим официальным лицам, получить консультации по трудовому кодексу и защите прав детей. На сайте можно оформить подписку на </w:t>
      </w:r>
      <w:r w:rsidRPr="00E86FE2">
        <w:rPr>
          <w:rFonts w:ascii="Times New Roman" w:hAnsi="Times New Roman" w:cs="Times New Roman"/>
          <w:lang w:val="en-US"/>
        </w:rPr>
        <w:t>RSS</w:t>
      </w:r>
      <w:r w:rsidRPr="00E86FE2">
        <w:rPr>
          <w:rFonts w:ascii="Times New Roman" w:hAnsi="Times New Roman" w:cs="Times New Roman"/>
        </w:rPr>
        <w:t>-новости.</w:t>
      </w:r>
    </w:p>
    <w:p w:rsidR="00E86FE2" w:rsidRPr="00E86FE2" w:rsidRDefault="00E86FE2" w:rsidP="00E86FE2">
      <w:pPr>
        <w:pStyle w:val="a6"/>
        <w:spacing w:line="0" w:lineRule="atLeast"/>
        <w:ind w:firstLine="708"/>
      </w:pPr>
      <w:r w:rsidRPr="00E86FE2">
        <w:t>С 2014 года информация о деятельности государственных органов и органов местного самоуправления дополнительно публикуется в формате, обеспечивающем ее автоматическую обработку в целях повторного использования без предварительного изменения человеком (машиночитаемый формат) в разделе «Открытые данные». В 2014 году было опубликовано 10 наборов открытых данных.</w:t>
      </w:r>
    </w:p>
    <w:p w:rsidR="00E86FE2" w:rsidRPr="00E86FE2" w:rsidRDefault="00E86FE2" w:rsidP="00E86FE2">
      <w:pPr>
        <w:pStyle w:val="a6"/>
        <w:spacing w:line="0" w:lineRule="atLeast"/>
        <w:ind w:firstLine="708"/>
      </w:pPr>
      <w:r w:rsidRPr="00E86FE2">
        <w:t xml:space="preserve">На официальном сайте администрации Кондинского района </w:t>
      </w:r>
      <w:hyperlink r:id="rId16" w:history="1">
        <w:r w:rsidRPr="00E86FE2">
          <w:rPr>
            <w:rStyle w:val="afa"/>
            <w:lang w:val="en-US"/>
          </w:rPr>
          <w:t>www</w:t>
        </w:r>
        <w:r w:rsidRPr="00E86FE2">
          <w:rPr>
            <w:rStyle w:val="afa"/>
          </w:rPr>
          <w:t>.</w:t>
        </w:r>
        <w:r w:rsidRPr="00E86FE2">
          <w:rPr>
            <w:rStyle w:val="afa"/>
            <w:lang w:val="en-US"/>
          </w:rPr>
          <w:t>admkonda</w:t>
        </w:r>
        <w:r w:rsidRPr="00E86FE2">
          <w:rPr>
            <w:rStyle w:val="afa"/>
          </w:rPr>
          <w:t>.</w:t>
        </w:r>
        <w:r w:rsidRPr="00E86FE2">
          <w:rPr>
            <w:rStyle w:val="afa"/>
            <w:lang w:val="en-US"/>
          </w:rPr>
          <w:t>ru</w:t>
        </w:r>
      </w:hyperlink>
    </w:p>
    <w:p w:rsidR="00E86FE2" w:rsidRPr="00E86FE2" w:rsidRDefault="00E86FE2" w:rsidP="00E86FE2">
      <w:pPr>
        <w:pStyle w:val="a6"/>
        <w:spacing w:line="0" w:lineRule="atLeast"/>
        <w:rPr>
          <w:lang w:val="ru-RU"/>
        </w:rPr>
      </w:pPr>
      <w:r w:rsidRPr="00E86FE2">
        <w:t xml:space="preserve">размещается информационно-правовая информация для граждан </w:t>
      </w:r>
      <w:r w:rsidRPr="00E86FE2">
        <w:rPr>
          <w:lang w:val="ru-RU"/>
        </w:rPr>
        <w:t xml:space="preserve">Кондинского </w:t>
      </w:r>
      <w:r w:rsidRPr="00E86FE2">
        <w:t>района. Реестр муниципальных услуг администрации Кондинского района с 2008 года размещается на официальном сайте</w:t>
      </w:r>
      <w:r w:rsidRPr="00E86FE2">
        <w:rPr>
          <w:lang w:val="ru-RU"/>
        </w:rPr>
        <w:t xml:space="preserve"> органов местного самоуправления </w:t>
      </w:r>
      <w:r w:rsidRPr="00E86FE2">
        <w:t>Кондинского района</w:t>
      </w:r>
      <w:r w:rsidRPr="00E86FE2">
        <w:rPr>
          <w:lang w:val="ru-RU"/>
        </w:rPr>
        <w:t xml:space="preserve"> и  постоянно содержится в актуальной редакции.</w:t>
      </w:r>
    </w:p>
    <w:p w:rsidR="00E86FE2" w:rsidRPr="00E86FE2" w:rsidRDefault="00E86FE2" w:rsidP="00E86FE2">
      <w:pPr>
        <w:autoSpaceDE w:val="0"/>
        <w:autoSpaceDN w:val="0"/>
        <w:adjustRightInd w:val="0"/>
        <w:spacing w:after="0" w:line="0" w:lineRule="atLeast"/>
        <w:ind w:firstLine="709"/>
        <w:jc w:val="both"/>
        <w:rPr>
          <w:rFonts w:ascii="Times New Roman" w:hAnsi="Times New Roman" w:cs="Times New Roman"/>
        </w:rPr>
      </w:pPr>
      <w:proofErr w:type="gramStart"/>
      <w:r w:rsidRPr="00E86FE2">
        <w:rPr>
          <w:rFonts w:ascii="Times New Roman" w:hAnsi="Times New Roman" w:cs="Times New Roman"/>
          <w:spacing w:val="1"/>
        </w:rPr>
        <w:t>Реестр муниципальных услуг</w:t>
      </w:r>
      <w:r w:rsidRPr="00E86FE2">
        <w:rPr>
          <w:rFonts w:ascii="Times New Roman" w:hAnsi="Times New Roman" w:cs="Times New Roman"/>
        </w:rPr>
        <w:t xml:space="preserve"> муниципального образования Кондинский район сформирован и утверждён постановлением администрации Кондинского района от 14 октября 2013 года № 2224 «Об утверждении реестра муниципальных услуг» (с изменениями от </w:t>
      </w:r>
      <w:r w:rsidRPr="00E86FE2">
        <w:rPr>
          <w:rFonts w:ascii="Times New Roman" w:eastAsia="Calibri" w:hAnsi="Times New Roman" w:cs="Times New Roman"/>
          <w:lang w:eastAsia="en-US"/>
        </w:rPr>
        <w:t xml:space="preserve">15 сентября 2014 г. N 1924 </w:t>
      </w:r>
      <w:hyperlink r:id="rId17" w:history="1">
        <w:r w:rsidRPr="00E86FE2">
          <w:rPr>
            <w:rFonts w:ascii="Times New Roman" w:eastAsia="Calibri" w:hAnsi="Times New Roman" w:cs="Times New Roman"/>
            <w:lang w:eastAsia="en-US"/>
          </w:rPr>
          <w:t>Постановление</w:t>
        </w:r>
      </w:hyperlink>
      <w:r w:rsidRPr="00E86FE2">
        <w:rPr>
          <w:rFonts w:ascii="Times New Roman" w:eastAsia="Calibri" w:hAnsi="Times New Roman" w:cs="Times New Roman"/>
          <w:lang w:eastAsia="en-US"/>
        </w:rPr>
        <w:t xml:space="preserve"> администрации Кондинского района, от 10 июля 2014 г. N 1398 </w:t>
      </w:r>
      <w:hyperlink r:id="rId18" w:history="1">
        <w:r w:rsidRPr="00E86FE2">
          <w:rPr>
            <w:rFonts w:ascii="Times New Roman" w:eastAsia="Calibri" w:hAnsi="Times New Roman" w:cs="Times New Roman"/>
            <w:lang w:eastAsia="en-US"/>
          </w:rPr>
          <w:t>Постановление</w:t>
        </w:r>
      </w:hyperlink>
      <w:r w:rsidRPr="00E86FE2">
        <w:rPr>
          <w:rFonts w:ascii="Times New Roman" w:eastAsia="Calibri" w:hAnsi="Times New Roman" w:cs="Times New Roman"/>
          <w:lang w:eastAsia="en-US"/>
        </w:rPr>
        <w:t xml:space="preserve"> администрации Кондинского района, от 17 февраля 2014 г. N 309 </w:t>
      </w:r>
      <w:hyperlink r:id="rId19" w:history="1">
        <w:r w:rsidRPr="00E86FE2">
          <w:rPr>
            <w:rFonts w:ascii="Times New Roman" w:eastAsia="Calibri" w:hAnsi="Times New Roman" w:cs="Times New Roman"/>
            <w:lang w:eastAsia="en-US"/>
          </w:rPr>
          <w:t>Постановление</w:t>
        </w:r>
      </w:hyperlink>
      <w:r w:rsidRPr="00E86FE2">
        <w:rPr>
          <w:rFonts w:ascii="Times New Roman" w:eastAsia="Calibri" w:hAnsi="Times New Roman" w:cs="Times New Roman"/>
          <w:lang w:eastAsia="en-US"/>
        </w:rPr>
        <w:t xml:space="preserve"> администрации Кондинского района)</w:t>
      </w:r>
      <w:r w:rsidRPr="00E86FE2">
        <w:rPr>
          <w:rFonts w:ascii="Times New Roman" w:hAnsi="Times New Roman" w:cs="Times New Roman"/>
        </w:rPr>
        <w:t xml:space="preserve">. </w:t>
      </w:r>
      <w:proofErr w:type="gramEnd"/>
    </w:p>
    <w:p w:rsidR="00E86FE2" w:rsidRPr="00E86FE2" w:rsidRDefault="00E86FE2" w:rsidP="00E86FE2">
      <w:pPr>
        <w:autoSpaceDE w:val="0"/>
        <w:autoSpaceDN w:val="0"/>
        <w:adjustRightInd w:val="0"/>
        <w:spacing w:after="0" w:line="0" w:lineRule="atLeast"/>
        <w:ind w:firstLine="709"/>
        <w:jc w:val="both"/>
        <w:rPr>
          <w:rFonts w:ascii="Times New Roman" w:eastAsia="Calibri" w:hAnsi="Times New Roman" w:cs="Times New Roman"/>
          <w:lang w:eastAsia="en-US"/>
        </w:rPr>
      </w:pPr>
      <w:r w:rsidRPr="00E86FE2">
        <w:rPr>
          <w:rFonts w:ascii="Times New Roman" w:hAnsi="Times New Roman" w:cs="Times New Roman"/>
        </w:rPr>
        <w:t>В реестр включено 55 муниципальных услуг, оказываемых в рамках ст. 15 Федерального закона от 6 октября 2003 года № 131-ФЗ «Об общих принципах организации местного самоуправления в Российской Федерации". Разработано 55 административных регламентов по оказанию муниципальных услуг.</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Утвержден Перечень муниципальных услуг, предоставляемых органами местного самоуправления муниципального образования Кондинский район, требующих межведомственного взаимодействия, распоряжением администрации Кондинского района от 13 декабря 2011 года № 1229-р (с изменениями от 25 декабря 2013 года № 737-р).</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Утвержден Перечень муниципальных услуг, предоставление которых организуется в многофункциональных центрах предоставления государственных и муниципальных услуг органами местного самоуправления Кондинского района, распоряжением администрации Кондинского района от 14 июля 2014 года № 286-р.</w:t>
      </w:r>
    </w:p>
    <w:p w:rsidR="00E86FE2" w:rsidRPr="00E86FE2" w:rsidRDefault="00E86FE2" w:rsidP="00E86FE2">
      <w:pPr>
        <w:spacing w:after="0" w:line="0" w:lineRule="atLeast"/>
        <w:ind w:firstLine="708"/>
        <w:jc w:val="both"/>
        <w:rPr>
          <w:rFonts w:ascii="Times New Roman" w:hAnsi="Times New Roman" w:cs="Times New Roman"/>
        </w:rPr>
      </w:pPr>
      <w:r w:rsidRPr="00E86FE2">
        <w:rPr>
          <w:rFonts w:ascii="Times New Roman" w:hAnsi="Times New Roman" w:cs="Times New Roman"/>
        </w:rPr>
        <w:t xml:space="preserve">Информацию о предоставляемых муниципальных услугах можно получить на Едином портале государственных и муниципальных услуг (ЕПГУ) </w:t>
      </w:r>
      <w:r w:rsidRPr="00E86FE2">
        <w:rPr>
          <w:rFonts w:ascii="Times New Roman" w:hAnsi="Times New Roman" w:cs="Times New Roman"/>
          <w:lang w:val="en-US"/>
        </w:rPr>
        <w:t>gosuslugi</w:t>
      </w:r>
      <w:r w:rsidRPr="00E86FE2">
        <w:rPr>
          <w:rFonts w:ascii="Times New Roman" w:hAnsi="Times New Roman" w:cs="Times New Roman"/>
        </w:rPr>
        <w:t>.</w:t>
      </w:r>
      <w:r w:rsidRPr="00E86FE2">
        <w:rPr>
          <w:rFonts w:ascii="Times New Roman" w:hAnsi="Times New Roman" w:cs="Times New Roman"/>
          <w:lang w:val="en-US"/>
        </w:rPr>
        <w:t>ru</w:t>
      </w:r>
      <w:r w:rsidRPr="00E86FE2">
        <w:rPr>
          <w:rFonts w:ascii="Times New Roman" w:hAnsi="Times New Roman" w:cs="Times New Roman"/>
        </w:rPr>
        <w:t>. На 31.12.2014 года на портале размещена информация о 55 муниципальных услугах, предоставляемых администрацией Кондинского района. 16 услуг администрации района доступны на ЕПГУ в электронном виде.</w:t>
      </w:r>
    </w:p>
    <w:p w:rsidR="00E86FE2" w:rsidRPr="00E86FE2" w:rsidRDefault="00E86FE2" w:rsidP="00E86FE2">
      <w:pPr>
        <w:shd w:val="clear" w:color="auto" w:fill="FFFFFF"/>
        <w:spacing w:after="0" w:line="0" w:lineRule="atLeast"/>
        <w:ind w:left="7" w:right="7" w:firstLine="720"/>
        <w:jc w:val="both"/>
        <w:rPr>
          <w:rFonts w:ascii="Times New Roman" w:hAnsi="Times New Roman" w:cs="Times New Roman"/>
          <w:color w:val="000000"/>
          <w:spacing w:val="1"/>
        </w:rPr>
      </w:pPr>
      <w:proofErr w:type="gramStart"/>
      <w:r w:rsidRPr="00E86FE2">
        <w:rPr>
          <w:rFonts w:ascii="Times New Roman" w:hAnsi="Times New Roman" w:cs="Times New Roman"/>
          <w:color w:val="000000"/>
          <w:spacing w:val="5"/>
        </w:rPr>
        <w:t xml:space="preserve">Перечень услуг, которые являются необходимыми и обязательными </w:t>
      </w:r>
      <w:r w:rsidRPr="00E86FE2">
        <w:rPr>
          <w:rFonts w:ascii="Times New Roman" w:hAnsi="Times New Roman" w:cs="Times New Roman"/>
          <w:color w:val="000000"/>
          <w:spacing w:val="1"/>
        </w:rPr>
        <w:t xml:space="preserve">для предоставления муниципальных услуг </w:t>
      </w:r>
      <w:r w:rsidRPr="00E86FE2">
        <w:rPr>
          <w:rFonts w:ascii="Times New Roman" w:hAnsi="Times New Roman" w:cs="Times New Roman"/>
        </w:rPr>
        <w:t xml:space="preserve">и </w:t>
      </w:r>
      <w:r w:rsidRPr="00E86FE2">
        <w:rPr>
          <w:rFonts w:ascii="Times New Roman" w:hAnsi="Times New Roman" w:cs="Times New Roman"/>
          <w:color w:val="000000"/>
          <w:spacing w:val="7"/>
        </w:rPr>
        <w:t xml:space="preserve">порядок определения размера платы за оказание услуг, которые </w:t>
      </w:r>
      <w:r w:rsidRPr="00E86FE2">
        <w:rPr>
          <w:rFonts w:ascii="Times New Roman" w:hAnsi="Times New Roman" w:cs="Times New Roman"/>
          <w:color w:val="000000"/>
          <w:spacing w:val="2"/>
        </w:rPr>
        <w:t xml:space="preserve">являются необходимыми и обязательными для предоставления органами </w:t>
      </w:r>
      <w:r w:rsidRPr="00E86FE2">
        <w:rPr>
          <w:rFonts w:ascii="Times New Roman" w:hAnsi="Times New Roman" w:cs="Times New Roman"/>
          <w:color w:val="000000"/>
          <w:spacing w:val="1"/>
        </w:rPr>
        <w:t>местного самоуправления местного самоуправления утвержден решением Думы Кондинского района от 15 сентября 2011 года № 136 «Об утверждении Перечня услуг, которые являются необходимыми и обязательными для предоставления муниципальных услуг, а также определения порядка определения</w:t>
      </w:r>
      <w:proofErr w:type="gramEnd"/>
      <w:r w:rsidRPr="00E86FE2">
        <w:rPr>
          <w:rFonts w:ascii="Times New Roman" w:hAnsi="Times New Roman" w:cs="Times New Roman"/>
          <w:color w:val="000000"/>
          <w:spacing w:val="1"/>
        </w:rPr>
        <w:t xml:space="preserve"> размера платы за оказание таких услуг» (с изменениями от 23 октября 2013 года).</w:t>
      </w:r>
    </w:p>
    <w:p w:rsidR="00E86FE2" w:rsidRPr="00E86FE2" w:rsidRDefault="00E86FE2" w:rsidP="00E86FE2">
      <w:pPr>
        <w:shd w:val="clear" w:color="auto" w:fill="FFFFFF"/>
        <w:spacing w:after="0" w:line="0" w:lineRule="atLeast"/>
        <w:ind w:right="7" w:firstLine="708"/>
        <w:jc w:val="both"/>
        <w:rPr>
          <w:rFonts w:ascii="Times New Roman" w:hAnsi="Times New Roman" w:cs="Times New Roman"/>
          <w:color w:val="000000"/>
          <w:spacing w:val="1"/>
        </w:rPr>
      </w:pPr>
      <w:r w:rsidRPr="00E86FE2">
        <w:rPr>
          <w:rFonts w:ascii="Times New Roman" w:hAnsi="Times New Roman" w:cs="Times New Roman"/>
          <w:color w:val="000000"/>
          <w:spacing w:val="1"/>
        </w:rPr>
        <w:t>В первом квартале 2014 года был открыт в пгт</w:t>
      </w:r>
      <w:proofErr w:type="gramStart"/>
      <w:r w:rsidRPr="00E86FE2">
        <w:rPr>
          <w:rFonts w:ascii="Times New Roman" w:hAnsi="Times New Roman" w:cs="Times New Roman"/>
          <w:color w:val="000000"/>
          <w:spacing w:val="1"/>
        </w:rPr>
        <w:t>.М</w:t>
      </w:r>
      <w:proofErr w:type="gramEnd"/>
      <w:r w:rsidRPr="00E86FE2">
        <w:rPr>
          <w:rFonts w:ascii="Times New Roman" w:hAnsi="Times New Roman" w:cs="Times New Roman"/>
          <w:color w:val="000000"/>
          <w:spacing w:val="1"/>
        </w:rPr>
        <w:t xml:space="preserve">еждуреченский Многофункциональный центр предоставления государственных и муниципальных услуг. </w:t>
      </w:r>
    </w:p>
    <w:p w:rsidR="00E86FE2" w:rsidRPr="00E86FE2" w:rsidRDefault="00E86FE2" w:rsidP="00E86FE2">
      <w:pPr>
        <w:shd w:val="clear" w:color="auto" w:fill="FFFFFF"/>
        <w:spacing w:after="0" w:line="0" w:lineRule="atLeast"/>
        <w:ind w:right="7" w:firstLine="708"/>
        <w:jc w:val="both"/>
        <w:rPr>
          <w:rFonts w:ascii="Times New Roman" w:hAnsi="Times New Roman" w:cs="Times New Roman"/>
          <w:color w:val="000000"/>
          <w:spacing w:val="1"/>
        </w:rPr>
      </w:pPr>
      <w:r w:rsidRPr="00E86FE2">
        <w:rPr>
          <w:rFonts w:ascii="Times New Roman" w:hAnsi="Times New Roman" w:cs="Times New Roman"/>
          <w:color w:val="000000"/>
          <w:spacing w:val="1"/>
        </w:rPr>
        <w:t>За 2014 год в МБУ Кондинского района МФЦ оказано 8 691 услуга и 1 881 консультация.</w:t>
      </w:r>
    </w:p>
    <w:p w:rsidR="00E86FE2" w:rsidRPr="00E86FE2" w:rsidRDefault="00E86FE2" w:rsidP="00E86FE2">
      <w:pPr>
        <w:shd w:val="clear" w:color="auto" w:fill="FFFFFF"/>
        <w:spacing w:after="0" w:line="0" w:lineRule="atLeast"/>
        <w:ind w:left="7" w:right="7" w:firstLine="720"/>
        <w:jc w:val="both"/>
        <w:rPr>
          <w:rFonts w:ascii="Times New Roman" w:hAnsi="Times New Roman" w:cs="Times New Roman"/>
          <w:color w:val="000000"/>
          <w:spacing w:val="1"/>
        </w:rPr>
      </w:pPr>
      <w:r w:rsidRPr="00E86FE2">
        <w:rPr>
          <w:rFonts w:ascii="Times New Roman" w:hAnsi="Times New Roman" w:cs="Times New Roman"/>
          <w:color w:val="000000"/>
          <w:spacing w:val="1"/>
        </w:rPr>
        <w:t xml:space="preserve">Удовлетворенность населения Кондинского района </w:t>
      </w:r>
      <w:proofErr w:type="gramStart"/>
      <w:r w:rsidRPr="00E86FE2">
        <w:rPr>
          <w:rFonts w:ascii="Times New Roman" w:hAnsi="Times New Roman" w:cs="Times New Roman"/>
          <w:color w:val="000000"/>
          <w:spacing w:val="1"/>
        </w:rPr>
        <w:t>услугами, оказываемыми в МБУ Кондинского района МФЦ составила</w:t>
      </w:r>
      <w:proofErr w:type="gramEnd"/>
      <w:r w:rsidRPr="00E86FE2">
        <w:rPr>
          <w:rFonts w:ascii="Times New Roman" w:hAnsi="Times New Roman" w:cs="Times New Roman"/>
          <w:color w:val="000000"/>
          <w:spacing w:val="1"/>
        </w:rPr>
        <w:t xml:space="preserve"> 96%.</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xml:space="preserve">В соответствии с постановлением администрации района от 05 сентября 2012 года № 1517 «О порядке изучения мнения населения о качестве оказания муниципальных услуг в Кондинском районе» проведено изучение мнения населения по оказанию муниципальных услуг в образовании, культуре и физической культуре и спорте. </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Удовлетворенность населения Кондинского района оказываемыми услугами в учреждениях физической культуры в 2014 году составила 87,85 % (АППГ-93%).</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lastRenderedPageBreak/>
        <w:t>Удовлетворенность населения Кондинского района оказываемыми услугами в учреждениях культуры в 2014 году составила 78% (АППГ-75%).</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Удовлетворенность населения района услугами образования в сравнении с прошлым годом:</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по дошкольному образованию составила 97,4% (АППГ- 94,3%);</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по общему образованию составила 89,3% (АППГ- 86,6%);</w:t>
      </w:r>
    </w:p>
    <w:p w:rsidR="00E86FE2" w:rsidRPr="00E86FE2" w:rsidRDefault="00E86FE2" w:rsidP="00E86FE2">
      <w:pPr>
        <w:spacing w:after="0" w:line="0" w:lineRule="atLeast"/>
        <w:ind w:firstLine="709"/>
        <w:jc w:val="both"/>
        <w:rPr>
          <w:rFonts w:ascii="Times New Roman" w:hAnsi="Times New Roman" w:cs="Times New Roman"/>
        </w:rPr>
      </w:pPr>
      <w:r w:rsidRPr="00E86FE2">
        <w:rPr>
          <w:rFonts w:ascii="Times New Roman" w:hAnsi="Times New Roman" w:cs="Times New Roman"/>
        </w:rPr>
        <w:t>- по дополнительному образованию составила 99,7% (АППГ- 99,2%).</w:t>
      </w:r>
    </w:p>
    <w:p w:rsidR="00E86FE2" w:rsidRPr="00E86FE2" w:rsidRDefault="00E86FE2" w:rsidP="00E86FE2">
      <w:pPr>
        <w:pStyle w:val="a6"/>
        <w:spacing w:line="0" w:lineRule="atLeast"/>
        <w:ind w:firstLine="708"/>
        <w:rPr>
          <w:lang w:val="ru-RU"/>
        </w:rPr>
      </w:pPr>
      <w:r w:rsidRPr="00E86FE2">
        <w:t xml:space="preserve">Удовлетворенность населения деятельностью органов местного самоуправления района составляет </w:t>
      </w:r>
      <w:r w:rsidRPr="00E86FE2">
        <w:rPr>
          <w:lang w:val="ru-RU"/>
        </w:rPr>
        <w:t>62</w:t>
      </w:r>
      <w:r w:rsidRPr="00E86FE2">
        <w:t xml:space="preserve">%, в сравнении с прошлым годом увеличилась на </w:t>
      </w:r>
      <w:r w:rsidRPr="00E86FE2">
        <w:rPr>
          <w:lang w:val="ru-RU"/>
        </w:rPr>
        <w:t>11,5</w:t>
      </w:r>
      <w:r w:rsidRPr="00E86FE2">
        <w:t xml:space="preserve"> процентных пункта.</w:t>
      </w:r>
      <w:r w:rsidRPr="00E86FE2">
        <w:rPr>
          <w:lang w:val="ru-RU"/>
        </w:rPr>
        <w:t xml:space="preserve"> </w:t>
      </w:r>
    </w:p>
    <w:p w:rsidR="00E86FE2" w:rsidRPr="00E86FE2" w:rsidRDefault="00E86FE2" w:rsidP="00E86FE2">
      <w:pPr>
        <w:spacing w:after="0" w:line="0" w:lineRule="atLeast"/>
        <w:ind w:firstLine="708"/>
        <w:jc w:val="both"/>
        <w:rPr>
          <w:rFonts w:ascii="Times New Roman" w:hAnsi="Times New Roman" w:cs="Times New Roman"/>
          <w:color w:val="3B2D36"/>
        </w:rPr>
      </w:pPr>
      <w:r w:rsidRPr="00E86FE2">
        <w:rPr>
          <w:rFonts w:ascii="Times New Roman" w:hAnsi="Times New Roman" w:cs="Times New Roman"/>
          <w:color w:val="3B2D36"/>
        </w:rPr>
        <w:t xml:space="preserve">В работе с обращениями граждан  администрация Кондинского района руководствуется Федеральным законом от 02.05.2006 N 59-ФЗ «О порядке рассмотрения обращений граждан Российской Федерации» и «Порядком рассмотрения обращений граждан, объединений граждан, в том числе юридических лиц поступающих в администрацию Кондинского района» утверждённым постановлением № 2391 от 05.11.2013 года. </w:t>
      </w:r>
      <w:r w:rsidRPr="00E86FE2">
        <w:rPr>
          <w:rFonts w:ascii="Times New Roman" w:hAnsi="Times New Roman" w:cs="Times New Roman"/>
        </w:rPr>
        <w:t>За весь отчётный период ни одно обращение не осталось без ответа.</w:t>
      </w:r>
    </w:p>
    <w:p w:rsidR="00E86FE2" w:rsidRPr="00E86FE2" w:rsidRDefault="00E86FE2" w:rsidP="00E86FE2">
      <w:pPr>
        <w:pStyle w:val="a6"/>
        <w:spacing w:line="0" w:lineRule="atLeast"/>
        <w:ind w:firstLine="709"/>
      </w:pPr>
      <w:r w:rsidRPr="00E86FE2">
        <w:t>За 201</w:t>
      </w:r>
      <w:r w:rsidRPr="00E86FE2">
        <w:rPr>
          <w:lang w:val="ru-RU"/>
        </w:rPr>
        <w:t>4</w:t>
      </w:r>
      <w:r w:rsidRPr="00E86FE2">
        <w:t xml:space="preserve"> год количество </w:t>
      </w:r>
      <w:r w:rsidRPr="00E86FE2">
        <w:rPr>
          <w:b/>
        </w:rPr>
        <w:t>обращений граждан</w:t>
      </w:r>
      <w:r w:rsidRPr="00E86FE2">
        <w:t xml:space="preserve"> в органы местного самоуправления </w:t>
      </w:r>
      <w:r w:rsidRPr="00E86FE2">
        <w:rPr>
          <w:lang w:val="ru-RU"/>
        </w:rPr>
        <w:t>увеличилось в 4,6 раза</w:t>
      </w:r>
      <w:r w:rsidRPr="00E86FE2">
        <w:t xml:space="preserve"> по сравнению с 201</w:t>
      </w:r>
      <w:r w:rsidRPr="00E86FE2">
        <w:rPr>
          <w:lang w:val="ru-RU"/>
        </w:rPr>
        <w:t>3</w:t>
      </w:r>
      <w:r w:rsidRPr="00E86FE2">
        <w:t xml:space="preserve"> годом, всего поступило </w:t>
      </w:r>
      <w:r w:rsidRPr="00E86FE2">
        <w:rPr>
          <w:lang w:val="ru-RU"/>
        </w:rPr>
        <w:t>547</w:t>
      </w:r>
      <w:r w:rsidRPr="00E86FE2">
        <w:t xml:space="preserve"> обращени</w:t>
      </w:r>
      <w:r w:rsidRPr="00E86FE2">
        <w:rPr>
          <w:lang w:val="ru-RU"/>
        </w:rPr>
        <w:t>й</w:t>
      </w:r>
      <w:r w:rsidRPr="00E86FE2">
        <w:t xml:space="preserve"> граждан. В основном граждане района обращались по жилищным вопросам (4</w:t>
      </w:r>
      <w:r w:rsidRPr="00E86FE2">
        <w:rPr>
          <w:lang w:val="ru-RU"/>
        </w:rPr>
        <w:t>0</w:t>
      </w:r>
      <w:r w:rsidRPr="00E86FE2">
        <w:t>%),  по коммунально-бытовому обслуживанию (</w:t>
      </w:r>
      <w:r w:rsidRPr="00E86FE2">
        <w:rPr>
          <w:lang w:val="ru-RU"/>
        </w:rPr>
        <w:t>14</w:t>
      </w:r>
      <w:r w:rsidRPr="00E86FE2">
        <w:t>%), по вопросам  труда и заработной платы (</w:t>
      </w:r>
      <w:r w:rsidRPr="00E86FE2">
        <w:rPr>
          <w:lang w:val="ru-RU"/>
        </w:rPr>
        <w:t>6</w:t>
      </w:r>
      <w:r w:rsidRPr="00E86FE2">
        <w:t xml:space="preserve">%), </w:t>
      </w:r>
      <w:r w:rsidRPr="00E86FE2">
        <w:rPr>
          <w:lang w:val="ru-RU"/>
        </w:rPr>
        <w:t xml:space="preserve">по вопросам социальной защиты населения (5%), </w:t>
      </w:r>
      <w:r w:rsidRPr="00E86FE2">
        <w:t>по вопросам промышленности и строительства (</w:t>
      </w:r>
      <w:r w:rsidRPr="00E86FE2">
        <w:rPr>
          <w:lang w:val="ru-RU"/>
        </w:rPr>
        <w:t>4</w:t>
      </w:r>
      <w:r w:rsidRPr="00E86FE2">
        <w:t>%)</w:t>
      </w:r>
      <w:r w:rsidRPr="00E86FE2">
        <w:rPr>
          <w:lang w:val="ru-RU"/>
        </w:rPr>
        <w:t>,</w:t>
      </w:r>
      <w:r w:rsidRPr="00E86FE2">
        <w:t xml:space="preserve"> по вопросам транспорта и связи (</w:t>
      </w:r>
      <w:r w:rsidRPr="00E86FE2">
        <w:rPr>
          <w:lang w:val="ru-RU"/>
        </w:rPr>
        <w:t>2</w:t>
      </w:r>
      <w:r w:rsidRPr="00E86FE2">
        <w:t xml:space="preserve">%), по вопросам </w:t>
      </w:r>
      <w:r w:rsidRPr="00E86FE2">
        <w:rPr>
          <w:lang w:val="ru-RU"/>
        </w:rPr>
        <w:t xml:space="preserve">науки, культуры, спорта </w:t>
      </w:r>
      <w:r w:rsidRPr="00E86FE2">
        <w:t>(</w:t>
      </w:r>
      <w:r w:rsidRPr="00E86FE2">
        <w:rPr>
          <w:lang w:val="ru-RU"/>
        </w:rPr>
        <w:t>1</w:t>
      </w:r>
      <w:r w:rsidRPr="00E86FE2">
        <w:t>%)</w:t>
      </w:r>
      <w:r w:rsidRPr="00E86FE2">
        <w:rPr>
          <w:lang w:val="ru-RU"/>
        </w:rPr>
        <w:t xml:space="preserve">, по вопросам здравоохранения (1%) </w:t>
      </w:r>
      <w:r w:rsidRPr="00E86FE2">
        <w:t>и другие вопросы (2</w:t>
      </w:r>
      <w:r w:rsidRPr="00E86FE2">
        <w:rPr>
          <w:lang w:val="ru-RU"/>
        </w:rPr>
        <w:t>7</w:t>
      </w:r>
      <w:r w:rsidRPr="00E86FE2">
        <w:t>%). В 201</w:t>
      </w:r>
      <w:r w:rsidRPr="00E86FE2">
        <w:rPr>
          <w:lang w:val="ru-RU"/>
        </w:rPr>
        <w:t>4</w:t>
      </w:r>
      <w:r w:rsidRPr="00E86FE2">
        <w:t xml:space="preserve"> году основную долю </w:t>
      </w:r>
      <w:r w:rsidRPr="00E86FE2">
        <w:rPr>
          <w:lang w:val="ru-RU"/>
        </w:rPr>
        <w:t>58</w:t>
      </w:r>
      <w:r w:rsidRPr="00E86FE2">
        <w:t xml:space="preserve">% обращения граждан составили обращения  в письменной форме, </w:t>
      </w:r>
      <w:r w:rsidRPr="00E86FE2">
        <w:rPr>
          <w:lang w:val="ru-RU"/>
        </w:rPr>
        <w:t>29</w:t>
      </w:r>
      <w:r w:rsidRPr="00E86FE2">
        <w:t>% обращени</w:t>
      </w:r>
      <w:r w:rsidRPr="00E86FE2">
        <w:rPr>
          <w:lang w:val="ru-RU"/>
        </w:rPr>
        <w:t>й</w:t>
      </w:r>
      <w:r w:rsidRPr="00E86FE2">
        <w:t xml:space="preserve"> граждан на личном приеме, </w:t>
      </w:r>
      <w:r w:rsidRPr="00E86FE2">
        <w:rPr>
          <w:lang w:val="ru-RU"/>
        </w:rPr>
        <w:t>из них 13</w:t>
      </w:r>
      <w:r w:rsidRPr="00E86FE2">
        <w:t>% обращени</w:t>
      </w:r>
      <w:r w:rsidRPr="00E86FE2">
        <w:rPr>
          <w:lang w:val="ru-RU"/>
        </w:rPr>
        <w:t>й</w:t>
      </w:r>
      <w:r w:rsidRPr="00E86FE2">
        <w:t xml:space="preserve"> граждан на выездном приеме.</w:t>
      </w:r>
    </w:p>
    <w:p w:rsidR="00E86FE2" w:rsidRPr="00E86FE2" w:rsidRDefault="00E86FE2" w:rsidP="00E86FE2">
      <w:pPr>
        <w:pStyle w:val="a6"/>
        <w:spacing w:line="0" w:lineRule="atLeast"/>
        <w:ind w:firstLine="709"/>
        <w:rPr>
          <w:szCs w:val="28"/>
          <w:lang w:val="ru-RU"/>
        </w:rPr>
      </w:pPr>
      <w:r w:rsidRPr="00E86FE2">
        <w:rPr>
          <w:szCs w:val="28"/>
        </w:rPr>
        <w:t>В течение года проведено</w:t>
      </w:r>
      <w:r w:rsidRPr="00E86FE2">
        <w:rPr>
          <w:szCs w:val="28"/>
          <w:lang w:val="ru-RU"/>
        </w:rPr>
        <w:t xml:space="preserve"> 72 </w:t>
      </w:r>
      <w:r w:rsidRPr="00E86FE2">
        <w:rPr>
          <w:szCs w:val="28"/>
        </w:rPr>
        <w:t>встреч</w:t>
      </w:r>
      <w:r w:rsidRPr="00E86FE2">
        <w:rPr>
          <w:szCs w:val="28"/>
          <w:lang w:val="ru-RU"/>
        </w:rPr>
        <w:t>и</w:t>
      </w:r>
      <w:r w:rsidRPr="00E86FE2">
        <w:rPr>
          <w:szCs w:val="28"/>
        </w:rPr>
        <w:t xml:space="preserve"> с жителями и трудовыми коллективами во всех населенных пунктах района. В сравнении с прошлым годом количество встреч </w:t>
      </w:r>
      <w:r w:rsidRPr="00E86FE2">
        <w:rPr>
          <w:szCs w:val="28"/>
          <w:lang w:val="ru-RU"/>
        </w:rPr>
        <w:t xml:space="preserve">увеличилось </w:t>
      </w:r>
      <w:r w:rsidRPr="00E86FE2">
        <w:rPr>
          <w:szCs w:val="28"/>
        </w:rPr>
        <w:t xml:space="preserve">на </w:t>
      </w:r>
      <w:r w:rsidRPr="00E86FE2">
        <w:rPr>
          <w:szCs w:val="28"/>
          <w:lang w:val="ru-RU"/>
        </w:rPr>
        <w:t>5</w:t>
      </w:r>
      <w:r w:rsidRPr="00E86FE2">
        <w:rPr>
          <w:szCs w:val="28"/>
        </w:rPr>
        <w:t xml:space="preserve"> или </w:t>
      </w:r>
      <w:r w:rsidRPr="00E86FE2">
        <w:rPr>
          <w:szCs w:val="28"/>
          <w:lang w:val="ru-RU"/>
        </w:rPr>
        <w:t>на 7</w:t>
      </w:r>
      <w:r w:rsidRPr="00E86FE2">
        <w:rPr>
          <w:szCs w:val="28"/>
        </w:rPr>
        <w:t>%.</w:t>
      </w:r>
      <w:r w:rsidRPr="00E86FE2">
        <w:rPr>
          <w:szCs w:val="28"/>
          <w:lang w:val="ru-RU"/>
        </w:rPr>
        <w:t xml:space="preserve"> (АППГ- 67 встреч).</w:t>
      </w:r>
    </w:p>
    <w:p w:rsidR="00E86FE2" w:rsidRPr="00E86FE2" w:rsidRDefault="00E86FE2" w:rsidP="00E86FE2">
      <w:pPr>
        <w:pStyle w:val="a6"/>
        <w:spacing w:line="0" w:lineRule="atLeast"/>
        <w:ind w:firstLine="708"/>
        <w:rPr>
          <w:lang w:val="ru-RU"/>
        </w:rPr>
      </w:pPr>
      <w:r w:rsidRPr="00E86FE2">
        <w:t xml:space="preserve">В течение года в </w:t>
      </w:r>
      <w:r w:rsidRPr="00E86FE2">
        <w:rPr>
          <w:lang w:val="ru-RU"/>
        </w:rPr>
        <w:t xml:space="preserve">эфире телекомпании «Конда» </w:t>
      </w:r>
      <w:r w:rsidRPr="00E86FE2">
        <w:t>подготовлен</w:t>
      </w:r>
      <w:r w:rsidRPr="00E86FE2">
        <w:rPr>
          <w:lang w:val="ru-RU"/>
        </w:rPr>
        <w:t>ы 93 сюжета о деятельности</w:t>
      </w:r>
      <w:r w:rsidRPr="00E86FE2">
        <w:t xml:space="preserve"> главы администрации района</w:t>
      </w:r>
      <w:r w:rsidRPr="00E86FE2">
        <w:rPr>
          <w:lang w:val="ru-RU"/>
        </w:rPr>
        <w:t xml:space="preserve"> и администрации района или 67% по сравнению с прошлым годом.</w:t>
      </w:r>
      <w:r w:rsidRPr="00E86FE2">
        <w:t xml:space="preserve"> Количество публикаций в средствах массовой информации о деятельности главы администрации района </w:t>
      </w:r>
      <w:r w:rsidRPr="00E86FE2">
        <w:rPr>
          <w:lang w:val="ru-RU"/>
        </w:rPr>
        <w:t xml:space="preserve">и администрации района </w:t>
      </w:r>
      <w:r w:rsidRPr="00E86FE2">
        <w:t xml:space="preserve">составило </w:t>
      </w:r>
      <w:r w:rsidRPr="00E86FE2">
        <w:rPr>
          <w:lang w:val="ru-RU"/>
        </w:rPr>
        <w:t>98</w:t>
      </w:r>
      <w:r w:rsidRPr="00E86FE2">
        <w:t xml:space="preserve"> публикаци</w:t>
      </w:r>
      <w:r w:rsidRPr="00E86FE2">
        <w:rPr>
          <w:lang w:val="ru-RU"/>
        </w:rPr>
        <w:t>й</w:t>
      </w:r>
      <w:r w:rsidRPr="00E86FE2">
        <w:t xml:space="preserve"> в сравнении с прошлым годом увеличилось на </w:t>
      </w:r>
      <w:r w:rsidRPr="00E86FE2">
        <w:rPr>
          <w:lang w:val="ru-RU"/>
        </w:rPr>
        <w:t>1</w:t>
      </w:r>
      <w:r w:rsidRPr="00E86FE2">
        <w:t xml:space="preserve">%. </w:t>
      </w:r>
    </w:p>
    <w:p w:rsidR="00E86FE2" w:rsidRPr="00E86FE2" w:rsidRDefault="00E86FE2" w:rsidP="00E86FE2">
      <w:pPr>
        <w:pStyle w:val="a6"/>
        <w:spacing w:line="0" w:lineRule="atLeast"/>
        <w:ind w:firstLine="708"/>
        <w:rPr>
          <w:lang w:val="ru-RU"/>
        </w:rPr>
      </w:pPr>
    </w:p>
    <w:p w:rsidR="00E86FE2" w:rsidRPr="006A3389" w:rsidRDefault="00E86FE2" w:rsidP="00E86FE2">
      <w:pPr>
        <w:spacing w:after="0" w:line="0" w:lineRule="atLeast"/>
        <w:ind w:firstLine="708"/>
        <w:jc w:val="both"/>
        <w:rPr>
          <w:rFonts w:ascii="Times New Roman" w:hAnsi="Times New Roman" w:cs="Times New Roman"/>
          <w:sz w:val="24"/>
          <w:szCs w:val="24"/>
        </w:rPr>
      </w:pPr>
      <w:r w:rsidRPr="006A3389">
        <w:rPr>
          <w:rFonts w:ascii="Times New Roman" w:hAnsi="Times New Roman" w:cs="Times New Roman"/>
          <w:sz w:val="24"/>
          <w:szCs w:val="24"/>
        </w:rPr>
        <w:t>В целом текущий уровень конкурентоспособности района следует оценивать как достаточный для решения задач перспективного развития. В тоже время экономический потенциал территории пока продолжает оставаться «инерционным», ориентированным на развитие, прежде всего, традиционных производств. Сегодня остро стоят вопросы диверсификации реального сектора экономики, создания эффективной инфраструктуры, повышения уровня транспортной доступности и оптимизации логистики, активизации инвестиционной деятельности. Однако для осуществления диверсификации местной экономики требуются значительные инвестиции, источники которых пока недостаточны.</w:t>
      </w:r>
    </w:p>
    <w:p w:rsidR="00E86FE2" w:rsidRPr="006A3389" w:rsidRDefault="00E86FE2" w:rsidP="00E86FE2">
      <w:pPr>
        <w:spacing w:after="0" w:line="0" w:lineRule="atLeast"/>
        <w:ind w:firstLine="708"/>
        <w:jc w:val="both"/>
        <w:rPr>
          <w:rFonts w:ascii="Times New Roman" w:hAnsi="Times New Roman" w:cs="Times New Roman"/>
          <w:sz w:val="24"/>
          <w:szCs w:val="24"/>
        </w:rPr>
      </w:pPr>
      <w:r w:rsidRPr="006A3389">
        <w:rPr>
          <w:rFonts w:ascii="Times New Roman" w:hAnsi="Times New Roman" w:cs="Times New Roman"/>
          <w:sz w:val="24"/>
          <w:szCs w:val="24"/>
        </w:rPr>
        <w:t xml:space="preserve">В 2015 году администрацией Кондинского района будет продолжена работа путем интеграции совместных действий с Правительством Ханты-Мансийского автономного округа - Югры  с учетом особенностей социально-экономического развития,  </w:t>
      </w:r>
      <w:r w:rsidR="006A3389">
        <w:rPr>
          <w:rFonts w:ascii="Times New Roman" w:hAnsi="Times New Roman" w:cs="Times New Roman"/>
          <w:sz w:val="24"/>
          <w:szCs w:val="24"/>
        </w:rPr>
        <w:t xml:space="preserve">                             </w:t>
      </w:r>
      <w:r w:rsidRPr="006A3389">
        <w:rPr>
          <w:rFonts w:ascii="Times New Roman" w:hAnsi="Times New Roman" w:cs="Times New Roman"/>
          <w:sz w:val="24"/>
          <w:szCs w:val="24"/>
        </w:rPr>
        <w:t>по следующим основным направлениям:</w:t>
      </w:r>
    </w:p>
    <w:p w:rsidR="00E86FE2" w:rsidRPr="006A3389" w:rsidRDefault="00E86FE2" w:rsidP="00E86FE2">
      <w:pPr>
        <w:spacing w:after="0" w:line="0" w:lineRule="atLeast"/>
        <w:ind w:firstLine="709"/>
        <w:jc w:val="both"/>
        <w:rPr>
          <w:rFonts w:ascii="Times New Roman" w:hAnsi="Times New Roman" w:cs="Times New Roman"/>
          <w:sz w:val="24"/>
          <w:szCs w:val="24"/>
        </w:rPr>
      </w:pPr>
      <w:r w:rsidRPr="006A3389">
        <w:rPr>
          <w:rFonts w:ascii="Times New Roman" w:hAnsi="Times New Roman" w:cs="Times New Roman"/>
          <w:sz w:val="24"/>
          <w:szCs w:val="24"/>
        </w:rPr>
        <w:t>- поэтапное осуществление диверсификации экономики территории на основе поддержки развития лесного и агропромышленного комплексов, туризма, формирования новых секторов, развития малого и среднего предпринимательства,</w:t>
      </w:r>
    </w:p>
    <w:p w:rsidR="00E86FE2" w:rsidRPr="006A3389" w:rsidRDefault="00E86FE2" w:rsidP="00E86FE2">
      <w:pPr>
        <w:spacing w:after="0" w:line="0" w:lineRule="atLeast"/>
        <w:ind w:firstLine="709"/>
        <w:jc w:val="both"/>
        <w:rPr>
          <w:rFonts w:ascii="Times New Roman" w:eastAsia="TimesNewRomanPSMT" w:hAnsi="Times New Roman" w:cs="Times New Roman"/>
          <w:sz w:val="24"/>
          <w:szCs w:val="24"/>
        </w:rPr>
      </w:pPr>
      <w:r w:rsidRPr="006A3389">
        <w:rPr>
          <w:rFonts w:ascii="Times New Roman" w:eastAsia="TimesNewRomanPSMT" w:hAnsi="Times New Roman" w:cs="Times New Roman"/>
          <w:sz w:val="24"/>
          <w:szCs w:val="24"/>
        </w:rPr>
        <w:t>- обеспечение продовольственной безопасности за счет наращивания объемов, диверсификации структуры производства и переработки сельхозпродукции на базе модернизации оборудования и внедрения современных технологий,</w:t>
      </w:r>
    </w:p>
    <w:p w:rsidR="00E86FE2" w:rsidRPr="006A3389" w:rsidRDefault="00E86FE2" w:rsidP="00E86FE2">
      <w:pPr>
        <w:spacing w:after="0" w:line="0" w:lineRule="atLeast"/>
        <w:ind w:firstLine="709"/>
        <w:jc w:val="both"/>
        <w:rPr>
          <w:rFonts w:ascii="Times New Roman" w:eastAsia="TimesNewRomanPSMT" w:hAnsi="Times New Roman" w:cs="Times New Roman"/>
          <w:sz w:val="24"/>
          <w:szCs w:val="24"/>
        </w:rPr>
      </w:pPr>
      <w:r w:rsidRPr="006A3389">
        <w:rPr>
          <w:rFonts w:ascii="Times New Roman" w:eastAsia="TimesNewRomanPSMT" w:hAnsi="Times New Roman" w:cs="Times New Roman"/>
          <w:sz w:val="24"/>
          <w:szCs w:val="24"/>
        </w:rPr>
        <w:lastRenderedPageBreak/>
        <w:t xml:space="preserve">- создание максимально комфортных условий для старта и ведения бизнеса </w:t>
      </w:r>
      <w:r w:rsidR="006A3389">
        <w:rPr>
          <w:rFonts w:ascii="Times New Roman" w:eastAsia="TimesNewRomanPSMT" w:hAnsi="Times New Roman" w:cs="Times New Roman"/>
          <w:sz w:val="24"/>
          <w:szCs w:val="24"/>
        </w:rPr>
        <w:t xml:space="preserve">                     </w:t>
      </w:r>
      <w:r w:rsidRPr="006A3389">
        <w:rPr>
          <w:rFonts w:ascii="Times New Roman" w:eastAsia="TimesNewRomanPSMT" w:hAnsi="Times New Roman" w:cs="Times New Roman"/>
          <w:sz w:val="24"/>
          <w:szCs w:val="24"/>
        </w:rPr>
        <w:t>на территории района, а также формирование эффективной системы привлечения инвестиций и сопровождения инвестиционных проектов,</w:t>
      </w:r>
      <w:r w:rsidRPr="006A3389">
        <w:rPr>
          <w:rFonts w:ascii="Times New Roman" w:hAnsi="Times New Roman" w:cs="Times New Roman"/>
          <w:sz w:val="24"/>
          <w:szCs w:val="24"/>
        </w:rPr>
        <w:t xml:space="preserve"> </w:t>
      </w:r>
    </w:p>
    <w:p w:rsidR="00E86FE2" w:rsidRPr="006A3389" w:rsidRDefault="00E86FE2" w:rsidP="00E86FE2">
      <w:pPr>
        <w:spacing w:after="0" w:line="0" w:lineRule="atLeast"/>
        <w:ind w:firstLine="709"/>
        <w:jc w:val="both"/>
        <w:rPr>
          <w:rFonts w:ascii="Times New Roman" w:hAnsi="Times New Roman" w:cs="Times New Roman"/>
          <w:sz w:val="24"/>
          <w:szCs w:val="24"/>
        </w:rPr>
      </w:pPr>
      <w:r w:rsidRPr="006A3389">
        <w:rPr>
          <w:rFonts w:ascii="Times New Roman" w:hAnsi="Times New Roman" w:cs="Times New Roman"/>
          <w:sz w:val="24"/>
          <w:szCs w:val="24"/>
        </w:rPr>
        <w:t xml:space="preserve">- </w:t>
      </w:r>
      <w:r w:rsidRPr="006A3389">
        <w:rPr>
          <w:rFonts w:ascii="Times New Roman" w:hAnsi="Times New Roman" w:cs="Times New Roman"/>
          <w:iCs/>
          <w:sz w:val="24"/>
          <w:szCs w:val="24"/>
        </w:rPr>
        <w:t xml:space="preserve">развитие рынка труда, соответствующего потребностям экономики </w:t>
      </w:r>
      <w:r w:rsidR="006A3389">
        <w:rPr>
          <w:rFonts w:ascii="Times New Roman" w:hAnsi="Times New Roman" w:cs="Times New Roman"/>
          <w:iCs/>
          <w:sz w:val="24"/>
          <w:szCs w:val="24"/>
        </w:rPr>
        <w:t xml:space="preserve">                                 </w:t>
      </w:r>
      <w:r w:rsidRPr="006A3389">
        <w:rPr>
          <w:rFonts w:ascii="Times New Roman" w:hAnsi="Times New Roman" w:cs="Times New Roman"/>
          <w:iCs/>
          <w:sz w:val="24"/>
          <w:szCs w:val="24"/>
        </w:rPr>
        <w:t>и обеспечивающего высокий уровень занятости и доходов работающих</w:t>
      </w:r>
      <w:r w:rsidRPr="006A3389">
        <w:rPr>
          <w:rFonts w:ascii="Times New Roman" w:hAnsi="Times New Roman" w:cs="Times New Roman"/>
          <w:sz w:val="24"/>
          <w:szCs w:val="24"/>
        </w:rPr>
        <w:t>.</w:t>
      </w:r>
    </w:p>
    <w:p w:rsidR="00E86FE2" w:rsidRPr="006A3389" w:rsidRDefault="00E86FE2" w:rsidP="00E86FE2">
      <w:pPr>
        <w:pStyle w:val="a6"/>
        <w:spacing w:line="0" w:lineRule="atLeast"/>
        <w:ind w:firstLine="708"/>
        <w:rPr>
          <w:lang w:val="ru-RU"/>
        </w:rPr>
      </w:pPr>
    </w:p>
    <w:p w:rsidR="00E86FE2" w:rsidRPr="006A3389" w:rsidRDefault="00E86FE2" w:rsidP="00E86FE2">
      <w:pPr>
        <w:spacing w:after="0" w:line="0" w:lineRule="atLeast"/>
        <w:jc w:val="both"/>
        <w:rPr>
          <w:rFonts w:ascii="Times New Roman" w:hAnsi="Times New Roman" w:cs="Times New Roman"/>
          <w:sz w:val="24"/>
          <w:szCs w:val="24"/>
          <w:lang w:val="x-none"/>
        </w:rPr>
      </w:pPr>
    </w:p>
    <w:p w:rsidR="00E86FE2" w:rsidRPr="00E86FE2" w:rsidRDefault="00E86FE2" w:rsidP="00E86FE2">
      <w:pPr>
        <w:spacing w:after="0" w:line="0" w:lineRule="atLeast"/>
        <w:rPr>
          <w:rFonts w:ascii="Times New Roman" w:hAnsi="Times New Roman" w:cs="Times New Roman"/>
          <w:sz w:val="20"/>
          <w:szCs w:val="20"/>
        </w:rPr>
      </w:pPr>
    </w:p>
    <w:p w:rsidR="00E86FE2" w:rsidRPr="00E86FE2" w:rsidRDefault="00E86FE2" w:rsidP="00E86FE2">
      <w:pPr>
        <w:spacing w:after="0" w:line="0" w:lineRule="atLeast"/>
        <w:rPr>
          <w:rFonts w:ascii="Times New Roman" w:hAnsi="Times New Roman" w:cs="Times New Roman"/>
          <w:sz w:val="16"/>
          <w:szCs w:val="16"/>
        </w:rPr>
      </w:pPr>
      <w:r w:rsidRPr="00E86FE2">
        <w:rPr>
          <w:rFonts w:ascii="Times New Roman" w:hAnsi="Times New Roman" w:cs="Times New Roman"/>
          <w:sz w:val="16"/>
          <w:szCs w:val="16"/>
        </w:rPr>
        <w:t>Отчет подготовлен</w:t>
      </w:r>
    </w:p>
    <w:p w:rsidR="00E86FE2" w:rsidRPr="00E86FE2" w:rsidRDefault="00E86FE2" w:rsidP="00E86FE2">
      <w:pPr>
        <w:spacing w:after="0" w:line="0" w:lineRule="atLeast"/>
        <w:rPr>
          <w:rFonts w:ascii="Times New Roman" w:hAnsi="Times New Roman" w:cs="Times New Roman"/>
          <w:sz w:val="16"/>
          <w:szCs w:val="16"/>
        </w:rPr>
      </w:pPr>
      <w:r w:rsidRPr="00E86FE2">
        <w:rPr>
          <w:rFonts w:ascii="Times New Roman" w:hAnsi="Times New Roman" w:cs="Times New Roman"/>
          <w:sz w:val="16"/>
          <w:szCs w:val="16"/>
        </w:rPr>
        <w:t>комитетом экономического развития</w:t>
      </w:r>
    </w:p>
    <w:p w:rsidR="00E86FE2" w:rsidRPr="00E86FE2" w:rsidRDefault="00E86FE2" w:rsidP="00E86FE2">
      <w:pPr>
        <w:spacing w:after="0" w:line="0" w:lineRule="atLeast"/>
        <w:rPr>
          <w:rFonts w:ascii="Times New Roman" w:hAnsi="Times New Roman" w:cs="Times New Roman"/>
          <w:sz w:val="16"/>
          <w:szCs w:val="16"/>
        </w:rPr>
      </w:pPr>
      <w:r w:rsidRPr="00E86FE2">
        <w:rPr>
          <w:rFonts w:ascii="Times New Roman" w:hAnsi="Times New Roman" w:cs="Times New Roman"/>
          <w:sz w:val="16"/>
          <w:szCs w:val="16"/>
        </w:rPr>
        <w:t>и инвестиционной деятельности</w:t>
      </w:r>
    </w:p>
    <w:p w:rsidR="00E86FE2" w:rsidRPr="00E86FE2" w:rsidRDefault="00E86FE2" w:rsidP="00E86FE2">
      <w:pPr>
        <w:spacing w:after="0" w:line="0" w:lineRule="atLeast"/>
        <w:rPr>
          <w:rFonts w:ascii="Times New Roman" w:hAnsi="Times New Roman" w:cs="Times New Roman"/>
          <w:sz w:val="16"/>
          <w:szCs w:val="16"/>
        </w:rPr>
      </w:pPr>
      <w:r w:rsidRPr="00E86FE2">
        <w:rPr>
          <w:rFonts w:ascii="Times New Roman" w:hAnsi="Times New Roman" w:cs="Times New Roman"/>
          <w:sz w:val="16"/>
          <w:szCs w:val="16"/>
        </w:rPr>
        <w:t>администрации Кондинского района</w:t>
      </w:r>
    </w:p>
    <w:p w:rsidR="00E86FE2" w:rsidRPr="00E86FE2" w:rsidRDefault="00E86FE2" w:rsidP="00E86FE2">
      <w:pPr>
        <w:spacing w:after="0" w:line="0" w:lineRule="atLeast"/>
        <w:rPr>
          <w:rFonts w:ascii="Times New Roman" w:hAnsi="Times New Roman" w:cs="Times New Roman"/>
          <w:sz w:val="16"/>
          <w:szCs w:val="16"/>
        </w:rPr>
      </w:pPr>
      <w:r w:rsidRPr="00E86FE2">
        <w:rPr>
          <w:rFonts w:ascii="Times New Roman" w:hAnsi="Times New Roman" w:cs="Times New Roman"/>
          <w:sz w:val="16"/>
          <w:szCs w:val="16"/>
        </w:rPr>
        <w:t>май 2015 года</w:t>
      </w:r>
    </w:p>
    <w:p w:rsidR="00AA5764" w:rsidRDefault="00AA5764"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22B0C" w:rsidRDefault="00622B0C" w:rsidP="00E86FE2">
      <w:pPr>
        <w:spacing w:after="0" w:line="0" w:lineRule="atLeast"/>
        <w:rPr>
          <w:rFonts w:ascii="Times New Roman" w:hAnsi="Times New Roman" w:cs="Times New Roman"/>
        </w:rPr>
      </w:pPr>
    </w:p>
    <w:p w:rsidR="00622B0C" w:rsidRDefault="00622B0C"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Default="00667A97" w:rsidP="00E86FE2">
      <w:pPr>
        <w:spacing w:after="0" w:line="0" w:lineRule="atLeast"/>
        <w:rPr>
          <w:rFonts w:ascii="Times New Roman" w:hAnsi="Times New Roman" w:cs="Times New Roman"/>
        </w:rPr>
      </w:pPr>
    </w:p>
    <w:p w:rsidR="00667A97" w:rsidRPr="00E86FE2" w:rsidRDefault="00667A97" w:rsidP="00E86FE2">
      <w:pPr>
        <w:spacing w:after="0" w:line="0" w:lineRule="atLeast"/>
        <w:rPr>
          <w:rFonts w:ascii="Times New Roman" w:hAnsi="Times New Roman" w:cs="Times New Roman"/>
        </w:rPr>
      </w:pPr>
    </w:p>
    <w:sectPr w:rsidR="00667A97" w:rsidRPr="00E86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F32F40"/>
    <w:multiLevelType w:val="hybridMultilevel"/>
    <w:tmpl w:val="263C3A3A"/>
    <w:lvl w:ilvl="0" w:tplc="D1F8CF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9806C60"/>
    <w:multiLevelType w:val="hybridMultilevel"/>
    <w:tmpl w:val="C3901A80"/>
    <w:lvl w:ilvl="0" w:tplc="D4A8B18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nsid w:val="22DC0291"/>
    <w:multiLevelType w:val="multilevel"/>
    <w:tmpl w:val="9C784422"/>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2C4E6CA2"/>
    <w:multiLevelType w:val="hybridMultilevel"/>
    <w:tmpl w:val="A85C6B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AF2BCE"/>
    <w:multiLevelType w:val="hybridMultilevel"/>
    <w:tmpl w:val="36469282"/>
    <w:lvl w:ilvl="0" w:tplc="9AA40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B1848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1A10C17"/>
    <w:multiLevelType w:val="hybridMultilevel"/>
    <w:tmpl w:val="F55C7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D55506"/>
    <w:multiLevelType w:val="hybridMultilevel"/>
    <w:tmpl w:val="1DD2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BE7243"/>
    <w:multiLevelType w:val="hybridMultilevel"/>
    <w:tmpl w:val="E22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7964E4"/>
    <w:multiLevelType w:val="multilevel"/>
    <w:tmpl w:val="F7AC0560"/>
    <w:lvl w:ilvl="0">
      <w:start w:val="1"/>
      <w:numFmt w:val="decimal"/>
      <w:lvlText w:val="%1."/>
      <w:lvlJc w:val="left"/>
      <w:pPr>
        <w:ind w:left="928" w:hanging="360"/>
      </w:pPr>
      <w:rPr>
        <w:rFonts w:hint="default"/>
        <w:b/>
      </w:rPr>
    </w:lvl>
    <w:lvl w:ilvl="1">
      <w:start w:val="1"/>
      <w:numFmt w:val="decimal"/>
      <w:isLgl/>
      <w:lvlText w:val="%1.%2"/>
      <w:lvlJc w:val="left"/>
      <w:pPr>
        <w:ind w:left="1084" w:hanging="37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1">
    <w:nsid w:val="599E51E9"/>
    <w:multiLevelType w:val="multilevel"/>
    <w:tmpl w:val="5D62FF0C"/>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nsid w:val="5C1A271C"/>
    <w:multiLevelType w:val="hybridMultilevel"/>
    <w:tmpl w:val="D086596C"/>
    <w:lvl w:ilvl="0" w:tplc="B310F3D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7352D74"/>
    <w:multiLevelType w:val="hybridMultilevel"/>
    <w:tmpl w:val="1DB62B0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DC3134"/>
    <w:multiLevelType w:val="hybridMultilevel"/>
    <w:tmpl w:val="975ACCC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5">
    <w:nsid w:val="67E209F0"/>
    <w:multiLevelType w:val="hybridMultilevel"/>
    <w:tmpl w:val="F8241EAC"/>
    <w:lvl w:ilvl="0" w:tplc="F3ACD426">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7E21F7E"/>
    <w:multiLevelType w:val="hybridMultilevel"/>
    <w:tmpl w:val="7B84D7EE"/>
    <w:lvl w:ilvl="0" w:tplc="2E34E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2807E7"/>
    <w:multiLevelType w:val="hybridMultilevel"/>
    <w:tmpl w:val="A3847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682ADD"/>
    <w:multiLevelType w:val="multilevel"/>
    <w:tmpl w:val="593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13"/>
  </w:num>
  <w:num w:numId="7">
    <w:abstractNumId w:val="14"/>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17"/>
  </w:num>
  <w:num w:numId="13">
    <w:abstractNumId w:val="8"/>
  </w:num>
  <w:num w:numId="14">
    <w:abstractNumId w:val="2"/>
  </w:num>
  <w:num w:numId="15">
    <w:abstractNumId w:val="16"/>
  </w:num>
  <w:num w:numId="16">
    <w:abstractNumId w:val="5"/>
  </w:num>
  <w:num w:numId="17">
    <w:abstractNumId w:val="3"/>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A8"/>
    <w:rsid w:val="001213A8"/>
    <w:rsid w:val="005249D9"/>
    <w:rsid w:val="005519CE"/>
    <w:rsid w:val="00622B0C"/>
    <w:rsid w:val="00663861"/>
    <w:rsid w:val="00667A97"/>
    <w:rsid w:val="006A3389"/>
    <w:rsid w:val="00964CC2"/>
    <w:rsid w:val="00AA5764"/>
    <w:rsid w:val="00D07A62"/>
    <w:rsid w:val="00E8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64"/>
    <w:rPr>
      <w:rFonts w:eastAsiaTheme="minorEastAsia"/>
      <w:lang w:eastAsia="ru-RU"/>
    </w:rPr>
  </w:style>
  <w:style w:type="paragraph" w:styleId="1">
    <w:name w:val="heading 1"/>
    <w:basedOn w:val="a"/>
    <w:next w:val="a"/>
    <w:link w:val="10"/>
    <w:qFormat/>
    <w:rsid w:val="00AA5764"/>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nhideWhenUsed/>
    <w:qFormat/>
    <w:rsid w:val="00E86F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86FE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semiHidden/>
    <w:unhideWhenUsed/>
    <w:qFormat/>
    <w:rsid w:val="00E86FE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9">
    <w:name w:val="heading 9"/>
    <w:basedOn w:val="a"/>
    <w:next w:val="a"/>
    <w:link w:val="90"/>
    <w:qFormat/>
    <w:rsid w:val="00E86FE2"/>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764"/>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E86F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6FE2"/>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E86FE2"/>
    <w:rPr>
      <w:rFonts w:ascii="Calibri" w:eastAsia="Times New Roman" w:hAnsi="Calibri" w:cs="Times New Roman"/>
      <w:b/>
      <w:bCs/>
      <w:i/>
      <w:iCs/>
      <w:sz w:val="26"/>
      <w:szCs w:val="26"/>
      <w:lang w:val="x-none" w:eastAsia="x-none"/>
    </w:rPr>
  </w:style>
  <w:style w:type="character" w:customStyle="1" w:styleId="90">
    <w:name w:val="Заголовок 9 Знак"/>
    <w:basedOn w:val="a0"/>
    <w:link w:val="9"/>
    <w:rsid w:val="00E86FE2"/>
    <w:rPr>
      <w:rFonts w:ascii="Arial" w:eastAsia="Times New Roman" w:hAnsi="Arial" w:cs="Arial"/>
      <w:lang w:eastAsia="ru-RU"/>
    </w:rPr>
  </w:style>
  <w:style w:type="paragraph" w:styleId="a3">
    <w:name w:val="footer"/>
    <w:basedOn w:val="a"/>
    <w:link w:val="a4"/>
    <w:rsid w:val="00E86F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86FE2"/>
    <w:rPr>
      <w:rFonts w:ascii="Times New Roman" w:eastAsia="Times New Roman" w:hAnsi="Times New Roman" w:cs="Times New Roman"/>
      <w:sz w:val="24"/>
      <w:szCs w:val="24"/>
      <w:lang w:eastAsia="ru-RU"/>
    </w:rPr>
  </w:style>
  <w:style w:type="paragraph" w:styleId="a5">
    <w:name w:val="caption"/>
    <w:basedOn w:val="a"/>
    <w:qFormat/>
    <w:rsid w:val="00E86FE2"/>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rsid w:val="00E86FE2"/>
    <w:pPr>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E86FE2"/>
    <w:rPr>
      <w:rFonts w:ascii="Times New Roman" w:eastAsia="Times New Roman" w:hAnsi="Times New Roman" w:cs="Times New Roman"/>
      <w:sz w:val="24"/>
      <w:szCs w:val="24"/>
      <w:lang w:val="x-none" w:eastAsia="x-none"/>
    </w:rPr>
  </w:style>
  <w:style w:type="paragraph" w:styleId="a8">
    <w:name w:val="Body Text Indent"/>
    <w:basedOn w:val="a"/>
    <w:link w:val="a9"/>
    <w:rsid w:val="00E86FE2"/>
    <w:pPr>
      <w:tabs>
        <w:tab w:val="left" w:pos="540"/>
      </w:tabs>
      <w:spacing w:after="0" w:line="360" w:lineRule="auto"/>
      <w:ind w:firstLine="72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E86FE2"/>
    <w:rPr>
      <w:rFonts w:ascii="Times New Roman" w:eastAsia="Times New Roman" w:hAnsi="Times New Roman" w:cs="Times New Roman"/>
      <w:sz w:val="24"/>
      <w:szCs w:val="24"/>
      <w:lang w:val="x-none" w:eastAsia="x-none"/>
    </w:rPr>
  </w:style>
  <w:style w:type="paragraph" w:styleId="aa">
    <w:name w:val="Subtitle"/>
    <w:basedOn w:val="a"/>
    <w:link w:val="ab"/>
    <w:qFormat/>
    <w:rsid w:val="00E86FE2"/>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E86FE2"/>
    <w:rPr>
      <w:rFonts w:ascii="Times New Roman" w:eastAsia="Times New Roman" w:hAnsi="Times New Roman" w:cs="Times New Roman"/>
      <w:b/>
      <w:sz w:val="24"/>
      <w:szCs w:val="20"/>
      <w:lang w:eastAsia="ru-RU"/>
    </w:rPr>
  </w:style>
  <w:style w:type="paragraph" w:styleId="21">
    <w:name w:val="Body Text Indent 2"/>
    <w:basedOn w:val="a"/>
    <w:link w:val="22"/>
    <w:rsid w:val="00E86FE2"/>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E86FE2"/>
    <w:rPr>
      <w:rFonts w:ascii="Times New Roman" w:eastAsia="Times New Roman" w:hAnsi="Times New Roman" w:cs="Times New Roman"/>
      <w:sz w:val="24"/>
      <w:szCs w:val="24"/>
      <w:lang w:val="x-none" w:eastAsia="x-none"/>
    </w:rPr>
  </w:style>
  <w:style w:type="paragraph" w:styleId="31">
    <w:name w:val="Body Text Indent 3"/>
    <w:basedOn w:val="a"/>
    <w:link w:val="32"/>
    <w:rsid w:val="00E86FE2"/>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E86FE2"/>
    <w:rPr>
      <w:rFonts w:ascii="Times New Roman" w:eastAsia="Times New Roman" w:hAnsi="Times New Roman" w:cs="Times New Roman"/>
      <w:sz w:val="24"/>
      <w:szCs w:val="24"/>
      <w:lang w:eastAsia="ru-RU"/>
    </w:rPr>
  </w:style>
  <w:style w:type="paragraph" w:customStyle="1" w:styleId="210">
    <w:name w:val="Основной текст 21"/>
    <w:basedOn w:val="a"/>
    <w:rsid w:val="00E86FE2"/>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rsid w:val="00E86FE2"/>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E86FE2"/>
    <w:rPr>
      <w:rFonts w:ascii="Times New Roman" w:eastAsia="Times New Roman" w:hAnsi="Times New Roman" w:cs="Times New Roman"/>
      <w:sz w:val="16"/>
      <w:szCs w:val="16"/>
      <w:lang w:val="x-none" w:eastAsia="x-none"/>
    </w:rPr>
  </w:style>
  <w:style w:type="table" w:styleId="ac">
    <w:name w:val="Table Grid"/>
    <w:basedOn w:val="a1"/>
    <w:rsid w:val="00E86F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E86FE2"/>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E86FE2"/>
    <w:rPr>
      <w:rFonts w:ascii="Times New Roman" w:eastAsia="Times New Roman" w:hAnsi="Times New Roman" w:cs="Times New Roman"/>
      <w:sz w:val="24"/>
      <w:szCs w:val="24"/>
      <w:lang w:val="x-none" w:eastAsia="x-none"/>
    </w:rPr>
  </w:style>
  <w:style w:type="paragraph" w:styleId="ad">
    <w:name w:val="Title"/>
    <w:basedOn w:val="a"/>
    <w:link w:val="ae"/>
    <w:qFormat/>
    <w:rsid w:val="00E86FE2"/>
    <w:pPr>
      <w:spacing w:after="0" w:line="240" w:lineRule="auto"/>
      <w:ind w:left="-360" w:right="-185"/>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E86FE2"/>
    <w:rPr>
      <w:rFonts w:ascii="Times New Roman" w:eastAsia="Times New Roman" w:hAnsi="Times New Roman" w:cs="Times New Roman"/>
      <w:b/>
      <w:bCs/>
      <w:sz w:val="24"/>
      <w:szCs w:val="24"/>
      <w:lang w:eastAsia="ru-RU"/>
    </w:rPr>
  </w:style>
  <w:style w:type="paragraph" w:customStyle="1" w:styleId="af">
    <w:name w:val="Знак Знак Знак"/>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E86F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E86FE2"/>
  </w:style>
  <w:style w:type="paragraph" w:customStyle="1" w:styleId="af2">
    <w:name w:val="Знак Знак Знак Знак"/>
    <w:basedOn w:val="a"/>
    <w:rsid w:val="00E86FE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E86FE2"/>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rsid w:val="00E86FE2"/>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rsid w:val="00E86FE2"/>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uiPriority w:val="99"/>
    <w:qFormat/>
    <w:rsid w:val="00E86FE2"/>
    <w:pPr>
      <w:spacing w:after="0" w:line="240" w:lineRule="auto"/>
      <w:ind w:left="720"/>
      <w:contextualSpacing/>
    </w:pPr>
    <w:rPr>
      <w:rFonts w:ascii="Times New Roman" w:eastAsia="Times New Roman" w:hAnsi="Times New Roman" w:cs="Times New Roman"/>
      <w:sz w:val="24"/>
      <w:szCs w:val="24"/>
    </w:rPr>
  </w:style>
  <w:style w:type="character" w:styleId="af7">
    <w:name w:val="Strong"/>
    <w:qFormat/>
    <w:rsid w:val="00E86FE2"/>
    <w:rPr>
      <w:b/>
      <w:bCs/>
    </w:rPr>
  </w:style>
  <w:style w:type="character" w:styleId="af8">
    <w:name w:val="Intense Emphasis"/>
    <w:uiPriority w:val="21"/>
    <w:qFormat/>
    <w:rsid w:val="00E86FE2"/>
    <w:rPr>
      <w:b/>
      <w:bCs/>
      <w:i/>
      <w:iCs/>
      <w:color w:val="4F81BD"/>
    </w:rPr>
  </w:style>
  <w:style w:type="paragraph" w:styleId="af9">
    <w:name w:val="TOC Heading"/>
    <w:basedOn w:val="1"/>
    <w:next w:val="a"/>
    <w:uiPriority w:val="39"/>
    <w:qFormat/>
    <w:rsid w:val="00E86FE2"/>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E86FE2"/>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E86FE2"/>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E86FE2"/>
    <w:pPr>
      <w:spacing w:after="0" w:line="240" w:lineRule="auto"/>
      <w:ind w:left="480"/>
    </w:pPr>
    <w:rPr>
      <w:rFonts w:ascii="Times New Roman" w:eastAsia="Times New Roman" w:hAnsi="Times New Roman" w:cs="Times New Roman"/>
      <w:sz w:val="24"/>
      <w:szCs w:val="24"/>
    </w:rPr>
  </w:style>
  <w:style w:type="character" w:styleId="afa">
    <w:name w:val="Hyperlink"/>
    <w:uiPriority w:val="99"/>
    <w:unhideWhenUsed/>
    <w:rsid w:val="00E86FE2"/>
    <w:rPr>
      <w:color w:val="0000FF"/>
      <w:u w:val="single"/>
    </w:rPr>
  </w:style>
  <w:style w:type="character" w:styleId="afb">
    <w:name w:val="Book Title"/>
    <w:uiPriority w:val="33"/>
    <w:qFormat/>
    <w:rsid w:val="00E86FE2"/>
    <w:rPr>
      <w:b/>
      <w:bCs/>
      <w:smallCaps/>
      <w:spacing w:val="5"/>
    </w:rPr>
  </w:style>
  <w:style w:type="paragraph" w:customStyle="1" w:styleId="afc">
    <w:name w:val="Знак Знак"/>
    <w:basedOn w:val="a"/>
    <w:rsid w:val="00E86F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E86FE2"/>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d">
    <w:name w:val="Balloon Text"/>
    <w:basedOn w:val="a"/>
    <w:link w:val="afe"/>
    <w:uiPriority w:val="99"/>
    <w:semiHidden/>
    <w:unhideWhenUsed/>
    <w:rsid w:val="00E86FE2"/>
    <w:pPr>
      <w:spacing w:after="0" w:line="240" w:lineRule="auto"/>
    </w:pPr>
    <w:rPr>
      <w:rFonts w:ascii="Tahoma" w:eastAsia="Times New Roman" w:hAnsi="Tahoma" w:cs="Times New Roman"/>
      <w:sz w:val="16"/>
      <w:szCs w:val="16"/>
      <w:lang w:val="x-none" w:eastAsia="x-none"/>
    </w:rPr>
  </w:style>
  <w:style w:type="character" w:customStyle="1" w:styleId="afe">
    <w:name w:val="Текст выноски Знак"/>
    <w:basedOn w:val="a0"/>
    <w:link w:val="afd"/>
    <w:uiPriority w:val="99"/>
    <w:semiHidden/>
    <w:rsid w:val="00E86FE2"/>
    <w:rPr>
      <w:rFonts w:ascii="Tahoma" w:eastAsia="Times New Roman" w:hAnsi="Tahoma" w:cs="Times New Roman"/>
      <w:sz w:val="16"/>
      <w:szCs w:val="16"/>
      <w:lang w:val="x-none" w:eastAsia="x-non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
    <w:rsid w:val="00E86FE2"/>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E86FE2"/>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0">
    <w:name w:val="Знак"/>
    <w:basedOn w:val="a"/>
    <w:rsid w:val="00E86FE2"/>
    <w:pPr>
      <w:spacing w:after="160" w:line="240" w:lineRule="exact"/>
    </w:pPr>
    <w:rPr>
      <w:rFonts w:ascii="Verdana" w:eastAsia="Times New Roman" w:hAnsi="Verdana" w:cs="Times New Roman"/>
      <w:sz w:val="20"/>
      <w:szCs w:val="20"/>
      <w:lang w:val="en-US" w:eastAsia="en-US"/>
    </w:rPr>
  </w:style>
  <w:style w:type="paragraph" w:styleId="aff1">
    <w:name w:val="No Spacing"/>
    <w:link w:val="aff2"/>
    <w:uiPriority w:val="1"/>
    <w:qFormat/>
    <w:rsid w:val="00E86FE2"/>
    <w:pPr>
      <w:spacing w:after="0" w:line="240" w:lineRule="auto"/>
    </w:pPr>
    <w:rPr>
      <w:rFonts w:ascii="Calibri" w:eastAsia="Times New Roman" w:hAnsi="Calibri" w:cs="Times New Roman"/>
      <w:lang w:eastAsia="ru-RU"/>
    </w:rPr>
  </w:style>
  <w:style w:type="character" w:customStyle="1" w:styleId="aff3">
    <w:name w:val="Цветовое выделение"/>
    <w:rsid w:val="00E86FE2"/>
    <w:rPr>
      <w:b/>
      <w:bCs/>
      <w:color w:val="000080"/>
    </w:rPr>
  </w:style>
  <w:style w:type="character" w:customStyle="1" w:styleId="aff4">
    <w:name w:val="Гипертекстовая ссылка"/>
    <w:uiPriority w:val="99"/>
    <w:rsid w:val="00E86FE2"/>
    <w:rPr>
      <w:b/>
      <w:bCs/>
      <w:color w:val="008000"/>
    </w:rPr>
  </w:style>
  <w:style w:type="paragraph" w:customStyle="1" w:styleId="aff5">
    <w:name w:val="Знак"/>
    <w:basedOn w:val="a"/>
    <w:rsid w:val="00E86FE2"/>
    <w:pPr>
      <w:spacing w:after="0" w:line="240" w:lineRule="auto"/>
    </w:pPr>
    <w:rPr>
      <w:rFonts w:ascii="Verdana" w:eastAsia="Times New Roman" w:hAnsi="Verdana" w:cs="Verdana"/>
      <w:sz w:val="20"/>
      <w:szCs w:val="20"/>
      <w:lang w:val="en-US" w:eastAsia="en-US"/>
    </w:rPr>
  </w:style>
  <w:style w:type="character" w:customStyle="1" w:styleId="aff2">
    <w:name w:val="Без интервала Знак"/>
    <w:link w:val="aff1"/>
    <w:uiPriority w:val="1"/>
    <w:locked/>
    <w:rsid w:val="00E86FE2"/>
    <w:rPr>
      <w:rFonts w:ascii="Calibri" w:eastAsia="Times New Roman" w:hAnsi="Calibri" w:cs="Times New Roman"/>
      <w:lang w:eastAsia="ru-RU"/>
    </w:rPr>
  </w:style>
  <w:style w:type="table" w:styleId="13">
    <w:name w:val="Table Classic 1"/>
    <w:basedOn w:val="a1"/>
    <w:rsid w:val="00E86FE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E86FE2"/>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E86FE2"/>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E86F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basedOn w:val="a"/>
    <w:rsid w:val="00E8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Абзац списка2"/>
    <w:basedOn w:val="a"/>
    <w:qFormat/>
    <w:rsid w:val="00E86FE2"/>
    <w:pPr>
      <w:spacing w:after="0" w:line="240" w:lineRule="auto"/>
      <w:ind w:left="720"/>
      <w:contextualSpacing/>
    </w:pPr>
    <w:rPr>
      <w:rFonts w:ascii="Calibri" w:eastAsia="Times New Roman" w:hAnsi="Calibri" w:cs="Times New Roman"/>
    </w:rPr>
  </w:style>
  <w:style w:type="paragraph" w:customStyle="1" w:styleId="16">
    <w:name w:val="Абзац списка1"/>
    <w:basedOn w:val="a"/>
    <w:rsid w:val="00E86FE2"/>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E86F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E8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86FE2"/>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64"/>
    <w:rPr>
      <w:rFonts w:eastAsiaTheme="minorEastAsia"/>
      <w:lang w:eastAsia="ru-RU"/>
    </w:rPr>
  </w:style>
  <w:style w:type="paragraph" w:styleId="1">
    <w:name w:val="heading 1"/>
    <w:basedOn w:val="a"/>
    <w:next w:val="a"/>
    <w:link w:val="10"/>
    <w:qFormat/>
    <w:rsid w:val="00AA5764"/>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nhideWhenUsed/>
    <w:qFormat/>
    <w:rsid w:val="00E86F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86FE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semiHidden/>
    <w:unhideWhenUsed/>
    <w:qFormat/>
    <w:rsid w:val="00E86FE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9">
    <w:name w:val="heading 9"/>
    <w:basedOn w:val="a"/>
    <w:next w:val="a"/>
    <w:link w:val="90"/>
    <w:qFormat/>
    <w:rsid w:val="00E86FE2"/>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764"/>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E86F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6FE2"/>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E86FE2"/>
    <w:rPr>
      <w:rFonts w:ascii="Calibri" w:eastAsia="Times New Roman" w:hAnsi="Calibri" w:cs="Times New Roman"/>
      <w:b/>
      <w:bCs/>
      <w:i/>
      <w:iCs/>
      <w:sz w:val="26"/>
      <w:szCs w:val="26"/>
      <w:lang w:val="x-none" w:eastAsia="x-none"/>
    </w:rPr>
  </w:style>
  <w:style w:type="character" w:customStyle="1" w:styleId="90">
    <w:name w:val="Заголовок 9 Знак"/>
    <w:basedOn w:val="a0"/>
    <w:link w:val="9"/>
    <w:rsid w:val="00E86FE2"/>
    <w:rPr>
      <w:rFonts w:ascii="Arial" w:eastAsia="Times New Roman" w:hAnsi="Arial" w:cs="Arial"/>
      <w:lang w:eastAsia="ru-RU"/>
    </w:rPr>
  </w:style>
  <w:style w:type="paragraph" w:styleId="a3">
    <w:name w:val="footer"/>
    <w:basedOn w:val="a"/>
    <w:link w:val="a4"/>
    <w:rsid w:val="00E86F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86FE2"/>
    <w:rPr>
      <w:rFonts w:ascii="Times New Roman" w:eastAsia="Times New Roman" w:hAnsi="Times New Roman" w:cs="Times New Roman"/>
      <w:sz w:val="24"/>
      <w:szCs w:val="24"/>
      <w:lang w:eastAsia="ru-RU"/>
    </w:rPr>
  </w:style>
  <w:style w:type="paragraph" w:styleId="a5">
    <w:name w:val="caption"/>
    <w:basedOn w:val="a"/>
    <w:qFormat/>
    <w:rsid w:val="00E86FE2"/>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rsid w:val="00E86FE2"/>
    <w:pPr>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E86FE2"/>
    <w:rPr>
      <w:rFonts w:ascii="Times New Roman" w:eastAsia="Times New Roman" w:hAnsi="Times New Roman" w:cs="Times New Roman"/>
      <w:sz w:val="24"/>
      <w:szCs w:val="24"/>
      <w:lang w:val="x-none" w:eastAsia="x-none"/>
    </w:rPr>
  </w:style>
  <w:style w:type="paragraph" w:styleId="a8">
    <w:name w:val="Body Text Indent"/>
    <w:basedOn w:val="a"/>
    <w:link w:val="a9"/>
    <w:rsid w:val="00E86FE2"/>
    <w:pPr>
      <w:tabs>
        <w:tab w:val="left" w:pos="540"/>
      </w:tabs>
      <w:spacing w:after="0" w:line="360" w:lineRule="auto"/>
      <w:ind w:firstLine="72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E86FE2"/>
    <w:rPr>
      <w:rFonts w:ascii="Times New Roman" w:eastAsia="Times New Roman" w:hAnsi="Times New Roman" w:cs="Times New Roman"/>
      <w:sz w:val="24"/>
      <w:szCs w:val="24"/>
      <w:lang w:val="x-none" w:eastAsia="x-none"/>
    </w:rPr>
  </w:style>
  <w:style w:type="paragraph" w:styleId="aa">
    <w:name w:val="Subtitle"/>
    <w:basedOn w:val="a"/>
    <w:link w:val="ab"/>
    <w:qFormat/>
    <w:rsid w:val="00E86FE2"/>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E86FE2"/>
    <w:rPr>
      <w:rFonts w:ascii="Times New Roman" w:eastAsia="Times New Roman" w:hAnsi="Times New Roman" w:cs="Times New Roman"/>
      <w:b/>
      <w:sz w:val="24"/>
      <w:szCs w:val="20"/>
      <w:lang w:eastAsia="ru-RU"/>
    </w:rPr>
  </w:style>
  <w:style w:type="paragraph" w:styleId="21">
    <w:name w:val="Body Text Indent 2"/>
    <w:basedOn w:val="a"/>
    <w:link w:val="22"/>
    <w:rsid w:val="00E86FE2"/>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E86FE2"/>
    <w:rPr>
      <w:rFonts w:ascii="Times New Roman" w:eastAsia="Times New Roman" w:hAnsi="Times New Roman" w:cs="Times New Roman"/>
      <w:sz w:val="24"/>
      <w:szCs w:val="24"/>
      <w:lang w:val="x-none" w:eastAsia="x-none"/>
    </w:rPr>
  </w:style>
  <w:style w:type="paragraph" w:styleId="31">
    <w:name w:val="Body Text Indent 3"/>
    <w:basedOn w:val="a"/>
    <w:link w:val="32"/>
    <w:rsid w:val="00E86FE2"/>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E86FE2"/>
    <w:rPr>
      <w:rFonts w:ascii="Times New Roman" w:eastAsia="Times New Roman" w:hAnsi="Times New Roman" w:cs="Times New Roman"/>
      <w:sz w:val="24"/>
      <w:szCs w:val="24"/>
      <w:lang w:eastAsia="ru-RU"/>
    </w:rPr>
  </w:style>
  <w:style w:type="paragraph" w:customStyle="1" w:styleId="210">
    <w:name w:val="Основной текст 21"/>
    <w:basedOn w:val="a"/>
    <w:rsid w:val="00E86FE2"/>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rsid w:val="00E86FE2"/>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E86FE2"/>
    <w:rPr>
      <w:rFonts w:ascii="Times New Roman" w:eastAsia="Times New Roman" w:hAnsi="Times New Roman" w:cs="Times New Roman"/>
      <w:sz w:val="16"/>
      <w:szCs w:val="16"/>
      <w:lang w:val="x-none" w:eastAsia="x-none"/>
    </w:rPr>
  </w:style>
  <w:style w:type="table" w:styleId="ac">
    <w:name w:val="Table Grid"/>
    <w:basedOn w:val="a1"/>
    <w:rsid w:val="00E86F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E86FE2"/>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E86FE2"/>
    <w:rPr>
      <w:rFonts w:ascii="Times New Roman" w:eastAsia="Times New Roman" w:hAnsi="Times New Roman" w:cs="Times New Roman"/>
      <w:sz w:val="24"/>
      <w:szCs w:val="24"/>
      <w:lang w:val="x-none" w:eastAsia="x-none"/>
    </w:rPr>
  </w:style>
  <w:style w:type="paragraph" w:styleId="ad">
    <w:name w:val="Title"/>
    <w:basedOn w:val="a"/>
    <w:link w:val="ae"/>
    <w:qFormat/>
    <w:rsid w:val="00E86FE2"/>
    <w:pPr>
      <w:spacing w:after="0" w:line="240" w:lineRule="auto"/>
      <w:ind w:left="-360" w:right="-185"/>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E86FE2"/>
    <w:rPr>
      <w:rFonts w:ascii="Times New Roman" w:eastAsia="Times New Roman" w:hAnsi="Times New Roman" w:cs="Times New Roman"/>
      <w:b/>
      <w:bCs/>
      <w:sz w:val="24"/>
      <w:szCs w:val="24"/>
      <w:lang w:eastAsia="ru-RU"/>
    </w:rPr>
  </w:style>
  <w:style w:type="paragraph" w:customStyle="1" w:styleId="af">
    <w:name w:val="Знак Знак Знак"/>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E86F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E86FE2"/>
  </w:style>
  <w:style w:type="paragraph" w:customStyle="1" w:styleId="af2">
    <w:name w:val="Знак Знак Знак Знак"/>
    <w:basedOn w:val="a"/>
    <w:rsid w:val="00E86FE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E86FE2"/>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rsid w:val="00E86FE2"/>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rsid w:val="00E86FE2"/>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E86FE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uiPriority w:val="99"/>
    <w:qFormat/>
    <w:rsid w:val="00E86FE2"/>
    <w:pPr>
      <w:spacing w:after="0" w:line="240" w:lineRule="auto"/>
      <w:ind w:left="720"/>
      <w:contextualSpacing/>
    </w:pPr>
    <w:rPr>
      <w:rFonts w:ascii="Times New Roman" w:eastAsia="Times New Roman" w:hAnsi="Times New Roman" w:cs="Times New Roman"/>
      <w:sz w:val="24"/>
      <w:szCs w:val="24"/>
    </w:rPr>
  </w:style>
  <w:style w:type="character" w:styleId="af7">
    <w:name w:val="Strong"/>
    <w:qFormat/>
    <w:rsid w:val="00E86FE2"/>
    <w:rPr>
      <w:b/>
      <w:bCs/>
    </w:rPr>
  </w:style>
  <w:style w:type="character" w:styleId="af8">
    <w:name w:val="Intense Emphasis"/>
    <w:uiPriority w:val="21"/>
    <w:qFormat/>
    <w:rsid w:val="00E86FE2"/>
    <w:rPr>
      <w:b/>
      <w:bCs/>
      <w:i/>
      <w:iCs/>
      <w:color w:val="4F81BD"/>
    </w:rPr>
  </w:style>
  <w:style w:type="paragraph" w:styleId="af9">
    <w:name w:val="TOC Heading"/>
    <w:basedOn w:val="1"/>
    <w:next w:val="a"/>
    <w:uiPriority w:val="39"/>
    <w:qFormat/>
    <w:rsid w:val="00E86FE2"/>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E86FE2"/>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E86FE2"/>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E86FE2"/>
    <w:pPr>
      <w:spacing w:after="0" w:line="240" w:lineRule="auto"/>
      <w:ind w:left="480"/>
    </w:pPr>
    <w:rPr>
      <w:rFonts w:ascii="Times New Roman" w:eastAsia="Times New Roman" w:hAnsi="Times New Roman" w:cs="Times New Roman"/>
      <w:sz w:val="24"/>
      <w:szCs w:val="24"/>
    </w:rPr>
  </w:style>
  <w:style w:type="character" w:styleId="afa">
    <w:name w:val="Hyperlink"/>
    <w:uiPriority w:val="99"/>
    <w:unhideWhenUsed/>
    <w:rsid w:val="00E86FE2"/>
    <w:rPr>
      <w:color w:val="0000FF"/>
      <w:u w:val="single"/>
    </w:rPr>
  </w:style>
  <w:style w:type="character" w:styleId="afb">
    <w:name w:val="Book Title"/>
    <w:uiPriority w:val="33"/>
    <w:qFormat/>
    <w:rsid w:val="00E86FE2"/>
    <w:rPr>
      <w:b/>
      <w:bCs/>
      <w:smallCaps/>
      <w:spacing w:val="5"/>
    </w:rPr>
  </w:style>
  <w:style w:type="paragraph" w:customStyle="1" w:styleId="afc">
    <w:name w:val="Знак Знак"/>
    <w:basedOn w:val="a"/>
    <w:rsid w:val="00E86F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E86FE2"/>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d">
    <w:name w:val="Balloon Text"/>
    <w:basedOn w:val="a"/>
    <w:link w:val="afe"/>
    <w:uiPriority w:val="99"/>
    <w:semiHidden/>
    <w:unhideWhenUsed/>
    <w:rsid w:val="00E86FE2"/>
    <w:pPr>
      <w:spacing w:after="0" w:line="240" w:lineRule="auto"/>
    </w:pPr>
    <w:rPr>
      <w:rFonts w:ascii="Tahoma" w:eastAsia="Times New Roman" w:hAnsi="Tahoma" w:cs="Times New Roman"/>
      <w:sz w:val="16"/>
      <w:szCs w:val="16"/>
      <w:lang w:val="x-none" w:eastAsia="x-none"/>
    </w:rPr>
  </w:style>
  <w:style w:type="character" w:customStyle="1" w:styleId="afe">
    <w:name w:val="Текст выноски Знак"/>
    <w:basedOn w:val="a0"/>
    <w:link w:val="afd"/>
    <w:uiPriority w:val="99"/>
    <w:semiHidden/>
    <w:rsid w:val="00E86FE2"/>
    <w:rPr>
      <w:rFonts w:ascii="Tahoma" w:eastAsia="Times New Roman" w:hAnsi="Tahoma" w:cs="Times New Roman"/>
      <w:sz w:val="16"/>
      <w:szCs w:val="16"/>
      <w:lang w:val="x-none" w:eastAsia="x-non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
    <w:rsid w:val="00E86FE2"/>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E86FE2"/>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0">
    <w:name w:val="Знак"/>
    <w:basedOn w:val="a"/>
    <w:rsid w:val="00E86FE2"/>
    <w:pPr>
      <w:spacing w:after="160" w:line="240" w:lineRule="exact"/>
    </w:pPr>
    <w:rPr>
      <w:rFonts w:ascii="Verdana" w:eastAsia="Times New Roman" w:hAnsi="Verdana" w:cs="Times New Roman"/>
      <w:sz w:val="20"/>
      <w:szCs w:val="20"/>
      <w:lang w:val="en-US" w:eastAsia="en-US"/>
    </w:rPr>
  </w:style>
  <w:style w:type="paragraph" w:styleId="aff1">
    <w:name w:val="No Spacing"/>
    <w:link w:val="aff2"/>
    <w:uiPriority w:val="1"/>
    <w:qFormat/>
    <w:rsid w:val="00E86FE2"/>
    <w:pPr>
      <w:spacing w:after="0" w:line="240" w:lineRule="auto"/>
    </w:pPr>
    <w:rPr>
      <w:rFonts w:ascii="Calibri" w:eastAsia="Times New Roman" w:hAnsi="Calibri" w:cs="Times New Roman"/>
      <w:lang w:eastAsia="ru-RU"/>
    </w:rPr>
  </w:style>
  <w:style w:type="character" w:customStyle="1" w:styleId="aff3">
    <w:name w:val="Цветовое выделение"/>
    <w:rsid w:val="00E86FE2"/>
    <w:rPr>
      <w:b/>
      <w:bCs/>
      <w:color w:val="000080"/>
    </w:rPr>
  </w:style>
  <w:style w:type="character" w:customStyle="1" w:styleId="aff4">
    <w:name w:val="Гипертекстовая ссылка"/>
    <w:uiPriority w:val="99"/>
    <w:rsid w:val="00E86FE2"/>
    <w:rPr>
      <w:b/>
      <w:bCs/>
      <w:color w:val="008000"/>
    </w:rPr>
  </w:style>
  <w:style w:type="paragraph" w:customStyle="1" w:styleId="aff5">
    <w:name w:val="Знак"/>
    <w:basedOn w:val="a"/>
    <w:rsid w:val="00E86FE2"/>
    <w:pPr>
      <w:spacing w:after="0" w:line="240" w:lineRule="auto"/>
    </w:pPr>
    <w:rPr>
      <w:rFonts w:ascii="Verdana" w:eastAsia="Times New Roman" w:hAnsi="Verdana" w:cs="Verdana"/>
      <w:sz w:val="20"/>
      <w:szCs w:val="20"/>
      <w:lang w:val="en-US" w:eastAsia="en-US"/>
    </w:rPr>
  </w:style>
  <w:style w:type="character" w:customStyle="1" w:styleId="aff2">
    <w:name w:val="Без интервала Знак"/>
    <w:link w:val="aff1"/>
    <w:uiPriority w:val="1"/>
    <w:locked/>
    <w:rsid w:val="00E86FE2"/>
    <w:rPr>
      <w:rFonts w:ascii="Calibri" w:eastAsia="Times New Roman" w:hAnsi="Calibri" w:cs="Times New Roman"/>
      <w:lang w:eastAsia="ru-RU"/>
    </w:rPr>
  </w:style>
  <w:style w:type="table" w:styleId="13">
    <w:name w:val="Table Classic 1"/>
    <w:basedOn w:val="a1"/>
    <w:rsid w:val="00E86FE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E86FE2"/>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E86FE2"/>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E86F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basedOn w:val="a"/>
    <w:rsid w:val="00E8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Абзац списка2"/>
    <w:basedOn w:val="a"/>
    <w:qFormat/>
    <w:rsid w:val="00E86FE2"/>
    <w:pPr>
      <w:spacing w:after="0" w:line="240" w:lineRule="auto"/>
      <w:ind w:left="720"/>
      <w:contextualSpacing/>
    </w:pPr>
    <w:rPr>
      <w:rFonts w:ascii="Calibri" w:eastAsia="Times New Roman" w:hAnsi="Calibri" w:cs="Times New Roman"/>
    </w:rPr>
  </w:style>
  <w:style w:type="paragraph" w:customStyle="1" w:styleId="16">
    <w:name w:val="Абзац списка1"/>
    <w:basedOn w:val="a"/>
    <w:rsid w:val="00E86FE2"/>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E86F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E8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86FE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9905">
      <w:bodyDiv w:val="1"/>
      <w:marLeft w:val="0"/>
      <w:marRight w:val="0"/>
      <w:marTop w:val="0"/>
      <w:marBottom w:val="0"/>
      <w:divBdr>
        <w:top w:val="none" w:sz="0" w:space="0" w:color="auto"/>
        <w:left w:val="none" w:sz="0" w:space="0" w:color="auto"/>
        <w:bottom w:val="none" w:sz="0" w:space="0" w:color="auto"/>
        <w:right w:val="none" w:sz="0" w:space="0" w:color="auto"/>
      </w:divBdr>
    </w:div>
    <w:div w:id="9191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10" TargetMode="External"/><Relationship Id="rId13" Type="http://schemas.openxmlformats.org/officeDocument/2006/relationships/hyperlink" Target="http://www.kamchatka.gov.ru/" TargetMode="External"/><Relationship Id="rId18" Type="http://schemas.openxmlformats.org/officeDocument/2006/relationships/hyperlink" Target="garantF1://30630185.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admkonda.ru" TargetMode="External"/><Relationship Id="rId17" Type="http://schemas.openxmlformats.org/officeDocument/2006/relationships/hyperlink" Target="garantF1://30630185.1" TargetMode="External"/><Relationship Id="rId2" Type="http://schemas.openxmlformats.org/officeDocument/2006/relationships/styles" Target="styles.xml"/><Relationship Id="rId16" Type="http://schemas.openxmlformats.org/officeDocument/2006/relationships/hyperlink" Target="http://www.admkond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38258.0" TargetMode="External"/><Relationship Id="rId5" Type="http://schemas.openxmlformats.org/officeDocument/2006/relationships/webSettings" Target="webSettings.xml"/><Relationship Id="rId15" Type="http://schemas.openxmlformats.org/officeDocument/2006/relationships/hyperlink" Target="http://www.admkonda.ru" TargetMode="External"/><Relationship Id="rId10" Type="http://schemas.openxmlformats.org/officeDocument/2006/relationships/hyperlink" Target="garantF1://12038258.510" TargetMode="External"/><Relationship Id="rId19" Type="http://schemas.openxmlformats.org/officeDocument/2006/relationships/hyperlink" Target="garantF1://30630185.1"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120881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32477</Words>
  <Characters>185124</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9</cp:revision>
  <dcterms:created xsi:type="dcterms:W3CDTF">2015-05-19T03:16:00Z</dcterms:created>
  <dcterms:modified xsi:type="dcterms:W3CDTF">2015-05-22T07:58:00Z</dcterms:modified>
</cp:coreProperties>
</file>