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A7" w:rsidRPr="002B6AE7" w:rsidRDefault="002B6AE7" w:rsidP="002B6AE7">
      <w:pPr>
        <w:spacing w:line="0" w:lineRule="atLeast"/>
        <w:jc w:val="center"/>
        <w:rPr>
          <w:szCs w:val="28"/>
        </w:rPr>
      </w:pPr>
      <w:bookmarkStart w:id="0" w:name="bookmark13"/>
      <w:r>
        <w:rPr>
          <w:noProof/>
          <w:szCs w:val="28"/>
          <w:lang w:eastAsia="ru-RU"/>
        </w:rPr>
        <w:drawing>
          <wp:inline distT="0" distB="0" distL="0" distR="0">
            <wp:extent cx="807720" cy="9144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71BA7" w:rsidRDefault="00071BA7" w:rsidP="00071BA7">
      <w:pPr>
        <w:spacing w:after="0" w:line="0" w:lineRule="atLeast"/>
        <w:jc w:val="center"/>
        <w:rPr>
          <w:rFonts w:ascii="Times New Roman" w:hAnsi="Times New Roman"/>
          <w:b/>
          <w:szCs w:val="28"/>
        </w:rPr>
      </w:pPr>
    </w:p>
    <w:p w:rsidR="00071BA7" w:rsidRDefault="00071BA7" w:rsidP="00071BA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071BA7" w:rsidRDefault="00071BA7" w:rsidP="00071BA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071BA7" w:rsidRDefault="00071BA7" w:rsidP="00071BA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71BA7" w:rsidRPr="0009151F" w:rsidRDefault="00071BA7" w:rsidP="00091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51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3577F" w:rsidRPr="0009151F" w:rsidRDefault="00F3577F" w:rsidP="00091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09C" w:rsidRPr="004B409C" w:rsidRDefault="004B409C" w:rsidP="004B409C">
      <w:pPr>
        <w:pStyle w:val="Title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09C">
        <w:rPr>
          <w:rFonts w:ascii="Times New Roman" w:hAnsi="Times New Roman" w:cs="Times New Roman"/>
          <w:color w:val="000000" w:themeColor="text1"/>
          <w:sz w:val="28"/>
          <w:szCs w:val="28"/>
        </w:rPr>
        <w:t>О дополнительных гарантиях муниципальным служащим муниципального образования Кондинский район</w:t>
      </w:r>
    </w:p>
    <w:p w:rsidR="004B409C" w:rsidRPr="004B409C" w:rsidRDefault="004B409C" w:rsidP="004B409C">
      <w:pPr>
        <w:spacing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409C" w:rsidRPr="004B409C" w:rsidRDefault="004B409C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23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02 марта 2007 года № </w:t>
      </w:r>
      <w:r w:rsidRPr="004B409C">
        <w:rPr>
          <w:rFonts w:ascii="Times New Roman" w:hAnsi="Times New Roman" w:cs="Times New Roman"/>
          <w:sz w:val="28"/>
          <w:szCs w:val="28"/>
        </w:rPr>
        <w:t>25-ФЗ</w:t>
      </w:r>
      <w:r w:rsidRPr="004B4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муниципальной службе в Российской Федерации», пунктом 2 статьи 15 Закона Ханты-Мансийского автономного округа - Югры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4B409C">
        <w:rPr>
          <w:rFonts w:ascii="Times New Roman" w:hAnsi="Times New Roman" w:cs="Times New Roman"/>
          <w:sz w:val="28"/>
          <w:szCs w:val="28"/>
        </w:rPr>
        <w:t>от 20 июля 2007 года № 113-оз</w:t>
      </w:r>
      <w:r w:rsidRPr="004B4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отдельных вопросах муниципальной службы </w:t>
      </w:r>
      <w:proofErr w:type="gramStart"/>
      <w:r w:rsidRPr="004B409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4B4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B409C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Ханты-Мансийском</w:t>
      </w:r>
      <w:proofErr w:type="gramEnd"/>
      <w:r w:rsidRPr="004B4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автономном округе - Югре», статьей 46.1. </w:t>
      </w:r>
      <w:r w:rsidRPr="004B409C">
        <w:rPr>
          <w:rFonts w:ascii="Times New Roman" w:hAnsi="Times New Roman" w:cs="Times New Roman"/>
          <w:sz w:val="28"/>
          <w:szCs w:val="28"/>
        </w:rPr>
        <w:t>Устава Кондинского района</w:t>
      </w:r>
      <w:r w:rsidRPr="004B4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целях социальной защищенности лиц, замещающих должности муниципальной службы муниципального образования Кондинский район, Дума Кондинского района </w:t>
      </w:r>
      <w:r w:rsidRPr="004B40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решила:</w:t>
      </w:r>
    </w:p>
    <w:p w:rsidR="004B409C" w:rsidRPr="004B409C" w:rsidRDefault="004B409C" w:rsidP="004B409C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09C">
        <w:rPr>
          <w:rFonts w:ascii="Times New Roman" w:hAnsi="Times New Roman"/>
          <w:color w:val="000000" w:themeColor="text1"/>
          <w:sz w:val="28"/>
          <w:szCs w:val="28"/>
        </w:rPr>
        <w:t>Утвердить Положение о дополнительных гарантиях муниципальным служащим муниципального образования Кондинский район (приложение).</w:t>
      </w:r>
    </w:p>
    <w:p w:rsidR="004B409C" w:rsidRPr="004B409C" w:rsidRDefault="004B409C" w:rsidP="004B409C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09C">
        <w:rPr>
          <w:rFonts w:ascii="Times New Roman" w:hAnsi="Times New Roman"/>
          <w:color w:val="000000" w:themeColor="text1"/>
          <w:sz w:val="28"/>
          <w:szCs w:val="28"/>
        </w:rPr>
        <w:t>Настоящее решение опубликовать в газете «Кондинский вестник» и разместить на официальном сайте органов местного самоуправления муниципального образования Кондинский район.</w:t>
      </w:r>
    </w:p>
    <w:p w:rsidR="004B409C" w:rsidRPr="004B409C" w:rsidRDefault="004B409C" w:rsidP="004B409C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409C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после его официального опубликования.</w:t>
      </w:r>
    </w:p>
    <w:p w:rsidR="004B409C" w:rsidRPr="004B409C" w:rsidRDefault="004B409C" w:rsidP="004B409C">
      <w:pPr>
        <w:pStyle w:val="a3"/>
        <w:numPr>
          <w:ilvl w:val="0"/>
          <w:numId w:val="23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B409C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4B409C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выполнением настоящего решения возложить                         на председателя Думы Кондинского района Ю.В. Гришаева и главу Кондинского района А.В. Дубовика в соответствии с их компетенцией.</w:t>
      </w:r>
    </w:p>
    <w:p w:rsidR="0081574A" w:rsidRDefault="0081574A" w:rsidP="004B409C">
      <w:pPr>
        <w:spacing w:after="0" w:line="240" w:lineRule="auto"/>
      </w:pPr>
    </w:p>
    <w:p w:rsidR="0081574A" w:rsidRDefault="0081574A" w:rsidP="004B409C">
      <w:pPr>
        <w:spacing w:after="0" w:line="240" w:lineRule="auto"/>
      </w:pPr>
    </w:p>
    <w:p w:rsidR="0081574A" w:rsidRDefault="0081574A" w:rsidP="004B409C">
      <w:pPr>
        <w:spacing w:after="0" w:line="240" w:lineRule="auto"/>
      </w:pPr>
    </w:p>
    <w:p w:rsidR="00071BA7" w:rsidRDefault="00071BA7" w:rsidP="00AC5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EAA">
        <w:rPr>
          <w:rFonts w:ascii="Times New Roman" w:hAnsi="Times New Roman" w:cs="Times New Roman"/>
          <w:sz w:val="28"/>
          <w:szCs w:val="28"/>
        </w:rPr>
        <w:t xml:space="preserve">Председатель Думы Кондинского района                                    </w:t>
      </w:r>
      <w:r w:rsidR="008A6771" w:rsidRPr="001B4EAA">
        <w:rPr>
          <w:rFonts w:ascii="Times New Roman" w:hAnsi="Times New Roman" w:cs="Times New Roman"/>
          <w:sz w:val="28"/>
          <w:szCs w:val="28"/>
        </w:rPr>
        <w:t xml:space="preserve">  </w:t>
      </w:r>
      <w:r w:rsidRPr="001B4EAA">
        <w:rPr>
          <w:rFonts w:ascii="Times New Roman" w:hAnsi="Times New Roman" w:cs="Times New Roman"/>
          <w:sz w:val="28"/>
          <w:szCs w:val="28"/>
        </w:rPr>
        <w:t>Ю.В.</w:t>
      </w:r>
      <w:r w:rsidR="008A6771" w:rsidRPr="001B4EAA">
        <w:rPr>
          <w:rFonts w:ascii="Times New Roman" w:hAnsi="Times New Roman" w:cs="Times New Roman"/>
          <w:sz w:val="28"/>
          <w:szCs w:val="28"/>
        </w:rPr>
        <w:t xml:space="preserve"> </w:t>
      </w:r>
      <w:r w:rsidRPr="001B4EAA">
        <w:rPr>
          <w:rFonts w:ascii="Times New Roman" w:hAnsi="Times New Roman" w:cs="Times New Roman"/>
          <w:sz w:val="28"/>
          <w:szCs w:val="28"/>
        </w:rPr>
        <w:t>Гришаев</w:t>
      </w:r>
    </w:p>
    <w:p w:rsidR="0009151F" w:rsidRDefault="0009151F" w:rsidP="00AC5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51F" w:rsidRDefault="0009151F" w:rsidP="00AC5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51F" w:rsidRPr="001B4EAA" w:rsidRDefault="0009151F" w:rsidP="00AC5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Кондинского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А.В. Дубовик</w:t>
      </w:r>
    </w:p>
    <w:p w:rsidR="00111185" w:rsidRDefault="00111185" w:rsidP="00071B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11185" w:rsidRDefault="00111185" w:rsidP="00071B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11185" w:rsidRDefault="00111185" w:rsidP="00071B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71BA7" w:rsidRPr="001B4EAA" w:rsidRDefault="00071BA7" w:rsidP="00071B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B4EA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B4EAA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071BA7" w:rsidRPr="001B4EAA" w:rsidRDefault="007A7515" w:rsidP="00071B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B4EAA">
        <w:rPr>
          <w:rFonts w:ascii="Times New Roman" w:hAnsi="Times New Roman" w:cs="Times New Roman"/>
          <w:sz w:val="28"/>
          <w:szCs w:val="28"/>
        </w:rPr>
        <w:t>27</w:t>
      </w:r>
      <w:r w:rsidR="002B6AE7" w:rsidRPr="001B4EAA">
        <w:rPr>
          <w:rFonts w:ascii="Times New Roman" w:hAnsi="Times New Roman" w:cs="Times New Roman"/>
          <w:sz w:val="28"/>
          <w:szCs w:val="28"/>
        </w:rPr>
        <w:t xml:space="preserve"> </w:t>
      </w:r>
      <w:r w:rsidR="00B60186" w:rsidRPr="001B4EAA">
        <w:rPr>
          <w:rFonts w:ascii="Times New Roman" w:hAnsi="Times New Roman" w:cs="Times New Roman"/>
          <w:sz w:val="28"/>
          <w:szCs w:val="28"/>
        </w:rPr>
        <w:t>февраля 2017</w:t>
      </w:r>
      <w:r w:rsidR="0081574A">
        <w:rPr>
          <w:rFonts w:ascii="Times New Roman" w:hAnsi="Times New Roman" w:cs="Times New Roman"/>
          <w:sz w:val="28"/>
          <w:szCs w:val="28"/>
        </w:rPr>
        <w:t xml:space="preserve"> </w:t>
      </w:r>
      <w:r w:rsidR="00071BA7" w:rsidRPr="001B4EAA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8A6771" w:rsidRDefault="002E39DB" w:rsidP="00071B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221</w:t>
      </w:r>
    </w:p>
    <w:p w:rsidR="004B409C" w:rsidRDefault="004B409C" w:rsidP="00071B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B409C" w:rsidRDefault="004B409C" w:rsidP="00071B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B409C" w:rsidRDefault="004B409C" w:rsidP="00071B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B409C" w:rsidRDefault="004B409C" w:rsidP="00071B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к решению</w:t>
      </w:r>
    </w:p>
    <w:p w:rsidR="004B409C" w:rsidRDefault="004B409C" w:rsidP="00071B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Думы Кондинского района</w:t>
      </w:r>
    </w:p>
    <w:p w:rsidR="004B409C" w:rsidRPr="001B4EAA" w:rsidRDefault="004B409C" w:rsidP="00071B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E39DB">
        <w:rPr>
          <w:rFonts w:ascii="Times New Roman" w:hAnsi="Times New Roman" w:cs="Times New Roman"/>
          <w:sz w:val="28"/>
          <w:szCs w:val="28"/>
        </w:rPr>
        <w:tab/>
      </w:r>
      <w:r w:rsidR="002E39DB">
        <w:rPr>
          <w:rFonts w:ascii="Times New Roman" w:hAnsi="Times New Roman" w:cs="Times New Roman"/>
          <w:sz w:val="28"/>
          <w:szCs w:val="28"/>
        </w:rPr>
        <w:tab/>
      </w:r>
      <w:r w:rsidR="002E39DB">
        <w:rPr>
          <w:rFonts w:ascii="Times New Roman" w:hAnsi="Times New Roman" w:cs="Times New Roman"/>
          <w:sz w:val="28"/>
          <w:szCs w:val="28"/>
        </w:rPr>
        <w:tab/>
        <w:t>от 27 февраля 2017 года № 221</w:t>
      </w:r>
    </w:p>
    <w:p w:rsidR="004B409C" w:rsidRDefault="004B409C" w:rsidP="004B409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4B409C" w:rsidRDefault="004B409C" w:rsidP="004B409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4B409C" w:rsidRPr="004B409C" w:rsidRDefault="004B409C" w:rsidP="004B409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B409C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4B409C" w:rsidRDefault="004B409C" w:rsidP="004B409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B409C">
        <w:rPr>
          <w:rFonts w:ascii="Times New Roman" w:hAnsi="Times New Roman" w:cs="Times New Roman"/>
          <w:sz w:val="28"/>
          <w:szCs w:val="28"/>
        </w:rPr>
        <w:t>о дополнительных гарантиях муниципальным служащим муниципального образования Кондинский район</w:t>
      </w:r>
    </w:p>
    <w:p w:rsidR="004B409C" w:rsidRPr="004B409C" w:rsidRDefault="004B409C" w:rsidP="004B409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4B409C" w:rsidRPr="004B409C" w:rsidRDefault="004B409C" w:rsidP="004B409C">
      <w:pPr>
        <w:pStyle w:val="2"/>
        <w:ind w:firstLine="709"/>
        <w:jc w:val="both"/>
      </w:pPr>
      <w:r w:rsidRPr="004B409C">
        <w:t>Статья 1. Общие положения</w:t>
      </w:r>
    </w:p>
    <w:p w:rsidR="004B409C" w:rsidRPr="004B409C" w:rsidRDefault="004B409C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9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B409C">
        <w:rPr>
          <w:rFonts w:ascii="Times New Roman" w:hAnsi="Times New Roman" w:cs="Times New Roman"/>
          <w:sz w:val="28"/>
          <w:szCs w:val="28"/>
        </w:rPr>
        <w:t xml:space="preserve">Настоящее Положение о дополнительных гарантиях муниципальным служащим муниципального образования Кондинский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B409C">
        <w:rPr>
          <w:rFonts w:ascii="Times New Roman" w:hAnsi="Times New Roman" w:cs="Times New Roman"/>
          <w:sz w:val="28"/>
          <w:szCs w:val="28"/>
        </w:rPr>
        <w:t>(далее - Положение) разработано в соответствии со статьей 23 Федерального закона от 02 марта 2007 года № 25-ФЗ «О муниципальной службе в Российской Федерации», пунктом 2 статьи 15 Закона Ханты-Мансийского автономного округа - Югры от 20 июля 2007 года № 113-оз «Об отдельных вопросах муниципальной службы в Ханты-Мансийском автономном округе - Югре», статьей 46.1</w:t>
      </w:r>
      <w:proofErr w:type="gramEnd"/>
      <w:r w:rsidRPr="004B409C">
        <w:rPr>
          <w:rFonts w:ascii="Times New Roman" w:hAnsi="Times New Roman" w:cs="Times New Roman"/>
          <w:sz w:val="28"/>
          <w:szCs w:val="28"/>
        </w:rPr>
        <w:t>. Устава Кондинского района и определяет порядок, размер и условия предоставления дополнительных гарантий.</w:t>
      </w:r>
    </w:p>
    <w:p w:rsidR="004B409C" w:rsidRPr="004B409C" w:rsidRDefault="004B409C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9C">
        <w:rPr>
          <w:rFonts w:ascii="Times New Roman" w:hAnsi="Times New Roman" w:cs="Times New Roman"/>
          <w:sz w:val="28"/>
          <w:szCs w:val="28"/>
        </w:rPr>
        <w:t xml:space="preserve">2. Настоящее Положение распространяется на лиц, замещающих должности муниципальной службы Думы Кондинского района,  администрации Кондинского района и контрольно-счетной палаты Кондинского района (далее </w:t>
      </w:r>
      <w:proofErr w:type="gramStart"/>
      <w:r w:rsidRPr="004B409C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4B409C">
        <w:rPr>
          <w:rFonts w:ascii="Times New Roman" w:hAnsi="Times New Roman" w:cs="Times New Roman"/>
          <w:sz w:val="28"/>
          <w:szCs w:val="28"/>
        </w:rPr>
        <w:t>униципальный служащий).</w:t>
      </w:r>
    </w:p>
    <w:p w:rsidR="004B409C" w:rsidRPr="004B409C" w:rsidRDefault="004B409C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9C">
        <w:rPr>
          <w:rFonts w:ascii="Times New Roman" w:hAnsi="Times New Roman" w:cs="Times New Roman"/>
          <w:sz w:val="28"/>
          <w:szCs w:val="28"/>
        </w:rPr>
        <w:t xml:space="preserve">3. Муниципальному служащему предоставляются один раз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B409C">
        <w:rPr>
          <w:rFonts w:ascii="Times New Roman" w:hAnsi="Times New Roman" w:cs="Times New Roman"/>
          <w:sz w:val="28"/>
          <w:szCs w:val="28"/>
        </w:rPr>
        <w:t xml:space="preserve">в календарном году дополнительные гарантии в виде частичной компенсации стоимости оздоровительной или санаторно-курортной путевки за время пребывания в оздоровительных или санаторно-курортных учреждениях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B409C">
        <w:rPr>
          <w:rFonts w:ascii="Times New Roman" w:hAnsi="Times New Roman" w:cs="Times New Roman"/>
          <w:sz w:val="28"/>
          <w:szCs w:val="28"/>
        </w:rPr>
        <w:t>на территории Российской Федерации и компенсации стоимости проезда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B409C">
        <w:rPr>
          <w:rFonts w:ascii="Times New Roman" w:hAnsi="Times New Roman" w:cs="Times New Roman"/>
          <w:sz w:val="28"/>
          <w:szCs w:val="28"/>
        </w:rPr>
        <w:t xml:space="preserve"> к месту оздоровительного или санаторно-курортного лечения и обратно.</w:t>
      </w:r>
    </w:p>
    <w:p w:rsidR="004B409C" w:rsidRPr="004B409C" w:rsidRDefault="004B409C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9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B409C">
        <w:rPr>
          <w:rFonts w:ascii="Times New Roman" w:hAnsi="Times New Roman" w:cs="Times New Roman"/>
          <w:sz w:val="28"/>
          <w:szCs w:val="28"/>
        </w:rPr>
        <w:t xml:space="preserve">Один раз в календарном году дополнительные гарантии в виде частичной компенсации стоимости оздоровительной или санаторно-курортной путевки за время пребывания в оздоровительных или санаторно-курортных учреждениях на территории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B409C">
        <w:rPr>
          <w:rFonts w:ascii="Times New Roman" w:hAnsi="Times New Roman" w:cs="Times New Roman"/>
          <w:sz w:val="28"/>
          <w:szCs w:val="28"/>
        </w:rPr>
        <w:t>и компенсации стоимости проезда к месту оздоровительного или санаторно-курортного лечения и обратно предоставляются детям муниципального служащего в возрасте до 18 лет, и в случае, если место и время пребывания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B409C">
        <w:rPr>
          <w:rFonts w:ascii="Times New Roman" w:hAnsi="Times New Roman" w:cs="Times New Roman"/>
          <w:sz w:val="28"/>
          <w:szCs w:val="28"/>
        </w:rPr>
        <w:t xml:space="preserve"> в оздоровительных или</w:t>
      </w:r>
      <w:proofErr w:type="gramEnd"/>
      <w:r w:rsidRPr="004B409C">
        <w:rPr>
          <w:rFonts w:ascii="Times New Roman" w:hAnsi="Times New Roman" w:cs="Times New Roman"/>
          <w:sz w:val="28"/>
          <w:szCs w:val="28"/>
        </w:rPr>
        <w:t xml:space="preserve"> санаторно-курортных </w:t>
      </w:r>
      <w:proofErr w:type="gramStart"/>
      <w:r w:rsidRPr="004B409C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4B409C">
        <w:rPr>
          <w:rFonts w:ascii="Times New Roman" w:hAnsi="Times New Roman" w:cs="Times New Roman"/>
          <w:sz w:val="28"/>
          <w:szCs w:val="28"/>
        </w:rPr>
        <w:t xml:space="preserve"> муниципального служащего и его детей не совпадает.</w:t>
      </w:r>
    </w:p>
    <w:p w:rsidR="004B409C" w:rsidRPr="004B409C" w:rsidRDefault="004B409C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9C">
        <w:rPr>
          <w:rFonts w:ascii="Times New Roman" w:hAnsi="Times New Roman" w:cs="Times New Roman"/>
          <w:sz w:val="28"/>
          <w:szCs w:val="28"/>
        </w:rPr>
        <w:t>5. Компенсация стоимости проезда к месту оздоровительного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B409C">
        <w:rPr>
          <w:rFonts w:ascii="Times New Roman" w:hAnsi="Times New Roman" w:cs="Times New Roman"/>
          <w:sz w:val="28"/>
          <w:szCs w:val="28"/>
        </w:rPr>
        <w:t xml:space="preserve"> или санаторно-курортного лечения и обратно производится </w:t>
      </w:r>
      <w:proofErr w:type="gramStart"/>
      <w:r w:rsidRPr="004B409C">
        <w:rPr>
          <w:rFonts w:ascii="Times New Roman" w:hAnsi="Times New Roman" w:cs="Times New Roman"/>
          <w:sz w:val="28"/>
          <w:szCs w:val="28"/>
        </w:rPr>
        <w:t>при отсутствии                         у муниципального служащего в календарном году права на оплату стоимости проезда к месту</w:t>
      </w:r>
      <w:proofErr w:type="gramEnd"/>
      <w:r w:rsidRPr="004B409C">
        <w:rPr>
          <w:rFonts w:ascii="Times New Roman" w:hAnsi="Times New Roman" w:cs="Times New Roman"/>
          <w:sz w:val="28"/>
          <w:szCs w:val="28"/>
        </w:rPr>
        <w:t xml:space="preserve"> использования отпуска и обратно.</w:t>
      </w:r>
    </w:p>
    <w:p w:rsidR="004B409C" w:rsidRPr="004B409C" w:rsidRDefault="004B409C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9C">
        <w:rPr>
          <w:rFonts w:ascii="Times New Roman" w:hAnsi="Times New Roman" w:cs="Times New Roman"/>
          <w:sz w:val="28"/>
          <w:szCs w:val="28"/>
        </w:rPr>
        <w:t xml:space="preserve">6. Частичной компенсации стоимости оздоровительной или санаторно-курортной путевки подлежат затраты на приобретение оздоровительной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B409C">
        <w:rPr>
          <w:rFonts w:ascii="Times New Roman" w:hAnsi="Times New Roman" w:cs="Times New Roman"/>
          <w:sz w:val="28"/>
          <w:szCs w:val="28"/>
        </w:rPr>
        <w:t>или санаторно-курортной путевки, в стоимость которой включено оздоровительное или санаторно-курортное лечение. Для целей настоящего Положения оздоровительное или санаторно-курортное лечение не включает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409C">
        <w:rPr>
          <w:rFonts w:ascii="Times New Roman" w:hAnsi="Times New Roman" w:cs="Times New Roman"/>
          <w:sz w:val="28"/>
          <w:szCs w:val="28"/>
        </w:rPr>
        <w:t xml:space="preserve"> в себя получение косметологических услуг, услуг зубопротезирования.</w:t>
      </w:r>
    </w:p>
    <w:p w:rsidR="004B409C" w:rsidRPr="004B409C" w:rsidRDefault="004B409C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9C">
        <w:rPr>
          <w:rFonts w:ascii="Times New Roman" w:hAnsi="Times New Roman" w:cs="Times New Roman"/>
          <w:sz w:val="28"/>
          <w:szCs w:val="28"/>
        </w:rPr>
        <w:lastRenderedPageBreak/>
        <w:t>7. Расходы, связанные с частичной компенсацией стоимости оздоровительного или санаторно-курортного лечения и компенсацией стоимости проезда к месту оздоровительного или санаторно-курортного лечения и обратно, производятся за счет средств бюджета Кондинского района. Максимальная продолжительность оплачиваемого за счет средств бюджета Кондинского района оздоровительного или санаторно-курортного лечения составляет 14 календарных дней.</w:t>
      </w:r>
    </w:p>
    <w:p w:rsidR="004B409C" w:rsidRPr="004B409C" w:rsidRDefault="004B409C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09C" w:rsidRPr="004B409C" w:rsidRDefault="004B409C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B409C">
        <w:rPr>
          <w:rFonts w:ascii="Times New Roman" w:hAnsi="Times New Roman" w:cs="Times New Roman"/>
          <w:b/>
          <w:bCs/>
          <w:iCs/>
          <w:sz w:val="28"/>
          <w:szCs w:val="28"/>
        </w:rPr>
        <w:t>Статья 2. Размеры частичной компенсации стоимости оздоровительной или санаторно-курортной путевки и компенсации стоимости проезда к месту оздоровительного или санаторно-курортного лечения и обратно</w:t>
      </w:r>
    </w:p>
    <w:p w:rsidR="004B409C" w:rsidRPr="004B409C" w:rsidRDefault="004B409C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B409C"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 w:rsidRPr="004B409C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4B409C">
        <w:rPr>
          <w:rFonts w:ascii="Times New Roman" w:hAnsi="Times New Roman" w:cs="Times New Roman"/>
          <w:bCs/>
          <w:iCs/>
          <w:sz w:val="28"/>
          <w:szCs w:val="28"/>
        </w:rPr>
        <w:t xml:space="preserve"> предоставляется частичная компенсация стоимости оздоровительного или санаторно-курортного лечения в размере 70% от фактической стоимости оздоровительного или санаторно-курортного лечения за 1 сутки пребывания в организации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</w:t>
      </w:r>
      <w:r w:rsidRPr="004B409C">
        <w:rPr>
          <w:rFonts w:ascii="Times New Roman" w:hAnsi="Times New Roman" w:cs="Times New Roman"/>
          <w:bCs/>
          <w:iCs/>
          <w:sz w:val="28"/>
          <w:szCs w:val="28"/>
        </w:rPr>
        <w:t>на 1 человека, но не более 3250 рублей.</w:t>
      </w:r>
    </w:p>
    <w:p w:rsidR="004B409C" w:rsidRPr="004B409C" w:rsidRDefault="004B409C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B409C"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r w:rsidRPr="004B409C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4B409C">
        <w:rPr>
          <w:rFonts w:ascii="Times New Roman" w:hAnsi="Times New Roman" w:cs="Times New Roman"/>
          <w:bCs/>
          <w:iCs/>
          <w:sz w:val="28"/>
          <w:szCs w:val="28"/>
        </w:rPr>
        <w:t xml:space="preserve"> предоставляется частичная компенсация стоимости оздоровительного или санаторно-курортного лечения его детям в возрасте до 18 лет в размере 50% от фактической стоимости оздоровительного или санаторно-курортного лечения за 1 сутки пребывания в организации на 1 человека, но не более 1785 рублей.</w:t>
      </w:r>
    </w:p>
    <w:p w:rsidR="004B409C" w:rsidRPr="004B409C" w:rsidRDefault="004B409C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B409C">
        <w:rPr>
          <w:rFonts w:ascii="Times New Roman" w:hAnsi="Times New Roman" w:cs="Times New Roman"/>
          <w:bCs/>
          <w:iCs/>
          <w:sz w:val="28"/>
          <w:szCs w:val="28"/>
        </w:rPr>
        <w:t xml:space="preserve">3. Сумма, превышающая размер оплаты, указанный в пунктах 1 и 2 настоящей статьи, оплачивается </w:t>
      </w:r>
      <w:r w:rsidRPr="004B409C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4B409C">
        <w:rPr>
          <w:rFonts w:ascii="Times New Roman" w:hAnsi="Times New Roman" w:cs="Times New Roman"/>
          <w:bCs/>
          <w:iCs/>
          <w:sz w:val="28"/>
          <w:szCs w:val="28"/>
        </w:rPr>
        <w:t xml:space="preserve"> самостоятельно.</w:t>
      </w:r>
    </w:p>
    <w:p w:rsidR="004B409C" w:rsidRPr="004B409C" w:rsidRDefault="004B409C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B409C">
        <w:rPr>
          <w:rFonts w:ascii="Times New Roman" w:hAnsi="Times New Roman" w:cs="Times New Roman"/>
          <w:bCs/>
          <w:iCs/>
          <w:sz w:val="28"/>
          <w:szCs w:val="28"/>
        </w:rPr>
        <w:t>4. Компенсация стоимости проезда к месту оздоровительного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</w:t>
      </w:r>
      <w:r w:rsidRPr="004B409C">
        <w:rPr>
          <w:rFonts w:ascii="Times New Roman" w:hAnsi="Times New Roman" w:cs="Times New Roman"/>
          <w:bCs/>
          <w:iCs/>
          <w:sz w:val="28"/>
          <w:szCs w:val="28"/>
        </w:rPr>
        <w:t xml:space="preserve"> или санаторно-курортного лечения и обратно </w:t>
      </w:r>
      <w:r w:rsidRPr="004B409C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4B409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</w:t>
      </w:r>
      <w:r w:rsidRPr="004B409C">
        <w:rPr>
          <w:rFonts w:ascii="Times New Roman" w:hAnsi="Times New Roman" w:cs="Times New Roman"/>
          <w:bCs/>
          <w:iCs/>
          <w:sz w:val="28"/>
          <w:szCs w:val="28"/>
        </w:rPr>
        <w:t xml:space="preserve">и его детям в возрасте до 18 лет, в размере 100% фактических затрат, подтвержденных проездными документами, осуществляется в порядке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</w:t>
      </w:r>
      <w:r w:rsidRPr="004B409C">
        <w:rPr>
          <w:rFonts w:ascii="Times New Roman" w:hAnsi="Times New Roman" w:cs="Times New Roman"/>
          <w:bCs/>
          <w:iCs/>
          <w:sz w:val="28"/>
          <w:szCs w:val="28"/>
        </w:rPr>
        <w:t>и на условиях, установленных муниципальным нормативным правовым актом Кондинского района.</w:t>
      </w:r>
    </w:p>
    <w:p w:rsidR="004B409C" w:rsidRPr="004B409C" w:rsidRDefault="004B409C" w:rsidP="004B409C">
      <w:pPr>
        <w:pStyle w:val="2"/>
        <w:jc w:val="both"/>
      </w:pPr>
    </w:p>
    <w:p w:rsidR="004B409C" w:rsidRPr="004B409C" w:rsidRDefault="004B409C" w:rsidP="004B409C">
      <w:pPr>
        <w:pStyle w:val="2"/>
        <w:jc w:val="both"/>
      </w:pPr>
      <w:r>
        <w:tab/>
      </w:r>
      <w:r w:rsidRPr="004B409C">
        <w:t>Статья 3. Порядок и условия частичной компенсации стоимости оздоровительной или санаторно-курортной путевки и компенсации стоимости проезда к месту санаторно-курортного или оздоровительного лечения и обратно</w:t>
      </w:r>
    </w:p>
    <w:p w:rsidR="004B409C" w:rsidRPr="004B409C" w:rsidRDefault="004B409C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9C">
        <w:rPr>
          <w:rFonts w:ascii="Times New Roman" w:hAnsi="Times New Roman" w:cs="Times New Roman"/>
          <w:sz w:val="28"/>
          <w:szCs w:val="28"/>
        </w:rPr>
        <w:t>1. Частичная компенсация стоимости оздоровительной или санаторно-курортной путевки осуществляется на основании письменного заявления муниципального служащего</w:t>
      </w:r>
      <w:r w:rsidRPr="004B409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B409C">
        <w:rPr>
          <w:rFonts w:ascii="Times New Roman" w:hAnsi="Times New Roman" w:cs="Times New Roman"/>
          <w:sz w:val="28"/>
          <w:szCs w:val="28"/>
        </w:rPr>
        <w:t>на имя работодателя с приложением следующих документов:</w:t>
      </w:r>
    </w:p>
    <w:p w:rsidR="004B409C" w:rsidRPr="004B409C" w:rsidRDefault="004B409C" w:rsidP="004B409C">
      <w:pPr>
        <w:pStyle w:val="a3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09C">
        <w:rPr>
          <w:rFonts w:ascii="Times New Roman" w:hAnsi="Times New Roman"/>
          <w:sz w:val="28"/>
          <w:szCs w:val="28"/>
        </w:rPr>
        <w:t xml:space="preserve">Оригинала договора на приобретение оздоровительной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4B409C">
        <w:rPr>
          <w:rFonts w:ascii="Times New Roman" w:hAnsi="Times New Roman"/>
          <w:sz w:val="28"/>
          <w:szCs w:val="28"/>
        </w:rPr>
        <w:t>или санаторно-курортной путевки.</w:t>
      </w:r>
    </w:p>
    <w:p w:rsidR="004B409C" w:rsidRPr="004B409C" w:rsidRDefault="004B409C" w:rsidP="004B409C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09C">
        <w:rPr>
          <w:rFonts w:ascii="Times New Roman" w:hAnsi="Times New Roman"/>
          <w:sz w:val="28"/>
          <w:szCs w:val="28"/>
        </w:rPr>
        <w:t>Копии одного из документов, подтверждающих фактически произведенные расходы на оплату оздоровительной или санаторно-курортной путевки:</w:t>
      </w:r>
    </w:p>
    <w:p w:rsidR="004B409C" w:rsidRPr="004B409C" w:rsidRDefault="004B409C" w:rsidP="004B409C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09C">
        <w:rPr>
          <w:rFonts w:ascii="Times New Roman" w:hAnsi="Times New Roman"/>
          <w:sz w:val="28"/>
          <w:szCs w:val="28"/>
        </w:rPr>
        <w:t xml:space="preserve">чек контрольно-кассовой техники или другой документ, подтверждающий произведенную оплату услуг, оформленный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4B409C">
        <w:rPr>
          <w:rFonts w:ascii="Times New Roman" w:hAnsi="Times New Roman"/>
          <w:sz w:val="28"/>
          <w:szCs w:val="28"/>
        </w:rPr>
        <w:t>на утвержденном бланке строгой отчетности (при оплате наличными денежными средствами);</w:t>
      </w:r>
    </w:p>
    <w:p w:rsidR="004B409C" w:rsidRPr="004B409C" w:rsidRDefault="004B409C" w:rsidP="004B409C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09C">
        <w:rPr>
          <w:rFonts w:ascii="Times New Roman" w:hAnsi="Times New Roman"/>
          <w:sz w:val="28"/>
          <w:szCs w:val="28"/>
        </w:rPr>
        <w:lastRenderedPageBreak/>
        <w:t>слип электронного терминала при проведении операции                                с использованием банковской карты;</w:t>
      </w:r>
    </w:p>
    <w:p w:rsidR="004B409C" w:rsidRPr="004B409C" w:rsidRDefault="004B409C" w:rsidP="004B409C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09C">
        <w:rPr>
          <w:rFonts w:ascii="Times New Roman" w:hAnsi="Times New Roman"/>
          <w:sz w:val="28"/>
          <w:szCs w:val="28"/>
        </w:rPr>
        <w:t xml:space="preserve">подтверждение проведенной операции по оплате кредитным учреждением, в котором открыт банковский счет, предусматривающий совершение операций с использованием банковской карты (при оплате банковской картой через </w:t>
      </w:r>
      <w:proofErr w:type="spellStart"/>
      <w:r w:rsidRPr="004B409C">
        <w:rPr>
          <w:rFonts w:ascii="Times New Roman" w:hAnsi="Times New Roman"/>
          <w:sz w:val="28"/>
          <w:szCs w:val="28"/>
        </w:rPr>
        <w:t>веб-сайты</w:t>
      </w:r>
      <w:proofErr w:type="spellEnd"/>
      <w:r w:rsidRPr="004B409C">
        <w:rPr>
          <w:rFonts w:ascii="Times New Roman" w:hAnsi="Times New Roman"/>
          <w:sz w:val="28"/>
          <w:szCs w:val="28"/>
        </w:rPr>
        <w:t>) или путем перечисления денежных средств по распоряжению подотчетного лица самим кредитным учреждением.</w:t>
      </w:r>
    </w:p>
    <w:p w:rsidR="004B409C" w:rsidRPr="004B409C" w:rsidRDefault="004B409C" w:rsidP="004B409C">
      <w:pPr>
        <w:pStyle w:val="a3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409C">
        <w:rPr>
          <w:rFonts w:ascii="Times New Roman" w:hAnsi="Times New Roman"/>
          <w:sz w:val="28"/>
          <w:szCs w:val="28"/>
        </w:rPr>
        <w:t>Копии документов, подтверждающих степень родства (свидетельства о рождении, об усыновлении (удочерении), установлении отцовства), копии решения органа опеки и попечительства об установлении опеки (попечительства) над ребенком (в случае если над ребенком установлена опека (попечительство), в случае частичной компенсации стоимости оздоровительного или санаторно-курортного лечения, компенсации стоимости проезда к месту оздоровительного или санаторно-курортного лечения и обратно детям муниципального служащего</w:t>
      </w:r>
      <w:r w:rsidRPr="004B409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B409C">
        <w:rPr>
          <w:rFonts w:ascii="Times New Roman" w:hAnsi="Times New Roman"/>
          <w:sz w:val="28"/>
          <w:szCs w:val="28"/>
        </w:rPr>
        <w:t>в возрасте до 18</w:t>
      </w:r>
      <w:proofErr w:type="gramEnd"/>
      <w:r w:rsidRPr="004B409C">
        <w:rPr>
          <w:rFonts w:ascii="Times New Roman" w:hAnsi="Times New Roman"/>
          <w:sz w:val="28"/>
          <w:szCs w:val="28"/>
        </w:rPr>
        <w:t xml:space="preserve"> лет.</w:t>
      </w:r>
    </w:p>
    <w:p w:rsidR="004B409C" w:rsidRPr="004B409C" w:rsidRDefault="004B409C" w:rsidP="004B409C">
      <w:pPr>
        <w:pStyle w:val="a3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09C">
        <w:rPr>
          <w:rFonts w:ascii="Times New Roman" w:hAnsi="Times New Roman"/>
          <w:sz w:val="28"/>
          <w:szCs w:val="28"/>
        </w:rPr>
        <w:t xml:space="preserve">Оригинала документа, подтверждающего получение оздоровительного или санаторно-курортного лечения (отрывной (обратный) талон к путевке либо справка о получении оздоровительного или санаторно-курортного лечения на официальном бланке оздоровительного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4B409C">
        <w:rPr>
          <w:rFonts w:ascii="Times New Roman" w:hAnsi="Times New Roman"/>
          <w:sz w:val="28"/>
          <w:szCs w:val="28"/>
        </w:rPr>
        <w:t xml:space="preserve">или санаторно-курортного учреждения, заверенная печатью учреждения,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4B409C">
        <w:rPr>
          <w:rFonts w:ascii="Times New Roman" w:hAnsi="Times New Roman"/>
          <w:sz w:val="28"/>
          <w:szCs w:val="28"/>
        </w:rPr>
        <w:t>или акт об оказанных услугах оздоровительного или санаторно-курортного лечения).</w:t>
      </w:r>
    </w:p>
    <w:p w:rsidR="004B409C" w:rsidRPr="004B409C" w:rsidRDefault="004B409C" w:rsidP="004B409C">
      <w:pPr>
        <w:pStyle w:val="a3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09C">
        <w:rPr>
          <w:rFonts w:ascii="Times New Roman" w:hAnsi="Times New Roman"/>
          <w:sz w:val="28"/>
          <w:szCs w:val="28"/>
        </w:rPr>
        <w:t>Копии лицензии на медицинскую деятельность учреждения,                         в котором муниципальный служащий и его дети проходили оздоровительное или санаторно-курортное лечение.</w:t>
      </w:r>
    </w:p>
    <w:p w:rsidR="004B409C" w:rsidRPr="004B409C" w:rsidRDefault="004B409C" w:rsidP="004B40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B409C">
        <w:rPr>
          <w:rFonts w:ascii="Times New Roman" w:hAnsi="Times New Roman" w:cs="Times New Roman"/>
          <w:sz w:val="28"/>
          <w:szCs w:val="28"/>
        </w:rPr>
        <w:t xml:space="preserve">2. Компенсация стоимости проезда к месту оздоровительного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B409C">
        <w:rPr>
          <w:rFonts w:ascii="Times New Roman" w:hAnsi="Times New Roman" w:cs="Times New Roman"/>
          <w:sz w:val="28"/>
          <w:szCs w:val="28"/>
        </w:rPr>
        <w:t xml:space="preserve">или санаторно-курортного лечения и обратно осуществляется на основании письменного заявления муниципального служащего на имя работодателя                        с приложением документов, определенных </w:t>
      </w:r>
      <w:r w:rsidRPr="004B409C">
        <w:rPr>
          <w:rFonts w:ascii="Times New Roman" w:hAnsi="Times New Roman" w:cs="Times New Roman"/>
          <w:bCs/>
          <w:iCs/>
          <w:sz w:val="28"/>
          <w:szCs w:val="28"/>
        </w:rPr>
        <w:t>муниципальным нормативным правовым актом Кондинского района.</w:t>
      </w:r>
    </w:p>
    <w:p w:rsidR="00111185" w:rsidRPr="004B409C" w:rsidRDefault="004B409C" w:rsidP="004B4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409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B409C">
        <w:rPr>
          <w:rFonts w:ascii="Times New Roman" w:hAnsi="Times New Roman" w:cs="Times New Roman"/>
          <w:sz w:val="28"/>
          <w:szCs w:val="28"/>
        </w:rPr>
        <w:t xml:space="preserve">Выплата частичной компенсации стоимости оздоровительной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B409C">
        <w:rPr>
          <w:rFonts w:ascii="Times New Roman" w:hAnsi="Times New Roman" w:cs="Times New Roman"/>
          <w:sz w:val="28"/>
          <w:szCs w:val="28"/>
        </w:rPr>
        <w:t>или санаторно-курортной путевки и компенсации стоимости проезда к месту оздоровительного или санаторно-курортного лечения и обратно производится путем перечисления денежных средств в кредитное учреждение для зачисления на лицевой счет муниципального служащего, получающего компенсации, в течение 60 календарных дней со дня подачи муниципальным служащим письменного заявления на имя 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B409C">
        <w:rPr>
          <w:rFonts w:ascii="Times New Roman" w:hAnsi="Times New Roman" w:cs="Times New Roman"/>
          <w:sz w:val="28"/>
          <w:szCs w:val="28"/>
        </w:rPr>
        <w:t xml:space="preserve"> с приложением документов, предусмотренных пунктом 1 настоящей статьи.</w:t>
      </w:r>
      <w:proofErr w:type="gramEnd"/>
    </w:p>
    <w:p w:rsidR="004B409C" w:rsidRPr="004B409C" w:rsidRDefault="004B409C" w:rsidP="004B4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409C" w:rsidRPr="004B409C" w:rsidSect="0009151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A0C"/>
    <w:multiLevelType w:val="hybridMultilevel"/>
    <w:tmpl w:val="C51C357C"/>
    <w:lvl w:ilvl="0" w:tplc="D7765D4C">
      <w:start w:val="1"/>
      <w:numFmt w:val="decimal"/>
      <w:lvlText w:val="%1."/>
      <w:lvlJc w:val="left"/>
      <w:pPr>
        <w:ind w:left="1332" w:hanging="792"/>
      </w:pPr>
      <w:rPr>
        <w:rFonts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1C364E"/>
    <w:multiLevelType w:val="hybridMultilevel"/>
    <w:tmpl w:val="05BAEDF0"/>
    <w:lvl w:ilvl="0" w:tplc="586CB4C2">
      <w:start w:val="2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60783E"/>
    <w:multiLevelType w:val="hybridMultilevel"/>
    <w:tmpl w:val="E05A8E9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6D82CBE"/>
    <w:multiLevelType w:val="hybridMultilevel"/>
    <w:tmpl w:val="520E7D42"/>
    <w:lvl w:ilvl="0" w:tplc="D7A22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2E4956"/>
    <w:multiLevelType w:val="hybridMultilevel"/>
    <w:tmpl w:val="97F036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6E4D0E"/>
    <w:multiLevelType w:val="hybridMultilevel"/>
    <w:tmpl w:val="D2185B0A"/>
    <w:lvl w:ilvl="0" w:tplc="DF0A07D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07EFD"/>
    <w:multiLevelType w:val="hybridMultilevel"/>
    <w:tmpl w:val="5BE60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A6EA8"/>
    <w:multiLevelType w:val="hybridMultilevel"/>
    <w:tmpl w:val="D780DC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A075A0"/>
    <w:multiLevelType w:val="hybridMultilevel"/>
    <w:tmpl w:val="2CA2C23E"/>
    <w:lvl w:ilvl="0" w:tplc="3D9017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A7D20"/>
    <w:multiLevelType w:val="hybridMultilevel"/>
    <w:tmpl w:val="3216D288"/>
    <w:lvl w:ilvl="0" w:tplc="0419000F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E35B66"/>
    <w:multiLevelType w:val="multilevel"/>
    <w:tmpl w:val="D9D45D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59375E3"/>
    <w:multiLevelType w:val="hybridMultilevel"/>
    <w:tmpl w:val="9F726D0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CFE7942"/>
    <w:multiLevelType w:val="hybridMultilevel"/>
    <w:tmpl w:val="97F4FBA6"/>
    <w:lvl w:ilvl="0" w:tplc="A6E2C2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F703DF4"/>
    <w:multiLevelType w:val="hybridMultilevel"/>
    <w:tmpl w:val="4188811E"/>
    <w:lvl w:ilvl="0" w:tplc="9A1E14E0">
      <w:start w:val="1"/>
      <w:numFmt w:val="decimal"/>
      <w:lvlText w:val="%1."/>
      <w:lvlJc w:val="left"/>
      <w:pPr>
        <w:ind w:left="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4">
    <w:nsid w:val="511F4B35"/>
    <w:multiLevelType w:val="hybridMultilevel"/>
    <w:tmpl w:val="D188E406"/>
    <w:lvl w:ilvl="0" w:tplc="3BCE9B7A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0104C1"/>
    <w:multiLevelType w:val="hybridMultilevel"/>
    <w:tmpl w:val="69125392"/>
    <w:lvl w:ilvl="0" w:tplc="7C32F494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86F58A0"/>
    <w:multiLevelType w:val="hybridMultilevel"/>
    <w:tmpl w:val="56267D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AE12017"/>
    <w:multiLevelType w:val="multilevel"/>
    <w:tmpl w:val="EC3656D6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8">
    <w:nsid w:val="5E68067B"/>
    <w:multiLevelType w:val="hybridMultilevel"/>
    <w:tmpl w:val="FE3CCD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11050"/>
    <w:multiLevelType w:val="hybridMultilevel"/>
    <w:tmpl w:val="34B69F7C"/>
    <w:lvl w:ilvl="0" w:tplc="A6882FE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6AD94E30"/>
    <w:multiLevelType w:val="hybridMultilevel"/>
    <w:tmpl w:val="E05A8E9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E003CC9"/>
    <w:multiLevelType w:val="hybridMultilevel"/>
    <w:tmpl w:val="98683A86"/>
    <w:lvl w:ilvl="0" w:tplc="178245F8">
      <w:start w:val="1"/>
      <w:numFmt w:val="decimal"/>
      <w:lvlText w:val="%1)"/>
      <w:lvlJc w:val="left"/>
      <w:pPr>
        <w:ind w:left="900" w:hanging="360"/>
      </w:pPr>
      <w:rPr>
        <w:rFonts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3E4359B"/>
    <w:multiLevelType w:val="hybridMultilevel"/>
    <w:tmpl w:val="5A04D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E492C"/>
    <w:multiLevelType w:val="hybridMultilevel"/>
    <w:tmpl w:val="9DB227B0"/>
    <w:lvl w:ilvl="0" w:tplc="01848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B307BA"/>
    <w:multiLevelType w:val="multilevel"/>
    <w:tmpl w:val="1D50F8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21"/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6"/>
  </w:num>
  <w:num w:numId="7">
    <w:abstractNumId w:val="2"/>
  </w:num>
  <w:num w:numId="8">
    <w:abstractNumId w:val="20"/>
  </w:num>
  <w:num w:numId="9">
    <w:abstractNumId w:val="11"/>
  </w:num>
  <w:num w:numId="10">
    <w:abstractNumId w:val="17"/>
  </w:num>
  <w:num w:numId="11">
    <w:abstractNumId w:val="15"/>
  </w:num>
  <w:num w:numId="12">
    <w:abstractNumId w:val="8"/>
  </w:num>
  <w:num w:numId="13">
    <w:abstractNumId w:val="13"/>
  </w:num>
  <w:num w:numId="14">
    <w:abstractNumId w:val="19"/>
  </w:num>
  <w:num w:numId="15">
    <w:abstractNumId w:val="23"/>
  </w:num>
  <w:num w:numId="1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4"/>
  </w:num>
  <w:num w:numId="19">
    <w:abstractNumId w:val="6"/>
  </w:num>
  <w:num w:numId="20">
    <w:abstractNumId w:val="1"/>
  </w:num>
  <w:num w:numId="21">
    <w:abstractNumId w:val="10"/>
  </w:num>
  <w:num w:numId="22">
    <w:abstractNumId w:val="3"/>
    <w:lvlOverride w:ilvl="0">
      <w:lvl w:ilvl="0" w:tplc="D7A222F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sz w:val="24"/>
          <w:szCs w:val="24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7"/>
  </w:num>
  <w:num w:numId="24">
    <w:abstractNumId w:val="18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1BA7"/>
    <w:rsid w:val="00071011"/>
    <w:rsid w:val="00071BA7"/>
    <w:rsid w:val="0009151F"/>
    <w:rsid w:val="00093282"/>
    <w:rsid w:val="00111185"/>
    <w:rsid w:val="001221B2"/>
    <w:rsid w:val="00127BCF"/>
    <w:rsid w:val="001418C1"/>
    <w:rsid w:val="001B4EAA"/>
    <w:rsid w:val="002A68A0"/>
    <w:rsid w:val="002B6AE7"/>
    <w:rsid w:val="002E39DB"/>
    <w:rsid w:val="00306353"/>
    <w:rsid w:val="00331563"/>
    <w:rsid w:val="003F0453"/>
    <w:rsid w:val="004030E6"/>
    <w:rsid w:val="004466AA"/>
    <w:rsid w:val="004B409C"/>
    <w:rsid w:val="00506C20"/>
    <w:rsid w:val="00533A75"/>
    <w:rsid w:val="00781F26"/>
    <w:rsid w:val="007A7515"/>
    <w:rsid w:val="007B0A4A"/>
    <w:rsid w:val="007F28DB"/>
    <w:rsid w:val="0081574A"/>
    <w:rsid w:val="008A6771"/>
    <w:rsid w:val="008D6AEC"/>
    <w:rsid w:val="00A4379B"/>
    <w:rsid w:val="00AC5607"/>
    <w:rsid w:val="00B004EB"/>
    <w:rsid w:val="00B60186"/>
    <w:rsid w:val="00CF49F9"/>
    <w:rsid w:val="00D4170F"/>
    <w:rsid w:val="00F30768"/>
    <w:rsid w:val="00F3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26"/>
  </w:style>
  <w:style w:type="paragraph" w:styleId="1">
    <w:name w:val="heading 1"/>
    <w:basedOn w:val="a"/>
    <w:next w:val="a"/>
    <w:link w:val="10"/>
    <w:qFormat/>
    <w:rsid w:val="00B6018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1111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F28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BA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genmed">
    <w:name w:val="genmed"/>
    <w:basedOn w:val="a0"/>
    <w:rsid w:val="00071BA7"/>
  </w:style>
  <w:style w:type="paragraph" w:styleId="a4">
    <w:name w:val="No Spacing"/>
    <w:uiPriority w:val="1"/>
    <w:qFormat/>
    <w:rsid w:val="00B60186"/>
    <w:pPr>
      <w:spacing w:after="0" w:line="240" w:lineRule="auto"/>
    </w:pPr>
    <w:rPr>
      <w:rFonts w:eastAsiaTheme="minorEastAsia"/>
      <w:lang w:eastAsia="ru-RU"/>
    </w:rPr>
  </w:style>
  <w:style w:type="paragraph" w:customStyle="1" w:styleId="a5">
    <w:name w:val="Прижатый влево"/>
    <w:basedOn w:val="a"/>
    <w:next w:val="a"/>
    <w:rsid w:val="00B601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rsid w:val="00B60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60186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7">
    <w:name w:val="Normal (Web)"/>
    <w:basedOn w:val="a"/>
    <w:rsid w:val="00B6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60186"/>
  </w:style>
  <w:style w:type="paragraph" w:styleId="a8">
    <w:name w:val="Balloon Text"/>
    <w:basedOn w:val="a"/>
    <w:link w:val="a9"/>
    <w:semiHidden/>
    <w:unhideWhenUsed/>
    <w:rsid w:val="00B6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B60186"/>
    <w:rPr>
      <w:rFonts w:ascii="Tahoma" w:hAnsi="Tahoma" w:cs="Tahoma"/>
      <w:sz w:val="16"/>
      <w:szCs w:val="16"/>
    </w:rPr>
  </w:style>
  <w:style w:type="paragraph" w:customStyle="1" w:styleId="aa">
    <w:name w:val="Статья"/>
    <w:basedOn w:val="a"/>
    <w:rsid w:val="007A751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b">
    <w:name w:val="Абзац"/>
    <w:rsid w:val="007A751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_"/>
    <w:link w:val="11"/>
    <w:rsid w:val="007A7515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7A7515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character" w:customStyle="1" w:styleId="21">
    <w:name w:val="Заголовок №2"/>
    <w:rsid w:val="008A6771"/>
    <w:rPr>
      <w:rFonts w:ascii="Times New Roman" w:hAnsi="Times New Roman" w:cs="Times New Roman"/>
      <w:spacing w:val="0"/>
      <w:sz w:val="25"/>
      <w:szCs w:val="25"/>
      <w:u w:val="single"/>
    </w:rPr>
  </w:style>
  <w:style w:type="paragraph" w:customStyle="1" w:styleId="ConsPlusTitle">
    <w:name w:val="ConsPlusTitle"/>
    <w:rsid w:val="001B4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B4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4E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nhideWhenUsed/>
    <w:rsid w:val="001B4EAA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AC560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28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F28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ody Text"/>
    <w:basedOn w:val="a"/>
    <w:link w:val="af"/>
    <w:unhideWhenUsed/>
    <w:rsid w:val="00F3577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F3577F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0">
    <w:name w:val="новый"/>
    <w:basedOn w:val="a"/>
    <w:link w:val="af1"/>
    <w:qFormat/>
    <w:rsid w:val="00F3577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овый Знак"/>
    <w:basedOn w:val="a0"/>
    <w:link w:val="af0"/>
    <w:rsid w:val="00F357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F3577F"/>
    <w:rPr>
      <w:b/>
      <w:bCs/>
      <w:color w:val="26282F"/>
    </w:rPr>
  </w:style>
  <w:style w:type="character" w:customStyle="1" w:styleId="af3">
    <w:name w:val="Гипертекстовая ссылка"/>
    <w:basedOn w:val="af2"/>
    <w:uiPriority w:val="99"/>
    <w:rsid w:val="00F3577F"/>
    <w:rPr>
      <w:color w:val="106BBE"/>
    </w:rPr>
  </w:style>
  <w:style w:type="paragraph" w:customStyle="1" w:styleId="af4">
    <w:name w:val="Заголовок статьи"/>
    <w:basedOn w:val="a"/>
    <w:next w:val="a"/>
    <w:uiPriority w:val="99"/>
    <w:rsid w:val="00F3577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111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1111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111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111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111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rsid w:val="001111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rsid w:val="001111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1185"/>
  </w:style>
  <w:style w:type="character" w:styleId="af9">
    <w:name w:val="FollowedHyperlink"/>
    <w:basedOn w:val="a0"/>
    <w:uiPriority w:val="99"/>
    <w:semiHidden/>
    <w:unhideWhenUsed/>
    <w:rsid w:val="004B409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Колмачевская Марина Васильевн</cp:lastModifiedBy>
  <cp:revision>18</cp:revision>
  <dcterms:created xsi:type="dcterms:W3CDTF">2017-02-08T07:35:00Z</dcterms:created>
  <dcterms:modified xsi:type="dcterms:W3CDTF">2017-02-27T03:43:00Z</dcterms:modified>
</cp:coreProperties>
</file>