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200" w:rsidRDefault="00103FF3" w:rsidP="00103FF3">
      <w:pPr>
        <w:spacing w:after="0" w:line="0" w:lineRule="atLeast"/>
        <w:jc w:val="center"/>
        <w:rPr>
          <w:rFonts w:ascii="Times New Roman" w:hAnsi="Times New Roman" w:cs="Times New Roman"/>
          <w:sz w:val="16"/>
          <w:szCs w:val="16"/>
        </w:rPr>
      </w:pPr>
      <w:r>
        <w:rPr>
          <w:noProof/>
          <w:szCs w:val="28"/>
          <w:lang w:eastAsia="ru-RU"/>
        </w:rPr>
        <w:drawing>
          <wp:inline distT="0" distB="0" distL="0" distR="0">
            <wp:extent cx="800100" cy="9144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800100" cy="914400"/>
                    </a:xfrm>
                    <a:prstGeom prst="rect">
                      <a:avLst/>
                    </a:prstGeom>
                    <a:noFill/>
                    <a:ln w="9525">
                      <a:noFill/>
                      <a:miter lim="800000"/>
                      <a:headEnd/>
                      <a:tailEnd/>
                    </a:ln>
                  </pic:spPr>
                </pic:pic>
              </a:graphicData>
            </a:graphic>
          </wp:inline>
        </w:drawing>
      </w:r>
    </w:p>
    <w:p w:rsidR="001E5200" w:rsidRPr="001E5200" w:rsidRDefault="001E5200" w:rsidP="001E5200">
      <w:pPr>
        <w:spacing w:after="0" w:line="240" w:lineRule="auto"/>
        <w:rPr>
          <w:rFonts w:ascii="Times New Roman" w:hAnsi="Times New Roman" w:cs="Times New Roman"/>
          <w:sz w:val="28"/>
          <w:szCs w:val="28"/>
        </w:rPr>
      </w:pPr>
      <w:r w:rsidRPr="007C363F">
        <w:rPr>
          <w:rFonts w:ascii="Times New Roman" w:hAnsi="Times New Roman" w:cs="Times New Roman"/>
          <w:sz w:val="16"/>
          <w:szCs w:val="16"/>
        </w:rPr>
        <w:t xml:space="preserve">     </w:t>
      </w:r>
    </w:p>
    <w:p w:rsidR="001E5200" w:rsidRPr="001E5200" w:rsidRDefault="001E5200" w:rsidP="001E5200">
      <w:pPr>
        <w:spacing w:after="0" w:line="240" w:lineRule="auto"/>
        <w:jc w:val="center"/>
        <w:rPr>
          <w:rFonts w:ascii="Times New Roman" w:hAnsi="Times New Roman" w:cs="Times New Roman"/>
          <w:b/>
          <w:sz w:val="28"/>
          <w:szCs w:val="28"/>
        </w:rPr>
      </w:pPr>
      <w:r w:rsidRPr="001E5200">
        <w:rPr>
          <w:rFonts w:ascii="Times New Roman" w:hAnsi="Times New Roman" w:cs="Times New Roman"/>
          <w:b/>
          <w:sz w:val="28"/>
          <w:szCs w:val="28"/>
        </w:rPr>
        <w:t>ХАНТЫ-МАНСИЙСКИЙ АВТОНОМНЫЙ ОКРУГ – ЮГРА</w:t>
      </w:r>
    </w:p>
    <w:p w:rsidR="001E5200" w:rsidRPr="001E5200" w:rsidRDefault="001E5200" w:rsidP="001E5200">
      <w:pPr>
        <w:spacing w:after="0" w:line="240" w:lineRule="auto"/>
        <w:jc w:val="center"/>
        <w:rPr>
          <w:rFonts w:ascii="Times New Roman" w:hAnsi="Times New Roman" w:cs="Times New Roman"/>
          <w:b/>
          <w:sz w:val="28"/>
          <w:szCs w:val="28"/>
        </w:rPr>
      </w:pPr>
      <w:r w:rsidRPr="001E5200">
        <w:rPr>
          <w:rFonts w:ascii="Times New Roman" w:hAnsi="Times New Roman" w:cs="Times New Roman"/>
          <w:b/>
          <w:sz w:val="28"/>
          <w:szCs w:val="28"/>
        </w:rPr>
        <w:t>ДУМА КОНДИНСКОГО РАЙОНА</w:t>
      </w:r>
    </w:p>
    <w:p w:rsidR="001E5200" w:rsidRPr="001E5200" w:rsidRDefault="001E5200" w:rsidP="001E5200">
      <w:pPr>
        <w:spacing w:after="0" w:line="240" w:lineRule="auto"/>
        <w:jc w:val="center"/>
        <w:rPr>
          <w:rFonts w:ascii="Times New Roman" w:hAnsi="Times New Roman" w:cs="Times New Roman"/>
          <w:b/>
          <w:sz w:val="28"/>
          <w:szCs w:val="28"/>
        </w:rPr>
      </w:pPr>
    </w:p>
    <w:p w:rsidR="001E5200" w:rsidRPr="0069358B" w:rsidRDefault="001E5200" w:rsidP="0069358B">
      <w:pPr>
        <w:spacing w:after="0" w:line="0" w:lineRule="atLeast"/>
        <w:jc w:val="center"/>
        <w:rPr>
          <w:rFonts w:ascii="Times New Roman" w:hAnsi="Times New Roman" w:cs="Times New Roman"/>
          <w:b/>
          <w:sz w:val="28"/>
          <w:szCs w:val="28"/>
        </w:rPr>
      </w:pPr>
      <w:r w:rsidRPr="0069358B">
        <w:rPr>
          <w:rFonts w:ascii="Times New Roman" w:hAnsi="Times New Roman" w:cs="Times New Roman"/>
          <w:b/>
          <w:sz w:val="28"/>
          <w:szCs w:val="28"/>
        </w:rPr>
        <w:t>РЕШЕНИЕ</w:t>
      </w:r>
    </w:p>
    <w:p w:rsidR="001E5200" w:rsidRPr="006D3430" w:rsidRDefault="001E5200" w:rsidP="006D3430">
      <w:pPr>
        <w:pStyle w:val="ConsTitle"/>
        <w:widowControl/>
        <w:ind w:right="0"/>
        <w:rPr>
          <w:rFonts w:ascii="Times New Roman" w:hAnsi="Times New Roman"/>
          <w:sz w:val="28"/>
          <w:szCs w:val="28"/>
        </w:rPr>
      </w:pPr>
      <w:r w:rsidRPr="006D3430">
        <w:rPr>
          <w:rFonts w:ascii="Times New Roman" w:hAnsi="Times New Roman"/>
          <w:sz w:val="28"/>
          <w:szCs w:val="28"/>
        </w:rPr>
        <w:t xml:space="preserve">                                                                                                                     </w:t>
      </w:r>
    </w:p>
    <w:p w:rsidR="008F2E13" w:rsidRPr="008F2E13" w:rsidRDefault="008F2E13" w:rsidP="008F2E13">
      <w:pPr>
        <w:shd w:val="clear" w:color="auto" w:fill="FFFFFF"/>
        <w:tabs>
          <w:tab w:val="left" w:pos="9360"/>
        </w:tabs>
        <w:spacing w:after="0" w:line="240" w:lineRule="auto"/>
        <w:jc w:val="center"/>
        <w:rPr>
          <w:rFonts w:ascii="Times New Roman" w:eastAsia="Times New Roman" w:hAnsi="Times New Roman"/>
          <w:b/>
          <w:bCs/>
          <w:color w:val="000000"/>
          <w:sz w:val="28"/>
          <w:szCs w:val="28"/>
        </w:rPr>
      </w:pPr>
      <w:r w:rsidRPr="008F2E13">
        <w:rPr>
          <w:rFonts w:ascii="Times New Roman" w:eastAsia="Times New Roman" w:hAnsi="Times New Roman"/>
          <w:b/>
          <w:bCs/>
          <w:color w:val="000000"/>
          <w:sz w:val="28"/>
          <w:szCs w:val="28"/>
        </w:rPr>
        <w:t xml:space="preserve">О программе комплексного развития социальной инфраструктуры сельского поселения  </w:t>
      </w:r>
      <w:r w:rsidR="00FD6305">
        <w:rPr>
          <w:rFonts w:ascii="Times New Roman" w:eastAsia="Times New Roman" w:hAnsi="Times New Roman"/>
          <w:b/>
          <w:bCs/>
          <w:color w:val="000000"/>
          <w:sz w:val="28"/>
          <w:szCs w:val="28"/>
        </w:rPr>
        <w:t>Половинка</w:t>
      </w:r>
      <w:r w:rsidRPr="008F2E13">
        <w:rPr>
          <w:rFonts w:ascii="Times New Roman" w:eastAsia="Times New Roman" w:hAnsi="Times New Roman"/>
          <w:b/>
          <w:bCs/>
          <w:color w:val="000000"/>
          <w:sz w:val="28"/>
          <w:szCs w:val="28"/>
        </w:rPr>
        <w:t xml:space="preserve"> до 2020 года и на период до 2029 года</w:t>
      </w:r>
    </w:p>
    <w:p w:rsidR="008F2E13" w:rsidRPr="008F2E13" w:rsidRDefault="008F2E13" w:rsidP="008F2E13">
      <w:pPr>
        <w:shd w:val="clear" w:color="auto" w:fill="FFFFFF"/>
        <w:tabs>
          <w:tab w:val="left" w:pos="9360"/>
        </w:tabs>
        <w:spacing w:after="0" w:line="240" w:lineRule="auto"/>
        <w:rPr>
          <w:rFonts w:ascii="Times New Roman" w:eastAsia="Times New Roman" w:hAnsi="Times New Roman"/>
          <w:bCs/>
          <w:color w:val="000000"/>
          <w:sz w:val="28"/>
          <w:szCs w:val="28"/>
        </w:rPr>
      </w:pPr>
    </w:p>
    <w:p w:rsidR="008F2E13" w:rsidRPr="008F2E13" w:rsidRDefault="008F2E13" w:rsidP="008F2E13">
      <w:pPr>
        <w:shd w:val="clear" w:color="auto" w:fill="FFFFFF"/>
        <w:tabs>
          <w:tab w:val="left" w:pos="851"/>
        </w:tabs>
        <w:spacing w:after="0" w:line="240" w:lineRule="auto"/>
        <w:jc w:val="both"/>
        <w:rPr>
          <w:rFonts w:ascii="Times New Roman" w:eastAsia="Times New Roman" w:hAnsi="Times New Roman"/>
          <w:bCs/>
          <w:color w:val="000000"/>
          <w:sz w:val="28"/>
          <w:szCs w:val="28"/>
        </w:rPr>
      </w:pPr>
      <w:r w:rsidRPr="008F2E13">
        <w:rPr>
          <w:rFonts w:ascii="Times New Roman" w:eastAsia="Times New Roman" w:hAnsi="Times New Roman"/>
          <w:bCs/>
          <w:color w:val="000000"/>
          <w:sz w:val="28"/>
          <w:szCs w:val="28"/>
        </w:rPr>
        <w:tab/>
        <w:t>В соответствии с подпунктом 8 пункта 1 статьи 8 Градостроительного кодекса Российской Федерации, под</w:t>
      </w:r>
      <w:r w:rsidR="004B53B4">
        <w:rPr>
          <w:rFonts w:ascii="Times New Roman" w:eastAsia="Times New Roman" w:hAnsi="Times New Roman"/>
          <w:bCs/>
          <w:color w:val="000000"/>
          <w:sz w:val="28"/>
          <w:szCs w:val="28"/>
        </w:rPr>
        <w:t>пунктом 6.1</w:t>
      </w:r>
      <w:r w:rsidRPr="008F2E13">
        <w:rPr>
          <w:rFonts w:ascii="Times New Roman" w:eastAsia="Times New Roman" w:hAnsi="Times New Roman"/>
          <w:bCs/>
          <w:color w:val="000000"/>
          <w:sz w:val="28"/>
          <w:szCs w:val="28"/>
        </w:rPr>
        <w:t xml:space="preserve"> пункта 1 статьи 17 Федерального закона от </w:t>
      </w:r>
      <w:r w:rsidR="004B53B4">
        <w:rPr>
          <w:rFonts w:ascii="Times New Roman" w:eastAsia="Times New Roman" w:hAnsi="Times New Roman"/>
          <w:bCs/>
          <w:color w:val="000000"/>
          <w:sz w:val="28"/>
          <w:szCs w:val="28"/>
        </w:rPr>
        <w:t>0</w:t>
      </w:r>
      <w:r w:rsidRPr="008F2E13">
        <w:rPr>
          <w:rFonts w:ascii="Times New Roman" w:eastAsia="Times New Roman" w:hAnsi="Times New Roman"/>
          <w:bCs/>
          <w:color w:val="000000"/>
          <w:sz w:val="28"/>
          <w:szCs w:val="28"/>
        </w:rPr>
        <w:t>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01 октября 2015 года № 1050 «Об установлении требований к программам комплексного развития социальной инфраструктуры поселений, городских округов», Дума Кондинского района решила:</w:t>
      </w:r>
    </w:p>
    <w:p w:rsidR="008F2E13" w:rsidRPr="008F2E13" w:rsidRDefault="008F2E13" w:rsidP="008E7A7F">
      <w:pPr>
        <w:numPr>
          <w:ilvl w:val="0"/>
          <w:numId w:val="1"/>
        </w:numPr>
        <w:shd w:val="clear" w:color="auto" w:fill="FFFFFF"/>
        <w:tabs>
          <w:tab w:val="left" w:pos="851"/>
        </w:tabs>
        <w:spacing w:after="0" w:line="240" w:lineRule="auto"/>
        <w:ind w:left="0" w:firstLine="851"/>
        <w:jc w:val="both"/>
        <w:rPr>
          <w:rFonts w:ascii="Times New Roman" w:eastAsia="Times New Roman" w:hAnsi="Times New Roman"/>
          <w:bCs/>
          <w:color w:val="000000"/>
          <w:sz w:val="28"/>
          <w:szCs w:val="28"/>
        </w:rPr>
      </w:pPr>
      <w:r w:rsidRPr="008F2E13">
        <w:rPr>
          <w:rFonts w:ascii="Times New Roman" w:eastAsia="Times New Roman" w:hAnsi="Times New Roman"/>
          <w:bCs/>
          <w:color w:val="000000"/>
          <w:sz w:val="28"/>
          <w:szCs w:val="28"/>
        </w:rPr>
        <w:t xml:space="preserve">Утвердить прилагаемую Программу комплексного развития социальной инфраструктуры сельского поселения </w:t>
      </w:r>
      <w:r w:rsidR="00FD6305">
        <w:rPr>
          <w:rFonts w:ascii="Times New Roman" w:eastAsia="Times New Roman" w:hAnsi="Times New Roman"/>
          <w:bCs/>
          <w:color w:val="000000"/>
          <w:sz w:val="28"/>
          <w:szCs w:val="28"/>
        </w:rPr>
        <w:t>Половинка</w:t>
      </w:r>
      <w:r w:rsidRPr="008F2E13">
        <w:rPr>
          <w:rFonts w:ascii="Times New Roman" w:eastAsia="Times New Roman" w:hAnsi="Times New Roman"/>
          <w:bCs/>
          <w:color w:val="000000"/>
          <w:sz w:val="28"/>
          <w:szCs w:val="28"/>
        </w:rPr>
        <w:t xml:space="preserve"> до 2020 года и на период до 2029 года.</w:t>
      </w:r>
    </w:p>
    <w:p w:rsidR="008F2E13" w:rsidRPr="008F2E13" w:rsidRDefault="008F2E13" w:rsidP="008E7A7F">
      <w:pPr>
        <w:numPr>
          <w:ilvl w:val="0"/>
          <w:numId w:val="1"/>
        </w:numPr>
        <w:shd w:val="clear" w:color="auto" w:fill="FFFFFF"/>
        <w:tabs>
          <w:tab w:val="left" w:pos="851"/>
        </w:tabs>
        <w:spacing w:after="0" w:line="240" w:lineRule="auto"/>
        <w:ind w:left="0" w:firstLine="851"/>
        <w:jc w:val="both"/>
        <w:rPr>
          <w:rFonts w:ascii="Times New Roman" w:eastAsia="Times New Roman" w:hAnsi="Times New Roman"/>
          <w:bCs/>
          <w:color w:val="000000"/>
          <w:sz w:val="28"/>
          <w:szCs w:val="28"/>
        </w:rPr>
      </w:pPr>
      <w:r w:rsidRPr="008F2E13">
        <w:rPr>
          <w:rFonts w:ascii="Times New Roman" w:eastAsia="Times New Roman" w:hAnsi="Times New Roman"/>
          <w:bCs/>
          <w:color w:val="000000"/>
          <w:sz w:val="28"/>
          <w:szCs w:val="28"/>
        </w:rPr>
        <w:t>Обнародовать настоящее решение в соответствии с решением Думы Кондинского района от 27 февраля 2017 года № 215 «</w:t>
      </w:r>
      <w:r w:rsidRPr="008F2E13">
        <w:rPr>
          <w:rFonts w:ascii="Times New Roman" w:hAnsi="Times New Roman"/>
          <w:sz w:val="28"/>
          <w:szCs w:val="28"/>
        </w:rPr>
        <w:t>Об утверждении Порядка опубликования (</w:t>
      </w:r>
      <w:r w:rsidRPr="008F2E13">
        <w:rPr>
          <w:rFonts w:ascii="Times New Roman" w:hAnsi="Times New Roman"/>
          <w:bCs/>
          <w:sz w:val="28"/>
          <w:szCs w:val="28"/>
        </w:rPr>
        <w:t>обнародования) муниципальных правовых актов и другой официальной информации</w:t>
      </w:r>
      <w:r w:rsidRPr="008F2E13">
        <w:rPr>
          <w:rFonts w:ascii="Times New Roman" w:hAnsi="Times New Roman"/>
          <w:sz w:val="28"/>
          <w:szCs w:val="28"/>
        </w:rPr>
        <w:t xml:space="preserve">  органов местного самоуправления муниципального образования Кондинский район </w:t>
      </w:r>
      <w:r w:rsidRPr="008F2E13">
        <w:rPr>
          <w:rFonts w:ascii="Times New Roman" w:eastAsia="Times New Roman" w:hAnsi="Times New Roman"/>
          <w:bCs/>
          <w:color w:val="000000"/>
          <w:sz w:val="28"/>
          <w:szCs w:val="28"/>
        </w:rPr>
        <w:t>и разместить на официальном сайте органов местного самоуправления Кондинского района.</w:t>
      </w:r>
    </w:p>
    <w:p w:rsidR="004D6AEF" w:rsidRDefault="004D6AEF" w:rsidP="004D6AEF">
      <w:pPr>
        <w:pStyle w:val="ab"/>
        <w:numPr>
          <w:ilvl w:val="0"/>
          <w:numId w:val="1"/>
        </w:numPr>
        <w:tabs>
          <w:tab w:val="left" w:pos="1080"/>
        </w:tabs>
        <w:ind w:firstLine="131"/>
        <w:jc w:val="both"/>
        <w:rPr>
          <w:sz w:val="28"/>
          <w:szCs w:val="28"/>
        </w:rPr>
      </w:pPr>
      <w:r>
        <w:rPr>
          <w:sz w:val="28"/>
          <w:szCs w:val="28"/>
        </w:rPr>
        <w:t xml:space="preserve"> Настоящее решение вступает в силу после его обнародования.</w:t>
      </w:r>
    </w:p>
    <w:p w:rsidR="00086E6A" w:rsidRPr="008F2E13" w:rsidRDefault="00086E6A" w:rsidP="006F1081">
      <w:pPr>
        <w:tabs>
          <w:tab w:val="left" w:pos="1080"/>
        </w:tabs>
        <w:spacing w:after="0" w:line="240" w:lineRule="auto"/>
        <w:jc w:val="both"/>
        <w:rPr>
          <w:rFonts w:ascii="Times New Roman" w:hAnsi="Times New Roman" w:cs="Times New Roman"/>
          <w:sz w:val="28"/>
          <w:szCs w:val="28"/>
        </w:rPr>
      </w:pPr>
    </w:p>
    <w:p w:rsidR="00803642" w:rsidRPr="008F2E13" w:rsidRDefault="00803642" w:rsidP="006F1081">
      <w:pPr>
        <w:tabs>
          <w:tab w:val="left" w:pos="1080"/>
        </w:tabs>
        <w:spacing w:after="0" w:line="240" w:lineRule="auto"/>
        <w:jc w:val="both"/>
        <w:rPr>
          <w:rFonts w:ascii="Times New Roman" w:hAnsi="Times New Roman" w:cs="Times New Roman"/>
          <w:sz w:val="28"/>
          <w:szCs w:val="28"/>
        </w:rPr>
      </w:pPr>
    </w:p>
    <w:p w:rsidR="00086E6A" w:rsidRPr="008F2E13" w:rsidRDefault="00086E6A" w:rsidP="006F1081">
      <w:pPr>
        <w:pStyle w:val="af3"/>
        <w:spacing w:line="240" w:lineRule="auto"/>
        <w:ind w:firstLine="0"/>
        <w:jc w:val="both"/>
        <w:rPr>
          <w:szCs w:val="28"/>
        </w:rPr>
      </w:pPr>
      <w:r w:rsidRPr="008F2E13">
        <w:rPr>
          <w:szCs w:val="28"/>
        </w:rPr>
        <w:t>Председатель Думы Кондинского района</w:t>
      </w:r>
      <w:r w:rsidRPr="008F2E13">
        <w:rPr>
          <w:szCs w:val="28"/>
        </w:rPr>
        <w:tab/>
        <w:t xml:space="preserve">                                  Ю.В.</w:t>
      </w:r>
      <w:r w:rsidR="00172512" w:rsidRPr="008F2E13">
        <w:rPr>
          <w:szCs w:val="28"/>
        </w:rPr>
        <w:t xml:space="preserve"> </w:t>
      </w:r>
      <w:r w:rsidRPr="008F2E13">
        <w:rPr>
          <w:szCs w:val="28"/>
        </w:rPr>
        <w:t xml:space="preserve">Гришаев                                </w:t>
      </w:r>
    </w:p>
    <w:p w:rsidR="00086E6A" w:rsidRPr="008F2E13" w:rsidRDefault="00086E6A" w:rsidP="006F1081">
      <w:pPr>
        <w:pStyle w:val="af3"/>
        <w:spacing w:line="240" w:lineRule="auto"/>
        <w:ind w:firstLine="0"/>
        <w:jc w:val="both"/>
        <w:rPr>
          <w:szCs w:val="28"/>
        </w:rPr>
      </w:pPr>
    </w:p>
    <w:p w:rsidR="00803642" w:rsidRPr="008F2E13" w:rsidRDefault="00803642" w:rsidP="006F1081">
      <w:pPr>
        <w:pStyle w:val="af3"/>
        <w:spacing w:line="240" w:lineRule="auto"/>
        <w:ind w:firstLine="0"/>
        <w:jc w:val="both"/>
        <w:rPr>
          <w:szCs w:val="28"/>
        </w:rPr>
      </w:pPr>
    </w:p>
    <w:p w:rsidR="00086E6A" w:rsidRPr="008F2E13" w:rsidRDefault="00086E6A" w:rsidP="006F1081">
      <w:pPr>
        <w:pStyle w:val="af3"/>
        <w:spacing w:line="240" w:lineRule="auto"/>
        <w:ind w:firstLine="0"/>
        <w:jc w:val="both"/>
        <w:rPr>
          <w:szCs w:val="28"/>
        </w:rPr>
      </w:pPr>
      <w:r w:rsidRPr="008F2E13">
        <w:rPr>
          <w:szCs w:val="28"/>
        </w:rPr>
        <w:t xml:space="preserve">Глава Кондинского района                                      </w:t>
      </w:r>
      <w:r w:rsidRPr="008F2E13">
        <w:rPr>
          <w:szCs w:val="28"/>
        </w:rPr>
        <w:tab/>
        <w:t xml:space="preserve">          </w:t>
      </w:r>
      <w:r w:rsidR="00172512" w:rsidRPr="008F2E13">
        <w:rPr>
          <w:szCs w:val="28"/>
        </w:rPr>
        <w:t xml:space="preserve">   </w:t>
      </w:r>
      <w:r w:rsidRPr="008F2E13">
        <w:rPr>
          <w:szCs w:val="28"/>
        </w:rPr>
        <w:t>А.В.</w:t>
      </w:r>
      <w:r w:rsidR="00172512" w:rsidRPr="008F2E13">
        <w:rPr>
          <w:szCs w:val="28"/>
        </w:rPr>
        <w:t xml:space="preserve"> </w:t>
      </w:r>
      <w:r w:rsidRPr="008F2E13">
        <w:rPr>
          <w:szCs w:val="28"/>
        </w:rPr>
        <w:t>Дубовик</w:t>
      </w:r>
    </w:p>
    <w:p w:rsidR="00086E6A" w:rsidRDefault="00086E6A" w:rsidP="006F1081">
      <w:pPr>
        <w:pStyle w:val="af3"/>
        <w:spacing w:line="240" w:lineRule="auto"/>
        <w:ind w:firstLine="0"/>
        <w:jc w:val="both"/>
        <w:rPr>
          <w:szCs w:val="28"/>
        </w:rPr>
      </w:pPr>
    </w:p>
    <w:p w:rsidR="008F2E13" w:rsidRDefault="008F2E13" w:rsidP="006F1081">
      <w:pPr>
        <w:pStyle w:val="af3"/>
        <w:spacing w:line="240" w:lineRule="auto"/>
        <w:ind w:firstLine="0"/>
        <w:jc w:val="both"/>
        <w:rPr>
          <w:szCs w:val="28"/>
        </w:rPr>
      </w:pPr>
    </w:p>
    <w:p w:rsidR="004D6AEF" w:rsidRDefault="004D6AEF" w:rsidP="006F1081">
      <w:pPr>
        <w:pStyle w:val="af3"/>
        <w:spacing w:line="240" w:lineRule="auto"/>
        <w:ind w:firstLine="0"/>
        <w:jc w:val="both"/>
        <w:rPr>
          <w:szCs w:val="28"/>
        </w:rPr>
      </w:pPr>
    </w:p>
    <w:p w:rsidR="00086E6A" w:rsidRPr="008F2E13" w:rsidRDefault="00086E6A" w:rsidP="00803642">
      <w:pPr>
        <w:pStyle w:val="af3"/>
        <w:spacing w:line="0" w:lineRule="atLeast"/>
        <w:ind w:firstLine="0"/>
        <w:jc w:val="both"/>
        <w:rPr>
          <w:szCs w:val="28"/>
        </w:rPr>
      </w:pPr>
      <w:r w:rsidRPr="008F2E13">
        <w:rPr>
          <w:szCs w:val="28"/>
        </w:rPr>
        <w:t xml:space="preserve">пгт. Междуреченский </w:t>
      </w:r>
    </w:p>
    <w:p w:rsidR="00086E6A" w:rsidRPr="008F2E13" w:rsidRDefault="00172512" w:rsidP="00803642">
      <w:pPr>
        <w:pStyle w:val="af3"/>
        <w:spacing w:line="0" w:lineRule="atLeast"/>
        <w:ind w:firstLine="0"/>
        <w:jc w:val="both"/>
        <w:rPr>
          <w:szCs w:val="28"/>
        </w:rPr>
      </w:pPr>
      <w:r w:rsidRPr="008F2E13">
        <w:rPr>
          <w:szCs w:val="28"/>
        </w:rPr>
        <w:t>30 ноября</w:t>
      </w:r>
      <w:r w:rsidR="00086E6A" w:rsidRPr="008F2E13">
        <w:rPr>
          <w:szCs w:val="28"/>
        </w:rPr>
        <w:t xml:space="preserve"> 2017 года</w:t>
      </w:r>
    </w:p>
    <w:p w:rsidR="008F2E13" w:rsidRPr="008F2E13" w:rsidRDefault="00086E6A" w:rsidP="00803642">
      <w:pPr>
        <w:pStyle w:val="af3"/>
        <w:spacing w:line="0" w:lineRule="atLeast"/>
        <w:ind w:firstLine="0"/>
        <w:jc w:val="both"/>
        <w:rPr>
          <w:szCs w:val="28"/>
        </w:rPr>
        <w:sectPr w:rsidR="008F2E13" w:rsidRPr="008F2E13" w:rsidSect="00B144D7">
          <w:headerReference w:type="default" r:id="rId9"/>
          <w:pgSz w:w="11906" w:h="16838"/>
          <w:pgMar w:top="1134" w:right="850" w:bottom="1135" w:left="1985" w:header="708" w:footer="708" w:gutter="0"/>
          <w:cols w:space="708"/>
          <w:titlePg/>
          <w:docGrid w:linePitch="360"/>
        </w:sectPr>
      </w:pPr>
      <w:r w:rsidRPr="008F2E13">
        <w:rPr>
          <w:szCs w:val="28"/>
        </w:rPr>
        <w:t>№</w:t>
      </w:r>
      <w:r w:rsidR="00172512" w:rsidRPr="008F2E13">
        <w:rPr>
          <w:szCs w:val="28"/>
        </w:rPr>
        <w:t>3</w:t>
      </w:r>
      <w:r w:rsidR="008F2E13" w:rsidRPr="008F2E13">
        <w:rPr>
          <w:szCs w:val="28"/>
        </w:rPr>
        <w:t>4</w:t>
      </w:r>
      <w:r w:rsidR="00FD6305">
        <w:rPr>
          <w:szCs w:val="28"/>
        </w:rPr>
        <w:t>3</w:t>
      </w:r>
    </w:p>
    <w:p w:rsidR="008F2E13" w:rsidRDefault="008F2E13" w:rsidP="008F2E13">
      <w:pPr>
        <w:shd w:val="clear" w:color="auto" w:fill="FFFFFF"/>
        <w:tabs>
          <w:tab w:val="left" w:pos="9360"/>
        </w:tabs>
        <w:spacing w:after="0" w:line="240" w:lineRule="auto"/>
        <w:jc w:val="right"/>
        <w:rPr>
          <w:rFonts w:ascii="Times New Roman" w:eastAsia="Times New Roman" w:hAnsi="Times New Roman"/>
          <w:bCs/>
          <w:color w:val="000000"/>
          <w:sz w:val="24"/>
          <w:szCs w:val="24"/>
        </w:rPr>
      </w:pPr>
      <w:r w:rsidRPr="00386E36">
        <w:rPr>
          <w:rFonts w:ascii="Times New Roman" w:eastAsia="Times New Roman" w:hAnsi="Times New Roman"/>
          <w:bCs/>
          <w:color w:val="000000"/>
          <w:sz w:val="24"/>
          <w:szCs w:val="24"/>
        </w:rPr>
        <w:lastRenderedPageBreak/>
        <w:t>Приложение к решению</w:t>
      </w:r>
      <w:r>
        <w:rPr>
          <w:rFonts w:ascii="Times New Roman" w:eastAsia="Times New Roman" w:hAnsi="Times New Roman"/>
          <w:bCs/>
          <w:color w:val="000000"/>
          <w:sz w:val="24"/>
          <w:szCs w:val="24"/>
        </w:rPr>
        <w:t xml:space="preserve"> </w:t>
      </w:r>
      <w:r w:rsidRPr="00386E36">
        <w:rPr>
          <w:rFonts w:ascii="Times New Roman" w:eastAsia="Times New Roman" w:hAnsi="Times New Roman"/>
          <w:bCs/>
          <w:color w:val="000000"/>
          <w:sz w:val="24"/>
          <w:szCs w:val="24"/>
        </w:rPr>
        <w:t xml:space="preserve">Думы </w:t>
      </w:r>
    </w:p>
    <w:p w:rsidR="008F2E13" w:rsidRPr="00386E36" w:rsidRDefault="008F2E13" w:rsidP="008F2E13">
      <w:pPr>
        <w:shd w:val="clear" w:color="auto" w:fill="FFFFFF"/>
        <w:tabs>
          <w:tab w:val="left" w:pos="9360"/>
        </w:tabs>
        <w:spacing w:after="0" w:line="240" w:lineRule="auto"/>
        <w:jc w:val="right"/>
        <w:rPr>
          <w:rFonts w:ascii="Times New Roman" w:eastAsia="Times New Roman" w:hAnsi="Times New Roman"/>
          <w:b/>
          <w:bCs/>
          <w:color w:val="000000"/>
          <w:sz w:val="24"/>
          <w:szCs w:val="24"/>
        </w:rPr>
      </w:pPr>
      <w:r w:rsidRPr="00386E36">
        <w:rPr>
          <w:rFonts w:ascii="Times New Roman" w:eastAsia="Times New Roman" w:hAnsi="Times New Roman"/>
          <w:bCs/>
          <w:color w:val="000000"/>
          <w:sz w:val="24"/>
          <w:szCs w:val="24"/>
        </w:rPr>
        <w:t xml:space="preserve">Кондинского района от </w:t>
      </w:r>
      <w:r>
        <w:rPr>
          <w:rFonts w:ascii="Times New Roman" w:eastAsia="Times New Roman" w:hAnsi="Times New Roman"/>
          <w:bCs/>
          <w:color w:val="000000"/>
          <w:sz w:val="24"/>
          <w:szCs w:val="24"/>
        </w:rPr>
        <w:t>30.11.</w:t>
      </w:r>
      <w:r w:rsidRPr="00386E36">
        <w:rPr>
          <w:rFonts w:ascii="Times New Roman" w:eastAsia="Times New Roman" w:hAnsi="Times New Roman"/>
          <w:bCs/>
          <w:color w:val="000000"/>
          <w:sz w:val="24"/>
          <w:szCs w:val="24"/>
        </w:rPr>
        <w:t>2017 №</w:t>
      </w:r>
      <w:r>
        <w:rPr>
          <w:rFonts w:ascii="Times New Roman" w:eastAsia="Times New Roman" w:hAnsi="Times New Roman"/>
          <w:bCs/>
          <w:color w:val="000000"/>
          <w:sz w:val="24"/>
          <w:szCs w:val="24"/>
        </w:rPr>
        <w:t xml:space="preserve"> 34</w:t>
      </w:r>
      <w:r w:rsidR="00FD6305">
        <w:rPr>
          <w:rFonts w:ascii="Times New Roman" w:eastAsia="Times New Roman" w:hAnsi="Times New Roman"/>
          <w:bCs/>
          <w:color w:val="000000"/>
          <w:sz w:val="24"/>
          <w:szCs w:val="24"/>
        </w:rPr>
        <w:t>3</w:t>
      </w:r>
    </w:p>
    <w:p w:rsidR="008F2E13" w:rsidRPr="00386E36" w:rsidRDefault="008F2E13" w:rsidP="008F2E13">
      <w:pPr>
        <w:spacing w:after="0" w:line="240" w:lineRule="auto"/>
        <w:jc w:val="center"/>
        <w:rPr>
          <w:rFonts w:ascii="Times New Roman" w:hAnsi="Times New Roman"/>
          <w:b/>
          <w:sz w:val="24"/>
          <w:szCs w:val="24"/>
        </w:rPr>
      </w:pPr>
    </w:p>
    <w:p w:rsidR="00FD6305" w:rsidRPr="00423B60" w:rsidRDefault="00FD6305" w:rsidP="00FD6305">
      <w:pPr>
        <w:spacing w:after="0" w:line="240" w:lineRule="auto"/>
        <w:jc w:val="center"/>
        <w:rPr>
          <w:rFonts w:ascii="Times New Roman" w:hAnsi="Times New Roman"/>
          <w:b/>
          <w:sz w:val="24"/>
          <w:szCs w:val="24"/>
        </w:rPr>
      </w:pPr>
      <w:r w:rsidRPr="00423B60">
        <w:rPr>
          <w:rFonts w:ascii="Times New Roman" w:hAnsi="Times New Roman"/>
          <w:b/>
          <w:sz w:val="24"/>
          <w:szCs w:val="24"/>
        </w:rPr>
        <w:t xml:space="preserve">П Р О Г Р А М М А </w:t>
      </w:r>
    </w:p>
    <w:p w:rsidR="00FD6305" w:rsidRPr="00423B60" w:rsidRDefault="00FD6305" w:rsidP="00FD6305">
      <w:pPr>
        <w:spacing w:after="0" w:line="240" w:lineRule="auto"/>
        <w:jc w:val="center"/>
        <w:rPr>
          <w:rFonts w:ascii="Times New Roman" w:hAnsi="Times New Roman"/>
          <w:b/>
          <w:sz w:val="24"/>
          <w:szCs w:val="24"/>
        </w:rPr>
      </w:pPr>
      <w:r w:rsidRPr="00423B60">
        <w:rPr>
          <w:rFonts w:ascii="Times New Roman" w:hAnsi="Times New Roman"/>
          <w:b/>
          <w:sz w:val="24"/>
          <w:szCs w:val="24"/>
        </w:rPr>
        <w:t xml:space="preserve">комплексного развития социальной инфраструктуры </w:t>
      </w:r>
    </w:p>
    <w:p w:rsidR="00FD6305" w:rsidRPr="00423B60" w:rsidRDefault="00FD6305" w:rsidP="00FD6305">
      <w:pPr>
        <w:spacing w:after="0" w:line="240" w:lineRule="auto"/>
        <w:jc w:val="center"/>
        <w:rPr>
          <w:rFonts w:ascii="Times New Roman" w:hAnsi="Times New Roman"/>
          <w:b/>
          <w:sz w:val="24"/>
          <w:szCs w:val="24"/>
        </w:rPr>
      </w:pPr>
      <w:r w:rsidRPr="00423B60">
        <w:rPr>
          <w:rFonts w:ascii="Times New Roman" w:hAnsi="Times New Roman"/>
          <w:b/>
          <w:sz w:val="24"/>
          <w:szCs w:val="24"/>
        </w:rPr>
        <w:t>сельского поселения Половинка до 2020 года и на период до 20</w:t>
      </w:r>
      <w:r>
        <w:rPr>
          <w:rFonts w:ascii="Times New Roman" w:hAnsi="Times New Roman"/>
          <w:b/>
          <w:sz w:val="24"/>
          <w:szCs w:val="24"/>
        </w:rPr>
        <w:t>29</w:t>
      </w:r>
      <w:r w:rsidRPr="00423B60">
        <w:rPr>
          <w:rFonts w:ascii="Times New Roman" w:hAnsi="Times New Roman"/>
          <w:b/>
          <w:sz w:val="24"/>
          <w:szCs w:val="24"/>
        </w:rPr>
        <w:t xml:space="preserve"> года</w:t>
      </w:r>
    </w:p>
    <w:p w:rsidR="00FD6305" w:rsidRPr="00423B60" w:rsidRDefault="00FD6305" w:rsidP="00FD6305">
      <w:pPr>
        <w:spacing w:after="0" w:line="240" w:lineRule="auto"/>
        <w:jc w:val="center"/>
        <w:rPr>
          <w:rFonts w:ascii="Times New Roman" w:hAnsi="Times New Roman"/>
          <w:sz w:val="24"/>
          <w:szCs w:val="24"/>
        </w:rPr>
      </w:pPr>
    </w:p>
    <w:p w:rsidR="00FD6305" w:rsidRPr="00423B60" w:rsidRDefault="00FD6305" w:rsidP="00FD6305">
      <w:pPr>
        <w:spacing w:after="0"/>
        <w:jc w:val="center"/>
        <w:rPr>
          <w:rFonts w:ascii="Times New Roman" w:hAnsi="Times New Roman"/>
          <w:b/>
          <w:bCs/>
          <w:color w:val="000000"/>
          <w:sz w:val="24"/>
          <w:szCs w:val="24"/>
        </w:rPr>
      </w:pPr>
      <w:r w:rsidRPr="00423B60">
        <w:rPr>
          <w:rFonts w:ascii="Times New Roman" w:hAnsi="Times New Roman"/>
          <w:b/>
          <w:bCs/>
          <w:color w:val="000000"/>
          <w:sz w:val="24"/>
          <w:szCs w:val="24"/>
        </w:rPr>
        <w:t>ПАСПОРТ</w:t>
      </w:r>
    </w:p>
    <w:p w:rsidR="00FD6305" w:rsidRPr="00423B60" w:rsidRDefault="00FD6305" w:rsidP="00FD6305">
      <w:pPr>
        <w:spacing w:after="0"/>
        <w:jc w:val="center"/>
        <w:rPr>
          <w:rFonts w:ascii="Times New Roman" w:hAnsi="Times New Roman"/>
          <w:b/>
          <w:bCs/>
          <w:color w:val="000000"/>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5954"/>
      </w:tblGrid>
      <w:tr w:rsidR="00FD6305" w:rsidRPr="00423B60" w:rsidTr="00BF04E1">
        <w:tc>
          <w:tcPr>
            <w:tcW w:w="3652" w:type="dxa"/>
          </w:tcPr>
          <w:p w:rsidR="00FD6305" w:rsidRPr="00423B60" w:rsidRDefault="00FD6305" w:rsidP="00BF04E1">
            <w:pPr>
              <w:autoSpaceDE w:val="0"/>
              <w:spacing w:after="0" w:line="240" w:lineRule="auto"/>
              <w:jc w:val="both"/>
              <w:rPr>
                <w:rFonts w:ascii="Times New Roman" w:hAnsi="Times New Roman"/>
                <w:b/>
                <w:bCs/>
                <w:color w:val="000000"/>
                <w:sz w:val="24"/>
                <w:szCs w:val="24"/>
              </w:rPr>
            </w:pPr>
            <w:r w:rsidRPr="00423B60">
              <w:rPr>
                <w:rFonts w:ascii="Times New Roman" w:hAnsi="Times New Roman"/>
                <w:b/>
                <w:sz w:val="24"/>
                <w:szCs w:val="24"/>
              </w:rPr>
              <w:t>Наименование программы</w:t>
            </w:r>
          </w:p>
        </w:tc>
        <w:tc>
          <w:tcPr>
            <w:tcW w:w="5954" w:type="dxa"/>
          </w:tcPr>
          <w:p w:rsidR="00FD6305" w:rsidRPr="00423B60" w:rsidRDefault="00FD6305" w:rsidP="00BF04E1">
            <w:pPr>
              <w:autoSpaceDE w:val="0"/>
              <w:spacing w:after="0" w:line="240" w:lineRule="auto"/>
              <w:jc w:val="both"/>
              <w:rPr>
                <w:rFonts w:ascii="Times New Roman" w:hAnsi="Times New Roman"/>
                <w:b/>
                <w:bCs/>
                <w:color w:val="000000"/>
                <w:sz w:val="24"/>
                <w:szCs w:val="24"/>
              </w:rPr>
            </w:pPr>
            <w:r w:rsidRPr="00423B60">
              <w:rPr>
                <w:rFonts w:ascii="Times New Roman" w:hAnsi="Times New Roman"/>
                <w:sz w:val="24"/>
                <w:szCs w:val="24"/>
              </w:rPr>
              <w:t>Программа комплексного развития социальной инфраструктуры сельского поселения Половинка до 2020 года и на период до 20</w:t>
            </w:r>
            <w:r>
              <w:rPr>
                <w:rFonts w:ascii="Times New Roman" w:hAnsi="Times New Roman"/>
                <w:sz w:val="24"/>
                <w:szCs w:val="24"/>
              </w:rPr>
              <w:t>29</w:t>
            </w:r>
            <w:r w:rsidRPr="00423B60">
              <w:rPr>
                <w:rFonts w:ascii="Times New Roman" w:hAnsi="Times New Roman"/>
                <w:sz w:val="24"/>
                <w:szCs w:val="24"/>
              </w:rPr>
              <w:t xml:space="preserve"> года</w:t>
            </w:r>
          </w:p>
        </w:tc>
      </w:tr>
      <w:tr w:rsidR="00FD6305" w:rsidRPr="00423B60" w:rsidTr="00BF04E1">
        <w:tc>
          <w:tcPr>
            <w:tcW w:w="3652" w:type="dxa"/>
          </w:tcPr>
          <w:p w:rsidR="00FD6305" w:rsidRPr="00FD6305" w:rsidRDefault="00FD6305" w:rsidP="00BF04E1">
            <w:pPr>
              <w:pStyle w:val="ConsPlusNormal"/>
              <w:jc w:val="both"/>
              <w:rPr>
                <w:rFonts w:ascii="Times New Roman" w:hAnsi="Times New Roman" w:cs="Times New Roman"/>
                <w:b/>
              </w:rPr>
            </w:pPr>
            <w:r w:rsidRPr="00FD6305">
              <w:rPr>
                <w:rFonts w:ascii="Times New Roman" w:hAnsi="Times New Roman" w:cs="Times New Roman"/>
                <w:b/>
              </w:rPr>
              <w:t>Основание для разработки программы</w:t>
            </w:r>
          </w:p>
          <w:p w:rsidR="00FD6305" w:rsidRPr="00423B60" w:rsidRDefault="00FD6305" w:rsidP="00BF04E1">
            <w:pPr>
              <w:autoSpaceDE w:val="0"/>
              <w:spacing w:after="0" w:line="240" w:lineRule="auto"/>
              <w:jc w:val="both"/>
              <w:rPr>
                <w:rFonts w:ascii="Times New Roman" w:hAnsi="Times New Roman"/>
                <w:b/>
                <w:bCs/>
                <w:color w:val="000000"/>
                <w:sz w:val="24"/>
                <w:szCs w:val="24"/>
              </w:rPr>
            </w:pPr>
          </w:p>
        </w:tc>
        <w:tc>
          <w:tcPr>
            <w:tcW w:w="5954" w:type="dxa"/>
          </w:tcPr>
          <w:p w:rsidR="00FD6305" w:rsidRPr="00423B60" w:rsidRDefault="00FD6305" w:rsidP="00BF04E1">
            <w:pPr>
              <w:autoSpaceDE w:val="0"/>
              <w:spacing w:after="0" w:line="240" w:lineRule="auto"/>
              <w:jc w:val="both"/>
              <w:rPr>
                <w:rFonts w:ascii="Times New Roman" w:hAnsi="Times New Roman"/>
                <w:bCs/>
                <w:color w:val="000000"/>
                <w:sz w:val="24"/>
                <w:szCs w:val="24"/>
              </w:rPr>
            </w:pPr>
            <w:r w:rsidRPr="00423B60">
              <w:rPr>
                <w:rFonts w:ascii="Times New Roman" w:hAnsi="Times New Roman"/>
                <w:bCs/>
                <w:color w:val="000000"/>
                <w:sz w:val="24"/>
                <w:szCs w:val="24"/>
              </w:rPr>
              <w:t>Статья 8 Градостроительного кодекса Российской Федерации от 29 декабря 2004 года №190-ФЗ;</w:t>
            </w:r>
          </w:p>
          <w:p w:rsidR="00FD6305" w:rsidRPr="00423B60" w:rsidRDefault="00FD6305" w:rsidP="00BF04E1">
            <w:pPr>
              <w:autoSpaceDE w:val="0"/>
              <w:spacing w:after="0" w:line="240" w:lineRule="auto"/>
              <w:jc w:val="both"/>
              <w:rPr>
                <w:rFonts w:ascii="Times New Roman" w:hAnsi="Times New Roman"/>
                <w:bCs/>
                <w:color w:val="000000"/>
                <w:sz w:val="24"/>
                <w:szCs w:val="24"/>
              </w:rPr>
            </w:pPr>
            <w:r w:rsidRPr="00423B60">
              <w:rPr>
                <w:rFonts w:ascii="Times New Roman" w:hAnsi="Times New Roman"/>
                <w:bCs/>
                <w:color w:val="000000"/>
                <w:sz w:val="24"/>
                <w:szCs w:val="24"/>
              </w:rPr>
              <w:t>Статья 5 Федерального закона от 29 декабря 2014 года № 456-ФЗ «О внесении изменений в Градостроительный кодекс Российской Федерации и отдельные законодательные акты Российской Федерации»</w:t>
            </w:r>
          </w:p>
        </w:tc>
      </w:tr>
      <w:tr w:rsidR="00FD6305" w:rsidRPr="00423B60" w:rsidTr="00BF04E1">
        <w:tc>
          <w:tcPr>
            <w:tcW w:w="3652" w:type="dxa"/>
          </w:tcPr>
          <w:p w:rsidR="00FD6305" w:rsidRPr="00423B60" w:rsidRDefault="00FD6305" w:rsidP="00BF04E1">
            <w:pPr>
              <w:autoSpaceDE w:val="0"/>
              <w:spacing w:after="0" w:line="240" w:lineRule="auto"/>
              <w:jc w:val="both"/>
              <w:rPr>
                <w:rFonts w:ascii="Times New Roman" w:hAnsi="Times New Roman"/>
                <w:b/>
                <w:bCs/>
                <w:color w:val="000000"/>
                <w:sz w:val="24"/>
                <w:szCs w:val="24"/>
              </w:rPr>
            </w:pPr>
            <w:r w:rsidRPr="00423B60">
              <w:rPr>
                <w:rFonts w:ascii="Times New Roman" w:hAnsi="Times New Roman"/>
                <w:b/>
                <w:sz w:val="24"/>
                <w:szCs w:val="24"/>
              </w:rPr>
              <w:t>Наименование заказчика и разработчиков программы, их местонахождение</w:t>
            </w:r>
          </w:p>
        </w:tc>
        <w:tc>
          <w:tcPr>
            <w:tcW w:w="5954" w:type="dxa"/>
          </w:tcPr>
          <w:p w:rsidR="00FD6305" w:rsidRPr="002C1ADC" w:rsidRDefault="00FD6305" w:rsidP="00BF04E1">
            <w:pPr>
              <w:autoSpaceDE w:val="0"/>
              <w:spacing w:after="0" w:line="240" w:lineRule="auto"/>
              <w:jc w:val="both"/>
              <w:rPr>
                <w:rFonts w:ascii="Times New Roman" w:hAnsi="Times New Roman"/>
                <w:bCs/>
                <w:color w:val="000000"/>
                <w:sz w:val="24"/>
                <w:szCs w:val="24"/>
              </w:rPr>
            </w:pPr>
            <w:r w:rsidRPr="00423B60">
              <w:rPr>
                <w:rFonts w:ascii="Times New Roman" w:hAnsi="Times New Roman"/>
                <w:bCs/>
                <w:color w:val="000000"/>
                <w:sz w:val="24"/>
                <w:szCs w:val="24"/>
              </w:rPr>
              <w:t xml:space="preserve">Заказчик: </w:t>
            </w:r>
            <w:r w:rsidRPr="002C1ADC">
              <w:rPr>
                <w:rFonts w:ascii="Times New Roman" w:hAnsi="Times New Roman"/>
                <w:bCs/>
                <w:color w:val="000000"/>
                <w:sz w:val="24"/>
                <w:szCs w:val="24"/>
              </w:rPr>
              <w:t>Администрация Кондинского района, Российская Федерация, 628200, Тюменская область, Ханты-Мансийский автономный округ – Югра, Кондинский район, пгт.Междуреченский,                    ул. Титова, 21</w:t>
            </w:r>
          </w:p>
          <w:p w:rsidR="00FD6305" w:rsidRPr="00423B60" w:rsidRDefault="00FD6305" w:rsidP="00BF04E1">
            <w:pPr>
              <w:autoSpaceDE w:val="0"/>
              <w:spacing w:after="0" w:line="240" w:lineRule="auto"/>
              <w:jc w:val="both"/>
              <w:rPr>
                <w:rFonts w:ascii="Times New Roman" w:hAnsi="Times New Roman"/>
                <w:bCs/>
                <w:color w:val="000000"/>
                <w:sz w:val="24"/>
                <w:szCs w:val="24"/>
              </w:rPr>
            </w:pPr>
            <w:r w:rsidRPr="00423B60">
              <w:rPr>
                <w:rFonts w:ascii="Times New Roman" w:hAnsi="Times New Roman"/>
                <w:bCs/>
                <w:color w:val="000000"/>
                <w:sz w:val="24"/>
                <w:szCs w:val="24"/>
              </w:rPr>
              <w:t>Разработчик: Комитет экономического развития администрации Кондинского района Ханты-Мансийского автономного округа – Югры, Российская Федерация, 628200, Тюменская область, Ханты-Мансийский автономный округ – Югра, Кондинский район, пгт.Междуреченский,  ул. Титова, 24</w:t>
            </w:r>
          </w:p>
        </w:tc>
      </w:tr>
      <w:tr w:rsidR="00FD6305" w:rsidRPr="00423B60" w:rsidTr="00BF04E1">
        <w:tc>
          <w:tcPr>
            <w:tcW w:w="3652" w:type="dxa"/>
          </w:tcPr>
          <w:p w:rsidR="00FD6305" w:rsidRPr="00423B60" w:rsidRDefault="00FD6305" w:rsidP="00BF04E1">
            <w:pPr>
              <w:autoSpaceDE w:val="0"/>
              <w:spacing w:after="0" w:line="240" w:lineRule="auto"/>
              <w:jc w:val="both"/>
              <w:rPr>
                <w:rFonts w:ascii="Times New Roman" w:hAnsi="Times New Roman"/>
                <w:b/>
                <w:bCs/>
                <w:color w:val="000000"/>
                <w:sz w:val="24"/>
                <w:szCs w:val="24"/>
              </w:rPr>
            </w:pPr>
            <w:r w:rsidRPr="00423B60">
              <w:rPr>
                <w:rFonts w:ascii="Times New Roman" w:hAnsi="Times New Roman"/>
                <w:b/>
                <w:sz w:val="24"/>
                <w:szCs w:val="24"/>
              </w:rPr>
              <w:t>Цели и задачи программы</w:t>
            </w:r>
          </w:p>
        </w:tc>
        <w:tc>
          <w:tcPr>
            <w:tcW w:w="5954" w:type="dxa"/>
          </w:tcPr>
          <w:p w:rsidR="00FD6305" w:rsidRPr="00423B60" w:rsidRDefault="00FD6305" w:rsidP="00BF04E1">
            <w:pPr>
              <w:autoSpaceDE w:val="0"/>
              <w:spacing w:after="0" w:line="240" w:lineRule="auto"/>
              <w:jc w:val="both"/>
              <w:rPr>
                <w:rFonts w:ascii="Times New Roman" w:hAnsi="Times New Roman"/>
                <w:sz w:val="24"/>
                <w:szCs w:val="24"/>
              </w:rPr>
            </w:pPr>
            <w:r w:rsidRPr="00423B60">
              <w:rPr>
                <w:rFonts w:ascii="Times New Roman" w:hAnsi="Times New Roman"/>
                <w:sz w:val="24"/>
                <w:szCs w:val="24"/>
              </w:rPr>
              <w:t>Цель программы – обеспечение сбалансированного перспективного развития социальной инфраструктуры сельского поселения Половинка в соответствии с потребностями в строительстве объектов социальной инфраструктуры</w:t>
            </w:r>
          </w:p>
          <w:p w:rsidR="00FD6305" w:rsidRPr="00423B60" w:rsidRDefault="00FD6305" w:rsidP="00BF04E1">
            <w:pPr>
              <w:autoSpaceDE w:val="0"/>
              <w:spacing w:after="0" w:line="240" w:lineRule="auto"/>
              <w:jc w:val="both"/>
              <w:rPr>
                <w:rFonts w:ascii="Times New Roman" w:hAnsi="Times New Roman"/>
                <w:sz w:val="24"/>
                <w:szCs w:val="24"/>
              </w:rPr>
            </w:pPr>
            <w:r w:rsidRPr="00423B60">
              <w:rPr>
                <w:rFonts w:ascii="Times New Roman" w:hAnsi="Times New Roman"/>
                <w:sz w:val="24"/>
                <w:szCs w:val="24"/>
              </w:rPr>
              <w:t>Задачи программы:</w:t>
            </w:r>
          </w:p>
          <w:p w:rsidR="00FD6305" w:rsidRPr="00423B60" w:rsidRDefault="00FD6305" w:rsidP="00BF04E1">
            <w:pPr>
              <w:autoSpaceDE w:val="0"/>
              <w:spacing w:after="0" w:line="240" w:lineRule="auto"/>
              <w:jc w:val="both"/>
              <w:rPr>
                <w:rFonts w:ascii="Times New Roman" w:hAnsi="Times New Roman"/>
                <w:sz w:val="24"/>
                <w:szCs w:val="24"/>
              </w:rPr>
            </w:pPr>
            <w:r w:rsidRPr="00423B60">
              <w:rPr>
                <w:rFonts w:ascii="Times New Roman" w:hAnsi="Times New Roman"/>
                <w:sz w:val="24"/>
                <w:szCs w:val="24"/>
              </w:rPr>
              <w:t xml:space="preserve">а) обеспечение безопасности, качества и эффективности использования населением объектов социальной инфраструктуры; </w:t>
            </w:r>
          </w:p>
          <w:p w:rsidR="00FD6305" w:rsidRPr="00423B60" w:rsidRDefault="00FD6305" w:rsidP="00BF04E1">
            <w:pPr>
              <w:autoSpaceDE w:val="0"/>
              <w:spacing w:after="0" w:line="240" w:lineRule="auto"/>
              <w:jc w:val="both"/>
              <w:rPr>
                <w:rFonts w:ascii="Times New Roman" w:hAnsi="Times New Roman"/>
                <w:sz w:val="24"/>
                <w:szCs w:val="24"/>
              </w:rPr>
            </w:pPr>
            <w:r w:rsidRPr="00423B60">
              <w:rPr>
                <w:rFonts w:ascii="Times New Roman" w:hAnsi="Times New Roman"/>
                <w:sz w:val="24"/>
                <w:szCs w:val="24"/>
              </w:rPr>
              <w:t xml:space="preserve">б) обеспечение доступности объектов социальной инфраструктуры для населения в соответствии с нормативами градостроительного проектирования; </w:t>
            </w:r>
          </w:p>
          <w:p w:rsidR="00FD6305" w:rsidRPr="00423B60" w:rsidRDefault="00FD6305" w:rsidP="00BF04E1">
            <w:pPr>
              <w:autoSpaceDE w:val="0"/>
              <w:spacing w:after="0" w:line="240" w:lineRule="auto"/>
              <w:jc w:val="both"/>
              <w:rPr>
                <w:rFonts w:ascii="Times New Roman" w:hAnsi="Times New Roman"/>
                <w:sz w:val="24"/>
                <w:szCs w:val="24"/>
              </w:rPr>
            </w:pPr>
            <w:r w:rsidRPr="00423B60">
              <w:rPr>
                <w:rFonts w:ascii="Times New Roman" w:hAnsi="Times New Roman"/>
                <w:sz w:val="24"/>
                <w:szCs w:val="24"/>
              </w:rPr>
              <w:t xml:space="preserve">в) обеспечение сбалансированного, перспективного развития социальной инфраструктуры в соответствии с установленными потребностями в объектах социальной инфраструктуры; </w:t>
            </w:r>
          </w:p>
          <w:p w:rsidR="00FD6305" w:rsidRPr="00423B60" w:rsidRDefault="00FD6305" w:rsidP="00BF04E1">
            <w:pPr>
              <w:autoSpaceDE w:val="0"/>
              <w:spacing w:after="0" w:line="240" w:lineRule="auto"/>
              <w:jc w:val="both"/>
              <w:rPr>
                <w:rFonts w:ascii="Times New Roman" w:hAnsi="Times New Roman"/>
                <w:sz w:val="24"/>
                <w:szCs w:val="24"/>
              </w:rPr>
            </w:pPr>
            <w:r w:rsidRPr="00423B60">
              <w:rPr>
                <w:rFonts w:ascii="Times New Roman" w:hAnsi="Times New Roman"/>
                <w:sz w:val="24"/>
                <w:szCs w:val="24"/>
              </w:rPr>
              <w:t xml:space="preserve">г) обеспечение достижения расчетного уровня обеспеченности населения, в соответствии с нормативами градостроительного проектирования; </w:t>
            </w:r>
          </w:p>
          <w:p w:rsidR="00FD6305" w:rsidRPr="00423B60" w:rsidRDefault="00FD6305" w:rsidP="00BF04E1">
            <w:pPr>
              <w:autoSpaceDE w:val="0"/>
              <w:spacing w:after="0" w:line="240" w:lineRule="auto"/>
              <w:jc w:val="both"/>
              <w:rPr>
                <w:rFonts w:ascii="Times New Roman" w:hAnsi="Times New Roman"/>
                <w:bCs/>
                <w:color w:val="000000"/>
                <w:sz w:val="24"/>
                <w:szCs w:val="24"/>
              </w:rPr>
            </w:pPr>
            <w:r w:rsidRPr="00423B60">
              <w:rPr>
                <w:rFonts w:ascii="Times New Roman" w:hAnsi="Times New Roman"/>
                <w:sz w:val="24"/>
                <w:szCs w:val="24"/>
              </w:rPr>
              <w:t>д) обеспечение эффективности функционирования действующей социальной инфраструктуры.</w:t>
            </w:r>
          </w:p>
        </w:tc>
      </w:tr>
      <w:tr w:rsidR="00FD6305" w:rsidRPr="005F11ED" w:rsidTr="00BF04E1">
        <w:tc>
          <w:tcPr>
            <w:tcW w:w="3652" w:type="dxa"/>
          </w:tcPr>
          <w:p w:rsidR="00FD6305" w:rsidRPr="00423B60" w:rsidRDefault="00FD6305" w:rsidP="00BF04E1">
            <w:pPr>
              <w:autoSpaceDE w:val="0"/>
              <w:spacing w:after="0" w:line="240" w:lineRule="auto"/>
              <w:jc w:val="both"/>
              <w:rPr>
                <w:rFonts w:ascii="Times New Roman" w:hAnsi="Times New Roman"/>
                <w:b/>
                <w:bCs/>
                <w:color w:val="000000"/>
                <w:sz w:val="24"/>
                <w:szCs w:val="24"/>
              </w:rPr>
            </w:pPr>
            <w:r w:rsidRPr="00423B60">
              <w:rPr>
                <w:rFonts w:ascii="Times New Roman" w:hAnsi="Times New Roman"/>
                <w:b/>
                <w:sz w:val="24"/>
                <w:szCs w:val="24"/>
              </w:rPr>
              <w:lastRenderedPageBreak/>
              <w:t>Целевые показатели (индикаторы) обеспеченности населения объектами социальной инфраструктуры</w:t>
            </w:r>
          </w:p>
        </w:tc>
        <w:tc>
          <w:tcPr>
            <w:tcW w:w="5954" w:type="dxa"/>
          </w:tcPr>
          <w:p w:rsidR="00FD6305" w:rsidRPr="00423B60" w:rsidRDefault="00FD6305" w:rsidP="00BF04E1">
            <w:pPr>
              <w:autoSpaceDE w:val="0"/>
              <w:spacing w:after="0" w:line="240" w:lineRule="auto"/>
              <w:jc w:val="both"/>
              <w:rPr>
                <w:rFonts w:ascii="Times New Roman" w:hAnsi="Times New Roman"/>
                <w:bCs/>
                <w:color w:val="000000"/>
                <w:sz w:val="24"/>
                <w:szCs w:val="24"/>
              </w:rPr>
            </w:pPr>
            <w:r w:rsidRPr="00423B60">
              <w:rPr>
                <w:rFonts w:ascii="Times New Roman" w:hAnsi="Times New Roman"/>
                <w:bCs/>
                <w:color w:val="000000"/>
                <w:sz w:val="24"/>
                <w:szCs w:val="24"/>
              </w:rPr>
              <w:t>Увеличение уровня фактической обеспеченности дошкольными образовательными учреждениями с 92% до 100% от норматива;</w:t>
            </w:r>
          </w:p>
          <w:p w:rsidR="00FD6305" w:rsidRPr="00423B60" w:rsidRDefault="00FD6305" w:rsidP="00BF04E1">
            <w:pPr>
              <w:autoSpaceDE w:val="0"/>
              <w:spacing w:after="0" w:line="240" w:lineRule="auto"/>
              <w:jc w:val="both"/>
              <w:rPr>
                <w:rFonts w:ascii="Times New Roman" w:hAnsi="Times New Roman"/>
                <w:bCs/>
                <w:color w:val="000000"/>
                <w:sz w:val="24"/>
                <w:szCs w:val="24"/>
              </w:rPr>
            </w:pPr>
            <w:r w:rsidRPr="00423B60">
              <w:rPr>
                <w:rFonts w:ascii="Times New Roman" w:hAnsi="Times New Roman"/>
                <w:bCs/>
                <w:color w:val="000000"/>
                <w:sz w:val="24"/>
                <w:szCs w:val="24"/>
              </w:rPr>
              <w:t>Увеличение уровня фактической обеспеченности  учреждениями общего образования детей с 97% до 100% от норматива;</w:t>
            </w:r>
          </w:p>
          <w:p w:rsidR="00FD6305" w:rsidRPr="00423B60" w:rsidRDefault="00FD6305" w:rsidP="00BF04E1">
            <w:pPr>
              <w:autoSpaceDE w:val="0"/>
              <w:spacing w:after="0" w:line="240" w:lineRule="auto"/>
              <w:jc w:val="both"/>
              <w:rPr>
                <w:rFonts w:ascii="Times New Roman" w:hAnsi="Times New Roman"/>
                <w:bCs/>
                <w:color w:val="000000"/>
                <w:sz w:val="24"/>
                <w:szCs w:val="24"/>
              </w:rPr>
            </w:pPr>
            <w:r w:rsidRPr="00423B60">
              <w:rPr>
                <w:rFonts w:ascii="Times New Roman" w:hAnsi="Times New Roman"/>
                <w:bCs/>
                <w:color w:val="000000"/>
                <w:sz w:val="24"/>
                <w:szCs w:val="24"/>
              </w:rPr>
              <w:t>Сохранение фактической обеспеченности библиотеками на уровне 100% от норматива;</w:t>
            </w:r>
          </w:p>
          <w:p w:rsidR="00FD6305" w:rsidRPr="00423B60" w:rsidRDefault="00FD6305" w:rsidP="00BF04E1">
            <w:pPr>
              <w:autoSpaceDE w:val="0"/>
              <w:spacing w:after="0" w:line="240" w:lineRule="auto"/>
              <w:jc w:val="both"/>
              <w:rPr>
                <w:rFonts w:ascii="Times New Roman" w:hAnsi="Times New Roman"/>
                <w:bCs/>
                <w:color w:val="000000"/>
                <w:sz w:val="24"/>
                <w:szCs w:val="24"/>
              </w:rPr>
            </w:pPr>
            <w:r w:rsidRPr="00423B60">
              <w:rPr>
                <w:rFonts w:ascii="Times New Roman" w:hAnsi="Times New Roman"/>
                <w:bCs/>
                <w:color w:val="000000"/>
                <w:sz w:val="24"/>
                <w:szCs w:val="24"/>
              </w:rPr>
              <w:t>Увеличение уровня обеспеченности кинотеатрами, киноустановками с 0% до 100% от норматива</w:t>
            </w:r>
            <w:bookmarkStart w:id="0" w:name="_GoBack"/>
            <w:bookmarkEnd w:id="0"/>
            <w:r w:rsidRPr="00423B60">
              <w:rPr>
                <w:rFonts w:ascii="Times New Roman" w:hAnsi="Times New Roman"/>
                <w:bCs/>
                <w:color w:val="000000"/>
                <w:sz w:val="24"/>
                <w:szCs w:val="24"/>
              </w:rPr>
              <w:t>;</w:t>
            </w:r>
          </w:p>
          <w:p w:rsidR="00FD6305" w:rsidRPr="00423B60" w:rsidRDefault="00FD6305" w:rsidP="00BF04E1">
            <w:pPr>
              <w:autoSpaceDE w:val="0"/>
              <w:spacing w:after="0" w:line="240" w:lineRule="auto"/>
              <w:jc w:val="both"/>
              <w:rPr>
                <w:rFonts w:ascii="Times New Roman" w:hAnsi="Times New Roman"/>
                <w:bCs/>
                <w:color w:val="000000"/>
                <w:sz w:val="24"/>
                <w:szCs w:val="24"/>
              </w:rPr>
            </w:pPr>
            <w:r w:rsidRPr="00423B60">
              <w:rPr>
                <w:rFonts w:ascii="Times New Roman" w:hAnsi="Times New Roman"/>
                <w:bCs/>
                <w:color w:val="000000"/>
                <w:sz w:val="24"/>
                <w:szCs w:val="24"/>
              </w:rPr>
              <w:t>Увеличение уровня обеспеченности учреждениями культурно-досугового типа с 0% до 100% от норматива;</w:t>
            </w:r>
          </w:p>
          <w:p w:rsidR="00FD6305" w:rsidRPr="00423B60" w:rsidRDefault="00FD6305" w:rsidP="00BF04E1">
            <w:pPr>
              <w:autoSpaceDE w:val="0"/>
              <w:spacing w:after="0" w:line="240" w:lineRule="auto"/>
              <w:jc w:val="both"/>
              <w:rPr>
                <w:rFonts w:ascii="Times New Roman" w:hAnsi="Times New Roman"/>
                <w:bCs/>
                <w:color w:val="000000"/>
                <w:sz w:val="24"/>
                <w:szCs w:val="24"/>
              </w:rPr>
            </w:pPr>
            <w:r w:rsidRPr="00423B60">
              <w:rPr>
                <w:rFonts w:ascii="Times New Roman" w:hAnsi="Times New Roman"/>
                <w:bCs/>
                <w:color w:val="000000"/>
                <w:sz w:val="24"/>
                <w:szCs w:val="24"/>
              </w:rPr>
              <w:t>Сохранение фактической обеспеченности музеями на уровне 100% от норматива;</w:t>
            </w:r>
          </w:p>
          <w:p w:rsidR="00FD6305" w:rsidRPr="00423B60" w:rsidRDefault="00FD6305" w:rsidP="00BF04E1">
            <w:pPr>
              <w:autoSpaceDE w:val="0"/>
              <w:spacing w:after="0" w:line="240" w:lineRule="auto"/>
              <w:jc w:val="both"/>
              <w:rPr>
                <w:rFonts w:ascii="Times New Roman" w:hAnsi="Times New Roman"/>
                <w:bCs/>
                <w:color w:val="000000"/>
                <w:sz w:val="24"/>
                <w:szCs w:val="24"/>
              </w:rPr>
            </w:pPr>
            <w:r w:rsidRPr="00423B60">
              <w:rPr>
                <w:rFonts w:ascii="Times New Roman" w:hAnsi="Times New Roman"/>
                <w:bCs/>
                <w:color w:val="000000"/>
                <w:sz w:val="24"/>
                <w:szCs w:val="24"/>
              </w:rPr>
              <w:t>Увеличение уровня обеспеченности спортивными залами с 65% до 100% от норматива;</w:t>
            </w:r>
          </w:p>
          <w:p w:rsidR="00FD6305" w:rsidRPr="005F11ED" w:rsidRDefault="00FD6305" w:rsidP="00BF04E1">
            <w:pPr>
              <w:autoSpaceDE w:val="0"/>
              <w:spacing w:after="0" w:line="240" w:lineRule="auto"/>
              <w:jc w:val="both"/>
              <w:rPr>
                <w:rFonts w:ascii="Times New Roman" w:hAnsi="Times New Roman"/>
                <w:bCs/>
                <w:color w:val="000000"/>
                <w:sz w:val="24"/>
                <w:szCs w:val="24"/>
              </w:rPr>
            </w:pPr>
            <w:r w:rsidRPr="00423B60">
              <w:rPr>
                <w:rFonts w:ascii="Times New Roman" w:hAnsi="Times New Roman"/>
                <w:bCs/>
                <w:color w:val="000000"/>
                <w:sz w:val="24"/>
                <w:szCs w:val="24"/>
              </w:rPr>
              <w:t>Увеличение уровня обеспеченности плоскостными спортивными сооружениями с 25% до 100% от норматива.</w:t>
            </w:r>
          </w:p>
        </w:tc>
      </w:tr>
      <w:tr w:rsidR="00FD6305" w:rsidRPr="005F11ED" w:rsidTr="00BF04E1">
        <w:tc>
          <w:tcPr>
            <w:tcW w:w="3652" w:type="dxa"/>
          </w:tcPr>
          <w:p w:rsidR="00FD6305" w:rsidRPr="005F11ED" w:rsidRDefault="00FD6305" w:rsidP="00BF04E1">
            <w:pPr>
              <w:autoSpaceDE w:val="0"/>
              <w:spacing w:after="0" w:line="240" w:lineRule="auto"/>
              <w:jc w:val="both"/>
              <w:rPr>
                <w:rFonts w:ascii="Times New Roman" w:hAnsi="Times New Roman"/>
                <w:b/>
                <w:bCs/>
                <w:color w:val="000000"/>
                <w:sz w:val="24"/>
                <w:szCs w:val="24"/>
                <w:highlight w:val="yellow"/>
              </w:rPr>
            </w:pPr>
            <w:r w:rsidRPr="005F11ED">
              <w:rPr>
                <w:rFonts w:ascii="Times New Roman" w:hAnsi="Times New Roman"/>
                <w:b/>
                <w:sz w:val="24"/>
                <w:szCs w:val="24"/>
              </w:rPr>
              <w:t>Укрупненное описание запланированных мероприятий (инвестиционных проектов) по проектированию, строительству, реконструкции объектов социальной инфраструктуры</w:t>
            </w:r>
          </w:p>
        </w:tc>
        <w:tc>
          <w:tcPr>
            <w:tcW w:w="5954" w:type="dxa"/>
          </w:tcPr>
          <w:p w:rsidR="00FD6305" w:rsidRPr="005F11ED" w:rsidRDefault="00FD6305" w:rsidP="00BF04E1">
            <w:pPr>
              <w:autoSpaceDE w:val="0"/>
              <w:spacing w:after="0" w:line="240" w:lineRule="auto"/>
              <w:jc w:val="both"/>
              <w:rPr>
                <w:rFonts w:ascii="Times New Roman" w:hAnsi="Times New Roman"/>
                <w:bCs/>
                <w:color w:val="000000"/>
                <w:sz w:val="24"/>
                <w:szCs w:val="24"/>
              </w:rPr>
            </w:pPr>
            <w:r w:rsidRPr="005F11ED">
              <w:rPr>
                <w:rFonts w:ascii="Times New Roman" w:hAnsi="Times New Roman"/>
                <w:bCs/>
                <w:color w:val="000000"/>
                <w:sz w:val="24"/>
                <w:szCs w:val="24"/>
              </w:rPr>
              <w:t>Мероприятия программы (инвестиционные проекты) направлены на развитие объектов социальной инфраструктуры по направлениям:</w:t>
            </w:r>
          </w:p>
          <w:p w:rsidR="00FD6305" w:rsidRPr="005F11ED" w:rsidRDefault="00FD6305" w:rsidP="00BF04E1">
            <w:pPr>
              <w:autoSpaceDE w:val="0"/>
              <w:spacing w:after="0" w:line="240" w:lineRule="auto"/>
              <w:jc w:val="both"/>
              <w:rPr>
                <w:rFonts w:ascii="Times New Roman" w:hAnsi="Times New Roman"/>
                <w:b/>
                <w:bCs/>
                <w:color w:val="000000"/>
                <w:sz w:val="24"/>
                <w:szCs w:val="24"/>
              </w:rPr>
            </w:pPr>
            <w:r w:rsidRPr="005F11ED">
              <w:rPr>
                <w:rFonts w:ascii="Times New Roman" w:hAnsi="Times New Roman"/>
                <w:b/>
                <w:bCs/>
                <w:color w:val="000000"/>
                <w:sz w:val="24"/>
                <w:szCs w:val="24"/>
              </w:rPr>
              <w:t>1. Образование</w:t>
            </w:r>
          </w:p>
          <w:p w:rsidR="00FD6305" w:rsidRPr="005F11ED" w:rsidRDefault="00FD6305" w:rsidP="00BF04E1">
            <w:pPr>
              <w:autoSpaceDE w:val="0"/>
              <w:spacing w:after="0" w:line="240" w:lineRule="auto"/>
              <w:jc w:val="both"/>
              <w:rPr>
                <w:rFonts w:ascii="Times New Roman" w:hAnsi="Times New Roman"/>
                <w:bCs/>
                <w:color w:val="000000"/>
                <w:sz w:val="24"/>
                <w:szCs w:val="24"/>
              </w:rPr>
            </w:pPr>
            <w:r w:rsidRPr="005F11ED">
              <w:rPr>
                <w:rFonts w:ascii="Times New Roman" w:hAnsi="Times New Roman"/>
                <w:bCs/>
                <w:color w:val="000000"/>
                <w:sz w:val="24"/>
                <w:szCs w:val="24"/>
              </w:rPr>
              <w:t>1.1</w:t>
            </w:r>
            <w:r>
              <w:rPr>
                <w:rFonts w:ascii="Times New Roman" w:hAnsi="Times New Roman"/>
                <w:bCs/>
                <w:color w:val="000000"/>
                <w:sz w:val="24"/>
                <w:szCs w:val="24"/>
              </w:rPr>
              <w:t>.</w:t>
            </w:r>
            <w:r w:rsidRPr="005F11ED">
              <w:rPr>
                <w:rFonts w:ascii="Times New Roman" w:hAnsi="Times New Roman"/>
                <w:bCs/>
                <w:color w:val="000000"/>
                <w:sz w:val="24"/>
                <w:szCs w:val="24"/>
              </w:rPr>
              <w:t xml:space="preserve"> Развитие дошкольных образовательных учреждений;</w:t>
            </w:r>
          </w:p>
          <w:p w:rsidR="00FD6305" w:rsidRPr="005F11ED" w:rsidRDefault="00FD6305" w:rsidP="00BF04E1">
            <w:pPr>
              <w:autoSpaceDE w:val="0"/>
              <w:spacing w:after="0" w:line="240" w:lineRule="auto"/>
              <w:jc w:val="both"/>
              <w:rPr>
                <w:rFonts w:ascii="Times New Roman" w:hAnsi="Times New Roman"/>
                <w:bCs/>
                <w:color w:val="000000"/>
                <w:sz w:val="24"/>
                <w:szCs w:val="24"/>
              </w:rPr>
            </w:pPr>
            <w:r w:rsidRPr="005F11ED">
              <w:rPr>
                <w:rFonts w:ascii="Times New Roman" w:hAnsi="Times New Roman"/>
                <w:bCs/>
                <w:color w:val="000000"/>
                <w:sz w:val="24"/>
                <w:szCs w:val="24"/>
              </w:rPr>
              <w:t>1.2</w:t>
            </w:r>
            <w:r>
              <w:rPr>
                <w:rFonts w:ascii="Times New Roman" w:hAnsi="Times New Roman"/>
                <w:bCs/>
                <w:color w:val="000000"/>
                <w:sz w:val="24"/>
                <w:szCs w:val="24"/>
              </w:rPr>
              <w:t>.</w:t>
            </w:r>
            <w:r w:rsidRPr="005F11ED">
              <w:rPr>
                <w:rFonts w:ascii="Times New Roman" w:hAnsi="Times New Roman"/>
                <w:bCs/>
                <w:color w:val="000000"/>
                <w:sz w:val="24"/>
                <w:szCs w:val="24"/>
              </w:rPr>
              <w:t xml:space="preserve"> Развитие общеобразовательных учреждений;</w:t>
            </w:r>
          </w:p>
          <w:p w:rsidR="00FD6305" w:rsidRPr="005F11ED" w:rsidRDefault="00FD6305" w:rsidP="00BF04E1">
            <w:pPr>
              <w:autoSpaceDE w:val="0"/>
              <w:spacing w:after="0" w:line="240" w:lineRule="auto"/>
              <w:jc w:val="both"/>
              <w:rPr>
                <w:rFonts w:ascii="Times New Roman" w:hAnsi="Times New Roman"/>
                <w:b/>
                <w:bCs/>
                <w:color w:val="000000"/>
                <w:sz w:val="24"/>
                <w:szCs w:val="24"/>
              </w:rPr>
            </w:pPr>
            <w:r w:rsidRPr="005F11ED">
              <w:rPr>
                <w:rFonts w:ascii="Times New Roman" w:hAnsi="Times New Roman"/>
                <w:b/>
                <w:bCs/>
                <w:color w:val="000000"/>
                <w:sz w:val="24"/>
                <w:szCs w:val="24"/>
              </w:rPr>
              <w:t>2. Здравоохранение</w:t>
            </w:r>
          </w:p>
          <w:p w:rsidR="00FD6305" w:rsidRPr="005F11ED" w:rsidRDefault="00FD6305" w:rsidP="00BF04E1">
            <w:pPr>
              <w:autoSpaceDE w:val="0"/>
              <w:spacing w:after="0" w:line="240" w:lineRule="auto"/>
              <w:jc w:val="both"/>
              <w:rPr>
                <w:rFonts w:ascii="Times New Roman" w:hAnsi="Times New Roman"/>
                <w:bCs/>
                <w:color w:val="000000"/>
                <w:sz w:val="24"/>
                <w:szCs w:val="24"/>
              </w:rPr>
            </w:pPr>
            <w:r w:rsidRPr="005F11ED">
              <w:rPr>
                <w:rFonts w:ascii="Times New Roman" w:hAnsi="Times New Roman"/>
                <w:bCs/>
                <w:color w:val="000000"/>
                <w:sz w:val="24"/>
                <w:szCs w:val="24"/>
              </w:rPr>
              <w:t>2.1</w:t>
            </w:r>
            <w:r>
              <w:rPr>
                <w:rFonts w:ascii="Times New Roman" w:hAnsi="Times New Roman"/>
                <w:bCs/>
                <w:color w:val="000000"/>
                <w:sz w:val="24"/>
                <w:szCs w:val="24"/>
              </w:rPr>
              <w:t>.</w:t>
            </w:r>
            <w:r w:rsidRPr="005F11ED">
              <w:rPr>
                <w:rFonts w:ascii="Times New Roman" w:hAnsi="Times New Roman"/>
                <w:bCs/>
                <w:color w:val="000000"/>
                <w:sz w:val="24"/>
                <w:szCs w:val="24"/>
              </w:rPr>
              <w:t xml:space="preserve"> Развитие медицинских стационарных учреждений;</w:t>
            </w:r>
          </w:p>
          <w:p w:rsidR="00FD6305" w:rsidRPr="005F11ED" w:rsidRDefault="00FD6305" w:rsidP="00BF04E1">
            <w:pPr>
              <w:autoSpaceDE w:val="0"/>
              <w:spacing w:after="0" w:line="240" w:lineRule="auto"/>
              <w:jc w:val="both"/>
              <w:rPr>
                <w:rFonts w:ascii="Times New Roman" w:hAnsi="Times New Roman"/>
                <w:bCs/>
                <w:color w:val="000000"/>
                <w:sz w:val="24"/>
                <w:szCs w:val="24"/>
              </w:rPr>
            </w:pPr>
            <w:r w:rsidRPr="005F11ED">
              <w:rPr>
                <w:rFonts w:ascii="Times New Roman" w:hAnsi="Times New Roman"/>
                <w:bCs/>
                <w:color w:val="000000"/>
                <w:sz w:val="24"/>
                <w:szCs w:val="24"/>
              </w:rPr>
              <w:t>2.2</w:t>
            </w:r>
            <w:r>
              <w:rPr>
                <w:rFonts w:ascii="Times New Roman" w:hAnsi="Times New Roman"/>
                <w:bCs/>
                <w:color w:val="000000"/>
                <w:sz w:val="24"/>
                <w:szCs w:val="24"/>
              </w:rPr>
              <w:t xml:space="preserve">. </w:t>
            </w:r>
            <w:r w:rsidRPr="005F11ED">
              <w:rPr>
                <w:rFonts w:ascii="Times New Roman" w:hAnsi="Times New Roman"/>
                <w:bCs/>
                <w:color w:val="000000"/>
                <w:sz w:val="24"/>
                <w:szCs w:val="24"/>
              </w:rPr>
              <w:t>Развитие амбулаторно-поликлинических учреждений;</w:t>
            </w:r>
          </w:p>
          <w:p w:rsidR="00FD6305" w:rsidRPr="005F11ED" w:rsidRDefault="00FD6305" w:rsidP="00BF04E1">
            <w:pPr>
              <w:autoSpaceDE w:val="0"/>
              <w:spacing w:after="0" w:line="240" w:lineRule="auto"/>
              <w:jc w:val="both"/>
              <w:rPr>
                <w:rFonts w:ascii="Times New Roman" w:hAnsi="Times New Roman"/>
                <w:bCs/>
                <w:color w:val="000000"/>
                <w:sz w:val="24"/>
                <w:szCs w:val="24"/>
              </w:rPr>
            </w:pPr>
            <w:r w:rsidRPr="005F11ED">
              <w:rPr>
                <w:rFonts w:ascii="Times New Roman" w:hAnsi="Times New Roman"/>
                <w:bCs/>
                <w:color w:val="000000"/>
                <w:sz w:val="24"/>
                <w:szCs w:val="24"/>
              </w:rPr>
              <w:t>2.3</w:t>
            </w:r>
            <w:r>
              <w:rPr>
                <w:rFonts w:ascii="Times New Roman" w:hAnsi="Times New Roman"/>
                <w:bCs/>
                <w:color w:val="000000"/>
                <w:sz w:val="24"/>
                <w:szCs w:val="24"/>
              </w:rPr>
              <w:t>.</w:t>
            </w:r>
            <w:r w:rsidRPr="005F11ED">
              <w:rPr>
                <w:rFonts w:ascii="Times New Roman" w:hAnsi="Times New Roman"/>
                <w:bCs/>
                <w:color w:val="000000"/>
                <w:sz w:val="24"/>
                <w:szCs w:val="24"/>
              </w:rPr>
              <w:t xml:space="preserve"> Развитие фельдшерско-акушерских пунктов</w:t>
            </w:r>
          </w:p>
          <w:p w:rsidR="00FD6305" w:rsidRPr="005F11ED" w:rsidRDefault="00FD6305" w:rsidP="00BF04E1">
            <w:pPr>
              <w:autoSpaceDE w:val="0"/>
              <w:spacing w:after="0" w:line="240" w:lineRule="auto"/>
              <w:jc w:val="both"/>
              <w:rPr>
                <w:rFonts w:ascii="Times New Roman" w:hAnsi="Times New Roman"/>
                <w:b/>
                <w:bCs/>
                <w:color w:val="000000"/>
                <w:sz w:val="24"/>
                <w:szCs w:val="24"/>
              </w:rPr>
            </w:pPr>
            <w:r w:rsidRPr="005F11ED">
              <w:rPr>
                <w:rFonts w:ascii="Times New Roman" w:hAnsi="Times New Roman"/>
                <w:b/>
                <w:bCs/>
                <w:color w:val="000000"/>
                <w:sz w:val="24"/>
                <w:szCs w:val="24"/>
              </w:rPr>
              <w:t>3. Физическая культура и спорт</w:t>
            </w:r>
          </w:p>
          <w:p w:rsidR="00FD6305" w:rsidRPr="005F11ED" w:rsidRDefault="00FD6305" w:rsidP="00BF04E1">
            <w:pPr>
              <w:autoSpaceDE w:val="0"/>
              <w:spacing w:after="0" w:line="240" w:lineRule="auto"/>
              <w:jc w:val="both"/>
              <w:rPr>
                <w:rFonts w:ascii="Times New Roman" w:hAnsi="Times New Roman"/>
                <w:bCs/>
                <w:color w:val="000000"/>
                <w:sz w:val="24"/>
                <w:szCs w:val="24"/>
              </w:rPr>
            </w:pPr>
            <w:r w:rsidRPr="005F11ED">
              <w:rPr>
                <w:rFonts w:ascii="Times New Roman" w:hAnsi="Times New Roman"/>
                <w:bCs/>
                <w:color w:val="000000"/>
                <w:sz w:val="24"/>
                <w:szCs w:val="24"/>
              </w:rPr>
              <w:t>3.1</w:t>
            </w:r>
            <w:r>
              <w:rPr>
                <w:rFonts w:ascii="Times New Roman" w:hAnsi="Times New Roman"/>
                <w:bCs/>
                <w:color w:val="000000"/>
                <w:sz w:val="24"/>
                <w:szCs w:val="24"/>
              </w:rPr>
              <w:t>.</w:t>
            </w:r>
            <w:r w:rsidRPr="005F11ED">
              <w:rPr>
                <w:rFonts w:ascii="Times New Roman" w:hAnsi="Times New Roman"/>
                <w:bCs/>
                <w:color w:val="000000"/>
                <w:sz w:val="24"/>
                <w:szCs w:val="24"/>
              </w:rPr>
              <w:t xml:space="preserve"> Развитие инфраструктурных объектов спорта, относящихся к категории «Спортивные залы»;</w:t>
            </w:r>
          </w:p>
          <w:p w:rsidR="00FD6305" w:rsidRPr="005F11ED" w:rsidRDefault="00FD6305" w:rsidP="00BF04E1">
            <w:pPr>
              <w:autoSpaceDE w:val="0"/>
              <w:spacing w:after="0" w:line="240" w:lineRule="auto"/>
              <w:jc w:val="both"/>
              <w:rPr>
                <w:rFonts w:ascii="Times New Roman" w:hAnsi="Times New Roman"/>
                <w:bCs/>
                <w:color w:val="000000"/>
                <w:sz w:val="24"/>
                <w:szCs w:val="24"/>
              </w:rPr>
            </w:pPr>
            <w:r w:rsidRPr="005F11ED">
              <w:rPr>
                <w:rFonts w:ascii="Times New Roman" w:hAnsi="Times New Roman"/>
                <w:bCs/>
                <w:color w:val="000000"/>
                <w:sz w:val="24"/>
                <w:szCs w:val="24"/>
              </w:rPr>
              <w:t>3.2</w:t>
            </w:r>
            <w:r>
              <w:rPr>
                <w:rFonts w:ascii="Times New Roman" w:hAnsi="Times New Roman"/>
                <w:bCs/>
                <w:color w:val="000000"/>
                <w:sz w:val="24"/>
                <w:szCs w:val="24"/>
              </w:rPr>
              <w:t>.</w:t>
            </w:r>
            <w:r w:rsidRPr="005F11ED">
              <w:rPr>
                <w:rFonts w:ascii="Times New Roman" w:hAnsi="Times New Roman"/>
                <w:bCs/>
                <w:color w:val="000000"/>
                <w:sz w:val="24"/>
                <w:szCs w:val="24"/>
              </w:rPr>
              <w:t xml:space="preserve"> Развитие инфраструктурных объектов </w:t>
            </w:r>
            <w:r>
              <w:rPr>
                <w:rFonts w:ascii="Times New Roman" w:hAnsi="Times New Roman"/>
                <w:bCs/>
                <w:color w:val="000000"/>
                <w:sz w:val="24"/>
                <w:szCs w:val="24"/>
              </w:rPr>
              <w:t xml:space="preserve">                       </w:t>
            </w:r>
            <w:r w:rsidRPr="005F11ED">
              <w:rPr>
                <w:rFonts w:ascii="Times New Roman" w:hAnsi="Times New Roman"/>
                <w:bCs/>
                <w:color w:val="000000"/>
                <w:sz w:val="24"/>
                <w:szCs w:val="24"/>
              </w:rPr>
              <w:t xml:space="preserve">спорта, относящихся к категории </w:t>
            </w:r>
            <w:r>
              <w:rPr>
                <w:rFonts w:ascii="Times New Roman" w:hAnsi="Times New Roman"/>
                <w:bCs/>
                <w:color w:val="000000"/>
                <w:sz w:val="24"/>
                <w:szCs w:val="24"/>
              </w:rPr>
              <w:t xml:space="preserve">                           </w:t>
            </w:r>
            <w:r w:rsidRPr="005F11ED">
              <w:rPr>
                <w:rFonts w:ascii="Times New Roman" w:hAnsi="Times New Roman"/>
                <w:bCs/>
                <w:color w:val="000000"/>
                <w:sz w:val="24"/>
                <w:szCs w:val="24"/>
              </w:rPr>
              <w:t xml:space="preserve">«Плоскостные сооружения» </w:t>
            </w:r>
          </w:p>
          <w:p w:rsidR="00FD6305" w:rsidRPr="005F11ED" w:rsidRDefault="00FD6305" w:rsidP="00BF04E1">
            <w:pPr>
              <w:autoSpaceDE w:val="0"/>
              <w:spacing w:after="0" w:line="240" w:lineRule="auto"/>
              <w:jc w:val="both"/>
              <w:rPr>
                <w:rFonts w:ascii="Times New Roman" w:hAnsi="Times New Roman"/>
                <w:bCs/>
                <w:color w:val="000000"/>
                <w:sz w:val="24"/>
                <w:szCs w:val="24"/>
              </w:rPr>
            </w:pPr>
            <w:r w:rsidRPr="005F11ED">
              <w:rPr>
                <w:rFonts w:ascii="Times New Roman" w:hAnsi="Times New Roman"/>
                <w:bCs/>
                <w:color w:val="000000"/>
                <w:sz w:val="24"/>
                <w:szCs w:val="24"/>
              </w:rPr>
              <w:t>3.3</w:t>
            </w:r>
            <w:r>
              <w:rPr>
                <w:rFonts w:ascii="Times New Roman" w:hAnsi="Times New Roman"/>
                <w:bCs/>
                <w:color w:val="000000"/>
                <w:sz w:val="24"/>
                <w:szCs w:val="24"/>
              </w:rPr>
              <w:t>.</w:t>
            </w:r>
            <w:r w:rsidRPr="005F11ED">
              <w:rPr>
                <w:rFonts w:ascii="Times New Roman" w:hAnsi="Times New Roman"/>
                <w:bCs/>
                <w:color w:val="000000"/>
                <w:sz w:val="24"/>
                <w:szCs w:val="24"/>
              </w:rPr>
              <w:t xml:space="preserve"> Развитие сети бассейнов</w:t>
            </w:r>
          </w:p>
          <w:p w:rsidR="00FD6305" w:rsidRPr="005F11ED" w:rsidRDefault="00FD6305" w:rsidP="00BF04E1">
            <w:pPr>
              <w:autoSpaceDE w:val="0"/>
              <w:spacing w:after="0" w:line="240" w:lineRule="auto"/>
              <w:jc w:val="both"/>
              <w:rPr>
                <w:rFonts w:ascii="Times New Roman" w:hAnsi="Times New Roman"/>
                <w:b/>
                <w:bCs/>
                <w:color w:val="000000"/>
                <w:sz w:val="24"/>
                <w:szCs w:val="24"/>
              </w:rPr>
            </w:pPr>
            <w:r w:rsidRPr="005F11ED">
              <w:rPr>
                <w:rFonts w:ascii="Times New Roman" w:hAnsi="Times New Roman"/>
                <w:b/>
                <w:bCs/>
                <w:color w:val="000000"/>
                <w:sz w:val="24"/>
                <w:szCs w:val="24"/>
              </w:rPr>
              <w:t>4. Культура и искусство</w:t>
            </w:r>
          </w:p>
          <w:p w:rsidR="00FD6305" w:rsidRPr="005F11ED" w:rsidRDefault="00FD6305" w:rsidP="00BF04E1">
            <w:pPr>
              <w:autoSpaceDE w:val="0"/>
              <w:spacing w:after="0" w:line="240" w:lineRule="auto"/>
              <w:jc w:val="both"/>
              <w:rPr>
                <w:rFonts w:ascii="Times New Roman" w:hAnsi="Times New Roman"/>
                <w:bCs/>
                <w:color w:val="000000"/>
                <w:sz w:val="24"/>
                <w:szCs w:val="24"/>
              </w:rPr>
            </w:pPr>
            <w:r w:rsidRPr="005F11ED">
              <w:rPr>
                <w:rFonts w:ascii="Times New Roman" w:hAnsi="Times New Roman"/>
                <w:bCs/>
                <w:color w:val="000000"/>
                <w:sz w:val="24"/>
                <w:szCs w:val="24"/>
              </w:rPr>
              <w:t>4.1</w:t>
            </w:r>
            <w:r>
              <w:rPr>
                <w:rFonts w:ascii="Times New Roman" w:hAnsi="Times New Roman"/>
                <w:bCs/>
                <w:color w:val="000000"/>
                <w:sz w:val="24"/>
                <w:szCs w:val="24"/>
              </w:rPr>
              <w:t>.</w:t>
            </w:r>
            <w:r w:rsidRPr="005F11ED">
              <w:rPr>
                <w:rFonts w:ascii="Times New Roman" w:hAnsi="Times New Roman"/>
                <w:bCs/>
                <w:color w:val="000000"/>
                <w:sz w:val="24"/>
                <w:szCs w:val="24"/>
              </w:rPr>
              <w:t xml:space="preserve"> Развитие инфраструктурных объектов культуры, относящихся к категории «Библиотечное обслуживание»</w:t>
            </w:r>
          </w:p>
          <w:p w:rsidR="00FD6305" w:rsidRPr="005F11ED" w:rsidRDefault="00FD6305" w:rsidP="00BF04E1">
            <w:pPr>
              <w:autoSpaceDE w:val="0"/>
              <w:spacing w:after="0" w:line="240" w:lineRule="auto"/>
              <w:jc w:val="both"/>
              <w:rPr>
                <w:rFonts w:ascii="Times New Roman" w:hAnsi="Times New Roman"/>
                <w:bCs/>
                <w:color w:val="000000"/>
                <w:sz w:val="24"/>
                <w:szCs w:val="24"/>
              </w:rPr>
            </w:pPr>
            <w:r w:rsidRPr="005F11ED">
              <w:rPr>
                <w:rFonts w:ascii="Times New Roman" w:hAnsi="Times New Roman"/>
                <w:bCs/>
                <w:color w:val="000000"/>
                <w:sz w:val="24"/>
                <w:szCs w:val="24"/>
              </w:rPr>
              <w:t>4.2</w:t>
            </w:r>
            <w:r>
              <w:rPr>
                <w:rFonts w:ascii="Times New Roman" w:hAnsi="Times New Roman"/>
                <w:bCs/>
                <w:color w:val="000000"/>
                <w:sz w:val="24"/>
                <w:szCs w:val="24"/>
              </w:rPr>
              <w:t>.</w:t>
            </w:r>
            <w:r w:rsidRPr="005F11ED">
              <w:rPr>
                <w:rFonts w:ascii="Times New Roman" w:hAnsi="Times New Roman"/>
                <w:bCs/>
                <w:color w:val="000000"/>
                <w:sz w:val="24"/>
                <w:szCs w:val="24"/>
              </w:rPr>
              <w:t xml:space="preserve"> Развитие инфраструктурных объектов культуры, относящихся к категории «Культурно-досуговые учреждения»</w:t>
            </w:r>
          </w:p>
          <w:p w:rsidR="00FD6305" w:rsidRPr="005F11ED" w:rsidRDefault="00FD6305" w:rsidP="00BF04E1">
            <w:pPr>
              <w:autoSpaceDE w:val="0"/>
              <w:spacing w:after="0" w:line="240" w:lineRule="auto"/>
              <w:jc w:val="both"/>
              <w:rPr>
                <w:rFonts w:ascii="Times New Roman" w:hAnsi="Times New Roman"/>
                <w:bCs/>
                <w:color w:val="000000"/>
                <w:sz w:val="24"/>
                <w:szCs w:val="24"/>
              </w:rPr>
            </w:pPr>
            <w:r w:rsidRPr="005F11ED">
              <w:rPr>
                <w:rFonts w:ascii="Times New Roman" w:hAnsi="Times New Roman"/>
                <w:bCs/>
                <w:color w:val="000000"/>
                <w:sz w:val="24"/>
                <w:szCs w:val="24"/>
              </w:rPr>
              <w:t>4.3</w:t>
            </w:r>
            <w:r>
              <w:rPr>
                <w:rFonts w:ascii="Times New Roman" w:hAnsi="Times New Roman"/>
                <w:bCs/>
                <w:color w:val="000000"/>
                <w:sz w:val="24"/>
                <w:szCs w:val="24"/>
              </w:rPr>
              <w:t>.</w:t>
            </w:r>
            <w:r w:rsidRPr="005F11ED">
              <w:rPr>
                <w:rFonts w:ascii="Times New Roman" w:hAnsi="Times New Roman"/>
                <w:bCs/>
                <w:color w:val="000000"/>
                <w:sz w:val="24"/>
                <w:szCs w:val="24"/>
              </w:rPr>
              <w:t xml:space="preserve"> Развитие инфраструктурных объектов культуры, относящихся к категории «Выставочные залы, картинные галереи» </w:t>
            </w:r>
          </w:p>
          <w:p w:rsidR="00FD6305" w:rsidRPr="005F11ED" w:rsidRDefault="00FD6305" w:rsidP="00BF04E1">
            <w:pPr>
              <w:autoSpaceDE w:val="0"/>
              <w:spacing w:after="0" w:line="240" w:lineRule="auto"/>
              <w:jc w:val="both"/>
              <w:rPr>
                <w:rFonts w:ascii="Times New Roman" w:hAnsi="Times New Roman"/>
                <w:bCs/>
                <w:color w:val="000000"/>
                <w:sz w:val="24"/>
                <w:szCs w:val="24"/>
              </w:rPr>
            </w:pPr>
            <w:r w:rsidRPr="005F11ED">
              <w:rPr>
                <w:rFonts w:ascii="Times New Roman" w:hAnsi="Times New Roman"/>
                <w:bCs/>
                <w:color w:val="000000"/>
                <w:sz w:val="24"/>
                <w:szCs w:val="24"/>
              </w:rPr>
              <w:t>4.4</w:t>
            </w:r>
            <w:r>
              <w:rPr>
                <w:rFonts w:ascii="Times New Roman" w:hAnsi="Times New Roman"/>
                <w:bCs/>
                <w:color w:val="000000"/>
                <w:sz w:val="24"/>
                <w:szCs w:val="24"/>
              </w:rPr>
              <w:t>.</w:t>
            </w:r>
            <w:r w:rsidRPr="005F11ED">
              <w:rPr>
                <w:rFonts w:ascii="Times New Roman" w:hAnsi="Times New Roman"/>
                <w:bCs/>
                <w:color w:val="000000"/>
                <w:sz w:val="24"/>
                <w:szCs w:val="24"/>
              </w:rPr>
              <w:t xml:space="preserve"> Развитие системы содействия в показе киновидеофильмов</w:t>
            </w:r>
          </w:p>
          <w:p w:rsidR="00FD6305" w:rsidRPr="005F11ED" w:rsidRDefault="00FD6305" w:rsidP="00BF04E1">
            <w:pPr>
              <w:autoSpaceDE w:val="0"/>
              <w:spacing w:after="0" w:line="240" w:lineRule="auto"/>
              <w:jc w:val="both"/>
              <w:rPr>
                <w:rFonts w:ascii="Times New Roman" w:hAnsi="Times New Roman"/>
                <w:b/>
                <w:bCs/>
                <w:color w:val="000000"/>
                <w:sz w:val="24"/>
                <w:szCs w:val="24"/>
              </w:rPr>
            </w:pPr>
            <w:r w:rsidRPr="005F11ED">
              <w:rPr>
                <w:rFonts w:ascii="Times New Roman" w:hAnsi="Times New Roman"/>
                <w:bCs/>
                <w:color w:val="000000"/>
                <w:sz w:val="24"/>
                <w:szCs w:val="24"/>
              </w:rPr>
              <w:t>4.5</w:t>
            </w:r>
            <w:r>
              <w:rPr>
                <w:rFonts w:ascii="Times New Roman" w:hAnsi="Times New Roman"/>
                <w:bCs/>
                <w:color w:val="000000"/>
                <w:sz w:val="24"/>
                <w:szCs w:val="24"/>
              </w:rPr>
              <w:t>.</w:t>
            </w:r>
            <w:r w:rsidRPr="005F11ED">
              <w:rPr>
                <w:rFonts w:ascii="Times New Roman" w:hAnsi="Times New Roman"/>
                <w:bCs/>
                <w:color w:val="000000"/>
                <w:sz w:val="24"/>
                <w:szCs w:val="24"/>
              </w:rPr>
              <w:t xml:space="preserve"> Развитие инфраструктурных объектов культуры, </w:t>
            </w:r>
            <w:r w:rsidRPr="005F11ED">
              <w:rPr>
                <w:rFonts w:ascii="Times New Roman" w:hAnsi="Times New Roman"/>
                <w:bCs/>
                <w:color w:val="000000"/>
                <w:sz w:val="24"/>
                <w:szCs w:val="24"/>
              </w:rPr>
              <w:lastRenderedPageBreak/>
              <w:t>относящихся к категории «Детские школы искусств»</w:t>
            </w:r>
          </w:p>
        </w:tc>
      </w:tr>
      <w:tr w:rsidR="00FD6305" w:rsidRPr="005F11ED" w:rsidTr="00BF04E1">
        <w:tc>
          <w:tcPr>
            <w:tcW w:w="3652" w:type="dxa"/>
          </w:tcPr>
          <w:p w:rsidR="00FD6305" w:rsidRPr="003D42A1" w:rsidRDefault="00FD6305" w:rsidP="00BF04E1">
            <w:pPr>
              <w:autoSpaceDE w:val="0"/>
              <w:spacing w:after="0" w:line="240" w:lineRule="auto"/>
              <w:jc w:val="both"/>
              <w:rPr>
                <w:rFonts w:ascii="Times New Roman" w:hAnsi="Times New Roman"/>
                <w:b/>
                <w:bCs/>
                <w:color w:val="000000"/>
                <w:sz w:val="24"/>
                <w:szCs w:val="24"/>
              </w:rPr>
            </w:pPr>
            <w:r w:rsidRPr="003D42A1">
              <w:rPr>
                <w:rFonts w:ascii="Times New Roman" w:hAnsi="Times New Roman"/>
                <w:b/>
                <w:sz w:val="24"/>
                <w:szCs w:val="24"/>
              </w:rPr>
              <w:lastRenderedPageBreak/>
              <w:t>Срок и этапы реализации программы</w:t>
            </w:r>
          </w:p>
        </w:tc>
        <w:tc>
          <w:tcPr>
            <w:tcW w:w="5954" w:type="dxa"/>
          </w:tcPr>
          <w:p w:rsidR="00FD6305" w:rsidRPr="003D42A1" w:rsidRDefault="00FD6305" w:rsidP="00BF04E1">
            <w:pPr>
              <w:autoSpaceDE w:val="0"/>
              <w:spacing w:after="0" w:line="240" w:lineRule="auto"/>
              <w:jc w:val="both"/>
              <w:rPr>
                <w:rFonts w:ascii="Times New Roman" w:hAnsi="Times New Roman"/>
                <w:bCs/>
                <w:color w:val="000000"/>
                <w:sz w:val="24"/>
                <w:szCs w:val="24"/>
              </w:rPr>
            </w:pPr>
            <w:r w:rsidRPr="003D42A1">
              <w:rPr>
                <w:rFonts w:ascii="Times New Roman" w:hAnsi="Times New Roman"/>
                <w:bCs/>
                <w:color w:val="000000"/>
                <w:sz w:val="24"/>
                <w:szCs w:val="24"/>
              </w:rPr>
              <w:t>С 2017 по 2020 годы и на период до 20</w:t>
            </w:r>
            <w:r>
              <w:rPr>
                <w:rFonts w:ascii="Times New Roman" w:hAnsi="Times New Roman"/>
                <w:bCs/>
                <w:color w:val="000000"/>
                <w:sz w:val="24"/>
                <w:szCs w:val="24"/>
              </w:rPr>
              <w:t>29</w:t>
            </w:r>
            <w:r w:rsidRPr="003D42A1">
              <w:rPr>
                <w:rFonts w:ascii="Times New Roman" w:hAnsi="Times New Roman"/>
                <w:bCs/>
                <w:color w:val="000000"/>
                <w:sz w:val="24"/>
                <w:szCs w:val="24"/>
              </w:rPr>
              <w:t xml:space="preserve"> года. Этапы:</w:t>
            </w:r>
          </w:p>
          <w:p w:rsidR="00FD6305" w:rsidRPr="003D42A1" w:rsidRDefault="00FD6305" w:rsidP="00BF04E1">
            <w:pPr>
              <w:autoSpaceDE w:val="0"/>
              <w:spacing w:after="0" w:line="240" w:lineRule="auto"/>
              <w:jc w:val="both"/>
              <w:rPr>
                <w:rFonts w:ascii="Times New Roman" w:hAnsi="Times New Roman"/>
                <w:bCs/>
                <w:color w:val="000000"/>
                <w:sz w:val="24"/>
                <w:szCs w:val="24"/>
              </w:rPr>
            </w:pPr>
            <w:r w:rsidRPr="003D42A1">
              <w:rPr>
                <w:rFonts w:ascii="Times New Roman" w:hAnsi="Times New Roman"/>
                <w:bCs/>
                <w:color w:val="000000"/>
                <w:sz w:val="24"/>
                <w:szCs w:val="24"/>
                <w:lang w:val="en-US"/>
              </w:rPr>
              <w:t>I</w:t>
            </w:r>
            <w:r w:rsidRPr="003D42A1">
              <w:rPr>
                <w:rFonts w:ascii="Times New Roman" w:hAnsi="Times New Roman"/>
                <w:bCs/>
                <w:color w:val="000000"/>
                <w:sz w:val="24"/>
                <w:szCs w:val="24"/>
              </w:rPr>
              <w:t xml:space="preserve"> этап: 2017-2020гг;</w:t>
            </w:r>
          </w:p>
          <w:p w:rsidR="00FD6305" w:rsidRPr="003D42A1" w:rsidRDefault="00FD6305" w:rsidP="00BF04E1">
            <w:pPr>
              <w:autoSpaceDE w:val="0"/>
              <w:spacing w:after="0" w:line="240" w:lineRule="auto"/>
              <w:jc w:val="both"/>
              <w:rPr>
                <w:rFonts w:ascii="Times New Roman" w:hAnsi="Times New Roman"/>
                <w:bCs/>
                <w:color w:val="000000"/>
                <w:sz w:val="24"/>
                <w:szCs w:val="24"/>
              </w:rPr>
            </w:pPr>
            <w:r w:rsidRPr="003D42A1">
              <w:rPr>
                <w:rFonts w:ascii="Times New Roman" w:hAnsi="Times New Roman"/>
                <w:bCs/>
                <w:color w:val="000000"/>
                <w:sz w:val="24"/>
                <w:szCs w:val="24"/>
                <w:lang w:val="en-US"/>
              </w:rPr>
              <w:t>II</w:t>
            </w:r>
            <w:r w:rsidRPr="003D42A1">
              <w:rPr>
                <w:rFonts w:ascii="Times New Roman" w:hAnsi="Times New Roman"/>
                <w:bCs/>
                <w:color w:val="000000"/>
                <w:sz w:val="24"/>
                <w:szCs w:val="24"/>
              </w:rPr>
              <w:t xml:space="preserve"> этап: 2021-2025гг;</w:t>
            </w:r>
          </w:p>
          <w:p w:rsidR="00FD6305" w:rsidRPr="003D42A1" w:rsidRDefault="00FD6305" w:rsidP="00BF04E1">
            <w:pPr>
              <w:autoSpaceDE w:val="0"/>
              <w:spacing w:after="0" w:line="240" w:lineRule="auto"/>
              <w:jc w:val="both"/>
              <w:rPr>
                <w:rFonts w:ascii="Times New Roman" w:hAnsi="Times New Roman"/>
                <w:bCs/>
                <w:color w:val="000000"/>
                <w:sz w:val="24"/>
                <w:szCs w:val="24"/>
              </w:rPr>
            </w:pPr>
            <w:r w:rsidRPr="003D42A1">
              <w:rPr>
                <w:rFonts w:ascii="Times New Roman" w:hAnsi="Times New Roman"/>
                <w:bCs/>
                <w:color w:val="000000"/>
                <w:sz w:val="24"/>
                <w:szCs w:val="24"/>
                <w:lang w:val="en-US"/>
              </w:rPr>
              <w:t>III</w:t>
            </w:r>
            <w:r w:rsidRPr="003D42A1">
              <w:rPr>
                <w:rFonts w:ascii="Times New Roman" w:hAnsi="Times New Roman"/>
                <w:bCs/>
                <w:color w:val="000000"/>
                <w:sz w:val="24"/>
                <w:szCs w:val="24"/>
              </w:rPr>
              <w:t xml:space="preserve"> этап: 2026-20</w:t>
            </w:r>
            <w:r>
              <w:rPr>
                <w:rFonts w:ascii="Times New Roman" w:hAnsi="Times New Roman"/>
                <w:bCs/>
                <w:color w:val="000000"/>
                <w:sz w:val="24"/>
                <w:szCs w:val="24"/>
              </w:rPr>
              <w:t>29</w:t>
            </w:r>
            <w:r w:rsidRPr="003D42A1">
              <w:rPr>
                <w:rFonts w:ascii="Times New Roman" w:hAnsi="Times New Roman"/>
                <w:bCs/>
                <w:color w:val="000000"/>
                <w:sz w:val="24"/>
                <w:szCs w:val="24"/>
              </w:rPr>
              <w:t>гг.</w:t>
            </w:r>
          </w:p>
        </w:tc>
      </w:tr>
      <w:tr w:rsidR="00FD6305" w:rsidRPr="005F11ED" w:rsidTr="00BF04E1">
        <w:tc>
          <w:tcPr>
            <w:tcW w:w="3652" w:type="dxa"/>
            <w:shd w:val="clear" w:color="auto" w:fill="FFFFFF"/>
          </w:tcPr>
          <w:p w:rsidR="00FD6305" w:rsidRPr="005F11ED" w:rsidRDefault="00FD6305" w:rsidP="00BF04E1">
            <w:pPr>
              <w:autoSpaceDE w:val="0"/>
              <w:spacing w:after="0" w:line="240" w:lineRule="auto"/>
              <w:jc w:val="both"/>
              <w:rPr>
                <w:rFonts w:ascii="Times New Roman" w:hAnsi="Times New Roman"/>
                <w:b/>
                <w:bCs/>
                <w:color w:val="000000"/>
                <w:sz w:val="24"/>
                <w:szCs w:val="24"/>
                <w:highlight w:val="yellow"/>
              </w:rPr>
            </w:pPr>
            <w:r w:rsidRPr="005F11ED">
              <w:rPr>
                <w:rFonts w:ascii="Times New Roman" w:hAnsi="Times New Roman"/>
                <w:b/>
                <w:sz w:val="24"/>
                <w:szCs w:val="24"/>
              </w:rPr>
              <w:t>Объемы и источники финансирования программы</w:t>
            </w:r>
          </w:p>
        </w:tc>
        <w:tc>
          <w:tcPr>
            <w:tcW w:w="5954" w:type="dxa"/>
          </w:tcPr>
          <w:p w:rsidR="00FD6305" w:rsidRPr="005F11ED" w:rsidRDefault="00FD6305" w:rsidP="00BF04E1">
            <w:pPr>
              <w:autoSpaceDE w:val="0"/>
              <w:spacing w:after="0" w:line="240" w:lineRule="auto"/>
              <w:jc w:val="both"/>
              <w:rPr>
                <w:rFonts w:ascii="Times New Roman" w:hAnsi="Times New Roman"/>
                <w:bCs/>
                <w:color w:val="000000"/>
                <w:sz w:val="24"/>
                <w:szCs w:val="24"/>
              </w:rPr>
            </w:pPr>
            <w:r w:rsidRPr="005F11ED">
              <w:rPr>
                <w:rFonts w:ascii="Times New Roman" w:hAnsi="Times New Roman"/>
                <w:bCs/>
                <w:sz w:val="24"/>
                <w:szCs w:val="24"/>
              </w:rPr>
              <w:t xml:space="preserve">Этапы </w:t>
            </w:r>
            <w:r>
              <w:rPr>
                <w:rFonts w:ascii="Times New Roman" w:hAnsi="Times New Roman"/>
                <w:bCs/>
                <w:sz w:val="24"/>
                <w:szCs w:val="24"/>
              </w:rPr>
              <w:t xml:space="preserve">реализации и финансирования соответствуют </w:t>
            </w:r>
            <w:r w:rsidRPr="005F11ED">
              <w:rPr>
                <w:rFonts w:ascii="Times New Roman" w:hAnsi="Times New Roman"/>
                <w:bCs/>
                <w:sz w:val="24"/>
                <w:szCs w:val="24"/>
              </w:rPr>
              <w:t xml:space="preserve"> данным генерального плана сельского поселения </w:t>
            </w:r>
            <w:r>
              <w:rPr>
                <w:rFonts w:ascii="Times New Roman" w:hAnsi="Times New Roman"/>
                <w:bCs/>
                <w:sz w:val="24"/>
                <w:szCs w:val="24"/>
              </w:rPr>
              <w:t>Половинка.</w:t>
            </w:r>
            <w:r w:rsidRPr="005F11ED">
              <w:rPr>
                <w:rFonts w:ascii="Times New Roman" w:hAnsi="Times New Roman"/>
                <w:bCs/>
                <w:sz w:val="24"/>
                <w:szCs w:val="24"/>
              </w:rPr>
              <w:t xml:space="preserve"> </w:t>
            </w:r>
          </w:p>
        </w:tc>
      </w:tr>
      <w:tr w:rsidR="00FD6305" w:rsidRPr="005F11ED" w:rsidTr="00BF04E1">
        <w:tc>
          <w:tcPr>
            <w:tcW w:w="3652" w:type="dxa"/>
          </w:tcPr>
          <w:p w:rsidR="00FD6305" w:rsidRPr="005F11ED" w:rsidRDefault="00FD6305" w:rsidP="00BF04E1">
            <w:pPr>
              <w:autoSpaceDE w:val="0"/>
              <w:spacing w:after="0" w:line="240" w:lineRule="auto"/>
              <w:jc w:val="both"/>
              <w:rPr>
                <w:rFonts w:ascii="Times New Roman" w:hAnsi="Times New Roman"/>
                <w:b/>
                <w:sz w:val="24"/>
                <w:szCs w:val="24"/>
                <w:highlight w:val="yellow"/>
              </w:rPr>
            </w:pPr>
            <w:r w:rsidRPr="005F11ED">
              <w:rPr>
                <w:rFonts w:ascii="Times New Roman" w:hAnsi="Times New Roman"/>
                <w:b/>
                <w:sz w:val="24"/>
                <w:szCs w:val="24"/>
              </w:rPr>
              <w:t>Ожидаемые результаты реализации программы</w:t>
            </w:r>
          </w:p>
        </w:tc>
        <w:tc>
          <w:tcPr>
            <w:tcW w:w="5954" w:type="dxa"/>
          </w:tcPr>
          <w:p w:rsidR="00FD6305" w:rsidRPr="005F11ED" w:rsidRDefault="00FD6305" w:rsidP="00BF04E1">
            <w:pPr>
              <w:autoSpaceDE w:val="0"/>
              <w:spacing w:after="0" w:line="240" w:lineRule="auto"/>
              <w:jc w:val="both"/>
              <w:rPr>
                <w:rFonts w:ascii="Times New Roman" w:hAnsi="Times New Roman"/>
                <w:b/>
                <w:bCs/>
                <w:color w:val="000000"/>
                <w:sz w:val="24"/>
                <w:szCs w:val="24"/>
              </w:rPr>
            </w:pPr>
            <w:r w:rsidRPr="005F11ED">
              <w:rPr>
                <w:rFonts w:ascii="Times New Roman" w:hAnsi="Times New Roman"/>
                <w:bCs/>
                <w:color w:val="000000"/>
                <w:sz w:val="24"/>
                <w:szCs w:val="24"/>
              </w:rPr>
              <w:t xml:space="preserve">Ввод в эксплуатацию предусмотренных Программой объектов социальной инфраструктуры в целях обеспечения нормативного соответствия и надежности функционирования социальных систем, способствующих комфортным и безопасным условиям для проживания людей в сельском поселении </w:t>
            </w:r>
            <w:r>
              <w:rPr>
                <w:rFonts w:ascii="Times New Roman" w:hAnsi="Times New Roman"/>
                <w:bCs/>
                <w:color w:val="000000"/>
                <w:sz w:val="24"/>
                <w:szCs w:val="24"/>
              </w:rPr>
              <w:t>Половинка</w:t>
            </w:r>
            <w:r w:rsidRPr="005F11ED">
              <w:rPr>
                <w:rFonts w:ascii="Times New Roman" w:hAnsi="Times New Roman"/>
                <w:bCs/>
                <w:color w:val="000000"/>
                <w:sz w:val="24"/>
                <w:szCs w:val="24"/>
              </w:rPr>
              <w:t xml:space="preserve"> </w:t>
            </w:r>
            <w:r>
              <w:rPr>
                <w:rFonts w:ascii="Times New Roman" w:hAnsi="Times New Roman"/>
                <w:bCs/>
                <w:color w:val="000000"/>
                <w:sz w:val="24"/>
                <w:szCs w:val="24"/>
              </w:rPr>
              <w:t>Кондинского</w:t>
            </w:r>
            <w:r w:rsidRPr="005F11ED">
              <w:rPr>
                <w:rFonts w:ascii="Times New Roman" w:hAnsi="Times New Roman"/>
                <w:bCs/>
                <w:color w:val="000000"/>
                <w:sz w:val="24"/>
                <w:szCs w:val="24"/>
              </w:rPr>
              <w:t xml:space="preserve"> муниципального района </w:t>
            </w:r>
            <w:r>
              <w:rPr>
                <w:rFonts w:ascii="Times New Roman" w:hAnsi="Times New Roman"/>
                <w:bCs/>
                <w:color w:val="000000"/>
                <w:sz w:val="24"/>
                <w:szCs w:val="24"/>
              </w:rPr>
              <w:t xml:space="preserve">                            Ханты-Мансийского автономного</w:t>
            </w:r>
            <w:r w:rsidRPr="005F11ED">
              <w:rPr>
                <w:rFonts w:ascii="Times New Roman" w:hAnsi="Times New Roman"/>
                <w:bCs/>
                <w:color w:val="000000"/>
                <w:sz w:val="24"/>
                <w:szCs w:val="24"/>
              </w:rPr>
              <w:t xml:space="preserve"> округ</w:t>
            </w:r>
            <w:r>
              <w:rPr>
                <w:rFonts w:ascii="Times New Roman" w:hAnsi="Times New Roman"/>
                <w:bCs/>
                <w:color w:val="000000"/>
                <w:sz w:val="24"/>
                <w:szCs w:val="24"/>
              </w:rPr>
              <w:t>а</w:t>
            </w:r>
            <w:r w:rsidRPr="005F11ED">
              <w:rPr>
                <w:rFonts w:ascii="Times New Roman" w:hAnsi="Times New Roman"/>
                <w:bCs/>
                <w:color w:val="000000"/>
                <w:sz w:val="24"/>
                <w:szCs w:val="24"/>
              </w:rPr>
              <w:t xml:space="preserve"> – Югр</w:t>
            </w:r>
            <w:r>
              <w:rPr>
                <w:rFonts w:ascii="Times New Roman" w:hAnsi="Times New Roman"/>
                <w:bCs/>
                <w:color w:val="000000"/>
                <w:sz w:val="24"/>
                <w:szCs w:val="24"/>
              </w:rPr>
              <w:t>ы</w:t>
            </w:r>
          </w:p>
        </w:tc>
      </w:tr>
    </w:tbl>
    <w:p w:rsidR="00FD6305" w:rsidRPr="00403576" w:rsidRDefault="00FD6305" w:rsidP="00FD6305">
      <w:pPr>
        <w:suppressAutoHyphens/>
        <w:autoSpaceDE w:val="0"/>
        <w:spacing w:after="0" w:line="240" w:lineRule="auto"/>
        <w:jc w:val="both"/>
        <w:rPr>
          <w:rFonts w:ascii="Times New Roman" w:hAnsi="Times New Roman"/>
          <w:color w:val="000000"/>
          <w:sz w:val="24"/>
          <w:szCs w:val="24"/>
        </w:rPr>
      </w:pPr>
    </w:p>
    <w:p w:rsidR="00FD6305" w:rsidRPr="004327D8" w:rsidRDefault="00FD6305" w:rsidP="00FD6305">
      <w:pPr>
        <w:spacing w:after="0"/>
        <w:jc w:val="center"/>
        <w:rPr>
          <w:rFonts w:ascii="Times New Roman" w:hAnsi="Times New Roman"/>
          <w:b/>
          <w:sz w:val="24"/>
          <w:szCs w:val="24"/>
        </w:rPr>
      </w:pPr>
      <w:r w:rsidRPr="004327D8">
        <w:rPr>
          <w:rFonts w:ascii="Times New Roman" w:hAnsi="Times New Roman"/>
          <w:b/>
          <w:sz w:val="24"/>
          <w:szCs w:val="24"/>
        </w:rPr>
        <w:t>Раздел 1. Характеристика существующего состояния социальной инфраструктуры</w:t>
      </w:r>
    </w:p>
    <w:p w:rsidR="00FD6305" w:rsidRPr="004327D8" w:rsidRDefault="00FD6305" w:rsidP="00FD6305">
      <w:pPr>
        <w:spacing w:after="0"/>
        <w:jc w:val="center"/>
        <w:rPr>
          <w:rFonts w:ascii="Times New Roman" w:hAnsi="Times New Roman"/>
          <w:sz w:val="24"/>
          <w:szCs w:val="24"/>
        </w:rPr>
      </w:pPr>
    </w:p>
    <w:p w:rsidR="00FD6305" w:rsidRPr="004327D8" w:rsidRDefault="00FD6305" w:rsidP="00FD6305">
      <w:pPr>
        <w:pStyle w:val="ab"/>
        <w:numPr>
          <w:ilvl w:val="1"/>
          <w:numId w:val="0"/>
        </w:numPr>
        <w:jc w:val="center"/>
        <w:rPr>
          <w:b/>
        </w:rPr>
      </w:pPr>
      <w:r w:rsidRPr="004327D8">
        <w:rPr>
          <w:b/>
        </w:rPr>
        <w:t>1.1. Описание социально-экономического состояния поселения, сведения о градостроительной деятельности на территории сельского поселения Половинка</w:t>
      </w:r>
    </w:p>
    <w:p w:rsidR="00FD6305" w:rsidRPr="004327D8" w:rsidRDefault="00FD6305" w:rsidP="00FD6305">
      <w:pPr>
        <w:pStyle w:val="ab"/>
        <w:numPr>
          <w:ilvl w:val="1"/>
          <w:numId w:val="0"/>
        </w:numPr>
        <w:jc w:val="center"/>
        <w:rPr>
          <w:b/>
        </w:rPr>
      </w:pPr>
    </w:p>
    <w:p w:rsidR="00FD6305" w:rsidRPr="004327D8" w:rsidRDefault="00FD6305" w:rsidP="00FD6305">
      <w:pPr>
        <w:spacing w:after="0" w:line="240" w:lineRule="auto"/>
        <w:ind w:firstLine="709"/>
        <w:jc w:val="both"/>
        <w:rPr>
          <w:rFonts w:ascii="Times New Roman" w:hAnsi="Times New Roman"/>
          <w:sz w:val="24"/>
          <w:szCs w:val="24"/>
        </w:rPr>
      </w:pPr>
      <w:r w:rsidRPr="004327D8">
        <w:rPr>
          <w:rFonts w:ascii="Times New Roman" w:hAnsi="Times New Roman"/>
          <w:sz w:val="24"/>
          <w:szCs w:val="24"/>
        </w:rPr>
        <w:t xml:space="preserve">Сельское поселение Половинка (далее – сп. Половинка) входит в состав Кондинского муниципального района Ханты-Мансийского автономного округа – Югры (далее – ХМАО – Югры). За сельским поселением Половинка </w:t>
      </w:r>
      <w:r w:rsidRPr="004327D8">
        <w:rPr>
          <w:rFonts w:ascii="Times New Roman CYR" w:hAnsi="Times New Roman CYR" w:cs="Times New Roman CYR"/>
          <w:sz w:val="24"/>
          <w:szCs w:val="24"/>
        </w:rPr>
        <w:t>закреплена территория общей площадью - 4687,02 Га, в том числе в черте населенного пункта – 262,9 Га.</w:t>
      </w:r>
      <w:r w:rsidRPr="004327D8">
        <w:rPr>
          <w:rFonts w:ascii="Times New Roman" w:hAnsi="Times New Roman"/>
          <w:sz w:val="24"/>
          <w:szCs w:val="24"/>
        </w:rPr>
        <w:t xml:space="preserve"> </w:t>
      </w:r>
    </w:p>
    <w:p w:rsidR="00FD6305" w:rsidRDefault="00FD6305" w:rsidP="00FD6305">
      <w:pPr>
        <w:spacing w:after="0" w:line="240" w:lineRule="auto"/>
        <w:ind w:firstLine="709"/>
        <w:jc w:val="both"/>
        <w:rPr>
          <w:rFonts w:ascii="Times New Roman" w:hAnsi="Times New Roman"/>
          <w:sz w:val="24"/>
          <w:szCs w:val="24"/>
        </w:rPr>
      </w:pPr>
      <w:r w:rsidRPr="004327D8">
        <w:rPr>
          <w:rFonts w:ascii="Times New Roman" w:hAnsi="Times New Roman"/>
          <w:sz w:val="24"/>
          <w:szCs w:val="24"/>
        </w:rPr>
        <w:t>Среднегодовая численность населения на 1 января 2017 году составила 1160 человек. Численность сельского населения составляет 3,7% от числа проживающих на территории Кондинского муниципального района.</w:t>
      </w:r>
      <w:r>
        <w:rPr>
          <w:rFonts w:ascii="Times New Roman" w:hAnsi="Times New Roman"/>
          <w:sz w:val="24"/>
          <w:szCs w:val="24"/>
        </w:rPr>
        <w:t xml:space="preserve"> </w:t>
      </w:r>
    </w:p>
    <w:p w:rsidR="00FD6305" w:rsidRDefault="00FD6305" w:rsidP="00FD6305">
      <w:pPr>
        <w:spacing w:after="0" w:line="240" w:lineRule="auto"/>
        <w:ind w:firstLine="709"/>
        <w:jc w:val="both"/>
        <w:rPr>
          <w:rFonts w:ascii="Times New Roman" w:hAnsi="Times New Roman"/>
          <w:sz w:val="24"/>
          <w:szCs w:val="24"/>
        </w:rPr>
      </w:pPr>
    </w:p>
    <w:p w:rsidR="00FD6305" w:rsidRDefault="00FD6305" w:rsidP="00FD6305">
      <w:pPr>
        <w:spacing w:after="0" w:line="240" w:lineRule="auto"/>
        <w:ind w:firstLine="709"/>
        <w:jc w:val="both"/>
        <w:rPr>
          <w:rFonts w:ascii="Times New Roman" w:hAnsi="Times New Roman"/>
          <w:sz w:val="24"/>
          <w:szCs w:val="24"/>
        </w:rPr>
      </w:pPr>
      <w:r>
        <w:rPr>
          <w:rFonts w:ascii="Times New Roman" w:hAnsi="Times New Roman"/>
          <w:noProof/>
          <w:sz w:val="24"/>
          <w:szCs w:val="24"/>
          <w:lang w:eastAsia="ru-RU"/>
        </w:rPr>
        <w:drawing>
          <wp:inline distT="0" distB="0" distL="0" distR="0">
            <wp:extent cx="5486400" cy="3257550"/>
            <wp:effectExtent l="19050" t="0" r="0" b="0"/>
            <wp:docPr id="2" name="Рисунок 1" descr="Основной чертеж 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сновной чертеж п"/>
                    <pic:cNvPicPr>
                      <a:picLocks noChangeAspect="1" noChangeArrowheads="1"/>
                    </pic:cNvPicPr>
                  </pic:nvPicPr>
                  <pic:blipFill>
                    <a:blip r:embed="rId10"/>
                    <a:srcRect/>
                    <a:stretch>
                      <a:fillRect/>
                    </a:stretch>
                  </pic:blipFill>
                  <pic:spPr bwMode="auto">
                    <a:xfrm>
                      <a:off x="0" y="0"/>
                      <a:ext cx="5486400" cy="3257550"/>
                    </a:xfrm>
                    <a:prstGeom prst="rect">
                      <a:avLst/>
                    </a:prstGeom>
                    <a:noFill/>
                    <a:ln w="9525">
                      <a:noFill/>
                      <a:miter lim="800000"/>
                      <a:headEnd/>
                      <a:tailEnd/>
                    </a:ln>
                  </pic:spPr>
                </pic:pic>
              </a:graphicData>
            </a:graphic>
          </wp:inline>
        </w:drawing>
      </w:r>
    </w:p>
    <w:p w:rsidR="00FD6305" w:rsidRDefault="00FD6305" w:rsidP="00FD6305">
      <w:pPr>
        <w:spacing w:after="0" w:line="240" w:lineRule="auto"/>
        <w:jc w:val="center"/>
        <w:rPr>
          <w:rFonts w:ascii="Times New Roman" w:hAnsi="Times New Roman"/>
          <w:sz w:val="24"/>
          <w:szCs w:val="24"/>
        </w:rPr>
      </w:pPr>
    </w:p>
    <w:p w:rsidR="00FD6305" w:rsidRDefault="00FD6305" w:rsidP="00FD6305">
      <w:pPr>
        <w:spacing w:after="0" w:line="240" w:lineRule="auto"/>
        <w:jc w:val="center"/>
        <w:rPr>
          <w:rFonts w:ascii="Times New Roman" w:hAnsi="Times New Roman"/>
          <w:sz w:val="24"/>
          <w:szCs w:val="24"/>
        </w:rPr>
      </w:pPr>
      <w:r w:rsidRPr="00671B36">
        <w:rPr>
          <w:rFonts w:ascii="Times New Roman" w:hAnsi="Times New Roman"/>
          <w:sz w:val="24"/>
          <w:szCs w:val="24"/>
        </w:rPr>
        <w:t xml:space="preserve">Рисунок 1 - Сельское поселение </w:t>
      </w:r>
      <w:r>
        <w:rPr>
          <w:rFonts w:ascii="Times New Roman" w:hAnsi="Times New Roman"/>
          <w:sz w:val="24"/>
          <w:szCs w:val="24"/>
        </w:rPr>
        <w:t>Половинка Кондинского</w:t>
      </w:r>
      <w:r w:rsidRPr="00671B36">
        <w:rPr>
          <w:rFonts w:ascii="Times New Roman" w:hAnsi="Times New Roman"/>
          <w:sz w:val="24"/>
          <w:szCs w:val="24"/>
        </w:rPr>
        <w:t xml:space="preserve"> муниципального района </w:t>
      </w:r>
    </w:p>
    <w:p w:rsidR="00FD6305" w:rsidRPr="00421A6D" w:rsidRDefault="00FD6305" w:rsidP="00FD6305">
      <w:pPr>
        <w:spacing w:after="0" w:line="240" w:lineRule="auto"/>
        <w:jc w:val="center"/>
        <w:rPr>
          <w:rFonts w:ascii="Times New Roman" w:hAnsi="Times New Roman"/>
          <w:sz w:val="24"/>
          <w:szCs w:val="24"/>
        </w:rPr>
      </w:pPr>
      <w:r w:rsidRPr="00671B36">
        <w:rPr>
          <w:rFonts w:ascii="Times New Roman" w:hAnsi="Times New Roman"/>
          <w:sz w:val="24"/>
          <w:szCs w:val="24"/>
        </w:rPr>
        <w:t xml:space="preserve">ХМАО </w:t>
      </w:r>
      <w:r>
        <w:rPr>
          <w:rFonts w:ascii="Times New Roman" w:hAnsi="Times New Roman"/>
          <w:sz w:val="24"/>
          <w:szCs w:val="24"/>
        </w:rPr>
        <w:t xml:space="preserve">– </w:t>
      </w:r>
      <w:r w:rsidRPr="00671B36">
        <w:rPr>
          <w:rFonts w:ascii="Times New Roman" w:hAnsi="Times New Roman"/>
          <w:sz w:val="24"/>
          <w:szCs w:val="24"/>
        </w:rPr>
        <w:t>Югр</w:t>
      </w:r>
      <w:r>
        <w:rPr>
          <w:rFonts w:ascii="Times New Roman" w:hAnsi="Times New Roman"/>
          <w:sz w:val="24"/>
          <w:szCs w:val="24"/>
        </w:rPr>
        <w:t>ы</w:t>
      </w:r>
    </w:p>
    <w:p w:rsidR="00FD6305" w:rsidRPr="002015C9" w:rsidRDefault="00FD6305" w:rsidP="00FD6305">
      <w:pPr>
        <w:spacing w:after="0" w:line="240" w:lineRule="auto"/>
        <w:ind w:firstLine="709"/>
        <w:jc w:val="both"/>
        <w:rPr>
          <w:rFonts w:ascii="Times New Roman" w:hAnsi="Times New Roman"/>
          <w:b/>
          <w:sz w:val="24"/>
          <w:szCs w:val="24"/>
        </w:rPr>
      </w:pPr>
      <w:r w:rsidRPr="002015C9">
        <w:rPr>
          <w:rFonts w:ascii="Times New Roman" w:hAnsi="Times New Roman"/>
          <w:b/>
          <w:sz w:val="24"/>
          <w:szCs w:val="24"/>
        </w:rPr>
        <w:lastRenderedPageBreak/>
        <w:t>Экономическое развитие</w:t>
      </w:r>
    </w:p>
    <w:p w:rsidR="00FD6305" w:rsidRPr="002015C9" w:rsidRDefault="00FD6305" w:rsidP="00FD6305">
      <w:pPr>
        <w:spacing w:after="0" w:line="240" w:lineRule="auto"/>
        <w:ind w:firstLine="709"/>
        <w:jc w:val="both"/>
        <w:rPr>
          <w:rFonts w:ascii="Times New Roman" w:hAnsi="Times New Roman"/>
          <w:color w:val="000000"/>
          <w:sz w:val="24"/>
          <w:szCs w:val="24"/>
        </w:rPr>
      </w:pPr>
      <w:r w:rsidRPr="002015C9">
        <w:rPr>
          <w:rFonts w:ascii="Times New Roman" w:hAnsi="Times New Roman"/>
          <w:sz w:val="24"/>
          <w:szCs w:val="24"/>
        </w:rPr>
        <w:t xml:space="preserve">В последние годы отмечается тенденция снижение численности населения сельского поселения (таблица 1). </w:t>
      </w:r>
      <w:r w:rsidRPr="002015C9">
        <w:rPr>
          <w:rFonts w:ascii="Times New Roman" w:hAnsi="Times New Roman"/>
          <w:color w:val="000000"/>
          <w:sz w:val="24"/>
          <w:szCs w:val="24"/>
        </w:rPr>
        <w:t xml:space="preserve">Так за период с 2012 года по 2016 год численность населения снизилась на 14,9% (или, в абсолютном выражении, на 203 человек). Снижение числа жителей в сельском поселении обусловлено, как естественной убылью населения, так и миграционным оттоком граждан на протяжении всего рассматриваемого периода. </w:t>
      </w:r>
    </w:p>
    <w:p w:rsidR="00FD6305" w:rsidRPr="002015C9" w:rsidRDefault="00FD6305" w:rsidP="00FD6305">
      <w:pPr>
        <w:spacing w:after="0" w:line="240" w:lineRule="auto"/>
        <w:ind w:firstLine="851"/>
        <w:jc w:val="both"/>
        <w:rPr>
          <w:rFonts w:ascii="Times New Roman" w:hAnsi="Times New Roman"/>
          <w:color w:val="000000"/>
          <w:sz w:val="24"/>
          <w:szCs w:val="24"/>
        </w:rPr>
      </w:pPr>
    </w:p>
    <w:p w:rsidR="00FD6305" w:rsidRPr="00B66760" w:rsidRDefault="00FD6305" w:rsidP="00FD6305">
      <w:pPr>
        <w:widowControl w:val="0"/>
        <w:spacing w:after="0" w:line="240" w:lineRule="auto"/>
        <w:jc w:val="center"/>
        <w:rPr>
          <w:rFonts w:ascii="Times New Roman" w:hAnsi="Times New Roman"/>
          <w:b/>
          <w:color w:val="000000"/>
          <w:sz w:val="24"/>
          <w:szCs w:val="24"/>
        </w:rPr>
      </w:pPr>
      <w:r w:rsidRPr="00B66760">
        <w:rPr>
          <w:rFonts w:ascii="Times New Roman" w:hAnsi="Times New Roman"/>
          <w:b/>
          <w:color w:val="000000"/>
          <w:sz w:val="24"/>
          <w:szCs w:val="24"/>
        </w:rPr>
        <w:t>Динамика демографических показателей сельского поселения Половинка</w:t>
      </w:r>
    </w:p>
    <w:p w:rsidR="00FD6305" w:rsidRPr="00FD6305" w:rsidRDefault="00FD6305" w:rsidP="00FD6305">
      <w:pPr>
        <w:widowControl w:val="0"/>
        <w:spacing w:after="0" w:line="240" w:lineRule="auto"/>
        <w:jc w:val="right"/>
        <w:rPr>
          <w:rFonts w:ascii="Times New Roman" w:hAnsi="Times New Roman"/>
          <w:color w:val="000000"/>
          <w:sz w:val="24"/>
          <w:szCs w:val="24"/>
        </w:rPr>
      </w:pPr>
      <w:r w:rsidRPr="00FD6305">
        <w:rPr>
          <w:rFonts w:ascii="Times New Roman" w:hAnsi="Times New Roman"/>
          <w:color w:val="000000"/>
          <w:sz w:val="24"/>
          <w:szCs w:val="24"/>
        </w:rPr>
        <w:t>Таблица 1</w:t>
      </w:r>
    </w:p>
    <w:tbl>
      <w:tblPr>
        <w:tblW w:w="4941" w:type="pct"/>
        <w:tblInd w:w="108" w:type="dxa"/>
        <w:tblLook w:val="04A0"/>
      </w:tblPr>
      <w:tblGrid>
        <w:gridCol w:w="3206"/>
        <w:gridCol w:w="1370"/>
        <w:gridCol w:w="980"/>
        <w:gridCol w:w="980"/>
        <w:gridCol w:w="980"/>
        <w:gridCol w:w="972"/>
        <w:gridCol w:w="970"/>
      </w:tblGrid>
      <w:tr w:rsidR="00FD6305" w:rsidRPr="002015C9" w:rsidTr="00BF04E1">
        <w:trPr>
          <w:trHeight w:val="596"/>
        </w:trPr>
        <w:tc>
          <w:tcPr>
            <w:tcW w:w="1695"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D6305" w:rsidRPr="002015C9" w:rsidRDefault="00FD6305" w:rsidP="00BF04E1">
            <w:pPr>
              <w:spacing w:after="0" w:line="240" w:lineRule="auto"/>
              <w:jc w:val="center"/>
              <w:rPr>
                <w:rFonts w:ascii="Times New Roman" w:eastAsia="Times New Roman" w:hAnsi="Times New Roman"/>
                <w:b/>
                <w:bCs/>
                <w:color w:val="000000"/>
                <w:sz w:val="24"/>
                <w:szCs w:val="24"/>
              </w:rPr>
            </w:pPr>
            <w:r w:rsidRPr="002015C9">
              <w:rPr>
                <w:rFonts w:ascii="Times New Roman" w:eastAsia="Times New Roman" w:hAnsi="Times New Roman"/>
                <w:b/>
                <w:bCs/>
                <w:color w:val="000000"/>
                <w:sz w:val="24"/>
                <w:szCs w:val="24"/>
              </w:rPr>
              <w:t>Показатели</w:t>
            </w:r>
          </w:p>
        </w:tc>
        <w:tc>
          <w:tcPr>
            <w:tcW w:w="724" w:type="pct"/>
            <w:tcBorders>
              <w:top w:val="single" w:sz="8" w:space="0" w:color="000000"/>
              <w:left w:val="nil"/>
              <w:bottom w:val="single" w:sz="8" w:space="0" w:color="000000"/>
              <w:right w:val="single" w:sz="4" w:space="0" w:color="auto"/>
            </w:tcBorders>
            <w:shd w:val="clear" w:color="auto" w:fill="auto"/>
            <w:vAlign w:val="center"/>
            <w:hideMark/>
          </w:tcPr>
          <w:p w:rsidR="00FD6305" w:rsidRPr="002015C9" w:rsidRDefault="00FD6305" w:rsidP="00BF04E1">
            <w:pPr>
              <w:spacing w:after="0" w:line="240" w:lineRule="auto"/>
              <w:jc w:val="center"/>
              <w:rPr>
                <w:rFonts w:ascii="Times New Roman" w:eastAsia="Times New Roman" w:hAnsi="Times New Roman"/>
                <w:b/>
                <w:bCs/>
                <w:color w:val="000000"/>
                <w:sz w:val="24"/>
                <w:szCs w:val="24"/>
              </w:rPr>
            </w:pPr>
            <w:r w:rsidRPr="002015C9">
              <w:rPr>
                <w:rFonts w:ascii="Times New Roman" w:eastAsia="Times New Roman" w:hAnsi="Times New Roman"/>
                <w:b/>
                <w:bCs/>
                <w:color w:val="000000"/>
                <w:sz w:val="24"/>
                <w:szCs w:val="24"/>
              </w:rPr>
              <w:t>Ед. измерения</w:t>
            </w:r>
          </w:p>
        </w:tc>
        <w:tc>
          <w:tcPr>
            <w:tcW w:w="518" w:type="pct"/>
            <w:tcBorders>
              <w:top w:val="single" w:sz="8" w:space="0" w:color="000000"/>
              <w:left w:val="single" w:sz="4" w:space="0" w:color="auto"/>
              <w:bottom w:val="single" w:sz="8" w:space="0" w:color="000000"/>
              <w:right w:val="single" w:sz="8" w:space="0" w:color="000000"/>
            </w:tcBorders>
            <w:shd w:val="clear" w:color="auto" w:fill="auto"/>
            <w:vAlign w:val="center"/>
            <w:hideMark/>
          </w:tcPr>
          <w:p w:rsidR="00FD6305" w:rsidRPr="002015C9" w:rsidRDefault="00FD6305" w:rsidP="00BF04E1">
            <w:pPr>
              <w:spacing w:after="0" w:line="240" w:lineRule="auto"/>
              <w:jc w:val="center"/>
              <w:rPr>
                <w:rFonts w:ascii="Times New Roman" w:eastAsia="Times New Roman" w:hAnsi="Times New Roman"/>
                <w:b/>
                <w:bCs/>
                <w:color w:val="000000"/>
                <w:sz w:val="24"/>
                <w:szCs w:val="24"/>
              </w:rPr>
            </w:pPr>
            <w:r w:rsidRPr="002015C9">
              <w:rPr>
                <w:rFonts w:ascii="Times New Roman" w:eastAsia="Times New Roman" w:hAnsi="Times New Roman"/>
                <w:b/>
                <w:bCs/>
                <w:color w:val="000000"/>
                <w:sz w:val="24"/>
                <w:szCs w:val="24"/>
              </w:rPr>
              <w:t>2012</w:t>
            </w:r>
          </w:p>
        </w:tc>
        <w:tc>
          <w:tcPr>
            <w:tcW w:w="518" w:type="pct"/>
            <w:tcBorders>
              <w:top w:val="single" w:sz="8" w:space="0" w:color="000000"/>
              <w:left w:val="nil"/>
              <w:bottom w:val="single" w:sz="8" w:space="0" w:color="000000"/>
              <w:right w:val="single" w:sz="8" w:space="0" w:color="000000"/>
            </w:tcBorders>
            <w:shd w:val="clear" w:color="auto" w:fill="auto"/>
            <w:vAlign w:val="center"/>
            <w:hideMark/>
          </w:tcPr>
          <w:p w:rsidR="00FD6305" w:rsidRPr="002015C9" w:rsidRDefault="00FD6305" w:rsidP="00BF04E1">
            <w:pPr>
              <w:spacing w:after="0" w:line="240" w:lineRule="auto"/>
              <w:jc w:val="center"/>
              <w:rPr>
                <w:rFonts w:ascii="Times New Roman" w:eastAsia="Times New Roman" w:hAnsi="Times New Roman"/>
                <w:b/>
                <w:bCs/>
                <w:color w:val="000000"/>
                <w:sz w:val="24"/>
                <w:szCs w:val="24"/>
              </w:rPr>
            </w:pPr>
            <w:r w:rsidRPr="002015C9">
              <w:rPr>
                <w:rFonts w:ascii="Times New Roman" w:eastAsia="Times New Roman" w:hAnsi="Times New Roman"/>
                <w:b/>
                <w:bCs/>
                <w:color w:val="000000"/>
                <w:sz w:val="24"/>
                <w:szCs w:val="24"/>
              </w:rPr>
              <w:t>2013</w:t>
            </w:r>
          </w:p>
        </w:tc>
        <w:tc>
          <w:tcPr>
            <w:tcW w:w="518" w:type="pct"/>
            <w:tcBorders>
              <w:top w:val="single" w:sz="8" w:space="0" w:color="000000"/>
              <w:left w:val="nil"/>
              <w:bottom w:val="single" w:sz="8" w:space="0" w:color="000000"/>
              <w:right w:val="single" w:sz="8" w:space="0" w:color="000000"/>
            </w:tcBorders>
            <w:shd w:val="clear" w:color="auto" w:fill="auto"/>
            <w:vAlign w:val="center"/>
            <w:hideMark/>
          </w:tcPr>
          <w:p w:rsidR="00FD6305" w:rsidRPr="002015C9" w:rsidRDefault="00FD6305" w:rsidP="00BF04E1">
            <w:pPr>
              <w:spacing w:after="0" w:line="240" w:lineRule="auto"/>
              <w:jc w:val="center"/>
              <w:rPr>
                <w:rFonts w:ascii="Times New Roman" w:eastAsia="Times New Roman" w:hAnsi="Times New Roman"/>
                <w:b/>
                <w:bCs/>
                <w:color w:val="000000"/>
                <w:sz w:val="24"/>
                <w:szCs w:val="24"/>
              </w:rPr>
            </w:pPr>
            <w:r w:rsidRPr="002015C9">
              <w:rPr>
                <w:rFonts w:ascii="Times New Roman" w:eastAsia="Times New Roman" w:hAnsi="Times New Roman"/>
                <w:b/>
                <w:bCs/>
                <w:color w:val="000000"/>
                <w:sz w:val="24"/>
                <w:szCs w:val="24"/>
              </w:rPr>
              <w:t>2014</w:t>
            </w:r>
          </w:p>
        </w:tc>
        <w:tc>
          <w:tcPr>
            <w:tcW w:w="514" w:type="pct"/>
            <w:tcBorders>
              <w:top w:val="single" w:sz="8" w:space="0" w:color="000000"/>
              <w:left w:val="nil"/>
              <w:bottom w:val="single" w:sz="8" w:space="0" w:color="000000"/>
              <w:right w:val="single" w:sz="8" w:space="0" w:color="000000"/>
            </w:tcBorders>
            <w:shd w:val="clear" w:color="auto" w:fill="auto"/>
            <w:vAlign w:val="center"/>
            <w:hideMark/>
          </w:tcPr>
          <w:p w:rsidR="00FD6305" w:rsidRPr="002015C9" w:rsidRDefault="00FD6305" w:rsidP="00BF04E1">
            <w:pPr>
              <w:spacing w:after="0" w:line="240" w:lineRule="auto"/>
              <w:jc w:val="center"/>
              <w:rPr>
                <w:rFonts w:ascii="Times New Roman" w:eastAsia="Times New Roman" w:hAnsi="Times New Roman"/>
                <w:b/>
                <w:bCs/>
                <w:color w:val="000000"/>
                <w:sz w:val="24"/>
                <w:szCs w:val="24"/>
              </w:rPr>
            </w:pPr>
            <w:r w:rsidRPr="002015C9">
              <w:rPr>
                <w:rFonts w:ascii="Times New Roman" w:eastAsia="Times New Roman" w:hAnsi="Times New Roman"/>
                <w:b/>
                <w:bCs/>
                <w:color w:val="000000"/>
                <w:sz w:val="24"/>
                <w:szCs w:val="24"/>
              </w:rPr>
              <w:t>2015</w:t>
            </w:r>
          </w:p>
        </w:tc>
        <w:tc>
          <w:tcPr>
            <w:tcW w:w="514" w:type="pct"/>
            <w:tcBorders>
              <w:top w:val="single" w:sz="8" w:space="0" w:color="000000"/>
              <w:left w:val="nil"/>
              <w:bottom w:val="single" w:sz="8" w:space="0" w:color="000000"/>
              <w:right w:val="single" w:sz="8" w:space="0" w:color="000000"/>
            </w:tcBorders>
            <w:vAlign w:val="center"/>
          </w:tcPr>
          <w:p w:rsidR="00FD6305" w:rsidRPr="002015C9" w:rsidRDefault="00FD6305" w:rsidP="00BF04E1">
            <w:pPr>
              <w:spacing w:after="0" w:line="240" w:lineRule="auto"/>
              <w:jc w:val="center"/>
              <w:rPr>
                <w:rFonts w:ascii="Times New Roman" w:eastAsia="Times New Roman" w:hAnsi="Times New Roman"/>
                <w:b/>
                <w:bCs/>
                <w:color w:val="000000"/>
                <w:sz w:val="24"/>
                <w:szCs w:val="24"/>
              </w:rPr>
            </w:pPr>
            <w:r w:rsidRPr="002015C9">
              <w:rPr>
                <w:rFonts w:ascii="Times New Roman" w:eastAsia="Times New Roman" w:hAnsi="Times New Roman"/>
                <w:b/>
                <w:bCs/>
                <w:color w:val="000000"/>
                <w:sz w:val="24"/>
                <w:szCs w:val="24"/>
              </w:rPr>
              <w:t>2016</w:t>
            </w:r>
          </w:p>
        </w:tc>
      </w:tr>
      <w:tr w:rsidR="00FD6305" w:rsidRPr="002015C9" w:rsidTr="00BF04E1">
        <w:trPr>
          <w:trHeight w:val="645"/>
        </w:trPr>
        <w:tc>
          <w:tcPr>
            <w:tcW w:w="1695" w:type="pct"/>
            <w:tcBorders>
              <w:top w:val="nil"/>
              <w:left w:val="single" w:sz="8" w:space="0" w:color="000000"/>
              <w:bottom w:val="single" w:sz="8" w:space="0" w:color="000000"/>
              <w:right w:val="single" w:sz="8" w:space="0" w:color="000000"/>
            </w:tcBorders>
            <w:shd w:val="clear" w:color="auto" w:fill="auto"/>
            <w:vAlign w:val="center"/>
            <w:hideMark/>
          </w:tcPr>
          <w:p w:rsidR="00FD6305" w:rsidRPr="002015C9" w:rsidRDefault="00FD6305" w:rsidP="00BF04E1">
            <w:pPr>
              <w:spacing w:after="0" w:line="240" w:lineRule="auto"/>
              <w:rPr>
                <w:rFonts w:ascii="Times New Roman" w:eastAsia="Times New Roman" w:hAnsi="Times New Roman"/>
                <w:color w:val="000000"/>
                <w:sz w:val="24"/>
                <w:szCs w:val="24"/>
              </w:rPr>
            </w:pPr>
            <w:r w:rsidRPr="002015C9">
              <w:rPr>
                <w:rFonts w:ascii="Times New Roman" w:eastAsia="Times New Roman" w:hAnsi="Times New Roman"/>
                <w:color w:val="000000"/>
                <w:sz w:val="24"/>
                <w:szCs w:val="24"/>
              </w:rPr>
              <w:t>Среднегодовая численность населения</w:t>
            </w:r>
          </w:p>
        </w:tc>
        <w:tc>
          <w:tcPr>
            <w:tcW w:w="724" w:type="pct"/>
            <w:tcBorders>
              <w:top w:val="nil"/>
              <w:left w:val="nil"/>
              <w:bottom w:val="single" w:sz="8" w:space="0" w:color="000000"/>
              <w:right w:val="single" w:sz="4" w:space="0" w:color="auto"/>
            </w:tcBorders>
            <w:shd w:val="clear" w:color="auto" w:fill="auto"/>
            <w:vAlign w:val="center"/>
            <w:hideMark/>
          </w:tcPr>
          <w:p w:rsidR="00FD6305" w:rsidRPr="002015C9" w:rsidRDefault="00FD6305" w:rsidP="00BF04E1">
            <w:pPr>
              <w:spacing w:after="0" w:line="240" w:lineRule="auto"/>
              <w:jc w:val="center"/>
              <w:rPr>
                <w:rFonts w:ascii="Times New Roman" w:eastAsia="Times New Roman" w:hAnsi="Times New Roman"/>
                <w:color w:val="000000"/>
                <w:sz w:val="24"/>
                <w:szCs w:val="24"/>
              </w:rPr>
            </w:pPr>
            <w:r w:rsidRPr="002015C9">
              <w:rPr>
                <w:rFonts w:ascii="Times New Roman" w:eastAsia="Times New Roman" w:hAnsi="Times New Roman"/>
                <w:color w:val="000000"/>
                <w:sz w:val="24"/>
                <w:szCs w:val="24"/>
              </w:rPr>
              <w:t>человек</w:t>
            </w:r>
          </w:p>
        </w:tc>
        <w:tc>
          <w:tcPr>
            <w:tcW w:w="518" w:type="pct"/>
            <w:tcBorders>
              <w:top w:val="nil"/>
              <w:left w:val="single" w:sz="4" w:space="0" w:color="auto"/>
              <w:bottom w:val="single" w:sz="8" w:space="0" w:color="000000"/>
              <w:right w:val="single" w:sz="8" w:space="0" w:color="000000"/>
            </w:tcBorders>
            <w:shd w:val="clear" w:color="auto" w:fill="auto"/>
            <w:vAlign w:val="center"/>
          </w:tcPr>
          <w:p w:rsidR="00FD6305" w:rsidRPr="002015C9" w:rsidRDefault="00FD6305" w:rsidP="00BF04E1">
            <w:pPr>
              <w:spacing w:after="0" w:line="240" w:lineRule="auto"/>
              <w:jc w:val="center"/>
              <w:rPr>
                <w:rFonts w:ascii="Times New Roman" w:eastAsia="Times New Roman" w:hAnsi="Times New Roman"/>
                <w:color w:val="000000"/>
                <w:sz w:val="24"/>
                <w:szCs w:val="24"/>
              </w:rPr>
            </w:pPr>
            <w:r w:rsidRPr="002015C9">
              <w:rPr>
                <w:rFonts w:ascii="Times New Roman" w:eastAsia="Times New Roman" w:hAnsi="Times New Roman"/>
                <w:color w:val="000000"/>
                <w:sz w:val="24"/>
                <w:szCs w:val="24"/>
              </w:rPr>
              <w:t>1363</w:t>
            </w:r>
          </w:p>
        </w:tc>
        <w:tc>
          <w:tcPr>
            <w:tcW w:w="518" w:type="pct"/>
            <w:tcBorders>
              <w:top w:val="nil"/>
              <w:left w:val="nil"/>
              <w:bottom w:val="single" w:sz="8" w:space="0" w:color="000000"/>
              <w:right w:val="single" w:sz="8" w:space="0" w:color="000000"/>
            </w:tcBorders>
            <w:shd w:val="clear" w:color="auto" w:fill="auto"/>
            <w:vAlign w:val="center"/>
          </w:tcPr>
          <w:p w:rsidR="00FD6305" w:rsidRPr="002015C9" w:rsidRDefault="00FD6305" w:rsidP="00BF04E1">
            <w:pPr>
              <w:spacing w:after="0" w:line="240" w:lineRule="auto"/>
              <w:jc w:val="center"/>
              <w:rPr>
                <w:rFonts w:ascii="Times New Roman" w:eastAsia="Times New Roman" w:hAnsi="Times New Roman"/>
                <w:color w:val="000000"/>
                <w:sz w:val="24"/>
                <w:szCs w:val="24"/>
              </w:rPr>
            </w:pPr>
            <w:r w:rsidRPr="002015C9">
              <w:rPr>
                <w:rFonts w:ascii="Times New Roman" w:eastAsia="Times New Roman" w:hAnsi="Times New Roman"/>
                <w:color w:val="000000"/>
                <w:sz w:val="24"/>
                <w:szCs w:val="24"/>
              </w:rPr>
              <w:t>1312</w:t>
            </w:r>
          </w:p>
        </w:tc>
        <w:tc>
          <w:tcPr>
            <w:tcW w:w="518" w:type="pct"/>
            <w:tcBorders>
              <w:top w:val="nil"/>
              <w:left w:val="nil"/>
              <w:bottom w:val="single" w:sz="8" w:space="0" w:color="000000"/>
              <w:right w:val="single" w:sz="8" w:space="0" w:color="000000"/>
            </w:tcBorders>
            <w:shd w:val="clear" w:color="auto" w:fill="auto"/>
            <w:vAlign w:val="center"/>
          </w:tcPr>
          <w:p w:rsidR="00FD6305" w:rsidRPr="002015C9" w:rsidRDefault="00FD6305" w:rsidP="00BF04E1">
            <w:pPr>
              <w:spacing w:after="0" w:line="240" w:lineRule="auto"/>
              <w:jc w:val="center"/>
              <w:rPr>
                <w:rFonts w:ascii="Times New Roman" w:eastAsia="Times New Roman" w:hAnsi="Times New Roman"/>
                <w:color w:val="000000"/>
                <w:sz w:val="24"/>
                <w:szCs w:val="24"/>
              </w:rPr>
            </w:pPr>
            <w:r w:rsidRPr="002015C9">
              <w:rPr>
                <w:rFonts w:ascii="Times New Roman" w:eastAsia="Times New Roman" w:hAnsi="Times New Roman"/>
                <w:color w:val="000000"/>
                <w:sz w:val="24"/>
                <w:szCs w:val="24"/>
              </w:rPr>
              <w:t>1257</w:t>
            </w:r>
          </w:p>
        </w:tc>
        <w:tc>
          <w:tcPr>
            <w:tcW w:w="514" w:type="pct"/>
            <w:tcBorders>
              <w:top w:val="nil"/>
              <w:left w:val="nil"/>
              <w:bottom w:val="single" w:sz="8" w:space="0" w:color="000000"/>
              <w:right w:val="single" w:sz="8" w:space="0" w:color="000000"/>
            </w:tcBorders>
            <w:shd w:val="clear" w:color="auto" w:fill="auto"/>
            <w:vAlign w:val="center"/>
          </w:tcPr>
          <w:p w:rsidR="00FD6305" w:rsidRPr="002015C9" w:rsidRDefault="00FD6305" w:rsidP="00BF04E1">
            <w:pPr>
              <w:spacing w:after="0" w:line="240" w:lineRule="auto"/>
              <w:jc w:val="center"/>
              <w:rPr>
                <w:rFonts w:ascii="Times New Roman" w:eastAsia="Times New Roman" w:hAnsi="Times New Roman"/>
                <w:color w:val="000000"/>
                <w:sz w:val="24"/>
                <w:szCs w:val="24"/>
              </w:rPr>
            </w:pPr>
            <w:r w:rsidRPr="002015C9">
              <w:rPr>
                <w:rFonts w:ascii="Times New Roman" w:eastAsia="Times New Roman" w:hAnsi="Times New Roman"/>
                <w:color w:val="000000"/>
                <w:sz w:val="24"/>
                <w:szCs w:val="24"/>
              </w:rPr>
              <w:t>1207</w:t>
            </w:r>
          </w:p>
        </w:tc>
        <w:tc>
          <w:tcPr>
            <w:tcW w:w="514" w:type="pct"/>
            <w:tcBorders>
              <w:top w:val="nil"/>
              <w:left w:val="nil"/>
              <w:bottom w:val="single" w:sz="8" w:space="0" w:color="000000"/>
              <w:right w:val="single" w:sz="8" w:space="0" w:color="000000"/>
            </w:tcBorders>
            <w:vAlign w:val="center"/>
          </w:tcPr>
          <w:p w:rsidR="00FD6305" w:rsidRPr="002015C9" w:rsidRDefault="00FD6305" w:rsidP="00BF04E1">
            <w:pPr>
              <w:spacing w:after="0" w:line="240" w:lineRule="auto"/>
              <w:jc w:val="center"/>
              <w:rPr>
                <w:rFonts w:ascii="Times New Roman" w:eastAsia="Times New Roman" w:hAnsi="Times New Roman"/>
                <w:color w:val="000000"/>
                <w:sz w:val="24"/>
                <w:szCs w:val="24"/>
              </w:rPr>
            </w:pPr>
            <w:r w:rsidRPr="002015C9">
              <w:rPr>
                <w:rFonts w:ascii="Times New Roman" w:eastAsia="Times New Roman" w:hAnsi="Times New Roman"/>
                <w:color w:val="000000"/>
                <w:sz w:val="24"/>
                <w:szCs w:val="24"/>
              </w:rPr>
              <w:t>1160</w:t>
            </w:r>
          </w:p>
        </w:tc>
      </w:tr>
      <w:tr w:rsidR="00FD6305" w:rsidRPr="002015C9" w:rsidTr="00BF04E1">
        <w:trPr>
          <w:trHeight w:val="645"/>
        </w:trPr>
        <w:tc>
          <w:tcPr>
            <w:tcW w:w="1695" w:type="pct"/>
            <w:tcBorders>
              <w:top w:val="nil"/>
              <w:left w:val="single" w:sz="8" w:space="0" w:color="000000"/>
              <w:bottom w:val="single" w:sz="8" w:space="0" w:color="000000"/>
              <w:right w:val="single" w:sz="8" w:space="0" w:color="000000"/>
            </w:tcBorders>
            <w:shd w:val="clear" w:color="auto" w:fill="auto"/>
            <w:vAlign w:val="center"/>
            <w:hideMark/>
          </w:tcPr>
          <w:p w:rsidR="00FD6305" w:rsidRPr="002015C9" w:rsidRDefault="00FD6305" w:rsidP="00BF04E1">
            <w:pPr>
              <w:spacing w:after="0" w:line="240" w:lineRule="auto"/>
              <w:rPr>
                <w:rFonts w:ascii="Times New Roman" w:eastAsia="Times New Roman" w:hAnsi="Times New Roman"/>
                <w:color w:val="000000"/>
                <w:sz w:val="24"/>
                <w:szCs w:val="24"/>
              </w:rPr>
            </w:pPr>
            <w:r w:rsidRPr="002015C9">
              <w:rPr>
                <w:rFonts w:ascii="Times New Roman" w:eastAsia="Times New Roman" w:hAnsi="Times New Roman"/>
                <w:color w:val="000000"/>
                <w:sz w:val="24"/>
                <w:szCs w:val="24"/>
              </w:rPr>
              <w:t>Число родившихся</w:t>
            </w:r>
          </w:p>
          <w:p w:rsidR="00FD6305" w:rsidRPr="002015C9" w:rsidRDefault="00FD6305" w:rsidP="00BF04E1">
            <w:pPr>
              <w:spacing w:after="0" w:line="240" w:lineRule="auto"/>
              <w:rPr>
                <w:rFonts w:ascii="Times New Roman" w:eastAsia="Times New Roman" w:hAnsi="Times New Roman"/>
                <w:color w:val="000000"/>
                <w:sz w:val="24"/>
                <w:szCs w:val="24"/>
              </w:rPr>
            </w:pPr>
            <w:r w:rsidRPr="002015C9">
              <w:rPr>
                <w:rFonts w:ascii="Times New Roman" w:eastAsia="Times New Roman" w:hAnsi="Times New Roman"/>
                <w:color w:val="000000"/>
                <w:sz w:val="24"/>
                <w:szCs w:val="24"/>
              </w:rPr>
              <w:t>(без мертворожденных)</w:t>
            </w:r>
          </w:p>
        </w:tc>
        <w:tc>
          <w:tcPr>
            <w:tcW w:w="724" w:type="pct"/>
            <w:tcBorders>
              <w:top w:val="nil"/>
              <w:left w:val="nil"/>
              <w:bottom w:val="single" w:sz="8" w:space="0" w:color="000000"/>
              <w:right w:val="single" w:sz="4" w:space="0" w:color="auto"/>
            </w:tcBorders>
            <w:shd w:val="clear" w:color="auto" w:fill="auto"/>
            <w:vAlign w:val="center"/>
            <w:hideMark/>
          </w:tcPr>
          <w:p w:rsidR="00FD6305" w:rsidRPr="002015C9" w:rsidRDefault="00FD6305" w:rsidP="00BF04E1">
            <w:pPr>
              <w:spacing w:after="0" w:line="240" w:lineRule="auto"/>
              <w:jc w:val="center"/>
              <w:rPr>
                <w:rFonts w:ascii="Times New Roman" w:eastAsia="Times New Roman" w:hAnsi="Times New Roman"/>
                <w:color w:val="000000"/>
                <w:sz w:val="24"/>
                <w:szCs w:val="24"/>
              </w:rPr>
            </w:pPr>
            <w:r w:rsidRPr="002015C9">
              <w:rPr>
                <w:rFonts w:ascii="Times New Roman" w:eastAsia="Times New Roman" w:hAnsi="Times New Roman"/>
                <w:color w:val="000000"/>
                <w:sz w:val="24"/>
                <w:szCs w:val="24"/>
              </w:rPr>
              <w:t>человек</w:t>
            </w:r>
          </w:p>
        </w:tc>
        <w:tc>
          <w:tcPr>
            <w:tcW w:w="518" w:type="pct"/>
            <w:tcBorders>
              <w:top w:val="nil"/>
              <w:left w:val="single" w:sz="4" w:space="0" w:color="auto"/>
              <w:bottom w:val="single" w:sz="8" w:space="0" w:color="000000"/>
              <w:right w:val="single" w:sz="8" w:space="0" w:color="000000"/>
            </w:tcBorders>
            <w:shd w:val="clear" w:color="auto" w:fill="auto"/>
            <w:vAlign w:val="center"/>
          </w:tcPr>
          <w:p w:rsidR="00FD6305" w:rsidRPr="002015C9" w:rsidRDefault="00FD6305" w:rsidP="00BF04E1">
            <w:pPr>
              <w:spacing w:after="0" w:line="240" w:lineRule="auto"/>
              <w:jc w:val="center"/>
              <w:rPr>
                <w:rFonts w:ascii="Times New Roman" w:eastAsia="Times New Roman" w:hAnsi="Times New Roman"/>
                <w:color w:val="000000"/>
                <w:sz w:val="24"/>
                <w:szCs w:val="24"/>
              </w:rPr>
            </w:pPr>
            <w:r w:rsidRPr="002015C9">
              <w:rPr>
                <w:rFonts w:ascii="Times New Roman" w:eastAsia="Times New Roman" w:hAnsi="Times New Roman"/>
                <w:color w:val="000000"/>
                <w:sz w:val="24"/>
                <w:szCs w:val="24"/>
              </w:rPr>
              <w:t>24</w:t>
            </w:r>
          </w:p>
        </w:tc>
        <w:tc>
          <w:tcPr>
            <w:tcW w:w="518" w:type="pct"/>
            <w:tcBorders>
              <w:top w:val="nil"/>
              <w:left w:val="nil"/>
              <w:bottom w:val="single" w:sz="8" w:space="0" w:color="000000"/>
              <w:right w:val="single" w:sz="8" w:space="0" w:color="000000"/>
            </w:tcBorders>
            <w:shd w:val="clear" w:color="auto" w:fill="auto"/>
            <w:vAlign w:val="center"/>
          </w:tcPr>
          <w:p w:rsidR="00FD6305" w:rsidRPr="002015C9" w:rsidRDefault="00FD6305" w:rsidP="00BF04E1">
            <w:pPr>
              <w:spacing w:after="0" w:line="240" w:lineRule="auto"/>
              <w:jc w:val="center"/>
              <w:rPr>
                <w:rFonts w:ascii="Times New Roman" w:eastAsia="Times New Roman" w:hAnsi="Times New Roman"/>
                <w:color w:val="000000"/>
                <w:sz w:val="24"/>
                <w:szCs w:val="24"/>
              </w:rPr>
            </w:pPr>
            <w:r w:rsidRPr="002015C9">
              <w:rPr>
                <w:rFonts w:ascii="Times New Roman" w:eastAsia="Times New Roman" w:hAnsi="Times New Roman"/>
                <w:color w:val="000000"/>
                <w:sz w:val="24"/>
                <w:szCs w:val="24"/>
              </w:rPr>
              <w:t>14</w:t>
            </w:r>
          </w:p>
        </w:tc>
        <w:tc>
          <w:tcPr>
            <w:tcW w:w="518" w:type="pct"/>
            <w:tcBorders>
              <w:top w:val="nil"/>
              <w:left w:val="nil"/>
              <w:bottom w:val="single" w:sz="8" w:space="0" w:color="000000"/>
              <w:right w:val="single" w:sz="8" w:space="0" w:color="000000"/>
            </w:tcBorders>
            <w:shd w:val="clear" w:color="auto" w:fill="auto"/>
            <w:vAlign w:val="center"/>
          </w:tcPr>
          <w:p w:rsidR="00FD6305" w:rsidRPr="002015C9" w:rsidRDefault="00FD6305" w:rsidP="00BF04E1">
            <w:pPr>
              <w:spacing w:after="0" w:line="240" w:lineRule="auto"/>
              <w:jc w:val="center"/>
              <w:rPr>
                <w:rFonts w:ascii="Times New Roman" w:eastAsia="Times New Roman" w:hAnsi="Times New Roman"/>
                <w:color w:val="000000"/>
                <w:sz w:val="24"/>
                <w:szCs w:val="24"/>
              </w:rPr>
            </w:pPr>
            <w:r w:rsidRPr="002015C9">
              <w:rPr>
                <w:rFonts w:ascii="Times New Roman" w:eastAsia="Times New Roman" w:hAnsi="Times New Roman"/>
                <w:color w:val="000000"/>
                <w:sz w:val="24"/>
                <w:szCs w:val="24"/>
              </w:rPr>
              <w:t>14</w:t>
            </w:r>
          </w:p>
        </w:tc>
        <w:tc>
          <w:tcPr>
            <w:tcW w:w="514" w:type="pct"/>
            <w:tcBorders>
              <w:top w:val="nil"/>
              <w:left w:val="nil"/>
              <w:bottom w:val="single" w:sz="8" w:space="0" w:color="000000"/>
              <w:right w:val="single" w:sz="8" w:space="0" w:color="000000"/>
            </w:tcBorders>
            <w:shd w:val="clear" w:color="auto" w:fill="auto"/>
            <w:vAlign w:val="center"/>
          </w:tcPr>
          <w:p w:rsidR="00FD6305" w:rsidRPr="002015C9" w:rsidRDefault="00FD6305" w:rsidP="00BF04E1">
            <w:pPr>
              <w:spacing w:after="0" w:line="240" w:lineRule="auto"/>
              <w:jc w:val="center"/>
              <w:rPr>
                <w:rFonts w:ascii="Times New Roman" w:eastAsia="Times New Roman" w:hAnsi="Times New Roman"/>
                <w:color w:val="000000"/>
                <w:sz w:val="24"/>
                <w:szCs w:val="24"/>
              </w:rPr>
            </w:pPr>
            <w:r w:rsidRPr="002015C9">
              <w:rPr>
                <w:rFonts w:ascii="Times New Roman" w:eastAsia="Times New Roman" w:hAnsi="Times New Roman"/>
                <w:color w:val="000000"/>
                <w:sz w:val="24"/>
                <w:szCs w:val="24"/>
              </w:rPr>
              <w:t>12</w:t>
            </w:r>
          </w:p>
        </w:tc>
        <w:tc>
          <w:tcPr>
            <w:tcW w:w="514" w:type="pct"/>
            <w:tcBorders>
              <w:top w:val="nil"/>
              <w:left w:val="nil"/>
              <w:bottom w:val="single" w:sz="8" w:space="0" w:color="000000"/>
              <w:right w:val="single" w:sz="8" w:space="0" w:color="000000"/>
            </w:tcBorders>
            <w:vAlign w:val="center"/>
          </w:tcPr>
          <w:p w:rsidR="00FD6305" w:rsidRPr="002015C9" w:rsidRDefault="00FD6305" w:rsidP="00BF04E1">
            <w:pPr>
              <w:spacing w:after="0" w:line="240" w:lineRule="auto"/>
              <w:jc w:val="center"/>
              <w:rPr>
                <w:rFonts w:ascii="Times New Roman" w:eastAsia="Times New Roman" w:hAnsi="Times New Roman"/>
                <w:color w:val="000000"/>
                <w:sz w:val="24"/>
                <w:szCs w:val="24"/>
              </w:rPr>
            </w:pPr>
            <w:r w:rsidRPr="002015C9">
              <w:rPr>
                <w:rFonts w:ascii="Times New Roman" w:eastAsia="Times New Roman" w:hAnsi="Times New Roman"/>
                <w:color w:val="000000"/>
                <w:sz w:val="24"/>
                <w:szCs w:val="24"/>
              </w:rPr>
              <w:t>13</w:t>
            </w:r>
          </w:p>
        </w:tc>
      </w:tr>
      <w:tr w:rsidR="00FD6305" w:rsidRPr="002015C9" w:rsidTr="00BF04E1">
        <w:trPr>
          <w:trHeight w:val="330"/>
        </w:trPr>
        <w:tc>
          <w:tcPr>
            <w:tcW w:w="1695" w:type="pct"/>
            <w:tcBorders>
              <w:top w:val="nil"/>
              <w:left w:val="single" w:sz="8" w:space="0" w:color="000000"/>
              <w:bottom w:val="single" w:sz="8" w:space="0" w:color="000000"/>
              <w:right w:val="single" w:sz="8" w:space="0" w:color="000000"/>
            </w:tcBorders>
            <w:shd w:val="clear" w:color="auto" w:fill="auto"/>
            <w:vAlign w:val="center"/>
            <w:hideMark/>
          </w:tcPr>
          <w:p w:rsidR="00FD6305" w:rsidRPr="002015C9" w:rsidRDefault="00FD6305" w:rsidP="00BF04E1">
            <w:pPr>
              <w:spacing w:after="0" w:line="240" w:lineRule="auto"/>
              <w:rPr>
                <w:rFonts w:ascii="Times New Roman" w:eastAsia="Times New Roman" w:hAnsi="Times New Roman"/>
                <w:color w:val="000000"/>
                <w:sz w:val="24"/>
                <w:szCs w:val="24"/>
              </w:rPr>
            </w:pPr>
            <w:r w:rsidRPr="002015C9">
              <w:rPr>
                <w:rFonts w:ascii="Times New Roman" w:eastAsia="Times New Roman" w:hAnsi="Times New Roman"/>
                <w:color w:val="000000"/>
                <w:sz w:val="24"/>
                <w:szCs w:val="24"/>
              </w:rPr>
              <w:t>Число умерших</w:t>
            </w:r>
          </w:p>
        </w:tc>
        <w:tc>
          <w:tcPr>
            <w:tcW w:w="724" w:type="pct"/>
            <w:tcBorders>
              <w:top w:val="nil"/>
              <w:left w:val="nil"/>
              <w:bottom w:val="single" w:sz="8" w:space="0" w:color="000000"/>
              <w:right w:val="single" w:sz="4" w:space="0" w:color="auto"/>
            </w:tcBorders>
            <w:shd w:val="clear" w:color="auto" w:fill="auto"/>
            <w:vAlign w:val="center"/>
            <w:hideMark/>
          </w:tcPr>
          <w:p w:rsidR="00FD6305" w:rsidRPr="002015C9" w:rsidRDefault="00FD6305" w:rsidP="00BF04E1">
            <w:pPr>
              <w:spacing w:after="0" w:line="240" w:lineRule="auto"/>
              <w:jc w:val="center"/>
              <w:rPr>
                <w:rFonts w:ascii="Times New Roman" w:eastAsia="Times New Roman" w:hAnsi="Times New Roman"/>
                <w:color w:val="000000"/>
                <w:sz w:val="24"/>
                <w:szCs w:val="24"/>
              </w:rPr>
            </w:pPr>
            <w:r w:rsidRPr="002015C9">
              <w:rPr>
                <w:rFonts w:ascii="Times New Roman" w:eastAsia="Times New Roman" w:hAnsi="Times New Roman"/>
                <w:color w:val="000000"/>
                <w:sz w:val="24"/>
                <w:szCs w:val="24"/>
              </w:rPr>
              <w:t>человек</w:t>
            </w:r>
          </w:p>
        </w:tc>
        <w:tc>
          <w:tcPr>
            <w:tcW w:w="518" w:type="pct"/>
            <w:tcBorders>
              <w:top w:val="nil"/>
              <w:left w:val="single" w:sz="4" w:space="0" w:color="auto"/>
              <w:bottom w:val="single" w:sz="8" w:space="0" w:color="000000"/>
              <w:right w:val="single" w:sz="8" w:space="0" w:color="000000"/>
            </w:tcBorders>
            <w:shd w:val="clear" w:color="auto" w:fill="auto"/>
            <w:vAlign w:val="center"/>
          </w:tcPr>
          <w:p w:rsidR="00FD6305" w:rsidRPr="002015C9" w:rsidRDefault="00FD6305" w:rsidP="00BF04E1">
            <w:pPr>
              <w:spacing w:after="0" w:line="240" w:lineRule="auto"/>
              <w:jc w:val="center"/>
              <w:rPr>
                <w:rFonts w:ascii="Times New Roman" w:eastAsia="Times New Roman" w:hAnsi="Times New Roman"/>
                <w:color w:val="000000"/>
                <w:sz w:val="24"/>
                <w:szCs w:val="24"/>
              </w:rPr>
            </w:pPr>
            <w:r w:rsidRPr="002015C9">
              <w:rPr>
                <w:rFonts w:ascii="Times New Roman" w:eastAsia="Times New Roman" w:hAnsi="Times New Roman"/>
                <w:color w:val="000000"/>
                <w:sz w:val="24"/>
                <w:szCs w:val="24"/>
              </w:rPr>
              <w:t>13</w:t>
            </w:r>
          </w:p>
        </w:tc>
        <w:tc>
          <w:tcPr>
            <w:tcW w:w="518" w:type="pct"/>
            <w:tcBorders>
              <w:top w:val="nil"/>
              <w:left w:val="nil"/>
              <w:bottom w:val="single" w:sz="8" w:space="0" w:color="000000"/>
              <w:right w:val="single" w:sz="8" w:space="0" w:color="000000"/>
            </w:tcBorders>
            <w:shd w:val="clear" w:color="auto" w:fill="auto"/>
            <w:vAlign w:val="center"/>
          </w:tcPr>
          <w:p w:rsidR="00FD6305" w:rsidRPr="002015C9" w:rsidRDefault="00FD6305" w:rsidP="00BF04E1">
            <w:pPr>
              <w:spacing w:after="0" w:line="240" w:lineRule="auto"/>
              <w:jc w:val="center"/>
              <w:rPr>
                <w:rFonts w:ascii="Times New Roman" w:eastAsia="Times New Roman" w:hAnsi="Times New Roman"/>
                <w:color w:val="000000"/>
                <w:sz w:val="24"/>
                <w:szCs w:val="24"/>
              </w:rPr>
            </w:pPr>
            <w:r w:rsidRPr="002015C9">
              <w:rPr>
                <w:rFonts w:ascii="Times New Roman" w:eastAsia="Times New Roman" w:hAnsi="Times New Roman"/>
                <w:color w:val="000000"/>
                <w:sz w:val="24"/>
                <w:szCs w:val="24"/>
              </w:rPr>
              <w:t>25</w:t>
            </w:r>
          </w:p>
        </w:tc>
        <w:tc>
          <w:tcPr>
            <w:tcW w:w="518" w:type="pct"/>
            <w:tcBorders>
              <w:top w:val="nil"/>
              <w:left w:val="nil"/>
              <w:bottom w:val="single" w:sz="8" w:space="0" w:color="000000"/>
              <w:right w:val="single" w:sz="8" w:space="0" w:color="000000"/>
            </w:tcBorders>
            <w:shd w:val="clear" w:color="auto" w:fill="auto"/>
            <w:vAlign w:val="center"/>
          </w:tcPr>
          <w:p w:rsidR="00FD6305" w:rsidRPr="002015C9" w:rsidRDefault="00FD6305" w:rsidP="00BF04E1">
            <w:pPr>
              <w:spacing w:after="0" w:line="240" w:lineRule="auto"/>
              <w:jc w:val="center"/>
              <w:rPr>
                <w:rFonts w:ascii="Times New Roman" w:eastAsia="Times New Roman" w:hAnsi="Times New Roman"/>
                <w:color w:val="000000"/>
                <w:sz w:val="24"/>
                <w:szCs w:val="24"/>
              </w:rPr>
            </w:pPr>
            <w:r w:rsidRPr="002015C9">
              <w:rPr>
                <w:rFonts w:ascii="Times New Roman" w:eastAsia="Times New Roman" w:hAnsi="Times New Roman"/>
                <w:color w:val="000000"/>
                <w:sz w:val="24"/>
                <w:szCs w:val="24"/>
              </w:rPr>
              <w:t>16</w:t>
            </w:r>
          </w:p>
        </w:tc>
        <w:tc>
          <w:tcPr>
            <w:tcW w:w="514" w:type="pct"/>
            <w:tcBorders>
              <w:top w:val="nil"/>
              <w:left w:val="nil"/>
              <w:bottom w:val="single" w:sz="8" w:space="0" w:color="000000"/>
              <w:right w:val="single" w:sz="8" w:space="0" w:color="000000"/>
            </w:tcBorders>
            <w:shd w:val="clear" w:color="auto" w:fill="auto"/>
            <w:vAlign w:val="center"/>
          </w:tcPr>
          <w:p w:rsidR="00FD6305" w:rsidRPr="002015C9" w:rsidRDefault="00FD6305" w:rsidP="00BF04E1">
            <w:pPr>
              <w:spacing w:after="0" w:line="240" w:lineRule="auto"/>
              <w:jc w:val="center"/>
              <w:rPr>
                <w:rFonts w:ascii="Times New Roman" w:eastAsia="Times New Roman" w:hAnsi="Times New Roman"/>
                <w:color w:val="000000"/>
                <w:sz w:val="24"/>
                <w:szCs w:val="24"/>
              </w:rPr>
            </w:pPr>
            <w:r w:rsidRPr="002015C9">
              <w:rPr>
                <w:rFonts w:ascii="Times New Roman" w:eastAsia="Times New Roman" w:hAnsi="Times New Roman"/>
                <w:color w:val="000000"/>
                <w:sz w:val="24"/>
                <w:szCs w:val="24"/>
              </w:rPr>
              <w:t>9</w:t>
            </w:r>
          </w:p>
        </w:tc>
        <w:tc>
          <w:tcPr>
            <w:tcW w:w="514" w:type="pct"/>
            <w:tcBorders>
              <w:top w:val="nil"/>
              <w:left w:val="nil"/>
              <w:bottom w:val="single" w:sz="8" w:space="0" w:color="000000"/>
              <w:right w:val="single" w:sz="8" w:space="0" w:color="000000"/>
            </w:tcBorders>
            <w:vAlign w:val="center"/>
          </w:tcPr>
          <w:p w:rsidR="00FD6305" w:rsidRPr="002015C9" w:rsidRDefault="00FD6305" w:rsidP="00BF04E1">
            <w:pPr>
              <w:spacing w:after="0" w:line="240" w:lineRule="auto"/>
              <w:jc w:val="center"/>
              <w:rPr>
                <w:rFonts w:ascii="Times New Roman" w:eastAsia="Times New Roman" w:hAnsi="Times New Roman"/>
                <w:color w:val="000000"/>
                <w:sz w:val="24"/>
                <w:szCs w:val="24"/>
              </w:rPr>
            </w:pPr>
            <w:r w:rsidRPr="002015C9">
              <w:rPr>
                <w:rFonts w:ascii="Times New Roman" w:eastAsia="Times New Roman" w:hAnsi="Times New Roman"/>
                <w:color w:val="000000"/>
                <w:sz w:val="24"/>
                <w:szCs w:val="24"/>
              </w:rPr>
              <w:t>21</w:t>
            </w:r>
          </w:p>
        </w:tc>
      </w:tr>
      <w:tr w:rsidR="00FD6305" w:rsidRPr="002015C9" w:rsidTr="00BF04E1">
        <w:trPr>
          <w:trHeight w:val="330"/>
        </w:trPr>
        <w:tc>
          <w:tcPr>
            <w:tcW w:w="1695" w:type="pct"/>
            <w:tcBorders>
              <w:top w:val="nil"/>
              <w:left w:val="single" w:sz="8" w:space="0" w:color="000000"/>
              <w:bottom w:val="single" w:sz="8" w:space="0" w:color="000000"/>
              <w:right w:val="single" w:sz="8" w:space="0" w:color="000000"/>
            </w:tcBorders>
            <w:shd w:val="clear" w:color="auto" w:fill="auto"/>
            <w:vAlign w:val="center"/>
            <w:hideMark/>
          </w:tcPr>
          <w:p w:rsidR="00FD6305" w:rsidRPr="002015C9" w:rsidRDefault="00FD6305" w:rsidP="00BF04E1">
            <w:pPr>
              <w:spacing w:after="0" w:line="240" w:lineRule="auto"/>
              <w:rPr>
                <w:rFonts w:ascii="Times New Roman" w:eastAsia="Times New Roman" w:hAnsi="Times New Roman"/>
                <w:color w:val="000000"/>
                <w:sz w:val="24"/>
                <w:szCs w:val="24"/>
              </w:rPr>
            </w:pPr>
            <w:r w:rsidRPr="002015C9">
              <w:rPr>
                <w:rFonts w:ascii="Times New Roman" w:eastAsia="Times New Roman" w:hAnsi="Times New Roman"/>
                <w:color w:val="000000"/>
                <w:sz w:val="24"/>
                <w:szCs w:val="24"/>
              </w:rPr>
              <w:t>Естественный прирост (+, -)</w:t>
            </w:r>
          </w:p>
        </w:tc>
        <w:tc>
          <w:tcPr>
            <w:tcW w:w="724" w:type="pct"/>
            <w:tcBorders>
              <w:top w:val="nil"/>
              <w:left w:val="nil"/>
              <w:bottom w:val="single" w:sz="8" w:space="0" w:color="000000"/>
              <w:right w:val="single" w:sz="4" w:space="0" w:color="auto"/>
            </w:tcBorders>
            <w:shd w:val="clear" w:color="auto" w:fill="auto"/>
            <w:vAlign w:val="center"/>
            <w:hideMark/>
          </w:tcPr>
          <w:p w:rsidR="00FD6305" w:rsidRPr="002015C9" w:rsidRDefault="00FD6305" w:rsidP="00BF04E1">
            <w:pPr>
              <w:spacing w:after="0" w:line="240" w:lineRule="auto"/>
              <w:jc w:val="center"/>
              <w:rPr>
                <w:rFonts w:ascii="Times New Roman" w:eastAsia="Times New Roman" w:hAnsi="Times New Roman"/>
                <w:color w:val="000000"/>
                <w:sz w:val="24"/>
                <w:szCs w:val="24"/>
              </w:rPr>
            </w:pPr>
            <w:r w:rsidRPr="002015C9">
              <w:rPr>
                <w:rFonts w:ascii="Times New Roman" w:eastAsia="Times New Roman" w:hAnsi="Times New Roman"/>
                <w:color w:val="000000"/>
                <w:sz w:val="24"/>
                <w:szCs w:val="24"/>
              </w:rPr>
              <w:t>человек</w:t>
            </w:r>
          </w:p>
        </w:tc>
        <w:tc>
          <w:tcPr>
            <w:tcW w:w="518" w:type="pct"/>
            <w:tcBorders>
              <w:top w:val="nil"/>
              <w:left w:val="single" w:sz="4" w:space="0" w:color="auto"/>
              <w:bottom w:val="single" w:sz="8" w:space="0" w:color="000000"/>
              <w:right w:val="single" w:sz="8" w:space="0" w:color="000000"/>
            </w:tcBorders>
            <w:shd w:val="clear" w:color="auto" w:fill="auto"/>
            <w:vAlign w:val="center"/>
          </w:tcPr>
          <w:p w:rsidR="00FD6305" w:rsidRPr="002015C9" w:rsidRDefault="00FD6305" w:rsidP="00BF04E1">
            <w:pPr>
              <w:spacing w:after="0" w:line="240" w:lineRule="auto"/>
              <w:jc w:val="center"/>
              <w:rPr>
                <w:rFonts w:ascii="Times New Roman" w:eastAsia="Times New Roman" w:hAnsi="Times New Roman"/>
                <w:color w:val="000000"/>
                <w:sz w:val="24"/>
                <w:szCs w:val="24"/>
              </w:rPr>
            </w:pPr>
            <w:r w:rsidRPr="002015C9">
              <w:rPr>
                <w:rFonts w:ascii="Times New Roman" w:eastAsia="Times New Roman" w:hAnsi="Times New Roman"/>
                <w:color w:val="000000"/>
                <w:sz w:val="24"/>
                <w:szCs w:val="24"/>
              </w:rPr>
              <w:t>+11</w:t>
            </w:r>
          </w:p>
        </w:tc>
        <w:tc>
          <w:tcPr>
            <w:tcW w:w="518" w:type="pct"/>
            <w:tcBorders>
              <w:top w:val="nil"/>
              <w:left w:val="nil"/>
              <w:bottom w:val="single" w:sz="8" w:space="0" w:color="000000"/>
              <w:right w:val="single" w:sz="8" w:space="0" w:color="000000"/>
            </w:tcBorders>
            <w:shd w:val="clear" w:color="auto" w:fill="auto"/>
            <w:vAlign w:val="center"/>
          </w:tcPr>
          <w:p w:rsidR="00FD6305" w:rsidRPr="002015C9" w:rsidRDefault="00FD6305" w:rsidP="00BF04E1">
            <w:pPr>
              <w:spacing w:after="0" w:line="240" w:lineRule="auto"/>
              <w:jc w:val="center"/>
              <w:rPr>
                <w:rFonts w:ascii="Times New Roman" w:eastAsia="Times New Roman" w:hAnsi="Times New Roman"/>
                <w:color w:val="000000"/>
                <w:sz w:val="24"/>
                <w:szCs w:val="24"/>
              </w:rPr>
            </w:pPr>
            <w:r w:rsidRPr="002015C9">
              <w:rPr>
                <w:rFonts w:ascii="Times New Roman" w:eastAsia="Times New Roman" w:hAnsi="Times New Roman"/>
                <w:color w:val="000000"/>
                <w:sz w:val="24"/>
                <w:szCs w:val="24"/>
              </w:rPr>
              <w:t>-11</w:t>
            </w:r>
          </w:p>
        </w:tc>
        <w:tc>
          <w:tcPr>
            <w:tcW w:w="518" w:type="pct"/>
            <w:tcBorders>
              <w:top w:val="nil"/>
              <w:left w:val="nil"/>
              <w:bottom w:val="single" w:sz="8" w:space="0" w:color="000000"/>
              <w:right w:val="single" w:sz="8" w:space="0" w:color="000000"/>
            </w:tcBorders>
            <w:shd w:val="clear" w:color="auto" w:fill="auto"/>
            <w:vAlign w:val="center"/>
          </w:tcPr>
          <w:p w:rsidR="00FD6305" w:rsidRPr="002015C9" w:rsidRDefault="00FD6305" w:rsidP="00BF04E1">
            <w:pPr>
              <w:spacing w:after="0" w:line="240" w:lineRule="auto"/>
              <w:jc w:val="center"/>
              <w:rPr>
                <w:rFonts w:ascii="Times New Roman" w:eastAsia="Times New Roman" w:hAnsi="Times New Roman"/>
                <w:color w:val="000000"/>
                <w:sz w:val="24"/>
                <w:szCs w:val="24"/>
              </w:rPr>
            </w:pPr>
            <w:r w:rsidRPr="002015C9">
              <w:rPr>
                <w:rFonts w:ascii="Times New Roman" w:eastAsia="Times New Roman" w:hAnsi="Times New Roman"/>
                <w:color w:val="000000"/>
                <w:sz w:val="24"/>
                <w:szCs w:val="24"/>
              </w:rPr>
              <w:t>-2</w:t>
            </w:r>
          </w:p>
        </w:tc>
        <w:tc>
          <w:tcPr>
            <w:tcW w:w="514" w:type="pct"/>
            <w:tcBorders>
              <w:top w:val="nil"/>
              <w:left w:val="nil"/>
              <w:bottom w:val="single" w:sz="8" w:space="0" w:color="000000"/>
              <w:right w:val="single" w:sz="8" w:space="0" w:color="000000"/>
            </w:tcBorders>
            <w:shd w:val="clear" w:color="auto" w:fill="auto"/>
            <w:vAlign w:val="center"/>
          </w:tcPr>
          <w:p w:rsidR="00FD6305" w:rsidRPr="002015C9" w:rsidRDefault="00FD6305" w:rsidP="00BF04E1">
            <w:pPr>
              <w:spacing w:after="0" w:line="240" w:lineRule="auto"/>
              <w:jc w:val="center"/>
              <w:rPr>
                <w:rFonts w:ascii="Times New Roman" w:eastAsia="Times New Roman" w:hAnsi="Times New Roman"/>
                <w:color w:val="000000"/>
                <w:sz w:val="24"/>
                <w:szCs w:val="24"/>
              </w:rPr>
            </w:pPr>
            <w:r w:rsidRPr="002015C9">
              <w:rPr>
                <w:rFonts w:ascii="Times New Roman" w:eastAsia="Times New Roman" w:hAnsi="Times New Roman"/>
                <w:color w:val="000000"/>
                <w:sz w:val="24"/>
                <w:szCs w:val="24"/>
              </w:rPr>
              <w:t>+3</w:t>
            </w:r>
          </w:p>
        </w:tc>
        <w:tc>
          <w:tcPr>
            <w:tcW w:w="514" w:type="pct"/>
            <w:tcBorders>
              <w:top w:val="nil"/>
              <w:left w:val="nil"/>
              <w:bottom w:val="single" w:sz="8" w:space="0" w:color="000000"/>
              <w:right w:val="single" w:sz="8" w:space="0" w:color="000000"/>
            </w:tcBorders>
            <w:vAlign w:val="center"/>
          </w:tcPr>
          <w:p w:rsidR="00FD6305" w:rsidRPr="002015C9" w:rsidRDefault="00FD6305" w:rsidP="00BF04E1">
            <w:pPr>
              <w:spacing w:after="0" w:line="240" w:lineRule="auto"/>
              <w:jc w:val="center"/>
              <w:rPr>
                <w:rFonts w:ascii="Times New Roman" w:eastAsia="Times New Roman" w:hAnsi="Times New Roman"/>
                <w:color w:val="000000"/>
                <w:sz w:val="24"/>
                <w:szCs w:val="24"/>
              </w:rPr>
            </w:pPr>
            <w:r w:rsidRPr="002015C9">
              <w:rPr>
                <w:rFonts w:ascii="Times New Roman" w:eastAsia="Times New Roman" w:hAnsi="Times New Roman"/>
                <w:color w:val="000000"/>
                <w:sz w:val="24"/>
                <w:szCs w:val="24"/>
              </w:rPr>
              <w:t>-8</w:t>
            </w:r>
          </w:p>
        </w:tc>
      </w:tr>
      <w:tr w:rsidR="00FD6305" w:rsidRPr="002015C9" w:rsidTr="00BF04E1">
        <w:trPr>
          <w:trHeight w:val="330"/>
        </w:trPr>
        <w:tc>
          <w:tcPr>
            <w:tcW w:w="1695" w:type="pct"/>
            <w:tcBorders>
              <w:top w:val="nil"/>
              <w:left w:val="single" w:sz="8" w:space="0" w:color="000000"/>
              <w:bottom w:val="single" w:sz="8" w:space="0" w:color="000000"/>
              <w:right w:val="single" w:sz="8" w:space="0" w:color="000000"/>
            </w:tcBorders>
            <w:shd w:val="clear" w:color="auto" w:fill="auto"/>
            <w:vAlign w:val="center"/>
            <w:hideMark/>
          </w:tcPr>
          <w:p w:rsidR="00FD6305" w:rsidRPr="002015C9" w:rsidRDefault="00FD6305" w:rsidP="00BF04E1">
            <w:pPr>
              <w:spacing w:after="0" w:line="240" w:lineRule="auto"/>
              <w:rPr>
                <w:rFonts w:ascii="Times New Roman" w:eastAsia="Times New Roman" w:hAnsi="Times New Roman"/>
                <w:color w:val="000000"/>
                <w:sz w:val="24"/>
                <w:szCs w:val="24"/>
              </w:rPr>
            </w:pPr>
            <w:r w:rsidRPr="002015C9">
              <w:rPr>
                <w:rFonts w:ascii="Times New Roman" w:eastAsia="Times New Roman" w:hAnsi="Times New Roman"/>
                <w:color w:val="000000"/>
                <w:sz w:val="24"/>
                <w:szCs w:val="24"/>
              </w:rPr>
              <w:t>Число прибывших</w:t>
            </w:r>
          </w:p>
        </w:tc>
        <w:tc>
          <w:tcPr>
            <w:tcW w:w="724" w:type="pct"/>
            <w:tcBorders>
              <w:top w:val="nil"/>
              <w:left w:val="nil"/>
              <w:bottom w:val="single" w:sz="8" w:space="0" w:color="000000"/>
              <w:right w:val="single" w:sz="4" w:space="0" w:color="auto"/>
            </w:tcBorders>
            <w:shd w:val="clear" w:color="auto" w:fill="auto"/>
            <w:vAlign w:val="center"/>
            <w:hideMark/>
          </w:tcPr>
          <w:p w:rsidR="00FD6305" w:rsidRPr="002015C9" w:rsidRDefault="00FD6305" w:rsidP="00BF04E1">
            <w:pPr>
              <w:spacing w:after="0" w:line="240" w:lineRule="auto"/>
              <w:jc w:val="center"/>
              <w:rPr>
                <w:rFonts w:ascii="Times New Roman" w:eastAsia="Times New Roman" w:hAnsi="Times New Roman"/>
                <w:color w:val="000000"/>
                <w:sz w:val="24"/>
                <w:szCs w:val="24"/>
              </w:rPr>
            </w:pPr>
            <w:r w:rsidRPr="002015C9">
              <w:rPr>
                <w:rFonts w:ascii="Times New Roman" w:eastAsia="Times New Roman" w:hAnsi="Times New Roman"/>
                <w:color w:val="000000"/>
                <w:sz w:val="24"/>
                <w:szCs w:val="24"/>
              </w:rPr>
              <w:t>человек</w:t>
            </w:r>
          </w:p>
        </w:tc>
        <w:tc>
          <w:tcPr>
            <w:tcW w:w="518" w:type="pct"/>
            <w:tcBorders>
              <w:top w:val="nil"/>
              <w:left w:val="single" w:sz="4" w:space="0" w:color="auto"/>
              <w:bottom w:val="single" w:sz="8" w:space="0" w:color="000000"/>
              <w:right w:val="single" w:sz="8" w:space="0" w:color="000000"/>
            </w:tcBorders>
            <w:shd w:val="clear" w:color="auto" w:fill="auto"/>
            <w:vAlign w:val="center"/>
          </w:tcPr>
          <w:p w:rsidR="00FD6305" w:rsidRPr="002015C9" w:rsidRDefault="00FD6305" w:rsidP="00BF04E1">
            <w:pPr>
              <w:spacing w:after="0" w:line="240" w:lineRule="auto"/>
              <w:jc w:val="center"/>
              <w:rPr>
                <w:rFonts w:ascii="Times New Roman" w:eastAsia="Times New Roman" w:hAnsi="Times New Roman"/>
                <w:color w:val="000000"/>
                <w:sz w:val="24"/>
                <w:szCs w:val="24"/>
              </w:rPr>
            </w:pPr>
          </w:p>
        </w:tc>
        <w:tc>
          <w:tcPr>
            <w:tcW w:w="518" w:type="pct"/>
            <w:tcBorders>
              <w:top w:val="nil"/>
              <w:left w:val="nil"/>
              <w:bottom w:val="single" w:sz="8" w:space="0" w:color="000000"/>
              <w:right w:val="single" w:sz="8" w:space="0" w:color="000000"/>
            </w:tcBorders>
            <w:shd w:val="clear" w:color="auto" w:fill="auto"/>
            <w:vAlign w:val="center"/>
          </w:tcPr>
          <w:p w:rsidR="00FD6305" w:rsidRPr="002015C9" w:rsidRDefault="00FD6305" w:rsidP="00BF04E1">
            <w:pPr>
              <w:spacing w:after="0" w:line="240" w:lineRule="auto"/>
              <w:jc w:val="center"/>
              <w:rPr>
                <w:rFonts w:ascii="Times New Roman" w:eastAsia="Times New Roman" w:hAnsi="Times New Roman"/>
                <w:color w:val="000000"/>
                <w:sz w:val="24"/>
                <w:szCs w:val="24"/>
              </w:rPr>
            </w:pPr>
          </w:p>
        </w:tc>
        <w:tc>
          <w:tcPr>
            <w:tcW w:w="518" w:type="pct"/>
            <w:tcBorders>
              <w:top w:val="nil"/>
              <w:left w:val="nil"/>
              <w:bottom w:val="single" w:sz="8" w:space="0" w:color="000000"/>
              <w:right w:val="single" w:sz="8" w:space="0" w:color="000000"/>
            </w:tcBorders>
            <w:shd w:val="clear" w:color="auto" w:fill="auto"/>
            <w:vAlign w:val="center"/>
          </w:tcPr>
          <w:p w:rsidR="00FD6305" w:rsidRPr="002015C9" w:rsidRDefault="00FD6305" w:rsidP="00BF04E1">
            <w:pPr>
              <w:spacing w:after="0" w:line="240" w:lineRule="auto"/>
              <w:jc w:val="center"/>
              <w:rPr>
                <w:rFonts w:ascii="Times New Roman" w:eastAsia="Times New Roman" w:hAnsi="Times New Roman"/>
                <w:color w:val="000000"/>
                <w:sz w:val="24"/>
                <w:szCs w:val="24"/>
              </w:rPr>
            </w:pPr>
          </w:p>
        </w:tc>
        <w:tc>
          <w:tcPr>
            <w:tcW w:w="514" w:type="pct"/>
            <w:tcBorders>
              <w:top w:val="nil"/>
              <w:left w:val="nil"/>
              <w:bottom w:val="single" w:sz="8" w:space="0" w:color="000000"/>
              <w:right w:val="single" w:sz="8" w:space="0" w:color="000000"/>
            </w:tcBorders>
            <w:shd w:val="clear" w:color="auto" w:fill="auto"/>
            <w:vAlign w:val="center"/>
          </w:tcPr>
          <w:p w:rsidR="00FD6305" w:rsidRPr="002015C9" w:rsidRDefault="00FD6305" w:rsidP="00BF04E1">
            <w:pPr>
              <w:spacing w:after="0" w:line="240" w:lineRule="auto"/>
              <w:jc w:val="center"/>
              <w:rPr>
                <w:rFonts w:ascii="Times New Roman" w:eastAsia="Times New Roman" w:hAnsi="Times New Roman"/>
                <w:color w:val="000000"/>
                <w:sz w:val="24"/>
                <w:szCs w:val="24"/>
              </w:rPr>
            </w:pPr>
            <w:r w:rsidRPr="002015C9">
              <w:rPr>
                <w:rFonts w:ascii="Times New Roman" w:eastAsia="Times New Roman" w:hAnsi="Times New Roman"/>
                <w:color w:val="000000"/>
                <w:sz w:val="24"/>
                <w:szCs w:val="24"/>
              </w:rPr>
              <w:t>54</w:t>
            </w:r>
          </w:p>
        </w:tc>
        <w:tc>
          <w:tcPr>
            <w:tcW w:w="514" w:type="pct"/>
            <w:tcBorders>
              <w:top w:val="nil"/>
              <w:left w:val="nil"/>
              <w:bottom w:val="single" w:sz="8" w:space="0" w:color="000000"/>
              <w:right w:val="single" w:sz="8" w:space="0" w:color="000000"/>
            </w:tcBorders>
            <w:vAlign w:val="center"/>
          </w:tcPr>
          <w:p w:rsidR="00FD6305" w:rsidRPr="002015C9" w:rsidRDefault="00FD6305" w:rsidP="00BF04E1">
            <w:pPr>
              <w:spacing w:after="0" w:line="240" w:lineRule="auto"/>
              <w:jc w:val="center"/>
              <w:rPr>
                <w:rFonts w:ascii="Times New Roman" w:eastAsia="Times New Roman" w:hAnsi="Times New Roman"/>
                <w:color w:val="000000"/>
                <w:sz w:val="24"/>
                <w:szCs w:val="24"/>
              </w:rPr>
            </w:pPr>
            <w:r w:rsidRPr="002015C9">
              <w:rPr>
                <w:rFonts w:ascii="Times New Roman" w:eastAsia="Times New Roman" w:hAnsi="Times New Roman"/>
                <w:color w:val="000000"/>
                <w:sz w:val="24"/>
                <w:szCs w:val="24"/>
              </w:rPr>
              <w:t>42</w:t>
            </w:r>
          </w:p>
        </w:tc>
      </w:tr>
      <w:tr w:rsidR="00FD6305" w:rsidRPr="002015C9" w:rsidTr="00BF04E1">
        <w:trPr>
          <w:trHeight w:val="330"/>
        </w:trPr>
        <w:tc>
          <w:tcPr>
            <w:tcW w:w="1695" w:type="pct"/>
            <w:tcBorders>
              <w:top w:val="nil"/>
              <w:left w:val="single" w:sz="8" w:space="0" w:color="000000"/>
              <w:bottom w:val="single" w:sz="8" w:space="0" w:color="000000"/>
              <w:right w:val="single" w:sz="8" w:space="0" w:color="000000"/>
            </w:tcBorders>
            <w:shd w:val="clear" w:color="auto" w:fill="auto"/>
            <w:vAlign w:val="center"/>
            <w:hideMark/>
          </w:tcPr>
          <w:p w:rsidR="00FD6305" w:rsidRPr="002015C9" w:rsidRDefault="00FD6305" w:rsidP="00BF04E1">
            <w:pPr>
              <w:spacing w:after="0" w:line="240" w:lineRule="auto"/>
              <w:rPr>
                <w:rFonts w:ascii="Times New Roman" w:eastAsia="Times New Roman" w:hAnsi="Times New Roman"/>
                <w:color w:val="000000"/>
                <w:sz w:val="24"/>
                <w:szCs w:val="24"/>
              </w:rPr>
            </w:pPr>
            <w:r w:rsidRPr="002015C9">
              <w:rPr>
                <w:rFonts w:ascii="Times New Roman" w:eastAsia="Times New Roman" w:hAnsi="Times New Roman"/>
                <w:color w:val="000000"/>
                <w:sz w:val="24"/>
                <w:szCs w:val="24"/>
              </w:rPr>
              <w:t>Число выбывших</w:t>
            </w:r>
          </w:p>
        </w:tc>
        <w:tc>
          <w:tcPr>
            <w:tcW w:w="724" w:type="pct"/>
            <w:tcBorders>
              <w:top w:val="nil"/>
              <w:left w:val="nil"/>
              <w:bottom w:val="single" w:sz="8" w:space="0" w:color="000000"/>
              <w:right w:val="single" w:sz="4" w:space="0" w:color="auto"/>
            </w:tcBorders>
            <w:shd w:val="clear" w:color="auto" w:fill="auto"/>
            <w:vAlign w:val="center"/>
            <w:hideMark/>
          </w:tcPr>
          <w:p w:rsidR="00FD6305" w:rsidRPr="002015C9" w:rsidRDefault="00FD6305" w:rsidP="00BF04E1">
            <w:pPr>
              <w:spacing w:after="0" w:line="240" w:lineRule="auto"/>
              <w:jc w:val="center"/>
              <w:rPr>
                <w:rFonts w:ascii="Times New Roman" w:eastAsia="Times New Roman" w:hAnsi="Times New Roman"/>
                <w:color w:val="000000"/>
                <w:sz w:val="24"/>
                <w:szCs w:val="24"/>
              </w:rPr>
            </w:pPr>
            <w:r w:rsidRPr="002015C9">
              <w:rPr>
                <w:rFonts w:ascii="Times New Roman" w:eastAsia="Times New Roman" w:hAnsi="Times New Roman"/>
                <w:color w:val="000000"/>
                <w:sz w:val="24"/>
                <w:szCs w:val="24"/>
              </w:rPr>
              <w:t>человек</w:t>
            </w:r>
          </w:p>
        </w:tc>
        <w:tc>
          <w:tcPr>
            <w:tcW w:w="518" w:type="pct"/>
            <w:tcBorders>
              <w:top w:val="nil"/>
              <w:left w:val="single" w:sz="4" w:space="0" w:color="auto"/>
              <w:bottom w:val="single" w:sz="8" w:space="0" w:color="000000"/>
              <w:right w:val="single" w:sz="8" w:space="0" w:color="000000"/>
            </w:tcBorders>
            <w:shd w:val="clear" w:color="auto" w:fill="auto"/>
            <w:vAlign w:val="center"/>
          </w:tcPr>
          <w:p w:rsidR="00FD6305" w:rsidRPr="002015C9" w:rsidRDefault="00FD6305" w:rsidP="00BF04E1">
            <w:pPr>
              <w:spacing w:after="0" w:line="240" w:lineRule="auto"/>
              <w:jc w:val="center"/>
              <w:rPr>
                <w:rFonts w:ascii="Times New Roman" w:eastAsia="Times New Roman" w:hAnsi="Times New Roman"/>
                <w:color w:val="000000"/>
                <w:sz w:val="24"/>
                <w:szCs w:val="24"/>
              </w:rPr>
            </w:pPr>
          </w:p>
        </w:tc>
        <w:tc>
          <w:tcPr>
            <w:tcW w:w="518" w:type="pct"/>
            <w:tcBorders>
              <w:top w:val="nil"/>
              <w:left w:val="nil"/>
              <w:bottom w:val="single" w:sz="8" w:space="0" w:color="000000"/>
              <w:right w:val="single" w:sz="8" w:space="0" w:color="000000"/>
            </w:tcBorders>
            <w:shd w:val="clear" w:color="auto" w:fill="auto"/>
            <w:vAlign w:val="center"/>
          </w:tcPr>
          <w:p w:rsidR="00FD6305" w:rsidRPr="002015C9" w:rsidRDefault="00FD6305" w:rsidP="00BF04E1">
            <w:pPr>
              <w:spacing w:after="0" w:line="240" w:lineRule="auto"/>
              <w:jc w:val="center"/>
              <w:rPr>
                <w:rFonts w:ascii="Times New Roman" w:eastAsia="Times New Roman" w:hAnsi="Times New Roman"/>
                <w:color w:val="000000"/>
                <w:sz w:val="24"/>
                <w:szCs w:val="24"/>
              </w:rPr>
            </w:pPr>
          </w:p>
        </w:tc>
        <w:tc>
          <w:tcPr>
            <w:tcW w:w="518" w:type="pct"/>
            <w:tcBorders>
              <w:top w:val="nil"/>
              <w:left w:val="nil"/>
              <w:bottom w:val="single" w:sz="8" w:space="0" w:color="000000"/>
              <w:right w:val="single" w:sz="8" w:space="0" w:color="000000"/>
            </w:tcBorders>
            <w:shd w:val="clear" w:color="auto" w:fill="auto"/>
            <w:vAlign w:val="center"/>
          </w:tcPr>
          <w:p w:rsidR="00FD6305" w:rsidRPr="002015C9" w:rsidRDefault="00FD6305" w:rsidP="00BF04E1">
            <w:pPr>
              <w:spacing w:after="0" w:line="240" w:lineRule="auto"/>
              <w:jc w:val="center"/>
              <w:rPr>
                <w:rFonts w:ascii="Times New Roman" w:eastAsia="Times New Roman" w:hAnsi="Times New Roman"/>
                <w:color w:val="000000"/>
                <w:sz w:val="24"/>
                <w:szCs w:val="24"/>
              </w:rPr>
            </w:pPr>
          </w:p>
        </w:tc>
        <w:tc>
          <w:tcPr>
            <w:tcW w:w="514" w:type="pct"/>
            <w:tcBorders>
              <w:top w:val="nil"/>
              <w:left w:val="nil"/>
              <w:bottom w:val="single" w:sz="8" w:space="0" w:color="000000"/>
              <w:right w:val="single" w:sz="8" w:space="0" w:color="000000"/>
            </w:tcBorders>
            <w:shd w:val="clear" w:color="auto" w:fill="auto"/>
            <w:vAlign w:val="center"/>
          </w:tcPr>
          <w:p w:rsidR="00FD6305" w:rsidRPr="002015C9" w:rsidRDefault="00FD6305" w:rsidP="00BF04E1">
            <w:pPr>
              <w:spacing w:after="0" w:line="240" w:lineRule="auto"/>
              <w:jc w:val="center"/>
              <w:rPr>
                <w:rFonts w:ascii="Times New Roman" w:eastAsia="Times New Roman" w:hAnsi="Times New Roman"/>
                <w:color w:val="000000"/>
                <w:sz w:val="24"/>
                <w:szCs w:val="24"/>
              </w:rPr>
            </w:pPr>
            <w:r w:rsidRPr="002015C9">
              <w:rPr>
                <w:rFonts w:ascii="Times New Roman" w:eastAsia="Times New Roman" w:hAnsi="Times New Roman"/>
                <w:color w:val="000000"/>
                <w:sz w:val="24"/>
                <w:szCs w:val="24"/>
              </w:rPr>
              <w:t>107</w:t>
            </w:r>
          </w:p>
        </w:tc>
        <w:tc>
          <w:tcPr>
            <w:tcW w:w="514" w:type="pct"/>
            <w:tcBorders>
              <w:top w:val="nil"/>
              <w:left w:val="nil"/>
              <w:bottom w:val="single" w:sz="8" w:space="0" w:color="000000"/>
              <w:right w:val="single" w:sz="8" w:space="0" w:color="000000"/>
            </w:tcBorders>
            <w:vAlign w:val="center"/>
          </w:tcPr>
          <w:p w:rsidR="00FD6305" w:rsidRPr="002015C9" w:rsidRDefault="00FD6305" w:rsidP="00BF04E1">
            <w:pPr>
              <w:spacing w:after="0" w:line="240" w:lineRule="auto"/>
              <w:jc w:val="center"/>
              <w:rPr>
                <w:rFonts w:ascii="Times New Roman" w:eastAsia="Times New Roman" w:hAnsi="Times New Roman"/>
                <w:color w:val="000000"/>
                <w:sz w:val="24"/>
                <w:szCs w:val="24"/>
              </w:rPr>
            </w:pPr>
            <w:r w:rsidRPr="002015C9">
              <w:rPr>
                <w:rFonts w:ascii="Times New Roman" w:eastAsia="Times New Roman" w:hAnsi="Times New Roman"/>
                <w:color w:val="000000"/>
                <w:sz w:val="24"/>
                <w:szCs w:val="24"/>
              </w:rPr>
              <w:t>79</w:t>
            </w:r>
          </w:p>
        </w:tc>
      </w:tr>
      <w:tr w:rsidR="00FD6305" w:rsidRPr="002015C9" w:rsidTr="00BF04E1">
        <w:trPr>
          <w:trHeight w:val="330"/>
        </w:trPr>
        <w:tc>
          <w:tcPr>
            <w:tcW w:w="1695" w:type="pct"/>
            <w:tcBorders>
              <w:top w:val="nil"/>
              <w:left w:val="single" w:sz="8" w:space="0" w:color="000000"/>
              <w:bottom w:val="single" w:sz="8" w:space="0" w:color="000000"/>
              <w:right w:val="single" w:sz="8" w:space="0" w:color="000000"/>
            </w:tcBorders>
            <w:shd w:val="clear" w:color="auto" w:fill="auto"/>
            <w:vAlign w:val="center"/>
            <w:hideMark/>
          </w:tcPr>
          <w:p w:rsidR="00FD6305" w:rsidRPr="002015C9" w:rsidRDefault="00FD6305" w:rsidP="00BF04E1">
            <w:pPr>
              <w:spacing w:after="0" w:line="240" w:lineRule="auto"/>
              <w:rPr>
                <w:rFonts w:ascii="Times New Roman" w:eastAsia="Times New Roman" w:hAnsi="Times New Roman"/>
                <w:color w:val="000000"/>
                <w:sz w:val="24"/>
                <w:szCs w:val="24"/>
              </w:rPr>
            </w:pPr>
            <w:r w:rsidRPr="002015C9">
              <w:rPr>
                <w:rFonts w:ascii="Times New Roman" w:eastAsia="Times New Roman" w:hAnsi="Times New Roman"/>
                <w:color w:val="000000"/>
                <w:sz w:val="24"/>
                <w:szCs w:val="24"/>
              </w:rPr>
              <w:t>Миграционное сальдо (+, -)</w:t>
            </w:r>
          </w:p>
        </w:tc>
        <w:tc>
          <w:tcPr>
            <w:tcW w:w="724" w:type="pct"/>
            <w:tcBorders>
              <w:top w:val="nil"/>
              <w:left w:val="nil"/>
              <w:bottom w:val="single" w:sz="8" w:space="0" w:color="000000"/>
              <w:right w:val="single" w:sz="4" w:space="0" w:color="auto"/>
            </w:tcBorders>
            <w:shd w:val="clear" w:color="auto" w:fill="auto"/>
            <w:vAlign w:val="center"/>
            <w:hideMark/>
          </w:tcPr>
          <w:p w:rsidR="00FD6305" w:rsidRPr="002015C9" w:rsidRDefault="00FD6305" w:rsidP="00BF04E1">
            <w:pPr>
              <w:spacing w:after="0" w:line="240" w:lineRule="auto"/>
              <w:jc w:val="center"/>
              <w:rPr>
                <w:rFonts w:ascii="Times New Roman" w:eastAsia="Times New Roman" w:hAnsi="Times New Roman"/>
                <w:color w:val="000000"/>
                <w:sz w:val="24"/>
                <w:szCs w:val="24"/>
              </w:rPr>
            </w:pPr>
            <w:r w:rsidRPr="002015C9">
              <w:rPr>
                <w:rFonts w:ascii="Times New Roman" w:eastAsia="Times New Roman" w:hAnsi="Times New Roman"/>
                <w:color w:val="000000"/>
                <w:sz w:val="24"/>
                <w:szCs w:val="24"/>
              </w:rPr>
              <w:t>человек</w:t>
            </w:r>
          </w:p>
        </w:tc>
        <w:tc>
          <w:tcPr>
            <w:tcW w:w="518" w:type="pct"/>
            <w:tcBorders>
              <w:top w:val="nil"/>
              <w:left w:val="single" w:sz="4" w:space="0" w:color="auto"/>
              <w:bottom w:val="single" w:sz="8" w:space="0" w:color="000000"/>
              <w:right w:val="single" w:sz="8" w:space="0" w:color="000000"/>
            </w:tcBorders>
            <w:shd w:val="clear" w:color="auto" w:fill="auto"/>
            <w:vAlign w:val="center"/>
          </w:tcPr>
          <w:p w:rsidR="00FD6305" w:rsidRPr="002015C9" w:rsidRDefault="00FD6305" w:rsidP="00BF04E1">
            <w:pPr>
              <w:spacing w:after="0" w:line="240" w:lineRule="auto"/>
              <w:jc w:val="center"/>
              <w:rPr>
                <w:rFonts w:ascii="Times New Roman" w:eastAsia="Times New Roman" w:hAnsi="Times New Roman"/>
                <w:color w:val="000000"/>
                <w:sz w:val="24"/>
                <w:szCs w:val="24"/>
              </w:rPr>
            </w:pPr>
          </w:p>
        </w:tc>
        <w:tc>
          <w:tcPr>
            <w:tcW w:w="518" w:type="pct"/>
            <w:tcBorders>
              <w:top w:val="nil"/>
              <w:left w:val="nil"/>
              <w:bottom w:val="single" w:sz="8" w:space="0" w:color="000000"/>
              <w:right w:val="single" w:sz="8" w:space="0" w:color="000000"/>
            </w:tcBorders>
            <w:shd w:val="clear" w:color="auto" w:fill="auto"/>
            <w:vAlign w:val="center"/>
          </w:tcPr>
          <w:p w:rsidR="00FD6305" w:rsidRPr="002015C9" w:rsidRDefault="00FD6305" w:rsidP="00BF04E1">
            <w:pPr>
              <w:spacing w:after="0" w:line="240" w:lineRule="auto"/>
              <w:jc w:val="center"/>
              <w:rPr>
                <w:rFonts w:ascii="Times New Roman" w:eastAsia="Times New Roman" w:hAnsi="Times New Roman"/>
                <w:color w:val="000000"/>
                <w:sz w:val="24"/>
                <w:szCs w:val="24"/>
              </w:rPr>
            </w:pPr>
          </w:p>
        </w:tc>
        <w:tc>
          <w:tcPr>
            <w:tcW w:w="518" w:type="pct"/>
            <w:tcBorders>
              <w:top w:val="nil"/>
              <w:left w:val="nil"/>
              <w:bottom w:val="single" w:sz="8" w:space="0" w:color="000000"/>
              <w:right w:val="single" w:sz="8" w:space="0" w:color="000000"/>
            </w:tcBorders>
            <w:shd w:val="clear" w:color="auto" w:fill="auto"/>
            <w:vAlign w:val="center"/>
          </w:tcPr>
          <w:p w:rsidR="00FD6305" w:rsidRPr="002015C9" w:rsidRDefault="00FD6305" w:rsidP="00BF04E1">
            <w:pPr>
              <w:spacing w:after="0" w:line="240" w:lineRule="auto"/>
              <w:jc w:val="center"/>
              <w:rPr>
                <w:rFonts w:ascii="Times New Roman" w:eastAsia="Times New Roman" w:hAnsi="Times New Roman"/>
                <w:color w:val="000000"/>
                <w:sz w:val="24"/>
                <w:szCs w:val="24"/>
              </w:rPr>
            </w:pPr>
          </w:p>
        </w:tc>
        <w:tc>
          <w:tcPr>
            <w:tcW w:w="514" w:type="pct"/>
            <w:tcBorders>
              <w:top w:val="nil"/>
              <w:left w:val="nil"/>
              <w:bottom w:val="single" w:sz="8" w:space="0" w:color="000000"/>
              <w:right w:val="single" w:sz="8" w:space="0" w:color="000000"/>
            </w:tcBorders>
            <w:shd w:val="clear" w:color="auto" w:fill="auto"/>
            <w:vAlign w:val="center"/>
          </w:tcPr>
          <w:p w:rsidR="00FD6305" w:rsidRPr="002015C9" w:rsidRDefault="00FD6305" w:rsidP="00BF04E1">
            <w:pPr>
              <w:spacing w:after="0" w:line="240" w:lineRule="auto"/>
              <w:jc w:val="center"/>
              <w:rPr>
                <w:rFonts w:ascii="Times New Roman" w:eastAsia="Times New Roman" w:hAnsi="Times New Roman"/>
                <w:color w:val="000000"/>
                <w:sz w:val="24"/>
                <w:szCs w:val="24"/>
              </w:rPr>
            </w:pPr>
            <w:r w:rsidRPr="002015C9">
              <w:rPr>
                <w:rFonts w:ascii="Times New Roman" w:eastAsia="Times New Roman" w:hAnsi="Times New Roman"/>
                <w:color w:val="000000"/>
                <w:sz w:val="24"/>
                <w:szCs w:val="24"/>
              </w:rPr>
              <w:t>-53</w:t>
            </w:r>
          </w:p>
        </w:tc>
        <w:tc>
          <w:tcPr>
            <w:tcW w:w="514" w:type="pct"/>
            <w:tcBorders>
              <w:top w:val="nil"/>
              <w:left w:val="nil"/>
              <w:bottom w:val="single" w:sz="8" w:space="0" w:color="000000"/>
              <w:right w:val="single" w:sz="8" w:space="0" w:color="000000"/>
            </w:tcBorders>
            <w:vAlign w:val="center"/>
          </w:tcPr>
          <w:p w:rsidR="00FD6305" w:rsidRPr="002015C9" w:rsidRDefault="00FD6305" w:rsidP="00BF04E1">
            <w:pPr>
              <w:spacing w:after="0" w:line="240" w:lineRule="auto"/>
              <w:jc w:val="center"/>
              <w:rPr>
                <w:rFonts w:ascii="Times New Roman" w:eastAsia="Times New Roman" w:hAnsi="Times New Roman"/>
                <w:color w:val="000000"/>
                <w:sz w:val="24"/>
                <w:szCs w:val="24"/>
              </w:rPr>
            </w:pPr>
            <w:r w:rsidRPr="002015C9">
              <w:rPr>
                <w:rFonts w:ascii="Times New Roman" w:eastAsia="Times New Roman" w:hAnsi="Times New Roman"/>
                <w:color w:val="000000"/>
                <w:sz w:val="24"/>
                <w:szCs w:val="24"/>
              </w:rPr>
              <w:t>-37</w:t>
            </w:r>
          </w:p>
        </w:tc>
      </w:tr>
    </w:tbl>
    <w:p w:rsidR="00FD6305" w:rsidRPr="002015C9" w:rsidRDefault="00FD6305" w:rsidP="00FD6305">
      <w:pPr>
        <w:widowControl w:val="0"/>
        <w:spacing w:after="0" w:line="240" w:lineRule="auto"/>
        <w:jc w:val="both"/>
        <w:rPr>
          <w:rFonts w:ascii="Times New Roman" w:hAnsi="Times New Roman"/>
          <w:color w:val="000000"/>
          <w:sz w:val="24"/>
          <w:szCs w:val="24"/>
        </w:rPr>
      </w:pPr>
    </w:p>
    <w:p w:rsidR="00FD6305" w:rsidRPr="002015C9" w:rsidRDefault="00FD6305" w:rsidP="00FD6305">
      <w:pPr>
        <w:suppressAutoHyphens/>
        <w:spacing w:after="0" w:line="240" w:lineRule="auto"/>
        <w:ind w:firstLine="708"/>
        <w:jc w:val="both"/>
        <w:rPr>
          <w:rFonts w:ascii="Times New Roman" w:hAnsi="Times New Roman"/>
          <w:color w:val="000000"/>
          <w:sz w:val="24"/>
          <w:szCs w:val="24"/>
        </w:rPr>
      </w:pPr>
      <w:r w:rsidRPr="002015C9">
        <w:rPr>
          <w:rFonts w:ascii="Times New Roman" w:hAnsi="Times New Roman"/>
          <w:color w:val="000000"/>
          <w:sz w:val="24"/>
          <w:szCs w:val="24"/>
        </w:rPr>
        <w:t>На территории сельского поселения  Половинка зарегистрировано 36 организаций различных видов собственности и направлений деятельности, в том числе 21 индивидуальный предприниматель. На производстве и обслуживании занято 152 человека. Крупных предприятий и организаций в поселении нет.</w:t>
      </w:r>
    </w:p>
    <w:p w:rsidR="00FD6305" w:rsidRPr="002015C9" w:rsidRDefault="00FD6305" w:rsidP="00FD6305">
      <w:pPr>
        <w:suppressAutoHyphens/>
        <w:spacing w:after="0" w:line="240" w:lineRule="auto"/>
        <w:ind w:firstLine="708"/>
        <w:jc w:val="both"/>
        <w:rPr>
          <w:rFonts w:ascii="Times New Roman" w:hAnsi="Times New Roman"/>
          <w:sz w:val="24"/>
          <w:szCs w:val="24"/>
        </w:rPr>
      </w:pPr>
      <w:r w:rsidRPr="002015C9">
        <w:rPr>
          <w:rFonts w:ascii="Times New Roman" w:hAnsi="Times New Roman"/>
          <w:sz w:val="24"/>
          <w:szCs w:val="24"/>
        </w:rPr>
        <w:t xml:space="preserve">На территории поселения осуществляет свою деятельность </w:t>
      </w:r>
      <w:r w:rsidRPr="002015C9">
        <w:rPr>
          <w:rFonts w:ascii="Times New Roman" w:hAnsi="Times New Roman"/>
          <w:color w:val="000000"/>
          <w:sz w:val="24"/>
          <w:szCs w:val="24"/>
        </w:rPr>
        <w:t>предприятие ООО «ТНК ВИТА-ПЛЮС», основным видом деятельности которого является управление, эксплуатация жилого фонда. Также предприятие занимается лесозаготовкой и строительством жилья. Родовая община "Крона86"</w:t>
      </w:r>
      <w:r w:rsidRPr="002015C9">
        <w:rPr>
          <w:rFonts w:ascii="Times New Roman" w:hAnsi="Times New Roman"/>
          <w:sz w:val="24"/>
          <w:szCs w:val="24"/>
        </w:rPr>
        <w:t xml:space="preserve"> осуществляет заготовку, вывозку, переработку древесины. За 2015 год всего заготовлено 654 м</w:t>
      </w:r>
      <w:r w:rsidRPr="002015C9">
        <w:rPr>
          <w:rFonts w:ascii="Times New Roman" w:hAnsi="Times New Roman"/>
          <w:sz w:val="24"/>
          <w:szCs w:val="24"/>
          <w:vertAlign w:val="superscript"/>
        </w:rPr>
        <w:t>3</w:t>
      </w:r>
      <w:r w:rsidRPr="002015C9">
        <w:rPr>
          <w:rFonts w:ascii="Times New Roman" w:hAnsi="Times New Roman"/>
          <w:sz w:val="24"/>
          <w:szCs w:val="24"/>
        </w:rPr>
        <w:t xml:space="preserve"> древесины, произведено пиломатериалов 227 м</w:t>
      </w:r>
      <w:r w:rsidRPr="002015C9">
        <w:rPr>
          <w:rFonts w:ascii="Times New Roman" w:hAnsi="Times New Roman"/>
          <w:sz w:val="24"/>
          <w:szCs w:val="24"/>
          <w:vertAlign w:val="superscript"/>
        </w:rPr>
        <w:t>3</w:t>
      </w:r>
      <w:r w:rsidRPr="002015C9">
        <w:rPr>
          <w:rFonts w:ascii="Times New Roman" w:hAnsi="Times New Roman"/>
          <w:sz w:val="24"/>
          <w:szCs w:val="24"/>
        </w:rPr>
        <w:t xml:space="preserve">.  </w:t>
      </w:r>
    </w:p>
    <w:p w:rsidR="00FD6305" w:rsidRPr="002015C9" w:rsidRDefault="00FD6305" w:rsidP="00FD6305">
      <w:pPr>
        <w:suppressAutoHyphens/>
        <w:spacing w:after="0" w:line="240" w:lineRule="auto"/>
        <w:ind w:firstLine="708"/>
        <w:jc w:val="both"/>
        <w:rPr>
          <w:rFonts w:ascii="Times New Roman" w:hAnsi="Times New Roman"/>
          <w:sz w:val="24"/>
          <w:szCs w:val="24"/>
        </w:rPr>
      </w:pPr>
      <w:r w:rsidRPr="002015C9">
        <w:rPr>
          <w:rFonts w:ascii="Times New Roman" w:hAnsi="Times New Roman"/>
          <w:sz w:val="24"/>
          <w:szCs w:val="24"/>
        </w:rPr>
        <w:t xml:space="preserve">На территории сельского поселения Половинка отсутствуют сельскохозяйственные предприятия, крестьянско-фермерские хозяйства и пр. В поселении развито ведение личного подсобного хозяйства (животноводство). Количество подворий - 34 ед. Поголовье скота составляет 70 голов, в том числе: крупно-рогатый скот – 39 гол., козы, овцы – 2 гол., свиньи – 9 гол., лошади – 2 гол., кролики – 18 гол. </w:t>
      </w:r>
    </w:p>
    <w:p w:rsidR="00FD6305" w:rsidRPr="002015C9" w:rsidRDefault="00FD6305" w:rsidP="00FD6305">
      <w:pPr>
        <w:pStyle w:val="a3"/>
        <w:ind w:firstLine="708"/>
        <w:jc w:val="both"/>
      </w:pPr>
      <w:r w:rsidRPr="002015C9">
        <w:t>Услуги  розничной  торговли  в  стационарной  торговой  сети  оказывает  ООО «Сибирь», ООО «Сельскохозяйственное предприятие «Виктория», а также индивидуальные предприниматели. Производством хлебобулочных изделий, мучных кондитерских изделий занимается ИП Немзорова Т.Н.</w:t>
      </w:r>
    </w:p>
    <w:p w:rsidR="00FD6305" w:rsidRPr="002015C9" w:rsidRDefault="00FD6305" w:rsidP="00FD6305">
      <w:pPr>
        <w:pStyle w:val="a3"/>
        <w:ind w:firstLine="708"/>
        <w:jc w:val="both"/>
      </w:pPr>
      <w:r w:rsidRPr="002015C9">
        <w:t>В поселении отсутствуют гостиницы, пункты бытового обслуживания, крупные региональные торговые сети.</w:t>
      </w:r>
    </w:p>
    <w:p w:rsidR="00FD6305" w:rsidRPr="002015C9" w:rsidRDefault="00FD6305" w:rsidP="00FD6305">
      <w:pPr>
        <w:spacing w:after="0" w:line="240" w:lineRule="auto"/>
        <w:ind w:firstLine="708"/>
        <w:jc w:val="both"/>
        <w:rPr>
          <w:rFonts w:ascii="Times New Roman" w:hAnsi="Times New Roman"/>
          <w:sz w:val="24"/>
          <w:szCs w:val="24"/>
        </w:rPr>
      </w:pPr>
      <w:r w:rsidRPr="002015C9">
        <w:rPr>
          <w:rFonts w:ascii="Times New Roman" w:hAnsi="Times New Roman"/>
          <w:sz w:val="24"/>
          <w:szCs w:val="24"/>
        </w:rPr>
        <w:t>На территории поселения функционируют 5</w:t>
      </w:r>
      <w:r w:rsidRPr="002015C9">
        <w:rPr>
          <w:rFonts w:ascii="Times New Roman" w:hAnsi="Times New Roman"/>
          <w:sz w:val="24"/>
          <w:szCs w:val="24"/>
          <w:shd w:val="clear" w:color="auto" w:fill="FFFFFF"/>
        </w:rPr>
        <w:t xml:space="preserve"> магазинов. О</w:t>
      </w:r>
      <w:r w:rsidRPr="002015C9">
        <w:rPr>
          <w:rFonts w:ascii="Times New Roman" w:hAnsi="Times New Roman"/>
          <w:sz w:val="24"/>
          <w:szCs w:val="24"/>
        </w:rPr>
        <w:t>беспеченность торговыми площадями по состоянию на 01.01.2016 года составляет 316 кв.м. или 61% от норматива (обеспеченность по району составляет 131%). За последние годы наблюдается снижение показателя, что обусловлено ограниченным количеством потребителей с низкой платежеспособностью.</w:t>
      </w:r>
    </w:p>
    <w:p w:rsidR="00FD6305" w:rsidRPr="002015C9" w:rsidRDefault="00FD6305" w:rsidP="00FD6305">
      <w:pPr>
        <w:pStyle w:val="a3"/>
        <w:ind w:firstLine="708"/>
        <w:jc w:val="both"/>
      </w:pPr>
      <w:r w:rsidRPr="002015C9">
        <w:t xml:space="preserve">Кроме того на территории поселка осуществляют свою деятельность 1 предприятие, оказывающее услуги по ремонту и строительству жилья, 2 объекта </w:t>
      </w:r>
      <w:r w:rsidRPr="002015C9">
        <w:lastRenderedPageBreak/>
        <w:t xml:space="preserve">общественного питания на 70 мест, из них одно общедоступное предприятие, 1 аптечный пункт, предприятие электросвязи, почтовое отделение. </w:t>
      </w:r>
    </w:p>
    <w:p w:rsidR="00FD6305" w:rsidRPr="002015C9" w:rsidRDefault="00FD6305" w:rsidP="00FD6305">
      <w:pPr>
        <w:pStyle w:val="a3"/>
        <w:ind w:firstLine="708"/>
        <w:jc w:val="both"/>
      </w:pPr>
    </w:p>
    <w:p w:rsidR="00FD6305" w:rsidRPr="002015C9" w:rsidRDefault="00FD6305" w:rsidP="00FD6305">
      <w:pPr>
        <w:spacing w:after="0"/>
        <w:jc w:val="center"/>
        <w:rPr>
          <w:rFonts w:ascii="Times New Roman" w:hAnsi="Times New Roman"/>
          <w:b/>
        </w:rPr>
      </w:pPr>
      <w:r w:rsidRPr="002015C9">
        <w:rPr>
          <w:rFonts w:ascii="Times New Roman" w:hAnsi="Times New Roman"/>
          <w:b/>
        </w:rPr>
        <w:t>Обеспечение населения услугами торговли и общественного питания</w:t>
      </w:r>
    </w:p>
    <w:p w:rsidR="00FD6305" w:rsidRPr="002015C9" w:rsidRDefault="00FD6305" w:rsidP="00FD6305">
      <w:pPr>
        <w:spacing w:after="0"/>
        <w:jc w:val="center"/>
        <w:rPr>
          <w:rFonts w:ascii="Times New Roman" w:hAnsi="Times New Roman"/>
          <w:b/>
        </w:rPr>
      </w:pPr>
      <w:r w:rsidRPr="002015C9">
        <w:rPr>
          <w:rFonts w:ascii="Times New Roman" w:hAnsi="Times New Roman"/>
          <w:b/>
        </w:rPr>
        <w:t xml:space="preserve"> за 2011 – 2015 годы</w:t>
      </w:r>
    </w:p>
    <w:p w:rsidR="00FD6305" w:rsidRPr="002015C9" w:rsidRDefault="00FD6305" w:rsidP="00FD6305">
      <w:pPr>
        <w:spacing w:after="0"/>
        <w:jc w:val="right"/>
        <w:rPr>
          <w:rFonts w:ascii="Times New Roman" w:hAnsi="Times New Roman"/>
          <w:b/>
        </w:rPr>
      </w:pPr>
      <w:r w:rsidRPr="00FD6305">
        <w:rPr>
          <w:rFonts w:ascii="Times New Roman" w:hAnsi="Times New Roman"/>
        </w:rPr>
        <w:t xml:space="preserve">Таблица </w:t>
      </w:r>
      <w:r w:rsidRPr="002015C9">
        <w:rPr>
          <w:rFonts w:ascii="Times New Roman" w:hAnsi="Times New Roman"/>
          <w:b/>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1016"/>
        <w:gridCol w:w="989"/>
        <w:gridCol w:w="1114"/>
        <w:gridCol w:w="989"/>
        <w:gridCol w:w="989"/>
        <w:gridCol w:w="1092"/>
      </w:tblGrid>
      <w:tr w:rsidR="00FD6305" w:rsidRPr="002015C9" w:rsidTr="00BF04E1">
        <w:tc>
          <w:tcPr>
            <w:tcW w:w="3369" w:type="dxa"/>
            <w:shd w:val="clear" w:color="auto" w:fill="auto"/>
          </w:tcPr>
          <w:p w:rsidR="00FD6305" w:rsidRPr="002015C9" w:rsidRDefault="00FD6305" w:rsidP="00BF04E1">
            <w:pPr>
              <w:spacing w:after="0"/>
              <w:jc w:val="center"/>
              <w:rPr>
                <w:rFonts w:ascii="Times New Roman" w:hAnsi="Times New Roman"/>
                <w:b/>
              </w:rPr>
            </w:pPr>
            <w:r w:rsidRPr="002015C9">
              <w:rPr>
                <w:rFonts w:ascii="Times New Roman" w:hAnsi="Times New Roman"/>
                <w:b/>
              </w:rPr>
              <w:t>Наименование</w:t>
            </w:r>
          </w:p>
        </w:tc>
        <w:tc>
          <w:tcPr>
            <w:tcW w:w="1016" w:type="dxa"/>
            <w:shd w:val="clear" w:color="auto" w:fill="auto"/>
          </w:tcPr>
          <w:p w:rsidR="00FD6305" w:rsidRPr="002015C9" w:rsidRDefault="00FD6305" w:rsidP="00BF04E1">
            <w:pPr>
              <w:spacing w:after="0"/>
              <w:jc w:val="center"/>
              <w:rPr>
                <w:rFonts w:ascii="Times New Roman" w:hAnsi="Times New Roman"/>
                <w:b/>
              </w:rPr>
            </w:pPr>
            <w:r w:rsidRPr="002015C9">
              <w:rPr>
                <w:rFonts w:ascii="Times New Roman" w:hAnsi="Times New Roman"/>
                <w:b/>
              </w:rPr>
              <w:t>Ед.изм.</w:t>
            </w:r>
          </w:p>
        </w:tc>
        <w:tc>
          <w:tcPr>
            <w:tcW w:w="989" w:type="dxa"/>
            <w:shd w:val="clear" w:color="auto" w:fill="auto"/>
          </w:tcPr>
          <w:p w:rsidR="00FD6305" w:rsidRPr="002015C9" w:rsidRDefault="00FD6305" w:rsidP="00BF04E1">
            <w:pPr>
              <w:spacing w:after="0"/>
              <w:jc w:val="center"/>
              <w:rPr>
                <w:rFonts w:ascii="Times New Roman" w:hAnsi="Times New Roman"/>
                <w:b/>
              </w:rPr>
            </w:pPr>
            <w:r w:rsidRPr="002015C9">
              <w:rPr>
                <w:rFonts w:ascii="Times New Roman" w:hAnsi="Times New Roman"/>
                <w:b/>
              </w:rPr>
              <w:t>2011</w:t>
            </w:r>
          </w:p>
        </w:tc>
        <w:tc>
          <w:tcPr>
            <w:tcW w:w="1114" w:type="dxa"/>
            <w:shd w:val="clear" w:color="auto" w:fill="auto"/>
          </w:tcPr>
          <w:p w:rsidR="00FD6305" w:rsidRPr="002015C9" w:rsidRDefault="00FD6305" w:rsidP="00BF04E1">
            <w:pPr>
              <w:spacing w:after="0"/>
              <w:jc w:val="center"/>
              <w:rPr>
                <w:rFonts w:ascii="Times New Roman" w:hAnsi="Times New Roman"/>
                <w:b/>
              </w:rPr>
            </w:pPr>
            <w:r w:rsidRPr="002015C9">
              <w:rPr>
                <w:rFonts w:ascii="Times New Roman" w:hAnsi="Times New Roman"/>
                <w:b/>
              </w:rPr>
              <w:t>2012</w:t>
            </w:r>
          </w:p>
        </w:tc>
        <w:tc>
          <w:tcPr>
            <w:tcW w:w="989" w:type="dxa"/>
            <w:shd w:val="clear" w:color="auto" w:fill="auto"/>
          </w:tcPr>
          <w:p w:rsidR="00FD6305" w:rsidRPr="002015C9" w:rsidRDefault="00FD6305" w:rsidP="00BF04E1">
            <w:pPr>
              <w:spacing w:after="0"/>
              <w:jc w:val="center"/>
              <w:rPr>
                <w:rFonts w:ascii="Times New Roman" w:hAnsi="Times New Roman"/>
                <w:b/>
              </w:rPr>
            </w:pPr>
            <w:r w:rsidRPr="002015C9">
              <w:rPr>
                <w:rFonts w:ascii="Times New Roman" w:hAnsi="Times New Roman"/>
                <w:b/>
              </w:rPr>
              <w:t>2013</w:t>
            </w:r>
          </w:p>
        </w:tc>
        <w:tc>
          <w:tcPr>
            <w:tcW w:w="989" w:type="dxa"/>
            <w:shd w:val="clear" w:color="auto" w:fill="auto"/>
          </w:tcPr>
          <w:p w:rsidR="00FD6305" w:rsidRPr="002015C9" w:rsidRDefault="00FD6305" w:rsidP="00BF04E1">
            <w:pPr>
              <w:spacing w:after="0"/>
              <w:jc w:val="center"/>
              <w:rPr>
                <w:rFonts w:ascii="Times New Roman" w:hAnsi="Times New Roman"/>
                <w:b/>
              </w:rPr>
            </w:pPr>
            <w:r w:rsidRPr="002015C9">
              <w:rPr>
                <w:rFonts w:ascii="Times New Roman" w:hAnsi="Times New Roman"/>
                <w:b/>
              </w:rPr>
              <w:t>2014</w:t>
            </w:r>
          </w:p>
        </w:tc>
        <w:tc>
          <w:tcPr>
            <w:tcW w:w="1092" w:type="dxa"/>
            <w:shd w:val="clear" w:color="auto" w:fill="auto"/>
          </w:tcPr>
          <w:p w:rsidR="00FD6305" w:rsidRPr="002015C9" w:rsidRDefault="00FD6305" w:rsidP="00BF04E1">
            <w:pPr>
              <w:spacing w:after="0"/>
              <w:jc w:val="center"/>
              <w:rPr>
                <w:rFonts w:ascii="Times New Roman" w:hAnsi="Times New Roman"/>
                <w:b/>
              </w:rPr>
            </w:pPr>
            <w:r w:rsidRPr="002015C9">
              <w:rPr>
                <w:rFonts w:ascii="Times New Roman" w:hAnsi="Times New Roman"/>
                <w:b/>
              </w:rPr>
              <w:t>2015</w:t>
            </w:r>
          </w:p>
        </w:tc>
      </w:tr>
      <w:tr w:rsidR="00FD6305" w:rsidRPr="002015C9" w:rsidTr="00BF04E1">
        <w:tc>
          <w:tcPr>
            <w:tcW w:w="3369" w:type="dxa"/>
            <w:shd w:val="clear" w:color="auto" w:fill="auto"/>
            <w:vAlign w:val="center"/>
          </w:tcPr>
          <w:p w:rsidR="00FD6305" w:rsidRPr="002015C9" w:rsidRDefault="00FD6305" w:rsidP="00BF04E1">
            <w:pPr>
              <w:spacing w:after="0"/>
              <w:rPr>
                <w:rFonts w:ascii="Times New Roman" w:hAnsi="Times New Roman"/>
              </w:rPr>
            </w:pPr>
            <w:r w:rsidRPr="002015C9">
              <w:rPr>
                <w:rFonts w:ascii="Times New Roman" w:hAnsi="Times New Roman"/>
              </w:rPr>
              <w:t>Объекты бытового обслуживания</w:t>
            </w:r>
          </w:p>
        </w:tc>
        <w:tc>
          <w:tcPr>
            <w:tcW w:w="1016" w:type="dxa"/>
            <w:shd w:val="clear" w:color="auto" w:fill="auto"/>
            <w:vAlign w:val="center"/>
          </w:tcPr>
          <w:p w:rsidR="00FD6305" w:rsidRPr="002015C9" w:rsidRDefault="00FD6305" w:rsidP="00BF04E1">
            <w:pPr>
              <w:spacing w:after="0"/>
              <w:jc w:val="center"/>
              <w:rPr>
                <w:rFonts w:ascii="Times New Roman" w:hAnsi="Times New Roman"/>
              </w:rPr>
            </w:pPr>
            <w:r w:rsidRPr="002015C9">
              <w:rPr>
                <w:rFonts w:ascii="Times New Roman" w:hAnsi="Times New Roman"/>
              </w:rPr>
              <w:t>Ед.</w:t>
            </w:r>
          </w:p>
        </w:tc>
        <w:tc>
          <w:tcPr>
            <w:tcW w:w="989" w:type="dxa"/>
            <w:shd w:val="clear" w:color="auto" w:fill="auto"/>
            <w:vAlign w:val="center"/>
          </w:tcPr>
          <w:p w:rsidR="00FD6305" w:rsidRPr="002015C9" w:rsidRDefault="00FD6305" w:rsidP="00BF04E1">
            <w:pPr>
              <w:spacing w:after="0"/>
              <w:jc w:val="center"/>
              <w:rPr>
                <w:rFonts w:ascii="Times New Roman" w:hAnsi="Times New Roman"/>
              </w:rPr>
            </w:pPr>
            <w:r w:rsidRPr="002015C9">
              <w:rPr>
                <w:rFonts w:ascii="Times New Roman" w:hAnsi="Times New Roman"/>
              </w:rPr>
              <w:t>1</w:t>
            </w:r>
          </w:p>
        </w:tc>
        <w:tc>
          <w:tcPr>
            <w:tcW w:w="1114" w:type="dxa"/>
            <w:shd w:val="clear" w:color="auto" w:fill="auto"/>
            <w:vAlign w:val="center"/>
          </w:tcPr>
          <w:p w:rsidR="00FD6305" w:rsidRPr="002015C9" w:rsidRDefault="00FD6305" w:rsidP="00BF04E1">
            <w:pPr>
              <w:spacing w:after="0"/>
              <w:jc w:val="center"/>
              <w:rPr>
                <w:rFonts w:ascii="Times New Roman" w:hAnsi="Times New Roman"/>
              </w:rPr>
            </w:pPr>
            <w:r w:rsidRPr="002015C9">
              <w:rPr>
                <w:rFonts w:ascii="Times New Roman" w:hAnsi="Times New Roman"/>
              </w:rPr>
              <w:t>2</w:t>
            </w:r>
          </w:p>
        </w:tc>
        <w:tc>
          <w:tcPr>
            <w:tcW w:w="989" w:type="dxa"/>
            <w:shd w:val="clear" w:color="auto" w:fill="auto"/>
            <w:vAlign w:val="center"/>
          </w:tcPr>
          <w:p w:rsidR="00FD6305" w:rsidRPr="002015C9" w:rsidRDefault="00FD6305" w:rsidP="00BF04E1">
            <w:pPr>
              <w:spacing w:after="0"/>
              <w:jc w:val="center"/>
              <w:rPr>
                <w:rFonts w:ascii="Times New Roman" w:hAnsi="Times New Roman"/>
              </w:rPr>
            </w:pPr>
            <w:r w:rsidRPr="002015C9">
              <w:rPr>
                <w:rFonts w:ascii="Times New Roman" w:hAnsi="Times New Roman"/>
              </w:rPr>
              <w:t>2</w:t>
            </w:r>
          </w:p>
        </w:tc>
        <w:tc>
          <w:tcPr>
            <w:tcW w:w="989" w:type="dxa"/>
            <w:shd w:val="clear" w:color="auto" w:fill="auto"/>
            <w:vAlign w:val="center"/>
          </w:tcPr>
          <w:p w:rsidR="00FD6305" w:rsidRPr="002015C9" w:rsidRDefault="00FD6305" w:rsidP="00BF04E1">
            <w:pPr>
              <w:spacing w:after="0"/>
              <w:jc w:val="center"/>
              <w:rPr>
                <w:rFonts w:ascii="Times New Roman" w:hAnsi="Times New Roman"/>
              </w:rPr>
            </w:pPr>
            <w:r w:rsidRPr="002015C9">
              <w:rPr>
                <w:rFonts w:ascii="Times New Roman" w:hAnsi="Times New Roman"/>
              </w:rPr>
              <w:t>1</w:t>
            </w:r>
          </w:p>
        </w:tc>
        <w:tc>
          <w:tcPr>
            <w:tcW w:w="1092" w:type="dxa"/>
            <w:shd w:val="clear" w:color="auto" w:fill="auto"/>
            <w:vAlign w:val="center"/>
          </w:tcPr>
          <w:p w:rsidR="00FD6305" w:rsidRPr="002015C9" w:rsidRDefault="00FD6305" w:rsidP="00BF04E1">
            <w:pPr>
              <w:spacing w:after="0"/>
              <w:jc w:val="center"/>
              <w:rPr>
                <w:rFonts w:ascii="Times New Roman" w:hAnsi="Times New Roman"/>
              </w:rPr>
            </w:pPr>
            <w:r w:rsidRPr="002015C9">
              <w:rPr>
                <w:rFonts w:ascii="Times New Roman" w:hAnsi="Times New Roman"/>
              </w:rPr>
              <w:t>1</w:t>
            </w:r>
          </w:p>
        </w:tc>
      </w:tr>
      <w:tr w:rsidR="00FD6305" w:rsidRPr="002015C9" w:rsidTr="00BF04E1">
        <w:tc>
          <w:tcPr>
            <w:tcW w:w="3369" w:type="dxa"/>
            <w:shd w:val="clear" w:color="auto" w:fill="auto"/>
            <w:vAlign w:val="center"/>
          </w:tcPr>
          <w:p w:rsidR="00FD6305" w:rsidRPr="002015C9" w:rsidRDefault="00FD6305" w:rsidP="00BF04E1">
            <w:pPr>
              <w:spacing w:after="0"/>
              <w:rPr>
                <w:rFonts w:ascii="Times New Roman" w:hAnsi="Times New Roman"/>
              </w:rPr>
            </w:pPr>
            <w:r w:rsidRPr="002015C9">
              <w:rPr>
                <w:rFonts w:ascii="Times New Roman" w:hAnsi="Times New Roman"/>
              </w:rPr>
              <w:t>Магазины</w:t>
            </w:r>
          </w:p>
        </w:tc>
        <w:tc>
          <w:tcPr>
            <w:tcW w:w="1016" w:type="dxa"/>
            <w:shd w:val="clear" w:color="auto" w:fill="auto"/>
            <w:vAlign w:val="center"/>
          </w:tcPr>
          <w:p w:rsidR="00FD6305" w:rsidRPr="002015C9" w:rsidRDefault="00FD6305" w:rsidP="00BF04E1">
            <w:pPr>
              <w:spacing w:after="0"/>
              <w:jc w:val="center"/>
              <w:rPr>
                <w:rFonts w:ascii="Times New Roman" w:hAnsi="Times New Roman"/>
              </w:rPr>
            </w:pPr>
            <w:r w:rsidRPr="002015C9">
              <w:rPr>
                <w:rFonts w:ascii="Times New Roman" w:hAnsi="Times New Roman"/>
              </w:rPr>
              <w:t>Ед.</w:t>
            </w:r>
          </w:p>
        </w:tc>
        <w:tc>
          <w:tcPr>
            <w:tcW w:w="989" w:type="dxa"/>
            <w:shd w:val="clear" w:color="auto" w:fill="auto"/>
            <w:vAlign w:val="center"/>
          </w:tcPr>
          <w:p w:rsidR="00FD6305" w:rsidRPr="002015C9" w:rsidRDefault="00FD6305" w:rsidP="00BF04E1">
            <w:pPr>
              <w:spacing w:after="0"/>
              <w:jc w:val="center"/>
              <w:rPr>
                <w:rFonts w:ascii="Times New Roman" w:hAnsi="Times New Roman"/>
              </w:rPr>
            </w:pPr>
            <w:r w:rsidRPr="002015C9">
              <w:rPr>
                <w:rFonts w:ascii="Times New Roman" w:hAnsi="Times New Roman"/>
              </w:rPr>
              <w:t>7</w:t>
            </w:r>
          </w:p>
        </w:tc>
        <w:tc>
          <w:tcPr>
            <w:tcW w:w="1114" w:type="dxa"/>
            <w:shd w:val="clear" w:color="auto" w:fill="auto"/>
            <w:vAlign w:val="center"/>
          </w:tcPr>
          <w:p w:rsidR="00FD6305" w:rsidRPr="002015C9" w:rsidRDefault="00FD6305" w:rsidP="00BF04E1">
            <w:pPr>
              <w:spacing w:after="0"/>
              <w:jc w:val="center"/>
              <w:rPr>
                <w:rFonts w:ascii="Times New Roman" w:hAnsi="Times New Roman"/>
              </w:rPr>
            </w:pPr>
            <w:r w:rsidRPr="002015C9">
              <w:rPr>
                <w:rFonts w:ascii="Times New Roman" w:hAnsi="Times New Roman"/>
              </w:rPr>
              <w:t>5</w:t>
            </w:r>
          </w:p>
        </w:tc>
        <w:tc>
          <w:tcPr>
            <w:tcW w:w="989" w:type="dxa"/>
            <w:shd w:val="clear" w:color="auto" w:fill="auto"/>
            <w:vAlign w:val="center"/>
          </w:tcPr>
          <w:p w:rsidR="00FD6305" w:rsidRPr="002015C9" w:rsidRDefault="00FD6305" w:rsidP="00BF04E1">
            <w:pPr>
              <w:spacing w:after="0"/>
              <w:jc w:val="center"/>
              <w:rPr>
                <w:rFonts w:ascii="Times New Roman" w:hAnsi="Times New Roman"/>
              </w:rPr>
            </w:pPr>
            <w:r w:rsidRPr="002015C9">
              <w:rPr>
                <w:rFonts w:ascii="Times New Roman" w:hAnsi="Times New Roman"/>
              </w:rPr>
              <w:t>4</w:t>
            </w:r>
          </w:p>
        </w:tc>
        <w:tc>
          <w:tcPr>
            <w:tcW w:w="989" w:type="dxa"/>
            <w:shd w:val="clear" w:color="auto" w:fill="auto"/>
            <w:vAlign w:val="center"/>
          </w:tcPr>
          <w:p w:rsidR="00FD6305" w:rsidRPr="002015C9" w:rsidRDefault="00FD6305" w:rsidP="00BF04E1">
            <w:pPr>
              <w:spacing w:after="0"/>
              <w:jc w:val="center"/>
              <w:rPr>
                <w:rFonts w:ascii="Times New Roman" w:hAnsi="Times New Roman"/>
              </w:rPr>
            </w:pPr>
            <w:r w:rsidRPr="002015C9">
              <w:rPr>
                <w:rFonts w:ascii="Times New Roman" w:hAnsi="Times New Roman"/>
              </w:rPr>
              <w:t>2</w:t>
            </w:r>
          </w:p>
        </w:tc>
        <w:tc>
          <w:tcPr>
            <w:tcW w:w="1092" w:type="dxa"/>
            <w:shd w:val="clear" w:color="auto" w:fill="auto"/>
            <w:vAlign w:val="center"/>
          </w:tcPr>
          <w:p w:rsidR="00FD6305" w:rsidRPr="002015C9" w:rsidRDefault="00FD6305" w:rsidP="00BF04E1">
            <w:pPr>
              <w:spacing w:after="0"/>
              <w:jc w:val="center"/>
              <w:rPr>
                <w:rFonts w:ascii="Times New Roman" w:hAnsi="Times New Roman"/>
              </w:rPr>
            </w:pPr>
            <w:r w:rsidRPr="002015C9">
              <w:rPr>
                <w:rFonts w:ascii="Times New Roman" w:hAnsi="Times New Roman"/>
              </w:rPr>
              <w:t>5</w:t>
            </w:r>
          </w:p>
        </w:tc>
      </w:tr>
      <w:tr w:rsidR="00FD6305" w:rsidRPr="002015C9" w:rsidTr="00BF04E1">
        <w:tc>
          <w:tcPr>
            <w:tcW w:w="3369" w:type="dxa"/>
            <w:shd w:val="clear" w:color="auto" w:fill="auto"/>
            <w:vAlign w:val="center"/>
          </w:tcPr>
          <w:p w:rsidR="00FD6305" w:rsidRPr="002015C9" w:rsidRDefault="00FD6305" w:rsidP="00BF04E1">
            <w:pPr>
              <w:spacing w:after="0"/>
              <w:rPr>
                <w:rFonts w:ascii="Times New Roman" w:hAnsi="Times New Roman"/>
              </w:rPr>
            </w:pPr>
            <w:r w:rsidRPr="002015C9">
              <w:rPr>
                <w:rFonts w:ascii="Times New Roman" w:hAnsi="Times New Roman"/>
              </w:rPr>
              <w:t>Площадь торгового зала</w:t>
            </w:r>
          </w:p>
        </w:tc>
        <w:tc>
          <w:tcPr>
            <w:tcW w:w="1016" w:type="dxa"/>
            <w:shd w:val="clear" w:color="auto" w:fill="auto"/>
            <w:vAlign w:val="center"/>
          </w:tcPr>
          <w:p w:rsidR="00FD6305" w:rsidRPr="002015C9" w:rsidRDefault="00FD6305" w:rsidP="00BF04E1">
            <w:pPr>
              <w:spacing w:after="0"/>
              <w:jc w:val="center"/>
              <w:rPr>
                <w:rFonts w:ascii="Times New Roman" w:hAnsi="Times New Roman"/>
              </w:rPr>
            </w:pPr>
            <w:r w:rsidRPr="002015C9">
              <w:rPr>
                <w:rFonts w:ascii="Times New Roman" w:hAnsi="Times New Roman"/>
              </w:rPr>
              <w:t>Кв.м.</w:t>
            </w:r>
          </w:p>
        </w:tc>
        <w:tc>
          <w:tcPr>
            <w:tcW w:w="989" w:type="dxa"/>
            <w:shd w:val="clear" w:color="auto" w:fill="auto"/>
            <w:vAlign w:val="center"/>
          </w:tcPr>
          <w:p w:rsidR="00FD6305" w:rsidRPr="002015C9" w:rsidRDefault="00FD6305" w:rsidP="00BF04E1">
            <w:pPr>
              <w:spacing w:after="0"/>
              <w:jc w:val="center"/>
              <w:rPr>
                <w:rFonts w:ascii="Times New Roman" w:hAnsi="Times New Roman"/>
              </w:rPr>
            </w:pPr>
            <w:r w:rsidRPr="002015C9">
              <w:rPr>
                <w:rFonts w:ascii="Times New Roman" w:hAnsi="Times New Roman"/>
              </w:rPr>
              <w:t>372</w:t>
            </w:r>
          </w:p>
        </w:tc>
        <w:tc>
          <w:tcPr>
            <w:tcW w:w="1114" w:type="dxa"/>
            <w:shd w:val="clear" w:color="auto" w:fill="auto"/>
            <w:vAlign w:val="center"/>
          </w:tcPr>
          <w:p w:rsidR="00FD6305" w:rsidRPr="002015C9" w:rsidRDefault="00FD6305" w:rsidP="00BF04E1">
            <w:pPr>
              <w:spacing w:after="0"/>
              <w:jc w:val="center"/>
              <w:rPr>
                <w:rFonts w:ascii="Times New Roman" w:hAnsi="Times New Roman"/>
              </w:rPr>
            </w:pPr>
            <w:r w:rsidRPr="002015C9">
              <w:rPr>
                <w:rFonts w:ascii="Times New Roman" w:hAnsi="Times New Roman"/>
              </w:rPr>
              <w:t>363</w:t>
            </w:r>
          </w:p>
        </w:tc>
        <w:tc>
          <w:tcPr>
            <w:tcW w:w="989" w:type="dxa"/>
            <w:shd w:val="clear" w:color="auto" w:fill="auto"/>
            <w:vAlign w:val="center"/>
          </w:tcPr>
          <w:p w:rsidR="00FD6305" w:rsidRPr="002015C9" w:rsidRDefault="00FD6305" w:rsidP="00BF04E1">
            <w:pPr>
              <w:spacing w:after="0"/>
              <w:jc w:val="center"/>
              <w:rPr>
                <w:rFonts w:ascii="Times New Roman" w:hAnsi="Times New Roman"/>
              </w:rPr>
            </w:pPr>
            <w:r w:rsidRPr="002015C9">
              <w:rPr>
                <w:rFonts w:ascii="Times New Roman" w:hAnsi="Times New Roman"/>
              </w:rPr>
              <w:t>286</w:t>
            </w:r>
          </w:p>
        </w:tc>
        <w:tc>
          <w:tcPr>
            <w:tcW w:w="989" w:type="dxa"/>
            <w:shd w:val="clear" w:color="auto" w:fill="auto"/>
            <w:vAlign w:val="center"/>
          </w:tcPr>
          <w:p w:rsidR="00FD6305" w:rsidRPr="002015C9" w:rsidRDefault="00FD6305" w:rsidP="00BF04E1">
            <w:pPr>
              <w:spacing w:after="0"/>
              <w:jc w:val="center"/>
              <w:rPr>
                <w:rFonts w:ascii="Times New Roman" w:hAnsi="Times New Roman"/>
              </w:rPr>
            </w:pPr>
            <w:r w:rsidRPr="002015C9">
              <w:rPr>
                <w:rFonts w:ascii="Times New Roman" w:hAnsi="Times New Roman"/>
              </w:rPr>
              <w:t>90</w:t>
            </w:r>
          </w:p>
        </w:tc>
        <w:tc>
          <w:tcPr>
            <w:tcW w:w="1092" w:type="dxa"/>
            <w:shd w:val="clear" w:color="auto" w:fill="auto"/>
            <w:vAlign w:val="center"/>
          </w:tcPr>
          <w:p w:rsidR="00FD6305" w:rsidRPr="002015C9" w:rsidRDefault="00FD6305" w:rsidP="00BF04E1">
            <w:pPr>
              <w:spacing w:after="0"/>
              <w:jc w:val="center"/>
              <w:rPr>
                <w:rFonts w:ascii="Times New Roman" w:hAnsi="Times New Roman"/>
              </w:rPr>
            </w:pPr>
            <w:r w:rsidRPr="002015C9">
              <w:rPr>
                <w:rFonts w:ascii="Times New Roman" w:hAnsi="Times New Roman"/>
              </w:rPr>
              <w:t>316</w:t>
            </w:r>
          </w:p>
        </w:tc>
      </w:tr>
      <w:tr w:rsidR="00FD6305" w:rsidRPr="002015C9" w:rsidTr="00BF04E1">
        <w:tc>
          <w:tcPr>
            <w:tcW w:w="3369" w:type="dxa"/>
            <w:shd w:val="clear" w:color="auto" w:fill="auto"/>
            <w:vAlign w:val="center"/>
          </w:tcPr>
          <w:p w:rsidR="00FD6305" w:rsidRPr="002015C9" w:rsidRDefault="00FD6305" w:rsidP="00BF04E1">
            <w:pPr>
              <w:spacing w:after="0"/>
              <w:rPr>
                <w:rFonts w:ascii="Times New Roman" w:hAnsi="Times New Roman"/>
              </w:rPr>
            </w:pPr>
            <w:r w:rsidRPr="002015C9">
              <w:rPr>
                <w:rFonts w:ascii="Times New Roman" w:hAnsi="Times New Roman"/>
              </w:rPr>
              <w:t>Столовые, закусочные</w:t>
            </w:r>
          </w:p>
        </w:tc>
        <w:tc>
          <w:tcPr>
            <w:tcW w:w="1016" w:type="dxa"/>
            <w:shd w:val="clear" w:color="auto" w:fill="auto"/>
            <w:vAlign w:val="center"/>
          </w:tcPr>
          <w:p w:rsidR="00FD6305" w:rsidRPr="002015C9" w:rsidRDefault="00FD6305" w:rsidP="00BF04E1">
            <w:pPr>
              <w:spacing w:after="0"/>
              <w:jc w:val="center"/>
              <w:rPr>
                <w:rFonts w:ascii="Times New Roman" w:hAnsi="Times New Roman"/>
              </w:rPr>
            </w:pPr>
            <w:r w:rsidRPr="002015C9">
              <w:rPr>
                <w:rFonts w:ascii="Times New Roman" w:hAnsi="Times New Roman"/>
              </w:rPr>
              <w:t>Ед.</w:t>
            </w:r>
          </w:p>
        </w:tc>
        <w:tc>
          <w:tcPr>
            <w:tcW w:w="989" w:type="dxa"/>
            <w:shd w:val="clear" w:color="auto" w:fill="auto"/>
            <w:vAlign w:val="center"/>
          </w:tcPr>
          <w:p w:rsidR="00FD6305" w:rsidRPr="002015C9" w:rsidRDefault="00FD6305" w:rsidP="00BF04E1">
            <w:pPr>
              <w:spacing w:after="0"/>
              <w:jc w:val="center"/>
              <w:rPr>
                <w:rFonts w:ascii="Times New Roman" w:hAnsi="Times New Roman"/>
              </w:rPr>
            </w:pPr>
            <w:r w:rsidRPr="002015C9">
              <w:rPr>
                <w:rFonts w:ascii="Times New Roman" w:hAnsi="Times New Roman"/>
              </w:rPr>
              <w:t>-</w:t>
            </w:r>
          </w:p>
        </w:tc>
        <w:tc>
          <w:tcPr>
            <w:tcW w:w="1114" w:type="dxa"/>
            <w:shd w:val="clear" w:color="auto" w:fill="auto"/>
            <w:vAlign w:val="center"/>
          </w:tcPr>
          <w:p w:rsidR="00FD6305" w:rsidRPr="002015C9" w:rsidRDefault="00FD6305" w:rsidP="00BF04E1">
            <w:pPr>
              <w:spacing w:after="0"/>
              <w:jc w:val="center"/>
              <w:rPr>
                <w:rFonts w:ascii="Times New Roman" w:hAnsi="Times New Roman"/>
              </w:rPr>
            </w:pPr>
            <w:r w:rsidRPr="002015C9">
              <w:rPr>
                <w:rFonts w:ascii="Times New Roman" w:hAnsi="Times New Roman"/>
              </w:rPr>
              <w:t>-</w:t>
            </w:r>
          </w:p>
        </w:tc>
        <w:tc>
          <w:tcPr>
            <w:tcW w:w="989" w:type="dxa"/>
            <w:shd w:val="clear" w:color="auto" w:fill="auto"/>
            <w:vAlign w:val="center"/>
          </w:tcPr>
          <w:p w:rsidR="00FD6305" w:rsidRPr="002015C9" w:rsidRDefault="00FD6305" w:rsidP="00BF04E1">
            <w:pPr>
              <w:spacing w:after="0"/>
              <w:jc w:val="center"/>
              <w:rPr>
                <w:rFonts w:ascii="Times New Roman" w:hAnsi="Times New Roman"/>
              </w:rPr>
            </w:pPr>
            <w:r w:rsidRPr="002015C9">
              <w:rPr>
                <w:rFonts w:ascii="Times New Roman" w:hAnsi="Times New Roman"/>
              </w:rPr>
              <w:t>-</w:t>
            </w:r>
          </w:p>
        </w:tc>
        <w:tc>
          <w:tcPr>
            <w:tcW w:w="989" w:type="dxa"/>
            <w:shd w:val="clear" w:color="auto" w:fill="auto"/>
            <w:vAlign w:val="center"/>
          </w:tcPr>
          <w:p w:rsidR="00FD6305" w:rsidRPr="002015C9" w:rsidRDefault="00FD6305" w:rsidP="00BF04E1">
            <w:pPr>
              <w:spacing w:after="0"/>
              <w:jc w:val="center"/>
              <w:rPr>
                <w:rFonts w:ascii="Times New Roman" w:hAnsi="Times New Roman"/>
              </w:rPr>
            </w:pPr>
            <w:r w:rsidRPr="002015C9">
              <w:rPr>
                <w:rFonts w:ascii="Times New Roman" w:hAnsi="Times New Roman"/>
              </w:rPr>
              <w:t>-</w:t>
            </w:r>
          </w:p>
        </w:tc>
        <w:tc>
          <w:tcPr>
            <w:tcW w:w="1092" w:type="dxa"/>
            <w:shd w:val="clear" w:color="auto" w:fill="auto"/>
            <w:vAlign w:val="center"/>
          </w:tcPr>
          <w:p w:rsidR="00FD6305" w:rsidRPr="002015C9" w:rsidRDefault="00FD6305" w:rsidP="00BF04E1">
            <w:pPr>
              <w:spacing w:after="0"/>
              <w:jc w:val="center"/>
              <w:rPr>
                <w:rFonts w:ascii="Times New Roman" w:hAnsi="Times New Roman"/>
              </w:rPr>
            </w:pPr>
            <w:r w:rsidRPr="002015C9">
              <w:rPr>
                <w:rFonts w:ascii="Times New Roman" w:hAnsi="Times New Roman"/>
              </w:rPr>
              <w:t>1 на 10 мест</w:t>
            </w:r>
          </w:p>
        </w:tc>
      </w:tr>
      <w:tr w:rsidR="00FD6305" w:rsidRPr="002015C9" w:rsidTr="00BF04E1">
        <w:tc>
          <w:tcPr>
            <w:tcW w:w="3369" w:type="dxa"/>
            <w:shd w:val="clear" w:color="auto" w:fill="auto"/>
            <w:vAlign w:val="center"/>
          </w:tcPr>
          <w:p w:rsidR="00FD6305" w:rsidRPr="002015C9" w:rsidRDefault="00FD6305" w:rsidP="00BF04E1">
            <w:pPr>
              <w:spacing w:after="0"/>
              <w:rPr>
                <w:rFonts w:ascii="Times New Roman" w:hAnsi="Times New Roman"/>
              </w:rPr>
            </w:pPr>
            <w:r w:rsidRPr="002015C9">
              <w:rPr>
                <w:rFonts w:ascii="Times New Roman" w:hAnsi="Times New Roman"/>
              </w:rPr>
              <w:t>Площадь зала</w:t>
            </w:r>
          </w:p>
        </w:tc>
        <w:tc>
          <w:tcPr>
            <w:tcW w:w="1016" w:type="dxa"/>
            <w:shd w:val="clear" w:color="auto" w:fill="auto"/>
            <w:vAlign w:val="center"/>
          </w:tcPr>
          <w:p w:rsidR="00FD6305" w:rsidRPr="002015C9" w:rsidRDefault="00FD6305" w:rsidP="00BF04E1">
            <w:pPr>
              <w:spacing w:after="0"/>
              <w:jc w:val="center"/>
              <w:rPr>
                <w:rFonts w:ascii="Times New Roman" w:hAnsi="Times New Roman"/>
              </w:rPr>
            </w:pPr>
            <w:r w:rsidRPr="002015C9">
              <w:rPr>
                <w:rFonts w:ascii="Times New Roman" w:hAnsi="Times New Roman"/>
              </w:rPr>
              <w:t>Кв.м.</w:t>
            </w:r>
          </w:p>
        </w:tc>
        <w:tc>
          <w:tcPr>
            <w:tcW w:w="989" w:type="dxa"/>
            <w:shd w:val="clear" w:color="auto" w:fill="auto"/>
            <w:vAlign w:val="center"/>
          </w:tcPr>
          <w:p w:rsidR="00FD6305" w:rsidRPr="002015C9" w:rsidRDefault="00FD6305" w:rsidP="00BF04E1">
            <w:pPr>
              <w:spacing w:after="0"/>
              <w:jc w:val="center"/>
              <w:rPr>
                <w:rFonts w:ascii="Times New Roman" w:hAnsi="Times New Roman"/>
              </w:rPr>
            </w:pPr>
            <w:r w:rsidRPr="002015C9">
              <w:rPr>
                <w:rFonts w:ascii="Times New Roman" w:hAnsi="Times New Roman"/>
              </w:rPr>
              <w:t>-</w:t>
            </w:r>
          </w:p>
        </w:tc>
        <w:tc>
          <w:tcPr>
            <w:tcW w:w="1114" w:type="dxa"/>
            <w:shd w:val="clear" w:color="auto" w:fill="auto"/>
            <w:vAlign w:val="center"/>
          </w:tcPr>
          <w:p w:rsidR="00FD6305" w:rsidRPr="002015C9" w:rsidRDefault="00FD6305" w:rsidP="00BF04E1">
            <w:pPr>
              <w:spacing w:after="0"/>
              <w:jc w:val="center"/>
              <w:rPr>
                <w:rFonts w:ascii="Times New Roman" w:hAnsi="Times New Roman"/>
              </w:rPr>
            </w:pPr>
            <w:r w:rsidRPr="002015C9">
              <w:rPr>
                <w:rFonts w:ascii="Times New Roman" w:hAnsi="Times New Roman"/>
              </w:rPr>
              <w:t>-</w:t>
            </w:r>
          </w:p>
        </w:tc>
        <w:tc>
          <w:tcPr>
            <w:tcW w:w="989" w:type="dxa"/>
            <w:shd w:val="clear" w:color="auto" w:fill="auto"/>
            <w:vAlign w:val="center"/>
          </w:tcPr>
          <w:p w:rsidR="00FD6305" w:rsidRPr="002015C9" w:rsidRDefault="00FD6305" w:rsidP="00BF04E1">
            <w:pPr>
              <w:spacing w:after="0"/>
              <w:jc w:val="center"/>
              <w:rPr>
                <w:rFonts w:ascii="Times New Roman" w:hAnsi="Times New Roman"/>
              </w:rPr>
            </w:pPr>
            <w:r w:rsidRPr="002015C9">
              <w:rPr>
                <w:rFonts w:ascii="Times New Roman" w:hAnsi="Times New Roman"/>
              </w:rPr>
              <w:t>-</w:t>
            </w:r>
          </w:p>
        </w:tc>
        <w:tc>
          <w:tcPr>
            <w:tcW w:w="989" w:type="dxa"/>
            <w:shd w:val="clear" w:color="auto" w:fill="auto"/>
            <w:vAlign w:val="center"/>
          </w:tcPr>
          <w:p w:rsidR="00FD6305" w:rsidRPr="002015C9" w:rsidRDefault="00FD6305" w:rsidP="00BF04E1">
            <w:pPr>
              <w:spacing w:after="0"/>
              <w:jc w:val="center"/>
              <w:rPr>
                <w:rFonts w:ascii="Times New Roman" w:hAnsi="Times New Roman"/>
              </w:rPr>
            </w:pPr>
            <w:r w:rsidRPr="002015C9">
              <w:rPr>
                <w:rFonts w:ascii="Times New Roman" w:hAnsi="Times New Roman"/>
              </w:rPr>
              <w:t>-</w:t>
            </w:r>
          </w:p>
        </w:tc>
        <w:tc>
          <w:tcPr>
            <w:tcW w:w="1092" w:type="dxa"/>
            <w:shd w:val="clear" w:color="auto" w:fill="auto"/>
            <w:vAlign w:val="center"/>
          </w:tcPr>
          <w:p w:rsidR="00FD6305" w:rsidRPr="002015C9" w:rsidRDefault="00FD6305" w:rsidP="00BF04E1">
            <w:pPr>
              <w:spacing w:after="0"/>
              <w:jc w:val="center"/>
              <w:rPr>
                <w:rFonts w:ascii="Times New Roman" w:hAnsi="Times New Roman"/>
              </w:rPr>
            </w:pPr>
            <w:r w:rsidRPr="002015C9">
              <w:rPr>
                <w:rFonts w:ascii="Times New Roman" w:hAnsi="Times New Roman"/>
              </w:rPr>
              <w:t>16</w:t>
            </w:r>
          </w:p>
        </w:tc>
      </w:tr>
      <w:tr w:rsidR="00FD6305" w:rsidRPr="002015C9" w:rsidTr="00BF04E1">
        <w:tc>
          <w:tcPr>
            <w:tcW w:w="3369" w:type="dxa"/>
            <w:shd w:val="clear" w:color="auto" w:fill="auto"/>
            <w:vAlign w:val="center"/>
          </w:tcPr>
          <w:p w:rsidR="00FD6305" w:rsidRPr="002015C9" w:rsidRDefault="00FD6305" w:rsidP="00BF04E1">
            <w:pPr>
              <w:spacing w:after="0"/>
              <w:rPr>
                <w:rFonts w:ascii="Times New Roman" w:hAnsi="Times New Roman"/>
              </w:rPr>
            </w:pPr>
            <w:r w:rsidRPr="002015C9">
              <w:rPr>
                <w:rFonts w:ascii="Times New Roman" w:hAnsi="Times New Roman"/>
              </w:rPr>
              <w:t>Столовые учебных заведений</w:t>
            </w:r>
          </w:p>
        </w:tc>
        <w:tc>
          <w:tcPr>
            <w:tcW w:w="1016" w:type="dxa"/>
            <w:shd w:val="clear" w:color="auto" w:fill="auto"/>
            <w:vAlign w:val="center"/>
          </w:tcPr>
          <w:p w:rsidR="00FD6305" w:rsidRPr="002015C9" w:rsidRDefault="00FD6305" w:rsidP="00BF04E1">
            <w:pPr>
              <w:spacing w:after="0"/>
              <w:jc w:val="center"/>
              <w:rPr>
                <w:rFonts w:ascii="Times New Roman" w:hAnsi="Times New Roman"/>
              </w:rPr>
            </w:pPr>
            <w:r w:rsidRPr="002015C9">
              <w:rPr>
                <w:rFonts w:ascii="Times New Roman" w:hAnsi="Times New Roman"/>
              </w:rPr>
              <w:t>Ед.</w:t>
            </w:r>
          </w:p>
        </w:tc>
        <w:tc>
          <w:tcPr>
            <w:tcW w:w="989" w:type="dxa"/>
            <w:shd w:val="clear" w:color="auto" w:fill="auto"/>
            <w:vAlign w:val="center"/>
          </w:tcPr>
          <w:p w:rsidR="00FD6305" w:rsidRPr="002015C9" w:rsidRDefault="00FD6305" w:rsidP="00BF04E1">
            <w:pPr>
              <w:spacing w:after="0"/>
              <w:jc w:val="center"/>
              <w:rPr>
                <w:rFonts w:ascii="Times New Roman" w:hAnsi="Times New Roman"/>
              </w:rPr>
            </w:pPr>
            <w:r w:rsidRPr="002015C9">
              <w:rPr>
                <w:rFonts w:ascii="Times New Roman" w:hAnsi="Times New Roman"/>
              </w:rPr>
              <w:t>1 на 60 мест</w:t>
            </w:r>
          </w:p>
        </w:tc>
        <w:tc>
          <w:tcPr>
            <w:tcW w:w="1114" w:type="dxa"/>
            <w:shd w:val="clear" w:color="auto" w:fill="auto"/>
            <w:vAlign w:val="center"/>
          </w:tcPr>
          <w:p w:rsidR="00FD6305" w:rsidRPr="002015C9" w:rsidRDefault="00FD6305" w:rsidP="00BF04E1">
            <w:pPr>
              <w:spacing w:after="0"/>
              <w:jc w:val="center"/>
              <w:rPr>
                <w:rFonts w:ascii="Times New Roman" w:hAnsi="Times New Roman"/>
              </w:rPr>
            </w:pPr>
            <w:r w:rsidRPr="002015C9">
              <w:rPr>
                <w:rFonts w:ascii="Times New Roman" w:hAnsi="Times New Roman"/>
              </w:rPr>
              <w:t>1 на 60 мест</w:t>
            </w:r>
          </w:p>
        </w:tc>
        <w:tc>
          <w:tcPr>
            <w:tcW w:w="989" w:type="dxa"/>
            <w:shd w:val="clear" w:color="auto" w:fill="auto"/>
            <w:vAlign w:val="center"/>
          </w:tcPr>
          <w:p w:rsidR="00FD6305" w:rsidRPr="002015C9" w:rsidRDefault="00FD6305" w:rsidP="00BF04E1">
            <w:pPr>
              <w:spacing w:after="0"/>
              <w:jc w:val="center"/>
              <w:rPr>
                <w:rFonts w:ascii="Times New Roman" w:hAnsi="Times New Roman"/>
              </w:rPr>
            </w:pPr>
            <w:r w:rsidRPr="002015C9">
              <w:rPr>
                <w:rFonts w:ascii="Times New Roman" w:hAnsi="Times New Roman"/>
              </w:rPr>
              <w:t>1 на 60 мест</w:t>
            </w:r>
          </w:p>
        </w:tc>
        <w:tc>
          <w:tcPr>
            <w:tcW w:w="989" w:type="dxa"/>
            <w:shd w:val="clear" w:color="auto" w:fill="auto"/>
            <w:vAlign w:val="center"/>
          </w:tcPr>
          <w:p w:rsidR="00FD6305" w:rsidRPr="002015C9" w:rsidRDefault="00FD6305" w:rsidP="00BF04E1">
            <w:pPr>
              <w:spacing w:after="0"/>
              <w:jc w:val="center"/>
              <w:rPr>
                <w:rFonts w:ascii="Times New Roman" w:hAnsi="Times New Roman"/>
              </w:rPr>
            </w:pPr>
            <w:r w:rsidRPr="002015C9">
              <w:rPr>
                <w:rFonts w:ascii="Times New Roman" w:hAnsi="Times New Roman"/>
              </w:rPr>
              <w:t>1 на 60 мест</w:t>
            </w:r>
          </w:p>
        </w:tc>
        <w:tc>
          <w:tcPr>
            <w:tcW w:w="1092" w:type="dxa"/>
            <w:shd w:val="clear" w:color="auto" w:fill="auto"/>
            <w:vAlign w:val="center"/>
          </w:tcPr>
          <w:p w:rsidR="00FD6305" w:rsidRPr="002015C9" w:rsidRDefault="00FD6305" w:rsidP="00BF04E1">
            <w:pPr>
              <w:spacing w:after="0"/>
              <w:jc w:val="center"/>
              <w:rPr>
                <w:rFonts w:ascii="Times New Roman" w:hAnsi="Times New Roman"/>
              </w:rPr>
            </w:pPr>
            <w:r w:rsidRPr="002015C9">
              <w:rPr>
                <w:rFonts w:ascii="Times New Roman" w:hAnsi="Times New Roman"/>
              </w:rPr>
              <w:t>1 на 60 мест</w:t>
            </w:r>
          </w:p>
        </w:tc>
      </w:tr>
      <w:tr w:rsidR="00FD6305" w:rsidRPr="002015C9" w:rsidTr="00BF04E1">
        <w:tc>
          <w:tcPr>
            <w:tcW w:w="3369" w:type="dxa"/>
            <w:shd w:val="clear" w:color="auto" w:fill="auto"/>
            <w:vAlign w:val="center"/>
          </w:tcPr>
          <w:p w:rsidR="00FD6305" w:rsidRPr="002015C9" w:rsidRDefault="00FD6305" w:rsidP="00BF04E1">
            <w:pPr>
              <w:spacing w:after="0"/>
              <w:rPr>
                <w:rFonts w:ascii="Times New Roman" w:hAnsi="Times New Roman"/>
              </w:rPr>
            </w:pPr>
            <w:r w:rsidRPr="002015C9">
              <w:rPr>
                <w:rFonts w:ascii="Times New Roman" w:hAnsi="Times New Roman"/>
              </w:rPr>
              <w:t>Площадь зала</w:t>
            </w:r>
          </w:p>
        </w:tc>
        <w:tc>
          <w:tcPr>
            <w:tcW w:w="1016" w:type="dxa"/>
            <w:shd w:val="clear" w:color="auto" w:fill="auto"/>
            <w:vAlign w:val="center"/>
          </w:tcPr>
          <w:p w:rsidR="00FD6305" w:rsidRPr="002015C9" w:rsidRDefault="00FD6305" w:rsidP="00BF04E1">
            <w:pPr>
              <w:spacing w:after="0"/>
              <w:jc w:val="center"/>
              <w:rPr>
                <w:rFonts w:ascii="Times New Roman" w:hAnsi="Times New Roman"/>
              </w:rPr>
            </w:pPr>
            <w:r w:rsidRPr="002015C9">
              <w:rPr>
                <w:rFonts w:ascii="Times New Roman" w:hAnsi="Times New Roman"/>
              </w:rPr>
              <w:t>Кв.м.</w:t>
            </w:r>
          </w:p>
        </w:tc>
        <w:tc>
          <w:tcPr>
            <w:tcW w:w="989" w:type="dxa"/>
            <w:shd w:val="clear" w:color="auto" w:fill="auto"/>
            <w:vAlign w:val="center"/>
          </w:tcPr>
          <w:p w:rsidR="00FD6305" w:rsidRPr="002015C9" w:rsidRDefault="00FD6305" w:rsidP="00BF04E1">
            <w:pPr>
              <w:spacing w:after="0"/>
              <w:jc w:val="center"/>
              <w:rPr>
                <w:rFonts w:ascii="Times New Roman" w:hAnsi="Times New Roman"/>
              </w:rPr>
            </w:pPr>
            <w:r w:rsidRPr="002015C9">
              <w:rPr>
                <w:rFonts w:ascii="Times New Roman" w:hAnsi="Times New Roman"/>
              </w:rPr>
              <w:t>98,5</w:t>
            </w:r>
          </w:p>
        </w:tc>
        <w:tc>
          <w:tcPr>
            <w:tcW w:w="1114" w:type="dxa"/>
            <w:shd w:val="clear" w:color="auto" w:fill="auto"/>
            <w:vAlign w:val="center"/>
          </w:tcPr>
          <w:p w:rsidR="00FD6305" w:rsidRPr="002015C9" w:rsidRDefault="00FD6305" w:rsidP="00BF04E1">
            <w:pPr>
              <w:spacing w:after="0"/>
              <w:jc w:val="center"/>
              <w:rPr>
                <w:rFonts w:ascii="Times New Roman" w:hAnsi="Times New Roman"/>
              </w:rPr>
            </w:pPr>
            <w:r w:rsidRPr="002015C9">
              <w:rPr>
                <w:rFonts w:ascii="Times New Roman" w:hAnsi="Times New Roman"/>
              </w:rPr>
              <w:t>98,5</w:t>
            </w:r>
          </w:p>
        </w:tc>
        <w:tc>
          <w:tcPr>
            <w:tcW w:w="989" w:type="dxa"/>
            <w:shd w:val="clear" w:color="auto" w:fill="auto"/>
            <w:vAlign w:val="center"/>
          </w:tcPr>
          <w:p w:rsidR="00FD6305" w:rsidRPr="002015C9" w:rsidRDefault="00FD6305" w:rsidP="00BF04E1">
            <w:pPr>
              <w:spacing w:after="0"/>
              <w:jc w:val="center"/>
              <w:rPr>
                <w:rFonts w:ascii="Times New Roman" w:hAnsi="Times New Roman"/>
              </w:rPr>
            </w:pPr>
            <w:r w:rsidRPr="002015C9">
              <w:rPr>
                <w:rFonts w:ascii="Times New Roman" w:hAnsi="Times New Roman"/>
              </w:rPr>
              <w:t>98,5</w:t>
            </w:r>
          </w:p>
        </w:tc>
        <w:tc>
          <w:tcPr>
            <w:tcW w:w="989" w:type="dxa"/>
            <w:shd w:val="clear" w:color="auto" w:fill="auto"/>
            <w:vAlign w:val="center"/>
          </w:tcPr>
          <w:p w:rsidR="00FD6305" w:rsidRPr="002015C9" w:rsidRDefault="00FD6305" w:rsidP="00BF04E1">
            <w:pPr>
              <w:spacing w:after="0"/>
              <w:jc w:val="center"/>
              <w:rPr>
                <w:rFonts w:ascii="Times New Roman" w:hAnsi="Times New Roman"/>
              </w:rPr>
            </w:pPr>
            <w:r w:rsidRPr="002015C9">
              <w:rPr>
                <w:rFonts w:ascii="Times New Roman" w:hAnsi="Times New Roman"/>
              </w:rPr>
              <w:t>98,5</w:t>
            </w:r>
          </w:p>
        </w:tc>
        <w:tc>
          <w:tcPr>
            <w:tcW w:w="1092" w:type="dxa"/>
            <w:shd w:val="clear" w:color="auto" w:fill="auto"/>
            <w:vAlign w:val="center"/>
          </w:tcPr>
          <w:p w:rsidR="00FD6305" w:rsidRPr="002015C9" w:rsidRDefault="00FD6305" w:rsidP="00BF04E1">
            <w:pPr>
              <w:spacing w:after="0"/>
              <w:jc w:val="center"/>
              <w:rPr>
                <w:rFonts w:ascii="Times New Roman" w:hAnsi="Times New Roman"/>
              </w:rPr>
            </w:pPr>
            <w:r w:rsidRPr="002015C9">
              <w:rPr>
                <w:rFonts w:ascii="Times New Roman" w:hAnsi="Times New Roman"/>
              </w:rPr>
              <w:t>98,5</w:t>
            </w:r>
          </w:p>
        </w:tc>
      </w:tr>
      <w:tr w:rsidR="00FD6305" w:rsidRPr="002015C9" w:rsidTr="00BF04E1">
        <w:tc>
          <w:tcPr>
            <w:tcW w:w="3369" w:type="dxa"/>
            <w:shd w:val="clear" w:color="auto" w:fill="auto"/>
            <w:vAlign w:val="center"/>
          </w:tcPr>
          <w:p w:rsidR="00FD6305" w:rsidRPr="002015C9" w:rsidRDefault="00FD6305" w:rsidP="00BF04E1">
            <w:pPr>
              <w:spacing w:after="0"/>
              <w:rPr>
                <w:rFonts w:ascii="Times New Roman" w:hAnsi="Times New Roman"/>
              </w:rPr>
            </w:pPr>
            <w:r w:rsidRPr="002015C9">
              <w:rPr>
                <w:rFonts w:ascii="Times New Roman" w:hAnsi="Times New Roman"/>
              </w:rPr>
              <w:t>Ресторан</w:t>
            </w:r>
          </w:p>
        </w:tc>
        <w:tc>
          <w:tcPr>
            <w:tcW w:w="1016" w:type="dxa"/>
            <w:shd w:val="clear" w:color="auto" w:fill="auto"/>
            <w:vAlign w:val="center"/>
          </w:tcPr>
          <w:p w:rsidR="00FD6305" w:rsidRPr="002015C9" w:rsidRDefault="00FD6305" w:rsidP="00BF04E1">
            <w:pPr>
              <w:spacing w:after="0"/>
              <w:jc w:val="center"/>
              <w:rPr>
                <w:rFonts w:ascii="Times New Roman" w:hAnsi="Times New Roman"/>
              </w:rPr>
            </w:pPr>
            <w:r w:rsidRPr="002015C9">
              <w:rPr>
                <w:rFonts w:ascii="Times New Roman" w:hAnsi="Times New Roman"/>
              </w:rPr>
              <w:t>Ед.</w:t>
            </w:r>
          </w:p>
        </w:tc>
        <w:tc>
          <w:tcPr>
            <w:tcW w:w="989" w:type="dxa"/>
            <w:shd w:val="clear" w:color="auto" w:fill="auto"/>
            <w:vAlign w:val="center"/>
          </w:tcPr>
          <w:p w:rsidR="00FD6305" w:rsidRPr="002015C9" w:rsidRDefault="00FD6305" w:rsidP="00BF04E1">
            <w:pPr>
              <w:spacing w:after="0"/>
              <w:jc w:val="center"/>
              <w:rPr>
                <w:rFonts w:ascii="Times New Roman" w:hAnsi="Times New Roman"/>
              </w:rPr>
            </w:pPr>
            <w:r w:rsidRPr="002015C9">
              <w:rPr>
                <w:rFonts w:ascii="Times New Roman" w:hAnsi="Times New Roman"/>
              </w:rPr>
              <w:t>-</w:t>
            </w:r>
          </w:p>
        </w:tc>
        <w:tc>
          <w:tcPr>
            <w:tcW w:w="1114" w:type="dxa"/>
            <w:shd w:val="clear" w:color="auto" w:fill="auto"/>
            <w:vAlign w:val="center"/>
          </w:tcPr>
          <w:p w:rsidR="00FD6305" w:rsidRPr="002015C9" w:rsidRDefault="00FD6305" w:rsidP="00BF04E1">
            <w:pPr>
              <w:spacing w:after="0"/>
              <w:jc w:val="center"/>
              <w:rPr>
                <w:rFonts w:ascii="Times New Roman" w:hAnsi="Times New Roman"/>
              </w:rPr>
            </w:pPr>
            <w:r w:rsidRPr="002015C9">
              <w:rPr>
                <w:rFonts w:ascii="Times New Roman" w:hAnsi="Times New Roman"/>
              </w:rPr>
              <w:t>-</w:t>
            </w:r>
          </w:p>
        </w:tc>
        <w:tc>
          <w:tcPr>
            <w:tcW w:w="989" w:type="dxa"/>
            <w:shd w:val="clear" w:color="auto" w:fill="auto"/>
            <w:vAlign w:val="center"/>
          </w:tcPr>
          <w:p w:rsidR="00FD6305" w:rsidRPr="002015C9" w:rsidRDefault="00FD6305" w:rsidP="00BF04E1">
            <w:pPr>
              <w:spacing w:after="0"/>
              <w:jc w:val="center"/>
              <w:rPr>
                <w:rFonts w:ascii="Times New Roman" w:hAnsi="Times New Roman"/>
              </w:rPr>
            </w:pPr>
            <w:r w:rsidRPr="002015C9">
              <w:rPr>
                <w:rFonts w:ascii="Times New Roman" w:hAnsi="Times New Roman"/>
              </w:rPr>
              <w:t>-</w:t>
            </w:r>
          </w:p>
        </w:tc>
        <w:tc>
          <w:tcPr>
            <w:tcW w:w="989" w:type="dxa"/>
            <w:shd w:val="clear" w:color="auto" w:fill="auto"/>
            <w:vAlign w:val="center"/>
          </w:tcPr>
          <w:p w:rsidR="00FD6305" w:rsidRPr="002015C9" w:rsidRDefault="00FD6305" w:rsidP="00BF04E1">
            <w:pPr>
              <w:spacing w:after="0"/>
              <w:jc w:val="center"/>
              <w:rPr>
                <w:rFonts w:ascii="Times New Roman" w:hAnsi="Times New Roman"/>
              </w:rPr>
            </w:pPr>
            <w:r w:rsidRPr="002015C9">
              <w:rPr>
                <w:rFonts w:ascii="Times New Roman" w:hAnsi="Times New Roman"/>
              </w:rPr>
              <w:t>-</w:t>
            </w:r>
          </w:p>
        </w:tc>
        <w:tc>
          <w:tcPr>
            <w:tcW w:w="1092" w:type="dxa"/>
            <w:shd w:val="clear" w:color="auto" w:fill="auto"/>
            <w:vAlign w:val="center"/>
          </w:tcPr>
          <w:p w:rsidR="00FD6305" w:rsidRPr="002015C9" w:rsidRDefault="00FD6305" w:rsidP="00BF04E1">
            <w:pPr>
              <w:spacing w:after="0"/>
              <w:jc w:val="center"/>
              <w:rPr>
                <w:rFonts w:ascii="Times New Roman" w:hAnsi="Times New Roman"/>
              </w:rPr>
            </w:pPr>
            <w:r w:rsidRPr="002015C9">
              <w:rPr>
                <w:rFonts w:ascii="Times New Roman" w:hAnsi="Times New Roman"/>
              </w:rPr>
              <w:t>-</w:t>
            </w:r>
          </w:p>
        </w:tc>
      </w:tr>
      <w:tr w:rsidR="00FD6305" w:rsidRPr="002015C9" w:rsidTr="00BF04E1">
        <w:tc>
          <w:tcPr>
            <w:tcW w:w="3369" w:type="dxa"/>
            <w:shd w:val="clear" w:color="auto" w:fill="auto"/>
            <w:vAlign w:val="center"/>
          </w:tcPr>
          <w:p w:rsidR="00FD6305" w:rsidRPr="002015C9" w:rsidRDefault="00FD6305" w:rsidP="00BF04E1">
            <w:pPr>
              <w:spacing w:after="0"/>
              <w:rPr>
                <w:rFonts w:ascii="Times New Roman" w:hAnsi="Times New Roman"/>
              </w:rPr>
            </w:pPr>
            <w:r w:rsidRPr="002015C9">
              <w:rPr>
                <w:rFonts w:ascii="Times New Roman" w:hAnsi="Times New Roman"/>
              </w:rPr>
              <w:t>Площадь</w:t>
            </w:r>
          </w:p>
        </w:tc>
        <w:tc>
          <w:tcPr>
            <w:tcW w:w="1016" w:type="dxa"/>
            <w:shd w:val="clear" w:color="auto" w:fill="auto"/>
            <w:vAlign w:val="center"/>
          </w:tcPr>
          <w:p w:rsidR="00FD6305" w:rsidRPr="002015C9" w:rsidRDefault="00FD6305" w:rsidP="00BF04E1">
            <w:pPr>
              <w:spacing w:after="0"/>
              <w:jc w:val="center"/>
              <w:rPr>
                <w:rFonts w:ascii="Times New Roman" w:hAnsi="Times New Roman"/>
              </w:rPr>
            </w:pPr>
            <w:r w:rsidRPr="002015C9">
              <w:rPr>
                <w:rFonts w:ascii="Times New Roman" w:hAnsi="Times New Roman"/>
              </w:rPr>
              <w:t>Кв.м.</w:t>
            </w:r>
          </w:p>
        </w:tc>
        <w:tc>
          <w:tcPr>
            <w:tcW w:w="989" w:type="dxa"/>
            <w:shd w:val="clear" w:color="auto" w:fill="auto"/>
            <w:vAlign w:val="center"/>
          </w:tcPr>
          <w:p w:rsidR="00FD6305" w:rsidRPr="002015C9" w:rsidRDefault="00FD6305" w:rsidP="00BF04E1">
            <w:pPr>
              <w:spacing w:after="0"/>
              <w:jc w:val="center"/>
              <w:rPr>
                <w:rFonts w:ascii="Times New Roman" w:hAnsi="Times New Roman"/>
              </w:rPr>
            </w:pPr>
            <w:r w:rsidRPr="002015C9">
              <w:rPr>
                <w:rFonts w:ascii="Times New Roman" w:hAnsi="Times New Roman"/>
              </w:rPr>
              <w:t>-</w:t>
            </w:r>
          </w:p>
        </w:tc>
        <w:tc>
          <w:tcPr>
            <w:tcW w:w="1114" w:type="dxa"/>
            <w:shd w:val="clear" w:color="auto" w:fill="auto"/>
            <w:vAlign w:val="center"/>
          </w:tcPr>
          <w:p w:rsidR="00FD6305" w:rsidRPr="002015C9" w:rsidRDefault="00FD6305" w:rsidP="00BF04E1">
            <w:pPr>
              <w:spacing w:after="0"/>
              <w:jc w:val="center"/>
              <w:rPr>
                <w:rFonts w:ascii="Times New Roman" w:hAnsi="Times New Roman"/>
              </w:rPr>
            </w:pPr>
            <w:r w:rsidRPr="002015C9">
              <w:rPr>
                <w:rFonts w:ascii="Times New Roman" w:hAnsi="Times New Roman"/>
              </w:rPr>
              <w:t>-</w:t>
            </w:r>
          </w:p>
        </w:tc>
        <w:tc>
          <w:tcPr>
            <w:tcW w:w="989" w:type="dxa"/>
            <w:shd w:val="clear" w:color="auto" w:fill="auto"/>
            <w:vAlign w:val="center"/>
          </w:tcPr>
          <w:p w:rsidR="00FD6305" w:rsidRPr="002015C9" w:rsidRDefault="00FD6305" w:rsidP="00BF04E1">
            <w:pPr>
              <w:spacing w:after="0"/>
              <w:jc w:val="center"/>
              <w:rPr>
                <w:rFonts w:ascii="Times New Roman" w:hAnsi="Times New Roman"/>
              </w:rPr>
            </w:pPr>
            <w:r w:rsidRPr="002015C9">
              <w:rPr>
                <w:rFonts w:ascii="Times New Roman" w:hAnsi="Times New Roman"/>
              </w:rPr>
              <w:t>-</w:t>
            </w:r>
          </w:p>
        </w:tc>
        <w:tc>
          <w:tcPr>
            <w:tcW w:w="989" w:type="dxa"/>
            <w:shd w:val="clear" w:color="auto" w:fill="auto"/>
            <w:vAlign w:val="center"/>
          </w:tcPr>
          <w:p w:rsidR="00FD6305" w:rsidRPr="002015C9" w:rsidRDefault="00FD6305" w:rsidP="00BF04E1">
            <w:pPr>
              <w:spacing w:after="0"/>
              <w:jc w:val="center"/>
              <w:rPr>
                <w:rFonts w:ascii="Times New Roman" w:hAnsi="Times New Roman"/>
              </w:rPr>
            </w:pPr>
            <w:r w:rsidRPr="002015C9">
              <w:rPr>
                <w:rFonts w:ascii="Times New Roman" w:hAnsi="Times New Roman"/>
              </w:rPr>
              <w:t>-</w:t>
            </w:r>
          </w:p>
        </w:tc>
        <w:tc>
          <w:tcPr>
            <w:tcW w:w="1092" w:type="dxa"/>
            <w:shd w:val="clear" w:color="auto" w:fill="auto"/>
            <w:vAlign w:val="center"/>
          </w:tcPr>
          <w:p w:rsidR="00FD6305" w:rsidRPr="002015C9" w:rsidRDefault="00FD6305" w:rsidP="00BF04E1">
            <w:pPr>
              <w:spacing w:after="0"/>
              <w:jc w:val="center"/>
              <w:rPr>
                <w:rFonts w:ascii="Times New Roman" w:hAnsi="Times New Roman"/>
              </w:rPr>
            </w:pPr>
            <w:r w:rsidRPr="002015C9">
              <w:rPr>
                <w:rFonts w:ascii="Times New Roman" w:hAnsi="Times New Roman"/>
              </w:rPr>
              <w:t>-</w:t>
            </w:r>
          </w:p>
        </w:tc>
      </w:tr>
      <w:tr w:rsidR="00FD6305" w:rsidRPr="002015C9" w:rsidTr="00BF04E1">
        <w:tc>
          <w:tcPr>
            <w:tcW w:w="3369" w:type="dxa"/>
            <w:shd w:val="clear" w:color="auto" w:fill="auto"/>
            <w:vAlign w:val="center"/>
          </w:tcPr>
          <w:p w:rsidR="00FD6305" w:rsidRPr="002015C9" w:rsidRDefault="00FD6305" w:rsidP="00BF04E1">
            <w:pPr>
              <w:spacing w:after="0"/>
              <w:rPr>
                <w:rFonts w:ascii="Times New Roman" w:hAnsi="Times New Roman"/>
              </w:rPr>
            </w:pPr>
            <w:r w:rsidRPr="002015C9">
              <w:rPr>
                <w:rFonts w:ascii="Times New Roman" w:hAnsi="Times New Roman"/>
              </w:rPr>
              <w:t>Аптечный пункт</w:t>
            </w:r>
          </w:p>
        </w:tc>
        <w:tc>
          <w:tcPr>
            <w:tcW w:w="1016" w:type="dxa"/>
            <w:shd w:val="clear" w:color="auto" w:fill="auto"/>
            <w:vAlign w:val="center"/>
          </w:tcPr>
          <w:p w:rsidR="00FD6305" w:rsidRPr="002015C9" w:rsidRDefault="00FD6305" w:rsidP="00BF04E1">
            <w:pPr>
              <w:spacing w:after="0"/>
              <w:jc w:val="center"/>
              <w:rPr>
                <w:rFonts w:ascii="Times New Roman" w:hAnsi="Times New Roman"/>
              </w:rPr>
            </w:pPr>
            <w:r w:rsidRPr="002015C9">
              <w:rPr>
                <w:rFonts w:ascii="Times New Roman" w:hAnsi="Times New Roman"/>
              </w:rPr>
              <w:t>Ед.</w:t>
            </w:r>
          </w:p>
        </w:tc>
        <w:tc>
          <w:tcPr>
            <w:tcW w:w="989" w:type="dxa"/>
            <w:shd w:val="clear" w:color="auto" w:fill="auto"/>
            <w:vAlign w:val="center"/>
          </w:tcPr>
          <w:p w:rsidR="00FD6305" w:rsidRPr="002015C9" w:rsidRDefault="00FD6305" w:rsidP="00BF04E1">
            <w:pPr>
              <w:spacing w:after="0"/>
              <w:jc w:val="center"/>
              <w:rPr>
                <w:rFonts w:ascii="Times New Roman" w:hAnsi="Times New Roman"/>
              </w:rPr>
            </w:pPr>
            <w:r w:rsidRPr="002015C9">
              <w:rPr>
                <w:rFonts w:ascii="Times New Roman" w:hAnsi="Times New Roman"/>
              </w:rPr>
              <w:t>1</w:t>
            </w:r>
          </w:p>
        </w:tc>
        <w:tc>
          <w:tcPr>
            <w:tcW w:w="1114" w:type="dxa"/>
            <w:shd w:val="clear" w:color="auto" w:fill="auto"/>
            <w:vAlign w:val="center"/>
          </w:tcPr>
          <w:p w:rsidR="00FD6305" w:rsidRPr="002015C9" w:rsidRDefault="00FD6305" w:rsidP="00BF04E1">
            <w:pPr>
              <w:tabs>
                <w:tab w:val="left" w:pos="840"/>
              </w:tabs>
              <w:spacing w:after="0"/>
              <w:jc w:val="center"/>
              <w:rPr>
                <w:rFonts w:ascii="Times New Roman" w:hAnsi="Times New Roman"/>
              </w:rPr>
            </w:pPr>
            <w:r w:rsidRPr="002015C9">
              <w:rPr>
                <w:rFonts w:ascii="Times New Roman" w:hAnsi="Times New Roman"/>
              </w:rPr>
              <w:t>1</w:t>
            </w:r>
          </w:p>
        </w:tc>
        <w:tc>
          <w:tcPr>
            <w:tcW w:w="989" w:type="dxa"/>
            <w:shd w:val="clear" w:color="auto" w:fill="auto"/>
            <w:vAlign w:val="center"/>
          </w:tcPr>
          <w:p w:rsidR="00FD6305" w:rsidRPr="002015C9" w:rsidRDefault="00FD6305" w:rsidP="00BF04E1">
            <w:pPr>
              <w:spacing w:after="0"/>
              <w:jc w:val="center"/>
              <w:rPr>
                <w:rFonts w:ascii="Times New Roman" w:hAnsi="Times New Roman"/>
              </w:rPr>
            </w:pPr>
            <w:r w:rsidRPr="002015C9">
              <w:rPr>
                <w:rFonts w:ascii="Times New Roman" w:hAnsi="Times New Roman"/>
              </w:rPr>
              <w:t>1</w:t>
            </w:r>
          </w:p>
        </w:tc>
        <w:tc>
          <w:tcPr>
            <w:tcW w:w="989" w:type="dxa"/>
            <w:shd w:val="clear" w:color="auto" w:fill="auto"/>
            <w:vAlign w:val="center"/>
          </w:tcPr>
          <w:p w:rsidR="00FD6305" w:rsidRPr="002015C9" w:rsidRDefault="00FD6305" w:rsidP="00BF04E1">
            <w:pPr>
              <w:spacing w:after="0"/>
              <w:jc w:val="center"/>
              <w:rPr>
                <w:rFonts w:ascii="Times New Roman" w:hAnsi="Times New Roman"/>
              </w:rPr>
            </w:pPr>
            <w:r w:rsidRPr="002015C9">
              <w:rPr>
                <w:rFonts w:ascii="Times New Roman" w:hAnsi="Times New Roman"/>
              </w:rPr>
              <w:t>1</w:t>
            </w:r>
          </w:p>
        </w:tc>
        <w:tc>
          <w:tcPr>
            <w:tcW w:w="1092" w:type="dxa"/>
            <w:shd w:val="clear" w:color="auto" w:fill="auto"/>
            <w:vAlign w:val="center"/>
          </w:tcPr>
          <w:p w:rsidR="00FD6305" w:rsidRPr="002015C9" w:rsidRDefault="00FD6305" w:rsidP="00BF04E1">
            <w:pPr>
              <w:spacing w:after="0"/>
              <w:jc w:val="center"/>
              <w:rPr>
                <w:rFonts w:ascii="Times New Roman" w:hAnsi="Times New Roman"/>
              </w:rPr>
            </w:pPr>
            <w:r w:rsidRPr="002015C9">
              <w:rPr>
                <w:rFonts w:ascii="Times New Roman" w:hAnsi="Times New Roman"/>
              </w:rPr>
              <w:t>1</w:t>
            </w:r>
          </w:p>
        </w:tc>
      </w:tr>
      <w:tr w:rsidR="00FD6305" w:rsidRPr="002015C9" w:rsidTr="00BF04E1">
        <w:tc>
          <w:tcPr>
            <w:tcW w:w="3369" w:type="dxa"/>
            <w:shd w:val="clear" w:color="auto" w:fill="auto"/>
            <w:vAlign w:val="center"/>
          </w:tcPr>
          <w:p w:rsidR="00FD6305" w:rsidRPr="002015C9" w:rsidRDefault="00FD6305" w:rsidP="00BF04E1">
            <w:pPr>
              <w:spacing w:after="0"/>
              <w:rPr>
                <w:rFonts w:ascii="Times New Roman" w:hAnsi="Times New Roman"/>
              </w:rPr>
            </w:pPr>
            <w:r w:rsidRPr="002015C9">
              <w:rPr>
                <w:rFonts w:ascii="Times New Roman" w:hAnsi="Times New Roman"/>
              </w:rPr>
              <w:t>Гостиница</w:t>
            </w:r>
          </w:p>
        </w:tc>
        <w:tc>
          <w:tcPr>
            <w:tcW w:w="1016" w:type="dxa"/>
            <w:shd w:val="clear" w:color="auto" w:fill="auto"/>
            <w:vAlign w:val="center"/>
          </w:tcPr>
          <w:p w:rsidR="00FD6305" w:rsidRPr="002015C9" w:rsidRDefault="00FD6305" w:rsidP="00BF04E1">
            <w:pPr>
              <w:spacing w:after="0"/>
              <w:jc w:val="center"/>
              <w:rPr>
                <w:rFonts w:ascii="Times New Roman" w:hAnsi="Times New Roman"/>
              </w:rPr>
            </w:pPr>
            <w:r w:rsidRPr="002015C9">
              <w:rPr>
                <w:rFonts w:ascii="Times New Roman" w:hAnsi="Times New Roman"/>
              </w:rPr>
              <w:t>Ед.</w:t>
            </w:r>
          </w:p>
        </w:tc>
        <w:tc>
          <w:tcPr>
            <w:tcW w:w="989" w:type="dxa"/>
            <w:shd w:val="clear" w:color="auto" w:fill="auto"/>
            <w:vAlign w:val="center"/>
          </w:tcPr>
          <w:p w:rsidR="00FD6305" w:rsidRPr="002015C9" w:rsidRDefault="00FD6305" w:rsidP="00BF04E1">
            <w:pPr>
              <w:spacing w:after="0"/>
              <w:jc w:val="center"/>
              <w:rPr>
                <w:rFonts w:ascii="Times New Roman" w:hAnsi="Times New Roman"/>
              </w:rPr>
            </w:pPr>
            <w:r w:rsidRPr="002015C9">
              <w:rPr>
                <w:rFonts w:ascii="Times New Roman" w:hAnsi="Times New Roman"/>
              </w:rPr>
              <w:t>-</w:t>
            </w:r>
          </w:p>
        </w:tc>
        <w:tc>
          <w:tcPr>
            <w:tcW w:w="1114" w:type="dxa"/>
            <w:shd w:val="clear" w:color="auto" w:fill="auto"/>
            <w:vAlign w:val="center"/>
          </w:tcPr>
          <w:p w:rsidR="00FD6305" w:rsidRPr="002015C9" w:rsidRDefault="00FD6305" w:rsidP="00BF04E1">
            <w:pPr>
              <w:spacing w:after="0"/>
              <w:jc w:val="center"/>
              <w:rPr>
                <w:rFonts w:ascii="Times New Roman" w:hAnsi="Times New Roman"/>
              </w:rPr>
            </w:pPr>
            <w:r w:rsidRPr="002015C9">
              <w:rPr>
                <w:rFonts w:ascii="Times New Roman" w:hAnsi="Times New Roman"/>
              </w:rPr>
              <w:t>-</w:t>
            </w:r>
          </w:p>
        </w:tc>
        <w:tc>
          <w:tcPr>
            <w:tcW w:w="989" w:type="dxa"/>
            <w:shd w:val="clear" w:color="auto" w:fill="auto"/>
            <w:vAlign w:val="center"/>
          </w:tcPr>
          <w:p w:rsidR="00FD6305" w:rsidRPr="002015C9" w:rsidRDefault="00FD6305" w:rsidP="00BF04E1">
            <w:pPr>
              <w:spacing w:after="0"/>
              <w:jc w:val="center"/>
              <w:rPr>
                <w:rFonts w:ascii="Times New Roman" w:hAnsi="Times New Roman"/>
              </w:rPr>
            </w:pPr>
            <w:r w:rsidRPr="002015C9">
              <w:rPr>
                <w:rFonts w:ascii="Times New Roman" w:hAnsi="Times New Roman"/>
              </w:rPr>
              <w:t>-</w:t>
            </w:r>
          </w:p>
        </w:tc>
        <w:tc>
          <w:tcPr>
            <w:tcW w:w="989" w:type="dxa"/>
            <w:shd w:val="clear" w:color="auto" w:fill="auto"/>
            <w:vAlign w:val="center"/>
          </w:tcPr>
          <w:p w:rsidR="00FD6305" w:rsidRPr="002015C9" w:rsidRDefault="00FD6305" w:rsidP="00BF04E1">
            <w:pPr>
              <w:spacing w:after="0"/>
              <w:jc w:val="center"/>
              <w:rPr>
                <w:rFonts w:ascii="Times New Roman" w:hAnsi="Times New Roman"/>
              </w:rPr>
            </w:pPr>
            <w:r w:rsidRPr="002015C9">
              <w:rPr>
                <w:rFonts w:ascii="Times New Roman" w:hAnsi="Times New Roman"/>
              </w:rPr>
              <w:t>-</w:t>
            </w:r>
          </w:p>
        </w:tc>
        <w:tc>
          <w:tcPr>
            <w:tcW w:w="1092" w:type="dxa"/>
            <w:shd w:val="clear" w:color="auto" w:fill="auto"/>
            <w:vAlign w:val="center"/>
          </w:tcPr>
          <w:p w:rsidR="00FD6305" w:rsidRPr="002015C9" w:rsidRDefault="00FD6305" w:rsidP="00BF04E1">
            <w:pPr>
              <w:spacing w:after="0"/>
              <w:jc w:val="center"/>
              <w:rPr>
                <w:rFonts w:ascii="Times New Roman" w:hAnsi="Times New Roman"/>
              </w:rPr>
            </w:pPr>
            <w:r w:rsidRPr="002015C9">
              <w:rPr>
                <w:rFonts w:ascii="Times New Roman" w:hAnsi="Times New Roman"/>
              </w:rPr>
              <w:t>-</w:t>
            </w:r>
          </w:p>
        </w:tc>
      </w:tr>
      <w:tr w:rsidR="00FD6305" w:rsidRPr="002015C9" w:rsidTr="00BF04E1">
        <w:tc>
          <w:tcPr>
            <w:tcW w:w="3369" w:type="dxa"/>
            <w:shd w:val="clear" w:color="auto" w:fill="auto"/>
            <w:vAlign w:val="center"/>
          </w:tcPr>
          <w:p w:rsidR="00FD6305" w:rsidRPr="002015C9" w:rsidRDefault="00FD6305" w:rsidP="00BF04E1">
            <w:pPr>
              <w:spacing w:after="0"/>
              <w:rPr>
                <w:rFonts w:ascii="Times New Roman" w:hAnsi="Times New Roman"/>
              </w:rPr>
            </w:pPr>
            <w:r w:rsidRPr="002015C9">
              <w:rPr>
                <w:rFonts w:ascii="Times New Roman" w:hAnsi="Times New Roman"/>
              </w:rPr>
              <w:t>Предприятия электросвязи</w:t>
            </w:r>
          </w:p>
        </w:tc>
        <w:tc>
          <w:tcPr>
            <w:tcW w:w="1016" w:type="dxa"/>
            <w:shd w:val="clear" w:color="auto" w:fill="auto"/>
            <w:vAlign w:val="center"/>
          </w:tcPr>
          <w:p w:rsidR="00FD6305" w:rsidRPr="002015C9" w:rsidRDefault="00FD6305" w:rsidP="00BF04E1">
            <w:pPr>
              <w:spacing w:after="0"/>
              <w:jc w:val="center"/>
              <w:rPr>
                <w:rFonts w:ascii="Times New Roman" w:hAnsi="Times New Roman"/>
              </w:rPr>
            </w:pPr>
            <w:r w:rsidRPr="002015C9">
              <w:rPr>
                <w:rFonts w:ascii="Times New Roman" w:hAnsi="Times New Roman"/>
              </w:rPr>
              <w:t>Ед.</w:t>
            </w:r>
          </w:p>
        </w:tc>
        <w:tc>
          <w:tcPr>
            <w:tcW w:w="989" w:type="dxa"/>
            <w:shd w:val="clear" w:color="auto" w:fill="auto"/>
            <w:vAlign w:val="center"/>
          </w:tcPr>
          <w:p w:rsidR="00FD6305" w:rsidRPr="002015C9" w:rsidRDefault="00FD6305" w:rsidP="00BF04E1">
            <w:pPr>
              <w:spacing w:after="0"/>
              <w:jc w:val="center"/>
              <w:rPr>
                <w:rFonts w:ascii="Times New Roman" w:hAnsi="Times New Roman"/>
              </w:rPr>
            </w:pPr>
            <w:r w:rsidRPr="002015C9">
              <w:rPr>
                <w:rFonts w:ascii="Times New Roman" w:hAnsi="Times New Roman"/>
              </w:rPr>
              <w:t>1</w:t>
            </w:r>
          </w:p>
        </w:tc>
        <w:tc>
          <w:tcPr>
            <w:tcW w:w="1114" w:type="dxa"/>
            <w:shd w:val="clear" w:color="auto" w:fill="auto"/>
            <w:vAlign w:val="center"/>
          </w:tcPr>
          <w:p w:rsidR="00FD6305" w:rsidRPr="002015C9" w:rsidRDefault="00FD6305" w:rsidP="00BF04E1">
            <w:pPr>
              <w:spacing w:after="0"/>
              <w:jc w:val="center"/>
              <w:rPr>
                <w:rFonts w:ascii="Times New Roman" w:hAnsi="Times New Roman"/>
              </w:rPr>
            </w:pPr>
            <w:r w:rsidRPr="002015C9">
              <w:rPr>
                <w:rFonts w:ascii="Times New Roman" w:hAnsi="Times New Roman"/>
              </w:rPr>
              <w:t>1</w:t>
            </w:r>
          </w:p>
        </w:tc>
        <w:tc>
          <w:tcPr>
            <w:tcW w:w="989" w:type="dxa"/>
            <w:shd w:val="clear" w:color="auto" w:fill="auto"/>
            <w:vAlign w:val="center"/>
          </w:tcPr>
          <w:p w:rsidR="00FD6305" w:rsidRPr="002015C9" w:rsidRDefault="00FD6305" w:rsidP="00BF04E1">
            <w:pPr>
              <w:spacing w:after="0"/>
              <w:jc w:val="center"/>
              <w:rPr>
                <w:rFonts w:ascii="Times New Roman" w:hAnsi="Times New Roman"/>
              </w:rPr>
            </w:pPr>
            <w:r w:rsidRPr="002015C9">
              <w:rPr>
                <w:rFonts w:ascii="Times New Roman" w:hAnsi="Times New Roman"/>
              </w:rPr>
              <w:t>1</w:t>
            </w:r>
          </w:p>
        </w:tc>
        <w:tc>
          <w:tcPr>
            <w:tcW w:w="989" w:type="dxa"/>
            <w:shd w:val="clear" w:color="auto" w:fill="auto"/>
            <w:vAlign w:val="center"/>
          </w:tcPr>
          <w:p w:rsidR="00FD6305" w:rsidRPr="002015C9" w:rsidRDefault="00FD6305" w:rsidP="00BF04E1">
            <w:pPr>
              <w:spacing w:after="0"/>
              <w:jc w:val="center"/>
              <w:rPr>
                <w:rFonts w:ascii="Times New Roman" w:hAnsi="Times New Roman"/>
              </w:rPr>
            </w:pPr>
            <w:r w:rsidRPr="002015C9">
              <w:rPr>
                <w:rFonts w:ascii="Times New Roman" w:hAnsi="Times New Roman"/>
              </w:rPr>
              <w:t>1</w:t>
            </w:r>
          </w:p>
        </w:tc>
        <w:tc>
          <w:tcPr>
            <w:tcW w:w="1092" w:type="dxa"/>
            <w:shd w:val="clear" w:color="auto" w:fill="auto"/>
            <w:vAlign w:val="center"/>
          </w:tcPr>
          <w:p w:rsidR="00FD6305" w:rsidRPr="002015C9" w:rsidRDefault="00FD6305" w:rsidP="00BF04E1">
            <w:pPr>
              <w:spacing w:after="0"/>
              <w:jc w:val="center"/>
              <w:rPr>
                <w:rFonts w:ascii="Times New Roman" w:hAnsi="Times New Roman"/>
              </w:rPr>
            </w:pPr>
            <w:r w:rsidRPr="002015C9">
              <w:rPr>
                <w:rFonts w:ascii="Times New Roman" w:hAnsi="Times New Roman"/>
              </w:rPr>
              <w:t>1</w:t>
            </w:r>
          </w:p>
        </w:tc>
      </w:tr>
      <w:tr w:rsidR="00FD6305" w:rsidRPr="002015C9" w:rsidTr="00BF04E1">
        <w:tc>
          <w:tcPr>
            <w:tcW w:w="3369" w:type="dxa"/>
            <w:shd w:val="clear" w:color="auto" w:fill="auto"/>
            <w:vAlign w:val="center"/>
          </w:tcPr>
          <w:p w:rsidR="00FD6305" w:rsidRPr="002015C9" w:rsidRDefault="00FD6305" w:rsidP="00BF04E1">
            <w:pPr>
              <w:spacing w:after="0"/>
              <w:rPr>
                <w:rFonts w:ascii="Times New Roman" w:hAnsi="Times New Roman"/>
              </w:rPr>
            </w:pPr>
            <w:r w:rsidRPr="002015C9">
              <w:rPr>
                <w:rFonts w:ascii="Times New Roman" w:hAnsi="Times New Roman"/>
              </w:rPr>
              <w:t>Почтовые отделения</w:t>
            </w:r>
          </w:p>
        </w:tc>
        <w:tc>
          <w:tcPr>
            <w:tcW w:w="1016" w:type="dxa"/>
            <w:shd w:val="clear" w:color="auto" w:fill="auto"/>
            <w:vAlign w:val="center"/>
          </w:tcPr>
          <w:p w:rsidR="00FD6305" w:rsidRPr="002015C9" w:rsidRDefault="00FD6305" w:rsidP="00BF04E1">
            <w:pPr>
              <w:spacing w:after="0"/>
              <w:jc w:val="center"/>
              <w:rPr>
                <w:rFonts w:ascii="Times New Roman" w:hAnsi="Times New Roman"/>
              </w:rPr>
            </w:pPr>
            <w:r w:rsidRPr="002015C9">
              <w:rPr>
                <w:rFonts w:ascii="Times New Roman" w:hAnsi="Times New Roman"/>
              </w:rPr>
              <w:t>Ед.</w:t>
            </w:r>
          </w:p>
        </w:tc>
        <w:tc>
          <w:tcPr>
            <w:tcW w:w="989" w:type="dxa"/>
            <w:shd w:val="clear" w:color="auto" w:fill="auto"/>
            <w:vAlign w:val="center"/>
          </w:tcPr>
          <w:p w:rsidR="00FD6305" w:rsidRPr="002015C9" w:rsidRDefault="00FD6305" w:rsidP="00BF04E1">
            <w:pPr>
              <w:spacing w:after="0"/>
              <w:jc w:val="center"/>
              <w:rPr>
                <w:rFonts w:ascii="Times New Roman" w:hAnsi="Times New Roman"/>
              </w:rPr>
            </w:pPr>
            <w:r w:rsidRPr="002015C9">
              <w:rPr>
                <w:rFonts w:ascii="Times New Roman" w:hAnsi="Times New Roman"/>
              </w:rPr>
              <w:t>1</w:t>
            </w:r>
          </w:p>
        </w:tc>
        <w:tc>
          <w:tcPr>
            <w:tcW w:w="1114" w:type="dxa"/>
            <w:shd w:val="clear" w:color="auto" w:fill="auto"/>
            <w:vAlign w:val="center"/>
          </w:tcPr>
          <w:p w:rsidR="00FD6305" w:rsidRPr="002015C9" w:rsidRDefault="00FD6305" w:rsidP="00BF04E1">
            <w:pPr>
              <w:spacing w:after="0"/>
              <w:jc w:val="center"/>
              <w:rPr>
                <w:rFonts w:ascii="Times New Roman" w:hAnsi="Times New Roman"/>
              </w:rPr>
            </w:pPr>
            <w:r w:rsidRPr="002015C9">
              <w:rPr>
                <w:rFonts w:ascii="Times New Roman" w:hAnsi="Times New Roman"/>
              </w:rPr>
              <w:t>1</w:t>
            </w:r>
          </w:p>
        </w:tc>
        <w:tc>
          <w:tcPr>
            <w:tcW w:w="989" w:type="dxa"/>
            <w:shd w:val="clear" w:color="auto" w:fill="auto"/>
            <w:vAlign w:val="center"/>
          </w:tcPr>
          <w:p w:rsidR="00FD6305" w:rsidRPr="002015C9" w:rsidRDefault="00FD6305" w:rsidP="00BF04E1">
            <w:pPr>
              <w:spacing w:after="0"/>
              <w:jc w:val="center"/>
              <w:rPr>
                <w:rFonts w:ascii="Times New Roman" w:hAnsi="Times New Roman"/>
              </w:rPr>
            </w:pPr>
            <w:r w:rsidRPr="002015C9">
              <w:rPr>
                <w:rFonts w:ascii="Times New Roman" w:hAnsi="Times New Roman"/>
              </w:rPr>
              <w:t>1</w:t>
            </w:r>
          </w:p>
        </w:tc>
        <w:tc>
          <w:tcPr>
            <w:tcW w:w="989" w:type="dxa"/>
            <w:shd w:val="clear" w:color="auto" w:fill="auto"/>
            <w:vAlign w:val="center"/>
          </w:tcPr>
          <w:p w:rsidR="00FD6305" w:rsidRPr="002015C9" w:rsidRDefault="00FD6305" w:rsidP="00BF04E1">
            <w:pPr>
              <w:spacing w:after="0"/>
              <w:jc w:val="center"/>
              <w:rPr>
                <w:rFonts w:ascii="Times New Roman" w:hAnsi="Times New Roman"/>
              </w:rPr>
            </w:pPr>
            <w:r w:rsidRPr="002015C9">
              <w:rPr>
                <w:rFonts w:ascii="Times New Roman" w:hAnsi="Times New Roman"/>
              </w:rPr>
              <w:t>1</w:t>
            </w:r>
          </w:p>
        </w:tc>
        <w:tc>
          <w:tcPr>
            <w:tcW w:w="1092" w:type="dxa"/>
            <w:shd w:val="clear" w:color="auto" w:fill="auto"/>
            <w:vAlign w:val="center"/>
          </w:tcPr>
          <w:p w:rsidR="00FD6305" w:rsidRPr="002015C9" w:rsidRDefault="00FD6305" w:rsidP="00BF04E1">
            <w:pPr>
              <w:spacing w:after="0"/>
              <w:jc w:val="center"/>
              <w:rPr>
                <w:rFonts w:ascii="Times New Roman" w:hAnsi="Times New Roman"/>
              </w:rPr>
            </w:pPr>
            <w:r w:rsidRPr="002015C9">
              <w:rPr>
                <w:rFonts w:ascii="Times New Roman" w:hAnsi="Times New Roman"/>
              </w:rPr>
              <w:t>1</w:t>
            </w:r>
          </w:p>
        </w:tc>
      </w:tr>
      <w:tr w:rsidR="00FD6305" w:rsidRPr="002015C9" w:rsidTr="00BF04E1">
        <w:tc>
          <w:tcPr>
            <w:tcW w:w="3369" w:type="dxa"/>
            <w:shd w:val="clear" w:color="auto" w:fill="auto"/>
            <w:vAlign w:val="center"/>
          </w:tcPr>
          <w:p w:rsidR="00FD6305" w:rsidRPr="002015C9" w:rsidRDefault="00FD6305" w:rsidP="00BF04E1">
            <w:pPr>
              <w:spacing w:after="0"/>
              <w:rPr>
                <w:rFonts w:ascii="Times New Roman" w:hAnsi="Times New Roman"/>
              </w:rPr>
            </w:pPr>
            <w:r w:rsidRPr="002015C9">
              <w:rPr>
                <w:rFonts w:ascii="Times New Roman" w:hAnsi="Times New Roman"/>
              </w:rPr>
              <w:t>Обеспеченность торговыми площадями</w:t>
            </w:r>
          </w:p>
        </w:tc>
        <w:tc>
          <w:tcPr>
            <w:tcW w:w="1016" w:type="dxa"/>
            <w:shd w:val="clear" w:color="auto" w:fill="auto"/>
            <w:vAlign w:val="center"/>
          </w:tcPr>
          <w:p w:rsidR="00FD6305" w:rsidRPr="002015C9" w:rsidRDefault="00FD6305" w:rsidP="00BF04E1">
            <w:pPr>
              <w:spacing w:after="0"/>
              <w:jc w:val="center"/>
              <w:rPr>
                <w:rFonts w:ascii="Times New Roman" w:hAnsi="Times New Roman"/>
              </w:rPr>
            </w:pPr>
            <w:r w:rsidRPr="002015C9">
              <w:rPr>
                <w:rFonts w:ascii="Times New Roman" w:hAnsi="Times New Roman"/>
              </w:rPr>
              <w:t>%</w:t>
            </w:r>
          </w:p>
        </w:tc>
        <w:tc>
          <w:tcPr>
            <w:tcW w:w="989" w:type="dxa"/>
            <w:shd w:val="clear" w:color="auto" w:fill="auto"/>
            <w:vAlign w:val="center"/>
          </w:tcPr>
          <w:p w:rsidR="00FD6305" w:rsidRPr="002015C9" w:rsidRDefault="00FD6305" w:rsidP="00BF04E1">
            <w:pPr>
              <w:spacing w:after="0"/>
              <w:jc w:val="center"/>
              <w:rPr>
                <w:rFonts w:ascii="Times New Roman" w:hAnsi="Times New Roman"/>
              </w:rPr>
            </w:pPr>
            <w:r w:rsidRPr="002015C9">
              <w:rPr>
                <w:rFonts w:ascii="Times New Roman" w:hAnsi="Times New Roman"/>
              </w:rPr>
              <w:t>64</w:t>
            </w:r>
          </w:p>
        </w:tc>
        <w:tc>
          <w:tcPr>
            <w:tcW w:w="1114" w:type="dxa"/>
            <w:shd w:val="clear" w:color="auto" w:fill="auto"/>
            <w:vAlign w:val="center"/>
          </w:tcPr>
          <w:p w:rsidR="00FD6305" w:rsidRPr="002015C9" w:rsidRDefault="00FD6305" w:rsidP="00BF04E1">
            <w:pPr>
              <w:spacing w:after="0"/>
              <w:jc w:val="center"/>
              <w:rPr>
                <w:rFonts w:ascii="Times New Roman" w:hAnsi="Times New Roman"/>
              </w:rPr>
            </w:pPr>
            <w:r w:rsidRPr="002015C9">
              <w:rPr>
                <w:rFonts w:ascii="Times New Roman" w:hAnsi="Times New Roman"/>
              </w:rPr>
              <w:t>62</w:t>
            </w:r>
          </w:p>
        </w:tc>
        <w:tc>
          <w:tcPr>
            <w:tcW w:w="989" w:type="dxa"/>
            <w:shd w:val="clear" w:color="auto" w:fill="auto"/>
            <w:vAlign w:val="center"/>
          </w:tcPr>
          <w:p w:rsidR="00FD6305" w:rsidRPr="002015C9" w:rsidRDefault="00FD6305" w:rsidP="00BF04E1">
            <w:pPr>
              <w:spacing w:after="0"/>
              <w:jc w:val="center"/>
              <w:rPr>
                <w:rFonts w:ascii="Times New Roman" w:hAnsi="Times New Roman"/>
              </w:rPr>
            </w:pPr>
            <w:r w:rsidRPr="002015C9">
              <w:rPr>
                <w:rFonts w:ascii="Times New Roman" w:hAnsi="Times New Roman"/>
              </w:rPr>
              <w:t>51</w:t>
            </w:r>
          </w:p>
        </w:tc>
        <w:tc>
          <w:tcPr>
            <w:tcW w:w="989" w:type="dxa"/>
            <w:shd w:val="clear" w:color="auto" w:fill="auto"/>
            <w:vAlign w:val="center"/>
          </w:tcPr>
          <w:p w:rsidR="00FD6305" w:rsidRPr="002015C9" w:rsidRDefault="00FD6305" w:rsidP="00BF04E1">
            <w:pPr>
              <w:spacing w:after="0"/>
              <w:jc w:val="center"/>
              <w:rPr>
                <w:rFonts w:ascii="Times New Roman" w:hAnsi="Times New Roman"/>
              </w:rPr>
            </w:pPr>
            <w:r w:rsidRPr="002015C9">
              <w:rPr>
                <w:rFonts w:ascii="Times New Roman" w:hAnsi="Times New Roman"/>
              </w:rPr>
              <w:t>17</w:t>
            </w:r>
          </w:p>
        </w:tc>
        <w:tc>
          <w:tcPr>
            <w:tcW w:w="1092" w:type="dxa"/>
            <w:shd w:val="clear" w:color="auto" w:fill="auto"/>
            <w:vAlign w:val="center"/>
          </w:tcPr>
          <w:p w:rsidR="00FD6305" w:rsidRPr="002015C9" w:rsidRDefault="00FD6305" w:rsidP="00BF04E1">
            <w:pPr>
              <w:spacing w:after="0"/>
              <w:jc w:val="center"/>
              <w:rPr>
                <w:rFonts w:ascii="Times New Roman" w:hAnsi="Times New Roman"/>
              </w:rPr>
            </w:pPr>
            <w:r w:rsidRPr="002015C9">
              <w:rPr>
                <w:rFonts w:ascii="Times New Roman" w:hAnsi="Times New Roman"/>
              </w:rPr>
              <w:t>61</w:t>
            </w:r>
          </w:p>
        </w:tc>
      </w:tr>
    </w:tbl>
    <w:p w:rsidR="00FD6305" w:rsidRPr="002015C9" w:rsidRDefault="00FD6305" w:rsidP="00FD6305">
      <w:pPr>
        <w:spacing w:after="0" w:line="240" w:lineRule="auto"/>
        <w:ind w:firstLine="851"/>
        <w:jc w:val="both"/>
        <w:rPr>
          <w:rFonts w:ascii="Times New Roman" w:hAnsi="Times New Roman"/>
          <w:sz w:val="24"/>
          <w:szCs w:val="24"/>
        </w:rPr>
      </w:pPr>
    </w:p>
    <w:p w:rsidR="00FD6305" w:rsidRPr="002015C9" w:rsidRDefault="00FD6305" w:rsidP="00FD6305">
      <w:pPr>
        <w:spacing w:after="0" w:line="240" w:lineRule="auto"/>
        <w:ind w:firstLine="708"/>
        <w:jc w:val="both"/>
        <w:rPr>
          <w:rFonts w:ascii="Times New Roman" w:hAnsi="Times New Roman"/>
          <w:sz w:val="24"/>
          <w:szCs w:val="24"/>
        </w:rPr>
      </w:pPr>
      <w:r w:rsidRPr="002015C9">
        <w:rPr>
          <w:rFonts w:ascii="Times New Roman" w:hAnsi="Times New Roman"/>
          <w:sz w:val="24"/>
          <w:szCs w:val="24"/>
        </w:rPr>
        <w:t>За последние пять лет численность трудовых ресурсов и экономически активное население поселения уменьшились почти в 3 раза, численность занятых в экономике снизилась на 69%, произошло снижение безработных граждан в 2 раза. По состоянию на 01.01.2016 официально зарегистрировано 2 безработных гражданина. Основная доля занятых в экономике в сферах: образование - 27%, оптовая и розничная торговля - 20%, предоставление прочих коммунальных, социальных и персональных услуг - 17%, государственное управление - 15%. Из общей численности занятых в экономике доля предпринимателей составляет 8%, доля работающих пенсионеров 10%.</w:t>
      </w:r>
    </w:p>
    <w:p w:rsidR="00FD6305" w:rsidRPr="002015C9" w:rsidRDefault="00FD6305" w:rsidP="00FD6305">
      <w:pPr>
        <w:spacing w:after="0" w:line="240" w:lineRule="auto"/>
        <w:jc w:val="right"/>
        <w:rPr>
          <w:rFonts w:ascii="Times New Roman" w:hAnsi="Times New Roman"/>
        </w:rPr>
      </w:pPr>
    </w:p>
    <w:p w:rsidR="00FD6305" w:rsidRPr="002015C9" w:rsidRDefault="00FD6305" w:rsidP="00FD6305">
      <w:pPr>
        <w:spacing w:after="0" w:line="240" w:lineRule="auto"/>
        <w:jc w:val="center"/>
        <w:rPr>
          <w:rFonts w:ascii="Times New Roman" w:hAnsi="Times New Roman"/>
          <w:b/>
          <w:color w:val="000000"/>
        </w:rPr>
      </w:pPr>
      <w:r w:rsidRPr="002015C9">
        <w:rPr>
          <w:rFonts w:ascii="Times New Roman" w:hAnsi="Times New Roman"/>
          <w:b/>
          <w:color w:val="000000"/>
        </w:rPr>
        <w:t>Баланс трудовых ресурсов сельского поселения Половинка в 2011-2015 гг.</w:t>
      </w:r>
    </w:p>
    <w:p w:rsidR="00FD6305" w:rsidRPr="00FD6305" w:rsidRDefault="00FD6305" w:rsidP="00FD6305">
      <w:pPr>
        <w:spacing w:after="0" w:line="240" w:lineRule="auto"/>
        <w:jc w:val="right"/>
        <w:rPr>
          <w:rFonts w:ascii="Times New Roman" w:hAnsi="Times New Roman"/>
          <w:color w:val="000000"/>
        </w:rPr>
      </w:pPr>
      <w:r w:rsidRPr="00FD6305">
        <w:rPr>
          <w:rFonts w:ascii="Times New Roman" w:hAnsi="Times New Roman"/>
          <w:color w:val="000000"/>
        </w:rPr>
        <w:t>Таблица 3</w:t>
      </w:r>
    </w:p>
    <w:tbl>
      <w:tblPr>
        <w:tblW w:w="9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gridCol w:w="1276"/>
        <w:gridCol w:w="1134"/>
        <w:gridCol w:w="1275"/>
        <w:gridCol w:w="1134"/>
        <w:gridCol w:w="1028"/>
      </w:tblGrid>
      <w:tr w:rsidR="00FD6305" w:rsidRPr="002015C9" w:rsidTr="00BF04E1">
        <w:tc>
          <w:tcPr>
            <w:tcW w:w="3794" w:type="dxa"/>
            <w:shd w:val="clear" w:color="auto" w:fill="auto"/>
          </w:tcPr>
          <w:p w:rsidR="00FD6305" w:rsidRPr="002015C9" w:rsidRDefault="00FD6305" w:rsidP="00BF04E1">
            <w:pPr>
              <w:spacing w:after="0" w:line="240" w:lineRule="auto"/>
              <w:jc w:val="center"/>
              <w:rPr>
                <w:rFonts w:ascii="Times New Roman" w:hAnsi="Times New Roman"/>
                <w:b/>
              </w:rPr>
            </w:pPr>
            <w:r w:rsidRPr="002015C9">
              <w:rPr>
                <w:rFonts w:ascii="Times New Roman" w:hAnsi="Times New Roman"/>
                <w:b/>
              </w:rPr>
              <w:t>Показатели</w:t>
            </w:r>
          </w:p>
        </w:tc>
        <w:tc>
          <w:tcPr>
            <w:tcW w:w="1276" w:type="dxa"/>
            <w:shd w:val="clear" w:color="auto" w:fill="auto"/>
          </w:tcPr>
          <w:p w:rsidR="00FD6305" w:rsidRPr="002015C9" w:rsidRDefault="00FD6305" w:rsidP="00BF04E1">
            <w:pPr>
              <w:spacing w:after="0" w:line="240" w:lineRule="auto"/>
              <w:jc w:val="center"/>
              <w:rPr>
                <w:rFonts w:ascii="Times New Roman" w:hAnsi="Times New Roman"/>
                <w:b/>
              </w:rPr>
            </w:pPr>
            <w:r w:rsidRPr="002015C9">
              <w:rPr>
                <w:rFonts w:ascii="Times New Roman" w:hAnsi="Times New Roman"/>
                <w:b/>
              </w:rPr>
              <w:t>2011</w:t>
            </w:r>
          </w:p>
        </w:tc>
        <w:tc>
          <w:tcPr>
            <w:tcW w:w="1134" w:type="dxa"/>
            <w:shd w:val="clear" w:color="auto" w:fill="auto"/>
          </w:tcPr>
          <w:p w:rsidR="00FD6305" w:rsidRPr="002015C9" w:rsidRDefault="00FD6305" w:rsidP="00BF04E1">
            <w:pPr>
              <w:spacing w:after="0" w:line="240" w:lineRule="auto"/>
              <w:jc w:val="center"/>
              <w:rPr>
                <w:rFonts w:ascii="Times New Roman" w:hAnsi="Times New Roman"/>
                <w:b/>
              </w:rPr>
            </w:pPr>
            <w:r w:rsidRPr="002015C9">
              <w:rPr>
                <w:rFonts w:ascii="Times New Roman" w:hAnsi="Times New Roman"/>
                <w:b/>
              </w:rPr>
              <w:t>2012</w:t>
            </w:r>
          </w:p>
        </w:tc>
        <w:tc>
          <w:tcPr>
            <w:tcW w:w="1275" w:type="dxa"/>
            <w:shd w:val="clear" w:color="auto" w:fill="auto"/>
          </w:tcPr>
          <w:p w:rsidR="00FD6305" w:rsidRPr="002015C9" w:rsidRDefault="00FD6305" w:rsidP="00BF04E1">
            <w:pPr>
              <w:spacing w:after="0" w:line="240" w:lineRule="auto"/>
              <w:jc w:val="center"/>
              <w:rPr>
                <w:rFonts w:ascii="Times New Roman" w:hAnsi="Times New Roman"/>
                <w:b/>
              </w:rPr>
            </w:pPr>
            <w:r w:rsidRPr="002015C9">
              <w:rPr>
                <w:rFonts w:ascii="Times New Roman" w:hAnsi="Times New Roman"/>
                <w:b/>
              </w:rPr>
              <w:t>2013</w:t>
            </w:r>
          </w:p>
        </w:tc>
        <w:tc>
          <w:tcPr>
            <w:tcW w:w="1134" w:type="dxa"/>
            <w:shd w:val="clear" w:color="auto" w:fill="auto"/>
          </w:tcPr>
          <w:p w:rsidR="00FD6305" w:rsidRPr="002015C9" w:rsidRDefault="00FD6305" w:rsidP="00BF04E1">
            <w:pPr>
              <w:spacing w:after="0" w:line="240" w:lineRule="auto"/>
              <w:jc w:val="center"/>
              <w:rPr>
                <w:rFonts w:ascii="Times New Roman" w:hAnsi="Times New Roman"/>
                <w:b/>
              </w:rPr>
            </w:pPr>
            <w:r w:rsidRPr="002015C9">
              <w:rPr>
                <w:rFonts w:ascii="Times New Roman" w:hAnsi="Times New Roman"/>
                <w:b/>
              </w:rPr>
              <w:t>2014</w:t>
            </w:r>
          </w:p>
        </w:tc>
        <w:tc>
          <w:tcPr>
            <w:tcW w:w="1028" w:type="dxa"/>
            <w:shd w:val="clear" w:color="auto" w:fill="auto"/>
          </w:tcPr>
          <w:p w:rsidR="00FD6305" w:rsidRPr="002015C9" w:rsidRDefault="00FD6305" w:rsidP="00BF04E1">
            <w:pPr>
              <w:spacing w:after="0" w:line="240" w:lineRule="auto"/>
              <w:jc w:val="center"/>
              <w:rPr>
                <w:rFonts w:ascii="Times New Roman" w:hAnsi="Times New Roman"/>
                <w:b/>
              </w:rPr>
            </w:pPr>
            <w:r w:rsidRPr="002015C9">
              <w:rPr>
                <w:rFonts w:ascii="Times New Roman" w:hAnsi="Times New Roman"/>
                <w:b/>
              </w:rPr>
              <w:t>2015</w:t>
            </w:r>
          </w:p>
        </w:tc>
      </w:tr>
      <w:tr w:rsidR="00FD6305" w:rsidRPr="002015C9" w:rsidTr="00BF04E1">
        <w:tc>
          <w:tcPr>
            <w:tcW w:w="3794" w:type="dxa"/>
            <w:shd w:val="clear" w:color="auto" w:fill="auto"/>
          </w:tcPr>
          <w:p w:rsidR="00FD6305" w:rsidRPr="002015C9" w:rsidRDefault="00FD6305" w:rsidP="00BF04E1">
            <w:pPr>
              <w:spacing w:after="0" w:line="240" w:lineRule="auto"/>
              <w:jc w:val="both"/>
              <w:rPr>
                <w:rFonts w:ascii="Times New Roman" w:hAnsi="Times New Roman"/>
              </w:rPr>
            </w:pPr>
            <w:r w:rsidRPr="002015C9">
              <w:rPr>
                <w:rFonts w:ascii="Times New Roman" w:hAnsi="Times New Roman"/>
              </w:rPr>
              <w:t>1. Численность трудовых ресурсов</w:t>
            </w:r>
          </w:p>
        </w:tc>
        <w:tc>
          <w:tcPr>
            <w:tcW w:w="1276" w:type="dxa"/>
            <w:shd w:val="clear" w:color="auto" w:fill="auto"/>
            <w:vAlign w:val="center"/>
          </w:tcPr>
          <w:p w:rsidR="00FD6305" w:rsidRPr="002015C9" w:rsidRDefault="00FD6305" w:rsidP="00BF04E1">
            <w:pPr>
              <w:spacing w:after="0" w:line="240" w:lineRule="auto"/>
              <w:jc w:val="center"/>
              <w:rPr>
                <w:rFonts w:ascii="Times New Roman" w:hAnsi="Times New Roman"/>
              </w:rPr>
            </w:pPr>
            <w:r w:rsidRPr="002015C9">
              <w:rPr>
                <w:rFonts w:ascii="Times New Roman" w:hAnsi="Times New Roman"/>
              </w:rPr>
              <w:t>927</w:t>
            </w:r>
          </w:p>
        </w:tc>
        <w:tc>
          <w:tcPr>
            <w:tcW w:w="1134" w:type="dxa"/>
            <w:shd w:val="clear" w:color="auto" w:fill="auto"/>
            <w:vAlign w:val="center"/>
          </w:tcPr>
          <w:p w:rsidR="00FD6305" w:rsidRPr="002015C9" w:rsidRDefault="00FD6305" w:rsidP="00BF04E1">
            <w:pPr>
              <w:spacing w:after="0" w:line="240" w:lineRule="auto"/>
              <w:jc w:val="center"/>
              <w:rPr>
                <w:rFonts w:ascii="Times New Roman" w:hAnsi="Times New Roman"/>
              </w:rPr>
            </w:pPr>
            <w:r w:rsidRPr="002015C9">
              <w:rPr>
                <w:rFonts w:ascii="Times New Roman" w:hAnsi="Times New Roman"/>
              </w:rPr>
              <w:t>763</w:t>
            </w:r>
          </w:p>
        </w:tc>
        <w:tc>
          <w:tcPr>
            <w:tcW w:w="1275" w:type="dxa"/>
            <w:shd w:val="clear" w:color="auto" w:fill="auto"/>
            <w:vAlign w:val="center"/>
          </w:tcPr>
          <w:p w:rsidR="00FD6305" w:rsidRPr="002015C9" w:rsidRDefault="00FD6305" w:rsidP="00BF04E1">
            <w:pPr>
              <w:spacing w:after="0" w:line="240" w:lineRule="auto"/>
              <w:jc w:val="center"/>
              <w:rPr>
                <w:rFonts w:ascii="Times New Roman" w:hAnsi="Times New Roman"/>
              </w:rPr>
            </w:pPr>
            <w:r w:rsidRPr="002015C9">
              <w:rPr>
                <w:rFonts w:ascii="Times New Roman" w:hAnsi="Times New Roman"/>
              </w:rPr>
              <w:t>394</w:t>
            </w:r>
          </w:p>
        </w:tc>
        <w:tc>
          <w:tcPr>
            <w:tcW w:w="1134" w:type="dxa"/>
            <w:shd w:val="clear" w:color="auto" w:fill="auto"/>
            <w:vAlign w:val="center"/>
          </w:tcPr>
          <w:p w:rsidR="00FD6305" w:rsidRPr="002015C9" w:rsidRDefault="00FD6305" w:rsidP="00BF04E1">
            <w:pPr>
              <w:spacing w:after="0" w:line="240" w:lineRule="auto"/>
              <w:jc w:val="center"/>
              <w:rPr>
                <w:rFonts w:ascii="Times New Roman" w:hAnsi="Times New Roman"/>
              </w:rPr>
            </w:pPr>
            <w:r w:rsidRPr="002015C9">
              <w:rPr>
                <w:rFonts w:ascii="Times New Roman" w:hAnsi="Times New Roman"/>
              </w:rPr>
              <w:t>357</w:t>
            </w:r>
          </w:p>
        </w:tc>
        <w:tc>
          <w:tcPr>
            <w:tcW w:w="1028" w:type="dxa"/>
            <w:shd w:val="clear" w:color="auto" w:fill="auto"/>
            <w:vAlign w:val="center"/>
          </w:tcPr>
          <w:p w:rsidR="00FD6305" w:rsidRPr="002015C9" w:rsidRDefault="00FD6305" w:rsidP="00BF04E1">
            <w:pPr>
              <w:spacing w:after="0" w:line="240" w:lineRule="auto"/>
              <w:jc w:val="center"/>
              <w:rPr>
                <w:rFonts w:ascii="Times New Roman" w:hAnsi="Times New Roman"/>
              </w:rPr>
            </w:pPr>
            <w:r w:rsidRPr="002015C9">
              <w:rPr>
                <w:rFonts w:ascii="Times New Roman" w:hAnsi="Times New Roman"/>
              </w:rPr>
              <w:t>361</w:t>
            </w:r>
          </w:p>
        </w:tc>
      </w:tr>
      <w:tr w:rsidR="00FD6305" w:rsidRPr="002015C9" w:rsidTr="00BF04E1">
        <w:tc>
          <w:tcPr>
            <w:tcW w:w="3794" w:type="dxa"/>
            <w:shd w:val="clear" w:color="auto" w:fill="auto"/>
          </w:tcPr>
          <w:p w:rsidR="00FD6305" w:rsidRPr="002015C9" w:rsidRDefault="00FD6305" w:rsidP="00BF04E1">
            <w:pPr>
              <w:spacing w:after="0" w:line="240" w:lineRule="auto"/>
              <w:jc w:val="both"/>
              <w:rPr>
                <w:rFonts w:ascii="Times New Roman" w:hAnsi="Times New Roman"/>
              </w:rPr>
            </w:pPr>
            <w:r w:rsidRPr="002015C9">
              <w:rPr>
                <w:rFonts w:ascii="Times New Roman" w:hAnsi="Times New Roman"/>
              </w:rPr>
              <w:t>2. Экономически активное население</w:t>
            </w:r>
          </w:p>
        </w:tc>
        <w:tc>
          <w:tcPr>
            <w:tcW w:w="1276" w:type="dxa"/>
            <w:shd w:val="clear" w:color="auto" w:fill="auto"/>
            <w:vAlign w:val="center"/>
          </w:tcPr>
          <w:p w:rsidR="00FD6305" w:rsidRPr="002015C9" w:rsidRDefault="00FD6305" w:rsidP="00BF04E1">
            <w:pPr>
              <w:spacing w:after="0" w:line="240" w:lineRule="auto"/>
              <w:jc w:val="center"/>
              <w:rPr>
                <w:rFonts w:ascii="Times New Roman" w:hAnsi="Times New Roman"/>
              </w:rPr>
            </w:pPr>
            <w:r w:rsidRPr="002015C9">
              <w:rPr>
                <w:rFonts w:ascii="Times New Roman" w:hAnsi="Times New Roman"/>
              </w:rPr>
              <w:t>897</w:t>
            </w:r>
          </w:p>
        </w:tc>
        <w:tc>
          <w:tcPr>
            <w:tcW w:w="1134" w:type="dxa"/>
            <w:shd w:val="clear" w:color="auto" w:fill="auto"/>
            <w:vAlign w:val="center"/>
          </w:tcPr>
          <w:p w:rsidR="00FD6305" w:rsidRPr="002015C9" w:rsidRDefault="00FD6305" w:rsidP="00BF04E1">
            <w:pPr>
              <w:spacing w:after="0" w:line="240" w:lineRule="auto"/>
              <w:jc w:val="center"/>
              <w:rPr>
                <w:rFonts w:ascii="Times New Roman" w:hAnsi="Times New Roman"/>
              </w:rPr>
            </w:pPr>
            <w:r w:rsidRPr="002015C9">
              <w:rPr>
                <w:rFonts w:ascii="Times New Roman" w:hAnsi="Times New Roman"/>
              </w:rPr>
              <w:t>745</w:t>
            </w:r>
          </w:p>
        </w:tc>
        <w:tc>
          <w:tcPr>
            <w:tcW w:w="1275" w:type="dxa"/>
            <w:shd w:val="clear" w:color="auto" w:fill="auto"/>
            <w:vAlign w:val="center"/>
          </w:tcPr>
          <w:p w:rsidR="00FD6305" w:rsidRPr="002015C9" w:rsidRDefault="00FD6305" w:rsidP="00BF04E1">
            <w:pPr>
              <w:spacing w:after="0" w:line="240" w:lineRule="auto"/>
              <w:jc w:val="center"/>
              <w:rPr>
                <w:rFonts w:ascii="Times New Roman" w:hAnsi="Times New Roman"/>
              </w:rPr>
            </w:pPr>
            <w:r w:rsidRPr="002015C9">
              <w:rPr>
                <w:rFonts w:ascii="Times New Roman" w:hAnsi="Times New Roman"/>
              </w:rPr>
              <w:t>332</w:t>
            </w:r>
          </w:p>
        </w:tc>
        <w:tc>
          <w:tcPr>
            <w:tcW w:w="1134" w:type="dxa"/>
            <w:shd w:val="clear" w:color="auto" w:fill="auto"/>
            <w:vAlign w:val="center"/>
          </w:tcPr>
          <w:p w:rsidR="00FD6305" w:rsidRPr="002015C9" w:rsidRDefault="00FD6305" w:rsidP="00BF04E1">
            <w:pPr>
              <w:spacing w:after="0" w:line="240" w:lineRule="auto"/>
              <w:jc w:val="center"/>
              <w:rPr>
                <w:rFonts w:ascii="Times New Roman" w:hAnsi="Times New Roman"/>
              </w:rPr>
            </w:pPr>
            <w:r w:rsidRPr="002015C9">
              <w:rPr>
                <w:rFonts w:ascii="Times New Roman" w:hAnsi="Times New Roman"/>
              </w:rPr>
              <w:t>301</w:t>
            </w:r>
          </w:p>
        </w:tc>
        <w:tc>
          <w:tcPr>
            <w:tcW w:w="1028" w:type="dxa"/>
            <w:shd w:val="clear" w:color="auto" w:fill="auto"/>
            <w:vAlign w:val="center"/>
          </w:tcPr>
          <w:p w:rsidR="00FD6305" w:rsidRPr="002015C9" w:rsidRDefault="00FD6305" w:rsidP="00BF04E1">
            <w:pPr>
              <w:spacing w:after="0" w:line="240" w:lineRule="auto"/>
              <w:jc w:val="center"/>
              <w:rPr>
                <w:rFonts w:ascii="Times New Roman" w:hAnsi="Times New Roman"/>
              </w:rPr>
            </w:pPr>
            <w:r w:rsidRPr="002015C9">
              <w:rPr>
                <w:rFonts w:ascii="Times New Roman" w:hAnsi="Times New Roman"/>
              </w:rPr>
              <w:t>308</w:t>
            </w:r>
          </w:p>
        </w:tc>
      </w:tr>
      <w:tr w:rsidR="00FD6305" w:rsidRPr="002015C9" w:rsidTr="00BF04E1">
        <w:tc>
          <w:tcPr>
            <w:tcW w:w="3794" w:type="dxa"/>
            <w:shd w:val="clear" w:color="auto" w:fill="auto"/>
          </w:tcPr>
          <w:p w:rsidR="00FD6305" w:rsidRPr="002015C9" w:rsidRDefault="00FD6305" w:rsidP="00BF04E1">
            <w:pPr>
              <w:spacing w:after="0" w:line="240" w:lineRule="auto"/>
              <w:jc w:val="both"/>
              <w:rPr>
                <w:rFonts w:ascii="Times New Roman" w:hAnsi="Times New Roman"/>
              </w:rPr>
            </w:pPr>
            <w:r w:rsidRPr="002015C9">
              <w:rPr>
                <w:rFonts w:ascii="Times New Roman" w:hAnsi="Times New Roman"/>
              </w:rPr>
              <w:t>3. Численность занятых в экономике (среднегодовая) - всего:</w:t>
            </w:r>
          </w:p>
        </w:tc>
        <w:tc>
          <w:tcPr>
            <w:tcW w:w="1276" w:type="dxa"/>
            <w:shd w:val="clear" w:color="auto" w:fill="auto"/>
            <w:vAlign w:val="center"/>
          </w:tcPr>
          <w:p w:rsidR="00FD6305" w:rsidRPr="002015C9" w:rsidRDefault="00FD6305" w:rsidP="00BF04E1">
            <w:pPr>
              <w:spacing w:after="0" w:line="240" w:lineRule="auto"/>
              <w:jc w:val="center"/>
              <w:rPr>
                <w:rFonts w:ascii="Times New Roman" w:hAnsi="Times New Roman"/>
              </w:rPr>
            </w:pPr>
            <w:r w:rsidRPr="002015C9">
              <w:rPr>
                <w:rFonts w:ascii="Times New Roman" w:hAnsi="Times New Roman"/>
              </w:rPr>
              <w:t>873</w:t>
            </w:r>
          </w:p>
        </w:tc>
        <w:tc>
          <w:tcPr>
            <w:tcW w:w="1134" w:type="dxa"/>
            <w:shd w:val="clear" w:color="auto" w:fill="auto"/>
            <w:vAlign w:val="center"/>
          </w:tcPr>
          <w:p w:rsidR="00FD6305" w:rsidRPr="002015C9" w:rsidRDefault="00FD6305" w:rsidP="00BF04E1">
            <w:pPr>
              <w:spacing w:after="0" w:line="240" w:lineRule="auto"/>
              <w:jc w:val="center"/>
              <w:rPr>
                <w:rFonts w:ascii="Times New Roman" w:hAnsi="Times New Roman"/>
              </w:rPr>
            </w:pPr>
            <w:r w:rsidRPr="002015C9">
              <w:rPr>
                <w:rFonts w:ascii="Times New Roman" w:hAnsi="Times New Roman"/>
              </w:rPr>
              <w:t>625</w:t>
            </w:r>
          </w:p>
        </w:tc>
        <w:tc>
          <w:tcPr>
            <w:tcW w:w="1275" w:type="dxa"/>
            <w:shd w:val="clear" w:color="auto" w:fill="auto"/>
            <w:vAlign w:val="center"/>
          </w:tcPr>
          <w:p w:rsidR="00FD6305" w:rsidRPr="002015C9" w:rsidRDefault="00FD6305" w:rsidP="00BF04E1">
            <w:pPr>
              <w:spacing w:after="0" w:line="240" w:lineRule="auto"/>
              <w:jc w:val="center"/>
              <w:rPr>
                <w:rFonts w:ascii="Times New Roman" w:hAnsi="Times New Roman"/>
              </w:rPr>
            </w:pPr>
            <w:r w:rsidRPr="002015C9">
              <w:rPr>
                <w:rFonts w:ascii="Times New Roman" w:hAnsi="Times New Roman"/>
              </w:rPr>
              <w:t>283</w:t>
            </w:r>
          </w:p>
        </w:tc>
        <w:tc>
          <w:tcPr>
            <w:tcW w:w="1134" w:type="dxa"/>
            <w:shd w:val="clear" w:color="auto" w:fill="auto"/>
            <w:vAlign w:val="center"/>
          </w:tcPr>
          <w:p w:rsidR="00FD6305" w:rsidRPr="002015C9" w:rsidRDefault="00FD6305" w:rsidP="00BF04E1">
            <w:pPr>
              <w:spacing w:after="0" w:line="240" w:lineRule="auto"/>
              <w:jc w:val="center"/>
              <w:rPr>
                <w:rFonts w:ascii="Times New Roman" w:hAnsi="Times New Roman"/>
              </w:rPr>
            </w:pPr>
            <w:r w:rsidRPr="002015C9">
              <w:rPr>
                <w:rFonts w:ascii="Times New Roman" w:hAnsi="Times New Roman"/>
              </w:rPr>
              <w:t>269</w:t>
            </w:r>
          </w:p>
        </w:tc>
        <w:tc>
          <w:tcPr>
            <w:tcW w:w="1028" w:type="dxa"/>
            <w:shd w:val="clear" w:color="auto" w:fill="auto"/>
            <w:vAlign w:val="center"/>
          </w:tcPr>
          <w:p w:rsidR="00FD6305" w:rsidRPr="002015C9" w:rsidRDefault="00FD6305" w:rsidP="00BF04E1">
            <w:pPr>
              <w:spacing w:after="0" w:line="240" w:lineRule="auto"/>
              <w:jc w:val="center"/>
              <w:rPr>
                <w:rFonts w:ascii="Times New Roman" w:hAnsi="Times New Roman"/>
              </w:rPr>
            </w:pPr>
            <w:r w:rsidRPr="002015C9">
              <w:rPr>
                <w:rFonts w:ascii="Times New Roman" w:hAnsi="Times New Roman"/>
              </w:rPr>
              <w:t>274</w:t>
            </w:r>
          </w:p>
        </w:tc>
      </w:tr>
      <w:tr w:rsidR="00FD6305" w:rsidRPr="002015C9" w:rsidTr="00BF04E1">
        <w:tc>
          <w:tcPr>
            <w:tcW w:w="3794" w:type="dxa"/>
            <w:shd w:val="clear" w:color="auto" w:fill="auto"/>
          </w:tcPr>
          <w:p w:rsidR="00FD6305" w:rsidRPr="002015C9" w:rsidRDefault="00FD6305" w:rsidP="00BF04E1">
            <w:pPr>
              <w:spacing w:after="0" w:line="240" w:lineRule="auto"/>
              <w:jc w:val="both"/>
              <w:rPr>
                <w:rFonts w:ascii="Times New Roman" w:hAnsi="Times New Roman"/>
              </w:rPr>
            </w:pPr>
            <w:r w:rsidRPr="002015C9">
              <w:rPr>
                <w:rFonts w:ascii="Times New Roman" w:hAnsi="Times New Roman"/>
              </w:rPr>
              <w:t>в том числе:</w:t>
            </w:r>
          </w:p>
        </w:tc>
        <w:tc>
          <w:tcPr>
            <w:tcW w:w="1276" w:type="dxa"/>
            <w:shd w:val="clear" w:color="auto" w:fill="auto"/>
            <w:vAlign w:val="center"/>
          </w:tcPr>
          <w:p w:rsidR="00FD6305" w:rsidRPr="002015C9" w:rsidRDefault="00FD6305" w:rsidP="00BF04E1">
            <w:pPr>
              <w:spacing w:after="0" w:line="240" w:lineRule="auto"/>
              <w:jc w:val="center"/>
              <w:rPr>
                <w:rFonts w:ascii="Times New Roman" w:hAnsi="Times New Roman"/>
              </w:rPr>
            </w:pPr>
          </w:p>
        </w:tc>
        <w:tc>
          <w:tcPr>
            <w:tcW w:w="1134" w:type="dxa"/>
            <w:shd w:val="clear" w:color="auto" w:fill="auto"/>
            <w:vAlign w:val="center"/>
          </w:tcPr>
          <w:p w:rsidR="00FD6305" w:rsidRPr="002015C9" w:rsidRDefault="00FD6305" w:rsidP="00BF04E1">
            <w:pPr>
              <w:spacing w:after="0" w:line="240" w:lineRule="auto"/>
              <w:jc w:val="center"/>
              <w:rPr>
                <w:rFonts w:ascii="Times New Roman" w:hAnsi="Times New Roman"/>
              </w:rPr>
            </w:pPr>
          </w:p>
        </w:tc>
        <w:tc>
          <w:tcPr>
            <w:tcW w:w="1275" w:type="dxa"/>
            <w:shd w:val="clear" w:color="auto" w:fill="auto"/>
            <w:vAlign w:val="center"/>
          </w:tcPr>
          <w:p w:rsidR="00FD6305" w:rsidRPr="002015C9" w:rsidRDefault="00FD6305" w:rsidP="00BF04E1">
            <w:pPr>
              <w:spacing w:after="0" w:line="240" w:lineRule="auto"/>
              <w:jc w:val="center"/>
              <w:rPr>
                <w:rFonts w:ascii="Times New Roman" w:hAnsi="Times New Roman"/>
              </w:rPr>
            </w:pPr>
          </w:p>
        </w:tc>
        <w:tc>
          <w:tcPr>
            <w:tcW w:w="1134" w:type="dxa"/>
            <w:shd w:val="clear" w:color="auto" w:fill="auto"/>
            <w:vAlign w:val="center"/>
          </w:tcPr>
          <w:p w:rsidR="00FD6305" w:rsidRPr="002015C9" w:rsidRDefault="00FD6305" w:rsidP="00BF04E1">
            <w:pPr>
              <w:spacing w:after="0" w:line="240" w:lineRule="auto"/>
              <w:jc w:val="center"/>
              <w:rPr>
                <w:rFonts w:ascii="Times New Roman" w:hAnsi="Times New Roman"/>
              </w:rPr>
            </w:pPr>
          </w:p>
        </w:tc>
        <w:tc>
          <w:tcPr>
            <w:tcW w:w="1028" w:type="dxa"/>
            <w:shd w:val="clear" w:color="auto" w:fill="auto"/>
            <w:vAlign w:val="center"/>
          </w:tcPr>
          <w:p w:rsidR="00FD6305" w:rsidRPr="002015C9" w:rsidRDefault="00FD6305" w:rsidP="00BF04E1">
            <w:pPr>
              <w:spacing w:after="0" w:line="240" w:lineRule="auto"/>
              <w:jc w:val="center"/>
              <w:rPr>
                <w:rFonts w:ascii="Times New Roman" w:hAnsi="Times New Roman"/>
              </w:rPr>
            </w:pPr>
          </w:p>
        </w:tc>
      </w:tr>
      <w:tr w:rsidR="00FD6305" w:rsidRPr="002015C9" w:rsidTr="00BF04E1">
        <w:tc>
          <w:tcPr>
            <w:tcW w:w="3794" w:type="dxa"/>
            <w:shd w:val="clear" w:color="auto" w:fill="auto"/>
          </w:tcPr>
          <w:p w:rsidR="00FD6305" w:rsidRPr="002015C9" w:rsidRDefault="00FD6305" w:rsidP="00BF04E1">
            <w:pPr>
              <w:spacing w:after="0" w:line="240" w:lineRule="auto"/>
              <w:jc w:val="both"/>
              <w:rPr>
                <w:rFonts w:ascii="Times New Roman" w:hAnsi="Times New Roman"/>
              </w:rPr>
            </w:pPr>
            <w:r w:rsidRPr="002015C9">
              <w:rPr>
                <w:rFonts w:ascii="Times New Roman" w:hAnsi="Times New Roman"/>
              </w:rPr>
              <w:t>Сельское хозяйство, охота и лесное хозяйство</w:t>
            </w:r>
          </w:p>
        </w:tc>
        <w:tc>
          <w:tcPr>
            <w:tcW w:w="1276" w:type="dxa"/>
            <w:shd w:val="clear" w:color="auto" w:fill="auto"/>
            <w:vAlign w:val="center"/>
          </w:tcPr>
          <w:p w:rsidR="00FD6305" w:rsidRPr="002015C9" w:rsidRDefault="00FD6305" w:rsidP="00BF04E1">
            <w:pPr>
              <w:spacing w:after="0" w:line="240" w:lineRule="auto"/>
              <w:jc w:val="center"/>
              <w:rPr>
                <w:rFonts w:ascii="Times New Roman" w:hAnsi="Times New Roman"/>
              </w:rPr>
            </w:pPr>
            <w:r w:rsidRPr="002015C9">
              <w:rPr>
                <w:rFonts w:ascii="Times New Roman" w:hAnsi="Times New Roman"/>
              </w:rPr>
              <w:t>-</w:t>
            </w:r>
          </w:p>
        </w:tc>
        <w:tc>
          <w:tcPr>
            <w:tcW w:w="1134" w:type="dxa"/>
            <w:shd w:val="clear" w:color="auto" w:fill="auto"/>
            <w:vAlign w:val="center"/>
          </w:tcPr>
          <w:p w:rsidR="00FD6305" w:rsidRPr="002015C9" w:rsidRDefault="00FD6305" w:rsidP="00BF04E1">
            <w:pPr>
              <w:spacing w:after="0" w:line="240" w:lineRule="auto"/>
              <w:jc w:val="center"/>
              <w:rPr>
                <w:rFonts w:ascii="Times New Roman" w:hAnsi="Times New Roman"/>
              </w:rPr>
            </w:pPr>
            <w:r w:rsidRPr="002015C9">
              <w:rPr>
                <w:rFonts w:ascii="Times New Roman" w:hAnsi="Times New Roman"/>
              </w:rPr>
              <w:t>-</w:t>
            </w:r>
          </w:p>
        </w:tc>
        <w:tc>
          <w:tcPr>
            <w:tcW w:w="1275" w:type="dxa"/>
            <w:shd w:val="clear" w:color="auto" w:fill="auto"/>
            <w:vAlign w:val="center"/>
          </w:tcPr>
          <w:p w:rsidR="00FD6305" w:rsidRPr="002015C9" w:rsidRDefault="00FD6305" w:rsidP="00BF04E1">
            <w:pPr>
              <w:spacing w:after="0" w:line="240" w:lineRule="auto"/>
              <w:jc w:val="center"/>
              <w:rPr>
                <w:rFonts w:ascii="Times New Roman" w:hAnsi="Times New Roman"/>
              </w:rPr>
            </w:pPr>
            <w:r w:rsidRPr="002015C9">
              <w:rPr>
                <w:rFonts w:ascii="Times New Roman" w:hAnsi="Times New Roman"/>
              </w:rPr>
              <w:t>18</w:t>
            </w:r>
          </w:p>
        </w:tc>
        <w:tc>
          <w:tcPr>
            <w:tcW w:w="1134" w:type="dxa"/>
            <w:shd w:val="clear" w:color="auto" w:fill="auto"/>
            <w:vAlign w:val="center"/>
          </w:tcPr>
          <w:p w:rsidR="00FD6305" w:rsidRPr="002015C9" w:rsidRDefault="00FD6305" w:rsidP="00BF04E1">
            <w:pPr>
              <w:spacing w:after="0" w:line="240" w:lineRule="auto"/>
              <w:jc w:val="center"/>
              <w:rPr>
                <w:rFonts w:ascii="Times New Roman" w:hAnsi="Times New Roman"/>
              </w:rPr>
            </w:pPr>
            <w:r w:rsidRPr="002015C9">
              <w:rPr>
                <w:rFonts w:ascii="Times New Roman" w:hAnsi="Times New Roman"/>
              </w:rPr>
              <w:t>21</w:t>
            </w:r>
          </w:p>
        </w:tc>
        <w:tc>
          <w:tcPr>
            <w:tcW w:w="1028" w:type="dxa"/>
            <w:shd w:val="clear" w:color="auto" w:fill="auto"/>
            <w:vAlign w:val="center"/>
          </w:tcPr>
          <w:p w:rsidR="00FD6305" w:rsidRPr="002015C9" w:rsidRDefault="00FD6305" w:rsidP="00BF04E1">
            <w:pPr>
              <w:spacing w:after="0" w:line="240" w:lineRule="auto"/>
              <w:jc w:val="center"/>
              <w:rPr>
                <w:rFonts w:ascii="Times New Roman" w:hAnsi="Times New Roman"/>
              </w:rPr>
            </w:pPr>
            <w:r w:rsidRPr="002015C9">
              <w:rPr>
                <w:rFonts w:ascii="Times New Roman" w:hAnsi="Times New Roman"/>
              </w:rPr>
              <w:t>21</w:t>
            </w:r>
          </w:p>
        </w:tc>
      </w:tr>
      <w:tr w:rsidR="00FD6305" w:rsidRPr="002015C9" w:rsidTr="00BF04E1">
        <w:tc>
          <w:tcPr>
            <w:tcW w:w="3794" w:type="dxa"/>
            <w:shd w:val="clear" w:color="auto" w:fill="auto"/>
          </w:tcPr>
          <w:p w:rsidR="00FD6305" w:rsidRPr="002015C9" w:rsidRDefault="00FD6305" w:rsidP="00BF04E1">
            <w:pPr>
              <w:spacing w:after="0" w:line="240" w:lineRule="auto"/>
              <w:jc w:val="both"/>
              <w:rPr>
                <w:rFonts w:ascii="Times New Roman" w:hAnsi="Times New Roman"/>
              </w:rPr>
            </w:pPr>
            <w:r w:rsidRPr="002015C9">
              <w:rPr>
                <w:rFonts w:ascii="Times New Roman" w:hAnsi="Times New Roman"/>
              </w:rPr>
              <w:t>Рыболовство, рыбоводство</w:t>
            </w:r>
          </w:p>
        </w:tc>
        <w:tc>
          <w:tcPr>
            <w:tcW w:w="1276" w:type="dxa"/>
            <w:shd w:val="clear" w:color="auto" w:fill="auto"/>
            <w:vAlign w:val="center"/>
          </w:tcPr>
          <w:p w:rsidR="00FD6305" w:rsidRPr="002015C9" w:rsidRDefault="00FD6305" w:rsidP="00BF04E1">
            <w:pPr>
              <w:spacing w:after="0" w:line="240" w:lineRule="auto"/>
              <w:jc w:val="center"/>
              <w:rPr>
                <w:rFonts w:ascii="Times New Roman" w:hAnsi="Times New Roman"/>
              </w:rPr>
            </w:pPr>
            <w:r w:rsidRPr="002015C9">
              <w:rPr>
                <w:rFonts w:ascii="Times New Roman" w:hAnsi="Times New Roman"/>
              </w:rPr>
              <w:t>61</w:t>
            </w:r>
          </w:p>
        </w:tc>
        <w:tc>
          <w:tcPr>
            <w:tcW w:w="1134" w:type="dxa"/>
            <w:shd w:val="clear" w:color="auto" w:fill="auto"/>
            <w:vAlign w:val="center"/>
          </w:tcPr>
          <w:p w:rsidR="00FD6305" w:rsidRPr="002015C9" w:rsidRDefault="00FD6305" w:rsidP="00BF04E1">
            <w:pPr>
              <w:spacing w:after="0" w:line="240" w:lineRule="auto"/>
              <w:jc w:val="center"/>
              <w:rPr>
                <w:rFonts w:ascii="Times New Roman" w:hAnsi="Times New Roman"/>
              </w:rPr>
            </w:pPr>
            <w:r w:rsidRPr="002015C9">
              <w:rPr>
                <w:rFonts w:ascii="Times New Roman" w:hAnsi="Times New Roman"/>
              </w:rPr>
              <w:t>48</w:t>
            </w:r>
          </w:p>
        </w:tc>
        <w:tc>
          <w:tcPr>
            <w:tcW w:w="1275" w:type="dxa"/>
            <w:shd w:val="clear" w:color="auto" w:fill="auto"/>
            <w:vAlign w:val="center"/>
          </w:tcPr>
          <w:p w:rsidR="00FD6305" w:rsidRPr="002015C9" w:rsidRDefault="00FD6305" w:rsidP="00BF04E1">
            <w:pPr>
              <w:spacing w:after="0" w:line="240" w:lineRule="auto"/>
              <w:jc w:val="center"/>
              <w:rPr>
                <w:rFonts w:ascii="Times New Roman" w:hAnsi="Times New Roman"/>
              </w:rPr>
            </w:pPr>
            <w:r w:rsidRPr="002015C9">
              <w:rPr>
                <w:rFonts w:ascii="Times New Roman" w:hAnsi="Times New Roman"/>
              </w:rPr>
              <w:t>-</w:t>
            </w:r>
          </w:p>
        </w:tc>
        <w:tc>
          <w:tcPr>
            <w:tcW w:w="1134" w:type="dxa"/>
            <w:shd w:val="clear" w:color="auto" w:fill="auto"/>
            <w:vAlign w:val="center"/>
          </w:tcPr>
          <w:p w:rsidR="00FD6305" w:rsidRPr="002015C9" w:rsidRDefault="00FD6305" w:rsidP="00BF04E1">
            <w:pPr>
              <w:spacing w:after="0" w:line="240" w:lineRule="auto"/>
              <w:jc w:val="center"/>
              <w:rPr>
                <w:rFonts w:ascii="Times New Roman" w:hAnsi="Times New Roman"/>
              </w:rPr>
            </w:pPr>
            <w:r w:rsidRPr="002015C9">
              <w:rPr>
                <w:rFonts w:ascii="Times New Roman" w:hAnsi="Times New Roman"/>
              </w:rPr>
              <w:t>-</w:t>
            </w:r>
          </w:p>
        </w:tc>
        <w:tc>
          <w:tcPr>
            <w:tcW w:w="1028" w:type="dxa"/>
            <w:shd w:val="clear" w:color="auto" w:fill="auto"/>
            <w:vAlign w:val="center"/>
          </w:tcPr>
          <w:p w:rsidR="00FD6305" w:rsidRPr="002015C9" w:rsidRDefault="00FD6305" w:rsidP="00BF04E1">
            <w:pPr>
              <w:spacing w:after="0" w:line="240" w:lineRule="auto"/>
              <w:jc w:val="center"/>
              <w:rPr>
                <w:rFonts w:ascii="Times New Roman" w:hAnsi="Times New Roman"/>
              </w:rPr>
            </w:pPr>
            <w:r w:rsidRPr="002015C9">
              <w:rPr>
                <w:rFonts w:ascii="Times New Roman" w:hAnsi="Times New Roman"/>
              </w:rPr>
              <w:t>-</w:t>
            </w:r>
          </w:p>
        </w:tc>
      </w:tr>
      <w:tr w:rsidR="00FD6305" w:rsidRPr="002015C9" w:rsidTr="00BF04E1">
        <w:tc>
          <w:tcPr>
            <w:tcW w:w="3794" w:type="dxa"/>
            <w:shd w:val="clear" w:color="auto" w:fill="auto"/>
          </w:tcPr>
          <w:p w:rsidR="00FD6305" w:rsidRPr="002015C9" w:rsidRDefault="00FD6305" w:rsidP="00BF04E1">
            <w:pPr>
              <w:spacing w:after="0" w:line="240" w:lineRule="auto"/>
              <w:jc w:val="both"/>
              <w:rPr>
                <w:rFonts w:ascii="Times New Roman" w:hAnsi="Times New Roman"/>
              </w:rPr>
            </w:pPr>
            <w:r w:rsidRPr="002015C9">
              <w:rPr>
                <w:rFonts w:ascii="Times New Roman" w:hAnsi="Times New Roman"/>
              </w:rPr>
              <w:t>Добыча полезных ископаемых</w:t>
            </w:r>
          </w:p>
        </w:tc>
        <w:tc>
          <w:tcPr>
            <w:tcW w:w="1276" w:type="dxa"/>
            <w:shd w:val="clear" w:color="auto" w:fill="auto"/>
            <w:vAlign w:val="center"/>
          </w:tcPr>
          <w:p w:rsidR="00FD6305" w:rsidRPr="002015C9" w:rsidRDefault="00FD6305" w:rsidP="00BF04E1">
            <w:pPr>
              <w:spacing w:after="0" w:line="240" w:lineRule="auto"/>
              <w:jc w:val="center"/>
              <w:rPr>
                <w:rFonts w:ascii="Times New Roman" w:hAnsi="Times New Roman"/>
              </w:rPr>
            </w:pPr>
            <w:r w:rsidRPr="002015C9">
              <w:rPr>
                <w:rFonts w:ascii="Times New Roman" w:hAnsi="Times New Roman"/>
              </w:rPr>
              <w:t>182</w:t>
            </w:r>
          </w:p>
        </w:tc>
        <w:tc>
          <w:tcPr>
            <w:tcW w:w="1134" w:type="dxa"/>
            <w:shd w:val="clear" w:color="auto" w:fill="auto"/>
            <w:vAlign w:val="center"/>
          </w:tcPr>
          <w:p w:rsidR="00FD6305" w:rsidRPr="002015C9" w:rsidRDefault="00FD6305" w:rsidP="00BF04E1">
            <w:pPr>
              <w:spacing w:after="0" w:line="240" w:lineRule="auto"/>
              <w:jc w:val="center"/>
              <w:rPr>
                <w:rFonts w:ascii="Times New Roman" w:hAnsi="Times New Roman"/>
              </w:rPr>
            </w:pPr>
            <w:r w:rsidRPr="002015C9">
              <w:rPr>
                <w:rFonts w:ascii="Times New Roman" w:hAnsi="Times New Roman"/>
              </w:rPr>
              <w:t>176</w:t>
            </w:r>
          </w:p>
        </w:tc>
        <w:tc>
          <w:tcPr>
            <w:tcW w:w="1275" w:type="dxa"/>
            <w:shd w:val="clear" w:color="auto" w:fill="auto"/>
            <w:vAlign w:val="center"/>
          </w:tcPr>
          <w:p w:rsidR="00FD6305" w:rsidRPr="002015C9" w:rsidRDefault="00FD6305" w:rsidP="00BF04E1">
            <w:pPr>
              <w:spacing w:after="0" w:line="240" w:lineRule="auto"/>
              <w:jc w:val="center"/>
              <w:rPr>
                <w:rFonts w:ascii="Times New Roman" w:hAnsi="Times New Roman"/>
              </w:rPr>
            </w:pPr>
            <w:r w:rsidRPr="002015C9">
              <w:rPr>
                <w:rFonts w:ascii="Times New Roman" w:hAnsi="Times New Roman"/>
              </w:rPr>
              <w:t>-</w:t>
            </w:r>
          </w:p>
        </w:tc>
        <w:tc>
          <w:tcPr>
            <w:tcW w:w="1134" w:type="dxa"/>
            <w:shd w:val="clear" w:color="auto" w:fill="auto"/>
            <w:vAlign w:val="center"/>
          </w:tcPr>
          <w:p w:rsidR="00FD6305" w:rsidRPr="002015C9" w:rsidRDefault="00FD6305" w:rsidP="00BF04E1">
            <w:pPr>
              <w:spacing w:after="0" w:line="240" w:lineRule="auto"/>
              <w:jc w:val="center"/>
              <w:rPr>
                <w:rFonts w:ascii="Times New Roman" w:hAnsi="Times New Roman"/>
              </w:rPr>
            </w:pPr>
            <w:r w:rsidRPr="002015C9">
              <w:rPr>
                <w:rFonts w:ascii="Times New Roman" w:hAnsi="Times New Roman"/>
              </w:rPr>
              <w:t>-</w:t>
            </w:r>
          </w:p>
        </w:tc>
        <w:tc>
          <w:tcPr>
            <w:tcW w:w="1028" w:type="dxa"/>
            <w:shd w:val="clear" w:color="auto" w:fill="auto"/>
            <w:vAlign w:val="center"/>
          </w:tcPr>
          <w:p w:rsidR="00FD6305" w:rsidRPr="002015C9" w:rsidRDefault="00FD6305" w:rsidP="00BF04E1">
            <w:pPr>
              <w:spacing w:after="0" w:line="240" w:lineRule="auto"/>
              <w:jc w:val="center"/>
              <w:rPr>
                <w:rFonts w:ascii="Times New Roman" w:hAnsi="Times New Roman"/>
              </w:rPr>
            </w:pPr>
            <w:r w:rsidRPr="002015C9">
              <w:rPr>
                <w:rFonts w:ascii="Times New Roman" w:hAnsi="Times New Roman"/>
              </w:rPr>
              <w:t>-</w:t>
            </w:r>
          </w:p>
        </w:tc>
      </w:tr>
      <w:tr w:rsidR="00FD6305" w:rsidRPr="002015C9" w:rsidTr="00BF04E1">
        <w:tc>
          <w:tcPr>
            <w:tcW w:w="3794" w:type="dxa"/>
            <w:shd w:val="clear" w:color="auto" w:fill="auto"/>
          </w:tcPr>
          <w:p w:rsidR="00FD6305" w:rsidRPr="002015C9" w:rsidRDefault="00FD6305" w:rsidP="00BF04E1">
            <w:pPr>
              <w:spacing w:after="0" w:line="240" w:lineRule="auto"/>
              <w:jc w:val="both"/>
              <w:rPr>
                <w:rFonts w:ascii="Times New Roman" w:hAnsi="Times New Roman"/>
              </w:rPr>
            </w:pPr>
            <w:r w:rsidRPr="002015C9">
              <w:rPr>
                <w:rFonts w:ascii="Times New Roman" w:hAnsi="Times New Roman"/>
              </w:rPr>
              <w:t>Обрабатывающие производства</w:t>
            </w:r>
          </w:p>
        </w:tc>
        <w:tc>
          <w:tcPr>
            <w:tcW w:w="1276" w:type="dxa"/>
            <w:shd w:val="clear" w:color="auto" w:fill="auto"/>
            <w:vAlign w:val="center"/>
          </w:tcPr>
          <w:p w:rsidR="00FD6305" w:rsidRPr="002015C9" w:rsidRDefault="00FD6305" w:rsidP="00BF04E1">
            <w:pPr>
              <w:spacing w:after="0" w:line="240" w:lineRule="auto"/>
              <w:jc w:val="center"/>
              <w:rPr>
                <w:rFonts w:ascii="Times New Roman" w:hAnsi="Times New Roman"/>
              </w:rPr>
            </w:pPr>
            <w:r w:rsidRPr="002015C9">
              <w:rPr>
                <w:rFonts w:ascii="Times New Roman" w:hAnsi="Times New Roman"/>
              </w:rPr>
              <w:t>71</w:t>
            </w:r>
          </w:p>
        </w:tc>
        <w:tc>
          <w:tcPr>
            <w:tcW w:w="1134" w:type="dxa"/>
            <w:shd w:val="clear" w:color="auto" w:fill="auto"/>
            <w:vAlign w:val="center"/>
          </w:tcPr>
          <w:p w:rsidR="00FD6305" w:rsidRPr="002015C9" w:rsidRDefault="00FD6305" w:rsidP="00BF04E1">
            <w:pPr>
              <w:spacing w:after="0" w:line="240" w:lineRule="auto"/>
              <w:jc w:val="center"/>
              <w:rPr>
                <w:rFonts w:ascii="Times New Roman" w:hAnsi="Times New Roman"/>
              </w:rPr>
            </w:pPr>
            <w:r w:rsidRPr="002015C9">
              <w:rPr>
                <w:rFonts w:ascii="Times New Roman" w:hAnsi="Times New Roman"/>
              </w:rPr>
              <w:t>60</w:t>
            </w:r>
          </w:p>
        </w:tc>
        <w:tc>
          <w:tcPr>
            <w:tcW w:w="1275" w:type="dxa"/>
            <w:shd w:val="clear" w:color="auto" w:fill="auto"/>
            <w:vAlign w:val="center"/>
          </w:tcPr>
          <w:p w:rsidR="00FD6305" w:rsidRPr="002015C9" w:rsidRDefault="00FD6305" w:rsidP="00BF04E1">
            <w:pPr>
              <w:spacing w:after="0" w:line="240" w:lineRule="auto"/>
              <w:jc w:val="center"/>
              <w:rPr>
                <w:rFonts w:ascii="Times New Roman" w:hAnsi="Times New Roman"/>
              </w:rPr>
            </w:pPr>
            <w:r w:rsidRPr="002015C9">
              <w:rPr>
                <w:rFonts w:ascii="Times New Roman" w:hAnsi="Times New Roman"/>
              </w:rPr>
              <w:t>-</w:t>
            </w:r>
          </w:p>
        </w:tc>
        <w:tc>
          <w:tcPr>
            <w:tcW w:w="1134" w:type="dxa"/>
            <w:shd w:val="clear" w:color="auto" w:fill="auto"/>
            <w:vAlign w:val="center"/>
          </w:tcPr>
          <w:p w:rsidR="00FD6305" w:rsidRPr="002015C9" w:rsidRDefault="00FD6305" w:rsidP="00BF04E1">
            <w:pPr>
              <w:spacing w:after="0" w:line="240" w:lineRule="auto"/>
              <w:jc w:val="center"/>
              <w:rPr>
                <w:rFonts w:ascii="Times New Roman" w:hAnsi="Times New Roman"/>
              </w:rPr>
            </w:pPr>
            <w:r w:rsidRPr="002015C9">
              <w:rPr>
                <w:rFonts w:ascii="Times New Roman" w:hAnsi="Times New Roman"/>
              </w:rPr>
              <w:t>-</w:t>
            </w:r>
          </w:p>
        </w:tc>
        <w:tc>
          <w:tcPr>
            <w:tcW w:w="1028" w:type="dxa"/>
            <w:shd w:val="clear" w:color="auto" w:fill="auto"/>
            <w:vAlign w:val="center"/>
          </w:tcPr>
          <w:p w:rsidR="00FD6305" w:rsidRPr="002015C9" w:rsidRDefault="00FD6305" w:rsidP="00BF04E1">
            <w:pPr>
              <w:spacing w:after="0" w:line="240" w:lineRule="auto"/>
              <w:jc w:val="center"/>
              <w:rPr>
                <w:rFonts w:ascii="Times New Roman" w:hAnsi="Times New Roman"/>
              </w:rPr>
            </w:pPr>
            <w:r w:rsidRPr="002015C9">
              <w:rPr>
                <w:rFonts w:ascii="Times New Roman" w:hAnsi="Times New Roman"/>
              </w:rPr>
              <w:t>2</w:t>
            </w:r>
          </w:p>
        </w:tc>
      </w:tr>
      <w:tr w:rsidR="00FD6305" w:rsidRPr="002015C9" w:rsidTr="00BF04E1">
        <w:tc>
          <w:tcPr>
            <w:tcW w:w="3794" w:type="dxa"/>
            <w:shd w:val="clear" w:color="auto" w:fill="auto"/>
          </w:tcPr>
          <w:p w:rsidR="00FD6305" w:rsidRPr="002015C9" w:rsidRDefault="00FD6305" w:rsidP="00BF04E1">
            <w:pPr>
              <w:spacing w:after="0" w:line="240" w:lineRule="auto"/>
              <w:jc w:val="both"/>
              <w:rPr>
                <w:rFonts w:ascii="Times New Roman" w:hAnsi="Times New Roman"/>
              </w:rPr>
            </w:pPr>
            <w:r w:rsidRPr="002015C9">
              <w:rPr>
                <w:rFonts w:ascii="Times New Roman" w:hAnsi="Times New Roman"/>
              </w:rPr>
              <w:t>Производство и распределение электроэнергии, газа и воды</w:t>
            </w:r>
          </w:p>
        </w:tc>
        <w:tc>
          <w:tcPr>
            <w:tcW w:w="1276" w:type="dxa"/>
            <w:shd w:val="clear" w:color="auto" w:fill="auto"/>
            <w:vAlign w:val="center"/>
          </w:tcPr>
          <w:p w:rsidR="00FD6305" w:rsidRPr="002015C9" w:rsidRDefault="00FD6305" w:rsidP="00BF04E1">
            <w:pPr>
              <w:spacing w:after="0" w:line="240" w:lineRule="auto"/>
              <w:jc w:val="center"/>
              <w:rPr>
                <w:rFonts w:ascii="Times New Roman" w:hAnsi="Times New Roman"/>
              </w:rPr>
            </w:pPr>
            <w:r w:rsidRPr="002015C9">
              <w:rPr>
                <w:rFonts w:ascii="Times New Roman" w:hAnsi="Times New Roman"/>
              </w:rPr>
              <w:t>4</w:t>
            </w:r>
          </w:p>
        </w:tc>
        <w:tc>
          <w:tcPr>
            <w:tcW w:w="1134" w:type="dxa"/>
            <w:shd w:val="clear" w:color="auto" w:fill="auto"/>
            <w:vAlign w:val="center"/>
          </w:tcPr>
          <w:p w:rsidR="00FD6305" w:rsidRPr="002015C9" w:rsidRDefault="00FD6305" w:rsidP="00BF04E1">
            <w:pPr>
              <w:spacing w:after="0" w:line="240" w:lineRule="auto"/>
              <w:jc w:val="center"/>
              <w:rPr>
                <w:rFonts w:ascii="Times New Roman" w:hAnsi="Times New Roman"/>
              </w:rPr>
            </w:pPr>
            <w:r w:rsidRPr="002015C9">
              <w:rPr>
                <w:rFonts w:ascii="Times New Roman" w:hAnsi="Times New Roman"/>
              </w:rPr>
              <w:t>4</w:t>
            </w:r>
          </w:p>
        </w:tc>
        <w:tc>
          <w:tcPr>
            <w:tcW w:w="1275" w:type="dxa"/>
            <w:shd w:val="clear" w:color="auto" w:fill="auto"/>
            <w:vAlign w:val="center"/>
          </w:tcPr>
          <w:p w:rsidR="00FD6305" w:rsidRPr="002015C9" w:rsidRDefault="00FD6305" w:rsidP="00BF04E1">
            <w:pPr>
              <w:spacing w:after="0" w:line="240" w:lineRule="auto"/>
              <w:jc w:val="center"/>
              <w:rPr>
                <w:rFonts w:ascii="Times New Roman" w:hAnsi="Times New Roman"/>
              </w:rPr>
            </w:pPr>
            <w:r w:rsidRPr="002015C9">
              <w:rPr>
                <w:rFonts w:ascii="Times New Roman" w:hAnsi="Times New Roman"/>
              </w:rPr>
              <w:t>2</w:t>
            </w:r>
          </w:p>
        </w:tc>
        <w:tc>
          <w:tcPr>
            <w:tcW w:w="1134" w:type="dxa"/>
            <w:shd w:val="clear" w:color="auto" w:fill="auto"/>
            <w:vAlign w:val="center"/>
          </w:tcPr>
          <w:p w:rsidR="00FD6305" w:rsidRPr="002015C9" w:rsidRDefault="00FD6305" w:rsidP="00BF04E1">
            <w:pPr>
              <w:spacing w:after="0" w:line="240" w:lineRule="auto"/>
              <w:jc w:val="center"/>
              <w:rPr>
                <w:rFonts w:ascii="Times New Roman" w:hAnsi="Times New Roman"/>
              </w:rPr>
            </w:pPr>
            <w:r w:rsidRPr="002015C9">
              <w:rPr>
                <w:rFonts w:ascii="Times New Roman" w:hAnsi="Times New Roman"/>
              </w:rPr>
              <w:t>2</w:t>
            </w:r>
          </w:p>
        </w:tc>
        <w:tc>
          <w:tcPr>
            <w:tcW w:w="1028" w:type="dxa"/>
            <w:shd w:val="clear" w:color="auto" w:fill="auto"/>
            <w:vAlign w:val="center"/>
          </w:tcPr>
          <w:p w:rsidR="00FD6305" w:rsidRPr="002015C9" w:rsidRDefault="00FD6305" w:rsidP="00BF04E1">
            <w:pPr>
              <w:spacing w:after="0" w:line="240" w:lineRule="auto"/>
              <w:jc w:val="center"/>
              <w:rPr>
                <w:rFonts w:ascii="Times New Roman" w:hAnsi="Times New Roman"/>
              </w:rPr>
            </w:pPr>
            <w:r w:rsidRPr="002015C9">
              <w:rPr>
                <w:rFonts w:ascii="Times New Roman" w:hAnsi="Times New Roman"/>
              </w:rPr>
              <w:t>4</w:t>
            </w:r>
          </w:p>
        </w:tc>
      </w:tr>
      <w:tr w:rsidR="00FD6305" w:rsidRPr="002015C9" w:rsidTr="00BF04E1">
        <w:tc>
          <w:tcPr>
            <w:tcW w:w="3794" w:type="dxa"/>
            <w:shd w:val="clear" w:color="auto" w:fill="auto"/>
          </w:tcPr>
          <w:p w:rsidR="00FD6305" w:rsidRPr="002015C9" w:rsidRDefault="00FD6305" w:rsidP="00BF04E1">
            <w:pPr>
              <w:spacing w:after="0" w:line="240" w:lineRule="auto"/>
              <w:jc w:val="both"/>
              <w:rPr>
                <w:rFonts w:ascii="Times New Roman" w:hAnsi="Times New Roman"/>
              </w:rPr>
            </w:pPr>
            <w:r w:rsidRPr="002015C9">
              <w:rPr>
                <w:rFonts w:ascii="Times New Roman" w:hAnsi="Times New Roman"/>
              </w:rPr>
              <w:t>Строительство</w:t>
            </w:r>
          </w:p>
        </w:tc>
        <w:tc>
          <w:tcPr>
            <w:tcW w:w="1276" w:type="dxa"/>
            <w:shd w:val="clear" w:color="auto" w:fill="auto"/>
            <w:vAlign w:val="center"/>
          </w:tcPr>
          <w:p w:rsidR="00FD6305" w:rsidRPr="002015C9" w:rsidRDefault="00FD6305" w:rsidP="00BF04E1">
            <w:pPr>
              <w:spacing w:after="0" w:line="240" w:lineRule="auto"/>
              <w:jc w:val="center"/>
              <w:rPr>
                <w:rFonts w:ascii="Times New Roman" w:hAnsi="Times New Roman"/>
              </w:rPr>
            </w:pPr>
            <w:r w:rsidRPr="002015C9">
              <w:rPr>
                <w:rFonts w:ascii="Times New Roman" w:hAnsi="Times New Roman"/>
              </w:rPr>
              <w:t>-</w:t>
            </w:r>
          </w:p>
        </w:tc>
        <w:tc>
          <w:tcPr>
            <w:tcW w:w="1134" w:type="dxa"/>
            <w:shd w:val="clear" w:color="auto" w:fill="auto"/>
            <w:vAlign w:val="center"/>
          </w:tcPr>
          <w:p w:rsidR="00FD6305" w:rsidRPr="002015C9" w:rsidRDefault="00FD6305" w:rsidP="00BF04E1">
            <w:pPr>
              <w:spacing w:after="0" w:line="240" w:lineRule="auto"/>
              <w:jc w:val="center"/>
              <w:rPr>
                <w:rFonts w:ascii="Times New Roman" w:hAnsi="Times New Roman"/>
              </w:rPr>
            </w:pPr>
            <w:r w:rsidRPr="002015C9">
              <w:rPr>
                <w:rFonts w:ascii="Times New Roman" w:hAnsi="Times New Roman"/>
              </w:rPr>
              <w:t>-</w:t>
            </w:r>
          </w:p>
        </w:tc>
        <w:tc>
          <w:tcPr>
            <w:tcW w:w="1275" w:type="dxa"/>
            <w:shd w:val="clear" w:color="auto" w:fill="auto"/>
            <w:vAlign w:val="center"/>
          </w:tcPr>
          <w:p w:rsidR="00FD6305" w:rsidRPr="002015C9" w:rsidRDefault="00FD6305" w:rsidP="00BF04E1">
            <w:pPr>
              <w:spacing w:after="0" w:line="240" w:lineRule="auto"/>
              <w:jc w:val="center"/>
              <w:rPr>
                <w:rFonts w:ascii="Times New Roman" w:hAnsi="Times New Roman"/>
              </w:rPr>
            </w:pPr>
            <w:r w:rsidRPr="002015C9">
              <w:rPr>
                <w:rFonts w:ascii="Times New Roman" w:hAnsi="Times New Roman"/>
              </w:rPr>
              <w:t>-</w:t>
            </w:r>
          </w:p>
        </w:tc>
        <w:tc>
          <w:tcPr>
            <w:tcW w:w="1134" w:type="dxa"/>
            <w:shd w:val="clear" w:color="auto" w:fill="auto"/>
            <w:vAlign w:val="center"/>
          </w:tcPr>
          <w:p w:rsidR="00FD6305" w:rsidRPr="002015C9" w:rsidRDefault="00FD6305" w:rsidP="00BF04E1">
            <w:pPr>
              <w:spacing w:after="0" w:line="240" w:lineRule="auto"/>
              <w:jc w:val="center"/>
              <w:rPr>
                <w:rFonts w:ascii="Times New Roman" w:hAnsi="Times New Roman"/>
              </w:rPr>
            </w:pPr>
            <w:r w:rsidRPr="002015C9">
              <w:rPr>
                <w:rFonts w:ascii="Times New Roman" w:hAnsi="Times New Roman"/>
              </w:rPr>
              <w:t>-</w:t>
            </w:r>
          </w:p>
        </w:tc>
        <w:tc>
          <w:tcPr>
            <w:tcW w:w="1028" w:type="dxa"/>
            <w:shd w:val="clear" w:color="auto" w:fill="auto"/>
            <w:vAlign w:val="center"/>
          </w:tcPr>
          <w:p w:rsidR="00FD6305" w:rsidRPr="002015C9" w:rsidRDefault="00FD6305" w:rsidP="00BF04E1">
            <w:pPr>
              <w:spacing w:after="0" w:line="240" w:lineRule="auto"/>
              <w:jc w:val="center"/>
              <w:rPr>
                <w:rFonts w:ascii="Times New Roman" w:hAnsi="Times New Roman"/>
              </w:rPr>
            </w:pPr>
            <w:r w:rsidRPr="002015C9">
              <w:rPr>
                <w:rFonts w:ascii="Times New Roman" w:hAnsi="Times New Roman"/>
              </w:rPr>
              <w:t>-</w:t>
            </w:r>
          </w:p>
        </w:tc>
      </w:tr>
      <w:tr w:rsidR="00FD6305" w:rsidRPr="002015C9" w:rsidTr="00BF04E1">
        <w:tc>
          <w:tcPr>
            <w:tcW w:w="3794" w:type="dxa"/>
            <w:shd w:val="clear" w:color="auto" w:fill="auto"/>
          </w:tcPr>
          <w:p w:rsidR="00FD6305" w:rsidRPr="002015C9" w:rsidRDefault="00FD6305" w:rsidP="00BF04E1">
            <w:pPr>
              <w:spacing w:after="0" w:line="240" w:lineRule="auto"/>
              <w:jc w:val="both"/>
              <w:rPr>
                <w:rFonts w:ascii="Times New Roman" w:hAnsi="Times New Roman"/>
              </w:rPr>
            </w:pPr>
            <w:r w:rsidRPr="002015C9">
              <w:rPr>
                <w:rFonts w:ascii="Times New Roman" w:hAnsi="Times New Roman"/>
              </w:rPr>
              <w:lastRenderedPageBreak/>
              <w:t>Оптовая и розничная торговля; ремонт автотранспортных средств, мотоциклов, бытовых изделий и предметов личного пользования</w:t>
            </w:r>
          </w:p>
        </w:tc>
        <w:tc>
          <w:tcPr>
            <w:tcW w:w="1276" w:type="dxa"/>
            <w:shd w:val="clear" w:color="auto" w:fill="auto"/>
            <w:vAlign w:val="center"/>
          </w:tcPr>
          <w:p w:rsidR="00FD6305" w:rsidRPr="002015C9" w:rsidRDefault="00FD6305" w:rsidP="00BF04E1">
            <w:pPr>
              <w:spacing w:after="0" w:line="240" w:lineRule="auto"/>
              <w:jc w:val="center"/>
              <w:rPr>
                <w:rFonts w:ascii="Times New Roman" w:hAnsi="Times New Roman"/>
              </w:rPr>
            </w:pPr>
            <w:r w:rsidRPr="002015C9">
              <w:rPr>
                <w:rFonts w:ascii="Times New Roman" w:hAnsi="Times New Roman"/>
              </w:rPr>
              <w:t>41</w:t>
            </w:r>
          </w:p>
        </w:tc>
        <w:tc>
          <w:tcPr>
            <w:tcW w:w="1134" w:type="dxa"/>
            <w:shd w:val="clear" w:color="auto" w:fill="auto"/>
            <w:vAlign w:val="center"/>
          </w:tcPr>
          <w:p w:rsidR="00FD6305" w:rsidRPr="002015C9" w:rsidRDefault="00FD6305" w:rsidP="00BF04E1">
            <w:pPr>
              <w:spacing w:after="0" w:line="240" w:lineRule="auto"/>
              <w:jc w:val="center"/>
              <w:rPr>
                <w:rFonts w:ascii="Times New Roman" w:hAnsi="Times New Roman"/>
              </w:rPr>
            </w:pPr>
            <w:r w:rsidRPr="002015C9">
              <w:rPr>
                <w:rFonts w:ascii="Times New Roman" w:hAnsi="Times New Roman"/>
              </w:rPr>
              <w:t>36</w:t>
            </w:r>
          </w:p>
        </w:tc>
        <w:tc>
          <w:tcPr>
            <w:tcW w:w="1275" w:type="dxa"/>
            <w:shd w:val="clear" w:color="auto" w:fill="auto"/>
            <w:vAlign w:val="center"/>
          </w:tcPr>
          <w:p w:rsidR="00FD6305" w:rsidRPr="002015C9" w:rsidRDefault="00FD6305" w:rsidP="00BF04E1">
            <w:pPr>
              <w:spacing w:after="0" w:line="240" w:lineRule="auto"/>
              <w:jc w:val="center"/>
              <w:rPr>
                <w:rFonts w:ascii="Times New Roman" w:hAnsi="Times New Roman"/>
              </w:rPr>
            </w:pPr>
            <w:r w:rsidRPr="002015C9">
              <w:rPr>
                <w:rFonts w:ascii="Times New Roman" w:hAnsi="Times New Roman"/>
              </w:rPr>
              <w:t>56</w:t>
            </w:r>
          </w:p>
        </w:tc>
        <w:tc>
          <w:tcPr>
            <w:tcW w:w="1134" w:type="dxa"/>
            <w:shd w:val="clear" w:color="auto" w:fill="auto"/>
            <w:vAlign w:val="center"/>
          </w:tcPr>
          <w:p w:rsidR="00FD6305" w:rsidRPr="002015C9" w:rsidRDefault="00FD6305" w:rsidP="00BF04E1">
            <w:pPr>
              <w:spacing w:after="0" w:line="240" w:lineRule="auto"/>
              <w:jc w:val="center"/>
              <w:rPr>
                <w:rFonts w:ascii="Times New Roman" w:hAnsi="Times New Roman"/>
              </w:rPr>
            </w:pPr>
            <w:r w:rsidRPr="002015C9">
              <w:rPr>
                <w:rFonts w:ascii="Times New Roman" w:hAnsi="Times New Roman"/>
              </w:rPr>
              <w:t>52</w:t>
            </w:r>
          </w:p>
        </w:tc>
        <w:tc>
          <w:tcPr>
            <w:tcW w:w="1028" w:type="dxa"/>
            <w:shd w:val="clear" w:color="auto" w:fill="auto"/>
            <w:vAlign w:val="center"/>
          </w:tcPr>
          <w:p w:rsidR="00FD6305" w:rsidRPr="002015C9" w:rsidRDefault="00FD6305" w:rsidP="00BF04E1">
            <w:pPr>
              <w:spacing w:after="0" w:line="240" w:lineRule="auto"/>
              <w:jc w:val="center"/>
              <w:rPr>
                <w:rFonts w:ascii="Times New Roman" w:hAnsi="Times New Roman"/>
              </w:rPr>
            </w:pPr>
            <w:r w:rsidRPr="002015C9">
              <w:rPr>
                <w:rFonts w:ascii="Times New Roman" w:hAnsi="Times New Roman"/>
              </w:rPr>
              <w:t>56</w:t>
            </w:r>
          </w:p>
        </w:tc>
      </w:tr>
      <w:tr w:rsidR="00FD6305" w:rsidRPr="002015C9" w:rsidTr="00BF04E1">
        <w:tc>
          <w:tcPr>
            <w:tcW w:w="3794" w:type="dxa"/>
            <w:shd w:val="clear" w:color="auto" w:fill="auto"/>
          </w:tcPr>
          <w:p w:rsidR="00FD6305" w:rsidRPr="002015C9" w:rsidRDefault="00FD6305" w:rsidP="00BF04E1">
            <w:pPr>
              <w:spacing w:after="0" w:line="240" w:lineRule="auto"/>
              <w:jc w:val="both"/>
              <w:rPr>
                <w:rFonts w:ascii="Times New Roman" w:hAnsi="Times New Roman"/>
              </w:rPr>
            </w:pPr>
            <w:r w:rsidRPr="002015C9">
              <w:rPr>
                <w:rFonts w:ascii="Times New Roman" w:hAnsi="Times New Roman"/>
              </w:rPr>
              <w:t>Гостиницы и рестораны</w:t>
            </w:r>
          </w:p>
        </w:tc>
        <w:tc>
          <w:tcPr>
            <w:tcW w:w="1276" w:type="dxa"/>
            <w:shd w:val="clear" w:color="auto" w:fill="auto"/>
            <w:vAlign w:val="center"/>
          </w:tcPr>
          <w:p w:rsidR="00FD6305" w:rsidRPr="002015C9" w:rsidRDefault="00FD6305" w:rsidP="00BF04E1">
            <w:pPr>
              <w:spacing w:after="0" w:line="240" w:lineRule="auto"/>
              <w:jc w:val="center"/>
              <w:rPr>
                <w:rFonts w:ascii="Times New Roman" w:hAnsi="Times New Roman"/>
              </w:rPr>
            </w:pPr>
            <w:r w:rsidRPr="002015C9">
              <w:rPr>
                <w:rFonts w:ascii="Times New Roman" w:hAnsi="Times New Roman"/>
              </w:rPr>
              <w:t>-</w:t>
            </w:r>
          </w:p>
        </w:tc>
        <w:tc>
          <w:tcPr>
            <w:tcW w:w="1134" w:type="dxa"/>
            <w:shd w:val="clear" w:color="auto" w:fill="auto"/>
            <w:vAlign w:val="center"/>
          </w:tcPr>
          <w:p w:rsidR="00FD6305" w:rsidRPr="002015C9" w:rsidRDefault="00FD6305" w:rsidP="00BF04E1">
            <w:pPr>
              <w:spacing w:after="0" w:line="240" w:lineRule="auto"/>
              <w:jc w:val="center"/>
              <w:rPr>
                <w:rFonts w:ascii="Times New Roman" w:hAnsi="Times New Roman"/>
              </w:rPr>
            </w:pPr>
            <w:r w:rsidRPr="002015C9">
              <w:rPr>
                <w:rFonts w:ascii="Times New Roman" w:hAnsi="Times New Roman"/>
              </w:rPr>
              <w:t>-</w:t>
            </w:r>
          </w:p>
        </w:tc>
        <w:tc>
          <w:tcPr>
            <w:tcW w:w="1275" w:type="dxa"/>
            <w:shd w:val="clear" w:color="auto" w:fill="auto"/>
            <w:vAlign w:val="center"/>
          </w:tcPr>
          <w:p w:rsidR="00FD6305" w:rsidRPr="002015C9" w:rsidRDefault="00FD6305" w:rsidP="00BF04E1">
            <w:pPr>
              <w:spacing w:after="0" w:line="240" w:lineRule="auto"/>
              <w:jc w:val="center"/>
              <w:rPr>
                <w:rFonts w:ascii="Times New Roman" w:hAnsi="Times New Roman"/>
              </w:rPr>
            </w:pPr>
            <w:r w:rsidRPr="002015C9">
              <w:rPr>
                <w:rFonts w:ascii="Times New Roman" w:hAnsi="Times New Roman"/>
              </w:rPr>
              <w:t>-</w:t>
            </w:r>
          </w:p>
        </w:tc>
        <w:tc>
          <w:tcPr>
            <w:tcW w:w="1134" w:type="dxa"/>
            <w:shd w:val="clear" w:color="auto" w:fill="auto"/>
            <w:vAlign w:val="center"/>
          </w:tcPr>
          <w:p w:rsidR="00FD6305" w:rsidRPr="002015C9" w:rsidRDefault="00FD6305" w:rsidP="00BF04E1">
            <w:pPr>
              <w:spacing w:after="0" w:line="240" w:lineRule="auto"/>
              <w:jc w:val="center"/>
              <w:rPr>
                <w:rFonts w:ascii="Times New Roman" w:hAnsi="Times New Roman"/>
              </w:rPr>
            </w:pPr>
            <w:r w:rsidRPr="002015C9">
              <w:rPr>
                <w:rFonts w:ascii="Times New Roman" w:hAnsi="Times New Roman"/>
              </w:rPr>
              <w:t>-</w:t>
            </w:r>
          </w:p>
        </w:tc>
        <w:tc>
          <w:tcPr>
            <w:tcW w:w="1028" w:type="dxa"/>
            <w:shd w:val="clear" w:color="auto" w:fill="auto"/>
            <w:vAlign w:val="center"/>
          </w:tcPr>
          <w:p w:rsidR="00FD6305" w:rsidRPr="002015C9" w:rsidRDefault="00FD6305" w:rsidP="00BF04E1">
            <w:pPr>
              <w:spacing w:after="0" w:line="240" w:lineRule="auto"/>
              <w:jc w:val="center"/>
              <w:rPr>
                <w:rFonts w:ascii="Times New Roman" w:hAnsi="Times New Roman"/>
              </w:rPr>
            </w:pPr>
            <w:r w:rsidRPr="002015C9">
              <w:rPr>
                <w:rFonts w:ascii="Times New Roman" w:hAnsi="Times New Roman"/>
              </w:rPr>
              <w:t>-</w:t>
            </w:r>
          </w:p>
        </w:tc>
      </w:tr>
      <w:tr w:rsidR="00FD6305" w:rsidRPr="002015C9" w:rsidTr="00BF04E1">
        <w:tc>
          <w:tcPr>
            <w:tcW w:w="3794" w:type="dxa"/>
            <w:shd w:val="clear" w:color="auto" w:fill="auto"/>
          </w:tcPr>
          <w:p w:rsidR="00FD6305" w:rsidRPr="002015C9" w:rsidRDefault="00FD6305" w:rsidP="00BF04E1">
            <w:pPr>
              <w:spacing w:after="0" w:line="240" w:lineRule="auto"/>
              <w:jc w:val="both"/>
              <w:rPr>
                <w:rFonts w:ascii="Times New Roman" w:hAnsi="Times New Roman"/>
              </w:rPr>
            </w:pPr>
            <w:r w:rsidRPr="002015C9">
              <w:rPr>
                <w:rFonts w:ascii="Times New Roman" w:hAnsi="Times New Roman"/>
              </w:rPr>
              <w:t>Транспорт и связь</w:t>
            </w:r>
          </w:p>
        </w:tc>
        <w:tc>
          <w:tcPr>
            <w:tcW w:w="1276" w:type="dxa"/>
            <w:shd w:val="clear" w:color="auto" w:fill="auto"/>
            <w:vAlign w:val="center"/>
          </w:tcPr>
          <w:p w:rsidR="00FD6305" w:rsidRPr="002015C9" w:rsidRDefault="00FD6305" w:rsidP="00BF04E1">
            <w:pPr>
              <w:spacing w:after="0" w:line="240" w:lineRule="auto"/>
              <w:jc w:val="center"/>
              <w:rPr>
                <w:rFonts w:ascii="Times New Roman" w:hAnsi="Times New Roman"/>
              </w:rPr>
            </w:pPr>
            <w:r w:rsidRPr="002015C9">
              <w:rPr>
                <w:rFonts w:ascii="Times New Roman" w:hAnsi="Times New Roman"/>
              </w:rPr>
              <w:t>4</w:t>
            </w:r>
          </w:p>
        </w:tc>
        <w:tc>
          <w:tcPr>
            <w:tcW w:w="1134" w:type="dxa"/>
            <w:shd w:val="clear" w:color="auto" w:fill="auto"/>
            <w:vAlign w:val="center"/>
          </w:tcPr>
          <w:p w:rsidR="00FD6305" w:rsidRPr="002015C9" w:rsidRDefault="00FD6305" w:rsidP="00BF04E1">
            <w:pPr>
              <w:spacing w:after="0" w:line="240" w:lineRule="auto"/>
              <w:jc w:val="center"/>
              <w:rPr>
                <w:rFonts w:ascii="Times New Roman" w:hAnsi="Times New Roman"/>
              </w:rPr>
            </w:pPr>
            <w:r w:rsidRPr="002015C9">
              <w:rPr>
                <w:rFonts w:ascii="Times New Roman" w:hAnsi="Times New Roman"/>
              </w:rPr>
              <w:t>5</w:t>
            </w:r>
          </w:p>
        </w:tc>
        <w:tc>
          <w:tcPr>
            <w:tcW w:w="1275" w:type="dxa"/>
            <w:shd w:val="clear" w:color="auto" w:fill="auto"/>
            <w:vAlign w:val="center"/>
          </w:tcPr>
          <w:p w:rsidR="00FD6305" w:rsidRPr="002015C9" w:rsidRDefault="00FD6305" w:rsidP="00BF04E1">
            <w:pPr>
              <w:spacing w:after="0" w:line="240" w:lineRule="auto"/>
              <w:jc w:val="center"/>
              <w:rPr>
                <w:rFonts w:ascii="Times New Roman" w:hAnsi="Times New Roman"/>
              </w:rPr>
            </w:pPr>
            <w:r w:rsidRPr="002015C9">
              <w:rPr>
                <w:rFonts w:ascii="Times New Roman" w:hAnsi="Times New Roman"/>
              </w:rPr>
              <w:t>5</w:t>
            </w:r>
          </w:p>
        </w:tc>
        <w:tc>
          <w:tcPr>
            <w:tcW w:w="1134" w:type="dxa"/>
            <w:shd w:val="clear" w:color="auto" w:fill="auto"/>
            <w:vAlign w:val="center"/>
          </w:tcPr>
          <w:p w:rsidR="00FD6305" w:rsidRPr="002015C9" w:rsidRDefault="00FD6305" w:rsidP="00BF04E1">
            <w:pPr>
              <w:spacing w:after="0" w:line="240" w:lineRule="auto"/>
              <w:jc w:val="center"/>
              <w:rPr>
                <w:rFonts w:ascii="Times New Roman" w:hAnsi="Times New Roman"/>
              </w:rPr>
            </w:pPr>
            <w:r w:rsidRPr="002015C9">
              <w:rPr>
                <w:rFonts w:ascii="Times New Roman" w:hAnsi="Times New Roman"/>
              </w:rPr>
              <w:t>5</w:t>
            </w:r>
          </w:p>
        </w:tc>
        <w:tc>
          <w:tcPr>
            <w:tcW w:w="1028" w:type="dxa"/>
            <w:shd w:val="clear" w:color="auto" w:fill="auto"/>
            <w:vAlign w:val="center"/>
          </w:tcPr>
          <w:p w:rsidR="00FD6305" w:rsidRPr="002015C9" w:rsidRDefault="00FD6305" w:rsidP="00BF04E1">
            <w:pPr>
              <w:spacing w:after="0" w:line="240" w:lineRule="auto"/>
              <w:jc w:val="center"/>
              <w:rPr>
                <w:rFonts w:ascii="Times New Roman" w:hAnsi="Times New Roman"/>
              </w:rPr>
            </w:pPr>
            <w:r w:rsidRPr="002015C9">
              <w:rPr>
                <w:rFonts w:ascii="Times New Roman" w:hAnsi="Times New Roman"/>
              </w:rPr>
              <w:t>5</w:t>
            </w:r>
          </w:p>
        </w:tc>
      </w:tr>
      <w:tr w:rsidR="00FD6305" w:rsidRPr="002015C9" w:rsidTr="00BF04E1">
        <w:tc>
          <w:tcPr>
            <w:tcW w:w="3794" w:type="dxa"/>
            <w:shd w:val="clear" w:color="auto" w:fill="auto"/>
          </w:tcPr>
          <w:p w:rsidR="00FD6305" w:rsidRPr="002015C9" w:rsidRDefault="00FD6305" w:rsidP="00BF04E1">
            <w:pPr>
              <w:spacing w:after="0" w:line="240" w:lineRule="auto"/>
              <w:jc w:val="both"/>
              <w:rPr>
                <w:rFonts w:ascii="Times New Roman" w:hAnsi="Times New Roman"/>
              </w:rPr>
            </w:pPr>
            <w:r w:rsidRPr="002015C9">
              <w:rPr>
                <w:rFonts w:ascii="Times New Roman" w:hAnsi="Times New Roman"/>
              </w:rPr>
              <w:t>Финансовая деятельность</w:t>
            </w:r>
          </w:p>
        </w:tc>
        <w:tc>
          <w:tcPr>
            <w:tcW w:w="1276" w:type="dxa"/>
            <w:shd w:val="clear" w:color="auto" w:fill="auto"/>
            <w:vAlign w:val="center"/>
          </w:tcPr>
          <w:p w:rsidR="00FD6305" w:rsidRPr="002015C9" w:rsidRDefault="00FD6305" w:rsidP="00BF04E1">
            <w:pPr>
              <w:spacing w:after="0" w:line="240" w:lineRule="auto"/>
              <w:jc w:val="center"/>
              <w:rPr>
                <w:rFonts w:ascii="Times New Roman" w:hAnsi="Times New Roman"/>
              </w:rPr>
            </w:pPr>
            <w:r w:rsidRPr="002015C9">
              <w:rPr>
                <w:rFonts w:ascii="Times New Roman" w:hAnsi="Times New Roman"/>
              </w:rPr>
              <w:t>-</w:t>
            </w:r>
          </w:p>
        </w:tc>
        <w:tc>
          <w:tcPr>
            <w:tcW w:w="1134" w:type="dxa"/>
            <w:shd w:val="clear" w:color="auto" w:fill="auto"/>
            <w:vAlign w:val="center"/>
          </w:tcPr>
          <w:p w:rsidR="00FD6305" w:rsidRPr="002015C9" w:rsidRDefault="00FD6305" w:rsidP="00BF04E1">
            <w:pPr>
              <w:spacing w:after="0" w:line="240" w:lineRule="auto"/>
              <w:jc w:val="center"/>
              <w:rPr>
                <w:rFonts w:ascii="Times New Roman" w:hAnsi="Times New Roman"/>
              </w:rPr>
            </w:pPr>
            <w:r w:rsidRPr="002015C9">
              <w:rPr>
                <w:rFonts w:ascii="Times New Roman" w:hAnsi="Times New Roman"/>
              </w:rPr>
              <w:t>-</w:t>
            </w:r>
          </w:p>
        </w:tc>
        <w:tc>
          <w:tcPr>
            <w:tcW w:w="1275" w:type="dxa"/>
            <w:shd w:val="clear" w:color="auto" w:fill="auto"/>
            <w:vAlign w:val="center"/>
          </w:tcPr>
          <w:p w:rsidR="00FD6305" w:rsidRPr="002015C9" w:rsidRDefault="00FD6305" w:rsidP="00BF04E1">
            <w:pPr>
              <w:spacing w:after="0" w:line="240" w:lineRule="auto"/>
              <w:jc w:val="center"/>
              <w:rPr>
                <w:rFonts w:ascii="Times New Roman" w:hAnsi="Times New Roman"/>
              </w:rPr>
            </w:pPr>
            <w:r w:rsidRPr="002015C9">
              <w:rPr>
                <w:rFonts w:ascii="Times New Roman" w:hAnsi="Times New Roman"/>
              </w:rPr>
              <w:t>1</w:t>
            </w:r>
          </w:p>
        </w:tc>
        <w:tc>
          <w:tcPr>
            <w:tcW w:w="1134" w:type="dxa"/>
            <w:shd w:val="clear" w:color="auto" w:fill="auto"/>
            <w:vAlign w:val="center"/>
          </w:tcPr>
          <w:p w:rsidR="00FD6305" w:rsidRPr="002015C9" w:rsidRDefault="00FD6305" w:rsidP="00BF04E1">
            <w:pPr>
              <w:spacing w:after="0" w:line="240" w:lineRule="auto"/>
              <w:jc w:val="center"/>
              <w:rPr>
                <w:rFonts w:ascii="Times New Roman" w:hAnsi="Times New Roman"/>
              </w:rPr>
            </w:pPr>
            <w:r w:rsidRPr="002015C9">
              <w:rPr>
                <w:rFonts w:ascii="Times New Roman" w:hAnsi="Times New Roman"/>
              </w:rPr>
              <w:t>1</w:t>
            </w:r>
          </w:p>
        </w:tc>
        <w:tc>
          <w:tcPr>
            <w:tcW w:w="1028" w:type="dxa"/>
            <w:shd w:val="clear" w:color="auto" w:fill="auto"/>
            <w:vAlign w:val="center"/>
          </w:tcPr>
          <w:p w:rsidR="00FD6305" w:rsidRPr="002015C9" w:rsidRDefault="00FD6305" w:rsidP="00BF04E1">
            <w:pPr>
              <w:spacing w:after="0" w:line="240" w:lineRule="auto"/>
              <w:jc w:val="center"/>
              <w:rPr>
                <w:rFonts w:ascii="Times New Roman" w:hAnsi="Times New Roman"/>
              </w:rPr>
            </w:pPr>
            <w:r w:rsidRPr="002015C9">
              <w:rPr>
                <w:rFonts w:ascii="Times New Roman" w:hAnsi="Times New Roman"/>
              </w:rPr>
              <w:t>1</w:t>
            </w:r>
          </w:p>
        </w:tc>
      </w:tr>
      <w:tr w:rsidR="00FD6305" w:rsidRPr="002015C9" w:rsidTr="00BF04E1">
        <w:tc>
          <w:tcPr>
            <w:tcW w:w="3794" w:type="dxa"/>
            <w:shd w:val="clear" w:color="auto" w:fill="auto"/>
          </w:tcPr>
          <w:p w:rsidR="00FD6305" w:rsidRPr="002015C9" w:rsidRDefault="00FD6305" w:rsidP="00BF04E1">
            <w:pPr>
              <w:spacing w:after="0" w:line="240" w:lineRule="auto"/>
              <w:jc w:val="both"/>
              <w:rPr>
                <w:rFonts w:ascii="Times New Roman" w:hAnsi="Times New Roman"/>
              </w:rPr>
            </w:pPr>
            <w:r w:rsidRPr="002015C9">
              <w:rPr>
                <w:rFonts w:ascii="Times New Roman" w:hAnsi="Times New Roman"/>
              </w:rPr>
              <w:t>Операции с недвижимым имуществом, аренда и предоставление услуг</w:t>
            </w:r>
          </w:p>
        </w:tc>
        <w:tc>
          <w:tcPr>
            <w:tcW w:w="1276" w:type="dxa"/>
            <w:shd w:val="clear" w:color="auto" w:fill="auto"/>
            <w:vAlign w:val="center"/>
          </w:tcPr>
          <w:p w:rsidR="00FD6305" w:rsidRPr="002015C9" w:rsidRDefault="00FD6305" w:rsidP="00BF04E1">
            <w:pPr>
              <w:spacing w:after="0" w:line="240" w:lineRule="auto"/>
              <w:jc w:val="center"/>
              <w:rPr>
                <w:rFonts w:ascii="Times New Roman" w:hAnsi="Times New Roman"/>
              </w:rPr>
            </w:pPr>
            <w:r w:rsidRPr="002015C9">
              <w:rPr>
                <w:rFonts w:ascii="Times New Roman" w:hAnsi="Times New Roman"/>
              </w:rPr>
              <w:t>-</w:t>
            </w:r>
          </w:p>
        </w:tc>
        <w:tc>
          <w:tcPr>
            <w:tcW w:w="1134" w:type="dxa"/>
            <w:shd w:val="clear" w:color="auto" w:fill="auto"/>
            <w:vAlign w:val="center"/>
          </w:tcPr>
          <w:p w:rsidR="00FD6305" w:rsidRPr="002015C9" w:rsidRDefault="00FD6305" w:rsidP="00BF04E1">
            <w:pPr>
              <w:spacing w:after="0" w:line="240" w:lineRule="auto"/>
              <w:jc w:val="center"/>
              <w:rPr>
                <w:rFonts w:ascii="Times New Roman" w:hAnsi="Times New Roman"/>
              </w:rPr>
            </w:pPr>
            <w:r w:rsidRPr="002015C9">
              <w:rPr>
                <w:rFonts w:ascii="Times New Roman" w:hAnsi="Times New Roman"/>
              </w:rPr>
              <w:t>-</w:t>
            </w:r>
          </w:p>
        </w:tc>
        <w:tc>
          <w:tcPr>
            <w:tcW w:w="1275" w:type="dxa"/>
            <w:shd w:val="clear" w:color="auto" w:fill="auto"/>
            <w:vAlign w:val="center"/>
          </w:tcPr>
          <w:p w:rsidR="00FD6305" w:rsidRPr="002015C9" w:rsidRDefault="00FD6305" w:rsidP="00BF04E1">
            <w:pPr>
              <w:spacing w:after="0" w:line="240" w:lineRule="auto"/>
              <w:jc w:val="center"/>
              <w:rPr>
                <w:rFonts w:ascii="Times New Roman" w:hAnsi="Times New Roman"/>
              </w:rPr>
            </w:pPr>
            <w:r w:rsidRPr="002015C9">
              <w:rPr>
                <w:rFonts w:ascii="Times New Roman" w:hAnsi="Times New Roman"/>
              </w:rPr>
              <w:t>-</w:t>
            </w:r>
          </w:p>
        </w:tc>
        <w:tc>
          <w:tcPr>
            <w:tcW w:w="1134" w:type="dxa"/>
            <w:shd w:val="clear" w:color="auto" w:fill="auto"/>
            <w:vAlign w:val="center"/>
          </w:tcPr>
          <w:p w:rsidR="00FD6305" w:rsidRPr="002015C9" w:rsidRDefault="00FD6305" w:rsidP="00BF04E1">
            <w:pPr>
              <w:spacing w:after="0" w:line="240" w:lineRule="auto"/>
              <w:jc w:val="center"/>
              <w:rPr>
                <w:rFonts w:ascii="Times New Roman" w:hAnsi="Times New Roman"/>
              </w:rPr>
            </w:pPr>
            <w:r w:rsidRPr="002015C9">
              <w:rPr>
                <w:rFonts w:ascii="Times New Roman" w:hAnsi="Times New Roman"/>
              </w:rPr>
              <w:t>-</w:t>
            </w:r>
          </w:p>
        </w:tc>
        <w:tc>
          <w:tcPr>
            <w:tcW w:w="1028" w:type="dxa"/>
            <w:shd w:val="clear" w:color="auto" w:fill="auto"/>
            <w:vAlign w:val="center"/>
          </w:tcPr>
          <w:p w:rsidR="00FD6305" w:rsidRPr="002015C9" w:rsidRDefault="00FD6305" w:rsidP="00BF04E1">
            <w:pPr>
              <w:spacing w:after="0" w:line="240" w:lineRule="auto"/>
              <w:jc w:val="center"/>
              <w:rPr>
                <w:rFonts w:ascii="Times New Roman" w:hAnsi="Times New Roman"/>
              </w:rPr>
            </w:pPr>
            <w:r w:rsidRPr="002015C9">
              <w:rPr>
                <w:rFonts w:ascii="Times New Roman" w:hAnsi="Times New Roman"/>
              </w:rPr>
              <w:t>-</w:t>
            </w:r>
          </w:p>
        </w:tc>
      </w:tr>
      <w:tr w:rsidR="00FD6305" w:rsidRPr="002015C9" w:rsidTr="00BF04E1">
        <w:tc>
          <w:tcPr>
            <w:tcW w:w="3794" w:type="dxa"/>
            <w:shd w:val="clear" w:color="auto" w:fill="auto"/>
          </w:tcPr>
          <w:p w:rsidR="00FD6305" w:rsidRPr="002015C9" w:rsidRDefault="00FD6305" w:rsidP="00BF04E1">
            <w:pPr>
              <w:spacing w:after="0" w:line="240" w:lineRule="auto"/>
              <w:jc w:val="both"/>
              <w:rPr>
                <w:rFonts w:ascii="Times New Roman" w:hAnsi="Times New Roman"/>
              </w:rPr>
            </w:pPr>
            <w:r w:rsidRPr="002015C9">
              <w:rPr>
                <w:rFonts w:ascii="Times New Roman" w:hAnsi="Times New Roman"/>
              </w:rPr>
              <w:t>Государственное управление и обеспечение военной безопасности; обязательное социальное страхование</w:t>
            </w:r>
          </w:p>
        </w:tc>
        <w:tc>
          <w:tcPr>
            <w:tcW w:w="1276" w:type="dxa"/>
            <w:shd w:val="clear" w:color="auto" w:fill="auto"/>
            <w:vAlign w:val="center"/>
          </w:tcPr>
          <w:p w:rsidR="00FD6305" w:rsidRPr="002015C9" w:rsidRDefault="00FD6305" w:rsidP="00BF04E1">
            <w:pPr>
              <w:spacing w:after="0" w:line="240" w:lineRule="auto"/>
              <w:jc w:val="center"/>
              <w:rPr>
                <w:rFonts w:ascii="Times New Roman" w:hAnsi="Times New Roman"/>
              </w:rPr>
            </w:pPr>
            <w:r w:rsidRPr="002015C9">
              <w:rPr>
                <w:rFonts w:ascii="Times New Roman" w:hAnsi="Times New Roman"/>
              </w:rPr>
              <w:t>39</w:t>
            </w:r>
          </w:p>
        </w:tc>
        <w:tc>
          <w:tcPr>
            <w:tcW w:w="1134" w:type="dxa"/>
            <w:shd w:val="clear" w:color="auto" w:fill="auto"/>
            <w:vAlign w:val="center"/>
          </w:tcPr>
          <w:p w:rsidR="00FD6305" w:rsidRPr="002015C9" w:rsidRDefault="00FD6305" w:rsidP="00BF04E1">
            <w:pPr>
              <w:spacing w:after="0" w:line="240" w:lineRule="auto"/>
              <w:jc w:val="center"/>
              <w:rPr>
                <w:rFonts w:ascii="Times New Roman" w:hAnsi="Times New Roman"/>
              </w:rPr>
            </w:pPr>
            <w:r w:rsidRPr="002015C9">
              <w:rPr>
                <w:rFonts w:ascii="Times New Roman" w:hAnsi="Times New Roman"/>
              </w:rPr>
              <w:t>39</w:t>
            </w:r>
          </w:p>
        </w:tc>
        <w:tc>
          <w:tcPr>
            <w:tcW w:w="1275" w:type="dxa"/>
            <w:shd w:val="clear" w:color="auto" w:fill="auto"/>
            <w:vAlign w:val="center"/>
          </w:tcPr>
          <w:p w:rsidR="00FD6305" w:rsidRPr="002015C9" w:rsidRDefault="00FD6305" w:rsidP="00BF04E1">
            <w:pPr>
              <w:spacing w:after="0" w:line="240" w:lineRule="auto"/>
              <w:jc w:val="center"/>
              <w:rPr>
                <w:rFonts w:ascii="Times New Roman" w:hAnsi="Times New Roman"/>
              </w:rPr>
            </w:pPr>
            <w:r w:rsidRPr="002015C9">
              <w:rPr>
                <w:rFonts w:ascii="Times New Roman" w:hAnsi="Times New Roman"/>
              </w:rPr>
              <w:t>39</w:t>
            </w:r>
          </w:p>
        </w:tc>
        <w:tc>
          <w:tcPr>
            <w:tcW w:w="1134" w:type="dxa"/>
            <w:shd w:val="clear" w:color="auto" w:fill="auto"/>
            <w:vAlign w:val="center"/>
          </w:tcPr>
          <w:p w:rsidR="00FD6305" w:rsidRPr="002015C9" w:rsidRDefault="00FD6305" w:rsidP="00BF04E1">
            <w:pPr>
              <w:spacing w:after="0" w:line="240" w:lineRule="auto"/>
              <w:jc w:val="center"/>
              <w:rPr>
                <w:rFonts w:ascii="Times New Roman" w:hAnsi="Times New Roman"/>
              </w:rPr>
            </w:pPr>
            <w:r w:rsidRPr="002015C9">
              <w:rPr>
                <w:rFonts w:ascii="Times New Roman" w:hAnsi="Times New Roman"/>
              </w:rPr>
              <w:t>41</w:t>
            </w:r>
          </w:p>
        </w:tc>
        <w:tc>
          <w:tcPr>
            <w:tcW w:w="1028" w:type="dxa"/>
            <w:shd w:val="clear" w:color="auto" w:fill="auto"/>
            <w:vAlign w:val="center"/>
          </w:tcPr>
          <w:p w:rsidR="00FD6305" w:rsidRPr="002015C9" w:rsidRDefault="00FD6305" w:rsidP="00BF04E1">
            <w:pPr>
              <w:spacing w:after="0" w:line="240" w:lineRule="auto"/>
              <w:jc w:val="center"/>
              <w:rPr>
                <w:rFonts w:ascii="Times New Roman" w:hAnsi="Times New Roman"/>
              </w:rPr>
            </w:pPr>
            <w:r w:rsidRPr="002015C9">
              <w:rPr>
                <w:rFonts w:ascii="Times New Roman" w:hAnsi="Times New Roman"/>
              </w:rPr>
              <w:t>42</w:t>
            </w:r>
          </w:p>
        </w:tc>
      </w:tr>
      <w:tr w:rsidR="00FD6305" w:rsidRPr="002015C9" w:rsidTr="00BF04E1">
        <w:tc>
          <w:tcPr>
            <w:tcW w:w="3794" w:type="dxa"/>
            <w:shd w:val="clear" w:color="auto" w:fill="auto"/>
          </w:tcPr>
          <w:p w:rsidR="00FD6305" w:rsidRPr="002015C9" w:rsidRDefault="00FD6305" w:rsidP="00BF04E1">
            <w:pPr>
              <w:spacing w:after="0" w:line="240" w:lineRule="auto"/>
              <w:jc w:val="both"/>
              <w:rPr>
                <w:rFonts w:ascii="Times New Roman" w:hAnsi="Times New Roman"/>
              </w:rPr>
            </w:pPr>
            <w:r w:rsidRPr="002015C9">
              <w:rPr>
                <w:rFonts w:ascii="Times New Roman" w:hAnsi="Times New Roman"/>
              </w:rPr>
              <w:t>Образование</w:t>
            </w:r>
          </w:p>
        </w:tc>
        <w:tc>
          <w:tcPr>
            <w:tcW w:w="1276" w:type="dxa"/>
            <w:shd w:val="clear" w:color="auto" w:fill="auto"/>
            <w:vAlign w:val="center"/>
          </w:tcPr>
          <w:p w:rsidR="00FD6305" w:rsidRPr="002015C9" w:rsidRDefault="00FD6305" w:rsidP="00BF04E1">
            <w:pPr>
              <w:spacing w:after="0" w:line="240" w:lineRule="auto"/>
              <w:jc w:val="center"/>
              <w:rPr>
                <w:rFonts w:ascii="Times New Roman" w:hAnsi="Times New Roman"/>
              </w:rPr>
            </w:pPr>
            <w:r w:rsidRPr="002015C9">
              <w:rPr>
                <w:rFonts w:ascii="Times New Roman" w:hAnsi="Times New Roman"/>
              </w:rPr>
              <w:t>102</w:t>
            </w:r>
          </w:p>
        </w:tc>
        <w:tc>
          <w:tcPr>
            <w:tcW w:w="1134" w:type="dxa"/>
            <w:shd w:val="clear" w:color="auto" w:fill="auto"/>
            <w:vAlign w:val="center"/>
          </w:tcPr>
          <w:p w:rsidR="00FD6305" w:rsidRPr="002015C9" w:rsidRDefault="00FD6305" w:rsidP="00BF04E1">
            <w:pPr>
              <w:spacing w:after="0" w:line="240" w:lineRule="auto"/>
              <w:jc w:val="center"/>
              <w:rPr>
                <w:rFonts w:ascii="Times New Roman" w:hAnsi="Times New Roman"/>
              </w:rPr>
            </w:pPr>
            <w:r w:rsidRPr="002015C9">
              <w:rPr>
                <w:rFonts w:ascii="Times New Roman" w:hAnsi="Times New Roman"/>
              </w:rPr>
              <w:t>80</w:t>
            </w:r>
          </w:p>
        </w:tc>
        <w:tc>
          <w:tcPr>
            <w:tcW w:w="1275" w:type="dxa"/>
            <w:shd w:val="clear" w:color="auto" w:fill="auto"/>
            <w:vAlign w:val="center"/>
          </w:tcPr>
          <w:p w:rsidR="00FD6305" w:rsidRPr="002015C9" w:rsidRDefault="00FD6305" w:rsidP="00BF04E1">
            <w:pPr>
              <w:spacing w:after="0" w:line="240" w:lineRule="auto"/>
              <w:jc w:val="center"/>
              <w:rPr>
                <w:rFonts w:ascii="Times New Roman" w:hAnsi="Times New Roman"/>
              </w:rPr>
            </w:pPr>
            <w:r w:rsidRPr="002015C9">
              <w:rPr>
                <w:rFonts w:ascii="Times New Roman" w:hAnsi="Times New Roman"/>
              </w:rPr>
              <w:t>82</w:t>
            </w:r>
          </w:p>
        </w:tc>
        <w:tc>
          <w:tcPr>
            <w:tcW w:w="1134" w:type="dxa"/>
            <w:shd w:val="clear" w:color="auto" w:fill="auto"/>
            <w:vAlign w:val="center"/>
          </w:tcPr>
          <w:p w:rsidR="00FD6305" w:rsidRPr="002015C9" w:rsidRDefault="00FD6305" w:rsidP="00BF04E1">
            <w:pPr>
              <w:spacing w:after="0" w:line="240" w:lineRule="auto"/>
              <w:jc w:val="center"/>
              <w:rPr>
                <w:rFonts w:ascii="Times New Roman" w:hAnsi="Times New Roman"/>
              </w:rPr>
            </w:pPr>
            <w:r w:rsidRPr="002015C9">
              <w:rPr>
                <w:rFonts w:ascii="Times New Roman" w:hAnsi="Times New Roman"/>
              </w:rPr>
              <w:t>78</w:t>
            </w:r>
          </w:p>
        </w:tc>
        <w:tc>
          <w:tcPr>
            <w:tcW w:w="1028" w:type="dxa"/>
            <w:shd w:val="clear" w:color="auto" w:fill="auto"/>
            <w:vAlign w:val="center"/>
          </w:tcPr>
          <w:p w:rsidR="00FD6305" w:rsidRPr="002015C9" w:rsidRDefault="00FD6305" w:rsidP="00BF04E1">
            <w:pPr>
              <w:spacing w:after="0" w:line="240" w:lineRule="auto"/>
              <w:jc w:val="center"/>
              <w:rPr>
                <w:rFonts w:ascii="Times New Roman" w:hAnsi="Times New Roman"/>
              </w:rPr>
            </w:pPr>
            <w:r w:rsidRPr="002015C9">
              <w:rPr>
                <w:rFonts w:ascii="Times New Roman" w:hAnsi="Times New Roman"/>
              </w:rPr>
              <w:t>73</w:t>
            </w:r>
          </w:p>
        </w:tc>
      </w:tr>
      <w:tr w:rsidR="00FD6305" w:rsidRPr="002015C9" w:rsidTr="00BF04E1">
        <w:tc>
          <w:tcPr>
            <w:tcW w:w="3794" w:type="dxa"/>
            <w:shd w:val="clear" w:color="auto" w:fill="auto"/>
          </w:tcPr>
          <w:p w:rsidR="00FD6305" w:rsidRPr="002015C9" w:rsidRDefault="00FD6305" w:rsidP="00BF04E1">
            <w:pPr>
              <w:spacing w:after="0" w:line="240" w:lineRule="auto"/>
              <w:jc w:val="both"/>
              <w:rPr>
                <w:rFonts w:ascii="Times New Roman" w:hAnsi="Times New Roman"/>
              </w:rPr>
            </w:pPr>
            <w:r w:rsidRPr="002015C9">
              <w:rPr>
                <w:rFonts w:ascii="Times New Roman" w:hAnsi="Times New Roman"/>
              </w:rPr>
              <w:t>Здравоохранение и предоставление социальных услуг</w:t>
            </w:r>
          </w:p>
        </w:tc>
        <w:tc>
          <w:tcPr>
            <w:tcW w:w="1276" w:type="dxa"/>
            <w:shd w:val="clear" w:color="auto" w:fill="auto"/>
            <w:vAlign w:val="center"/>
          </w:tcPr>
          <w:p w:rsidR="00FD6305" w:rsidRPr="002015C9" w:rsidRDefault="00FD6305" w:rsidP="00BF04E1">
            <w:pPr>
              <w:spacing w:after="0" w:line="240" w:lineRule="auto"/>
              <w:jc w:val="center"/>
              <w:rPr>
                <w:rFonts w:ascii="Times New Roman" w:hAnsi="Times New Roman"/>
              </w:rPr>
            </w:pPr>
            <w:r w:rsidRPr="002015C9">
              <w:rPr>
                <w:rFonts w:ascii="Times New Roman" w:hAnsi="Times New Roman"/>
              </w:rPr>
              <w:t>90</w:t>
            </w:r>
          </w:p>
        </w:tc>
        <w:tc>
          <w:tcPr>
            <w:tcW w:w="1134" w:type="dxa"/>
            <w:shd w:val="clear" w:color="auto" w:fill="auto"/>
            <w:vAlign w:val="center"/>
          </w:tcPr>
          <w:p w:rsidR="00FD6305" w:rsidRPr="002015C9" w:rsidRDefault="00FD6305" w:rsidP="00BF04E1">
            <w:pPr>
              <w:spacing w:after="0" w:line="240" w:lineRule="auto"/>
              <w:jc w:val="center"/>
              <w:rPr>
                <w:rFonts w:ascii="Times New Roman" w:hAnsi="Times New Roman"/>
              </w:rPr>
            </w:pPr>
            <w:r w:rsidRPr="002015C9">
              <w:rPr>
                <w:rFonts w:ascii="Times New Roman" w:hAnsi="Times New Roman"/>
              </w:rPr>
              <w:t>43</w:t>
            </w:r>
          </w:p>
        </w:tc>
        <w:tc>
          <w:tcPr>
            <w:tcW w:w="1275" w:type="dxa"/>
            <w:shd w:val="clear" w:color="auto" w:fill="auto"/>
            <w:vAlign w:val="center"/>
          </w:tcPr>
          <w:p w:rsidR="00FD6305" w:rsidRPr="002015C9" w:rsidRDefault="00FD6305" w:rsidP="00BF04E1">
            <w:pPr>
              <w:spacing w:after="0" w:line="240" w:lineRule="auto"/>
              <w:jc w:val="center"/>
              <w:rPr>
                <w:rFonts w:ascii="Times New Roman" w:hAnsi="Times New Roman"/>
              </w:rPr>
            </w:pPr>
            <w:r w:rsidRPr="002015C9">
              <w:rPr>
                <w:rFonts w:ascii="Times New Roman" w:hAnsi="Times New Roman"/>
              </w:rPr>
              <w:t>28</w:t>
            </w:r>
          </w:p>
        </w:tc>
        <w:tc>
          <w:tcPr>
            <w:tcW w:w="1134" w:type="dxa"/>
            <w:shd w:val="clear" w:color="auto" w:fill="auto"/>
            <w:vAlign w:val="center"/>
          </w:tcPr>
          <w:p w:rsidR="00FD6305" w:rsidRPr="002015C9" w:rsidRDefault="00FD6305" w:rsidP="00BF04E1">
            <w:pPr>
              <w:spacing w:after="0" w:line="240" w:lineRule="auto"/>
              <w:jc w:val="center"/>
              <w:rPr>
                <w:rFonts w:ascii="Times New Roman" w:hAnsi="Times New Roman"/>
              </w:rPr>
            </w:pPr>
            <w:r w:rsidRPr="002015C9">
              <w:rPr>
                <w:rFonts w:ascii="Times New Roman" w:hAnsi="Times New Roman"/>
              </w:rPr>
              <w:t>22</w:t>
            </w:r>
          </w:p>
        </w:tc>
        <w:tc>
          <w:tcPr>
            <w:tcW w:w="1028" w:type="dxa"/>
            <w:shd w:val="clear" w:color="auto" w:fill="auto"/>
            <w:vAlign w:val="center"/>
          </w:tcPr>
          <w:p w:rsidR="00FD6305" w:rsidRPr="002015C9" w:rsidRDefault="00FD6305" w:rsidP="00BF04E1">
            <w:pPr>
              <w:spacing w:after="0" w:line="240" w:lineRule="auto"/>
              <w:jc w:val="center"/>
              <w:rPr>
                <w:rFonts w:ascii="Times New Roman" w:hAnsi="Times New Roman"/>
              </w:rPr>
            </w:pPr>
            <w:r w:rsidRPr="002015C9">
              <w:rPr>
                <w:rFonts w:ascii="Times New Roman" w:hAnsi="Times New Roman"/>
              </w:rPr>
              <w:t>22</w:t>
            </w:r>
          </w:p>
        </w:tc>
      </w:tr>
      <w:tr w:rsidR="00FD6305" w:rsidRPr="002015C9" w:rsidTr="00BF04E1">
        <w:tc>
          <w:tcPr>
            <w:tcW w:w="3794" w:type="dxa"/>
            <w:shd w:val="clear" w:color="auto" w:fill="auto"/>
          </w:tcPr>
          <w:p w:rsidR="00FD6305" w:rsidRPr="002015C9" w:rsidRDefault="00FD6305" w:rsidP="00BF04E1">
            <w:pPr>
              <w:spacing w:after="0" w:line="240" w:lineRule="auto"/>
              <w:jc w:val="both"/>
              <w:rPr>
                <w:rFonts w:ascii="Times New Roman" w:hAnsi="Times New Roman"/>
              </w:rPr>
            </w:pPr>
            <w:r w:rsidRPr="002015C9">
              <w:rPr>
                <w:rFonts w:ascii="Times New Roman" w:hAnsi="Times New Roman"/>
              </w:rPr>
              <w:t>Предоставление прочих коммунальных, социальных и персональных услуг</w:t>
            </w:r>
          </w:p>
        </w:tc>
        <w:tc>
          <w:tcPr>
            <w:tcW w:w="1276" w:type="dxa"/>
            <w:shd w:val="clear" w:color="auto" w:fill="auto"/>
            <w:vAlign w:val="center"/>
          </w:tcPr>
          <w:p w:rsidR="00FD6305" w:rsidRPr="002015C9" w:rsidRDefault="00FD6305" w:rsidP="00BF04E1">
            <w:pPr>
              <w:spacing w:after="0" w:line="240" w:lineRule="auto"/>
              <w:jc w:val="center"/>
              <w:rPr>
                <w:rFonts w:ascii="Times New Roman" w:hAnsi="Times New Roman"/>
              </w:rPr>
            </w:pPr>
            <w:r w:rsidRPr="002015C9">
              <w:rPr>
                <w:rFonts w:ascii="Times New Roman" w:hAnsi="Times New Roman"/>
              </w:rPr>
              <w:t>73</w:t>
            </w:r>
          </w:p>
        </w:tc>
        <w:tc>
          <w:tcPr>
            <w:tcW w:w="1134" w:type="dxa"/>
            <w:shd w:val="clear" w:color="auto" w:fill="auto"/>
            <w:vAlign w:val="center"/>
          </w:tcPr>
          <w:p w:rsidR="00FD6305" w:rsidRPr="002015C9" w:rsidRDefault="00FD6305" w:rsidP="00BF04E1">
            <w:pPr>
              <w:spacing w:after="0" w:line="240" w:lineRule="auto"/>
              <w:jc w:val="center"/>
              <w:rPr>
                <w:rFonts w:ascii="Times New Roman" w:hAnsi="Times New Roman"/>
              </w:rPr>
            </w:pPr>
            <w:r w:rsidRPr="002015C9">
              <w:rPr>
                <w:rFonts w:ascii="Times New Roman" w:hAnsi="Times New Roman"/>
              </w:rPr>
              <w:t>32</w:t>
            </w:r>
          </w:p>
        </w:tc>
        <w:tc>
          <w:tcPr>
            <w:tcW w:w="1275" w:type="dxa"/>
            <w:shd w:val="clear" w:color="auto" w:fill="auto"/>
            <w:vAlign w:val="center"/>
          </w:tcPr>
          <w:p w:rsidR="00FD6305" w:rsidRPr="002015C9" w:rsidRDefault="00FD6305" w:rsidP="00BF04E1">
            <w:pPr>
              <w:spacing w:after="0" w:line="240" w:lineRule="auto"/>
              <w:jc w:val="center"/>
              <w:rPr>
                <w:rFonts w:ascii="Times New Roman" w:hAnsi="Times New Roman"/>
              </w:rPr>
            </w:pPr>
            <w:r w:rsidRPr="002015C9">
              <w:rPr>
                <w:rFonts w:ascii="Times New Roman" w:hAnsi="Times New Roman"/>
              </w:rPr>
              <w:t>52</w:t>
            </w:r>
          </w:p>
        </w:tc>
        <w:tc>
          <w:tcPr>
            <w:tcW w:w="1134" w:type="dxa"/>
            <w:shd w:val="clear" w:color="auto" w:fill="auto"/>
            <w:vAlign w:val="center"/>
          </w:tcPr>
          <w:p w:rsidR="00FD6305" w:rsidRPr="002015C9" w:rsidRDefault="00FD6305" w:rsidP="00BF04E1">
            <w:pPr>
              <w:spacing w:after="0" w:line="240" w:lineRule="auto"/>
              <w:jc w:val="center"/>
              <w:rPr>
                <w:rFonts w:ascii="Times New Roman" w:hAnsi="Times New Roman"/>
              </w:rPr>
            </w:pPr>
            <w:r w:rsidRPr="002015C9">
              <w:rPr>
                <w:rFonts w:ascii="Times New Roman" w:hAnsi="Times New Roman"/>
              </w:rPr>
              <w:t>47</w:t>
            </w:r>
          </w:p>
        </w:tc>
        <w:tc>
          <w:tcPr>
            <w:tcW w:w="1028" w:type="dxa"/>
            <w:shd w:val="clear" w:color="auto" w:fill="auto"/>
            <w:vAlign w:val="center"/>
          </w:tcPr>
          <w:p w:rsidR="00FD6305" w:rsidRPr="002015C9" w:rsidRDefault="00FD6305" w:rsidP="00BF04E1">
            <w:pPr>
              <w:spacing w:after="0" w:line="240" w:lineRule="auto"/>
              <w:jc w:val="center"/>
              <w:rPr>
                <w:rFonts w:ascii="Times New Roman" w:hAnsi="Times New Roman"/>
              </w:rPr>
            </w:pPr>
            <w:r w:rsidRPr="002015C9">
              <w:rPr>
                <w:rFonts w:ascii="Times New Roman" w:hAnsi="Times New Roman"/>
              </w:rPr>
              <w:t>48</w:t>
            </w:r>
          </w:p>
        </w:tc>
      </w:tr>
      <w:tr w:rsidR="00FD6305" w:rsidRPr="002015C9" w:rsidTr="00BF04E1">
        <w:tc>
          <w:tcPr>
            <w:tcW w:w="3794" w:type="dxa"/>
            <w:shd w:val="clear" w:color="auto" w:fill="auto"/>
          </w:tcPr>
          <w:p w:rsidR="00FD6305" w:rsidRPr="002015C9" w:rsidRDefault="00FD6305" w:rsidP="00BF04E1">
            <w:pPr>
              <w:spacing w:after="0" w:line="240" w:lineRule="auto"/>
              <w:jc w:val="both"/>
              <w:rPr>
                <w:rFonts w:ascii="Times New Roman" w:hAnsi="Times New Roman"/>
              </w:rPr>
            </w:pPr>
            <w:r w:rsidRPr="002015C9">
              <w:rPr>
                <w:rFonts w:ascii="Times New Roman" w:hAnsi="Times New Roman"/>
              </w:rPr>
              <w:t>Предоставление услуг по ведению домашнего хозяйства</w:t>
            </w:r>
          </w:p>
        </w:tc>
        <w:tc>
          <w:tcPr>
            <w:tcW w:w="1276" w:type="dxa"/>
            <w:shd w:val="clear" w:color="auto" w:fill="auto"/>
            <w:vAlign w:val="center"/>
          </w:tcPr>
          <w:p w:rsidR="00FD6305" w:rsidRPr="002015C9" w:rsidRDefault="00FD6305" w:rsidP="00BF04E1">
            <w:pPr>
              <w:spacing w:after="0" w:line="240" w:lineRule="auto"/>
              <w:jc w:val="center"/>
              <w:rPr>
                <w:rFonts w:ascii="Times New Roman" w:hAnsi="Times New Roman"/>
              </w:rPr>
            </w:pPr>
            <w:r w:rsidRPr="002015C9">
              <w:rPr>
                <w:rFonts w:ascii="Times New Roman" w:hAnsi="Times New Roman"/>
              </w:rPr>
              <w:t>-</w:t>
            </w:r>
          </w:p>
        </w:tc>
        <w:tc>
          <w:tcPr>
            <w:tcW w:w="1134" w:type="dxa"/>
            <w:shd w:val="clear" w:color="auto" w:fill="auto"/>
            <w:vAlign w:val="center"/>
          </w:tcPr>
          <w:p w:rsidR="00FD6305" w:rsidRPr="002015C9" w:rsidRDefault="00FD6305" w:rsidP="00BF04E1">
            <w:pPr>
              <w:spacing w:after="0" w:line="240" w:lineRule="auto"/>
              <w:jc w:val="center"/>
              <w:rPr>
                <w:rFonts w:ascii="Times New Roman" w:hAnsi="Times New Roman"/>
              </w:rPr>
            </w:pPr>
            <w:r w:rsidRPr="002015C9">
              <w:rPr>
                <w:rFonts w:ascii="Times New Roman" w:hAnsi="Times New Roman"/>
              </w:rPr>
              <w:t>-</w:t>
            </w:r>
          </w:p>
        </w:tc>
        <w:tc>
          <w:tcPr>
            <w:tcW w:w="1275" w:type="dxa"/>
            <w:shd w:val="clear" w:color="auto" w:fill="auto"/>
            <w:vAlign w:val="center"/>
          </w:tcPr>
          <w:p w:rsidR="00FD6305" w:rsidRPr="002015C9" w:rsidRDefault="00FD6305" w:rsidP="00BF04E1">
            <w:pPr>
              <w:spacing w:after="0" w:line="240" w:lineRule="auto"/>
              <w:jc w:val="center"/>
              <w:rPr>
                <w:rFonts w:ascii="Times New Roman" w:hAnsi="Times New Roman"/>
              </w:rPr>
            </w:pPr>
            <w:r w:rsidRPr="002015C9">
              <w:rPr>
                <w:rFonts w:ascii="Times New Roman" w:hAnsi="Times New Roman"/>
              </w:rPr>
              <w:t>-</w:t>
            </w:r>
          </w:p>
        </w:tc>
        <w:tc>
          <w:tcPr>
            <w:tcW w:w="1134" w:type="dxa"/>
            <w:shd w:val="clear" w:color="auto" w:fill="auto"/>
            <w:vAlign w:val="center"/>
          </w:tcPr>
          <w:p w:rsidR="00FD6305" w:rsidRPr="002015C9" w:rsidRDefault="00FD6305" w:rsidP="00BF04E1">
            <w:pPr>
              <w:spacing w:after="0" w:line="240" w:lineRule="auto"/>
              <w:jc w:val="center"/>
              <w:rPr>
                <w:rFonts w:ascii="Times New Roman" w:hAnsi="Times New Roman"/>
              </w:rPr>
            </w:pPr>
            <w:r w:rsidRPr="002015C9">
              <w:rPr>
                <w:rFonts w:ascii="Times New Roman" w:hAnsi="Times New Roman"/>
              </w:rPr>
              <w:t>-</w:t>
            </w:r>
          </w:p>
        </w:tc>
        <w:tc>
          <w:tcPr>
            <w:tcW w:w="1028" w:type="dxa"/>
            <w:shd w:val="clear" w:color="auto" w:fill="auto"/>
            <w:vAlign w:val="center"/>
          </w:tcPr>
          <w:p w:rsidR="00FD6305" w:rsidRPr="002015C9" w:rsidRDefault="00FD6305" w:rsidP="00BF04E1">
            <w:pPr>
              <w:spacing w:after="0" w:line="240" w:lineRule="auto"/>
              <w:jc w:val="center"/>
              <w:rPr>
                <w:rFonts w:ascii="Times New Roman" w:hAnsi="Times New Roman"/>
              </w:rPr>
            </w:pPr>
            <w:r w:rsidRPr="002015C9">
              <w:rPr>
                <w:rFonts w:ascii="Times New Roman" w:hAnsi="Times New Roman"/>
              </w:rPr>
              <w:t>-</w:t>
            </w:r>
          </w:p>
        </w:tc>
      </w:tr>
      <w:tr w:rsidR="00FD6305" w:rsidRPr="002015C9" w:rsidTr="00BF04E1">
        <w:tc>
          <w:tcPr>
            <w:tcW w:w="3794" w:type="dxa"/>
            <w:shd w:val="clear" w:color="auto" w:fill="auto"/>
          </w:tcPr>
          <w:p w:rsidR="00FD6305" w:rsidRPr="002015C9" w:rsidRDefault="00FD6305" w:rsidP="00BF04E1">
            <w:pPr>
              <w:spacing w:after="0" w:line="240" w:lineRule="auto"/>
              <w:jc w:val="both"/>
              <w:rPr>
                <w:rFonts w:ascii="Times New Roman" w:hAnsi="Times New Roman"/>
              </w:rPr>
            </w:pPr>
            <w:r w:rsidRPr="002015C9">
              <w:rPr>
                <w:rFonts w:ascii="Times New Roman" w:hAnsi="Times New Roman"/>
              </w:rPr>
              <w:t>Деятельность экстерриториальных организаций</w:t>
            </w:r>
          </w:p>
        </w:tc>
        <w:tc>
          <w:tcPr>
            <w:tcW w:w="1276" w:type="dxa"/>
            <w:shd w:val="clear" w:color="auto" w:fill="auto"/>
            <w:vAlign w:val="center"/>
          </w:tcPr>
          <w:p w:rsidR="00FD6305" w:rsidRPr="002015C9" w:rsidRDefault="00FD6305" w:rsidP="00BF04E1">
            <w:pPr>
              <w:spacing w:after="0" w:line="240" w:lineRule="auto"/>
              <w:jc w:val="center"/>
              <w:rPr>
                <w:rFonts w:ascii="Times New Roman" w:hAnsi="Times New Roman"/>
              </w:rPr>
            </w:pPr>
            <w:r w:rsidRPr="002015C9">
              <w:rPr>
                <w:rFonts w:ascii="Times New Roman" w:hAnsi="Times New Roman"/>
              </w:rPr>
              <w:t>206</w:t>
            </w:r>
          </w:p>
        </w:tc>
        <w:tc>
          <w:tcPr>
            <w:tcW w:w="1134" w:type="dxa"/>
            <w:shd w:val="clear" w:color="auto" w:fill="auto"/>
            <w:vAlign w:val="center"/>
          </w:tcPr>
          <w:p w:rsidR="00FD6305" w:rsidRPr="002015C9" w:rsidRDefault="00FD6305" w:rsidP="00BF04E1">
            <w:pPr>
              <w:spacing w:after="0" w:line="240" w:lineRule="auto"/>
              <w:jc w:val="center"/>
              <w:rPr>
                <w:rFonts w:ascii="Times New Roman" w:hAnsi="Times New Roman"/>
              </w:rPr>
            </w:pPr>
            <w:r w:rsidRPr="002015C9">
              <w:rPr>
                <w:rFonts w:ascii="Times New Roman" w:hAnsi="Times New Roman"/>
              </w:rPr>
              <w:t>102</w:t>
            </w:r>
          </w:p>
        </w:tc>
        <w:tc>
          <w:tcPr>
            <w:tcW w:w="1275" w:type="dxa"/>
            <w:shd w:val="clear" w:color="auto" w:fill="auto"/>
            <w:vAlign w:val="center"/>
          </w:tcPr>
          <w:p w:rsidR="00FD6305" w:rsidRPr="002015C9" w:rsidRDefault="00FD6305" w:rsidP="00BF04E1">
            <w:pPr>
              <w:spacing w:after="0" w:line="240" w:lineRule="auto"/>
              <w:jc w:val="center"/>
              <w:rPr>
                <w:rFonts w:ascii="Times New Roman" w:hAnsi="Times New Roman"/>
              </w:rPr>
            </w:pPr>
            <w:r w:rsidRPr="002015C9">
              <w:rPr>
                <w:rFonts w:ascii="Times New Roman" w:hAnsi="Times New Roman"/>
              </w:rPr>
              <w:t>-</w:t>
            </w:r>
          </w:p>
        </w:tc>
        <w:tc>
          <w:tcPr>
            <w:tcW w:w="1134" w:type="dxa"/>
            <w:shd w:val="clear" w:color="auto" w:fill="auto"/>
            <w:vAlign w:val="center"/>
          </w:tcPr>
          <w:p w:rsidR="00FD6305" w:rsidRPr="002015C9" w:rsidRDefault="00FD6305" w:rsidP="00BF04E1">
            <w:pPr>
              <w:spacing w:after="0" w:line="240" w:lineRule="auto"/>
              <w:jc w:val="center"/>
              <w:rPr>
                <w:rFonts w:ascii="Times New Roman" w:hAnsi="Times New Roman"/>
              </w:rPr>
            </w:pPr>
            <w:r w:rsidRPr="002015C9">
              <w:rPr>
                <w:rFonts w:ascii="Times New Roman" w:hAnsi="Times New Roman"/>
              </w:rPr>
              <w:t>-</w:t>
            </w:r>
          </w:p>
        </w:tc>
        <w:tc>
          <w:tcPr>
            <w:tcW w:w="1028" w:type="dxa"/>
            <w:shd w:val="clear" w:color="auto" w:fill="auto"/>
            <w:vAlign w:val="center"/>
          </w:tcPr>
          <w:p w:rsidR="00FD6305" w:rsidRPr="002015C9" w:rsidRDefault="00FD6305" w:rsidP="00BF04E1">
            <w:pPr>
              <w:spacing w:after="0" w:line="240" w:lineRule="auto"/>
              <w:jc w:val="center"/>
              <w:rPr>
                <w:rFonts w:ascii="Times New Roman" w:hAnsi="Times New Roman"/>
              </w:rPr>
            </w:pPr>
            <w:r w:rsidRPr="002015C9">
              <w:rPr>
                <w:rFonts w:ascii="Times New Roman" w:hAnsi="Times New Roman"/>
              </w:rPr>
              <w:t>-</w:t>
            </w:r>
          </w:p>
        </w:tc>
      </w:tr>
      <w:tr w:rsidR="00FD6305" w:rsidRPr="002015C9" w:rsidTr="00BF04E1">
        <w:tc>
          <w:tcPr>
            <w:tcW w:w="3794" w:type="dxa"/>
            <w:shd w:val="clear" w:color="auto" w:fill="auto"/>
          </w:tcPr>
          <w:p w:rsidR="00FD6305" w:rsidRPr="002015C9" w:rsidRDefault="00FD6305" w:rsidP="00BF04E1">
            <w:pPr>
              <w:spacing w:after="0" w:line="240" w:lineRule="auto"/>
              <w:jc w:val="both"/>
              <w:rPr>
                <w:rFonts w:ascii="Times New Roman" w:hAnsi="Times New Roman"/>
              </w:rPr>
            </w:pPr>
            <w:r w:rsidRPr="002015C9">
              <w:rPr>
                <w:rFonts w:ascii="Times New Roman" w:hAnsi="Times New Roman"/>
              </w:rPr>
              <w:t>4. Численность безработных, зарегистрированных в службах занятости, чел.</w:t>
            </w:r>
          </w:p>
        </w:tc>
        <w:tc>
          <w:tcPr>
            <w:tcW w:w="1276" w:type="dxa"/>
            <w:shd w:val="clear" w:color="auto" w:fill="auto"/>
            <w:vAlign w:val="center"/>
          </w:tcPr>
          <w:p w:rsidR="00FD6305" w:rsidRPr="002015C9" w:rsidRDefault="00FD6305" w:rsidP="00BF04E1">
            <w:pPr>
              <w:spacing w:after="0" w:line="240" w:lineRule="auto"/>
              <w:jc w:val="center"/>
              <w:rPr>
                <w:rFonts w:ascii="Times New Roman" w:hAnsi="Times New Roman"/>
              </w:rPr>
            </w:pPr>
            <w:r w:rsidRPr="002015C9">
              <w:rPr>
                <w:rFonts w:ascii="Times New Roman" w:hAnsi="Times New Roman"/>
              </w:rPr>
              <w:t>4</w:t>
            </w:r>
          </w:p>
        </w:tc>
        <w:tc>
          <w:tcPr>
            <w:tcW w:w="1134" w:type="dxa"/>
            <w:shd w:val="clear" w:color="auto" w:fill="auto"/>
            <w:vAlign w:val="center"/>
          </w:tcPr>
          <w:p w:rsidR="00FD6305" w:rsidRPr="002015C9" w:rsidRDefault="00FD6305" w:rsidP="00BF04E1">
            <w:pPr>
              <w:spacing w:after="0" w:line="240" w:lineRule="auto"/>
              <w:jc w:val="center"/>
              <w:rPr>
                <w:rFonts w:ascii="Times New Roman" w:hAnsi="Times New Roman"/>
              </w:rPr>
            </w:pPr>
            <w:r w:rsidRPr="002015C9">
              <w:rPr>
                <w:rFonts w:ascii="Times New Roman" w:hAnsi="Times New Roman"/>
              </w:rPr>
              <w:t>8</w:t>
            </w:r>
          </w:p>
        </w:tc>
        <w:tc>
          <w:tcPr>
            <w:tcW w:w="1275" w:type="dxa"/>
            <w:shd w:val="clear" w:color="auto" w:fill="auto"/>
            <w:vAlign w:val="center"/>
          </w:tcPr>
          <w:p w:rsidR="00FD6305" w:rsidRPr="002015C9" w:rsidRDefault="00FD6305" w:rsidP="00BF04E1">
            <w:pPr>
              <w:spacing w:after="0" w:line="240" w:lineRule="auto"/>
              <w:jc w:val="center"/>
              <w:rPr>
                <w:rFonts w:ascii="Times New Roman" w:hAnsi="Times New Roman"/>
              </w:rPr>
            </w:pPr>
            <w:r w:rsidRPr="002015C9">
              <w:rPr>
                <w:rFonts w:ascii="Times New Roman" w:hAnsi="Times New Roman"/>
              </w:rPr>
              <w:t>4</w:t>
            </w:r>
          </w:p>
        </w:tc>
        <w:tc>
          <w:tcPr>
            <w:tcW w:w="1134" w:type="dxa"/>
            <w:shd w:val="clear" w:color="auto" w:fill="auto"/>
            <w:vAlign w:val="center"/>
          </w:tcPr>
          <w:p w:rsidR="00FD6305" w:rsidRPr="002015C9" w:rsidRDefault="00FD6305" w:rsidP="00BF04E1">
            <w:pPr>
              <w:spacing w:after="0" w:line="240" w:lineRule="auto"/>
              <w:jc w:val="center"/>
              <w:rPr>
                <w:rFonts w:ascii="Times New Roman" w:hAnsi="Times New Roman"/>
              </w:rPr>
            </w:pPr>
            <w:r w:rsidRPr="002015C9">
              <w:rPr>
                <w:rFonts w:ascii="Times New Roman" w:hAnsi="Times New Roman"/>
              </w:rPr>
              <w:t>7</w:t>
            </w:r>
          </w:p>
        </w:tc>
        <w:tc>
          <w:tcPr>
            <w:tcW w:w="1028" w:type="dxa"/>
            <w:shd w:val="clear" w:color="auto" w:fill="auto"/>
            <w:vAlign w:val="center"/>
          </w:tcPr>
          <w:p w:rsidR="00FD6305" w:rsidRPr="002015C9" w:rsidRDefault="00FD6305" w:rsidP="00BF04E1">
            <w:pPr>
              <w:spacing w:after="0" w:line="240" w:lineRule="auto"/>
              <w:jc w:val="center"/>
              <w:rPr>
                <w:rFonts w:ascii="Times New Roman" w:hAnsi="Times New Roman"/>
              </w:rPr>
            </w:pPr>
            <w:r w:rsidRPr="002015C9">
              <w:rPr>
                <w:rFonts w:ascii="Times New Roman" w:hAnsi="Times New Roman"/>
              </w:rPr>
              <w:t>2</w:t>
            </w:r>
          </w:p>
        </w:tc>
      </w:tr>
    </w:tbl>
    <w:p w:rsidR="00FD6305" w:rsidRPr="002015C9" w:rsidRDefault="00FD6305" w:rsidP="00FD6305">
      <w:pPr>
        <w:spacing w:after="0" w:line="240" w:lineRule="auto"/>
        <w:ind w:firstLine="709"/>
        <w:contextualSpacing/>
        <w:jc w:val="both"/>
        <w:rPr>
          <w:rFonts w:ascii="Times New Roman" w:hAnsi="Times New Roman"/>
          <w:sz w:val="24"/>
          <w:szCs w:val="24"/>
        </w:rPr>
      </w:pPr>
    </w:p>
    <w:p w:rsidR="00FD6305" w:rsidRPr="002015C9" w:rsidRDefault="00FD6305" w:rsidP="00FD6305">
      <w:pPr>
        <w:spacing w:after="0" w:line="240" w:lineRule="auto"/>
        <w:ind w:firstLine="709"/>
        <w:contextualSpacing/>
        <w:jc w:val="both"/>
        <w:rPr>
          <w:rFonts w:ascii="Times New Roman" w:hAnsi="Times New Roman"/>
          <w:sz w:val="24"/>
          <w:szCs w:val="24"/>
        </w:rPr>
      </w:pPr>
      <w:r w:rsidRPr="002015C9">
        <w:rPr>
          <w:rFonts w:ascii="Times New Roman" w:hAnsi="Times New Roman"/>
          <w:sz w:val="24"/>
          <w:szCs w:val="24"/>
        </w:rPr>
        <w:t>Среднемесячная номинальная начисленная заработная плата одного работника в организациях (без субъектов малого предпринимательства) сельского поселения Половинка за 2015 год (по данным органов государственной статистики) составила 36,3 тыс.руб., что ниже средне районного показателя на 27% (по району 49,5 тыс. руб.).</w:t>
      </w:r>
    </w:p>
    <w:p w:rsidR="00FD6305" w:rsidRPr="002015C9" w:rsidRDefault="00FD6305" w:rsidP="00FD6305">
      <w:pPr>
        <w:spacing w:after="0" w:line="240" w:lineRule="auto"/>
        <w:ind w:firstLine="709"/>
        <w:contextualSpacing/>
        <w:jc w:val="both"/>
        <w:rPr>
          <w:rFonts w:ascii="Times New Roman" w:hAnsi="Times New Roman"/>
          <w:sz w:val="24"/>
          <w:szCs w:val="24"/>
        </w:rPr>
      </w:pPr>
      <w:r w:rsidRPr="002015C9">
        <w:rPr>
          <w:rFonts w:ascii="Times New Roman" w:hAnsi="Times New Roman"/>
          <w:sz w:val="24"/>
          <w:szCs w:val="24"/>
        </w:rPr>
        <w:t>Финансовая обеспеченность на одного жителя поселения увеличилась в сравнении с 2011 годом на 44,1% и составила 18,3 тыс.руб.</w:t>
      </w:r>
    </w:p>
    <w:p w:rsidR="00FD6305" w:rsidRPr="002015C9" w:rsidRDefault="00FD6305" w:rsidP="00FD6305">
      <w:pPr>
        <w:spacing w:after="0" w:line="240" w:lineRule="auto"/>
        <w:ind w:firstLine="709"/>
        <w:jc w:val="both"/>
        <w:rPr>
          <w:rFonts w:ascii="Times New Roman" w:hAnsi="Times New Roman"/>
          <w:b/>
          <w:sz w:val="24"/>
          <w:szCs w:val="24"/>
        </w:rPr>
      </w:pPr>
      <w:r w:rsidRPr="002015C9">
        <w:rPr>
          <w:rFonts w:ascii="Times New Roman" w:hAnsi="Times New Roman"/>
          <w:b/>
          <w:sz w:val="24"/>
          <w:szCs w:val="24"/>
        </w:rPr>
        <w:t>Социальная сфера</w:t>
      </w:r>
    </w:p>
    <w:p w:rsidR="00FD6305" w:rsidRPr="002015C9" w:rsidRDefault="00FD6305" w:rsidP="00FD6305">
      <w:pPr>
        <w:spacing w:after="0" w:line="240" w:lineRule="auto"/>
        <w:ind w:firstLine="709"/>
        <w:jc w:val="both"/>
        <w:rPr>
          <w:rFonts w:ascii="Times New Roman" w:hAnsi="Times New Roman"/>
          <w:sz w:val="24"/>
          <w:szCs w:val="24"/>
        </w:rPr>
      </w:pPr>
      <w:r w:rsidRPr="002015C9">
        <w:rPr>
          <w:rFonts w:ascii="Times New Roman" w:hAnsi="Times New Roman"/>
          <w:sz w:val="24"/>
          <w:szCs w:val="24"/>
        </w:rPr>
        <w:t xml:space="preserve">Одним из важнейших показателей качества жизни населения является уровень развития социальной сферы. </w:t>
      </w:r>
    </w:p>
    <w:p w:rsidR="00FD6305" w:rsidRPr="002015C9" w:rsidRDefault="00FD6305" w:rsidP="00FD6305">
      <w:pPr>
        <w:spacing w:after="0" w:line="240" w:lineRule="auto"/>
        <w:ind w:firstLine="709"/>
        <w:jc w:val="both"/>
        <w:rPr>
          <w:rFonts w:ascii="Times New Roman" w:eastAsia="Times New Roman" w:hAnsi="Times New Roman"/>
          <w:sz w:val="24"/>
          <w:szCs w:val="24"/>
        </w:rPr>
      </w:pPr>
      <w:r w:rsidRPr="002015C9">
        <w:rPr>
          <w:rFonts w:ascii="Times New Roman" w:hAnsi="Times New Roman"/>
          <w:sz w:val="24"/>
          <w:szCs w:val="24"/>
        </w:rPr>
        <w:t xml:space="preserve">Социальная сфера сельского поселения Половинка включает в себя совокупность отраслей, предоставляющих населению услуги образования, </w:t>
      </w:r>
      <w:r w:rsidRPr="002015C9">
        <w:rPr>
          <w:rFonts w:ascii="Times New Roman" w:eastAsia="Times New Roman" w:hAnsi="Times New Roman"/>
          <w:sz w:val="24"/>
          <w:szCs w:val="24"/>
        </w:rPr>
        <w:t>здравоохранения, культуры, физической культуры и спорта, социальные услуги. Обеспечение и поддержание высокого качества жизни является важнейшей целью социальной политики.</w:t>
      </w:r>
    </w:p>
    <w:p w:rsidR="00FD6305" w:rsidRPr="002015C9" w:rsidRDefault="00FD6305" w:rsidP="00FD6305">
      <w:pPr>
        <w:spacing w:after="0" w:line="240" w:lineRule="auto"/>
        <w:ind w:firstLine="709"/>
        <w:jc w:val="both"/>
        <w:rPr>
          <w:rFonts w:ascii="Times New Roman" w:eastAsia="Times New Roman" w:hAnsi="Times New Roman"/>
          <w:sz w:val="24"/>
          <w:szCs w:val="24"/>
        </w:rPr>
      </w:pPr>
      <w:r w:rsidRPr="002015C9">
        <w:rPr>
          <w:rFonts w:ascii="Times New Roman" w:eastAsia="Times New Roman" w:hAnsi="Times New Roman"/>
          <w:sz w:val="24"/>
          <w:szCs w:val="24"/>
        </w:rPr>
        <w:t>Уровень развития социальной сферы в сельском поселении в сильной степени коррелирован с показателями, характерными для Кондинского муниципального района в целом и определяется общим состоянием экономики, инвестиционной и социальной политикой государственных структур и другими факторами.</w:t>
      </w:r>
    </w:p>
    <w:p w:rsidR="00FD6305" w:rsidRPr="002015C9" w:rsidRDefault="00FD6305" w:rsidP="00FD6305">
      <w:pPr>
        <w:spacing w:after="0" w:line="240" w:lineRule="auto"/>
        <w:ind w:firstLine="709"/>
        <w:jc w:val="both"/>
        <w:rPr>
          <w:rFonts w:ascii="Times New Roman" w:eastAsia="Times New Roman" w:hAnsi="Times New Roman"/>
          <w:sz w:val="24"/>
          <w:szCs w:val="24"/>
        </w:rPr>
      </w:pPr>
      <w:r w:rsidRPr="002015C9">
        <w:rPr>
          <w:rFonts w:ascii="Times New Roman" w:eastAsia="Times New Roman" w:hAnsi="Times New Roman"/>
          <w:sz w:val="24"/>
          <w:szCs w:val="24"/>
        </w:rPr>
        <w:t>На территории сельского поселения расположены следующие объекты социальной инфраструктуры:</w:t>
      </w:r>
      <w:bookmarkStart w:id="1" w:name="_Toc469318092"/>
      <w:bookmarkStart w:id="2" w:name="_Toc469318175"/>
      <w:bookmarkStart w:id="3" w:name="_Toc469318453"/>
    </w:p>
    <w:p w:rsidR="00FD6305" w:rsidRPr="002015C9" w:rsidRDefault="00FD6305" w:rsidP="00FD6305">
      <w:pPr>
        <w:spacing w:after="0" w:line="240" w:lineRule="auto"/>
        <w:ind w:firstLine="709"/>
        <w:contextualSpacing/>
        <w:jc w:val="both"/>
        <w:rPr>
          <w:rFonts w:ascii="Times New Roman" w:hAnsi="Times New Roman"/>
          <w:b/>
          <w:sz w:val="24"/>
          <w:szCs w:val="24"/>
        </w:rPr>
      </w:pPr>
      <w:r w:rsidRPr="002015C9">
        <w:rPr>
          <w:rFonts w:ascii="Times New Roman" w:hAnsi="Times New Roman"/>
          <w:b/>
          <w:sz w:val="24"/>
          <w:szCs w:val="24"/>
        </w:rPr>
        <w:t>Учреждения образования</w:t>
      </w:r>
      <w:bookmarkEnd w:id="1"/>
      <w:bookmarkEnd w:id="2"/>
      <w:bookmarkEnd w:id="3"/>
    </w:p>
    <w:p w:rsidR="00FD6305" w:rsidRPr="002015C9" w:rsidRDefault="00FD6305" w:rsidP="00FD6305">
      <w:pPr>
        <w:spacing w:line="240" w:lineRule="auto"/>
        <w:ind w:firstLine="709"/>
        <w:contextualSpacing/>
        <w:jc w:val="both"/>
        <w:rPr>
          <w:rFonts w:ascii="Times New Roman" w:hAnsi="Times New Roman"/>
          <w:sz w:val="24"/>
          <w:szCs w:val="24"/>
        </w:rPr>
      </w:pPr>
      <w:r w:rsidRPr="002015C9">
        <w:rPr>
          <w:rFonts w:ascii="Times New Roman" w:hAnsi="Times New Roman"/>
          <w:sz w:val="24"/>
          <w:szCs w:val="24"/>
        </w:rPr>
        <w:t>Сеть учреждений образования представлена двумя объектами: одно дошкольное образовательное учреждение, одна общеобразовательная школа, работающая в одну смену.</w:t>
      </w:r>
    </w:p>
    <w:p w:rsidR="00FD6305" w:rsidRPr="00AA771E" w:rsidRDefault="00FD6305" w:rsidP="00FD6305">
      <w:pPr>
        <w:spacing w:line="240" w:lineRule="auto"/>
        <w:ind w:firstLine="708"/>
        <w:contextualSpacing/>
        <w:jc w:val="both"/>
        <w:rPr>
          <w:rFonts w:ascii="Times New Roman" w:hAnsi="Times New Roman"/>
          <w:sz w:val="24"/>
          <w:szCs w:val="24"/>
        </w:rPr>
      </w:pPr>
      <w:r w:rsidRPr="00AA771E">
        <w:rPr>
          <w:rFonts w:ascii="Times New Roman" w:hAnsi="Times New Roman"/>
          <w:sz w:val="24"/>
          <w:szCs w:val="24"/>
        </w:rPr>
        <w:t xml:space="preserve">Муниципальное казенное общеобразовательное учреждение «Половинкинская средняя общеобразовательная школа» на 170 учащихся, фактически обучается 187, </w:t>
      </w:r>
      <w:r w:rsidRPr="00AA771E">
        <w:rPr>
          <w:rFonts w:ascii="Times New Roman" w:hAnsi="Times New Roman"/>
          <w:sz w:val="24"/>
          <w:szCs w:val="24"/>
        </w:rPr>
        <w:lastRenderedPageBreak/>
        <w:t>Списочная численность работников составляет 54 человека. Год ввода объекта в эксплуатацию 2005, износ здания 11%.</w:t>
      </w:r>
    </w:p>
    <w:p w:rsidR="00FD6305" w:rsidRPr="002015C9" w:rsidRDefault="00FD6305" w:rsidP="00FD6305">
      <w:pPr>
        <w:spacing w:after="0" w:line="0" w:lineRule="atLeast"/>
        <w:ind w:firstLine="709"/>
        <w:contextualSpacing/>
        <w:jc w:val="both"/>
        <w:rPr>
          <w:rFonts w:ascii="Times New Roman" w:hAnsi="Times New Roman"/>
          <w:sz w:val="24"/>
          <w:szCs w:val="24"/>
        </w:rPr>
      </w:pPr>
      <w:r w:rsidRPr="00AA771E">
        <w:rPr>
          <w:rFonts w:ascii="Times New Roman" w:hAnsi="Times New Roman"/>
          <w:sz w:val="24"/>
          <w:szCs w:val="24"/>
        </w:rPr>
        <w:t>Муниципальное казенное дошкольное образовательное учреждение детский сад  «Красная шапочка-2» на 45 мест, фактически посещает 46 детей. Списочная численность работников – 17 чел. Год ввода объекта в эксплуатацию 1986, износ здания 57%.</w:t>
      </w:r>
    </w:p>
    <w:p w:rsidR="00FD6305" w:rsidRPr="002015C9" w:rsidRDefault="00FD6305" w:rsidP="00FD6305">
      <w:pPr>
        <w:pStyle w:val="35"/>
        <w:suppressAutoHyphens/>
        <w:spacing w:after="0" w:line="0" w:lineRule="atLeast"/>
        <w:ind w:firstLine="709"/>
        <w:contextualSpacing/>
        <w:jc w:val="both"/>
        <w:rPr>
          <w:sz w:val="24"/>
          <w:szCs w:val="24"/>
        </w:rPr>
      </w:pPr>
      <w:r w:rsidRPr="002015C9">
        <w:rPr>
          <w:sz w:val="24"/>
          <w:szCs w:val="24"/>
        </w:rPr>
        <w:t>Обеспеченность дошкольными учреждениями составляет 85%, образовательными учреждениями 104%.</w:t>
      </w:r>
    </w:p>
    <w:p w:rsidR="00FD6305" w:rsidRPr="002015C9" w:rsidRDefault="00FD6305" w:rsidP="00FD6305">
      <w:pPr>
        <w:pStyle w:val="4"/>
        <w:spacing w:before="0" w:beforeAutospacing="0" w:after="0" w:afterAutospacing="0"/>
        <w:contextualSpacing/>
      </w:pPr>
      <w:bookmarkStart w:id="4" w:name="_Toc469318093"/>
      <w:bookmarkStart w:id="5" w:name="_Toc469318176"/>
      <w:bookmarkStart w:id="6" w:name="_Toc469318454"/>
      <w:r w:rsidRPr="002015C9">
        <w:t>Учреждения культуры</w:t>
      </w:r>
      <w:bookmarkEnd w:id="4"/>
      <w:bookmarkEnd w:id="5"/>
      <w:bookmarkEnd w:id="6"/>
    </w:p>
    <w:p w:rsidR="00FD6305" w:rsidRPr="002015C9" w:rsidRDefault="00FD6305" w:rsidP="00FD6305">
      <w:pPr>
        <w:pStyle w:val="a3"/>
        <w:ind w:firstLine="708"/>
        <w:contextualSpacing/>
        <w:jc w:val="both"/>
      </w:pPr>
      <w:r w:rsidRPr="002015C9">
        <w:t>На территории поселения деятельность в области культуры осуществляют:</w:t>
      </w:r>
    </w:p>
    <w:p w:rsidR="00FD6305" w:rsidRPr="002015C9" w:rsidRDefault="00FD6305" w:rsidP="00FD6305">
      <w:pPr>
        <w:pStyle w:val="ab"/>
        <w:tabs>
          <w:tab w:val="left" w:pos="248"/>
        </w:tabs>
        <w:ind w:left="0"/>
        <w:jc w:val="both"/>
      </w:pPr>
      <w:r w:rsidRPr="002015C9">
        <w:tab/>
      </w:r>
      <w:r w:rsidRPr="002015C9">
        <w:tab/>
        <w:t>Муниципальное учреждение культуры «Половинкинский сельский Дом культуры», находится в приспособленном здании. Списочная численность работников составляет 11 человек. Год ввода объекта в эксплуатацию 1987, износ здания 64%.</w:t>
      </w:r>
    </w:p>
    <w:p w:rsidR="00FD6305" w:rsidRPr="002015C9" w:rsidRDefault="00FD6305" w:rsidP="00FD6305">
      <w:pPr>
        <w:pStyle w:val="ab"/>
        <w:tabs>
          <w:tab w:val="left" w:pos="248"/>
        </w:tabs>
        <w:ind w:left="0"/>
        <w:jc w:val="both"/>
      </w:pPr>
      <w:r w:rsidRPr="002015C9">
        <w:tab/>
      </w:r>
      <w:r w:rsidRPr="002015C9">
        <w:tab/>
        <w:t xml:space="preserve">Муниципальное учреждение культуры «Районный Учинский историко-этнографический музей» имени Анатолия Николаевича Хомякова, 7530 экспонатов. Штатная численность работников 11 человек, год ввода в эксплуатацию здание 1 – 1943, здание 2 – 1957, здание 3 – 2014, фактический износ зданий 100%, 100%, 2% соответственно. </w:t>
      </w:r>
    </w:p>
    <w:p w:rsidR="00FD6305" w:rsidRPr="002015C9" w:rsidRDefault="00FD6305" w:rsidP="00FD6305">
      <w:pPr>
        <w:pStyle w:val="ab"/>
        <w:tabs>
          <w:tab w:val="left" w:pos="248"/>
        </w:tabs>
        <w:ind w:left="0"/>
        <w:jc w:val="both"/>
      </w:pPr>
      <w:r w:rsidRPr="002015C9">
        <w:tab/>
      </w:r>
      <w:r w:rsidRPr="002015C9">
        <w:tab/>
        <w:t>Муниципальное учреждение культуры «Кондинская межпоселенческая  централизованная  библиотечная система» филиал № 7 - общий фонд книг 4702 экземпляра. Год ввода объекта в эксплуатацию 1949 (капитальный ремонт проведен  в 2012 г.), износ здания 100%.</w:t>
      </w:r>
    </w:p>
    <w:p w:rsidR="00FD6305" w:rsidRPr="002015C9" w:rsidRDefault="00FD6305" w:rsidP="00FD6305">
      <w:pPr>
        <w:pStyle w:val="4"/>
        <w:spacing w:before="0" w:beforeAutospacing="0" w:after="0" w:afterAutospacing="0"/>
        <w:contextualSpacing/>
        <w:rPr>
          <w:rFonts w:eastAsia="Calibri"/>
        </w:rPr>
      </w:pPr>
      <w:bookmarkStart w:id="7" w:name="_Toc469318094"/>
      <w:bookmarkStart w:id="8" w:name="_Toc469318177"/>
      <w:bookmarkStart w:id="9" w:name="_Toc469318455"/>
      <w:r w:rsidRPr="002015C9">
        <w:rPr>
          <w:rFonts w:eastAsia="Calibri"/>
        </w:rPr>
        <w:t>Учреждения физической культуры и спорта</w:t>
      </w:r>
      <w:bookmarkEnd w:id="7"/>
      <w:bookmarkEnd w:id="8"/>
      <w:bookmarkEnd w:id="9"/>
    </w:p>
    <w:p w:rsidR="00FD6305" w:rsidRPr="002015C9" w:rsidRDefault="00FD6305" w:rsidP="00FD6305">
      <w:pPr>
        <w:pStyle w:val="a3"/>
        <w:ind w:firstLine="708"/>
        <w:contextualSpacing/>
        <w:jc w:val="both"/>
      </w:pPr>
      <w:r w:rsidRPr="002015C9">
        <w:t xml:space="preserve">На территории поселения отсутствуют объекты физической культуры и спорта. Для занятий физкультурой и спортом  имеется спортивный зал  в Муниципальном </w:t>
      </w:r>
      <w:r>
        <w:t>казенном</w:t>
      </w:r>
      <w:r w:rsidRPr="002015C9">
        <w:t xml:space="preserve"> общеобразовательном учреждении «Половинкинская средняя общеобразовательная школа» </w:t>
      </w:r>
    </w:p>
    <w:p w:rsidR="00FD6305" w:rsidRPr="002015C9" w:rsidRDefault="00FD6305" w:rsidP="00FD6305">
      <w:pPr>
        <w:pStyle w:val="a3"/>
        <w:contextualSpacing/>
        <w:jc w:val="both"/>
        <w:rPr>
          <w:rStyle w:val="40"/>
          <w:rFonts w:eastAsia="Calibri"/>
        </w:rPr>
      </w:pPr>
      <w:bookmarkStart w:id="10" w:name="_Toc469318095"/>
      <w:bookmarkStart w:id="11" w:name="_Toc469318178"/>
      <w:bookmarkStart w:id="12" w:name="_Toc469318456"/>
      <w:r w:rsidRPr="002015C9">
        <w:rPr>
          <w:rStyle w:val="40"/>
          <w:rFonts w:eastAsia="Calibri"/>
        </w:rPr>
        <w:t>Учреждения здравоохранения</w:t>
      </w:r>
      <w:bookmarkEnd w:id="10"/>
      <w:bookmarkEnd w:id="11"/>
      <w:bookmarkEnd w:id="12"/>
    </w:p>
    <w:p w:rsidR="00FD6305" w:rsidRPr="002015C9" w:rsidRDefault="00FD6305" w:rsidP="00FD6305">
      <w:pPr>
        <w:pStyle w:val="a3"/>
        <w:ind w:firstLine="708"/>
        <w:contextualSpacing/>
        <w:jc w:val="both"/>
      </w:pPr>
      <w:r w:rsidRPr="002015C9">
        <w:t>Здравоохранение  на  территории  поселения  представлено филиалом бюджетного учреждения ХМАО-Югры «Центр общей врачебной практики». Прием населения осуществляет врач общей врачебной практики. На базе учреждения имеется клиническая лаборатория, акушерский и стоматологический кабинеты, пункт оказания неотложной помощи. Функционирует дневной стационар на 10 койко-мест в две смены; аптечный киоск. Штатная численность 17 чел.</w:t>
      </w:r>
    </w:p>
    <w:p w:rsidR="00FD6305" w:rsidRPr="002015C9" w:rsidRDefault="00FD6305" w:rsidP="00FD6305">
      <w:pPr>
        <w:pStyle w:val="a3"/>
        <w:ind w:firstLine="708"/>
        <w:contextualSpacing/>
        <w:jc w:val="both"/>
      </w:pPr>
    </w:p>
    <w:p w:rsidR="00FD6305" w:rsidRPr="00F052A5" w:rsidRDefault="00FD6305" w:rsidP="00FD6305">
      <w:pPr>
        <w:spacing w:after="0" w:line="240" w:lineRule="auto"/>
        <w:jc w:val="center"/>
        <w:rPr>
          <w:rFonts w:ascii="Times New Roman" w:eastAsia="Times New Roman" w:hAnsi="Times New Roman"/>
          <w:b/>
          <w:bCs/>
          <w:color w:val="000000"/>
          <w:sz w:val="24"/>
          <w:szCs w:val="24"/>
        </w:rPr>
      </w:pPr>
      <w:r w:rsidRPr="00F052A5">
        <w:rPr>
          <w:rFonts w:ascii="Times New Roman" w:eastAsia="Times New Roman" w:hAnsi="Times New Roman"/>
          <w:b/>
          <w:bCs/>
          <w:color w:val="000000"/>
          <w:sz w:val="24"/>
          <w:szCs w:val="24"/>
        </w:rPr>
        <w:t>Обеспеченность населения сельского поселения Половинка</w:t>
      </w:r>
    </w:p>
    <w:p w:rsidR="00FD6305" w:rsidRPr="00F052A5" w:rsidRDefault="00FD6305" w:rsidP="00FD6305">
      <w:pPr>
        <w:spacing w:after="0" w:line="240" w:lineRule="auto"/>
        <w:jc w:val="center"/>
        <w:rPr>
          <w:rFonts w:ascii="Times New Roman" w:eastAsia="Times New Roman" w:hAnsi="Times New Roman"/>
          <w:b/>
          <w:bCs/>
          <w:color w:val="000000"/>
          <w:sz w:val="24"/>
          <w:szCs w:val="24"/>
        </w:rPr>
      </w:pPr>
      <w:r w:rsidRPr="00F052A5">
        <w:rPr>
          <w:rFonts w:ascii="Times New Roman" w:eastAsia="Times New Roman" w:hAnsi="Times New Roman"/>
          <w:b/>
          <w:bCs/>
          <w:color w:val="000000"/>
          <w:sz w:val="24"/>
          <w:szCs w:val="24"/>
        </w:rPr>
        <w:t xml:space="preserve"> учреждениями социальной сферы за 2016 год, %</w:t>
      </w:r>
    </w:p>
    <w:p w:rsidR="00FD6305" w:rsidRPr="00F052A5" w:rsidRDefault="00FD6305" w:rsidP="00FD6305">
      <w:pPr>
        <w:spacing w:after="0" w:line="240" w:lineRule="auto"/>
        <w:jc w:val="right"/>
        <w:rPr>
          <w:rFonts w:ascii="Times New Roman" w:eastAsia="Times New Roman" w:hAnsi="Times New Roman"/>
          <w:b/>
          <w:bCs/>
          <w:color w:val="000000"/>
          <w:sz w:val="24"/>
          <w:szCs w:val="24"/>
        </w:rPr>
      </w:pPr>
      <w:r w:rsidRPr="00FD6305">
        <w:rPr>
          <w:rFonts w:ascii="Times New Roman" w:eastAsia="Times New Roman" w:hAnsi="Times New Roman"/>
          <w:bCs/>
          <w:color w:val="000000"/>
          <w:sz w:val="24"/>
          <w:szCs w:val="24"/>
        </w:rPr>
        <w:t xml:space="preserve">Таблица </w:t>
      </w:r>
      <w:r w:rsidRPr="00F052A5">
        <w:rPr>
          <w:rFonts w:ascii="Times New Roman" w:eastAsia="Times New Roman" w:hAnsi="Times New Roman"/>
          <w:b/>
          <w:bCs/>
          <w:color w:val="000000"/>
          <w:sz w:val="24"/>
          <w:szCs w:val="24"/>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2"/>
        <w:gridCol w:w="4673"/>
      </w:tblGrid>
      <w:tr w:rsidR="00FD6305" w:rsidRPr="002015C9" w:rsidTr="00BF04E1">
        <w:trPr>
          <w:tblHeader/>
        </w:trPr>
        <w:tc>
          <w:tcPr>
            <w:tcW w:w="4672" w:type="dxa"/>
            <w:tcBorders>
              <w:top w:val="single" w:sz="4" w:space="0" w:color="auto"/>
              <w:left w:val="single" w:sz="4" w:space="0" w:color="auto"/>
              <w:bottom w:val="single" w:sz="4" w:space="0" w:color="auto"/>
              <w:right w:val="single" w:sz="4" w:space="0" w:color="auto"/>
            </w:tcBorders>
            <w:hideMark/>
          </w:tcPr>
          <w:p w:rsidR="00FD6305" w:rsidRPr="002015C9" w:rsidRDefault="00FD6305" w:rsidP="00BF04E1">
            <w:pPr>
              <w:spacing w:after="0" w:line="240" w:lineRule="auto"/>
              <w:jc w:val="center"/>
              <w:rPr>
                <w:rFonts w:ascii="Times New Roman" w:hAnsi="Times New Roman"/>
                <w:b/>
                <w:sz w:val="24"/>
                <w:szCs w:val="24"/>
              </w:rPr>
            </w:pPr>
            <w:r w:rsidRPr="002015C9">
              <w:rPr>
                <w:rFonts w:ascii="Times New Roman" w:hAnsi="Times New Roman"/>
                <w:b/>
                <w:sz w:val="24"/>
                <w:szCs w:val="24"/>
              </w:rPr>
              <w:t>Наименование учреждения</w:t>
            </w:r>
          </w:p>
        </w:tc>
        <w:tc>
          <w:tcPr>
            <w:tcW w:w="4673" w:type="dxa"/>
            <w:tcBorders>
              <w:top w:val="single" w:sz="4" w:space="0" w:color="auto"/>
              <w:left w:val="single" w:sz="4" w:space="0" w:color="auto"/>
              <w:bottom w:val="single" w:sz="4" w:space="0" w:color="auto"/>
              <w:right w:val="single" w:sz="4" w:space="0" w:color="auto"/>
            </w:tcBorders>
            <w:hideMark/>
          </w:tcPr>
          <w:p w:rsidR="00FD6305" w:rsidRPr="002015C9" w:rsidRDefault="00FD6305" w:rsidP="00BF04E1">
            <w:pPr>
              <w:spacing w:after="0" w:line="240" w:lineRule="auto"/>
              <w:jc w:val="center"/>
              <w:rPr>
                <w:rFonts w:ascii="Times New Roman" w:hAnsi="Times New Roman"/>
                <w:b/>
                <w:sz w:val="24"/>
                <w:szCs w:val="24"/>
              </w:rPr>
            </w:pPr>
            <w:r w:rsidRPr="002015C9">
              <w:rPr>
                <w:rFonts w:ascii="Times New Roman" w:hAnsi="Times New Roman"/>
                <w:b/>
                <w:sz w:val="24"/>
                <w:szCs w:val="24"/>
              </w:rPr>
              <w:t>2016 год</w:t>
            </w:r>
          </w:p>
        </w:tc>
      </w:tr>
      <w:tr w:rsidR="00FD6305" w:rsidRPr="002015C9" w:rsidTr="00BF04E1">
        <w:tc>
          <w:tcPr>
            <w:tcW w:w="9345" w:type="dxa"/>
            <w:gridSpan w:val="2"/>
            <w:tcBorders>
              <w:top w:val="single" w:sz="4" w:space="0" w:color="auto"/>
              <w:left w:val="single" w:sz="4" w:space="0" w:color="auto"/>
              <w:bottom w:val="single" w:sz="4" w:space="0" w:color="auto"/>
              <w:right w:val="single" w:sz="4" w:space="0" w:color="auto"/>
            </w:tcBorders>
            <w:hideMark/>
          </w:tcPr>
          <w:p w:rsidR="00FD6305" w:rsidRPr="002015C9" w:rsidRDefault="00FD6305" w:rsidP="00BF04E1">
            <w:pPr>
              <w:spacing w:after="0" w:line="240" w:lineRule="auto"/>
              <w:jc w:val="center"/>
              <w:rPr>
                <w:rFonts w:ascii="Times New Roman" w:hAnsi="Times New Roman"/>
                <w:b/>
                <w:sz w:val="24"/>
                <w:szCs w:val="24"/>
              </w:rPr>
            </w:pPr>
            <w:r w:rsidRPr="002015C9">
              <w:rPr>
                <w:rFonts w:ascii="Times New Roman" w:hAnsi="Times New Roman"/>
                <w:b/>
                <w:sz w:val="24"/>
                <w:szCs w:val="24"/>
              </w:rPr>
              <w:t>Образование</w:t>
            </w:r>
          </w:p>
        </w:tc>
      </w:tr>
      <w:tr w:rsidR="00FD6305" w:rsidRPr="002015C9" w:rsidTr="00BF04E1">
        <w:tc>
          <w:tcPr>
            <w:tcW w:w="4672" w:type="dxa"/>
            <w:tcBorders>
              <w:top w:val="single" w:sz="4" w:space="0" w:color="auto"/>
              <w:left w:val="single" w:sz="4" w:space="0" w:color="auto"/>
              <w:bottom w:val="single" w:sz="4" w:space="0" w:color="auto"/>
              <w:right w:val="single" w:sz="4" w:space="0" w:color="auto"/>
            </w:tcBorders>
            <w:hideMark/>
          </w:tcPr>
          <w:p w:rsidR="00FD6305" w:rsidRPr="002015C9" w:rsidRDefault="00FD6305" w:rsidP="00BF04E1">
            <w:pPr>
              <w:spacing w:after="0" w:line="240" w:lineRule="auto"/>
              <w:rPr>
                <w:rFonts w:ascii="Times New Roman" w:hAnsi="Times New Roman"/>
                <w:sz w:val="24"/>
                <w:szCs w:val="24"/>
              </w:rPr>
            </w:pPr>
            <w:r w:rsidRPr="002015C9">
              <w:rPr>
                <w:rFonts w:ascii="Times New Roman" w:hAnsi="Times New Roman"/>
                <w:sz w:val="24"/>
                <w:szCs w:val="24"/>
              </w:rPr>
              <w:t>Дошкольные учреждения</w:t>
            </w:r>
          </w:p>
        </w:tc>
        <w:tc>
          <w:tcPr>
            <w:tcW w:w="4673" w:type="dxa"/>
            <w:tcBorders>
              <w:top w:val="single" w:sz="4" w:space="0" w:color="auto"/>
              <w:left w:val="single" w:sz="4" w:space="0" w:color="auto"/>
              <w:bottom w:val="single" w:sz="4" w:space="0" w:color="auto"/>
              <w:right w:val="single" w:sz="4" w:space="0" w:color="auto"/>
            </w:tcBorders>
            <w:hideMark/>
          </w:tcPr>
          <w:p w:rsidR="00FD6305" w:rsidRPr="002015C9" w:rsidRDefault="00FD6305" w:rsidP="00BF04E1">
            <w:pPr>
              <w:spacing w:after="0" w:line="240" w:lineRule="auto"/>
              <w:jc w:val="center"/>
              <w:rPr>
                <w:rFonts w:ascii="Times New Roman" w:hAnsi="Times New Roman"/>
                <w:sz w:val="24"/>
                <w:szCs w:val="24"/>
              </w:rPr>
            </w:pPr>
            <w:r w:rsidRPr="002015C9">
              <w:rPr>
                <w:rFonts w:ascii="Times New Roman" w:hAnsi="Times New Roman"/>
                <w:sz w:val="24"/>
                <w:szCs w:val="24"/>
              </w:rPr>
              <w:t>8</w:t>
            </w:r>
            <w:r>
              <w:rPr>
                <w:rFonts w:ascii="Times New Roman" w:hAnsi="Times New Roman"/>
                <w:sz w:val="24"/>
                <w:szCs w:val="24"/>
              </w:rPr>
              <w:t>0</w:t>
            </w:r>
            <w:r w:rsidRPr="002015C9">
              <w:rPr>
                <w:rFonts w:ascii="Times New Roman" w:hAnsi="Times New Roman"/>
                <w:sz w:val="24"/>
                <w:szCs w:val="24"/>
              </w:rPr>
              <w:t>%</w:t>
            </w:r>
          </w:p>
        </w:tc>
      </w:tr>
      <w:tr w:rsidR="00FD6305" w:rsidRPr="002015C9" w:rsidTr="00BF04E1">
        <w:tc>
          <w:tcPr>
            <w:tcW w:w="4672" w:type="dxa"/>
            <w:tcBorders>
              <w:top w:val="single" w:sz="4" w:space="0" w:color="auto"/>
              <w:left w:val="single" w:sz="4" w:space="0" w:color="auto"/>
              <w:bottom w:val="single" w:sz="4" w:space="0" w:color="auto"/>
              <w:right w:val="single" w:sz="4" w:space="0" w:color="auto"/>
            </w:tcBorders>
            <w:hideMark/>
          </w:tcPr>
          <w:p w:rsidR="00FD6305" w:rsidRPr="002015C9" w:rsidRDefault="00FD6305" w:rsidP="00BF04E1">
            <w:pPr>
              <w:spacing w:after="0" w:line="240" w:lineRule="auto"/>
              <w:rPr>
                <w:rFonts w:ascii="Times New Roman" w:hAnsi="Times New Roman"/>
                <w:sz w:val="24"/>
                <w:szCs w:val="24"/>
              </w:rPr>
            </w:pPr>
            <w:r w:rsidRPr="002015C9">
              <w:rPr>
                <w:rFonts w:ascii="Times New Roman" w:hAnsi="Times New Roman"/>
                <w:sz w:val="24"/>
                <w:szCs w:val="24"/>
              </w:rPr>
              <w:t>Дневные общеобразовательные учреждения</w:t>
            </w:r>
          </w:p>
        </w:tc>
        <w:tc>
          <w:tcPr>
            <w:tcW w:w="4673" w:type="dxa"/>
            <w:tcBorders>
              <w:top w:val="single" w:sz="4" w:space="0" w:color="auto"/>
              <w:left w:val="single" w:sz="4" w:space="0" w:color="auto"/>
              <w:bottom w:val="single" w:sz="4" w:space="0" w:color="auto"/>
              <w:right w:val="single" w:sz="4" w:space="0" w:color="auto"/>
            </w:tcBorders>
            <w:hideMark/>
          </w:tcPr>
          <w:p w:rsidR="00FD6305" w:rsidRPr="002015C9" w:rsidRDefault="00FD6305" w:rsidP="00BF04E1">
            <w:pPr>
              <w:spacing w:after="0" w:line="240" w:lineRule="auto"/>
              <w:jc w:val="center"/>
              <w:rPr>
                <w:rFonts w:ascii="Times New Roman" w:hAnsi="Times New Roman"/>
                <w:sz w:val="24"/>
                <w:szCs w:val="24"/>
              </w:rPr>
            </w:pPr>
            <w:r w:rsidRPr="002015C9">
              <w:rPr>
                <w:rFonts w:ascii="Times New Roman" w:hAnsi="Times New Roman"/>
                <w:sz w:val="24"/>
                <w:szCs w:val="24"/>
              </w:rPr>
              <w:t>104%</w:t>
            </w:r>
          </w:p>
        </w:tc>
      </w:tr>
      <w:tr w:rsidR="00FD6305" w:rsidRPr="002015C9" w:rsidTr="00BF04E1">
        <w:tc>
          <w:tcPr>
            <w:tcW w:w="9345" w:type="dxa"/>
            <w:gridSpan w:val="2"/>
            <w:tcBorders>
              <w:top w:val="single" w:sz="4" w:space="0" w:color="auto"/>
              <w:left w:val="single" w:sz="4" w:space="0" w:color="auto"/>
              <w:bottom w:val="single" w:sz="4" w:space="0" w:color="auto"/>
              <w:right w:val="single" w:sz="4" w:space="0" w:color="auto"/>
            </w:tcBorders>
            <w:hideMark/>
          </w:tcPr>
          <w:p w:rsidR="00FD6305" w:rsidRPr="002015C9" w:rsidRDefault="00FD6305" w:rsidP="00BF04E1">
            <w:pPr>
              <w:spacing w:after="0" w:line="240" w:lineRule="auto"/>
              <w:jc w:val="center"/>
              <w:rPr>
                <w:rFonts w:ascii="Times New Roman" w:hAnsi="Times New Roman"/>
                <w:b/>
                <w:sz w:val="24"/>
                <w:szCs w:val="24"/>
              </w:rPr>
            </w:pPr>
            <w:r w:rsidRPr="002015C9">
              <w:rPr>
                <w:rFonts w:ascii="Times New Roman" w:hAnsi="Times New Roman"/>
                <w:b/>
                <w:sz w:val="24"/>
                <w:szCs w:val="24"/>
              </w:rPr>
              <w:t>Здравоохранение</w:t>
            </w:r>
          </w:p>
        </w:tc>
      </w:tr>
      <w:tr w:rsidR="00FD6305" w:rsidRPr="002015C9" w:rsidTr="00BF04E1">
        <w:tc>
          <w:tcPr>
            <w:tcW w:w="4672" w:type="dxa"/>
            <w:tcBorders>
              <w:top w:val="single" w:sz="4" w:space="0" w:color="auto"/>
              <w:left w:val="single" w:sz="4" w:space="0" w:color="auto"/>
              <w:bottom w:val="single" w:sz="4" w:space="0" w:color="auto"/>
              <w:right w:val="single" w:sz="4" w:space="0" w:color="auto"/>
            </w:tcBorders>
            <w:hideMark/>
          </w:tcPr>
          <w:p w:rsidR="00FD6305" w:rsidRPr="002015C9" w:rsidRDefault="00FD6305" w:rsidP="00BF04E1">
            <w:pPr>
              <w:spacing w:after="0" w:line="240" w:lineRule="auto"/>
              <w:rPr>
                <w:rFonts w:ascii="Times New Roman" w:hAnsi="Times New Roman"/>
                <w:sz w:val="24"/>
                <w:szCs w:val="24"/>
              </w:rPr>
            </w:pPr>
            <w:r w:rsidRPr="002015C9">
              <w:rPr>
                <w:rFonts w:ascii="Times New Roman" w:hAnsi="Times New Roman"/>
                <w:sz w:val="24"/>
                <w:szCs w:val="24"/>
              </w:rPr>
              <w:t>Амбулаторно-поликлинические учреждения</w:t>
            </w:r>
          </w:p>
        </w:tc>
        <w:tc>
          <w:tcPr>
            <w:tcW w:w="4673" w:type="dxa"/>
            <w:tcBorders>
              <w:top w:val="single" w:sz="4" w:space="0" w:color="auto"/>
              <w:left w:val="single" w:sz="4" w:space="0" w:color="auto"/>
              <w:bottom w:val="single" w:sz="4" w:space="0" w:color="auto"/>
              <w:right w:val="single" w:sz="4" w:space="0" w:color="auto"/>
            </w:tcBorders>
            <w:hideMark/>
          </w:tcPr>
          <w:p w:rsidR="00FD6305" w:rsidRPr="002015C9" w:rsidRDefault="00FD6305" w:rsidP="00BF04E1">
            <w:pPr>
              <w:spacing w:after="0" w:line="240" w:lineRule="auto"/>
              <w:jc w:val="center"/>
              <w:rPr>
                <w:rFonts w:ascii="Times New Roman" w:hAnsi="Times New Roman"/>
                <w:sz w:val="24"/>
                <w:szCs w:val="24"/>
              </w:rPr>
            </w:pPr>
            <w:r w:rsidRPr="002015C9">
              <w:rPr>
                <w:rFonts w:ascii="Times New Roman" w:hAnsi="Times New Roman"/>
                <w:sz w:val="24"/>
                <w:szCs w:val="24"/>
              </w:rPr>
              <w:t>136%</w:t>
            </w:r>
          </w:p>
        </w:tc>
      </w:tr>
      <w:tr w:rsidR="00FD6305" w:rsidRPr="002015C9" w:rsidTr="00BF04E1">
        <w:tc>
          <w:tcPr>
            <w:tcW w:w="9345" w:type="dxa"/>
            <w:gridSpan w:val="2"/>
            <w:tcBorders>
              <w:top w:val="single" w:sz="4" w:space="0" w:color="auto"/>
              <w:left w:val="single" w:sz="4" w:space="0" w:color="auto"/>
              <w:bottom w:val="single" w:sz="4" w:space="0" w:color="auto"/>
              <w:right w:val="single" w:sz="4" w:space="0" w:color="auto"/>
            </w:tcBorders>
            <w:hideMark/>
          </w:tcPr>
          <w:p w:rsidR="00FD6305" w:rsidRPr="002015C9" w:rsidRDefault="00FD6305" w:rsidP="00BF04E1">
            <w:pPr>
              <w:spacing w:after="0" w:line="240" w:lineRule="auto"/>
              <w:jc w:val="center"/>
              <w:rPr>
                <w:rFonts w:ascii="Times New Roman" w:hAnsi="Times New Roman"/>
                <w:sz w:val="24"/>
                <w:szCs w:val="24"/>
              </w:rPr>
            </w:pPr>
            <w:r w:rsidRPr="002015C9">
              <w:rPr>
                <w:rFonts w:ascii="Times New Roman" w:hAnsi="Times New Roman"/>
                <w:b/>
                <w:sz w:val="24"/>
                <w:szCs w:val="24"/>
              </w:rPr>
              <w:t>Физическая культура и массовый спорт</w:t>
            </w:r>
          </w:p>
        </w:tc>
      </w:tr>
      <w:tr w:rsidR="00FD6305" w:rsidRPr="002015C9" w:rsidTr="00BF04E1">
        <w:tc>
          <w:tcPr>
            <w:tcW w:w="4672" w:type="dxa"/>
            <w:tcBorders>
              <w:top w:val="single" w:sz="4" w:space="0" w:color="auto"/>
              <w:left w:val="single" w:sz="4" w:space="0" w:color="auto"/>
              <w:bottom w:val="single" w:sz="4" w:space="0" w:color="auto"/>
              <w:right w:val="single" w:sz="4" w:space="0" w:color="auto"/>
            </w:tcBorders>
            <w:hideMark/>
          </w:tcPr>
          <w:p w:rsidR="00FD6305" w:rsidRPr="002015C9" w:rsidRDefault="00FD6305" w:rsidP="00BF04E1">
            <w:pPr>
              <w:spacing w:after="0" w:line="240" w:lineRule="auto"/>
              <w:rPr>
                <w:rFonts w:ascii="Times New Roman" w:hAnsi="Times New Roman"/>
                <w:sz w:val="24"/>
                <w:szCs w:val="24"/>
              </w:rPr>
            </w:pPr>
            <w:r w:rsidRPr="002015C9">
              <w:rPr>
                <w:rFonts w:ascii="Times New Roman" w:hAnsi="Times New Roman"/>
                <w:sz w:val="24"/>
                <w:szCs w:val="24"/>
              </w:rPr>
              <w:t>Спортивные залы</w:t>
            </w:r>
          </w:p>
        </w:tc>
        <w:tc>
          <w:tcPr>
            <w:tcW w:w="4673" w:type="dxa"/>
            <w:tcBorders>
              <w:top w:val="single" w:sz="4" w:space="0" w:color="auto"/>
              <w:left w:val="single" w:sz="4" w:space="0" w:color="auto"/>
              <w:bottom w:val="single" w:sz="4" w:space="0" w:color="auto"/>
              <w:right w:val="single" w:sz="4" w:space="0" w:color="auto"/>
            </w:tcBorders>
            <w:hideMark/>
          </w:tcPr>
          <w:p w:rsidR="00FD6305" w:rsidRPr="002015C9" w:rsidRDefault="00FD6305" w:rsidP="00BF04E1">
            <w:pPr>
              <w:spacing w:after="0" w:line="240" w:lineRule="auto"/>
              <w:jc w:val="center"/>
              <w:rPr>
                <w:rFonts w:ascii="Times New Roman" w:hAnsi="Times New Roman"/>
                <w:sz w:val="24"/>
                <w:szCs w:val="24"/>
              </w:rPr>
            </w:pPr>
            <w:r w:rsidRPr="002015C9">
              <w:rPr>
                <w:rFonts w:ascii="Times New Roman" w:hAnsi="Times New Roman"/>
                <w:sz w:val="24"/>
                <w:szCs w:val="24"/>
              </w:rPr>
              <w:t>67%</w:t>
            </w:r>
          </w:p>
        </w:tc>
      </w:tr>
      <w:tr w:rsidR="00FD6305" w:rsidRPr="002015C9" w:rsidTr="00BF04E1">
        <w:tc>
          <w:tcPr>
            <w:tcW w:w="4672" w:type="dxa"/>
            <w:tcBorders>
              <w:top w:val="single" w:sz="4" w:space="0" w:color="auto"/>
              <w:left w:val="single" w:sz="4" w:space="0" w:color="auto"/>
              <w:bottom w:val="single" w:sz="4" w:space="0" w:color="auto"/>
              <w:right w:val="single" w:sz="4" w:space="0" w:color="auto"/>
            </w:tcBorders>
            <w:hideMark/>
          </w:tcPr>
          <w:p w:rsidR="00FD6305" w:rsidRPr="002015C9" w:rsidRDefault="00FD6305" w:rsidP="00BF04E1">
            <w:pPr>
              <w:spacing w:after="0" w:line="240" w:lineRule="auto"/>
              <w:rPr>
                <w:rFonts w:ascii="Times New Roman" w:hAnsi="Times New Roman"/>
                <w:sz w:val="24"/>
                <w:szCs w:val="24"/>
              </w:rPr>
            </w:pPr>
            <w:r w:rsidRPr="002015C9">
              <w:rPr>
                <w:rFonts w:ascii="Times New Roman" w:hAnsi="Times New Roman"/>
                <w:sz w:val="24"/>
                <w:szCs w:val="24"/>
              </w:rPr>
              <w:t>Плавательные бассейны</w:t>
            </w:r>
          </w:p>
        </w:tc>
        <w:tc>
          <w:tcPr>
            <w:tcW w:w="4673" w:type="dxa"/>
            <w:tcBorders>
              <w:top w:val="single" w:sz="4" w:space="0" w:color="auto"/>
              <w:left w:val="single" w:sz="4" w:space="0" w:color="auto"/>
              <w:bottom w:val="single" w:sz="4" w:space="0" w:color="auto"/>
              <w:right w:val="single" w:sz="4" w:space="0" w:color="auto"/>
            </w:tcBorders>
            <w:hideMark/>
          </w:tcPr>
          <w:p w:rsidR="00FD6305" w:rsidRPr="002015C9" w:rsidRDefault="00FD6305" w:rsidP="00BF04E1">
            <w:pPr>
              <w:spacing w:after="0" w:line="240" w:lineRule="auto"/>
              <w:jc w:val="center"/>
              <w:rPr>
                <w:rFonts w:ascii="Times New Roman" w:hAnsi="Times New Roman"/>
                <w:sz w:val="24"/>
                <w:szCs w:val="24"/>
              </w:rPr>
            </w:pPr>
            <w:r w:rsidRPr="002015C9">
              <w:rPr>
                <w:rFonts w:ascii="Times New Roman" w:hAnsi="Times New Roman"/>
                <w:sz w:val="24"/>
                <w:szCs w:val="24"/>
              </w:rPr>
              <w:t>0%</w:t>
            </w:r>
          </w:p>
        </w:tc>
      </w:tr>
      <w:tr w:rsidR="00FD6305" w:rsidRPr="002015C9" w:rsidTr="00BF04E1">
        <w:tc>
          <w:tcPr>
            <w:tcW w:w="4672" w:type="dxa"/>
            <w:tcBorders>
              <w:top w:val="single" w:sz="4" w:space="0" w:color="auto"/>
              <w:left w:val="single" w:sz="4" w:space="0" w:color="auto"/>
              <w:bottom w:val="single" w:sz="4" w:space="0" w:color="auto"/>
              <w:right w:val="single" w:sz="4" w:space="0" w:color="auto"/>
            </w:tcBorders>
          </w:tcPr>
          <w:p w:rsidR="00FD6305" w:rsidRPr="002015C9" w:rsidRDefault="00FD6305" w:rsidP="00BF04E1">
            <w:pPr>
              <w:spacing w:after="0" w:line="240" w:lineRule="auto"/>
              <w:rPr>
                <w:rFonts w:ascii="Times New Roman" w:hAnsi="Times New Roman"/>
                <w:sz w:val="24"/>
                <w:szCs w:val="24"/>
              </w:rPr>
            </w:pPr>
            <w:r w:rsidRPr="002015C9">
              <w:rPr>
                <w:rFonts w:ascii="Times New Roman" w:hAnsi="Times New Roman"/>
                <w:sz w:val="24"/>
                <w:szCs w:val="24"/>
              </w:rPr>
              <w:t>Плоскостные сооружения</w:t>
            </w:r>
          </w:p>
        </w:tc>
        <w:tc>
          <w:tcPr>
            <w:tcW w:w="4673" w:type="dxa"/>
            <w:tcBorders>
              <w:top w:val="single" w:sz="4" w:space="0" w:color="auto"/>
              <w:left w:val="single" w:sz="4" w:space="0" w:color="auto"/>
              <w:bottom w:val="single" w:sz="4" w:space="0" w:color="auto"/>
              <w:right w:val="single" w:sz="4" w:space="0" w:color="auto"/>
            </w:tcBorders>
          </w:tcPr>
          <w:p w:rsidR="00FD6305" w:rsidRPr="002015C9" w:rsidRDefault="00FD6305" w:rsidP="00BF04E1">
            <w:pPr>
              <w:spacing w:after="0" w:line="240" w:lineRule="auto"/>
              <w:jc w:val="center"/>
              <w:rPr>
                <w:rFonts w:ascii="Times New Roman" w:hAnsi="Times New Roman"/>
                <w:sz w:val="24"/>
                <w:szCs w:val="24"/>
              </w:rPr>
            </w:pPr>
            <w:r w:rsidRPr="002015C9">
              <w:rPr>
                <w:rFonts w:ascii="Times New Roman" w:hAnsi="Times New Roman"/>
                <w:sz w:val="24"/>
                <w:szCs w:val="24"/>
              </w:rPr>
              <w:t>27%</w:t>
            </w:r>
          </w:p>
        </w:tc>
      </w:tr>
      <w:tr w:rsidR="00FD6305" w:rsidRPr="002015C9" w:rsidTr="00BF04E1">
        <w:tc>
          <w:tcPr>
            <w:tcW w:w="9345" w:type="dxa"/>
            <w:gridSpan w:val="2"/>
            <w:tcBorders>
              <w:top w:val="single" w:sz="4" w:space="0" w:color="auto"/>
              <w:left w:val="single" w:sz="4" w:space="0" w:color="auto"/>
              <w:bottom w:val="single" w:sz="4" w:space="0" w:color="auto"/>
              <w:right w:val="single" w:sz="4" w:space="0" w:color="auto"/>
            </w:tcBorders>
            <w:hideMark/>
          </w:tcPr>
          <w:p w:rsidR="00FD6305" w:rsidRPr="002015C9" w:rsidRDefault="00FD6305" w:rsidP="00BF04E1">
            <w:pPr>
              <w:spacing w:after="0" w:line="240" w:lineRule="auto"/>
              <w:jc w:val="center"/>
              <w:rPr>
                <w:rFonts w:ascii="Times New Roman" w:hAnsi="Times New Roman"/>
                <w:b/>
                <w:sz w:val="24"/>
                <w:szCs w:val="24"/>
              </w:rPr>
            </w:pPr>
            <w:r w:rsidRPr="002015C9">
              <w:rPr>
                <w:rFonts w:ascii="Times New Roman" w:hAnsi="Times New Roman"/>
                <w:b/>
                <w:sz w:val="24"/>
                <w:szCs w:val="24"/>
              </w:rPr>
              <w:t>Культура</w:t>
            </w:r>
          </w:p>
        </w:tc>
      </w:tr>
      <w:tr w:rsidR="00FD6305" w:rsidRPr="002015C9" w:rsidTr="00BF04E1">
        <w:tc>
          <w:tcPr>
            <w:tcW w:w="4672" w:type="dxa"/>
            <w:tcBorders>
              <w:top w:val="single" w:sz="4" w:space="0" w:color="auto"/>
              <w:left w:val="single" w:sz="4" w:space="0" w:color="auto"/>
              <w:bottom w:val="single" w:sz="4" w:space="0" w:color="auto"/>
              <w:right w:val="single" w:sz="4" w:space="0" w:color="auto"/>
            </w:tcBorders>
            <w:hideMark/>
          </w:tcPr>
          <w:p w:rsidR="00FD6305" w:rsidRPr="002015C9" w:rsidRDefault="00FD6305" w:rsidP="00BF04E1">
            <w:pPr>
              <w:spacing w:after="0" w:line="240" w:lineRule="auto"/>
              <w:rPr>
                <w:rFonts w:ascii="Times New Roman" w:hAnsi="Times New Roman"/>
                <w:sz w:val="24"/>
                <w:szCs w:val="24"/>
              </w:rPr>
            </w:pPr>
            <w:r w:rsidRPr="002015C9">
              <w:rPr>
                <w:rFonts w:ascii="Times New Roman" w:hAnsi="Times New Roman"/>
                <w:sz w:val="24"/>
                <w:szCs w:val="24"/>
              </w:rPr>
              <w:t>Библиотечное обслуживание</w:t>
            </w:r>
          </w:p>
        </w:tc>
        <w:tc>
          <w:tcPr>
            <w:tcW w:w="4673" w:type="dxa"/>
            <w:tcBorders>
              <w:top w:val="single" w:sz="4" w:space="0" w:color="auto"/>
              <w:left w:val="single" w:sz="4" w:space="0" w:color="auto"/>
              <w:bottom w:val="single" w:sz="4" w:space="0" w:color="auto"/>
              <w:right w:val="single" w:sz="4" w:space="0" w:color="auto"/>
            </w:tcBorders>
            <w:hideMark/>
          </w:tcPr>
          <w:p w:rsidR="00FD6305" w:rsidRPr="002015C9" w:rsidRDefault="00FD6305" w:rsidP="00BF04E1">
            <w:pPr>
              <w:spacing w:after="0" w:line="240" w:lineRule="auto"/>
              <w:jc w:val="center"/>
              <w:rPr>
                <w:rFonts w:ascii="Times New Roman" w:hAnsi="Times New Roman"/>
                <w:sz w:val="24"/>
                <w:szCs w:val="24"/>
              </w:rPr>
            </w:pPr>
            <w:r w:rsidRPr="002015C9">
              <w:rPr>
                <w:rFonts w:ascii="Times New Roman" w:hAnsi="Times New Roman"/>
                <w:sz w:val="24"/>
                <w:szCs w:val="24"/>
              </w:rPr>
              <w:t>100%</w:t>
            </w:r>
          </w:p>
        </w:tc>
      </w:tr>
      <w:tr w:rsidR="00FD6305" w:rsidRPr="002015C9" w:rsidTr="00BF04E1">
        <w:tc>
          <w:tcPr>
            <w:tcW w:w="4672" w:type="dxa"/>
            <w:tcBorders>
              <w:top w:val="single" w:sz="4" w:space="0" w:color="auto"/>
              <w:left w:val="single" w:sz="4" w:space="0" w:color="auto"/>
              <w:bottom w:val="single" w:sz="4" w:space="0" w:color="auto"/>
              <w:right w:val="single" w:sz="4" w:space="0" w:color="auto"/>
            </w:tcBorders>
          </w:tcPr>
          <w:p w:rsidR="00FD6305" w:rsidRPr="002015C9" w:rsidRDefault="00FD6305" w:rsidP="00BF04E1">
            <w:pPr>
              <w:spacing w:after="0" w:line="240" w:lineRule="auto"/>
              <w:rPr>
                <w:rFonts w:ascii="Times New Roman" w:hAnsi="Times New Roman"/>
                <w:sz w:val="24"/>
                <w:szCs w:val="24"/>
              </w:rPr>
            </w:pPr>
            <w:r w:rsidRPr="002015C9">
              <w:rPr>
                <w:rFonts w:ascii="Times New Roman" w:hAnsi="Times New Roman"/>
                <w:sz w:val="24"/>
                <w:szCs w:val="24"/>
              </w:rPr>
              <w:lastRenderedPageBreak/>
              <w:t>Музеи</w:t>
            </w:r>
          </w:p>
        </w:tc>
        <w:tc>
          <w:tcPr>
            <w:tcW w:w="4673" w:type="dxa"/>
            <w:tcBorders>
              <w:top w:val="single" w:sz="4" w:space="0" w:color="auto"/>
              <w:left w:val="single" w:sz="4" w:space="0" w:color="auto"/>
              <w:bottom w:val="single" w:sz="4" w:space="0" w:color="auto"/>
              <w:right w:val="single" w:sz="4" w:space="0" w:color="auto"/>
            </w:tcBorders>
          </w:tcPr>
          <w:p w:rsidR="00FD6305" w:rsidRPr="002015C9" w:rsidRDefault="00FD6305" w:rsidP="00BF04E1">
            <w:pPr>
              <w:spacing w:after="0" w:line="240" w:lineRule="auto"/>
              <w:jc w:val="center"/>
              <w:rPr>
                <w:rFonts w:ascii="Times New Roman" w:hAnsi="Times New Roman"/>
                <w:sz w:val="24"/>
                <w:szCs w:val="24"/>
              </w:rPr>
            </w:pPr>
            <w:r w:rsidRPr="002015C9">
              <w:rPr>
                <w:rFonts w:ascii="Times New Roman" w:hAnsi="Times New Roman"/>
                <w:sz w:val="24"/>
                <w:szCs w:val="24"/>
              </w:rPr>
              <w:t>100%</w:t>
            </w:r>
          </w:p>
        </w:tc>
      </w:tr>
      <w:tr w:rsidR="00FD6305" w:rsidRPr="002015C9" w:rsidTr="00BF04E1">
        <w:tc>
          <w:tcPr>
            <w:tcW w:w="4672" w:type="dxa"/>
            <w:tcBorders>
              <w:top w:val="single" w:sz="4" w:space="0" w:color="auto"/>
              <w:left w:val="single" w:sz="4" w:space="0" w:color="auto"/>
              <w:bottom w:val="single" w:sz="4" w:space="0" w:color="auto"/>
              <w:right w:val="single" w:sz="4" w:space="0" w:color="auto"/>
            </w:tcBorders>
            <w:hideMark/>
          </w:tcPr>
          <w:p w:rsidR="00FD6305" w:rsidRPr="002015C9" w:rsidRDefault="00FD6305" w:rsidP="00BF04E1">
            <w:pPr>
              <w:spacing w:after="0" w:line="240" w:lineRule="auto"/>
              <w:rPr>
                <w:rFonts w:ascii="Times New Roman" w:hAnsi="Times New Roman"/>
                <w:sz w:val="24"/>
                <w:szCs w:val="24"/>
              </w:rPr>
            </w:pPr>
            <w:r w:rsidRPr="002015C9">
              <w:rPr>
                <w:rFonts w:ascii="Times New Roman" w:hAnsi="Times New Roman"/>
                <w:sz w:val="24"/>
                <w:szCs w:val="24"/>
              </w:rPr>
              <w:t>Детские школы искусств</w:t>
            </w:r>
          </w:p>
        </w:tc>
        <w:tc>
          <w:tcPr>
            <w:tcW w:w="4673" w:type="dxa"/>
            <w:tcBorders>
              <w:top w:val="single" w:sz="4" w:space="0" w:color="auto"/>
              <w:left w:val="single" w:sz="4" w:space="0" w:color="auto"/>
              <w:bottom w:val="single" w:sz="4" w:space="0" w:color="auto"/>
              <w:right w:val="single" w:sz="4" w:space="0" w:color="auto"/>
            </w:tcBorders>
            <w:hideMark/>
          </w:tcPr>
          <w:p w:rsidR="00FD6305" w:rsidRPr="002015C9" w:rsidRDefault="00FD6305" w:rsidP="00BF04E1">
            <w:pPr>
              <w:spacing w:after="0" w:line="240" w:lineRule="auto"/>
              <w:jc w:val="center"/>
              <w:rPr>
                <w:rFonts w:ascii="Times New Roman" w:hAnsi="Times New Roman"/>
                <w:sz w:val="24"/>
                <w:szCs w:val="24"/>
              </w:rPr>
            </w:pPr>
            <w:r w:rsidRPr="002015C9">
              <w:rPr>
                <w:rFonts w:ascii="Times New Roman" w:hAnsi="Times New Roman"/>
                <w:sz w:val="24"/>
                <w:szCs w:val="24"/>
              </w:rPr>
              <w:t>0%</w:t>
            </w:r>
          </w:p>
        </w:tc>
      </w:tr>
      <w:tr w:rsidR="00FD6305" w:rsidRPr="002015C9" w:rsidTr="00BF04E1">
        <w:tc>
          <w:tcPr>
            <w:tcW w:w="4672" w:type="dxa"/>
            <w:tcBorders>
              <w:top w:val="single" w:sz="4" w:space="0" w:color="auto"/>
              <w:left w:val="single" w:sz="4" w:space="0" w:color="auto"/>
              <w:bottom w:val="single" w:sz="4" w:space="0" w:color="auto"/>
              <w:right w:val="single" w:sz="4" w:space="0" w:color="auto"/>
            </w:tcBorders>
            <w:hideMark/>
          </w:tcPr>
          <w:p w:rsidR="00FD6305" w:rsidRPr="002015C9" w:rsidRDefault="00FD6305" w:rsidP="00BF04E1">
            <w:pPr>
              <w:spacing w:after="0" w:line="240" w:lineRule="auto"/>
              <w:rPr>
                <w:rFonts w:ascii="Times New Roman" w:hAnsi="Times New Roman"/>
                <w:sz w:val="24"/>
                <w:szCs w:val="24"/>
              </w:rPr>
            </w:pPr>
            <w:r w:rsidRPr="002015C9">
              <w:rPr>
                <w:rFonts w:ascii="Times New Roman" w:eastAsia="Times New Roman" w:hAnsi="Times New Roman"/>
                <w:sz w:val="24"/>
                <w:szCs w:val="24"/>
              </w:rPr>
              <w:t>Кинотеатры, киноустановки</w:t>
            </w:r>
          </w:p>
        </w:tc>
        <w:tc>
          <w:tcPr>
            <w:tcW w:w="4673" w:type="dxa"/>
            <w:tcBorders>
              <w:top w:val="single" w:sz="4" w:space="0" w:color="auto"/>
              <w:left w:val="single" w:sz="4" w:space="0" w:color="auto"/>
              <w:bottom w:val="single" w:sz="4" w:space="0" w:color="auto"/>
              <w:right w:val="single" w:sz="4" w:space="0" w:color="auto"/>
            </w:tcBorders>
            <w:hideMark/>
          </w:tcPr>
          <w:p w:rsidR="00FD6305" w:rsidRPr="002015C9" w:rsidRDefault="00FD6305" w:rsidP="00BF04E1">
            <w:pPr>
              <w:spacing w:after="0" w:line="240" w:lineRule="auto"/>
              <w:jc w:val="center"/>
              <w:rPr>
                <w:rFonts w:ascii="Times New Roman" w:hAnsi="Times New Roman"/>
                <w:sz w:val="24"/>
                <w:szCs w:val="24"/>
              </w:rPr>
            </w:pPr>
            <w:r w:rsidRPr="002015C9">
              <w:rPr>
                <w:rFonts w:ascii="Times New Roman" w:hAnsi="Times New Roman"/>
                <w:sz w:val="24"/>
                <w:szCs w:val="24"/>
              </w:rPr>
              <w:t>0%</w:t>
            </w:r>
          </w:p>
        </w:tc>
      </w:tr>
      <w:tr w:rsidR="00FD6305" w:rsidRPr="002015C9" w:rsidTr="00BF04E1">
        <w:tc>
          <w:tcPr>
            <w:tcW w:w="4672" w:type="dxa"/>
            <w:tcBorders>
              <w:top w:val="single" w:sz="4" w:space="0" w:color="auto"/>
              <w:left w:val="single" w:sz="4" w:space="0" w:color="auto"/>
              <w:bottom w:val="single" w:sz="4" w:space="0" w:color="auto"/>
              <w:right w:val="single" w:sz="4" w:space="0" w:color="auto"/>
            </w:tcBorders>
            <w:hideMark/>
          </w:tcPr>
          <w:p w:rsidR="00FD6305" w:rsidRPr="002015C9" w:rsidRDefault="00FD6305" w:rsidP="00BF04E1">
            <w:pPr>
              <w:spacing w:after="0" w:line="240" w:lineRule="auto"/>
              <w:rPr>
                <w:rFonts w:ascii="Times New Roman" w:eastAsia="Times New Roman" w:hAnsi="Times New Roman"/>
                <w:sz w:val="24"/>
                <w:szCs w:val="24"/>
              </w:rPr>
            </w:pPr>
            <w:r w:rsidRPr="002015C9">
              <w:rPr>
                <w:rFonts w:ascii="Times New Roman" w:eastAsia="Times New Roman" w:hAnsi="Times New Roman"/>
                <w:sz w:val="24"/>
                <w:szCs w:val="24"/>
              </w:rPr>
              <w:t>Учреждения культурно-досугового типа</w:t>
            </w:r>
          </w:p>
        </w:tc>
        <w:tc>
          <w:tcPr>
            <w:tcW w:w="4673" w:type="dxa"/>
            <w:tcBorders>
              <w:top w:val="single" w:sz="4" w:space="0" w:color="auto"/>
              <w:left w:val="single" w:sz="4" w:space="0" w:color="auto"/>
              <w:bottom w:val="single" w:sz="4" w:space="0" w:color="auto"/>
              <w:right w:val="single" w:sz="4" w:space="0" w:color="auto"/>
            </w:tcBorders>
            <w:hideMark/>
          </w:tcPr>
          <w:p w:rsidR="00FD6305" w:rsidRPr="002015C9" w:rsidRDefault="00FD6305" w:rsidP="00BF04E1">
            <w:pPr>
              <w:spacing w:after="0" w:line="240" w:lineRule="auto"/>
              <w:jc w:val="center"/>
              <w:rPr>
                <w:rFonts w:ascii="Times New Roman" w:hAnsi="Times New Roman"/>
                <w:sz w:val="24"/>
                <w:szCs w:val="24"/>
              </w:rPr>
            </w:pPr>
            <w:r w:rsidRPr="002015C9">
              <w:rPr>
                <w:rFonts w:ascii="Times New Roman" w:hAnsi="Times New Roman"/>
                <w:sz w:val="24"/>
                <w:szCs w:val="24"/>
              </w:rPr>
              <w:t>0%</w:t>
            </w:r>
          </w:p>
        </w:tc>
      </w:tr>
    </w:tbl>
    <w:p w:rsidR="00FD6305" w:rsidRPr="002015C9" w:rsidRDefault="00FD6305" w:rsidP="00FD6305">
      <w:pPr>
        <w:spacing w:after="0" w:line="240" w:lineRule="auto"/>
        <w:ind w:firstLine="709"/>
        <w:jc w:val="both"/>
        <w:rPr>
          <w:rFonts w:ascii="Times New Roman" w:eastAsia="Times New Roman" w:hAnsi="Times New Roman"/>
          <w:sz w:val="24"/>
          <w:szCs w:val="24"/>
        </w:rPr>
      </w:pPr>
    </w:p>
    <w:p w:rsidR="00FD6305" w:rsidRPr="002015C9" w:rsidRDefault="00FD6305" w:rsidP="00FD6305">
      <w:pPr>
        <w:spacing w:after="0" w:line="240" w:lineRule="auto"/>
        <w:ind w:firstLine="709"/>
        <w:jc w:val="both"/>
        <w:rPr>
          <w:rFonts w:ascii="Times New Roman" w:eastAsia="Times New Roman" w:hAnsi="Times New Roman"/>
          <w:sz w:val="24"/>
          <w:szCs w:val="24"/>
        </w:rPr>
      </w:pPr>
      <w:r w:rsidRPr="002015C9">
        <w:rPr>
          <w:rFonts w:ascii="Times New Roman" w:eastAsia="Times New Roman" w:hAnsi="Times New Roman"/>
          <w:color w:val="000000"/>
          <w:sz w:val="24"/>
          <w:szCs w:val="24"/>
        </w:rPr>
        <w:t>Генеральный план сельского поселения Половинка разработан на расчетный срок до 20</w:t>
      </w:r>
      <w:r>
        <w:rPr>
          <w:rFonts w:ascii="Times New Roman" w:eastAsia="Times New Roman" w:hAnsi="Times New Roman"/>
          <w:color w:val="000000"/>
          <w:sz w:val="24"/>
          <w:szCs w:val="24"/>
        </w:rPr>
        <w:t>29</w:t>
      </w:r>
      <w:r w:rsidRPr="002015C9">
        <w:rPr>
          <w:rFonts w:ascii="Times New Roman" w:eastAsia="Times New Roman" w:hAnsi="Times New Roman"/>
          <w:color w:val="000000"/>
          <w:sz w:val="24"/>
          <w:szCs w:val="24"/>
        </w:rPr>
        <w:t xml:space="preserve"> года. </w:t>
      </w:r>
      <w:r w:rsidRPr="002015C9">
        <w:rPr>
          <w:rFonts w:ascii="Times New Roman" w:eastAsia="Times New Roman" w:hAnsi="Times New Roman"/>
          <w:sz w:val="24"/>
          <w:szCs w:val="24"/>
        </w:rPr>
        <w:t>Последовательность выполнения мероприятий по территориальному планированию, их сроки, определяются органами местного самоуправления Кондинского района исходя из складывающейся социально-экономической обстановки в районе, финансовых возможностей местного бюджета, сроков и этапов реализации соответствующих государственных программ Ханты-Мансийского автономного                 округа – Югры в части, затрагивающей территорию района, приоритетных национальных проектов.</w:t>
      </w:r>
    </w:p>
    <w:p w:rsidR="00FD6305" w:rsidRPr="002015C9" w:rsidRDefault="00FD6305" w:rsidP="00FD6305">
      <w:pPr>
        <w:spacing w:after="0" w:line="240" w:lineRule="auto"/>
        <w:ind w:firstLine="709"/>
        <w:jc w:val="both"/>
        <w:rPr>
          <w:rFonts w:ascii="Times New Roman" w:eastAsia="Times New Roman" w:hAnsi="Times New Roman"/>
          <w:sz w:val="24"/>
          <w:szCs w:val="24"/>
        </w:rPr>
      </w:pPr>
      <w:r w:rsidRPr="002015C9">
        <w:rPr>
          <w:rFonts w:ascii="Times New Roman" w:eastAsia="Times New Roman" w:hAnsi="Times New Roman"/>
          <w:sz w:val="24"/>
          <w:szCs w:val="24"/>
        </w:rPr>
        <w:t>В соответствии с генеральным планом сельского поселения Половинка развитие социальной сферы включает в себя мероприятия по проектированию, строительству и реконструкции объектов социальной инфраструктуры, которые предусмотрены соответственно муниципальными программами, стратегией социально-экономического развития Кондинского муниципального района. Планом мероприятий по реализации стратегии социально-экономического развития поселения предусматривается строительство и ввод в эксплуатацию следующих объектов социальной инфраструктуры на период до 2030 года:</w:t>
      </w:r>
    </w:p>
    <w:p w:rsidR="00FD6305" w:rsidRPr="002015C9" w:rsidRDefault="00FD6305" w:rsidP="00FD6305">
      <w:pPr>
        <w:numPr>
          <w:ilvl w:val="0"/>
          <w:numId w:val="32"/>
        </w:numPr>
        <w:spacing w:after="0" w:line="240" w:lineRule="auto"/>
        <w:jc w:val="both"/>
        <w:rPr>
          <w:rFonts w:ascii="Times New Roman" w:hAnsi="Times New Roman"/>
          <w:sz w:val="24"/>
          <w:szCs w:val="24"/>
        </w:rPr>
      </w:pPr>
      <w:r w:rsidRPr="002015C9">
        <w:rPr>
          <w:rFonts w:ascii="Times New Roman" w:hAnsi="Times New Roman"/>
          <w:sz w:val="24"/>
          <w:szCs w:val="24"/>
        </w:rPr>
        <w:t>Создание туристско-этнографического комплекса на базе Учинского музея;</w:t>
      </w:r>
    </w:p>
    <w:p w:rsidR="00FD6305" w:rsidRPr="002015C9" w:rsidRDefault="00FD6305" w:rsidP="00FD6305">
      <w:pPr>
        <w:numPr>
          <w:ilvl w:val="0"/>
          <w:numId w:val="32"/>
        </w:numPr>
        <w:spacing w:after="0" w:line="240" w:lineRule="auto"/>
        <w:jc w:val="both"/>
        <w:rPr>
          <w:rFonts w:ascii="Times New Roman" w:hAnsi="Times New Roman"/>
          <w:sz w:val="24"/>
          <w:szCs w:val="24"/>
        </w:rPr>
      </w:pPr>
      <w:r w:rsidRPr="002015C9">
        <w:rPr>
          <w:rFonts w:ascii="Times New Roman" w:hAnsi="Times New Roman"/>
          <w:sz w:val="24"/>
          <w:szCs w:val="24"/>
        </w:rPr>
        <w:t>строительство сельского дома культуры;</w:t>
      </w:r>
    </w:p>
    <w:p w:rsidR="00FD6305" w:rsidRDefault="00FD6305" w:rsidP="00FD6305">
      <w:pPr>
        <w:spacing w:after="0" w:line="240" w:lineRule="auto"/>
        <w:ind w:firstLine="851"/>
        <w:jc w:val="both"/>
        <w:rPr>
          <w:rFonts w:ascii="Times New Roman" w:hAnsi="Times New Roman"/>
          <w:sz w:val="24"/>
          <w:szCs w:val="24"/>
        </w:rPr>
      </w:pPr>
    </w:p>
    <w:p w:rsidR="00FD6305" w:rsidRPr="002A26FA" w:rsidRDefault="00FD6305" w:rsidP="00FD6305">
      <w:pPr>
        <w:spacing w:after="0" w:line="240" w:lineRule="auto"/>
        <w:jc w:val="center"/>
        <w:rPr>
          <w:rFonts w:ascii="Times New Roman" w:hAnsi="Times New Roman"/>
          <w:b/>
          <w:sz w:val="24"/>
          <w:szCs w:val="24"/>
        </w:rPr>
      </w:pPr>
      <w:r w:rsidRPr="002A26FA">
        <w:rPr>
          <w:rFonts w:ascii="Times New Roman" w:hAnsi="Times New Roman"/>
          <w:b/>
          <w:sz w:val="24"/>
          <w:szCs w:val="24"/>
        </w:rPr>
        <w:t>1.2. Технико-экономические параметры существующих объектов социальной инфраструктуры сельского поселения Половинка</w:t>
      </w:r>
    </w:p>
    <w:p w:rsidR="00FD6305" w:rsidRPr="002A26FA" w:rsidRDefault="00FD6305" w:rsidP="00FD6305">
      <w:pPr>
        <w:spacing w:after="0" w:line="240" w:lineRule="auto"/>
        <w:jc w:val="both"/>
        <w:rPr>
          <w:rFonts w:ascii="Times New Roman" w:eastAsia="Times New Roman" w:hAnsi="Times New Roman"/>
          <w:sz w:val="24"/>
          <w:szCs w:val="24"/>
        </w:rPr>
      </w:pPr>
    </w:p>
    <w:p w:rsidR="00FD6305" w:rsidRPr="002A26FA" w:rsidRDefault="00FD6305" w:rsidP="00FD6305">
      <w:pPr>
        <w:spacing w:after="0" w:line="240" w:lineRule="auto"/>
        <w:ind w:firstLine="709"/>
        <w:jc w:val="both"/>
        <w:rPr>
          <w:rFonts w:ascii="Times New Roman" w:eastAsia="Times New Roman" w:hAnsi="Times New Roman"/>
          <w:sz w:val="24"/>
          <w:szCs w:val="24"/>
        </w:rPr>
      </w:pPr>
      <w:r w:rsidRPr="002A26FA">
        <w:rPr>
          <w:rFonts w:ascii="Times New Roman" w:eastAsia="Times New Roman" w:hAnsi="Times New Roman"/>
          <w:sz w:val="24"/>
          <w:szCs w:val="24"/>
        </w:rPr>
        <w:t>Современное состояние и развитие отраслей социальной сферы характеризуется следующими основными факторами и тенденциями:</w:t>
      </w:r>
    </w:p>
    <w:p w:rsidR="00FD6305" w:rsidRPr="002A26FA" w:rsidRDefault="00FD6305" w:rsidP="00FD6305">
      <w:pPr>
        <w:spacing w:after="0" w:line="240" w:lineRule="auto"/>
        <w:ind w:firstLine="709"/>
        <w:jc w:val="both"/>
        <w:rPr>
          <w:rFonts w:ascii="Times New Roman" w:eastAsia="Times New Roman" w:hAnsi="Times New Roman"/>
          <w:sz w:val="24"/>
          <w:szCs w:val="24"/>
        </w:rPr>
      </w:pPr>
      <w:r w:rsidRPr="002A26FA">
        <w:rPr>
          <w:rFonts w:ascii="Times New Roman" w:eastAsia="Times New Roman" w:hAnsi="Times New Roman"/>
          <w:sz w:val="24"/>
          <w:szCs w:val="24"/>
        </w:rPr>
        <w:t>несоответствием существующей сети учреждений социально-культурной сферы и объемом оказываемых ими услуг потребностям населения;</w:t>
      </w:r>
    </w:p>
    <w:p w:rsidR="00FD6305" w:rsidRPr="002A26FA" w:rsidRDefault="00FD6305" w:rsidP="00FD6305">
      <w:pPr>
        <w:spacing w:after="0" w:line="240" w:lineRule="auto"/>
        <w:ind w:firstLine="709"/>
        <w:jc w:val="both"/>
        <w:rPr>
          <w:rFonts w:ascii="Times New Roman" w:eastAsia="Times New Roman" w:hAnsi="Times New Roman"/>
          <w:sz w:val="24"/>
          <w:szCs w:val="24"/>
        </w:rPr>
      </w:pPr>
      <w:r w:rsidRPr="002A26FA">
        <w:rPr>
          <w:rFonts w:ascii="Times New Roman" w:eastAsia="Times New Roman" w:hAnsi="Times New Roman"/>
          <w:sz w:val="24"/>
          <w:szCs w:val="24"/>
        </w:rPr>
        <w:t>снижением объемов капитальных вложений в социальную сферу, замедлением темпов ввода объектов в эксплуатацию, ростом незавершенного строительства.</w:t>
      </w:r>
    </w:p>
    <w:p w:rsidR="00FD6305" w:rsidRPr="002A26FA" w:rsidRDefault="00FD6305" w:rsidP="00FD6305">
      <w:pPr>
        <w:spacing w:after="0" w:line="240" w:lineRule="auto"/>
        <w:ind w:firstLine="709"/>
        <w:jc w:val="both"/>
        <w:rPr>
          <w:rFonts w:ascii="Times New Roman" w:eastAsia="Times New Roman" w:hAnsi="Times New Roman"/>
          <w:sz w:val="24"/>
          <w:szCs w:val="24"/>
        </w:rPr>
      </w:pPr>
      <w:r w:rsidRPr="002A26FA">
        <w:rPr>
          <w:rFonts w:ascii="Times New Roman" w:eastAsia="Times New Roman" w:hAnsi="Times New Roman"/>
          <w:sz w:val="24"/>
          <w:szCs w:val="24"/>
        </w:rPr>
        <w:t>Имеющаяся материально-техническая база социальной сферы и недостаточное финансирование учреждений ее отраслей не обеспечивает потребности населения в гарантированном получении социальных услуг.</w:t>
      </w:r>
    </w:p>
    <w:p w:rsidR="00FD6305" w:rsidRPr="002A26FA" w:rsidRDefault="00FD6305" w:rsidP="00FD6305">
      <w:pPr>
        <w:spacing w:after="0" w:line="240" w:lineRule="auto"/>
        <w:ind w:firstLine="709"/>
        <w:jc w:val="both"/>
        <w:rPr>
          <w:rFonts w:ascii="Times New Roman" w:eastAsia="Times New Roman" w:hAnsi="Times New Roman"/>
          <w:sz w:val="24"/>
          <w:szCs w:val="24"/>
        </w:rPr>
      </w:pPr>
      <w:r w:rsidRPr="002A26FA">
        <w:rPr>
          <w:rFonts w:ascii="Times New Roman" w:eastAsia="Times New Roman" w:hAnsi="Times New Roman"/>
          <w:sz w:val="24"/>
          <w:szCs w:val="24"/>
        </w:rPr>
        <w:t>Сложившиеся условия функционирования и развития учреждений социальной сферы требуют проведения государственной политики, направленной на рациональное использование ограниченных инвестиционных ресурсов.</w:t>
      </w:r>
    </w:p>
    <w:p w:rsidR="00FD6305" w:rsidRPr="002A26FA" w:rsidRDefault="00FD6305" w:rsidP="00FD6305">
      <w:pPr>
        <w:spacing w:after="0" w:line="240" w:lineRule="auto"/>
        <w:ind w:firstLine="709"/>
        <w:jc w:val="both"/>
        <w:rPr>
          <w:rFonts w:ascii="Times New Roman" w:eastAsia="Times New Roman" w:hAnsi="Times New Roman"/>
          <w:sz w:val="24"/>
          <w:szCs w:val="24"/>
        </w:rPr>
      </w:pPr>
      <w:r w:rsidRPr="002A26FA">
        <w:rPr>
          <w:rFonts w:ascii="Times New Roman" w:eastAsia="Times New Roman" w:hAnsi="Times New Roman"/>
          <w:sz w:val="24"/>
          <w:szCs w:val="24"/>
        </w:rPr>
        <w:t>Разработке инвестиционного плана должен предшествовать анализ экономической ситуации в отраслях социальной сферы и, прежде всего, анализ деятельности учреждений социальной сферы.</w:t>
      </w:r>
    </w:p>
    <w:p w:rsidR="00FD6305" w:rsidRPr="002A26FA" w:rsidRDefault="00FD6305" w:rsidP="00FD6305">
      <w:pPr>
        <w:spacing w:after="0" w:line="240" w:lineRule="auto"/>
        <w:ind w:firstLine="709"/>
        <w:jc w:val="both"/>
        <w:rPr>
          <w:rFonts w:ascii="Times New Roman" w:eastAsia="Times New Roman" w:hAnsi="Times New Roman"/>
          <w:sz w:val="24"/>
          <w:szCs w:val="24"/>
        </w:rPr>
      </w:pPr>
      <w:r w:rsidRPr="002A26FA">
        <w:rPr>
          <w:rFonts w:ascii="Times New Roman" w:eastAsia="Times New Roman" w:hAnsi="Times New Roman"/>
          <w:sz w:val="24"/>
          <w:szCs w:val="24"/>
        </w:rPr>
        <w:t xml:space="preserve">Экономическому анализу подлежат: сеть учреждений социальной сферы, находящихся в федеральной собственности, в собственности ХМАО </w:t>
      </w:r>
      <w:r w:rsidRPr="002A26FA">
        <w:rPr>
          <w:rFonts w:ascii="Times New Roman" w:hAnsi="Times New Roman"/>
          <w:sz w:val="24"/>
          <w:szCs w:val="24"/>
        </w:rPr>
        <w:t xml:space="preserve">– </w:t>
      </w:r>
      <w:r w:rsidRPr="002A26FA">
        <w:rPr>
          <w:rFonts w:ascii="Times New Roman" w:eastAsia="Times New Roman" w:hAnsi="Times New Roman"/>
          <w:sz w:val="24"/>
          <w:szCs w:val="24"/>
        </w:rPr>
        <w:t>Югры, муниципальной собственности; состояние их основных фондов, потенциальная мощность, фактическая загрузка; сеть учреждений иной негосударственной собственности и их мощность (объем оказываемых услуг); обеспечение минимальных нормативных потребностей населения региона по видам социальных услуг.</w:t>
      </w:r>
    </w:p>
    <w:p w:rsidR="00FD6305" w:rsidRPr="002A26FA" w:rsidRDefault="00FD6305" w:rsidP="00FD6305">
      <w:pPr>
        <w:spacing w:after="0" w:line="240" w:lineRule="auto"/>
        <w:ind w:firstLine="709"/>
        <w:jc w:val="both"/>
        <w:rPr>
          <w:rFonts w:ascii="Times New Roman" w:eastAsia="Times New Roman" w:hAnsi="Times New Roman"/>
          <w:sz w:val="24"/>
          <w:szCs w:val="24"/>
        </w:rPr>
      </w:pPr>
      <w:r w:rsidRPr="002A26FA">
        <w:rPr>
          <w:rFonts w:ascii="Times New Roman" w:eastAsia="Times New Roman" w:hAnsi="Times New Roman"/>
          <w:sz w:val="24"/>
          <w:szCs w:val="24"/>
        </w:rPr>
        <w:t>При составлении плана инвестиционной деятельности по строительству социальных объектов необходимо ориентироваться на:</w:t>
      </w:r>
    </w:p>
    <w:p w:rsidR="00FD6305" w:rsidRPr="002A26FA" w:rsidRDefault="00FD6305" w:rsidP="00FD6305">
      <w:pPr>
        <w:spacing w:after="0" w:line="240" w:lineRule="auto"/>
        <w:ind w:firstLine="709"/>
        <w:jc w:val="both"/>
        <w:rPr>
          <w:rFonts w:ascii="Times New Roman" w:eastAsia="Times New Roman" w:hAnsi="Times New Roman"/>
          <w:sz w:val="24"/>
          <w:szCs w:val="24"/>
        </w:rPr>
      </w:pPr>
      <w:r w:rsidRPr="002A26FA">
        <w:rPr>
          <w:rFonts w:ascii="Times New Roman" w:eastAsia="Times New Roman" w:hAnsi="Times New Roman"/>
          <w:sz w:val="24"/>
          <w:szCs w:val="24"/>
        </w:rPr>
        <w:lastRenderedPageBreak/>
        <w:t>структурные изменения, происходящие в отраслях социальной сферы, включая ликвидацию избыточных площадей учреждений этой сферы;</w:t>
      </w:r>
    </w:p>
    <w:p w:rsidR="00FD6305" w:rsidRPr="002A26FA" w:rsidRDefault="00FD6305" w:rsidP="00FD6305">
      <w:pPr>
        <w:spacing w:after="0" w:line="240" w:lineRule="auto"/>
        <w:ind w:firstLine="709"/>
        <w:jc w:val="both"/>
        <w:rPr>
          <w:rFonts w:ascii="Times New Roman" w:eastAsia="Times New Roman" w:hAnsi="Times New Roman"/>
          <w:sz w:val="24"/>
          <w:szCs w:val="24"/>
        </w:rPr>
      </w:pPr>
      <w:r w:rsidRPr="002A26FA">
        <w:rPr>
          <w:rFonts w:ascii="Times New Roman" w:eastAsia="Times New Roman" w:hAnsi="Times New Roman"/>
          <w:sz w:val="24"/>
          <w:szCs w:val="24"/>
        </w:rPr>
        <w:t>прогнозируемые объемы гарантированных социальных услуг, рассчитанные на основе нормативов потребности населения в этих услугах, с учетом полной профильной загрузки учреждений;</w:t>
      </w:r>
    </w:p>
    <w:p w:rsidR="00FD6305" w:rsidRPr="002A26FA" w:rsidRDefault="00FD6305" w:rsidP="00FD6305">
      <w:pPr>
        <w:spacing w:after="0" w:line="240" w:lineRule="auto"/>
        <w:ind w:firstLine="709"/>
        <w:jc w:val="both"/>
        <w:rPr>
          <w:rFonts w:ascii="Times New Roman" w:eastAsia="Times New Roman" w:hAnsi="Times New Roman"/>
          <w:sz w:val="24"/>
          <w:szCs w:val="24"/>
        </w:rPr>
      </w:pPr>
      <w:r w:rsidRPr="002A26FA">
        <w:rPr>
          <w:rFonts w:ascii="Times New Roman" w:eastAsia="Times New Roman" w:hAnsi="Times New Roman"/>
          <w:sz w:val="24"/>
          <w:szCs w:val="24"/>
        </w:rPr>
        <w:t>расширение, реконструкцию, техническое перевооружение действующих учреждений, работающих с перегрузкой;</w:t>
      </w:r>
    </w:p>
    <w:p w:rsidR="00FD6305" w:rsidRPr="002A26FA" w:rsidRDefault="00FD6305" w:rsidP="00FD6305">
      <w:pPr>
        <w:spacing w:after="0" w:line="240" w:lineRule="auto"/>
        <w:ind w:firstLine="709"/>
        <w:jc w:val="both"/>
        <w:rPr>
          <w:rFonts w:ascii="Times New Roman" w:eastAsia="Times New Roman" w:hAnsi="Times New Roman"/>
          <w:sz w:val="24"/>
          <w:szCs w:val="24"/>
        </w:rPr>
      </w:pPr>
      <w:r w:rsidRPr="002A26FA">
        <w:rPr>
          <w:rFonts w:ascii="Times New Roman" w:eastAsia="Times New Roman" w:hAnsi="Times New Roman"/>
          <w:sz w:val="24"/>
          <w:szCs w:val="24"/>
        </w:rPr>
        <w:t>замену ветхого и аварийного фонда, а также помещений, не отвечающих санитарно-эксплуатационным нормам, в случае невозможности осуществления капитального ремонта этого фонда и необходимости его ликвидации.</w:t>
      </w:r>
    </w:p>
    <w:p w:rsidR="00FD6305" w:rsidRPr="002A26FA" w:rsidRDefault="00FD6305" w:rsidP="00FD6305">
      <w:pPr>
        <w:spacing w:after="0" w:line="240" w:lineRule="auto"/>
        <w:ind w:firstLine="709"/>
        <w:jc w:val="both"/>
        <w:rPr>
          <w:rFonts w:ascii="Times New Roman" w:eastAsia="Times New Roman" w:hAnsi="Times New Roman"/>
          <w:sz w:val="24"/>
          <w:szCs w:val="24"/>
        </w:rPr>
      </w:pPr>
      <w:r w:rsidRPr="002A26FA">
        <w:rPr>
          <w:rFonts w:ascii="Times New Roman" w:eastAsia="Times New Roman" w:hAnsi="Times New Roman"/>
          <w:sz w:val="24"/>
          <w:szCs w:val="24"/>
        </w:rPr>
        <w:t xml:space="preserve">Расчеты потребности в объектах здравоохранения, образования и культуры должны осуществляться с учетом данных о мощности (пропускной способности) действующих учреждений, социальных норм и нормативов, одобренных </w:t>
      </w:r>
      <w:hyperlink r:id="rId11" w:history="1">
        <w:r w:rsidRPr="00FD6305">
          <w:rPr>
            <w:rStyle w:val="a5"/>
            <w:rFonts w:ascii="Times New Roman" w:eastAsia="Times New Roman" w:hAnsi="Times New Roman"/>
            <w:color w:val="auto"/>
            <w:sz w:val="24"/>
            <w:szCs w:val="24"/>
            <w:u w:val="none"/>
          </w:rPr>
          <w:t>распоряжением</w:t>
        </w:r>
      </w:hyperlink>
      <w:r w:rsidRPr="002A26FA">
        <w:rPr>
          <w:rFonts w:ascii="Times New Roman" w:eastAsia="Times New Roman" w:hAnsi="Times New Roman"/>
          <w:sz w:val="24"/>
          <w:szCs w:val="24"/>
        </w:rPr>
        <w:t xml:space="preserve"> Правительства Российской Федерации от 3 июля 1996 года № 1063-р, стандартов предоставления соответствующих социальных услуг, прогноза численности всего населения, в том числе детей, реструктуризации сети учреждений.</w:t>
      </w:r>
    </w:p>
    <w:p w:rsidR="00FD6305" w:rsidRDefault="00FD6305" w:rsidP="00FD6305">
      <w:pPr>
        <w:spacing w:after="0" w:line="240" w:lineRule="auto"/>
        <w:ind w:firstLine="709"/>
        <w:jc w:val="both"/>
        <w:rPr>
          <w:rFonts w:ascii="Times New Roman" w:eastAsia="Times New Roman" w:hAnsi="Times New Roman"/>
          <w:sz w:val="24"/>
          <w:szCs w:val="24"/>
        </w:rPr>
      </w:pPr>
      <w:r w:rsidRPr="002A26FA">
        <w:rPr>
          <w:rFonts w:ascii="Times New Roman" w:eastAsia="Times New Roman" w:hAnsi="Times New Roman"/>
          <w:sz w:val="24"/>
          <w:szCs w:val="24"/>
        </w:rPr>
        <w:t>Разность между минимальной нормативной потребностью в социальных услугах и возможностями действующих учреждений социальной сферы всех форм собственности определяет потребность в развитии сети этих учреждений.</w:t>
      </w:r>
    </w:p>
    <w:p w:rsidR="00FD6305" w:rsidRPr="002A26FA" w:rsidRDefault="00FD6305" w:rsidP="00FD6305">
      <w:pPr>
        <w:spacing w:after="0" w:line="240" w:lineRule="auto"/>
        <w:ind w:firstLine="709"/>
        <w:jc w:val="both"/>
        <w:rPr>
          <w:rFonts w:ascii="Times New Roman" w:eastAsia="Times New Roman" w:hAnsi="Times New Roman"/>
          <w:sz w:val="24"/>
          <w:szCs w:val="24"/>
        </w:rPr>
      </w:pPr>
      <w:r w:rsidRPr="002A26FA">
        <w:rPr>
          <w:rFonts w:ascii="Times New Roman" w:eastAsia="Times New Roman" w:hAnsi="Times New Roman"/>
          <w:sz w:val="24"/>
          <w:szCs w:val="24"/>
        </w:rPr>
        <w:t>При определении потребности в учреждениях социальной сферы в труднодоступных и удаленных населенных пунктах следует иметь в виду, что важнейшим фактором доступности социальных учреждений для населения является степень удаленности этих учреждений от мест проживания населения. Определение потребности в социальных объектах для сельского населения должно осуществляться также с учетом конкретных условий, влияющих на организацию социальных услуг населению в отдельных районах, городах, областях, краях, республиках (плотность населения, состояние дорог, транспорта, климатические условия и т.д.)</w:t>
      </w:r>
    </w:p>
    <w:p w:rsidR="00FD6305" w:rsidRPr="002A26FA" w:rsidRDefault="00FD6305" w:rsidP="00FD6305">
      <w:pPr>
        <w:spacing w:after="0" w:line="240" w:lineRule="auto"/>
        <w:ind w:firstLine="709"/>
        <w:jc w:val="both"/>
        <w:rPr>
          <w:rFonts w:ascii="Times New Roman" w:eastAsia="Times New Roman" w:hAnsi="Times New Roman"/>
          <w:sz w:val="24"/>
          <w:szCs w:val="24"/>
        </w:rPr>
      </w:pPr>
      <w:r w:rsidRPr="002A26FA">
        <w:rPr>
          <w:rFonts w:ascii="Times New Roman" w:eastAsia="Times New Roman" w:hAnsi="Times New Roman"/>
          <w:sz w:val="24"/>
          <w:szCs w:val="24"/>
        </w:rPr>
        <w:t>Оценка и анализ уровня обеспеченности сельского поселения Половинка объектами социальной инфраструктуры осуществляется в три этапа:</w:t>
      </w:r>
    </w:p>
    <w:p w:rsidR="00FD6305" w:rsidRPr="002A26FA" w:rsidRDefault="00FD6305" w:rsidP="00FD6305">
      <w:pPr>
        <w:spacing w:after="0" w:line="240" w:lineRule="auto"/>
        <w:ind w:firstLine="709"/>
        <w:jc w:val="both"/>
        <w:rPr>
          <w:rFonts w:ascii="Times New Roman" w:eastAsia="Times New Roman" w:hAnsi="Times New Roman"/>
          <w:sz w:val="24"/>
          <w:szCs w:val="24"/>
        </w:rPr>
      </w:pPr>
      <w:r w:rsidRPr="002A26FA">
        <w:rPr>
          <w:rFonts w:ascii="Times New Roman" w:eastAsia="Times New Roman" w:hAnsi="Times New Roman"/>
          <w:sz w:val="24"/>
          <w:szCs w:val="24"/>
        </w:rPr>
        <w:t>1. Анализ существующей ситуации в отраслях социальной сферы и, прежде всего, анализ деятельности учреждений социальной сферы их эффективности и достаточности для обеспечения минимальных нормативных потребностей населения по видам социальных услуг</w:t>
      </w:r>
    </w:p>
    <w:p w:rsidR="00FD6305" w:rsidRPr="002A26FA" w:rsidRDefault="00FD6305" w:rsidP="00FD6305">
      <w:pPr>
        <w:spacing w:after="0" w:line="240" w:lineRule="auto"/>
        <w:ind w:firstLine="709"/>
        <w:jc w:val="both"/>
        <w:rPr>
          <w:rFonts w:ascii="Times New Roman" w:eastAsia="Times New Roman" w:hAnsi="Times New Roman"/>
          <w:sz w:val="24"/>
          <w:szCs w:val="24"/>
        </w:rPr>
      </w:pPr>
      <w:r w:rsidRPr="002A26FA">
        <w:rPr>
          <w:rFonts w:ascii="Times New Roman" w:eastAsia="Times New Roman" w:hAnsi="Times New Roman"/>
          <w:sz w:val="24"/>
          <w:szCs w:val="24"/>
        </w:rPr>
        <w:t>2. Разработка и обоснование перечня мероприятий по проектированию, строительству, реконструкции объектов социальной инфраструктуры в соответствии с нормативными требованиями, которые предусмотрены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планом и программой комплексного социально-экономического развития района, инвестиционными программами субъектов естественных монополий, договорами о развитии застроенных территорий, договорами о комплексном освоении территорий, иными инвестиционными программами и договорами, предусматривающими обязательства застройщиков по завершению в установленные сроки мероприятий по проектированию, строительству, реконструкции объектов социальной инфраструктуры.</w:t>
      </w:r>
    </w:p>
    <w:p w:rsidR="00FD6305" w:rsidRPr="002A26FA" w:rsidRDefault="00FD6305" w:rsidP="00FD6305">
      <w:pPr>
        <w:spacing w:after="0" w:line="240" w:lineRule="auto"/>
        <w:ind w:firstLine="709"/>
        <w:jc w:val="both"/>
        <w:rPr>
          <w:rFonts w:ascii="Times New Roman" w:eastAsia="Times New Roman" w:hAnsi="Times New Roman"/>
          <w:sz w:val="24"/>
          <w:szCs w:val="24"/>
        </w:rPr>
      </w:pPr>
      <w:r w:rsidRPr="002A26FA">
        <w:rPr>
          <w:rFonts w:ascii="Times New Roman" w:eastAsia="Times New Roman" w:hAnsi="Times New Roman"/>
          <w:sz w:val="24"/>
          <w:szCs w:val="24"/>
        </w:rPr>
        <w:t>3. Разработка плана инвестиционной деятельности по развитию социальной инфраструктуры на территории сельского поселения Половинка.</w:t>
      </w:r>
    </w:p>
    <w:p w:rsidR="00FD6305" w:rsidRPr="002A26FA" w:rsidRDefault="00FD6305" w:rsidP="00FD6305">
      <w:pPr>
        <w:tabs>
          <w:tab w:val="left" w:pos="13750"/>
        </w:tabs>
        <w:spacing w:after="0" w:line="240" w:lineRule="auto"/>
        <w:ind w:firstLine="567"/>
        <w:jc w:val="both"/>
        <w:rPr>
          <w:rFonts w:ascii="Times New Roman" w:hAnsi="Times New Roman"/>
          <w:sz w:val="24"/>
          <w:szCs w:val="24"/>
        </w:rPr>
      </w:pPr>
      <w:r w:rsidRPr="002A26FA">
        <w:rPr>
          <w:rFonts w:ascii="Times New Roman" w:hAnsi="Times New Roman"/>
          <w:sz w:val="24"/>
          <w:szCs w:val="24"/>
        </w:rPr>
        <w:t xml:space="preserve">Одним из критериев оценки качества жизни населения является наличие и уровень обеспеченности объектами социального и культурно-бытового обслуживания, качество предоставляемых объектами услуг. </w:t>
      </w:r>
    </w:p>
    <w:p w:rsidR="00FD6305" w:rsidRPr="002A26FA" w:rsidRDefault="00FD6305" w:rsidP="00FD6305">
      <w:pPr>
        <w:tabs>
          <w:tab w:val="left" w:pos="13750"/>
        </w:tabs>
        <w:spacing w:after="0" w:line="240" w:lineRule="auto"/>
        <w:ind w:firstLine="567"/>
        <w:jc w:val="both"/>
        <w:rPr>
          <w:rFonts w:ascii="Times New Roman" w:hAnsi="Times New Roman"/>
          <w:sz w:val="24"/>
          <w:szCs w:val="24"/>
        </w:rPr>
      </w:pPr>
      <w:r w:rsidRPr="002A26FA">
        <w:rPr>
          <w:rFonts w:ascii="Times New Roman" w:hAnsi="Times New Roman"/>
          <w:sz w:val="24"/>
          <w:szCs w:val="24"/>
        </w:rPr>
        <w:t xml:space="preserve">Обеспеченность населения объектами социального и культурно-бытового обслуживания населения проведена в следующих областях: образование, </w:t>
      </w:r>
      <w:r w:rsidRPr="002A26FA">
        <w:rPr>
          <w:rFonts w:ascii="Times New Roman" w:hAnsi="Times New Roman"/>
          <w:sz w:val="24"/>
          <w:szCs w:val="24"/>
        </w:rPr>
        <w:lastRenderedPageBreak/>
        <w:t>здравоохранение, социальное обслуживание, культура, физическая культура и массовый спорт.</w:t>
      </w:r>
    </w:p>
    <w:p w:rsidR="00FD6305" w:rsidRPr="00F95A05" w:rsidRDefault="00FD6305" w:rsidP="00FD6305">
      <w:pPr>
        <w:tabs>
          <w:tab w:val="left" w:pos="13750"/>
        </w:tabs>
        <w:spacing w:after="0" w:line="240" w:lineRule="auto"/>
        <w:ind w:firstLine="567"/>
        <w:jc w:val="both"/>
        <w:rPr>
          <w:rFonts w:ascii="Times New Roman" w:hAnsi="Times New Roman"/>
          <w:sz w:val="24"/>
          <w:szCs w:val="24"/>
        </w:rPr>
      </w:pPr>
      <w:r w:rsidRPr="002A26FA">
        <w:rPr>
          <w:rFonts w:ascii="Times New Roman" w:hAnsi="Times New Roman"/>
          <w:sz w:val="24"/>
          <w:szCs w:val="24"/>
        </w:rPr>
        <w:t>Описание объектов социального и культурно-бытового обслуживания населения с указанием количества объектов и мощностей выполнено на основании исходных данных о действующей сети учреждений и организаций по состоянию на начало 2017 года.</w:t>
      </w:r>
    </w:p>
    <w:p w:rsidR="00FD6305" w:rsidRDefault="00FD6305" w:rsidP="00FD6305">
      <w:pPr>
        <w:spacing w:after="0"/>
        <w:rPr>
          <w:rFonts w:ascii="Times New Roman" w:hAnsi="Times New Roman"/>
          <w:b/>
          <w:sz w:val="24"/>
          <w:szCs w:val="24"/>
        </w:rPr>
      </w:pPr>
    </w:p>
    <w:p w:rsidR="00FD6305" w:rsidRDefault="00FD6305" w:rsidP="00FD6305">
      <w:pPr>
        <w:spacing w:line="240" w:lineRule="auto"/>
        <w:jc w:val="center"/>
        <w:rPr>
          <w:rFonts w:ascii="Times New Roman" w:hAnsi="Times New Roman"/>
          <w:b/>
          <w:sz w:val="24"/>
          <w:szCs w:val="24"/>
        </w:rPr>
      </w:pPr>
      <w:r>
        <w:rPr>
          <w:rFonts w:ascii="Times New Roman" w:hAnsi="Times New Roman"/>
          <w:b/>
          <w:sz w:val="24"/>
          <w:szCs w:val="24"/>
        </w:rPr>
        <w:t xml:space="preserve">1.2.1. Образование </w:t>
      </w:r>
    </w:p>
    <w:p w:rsidR="00FD6305" w:rsidRPr="002A26FA" w:rsidRDefault="00FD6305" w:rsidP="00FD6305">
      <w:pPr>
        <w:spacing w:after="0" w:line="240" w:lineRule="auto"/>
        <w:jc w:val="center"/>
        <w:rPr>
          <w:rFonts w:ascii="Times New Roman" w:hAnsi="Times New Roman"/>
          <w:b/>
          <w:sz w:val="24"/>
          <w:szCs w:val="24"/>
        </w:rPr>
      </w:pPr>
      <w:r w:rsidRPr="002A26FA">
        <w:rPr>
          <w:rFonts w:ascii="Times New Roman" w:hAnsi="Times New Roman"/>
          <w:b/>
          <w:sz w:val="24"/>
          <w:szCs w:val="24"/>
        </w:rPr>
        <w:t>1.2.1.1. Уровень обеспеченности населения услугами дошкольного образования</w:t>
      </w:r>
    </w:p>
    <w:p w:rsidR="00FD6305" w:rsidRPr="002A26FA" w:rsidRDefault="00FD6305" w:rsidP="00FD6305">
      <w:pPr>
        <w:spacing w:after="0" w:line="240" w:lineRule="auto"/>
        <w:jc w:val="center"/>
        <w:rPr>
          <w:rFonts w:ascii="Times New Roman" w:hAnsi="Times New Roman"/>
          <w:b/>
          <w:sz w:val="24"/>
          <w:szCs w:val="24"/>
        </w:rPr>
      </w:pPr>
    </w:p>
    <w:p w:rsidR="00FD6305" w:rsidRPr="00AA771E" w:rsidRDefault="00FD6305" w:rsidP="00FD6305">
      <w:pPr>
        <w:shd w:val="clear" w:color="auto" w:fill="FFFFFF"/>
        <w:spacing w:after="0" w:line="240" w:lineRule="auto"/>
        <w:ind w:firstLine="709"/>
        <w:jc w:val="both"/>
        <w:rPr>
          <w:rFonts w:ascii="Times New Roman" w:hAnsi="Times New Roman"/>
          <w:sz w:val="24"/>
          <w:szCs w:val="24"/>
        </w:rPr>
      </w:pPr>
      <w:r w:rsidRPr="00AA771E">
        <w:rPr>
          <w:rFonts w:ascii="Times New Roman" w:hAnsi="Times New Roman"/>
          <w:sz w:val="24"/>
          <w:szCs w:val="24"/>
        </w:rPr>
        <w:t xml:space="preserve">В сельском поселении Половинка Кондинского района ХМАО – Югры осуществляет деятельность </w:t>
      </w:r>
      <w:r w:rsidRPr="00AA771E">
        <w:rPr>
          <w:rFonts w:ascii="Times New Roman" w:eastAsia="Times New Roman" w:hAnsi="Times New Roman"/>
          <w:sz w:val="24"/>
          <w:szCs w:val="24"/>
        </w:rPr>
        <w:t>Муниципальное казенное дошкольное образовательное учреждение детский сад «Красная шапочка - 2»</w:t>
      </w:r>
      <w:r w:rsidRPr="00AA771E">
        <w:rPr>
          <w:rFonts w:ascii="Times New Roman" w:hAnsi="Times New Roman"/>
          <w:sz w:val="24"/>
          <w:szCs w:val="24"/>
        </w:rPr>
        <w:t xml:space="preserve">, а также муниципальное казенное общеобразовательное учреждение Половинкинская средняя общеобразовательная школа, реализующая программы дошкольного образования. Общая мощность образовательных учреждений, реализующих программы дошкольного образования – 85 мест. </w:t>
      </w:r>
    </w:p>
    <w:p w:rsidR="00FD6305" w:rsidRPr="00AA771E" w:rsidRDefault="00FD6305" w:rsidP="00FD6305">
      <w:pPr>
        <w:shd w:val="clear" w:color="auto" w:fill="FFFFFF"/>
        <w:spacing w:after="0" w:line="240" w:lineRule="auto"/>
        <w:ind w:firstLine="709"/>
        <w:jc w:val="both"/>
        <w:rPr>
          <w:rFonts w:ascii="Times New Roman" w:hAnsi="Times New Roman"/>
        </w:rPr>
      </w:pPr>
    </w:p>
    <w:p w:rsidR="00FD6305" w:rsidRPr="00AA771E" w:rsidRDefault="00FD6305" w:rsidP="00FD6305">
      <w:pPr>
        <w:shd w:val="clear" w:color="auto" w:fill="FFFFFF"/>
        <w:spacing w:after="0" w:line="240" w:lineRule="auto"/>
        <w:jc w:val="both"/>
        <w:rPr>
          <w:rFonts w:ascii="Times New Roman" w:hAnsi="Times New Roman"/>
          <w:b/>
          <w:sz w:val="24"/>
          <w:szCs w:val="24"/>
        </w:rPr>
      </w:pPr>
      <w:r w:rsidRPr="00AA771E">
        <w:rPr>
          <w:rFonts w:ascii="Times New Roman" w:hAnsi="Times New Roman"/>
          <w:b/>
          <w:sz w:val="24"/>
          <w:szCs w:val="24"/>
        </w:rPr>
        <w:t xml:space="preserve"> Основные показатели учреждения  дошкольного образования  </w:t>
      </w:r>
    </w:p>
    <w:p w:rsidR="00FD6305" w:rsidRPr="00FD6305" w:rsidRDefault="00FD6305" w:rsidP="00FD6305">
      <w:pPr>
        <w:shd w:val="clear" w:color="auto" w:fill="FFFFFF"/>
        <w:spacing w:after="0" w:line="240" w:lineRule="auto"/>
        <w:jc w:val="right"/>
        <w:rPr>
          <w:rFonts w:ascii="Times New Roman" w:hAnsi="Times New Roman"/>
          <w:sz w:val="24"/>
          <w:szCs w:val="24"/>
        </w:rPr>
      </w:pPr>
      <w:r w:rsidRPr="00FD6305">
        <w:rPr>
          <w:rFonts w:ascii="Times New Roman" w:hAnsi="Times New Roman"/>
          <w:sz w:val="24"/>
          <w:szCs w:val="24"/>
        </w:rPr>
        <w:t>Таблица 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05"/>
        <w:gridCol w:w="920"/>
        <w:gridCol w:w="986"/>
        <w:gridCol w:w="924"/>
        <w:gridCol w:w="1124"/>
        <w:gridCol w:w="555"/>
        <w:gridCol w:w="610"/>
        <w:gridCol w:w="1007"/>
        <w:gridCol w:w="926"/>
        <w:gridCol w:w="814"/>
      </w:tblGrid>
      <w:tr w:rsidR="00FD6305" w:rsidRPr="00AA771E" w:rsidTr="00BF04E1">
        <w:trPr>
          <w:trHeight w:val="471"/>
        </w:trPr>
        <w:tc>
          <w:tcPr>
            <w:tcW w:w="891" w:type="pct"/>
            <w:vMerge w:val="restart"/>
            <w:tcBorders>
              <w:top w:val="single" w:sz="4" w:space="0" w:color="auto"/>
              <w:left w:val="single" w:sz="4" w:space="0" w:color="auto"/>
              <w:bottom w:val="single" w:sz="4" w:space="0" w:color="auto"/>
              <w:right w:val="single" w:sz="4" w:space="0" w:color="auto"/>
            </w:tcBorders>
            <w:vAlign w:val="center"/>
            <w:hideMark/>
          </w:tcPr>
          <w:p w:rsidR="00FD6305" w:rsidRPr="00AA771E" w:rsidRDefault="00FD6305" w:rsidP="00BF04E1">
            <w:pPr>
              <w:spacing w:after="0" w:line="240" w:lineRule="auto"/>
              <w:jc w:val="center"/>
              <w:rPr>
                <w:rFonts w:ascii="Times New Roman" w:hAnsi="Times New Roman"/>
                <w:b/>
                <w:sz w:val="14"/>
                <w:szCs w:val="14"/>
              </w:rPr>
            </w:pPr>
            <w:r w:rsidRPr="00AA771E">
              <w:rPr>
                <w:rFonts w:ascii="Times New Roman" w:hAnsi="Times New Roman"/>
                <w:b/>
                <w:sz w:val="14"/>
                <w:szCs w:val="14"/>
              </w:rPr>
              <w:t>Наименование, адрес</w:t>
            </w:r>
          </w:p>
        </w:tc>
        <w:tc>
          <w:tcPr>
            <w:tcW w:w="481" w:type="pct"/>
            <w:vMerge w:val="restart"/>
            <w:tcBorders>
              <w:top w:val="single" w:sz="4" w:space="0" w:color="auto"/>
              <w:left w:val="single" w:sz="4" w:space="0" w:color="auto"/>
              <w:bottom w:val="single" w:sz="4" w:space="0" w:color="auto"/>
              <w:right w:val="single" w:sz="4" w:space="0" w:color="auto"/>
            </w:tcBorders>
            <w:vAlign w:val="center"/>
            <w:hideMark/>
          </w:tcPr>
          <w:p w:rsidR="00FD6305" w:rsidRPr="00AA771E" w:rsidRDefault="00FD6305" w:rsidP="00BF04E1">
            <w:pPr>
              <w:spacing w:after="0" w:line="240" w:lineRule="auto"/>
              <w:jc w:val="center"/>
              <w:rPr>
                <w:rFonts w:ascii="Times New Roman" w:hAnsi="Times New Roman"/>
                <w:b/>
                <w:sz w:val="14"/>
                <w:szCs w:val="14"/>
              </w:rPr>
            </w:pPr>
            <w:r w:rsidRPr="00AA771E">
              <w:rPr>
                <w:rFonts w:ascii="Times New Roman" w:hAnsi="Times New Roman"/>
                <w:b/>
                <w:sz w:val="14"/>
                <w:szCs w:val="14"/>
              </w:rPr>
              <w:t>Год постройки</w:t>
            </w:r>
          </w:p>
        </w:tc>
        <w:tc>
          <w:tcPr>
            <w:tcW w:w="515" w:type="pct"/>
            <w:vMerge w:val="restart"/>
            <w:tcBorders>
              <w:top w:val="single" w:sz="4" w:space="0" w:color="auto"/>
              <w:left w:val="single" w:sz="4" w:space="0" w:color="auto"/>
              <w:bottom w:val="single" w:sz="4" w:space="0" w:color="auto"/>
              <w:right w:val="single" w:sz="4" w:space="0" w:color="auto"/>
            </w:tcBorders>
            <w:vAlign w:val="center"/>
            <w:hideMark/>
          </w:tcPr>
          <w:p w:rsidR="00FD6305" w:rsidRPr="00AA771E" w:rsidRDefault="00FD6305" w:rsidP="00BF04E1">
            <w:pPr>
              <w:spacing w:line="256" w:lineRule="auto"/>
              <w:jc w:val="center"/>
              <w:rPr>
                <w:rFonts w:ascii="Times New Roman" w:hAnsi="Times New Roman"/>
                <w:b/>
                <w:sz w:val="14"/>
                <w:szCs w:val="14"/>
              </w:rPr>
            </w:pPr>
            <w:r w:rsidRPr="00AA771E">
              <w:rPr>
                <w:rFonts w:ascii="Times New Roman" w:hAnsi="Times New Roman"/>
                <w:b/>
                <w:sz w:val="14"/>
                <w:szCs w:val="14"/>
              </w:rPr>
              <w:t>Тип здания/ материал стен</w:t>
            </w:r>
          </w:p>
        </w:tc>
        <w:tc>
          <w:tcPr>
            <w:tcW w:w="483" w:type="pct"/>
            <w:vMerge w:val="restart"/>
            <w:tcBorders>
              <w:top w:val="single" w:sz="4" w:space="0" w:color="auto"/>
              <w:left w:val="single" w:sz="4" w:space="0" w:color="auto"/>
              <w:bottom w:val="single" w:sz="4" w:space="0" w:color="auto"/>
              <w:right w:val="single" w:sz="4" w:space="0" w:color="auto"/>
            </w:tcBorders>
            <w:vAlign w:val="center"/>
            <w:hideMark/>
          </w:tcPr>
          <w:p w:rsidR="00FD6305" w:rsidRPr="00AA771E" w:rsidRDefault="00FD6305" w:rsidP="00BF04E1">
            <w:pPr>
              <w:spacing w:after="0" w:line="240" w:lineRule="auto"/>
              <w:jc w:val="center"/>
              <w:rPr>
                <w:rFonts w:ascii="Times New Roman" w:hAnsi="Times New Roman"/>
                <w:b/>
                <w:sz w:val="14"/>
                <w:szCs w:val="14"/>
              </w:rPr>
            </w:pPr>
            <w:r w:rsidRPr="00AA771E">
              <w:rPr>
                <w:rFonts w:ascii="Times New Roman" w:hAnsi="Times New Roman"/>
                <w:b/>
                <w:sz w:val="14"/>
                <w:szCs w:val="14"/>
              </w:rPr>
              <w:t>Проектная мощность</w:t>
            </w:r>
          </w:p>
        </w:tc>
        <w:tc>
          <w:tcPr>
            <w:tcW w:w="587" w:type="pct"/>
            <w:vMerge w:val="restart"/>
            <w:tcBorders>
              <w:top w:val="single" w:sz="4" w:space="0" w:color="auto"/>
              <w:left w:val="single" w:sz="4" w:space="0" w:color="auto"/>
              <w:bottom w:val="single" w:sz="4" w:space="0" w:color="auto"/>
              <w:right w:val="single" w:sz="4" w:space="0" w:color="auto"/>
            </w:tcBorders>
            <w:vAlign w:val="center"/>
            <w:hideMark/>
          </w:tcPr>
          <w:p w:rsidR="00FD6305" w:rsidRPr="00AA771E" w:rsidRDefault="00FD6305" w:rsidP="00BF04E1">
            <w:pPr>
              <w:spacing w:after="0" w:line="240" w:lineRule="auto"/>
              <w:jc w:val="center"/>
              <w:rPr>
                <w:rFonts w:ascii="Times New Roman" w:hAnsi="Times New Roman"/>
                <w:b/>
                <w:sz w:val="14"/>
                <w:szCs w:val="14"/>
              </w:rPr>
            </w:pPr>
            <w:r w:rsidRPr="00AA771E">
              <w:rPr>
                <w:rFonts w:ascii="Times New Roman" w:hAnsi="Times New Roman"/>
                <w:b/>
                <w:sz w:val="14"/>
                <w:szCs w:val="14"/>
              </w:rPr>
              <w:t>Мощность в соответствии с требованиями СанПиН</w:t>
            </w:r>
          </w:p>
        </w:tc>
        <w:tc>
          <w:tcPr>
            <w:tcW w:w="608" w:type="pct"/>
            <w:gridSpan w:val="2"/>
            <w:tcBorders>
              <w:top w:val="single" w:sz="4" w:space="0" w:color="auto"/>
              <w:left w:val="single" w:sz="4" w:space="0" w:color="auto"/>
              <w:bottom w:val="single" w:sz="4" w:space="0" w:color="auto"/>
              <w:right w:val="single" w:sz="4" w:space="0" w:color="auto"/>
            </w:tcBorders>
            <w:vAlign w:val="center"/>
            <w:hideMark/>
          </w:tcPr>
          <w:p w:rsidR="00FD6305" w:rsidRPr="00AA771E" w:rsidRDefault="00FD6305" w:rsidP="00BF04E1">
            <w:pPr>
              <w:spacing w:after="0" w:line="240" w:lineRule="auto"/>
              <w:jc w:val="center"/>
              <w:rPr>
                <w:rFonts w:ascii="Times New Roman" w:hAnsi="Times New Roman"/>
                <w:b/>
                <w:sz w:val="14"/>
                <w:szCs w:val="14"/>
              </w:rPr>
            </w:pPr>
            <w:r w:rsidRPr="00AA771E">
              <w:rPr>
                <w:rFonts w:ascii="Times New Roman" w:hAnsi="Times New Roman"/>
                <w:b/>
                <w:sz w:val="14"/>
                <w:szCs w:val="14"/>
              </w:rPr>
              <w:t>Вместимость детского сада</w:t>
            </w:r>
          </w:p>
        </w:tc>
        <w:tc>
          <w:tcPr>
            <w:tcW w:w="526" w:type="pct"/>
            <w:vMerge w:val="restart"/>
            <w:tcBorders>
              <w:top w:val="single" w:sz="4" w:space="0" w:color="auto"/>
              <w:left w:val="single" w:sz="4" w:space="0" w:color="auto"/>
              <w:bottom w:val="single" w:sz="4" w:space="0" w:color="auto"/>
              <w:right w:val="single" w:sz="4" w:space="0" w:color="auto"/>
            </w:tcBorders>
            <w:vAlign w:val="center"/>
            <w:hideMark/>
          </w:tcPr>
          <w:p w:rsidR="00FD6305" w:rsidRPr="00AA771E" w:rsidRDefault="00FD6305" w:rsidP="00BF04E1">
            <w:pPr>
              <w:spacing w:after="0" w:line="240" w:lineRule="auto"/>
              <w:jc w:val="center"/>
              <w:rPr>
                <w:rFonts w:ascii="Times New Roman" w:hAnsi="Times New Roman"/>
                <w:b/>
                <w:sz w:val="14"/>
                <w:szCs w:val="14"/>
              </w:rPr>
            </w:pPr>
            <w:r w:rsidRPr="00AA771E">
              <w:rPr>
                <w:rFonts w:ascii="Times New Roman" w:hAnsi="Times New Roman"/>
                <w:b/>
                <w:sz w:val="14"/>
                <w:szCs w:val="14"/>
              </w:rPr>
              <w:t>Износ фондов зданий и сооружений, %</w:t>
            </w:r>
          </w:p>
        </w:tc>
        <w:tc>
          <w:tcPr>
            <w:tcW w:w="484" w:type="pct"/>
            <w:vMerge w:val="restart"/>
            <w:tcBorders>
              <w:top w:val="single" w:sz="4" w:space="0" w:color="auto"/>
              <w:left w:val="single" w:sz="4" w:space="0" w:color="auto"/>
              <w:bottom w:val="single" w:sz="4" w:space="0" w:color="auto"/>
              <w:right w:val="single" w:sz="4" w:space="0" w:color="auto"/>
            </w:tcBorders>
            <w:vAlign w:val="center"/>
            <w:hideMark/>
          </w:tcPr>
          <w:p w:rsidR="00FD6305" w:rsidRPr="00AA771E" w:rsidRDefault="00FD6305" w:rsidP="00BF04E1">
            <w:pPr>
              <w:spacing w:after="0" w:line="240" w:lineRule="auto"/>
              <w:jc w:val="center"/>
              <w:rPr>
                <w:rFonts w:ascii="Times New Roman" w:hAnsi="Times New Roman"/>
                <w:b/>
                <w:sz w:val="14"/>
                <w:szCs w:val="14"/>
              </w:rPr>
            </w:pPr>
            <w:r w:rsidRPr="00AA771E">
              <w:rPr>
                <w:rFonts w:ascii="Times New Roman" w:hAnsi="Times New Roman"/>
                <w:b/>
                <w:sz w:val="14"/>
                <w:szCs w:val="14"/>
              </w:rPr>
              <w:t>Год  последнего кап. ремонта (при наличии)</w:t>
            </w:r>
          </w:p>
        </w:tc>
        <w:tc>
          <w:tcPr>
            <w:tcW w:w="425" w:type="pct"/>
            <w:vMerge w:val="restart"/>
            <w:tcBorders>
              <w:top w:val="single" w:sz="4" w:space="0" w:color="auto"/>
              <w:left w:val="single" w:sz="4" w:space="0" w:color="auto"/>
              <w:bottom w:val="single" w:sz="4" w:space="0" w:color="auto"/>
              <w:right w:val="single" w:sz="4" w:space="0" w:color="auto"/>
            </w:tcBorders>
            <w:vAlign w:val="center"/>
            <w:hideMark/>
          </w:tcPr>
          <w:p w:rsidR="00FD6305" w:rsidRPr="00AA771E" w:rsidRDefault="00FD6305" w:rsidP="00BF04E1">
            <w:pPr>
              <w:spacing w:after="0" w:line="240" w:lineRule="auto"/>
              <w:jc w:val="center"/>
              <w:rPr>
                <w:rFonts w:ascii="Times New Roman" w:hAnsi="Times New Roman"/>
                <w:b/>
                <w:sz w:val="14"/>
                <w:szCs w:val="14"/>
              </w:rPr>
            </w:pPr>
            <w:r w:rsidRPr="00AA771E">
              <w:rPr>
                <w:rFonts w:ascii="Times New Roman" w:hAnsi="Times New Roman"/>
                <w:b/>
                <w:sz w:val="14"/>
                <w:szCs w:val="14"/>
              </w:rPr>
              <w:t>Площадь бассейна, кв.м. (при наличии)</w:t>
            </w:r>
          </w:p>
        </w:tc>
      </w:tr>
      <w:tr w:rsidR="00FD6305" w:rsidRPr="00AA771E" w:rsidTr="00BF04E1">
        <w:trPr>
          <w:cantSplit/>
          <w:trHeight w:val="9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FD6305" w:rsidRPr="00AA771E" w:rsidRDefault="00FD6305" w:rsidP="00BF04E1">
            <w:pPr>
              <w:spacing w:after="0" w:line="240" w:lineRule="auto"/>
              <w:rPr>
                <w:rFonts w:ascii="Times New Roman" w:hAnsi="Times New Roman"/>
                <w:b/>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D6305" w:rsidRPr="00AA771E" w:rsidRDefault="00FD6305" w:rsidP="00BF04E1">
            <w:pPr>
              <w:spacing w:after="0" w:line="240" w:lineRule="auto"/>
              <w:rPr>
                <w:rFonts w:ascii="Times New Roman" w:hAnsi="Times New Roman"/>
                <w:b/>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D6305" w:rsidRPr="00AA771E" w:rsidRDefault="00FD6305" w:rsidP="00BF04E1">
            <w:pPr>
              <w:spacing w:after="0" w:line="240" w:lineRule="auto"/>
              <w:rPr>
                <w:rFonts w:ascii="Times New Roman" w:hAnsi="Times New Roman"/>
                <w:b/>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D6305" w:rsidRPr="00AA771E" w:rsidRDefault="00FD6305" w:rsidP="00BF04E1">
            <w:pPr>
              <w:spacing w:after="0" w:line="240" w:lineRule="auto"/>
              <w:rPr>
                <w:rFonts w:ascii="Times New Roman" w:hAnsi="Times New Roman"/>
                <w:b/>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D6305" w:rsidRPr="00AA771E" w:rsidRDefault="00FD6305" w:rsidP="00BF04E1">
            <w:pPr>
              <w:spacing w:after="0" w:line="240" w:lineRule="auto"/>
              <w:rPr>
                <w:rFonts w:ascii="Times New Roman" w:hAnsi="Times New Roman"/>
                <w:b/>
                <w:sz w:val="14"/>
                <w:szCs w:val="14"/>
              </w:rPr>
            </w:pPr>
          </w:p>
        </w:tc>
        <w:tc>
          <w:tcPr>
            <w:tcW w:w="289" w:type="pct"/>
            <w:tcBorders>
              <w:top w:val="single" w:sz="4" w:space="0" w:color="auto"/>
              <w:left w:val="single" w:sz="4" w:space="0" w:color="auto"/>
              <w:bottom w:val="single" w:sz="4" w:space="0" w:color="auto"/>
              <w:right w:val="single" w:sz="4" w:space="0" w:color="auto"/>
            </w:tcBorders>
            <w:textDirection w:val="btLr"/>
            <w:hideMark/>
          </w:tcPr>
          <w:p w:rsidR="00FD6305" w:rsidRPr="00AA771E" w:rsidRDefault="00FD6305" w:rsidP="00BF04E1">
            <w:pPr>
              <w:spacing w:after="0" w:line="240" w:lineRule="auto"/>
              <w:ind w:left="113" w:right="113"/>
              <w:jc w:val="center"/>
              <w:rPr>
                <w:rFonts w:ascii="Times New Roman" w:hAnsi="Times New Roman"/>
                <w:b/>
                <w:sz w:val="14"/>
                <w:szCs w:val="14"/>
              </w:rPr>
            </w:pPr>
            <w:r w:rsidRPr="00AA771E">
              <w:rPr>
                <w:rFonts w:ascii="Times New Roman" w:hAnsi="Times New Roman"/>
                <w:b/>
                <w:sz w:val="14"/>
                <w:szCs w:val="14"/>
              </w:rPr>
              <w:t>Недостаток</w:t>
            </w:r>
          </w:p>
          <w:p w:rsidR="00FD6305" w:rsidRPr="00AA771E" w:rsidRDefault="00FD6305" w:rsidP="00BF04E1">
            <w:pPr>
              <w:spacing w:after="0" w:line="240" w:lineRule="auto"/>
              <w:ind w:left="113" w:right="113"/>
              <w:jc w:val="center"/>
              <w:rPr>
                <w:rFonts w:ascii="Times New Roman" w:hAnsi="Times New Roman"/>
                <w:b/>
                <w:sz w:val="14"/>
                <w:szCs w:val="14"/>
              </w:rPr>
            </w:pPr>
            <w:r w:rsidRPr="00AA771E">
              <w:rPr>
                <w:rFonts w:ascii="Times New Roman" w:hAnsi="Times New Roman"/>
                <w:b/>
                <w:sz w:val="14"/>
                <w:szCs w:val="14"/>
              </w:rPr>
              <w:t xml:space="preserve"> (-)</w:t>
            </w:r>
          </w:p>
        </w:tc>
        <w:tc>
          <w:tcPr>
            <w:tcW w:w="318" w:type="pct"/>
            <w:tcBorders>
              <w:top w:val="single" w:sz="4" w:space="0" w:color="auto"/>
              <w:left w:val="single" w:sz="4" w:space="0" w:color="auto"/>
              <w:bottom w:val="single" w:sz="4" w:space="0" w:color="auto"/>
              <w:right w:val="single" w:sz="4" w:space="0" w:color="auto"/>
            </w:tcBorders>
            <w:textDirection w:val="btLr"/>
            <w:hideMark/>
          </w:tcPr>
          <w:p w:rsidR="00FD6305" w:rsidRPr="00AA771E" w:rsidRDefault="00FD6305" w:rsidP="00BF04E1">
            <w:pPr>
              <w:spacing w:after="0" w:line="240" w:lineRule="auto"/>
              <w:ind w:left="113" w:right="113"/>
              <w:jc w:val="center"/>
              <w:rPr>
                <w:rFonts w:ascii="Times New Roman" w:hAnsi="Times New Roman"/>
                <w:b/>
                <w:sz w:val="14"/>
                <w:szCs w:val="14"/>
              </w:rPr>
            </w:pPr>
            <w:r w:rsidRPr="00AA771E">
              <w:rPr>
                <w:rFonts w:ascii="Times New Roman" w:hAnsi="Times New Roman"/>
                <w:b/>
                <w:sz w:val="14"/>
                <w:szCs w:val="14"/>
              </w:rPr>
              <w:t>избыток (+) мест в детском саду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D6305" w:rsidRPr="00AA771E" w:rsidRDefault="00FD6305" w:rsidP="00BF04E1">
            <w:pPr>
              <w:spacing w:after="0" w:line="240" w:lineRule="auto"/>
              <w:rPr>
                <w:rFonts w:ascii="Times New Roman" w:hAnsi="Times New Roman"/>
                <w:b/>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D6305" w:rsidRPr="00AA771E" w:rsidRDefault="00FD6305" w:rsidP="00BF04E1">
            <w:pPr>
              <w:spacing w:after="0" w:line="240" w:lineRule="auto"/>
              <w:rPr>
                <w:rFonts w:ascii="Times New Roman" w:hAnsi="Times New Roman"/>
                <w:b/>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D6305" w:rsidRPr="00AA771E" w:rsidRDefault="00FD6305" w:rsidP="00BF04E1">
            <w:pPr>
              <w:spacing w:after="0" w:line="240" w:lineRule="auto"/>
              <w:rPr>
                <w:rFonts w:ascii="Times New Roman" w:hAnsi="Times New Roman"/>
                <w:b/>
                <w:sz w:val="14"/>
                <w:szCs w:val="14"/>
              </w:rPr>
            </w:pPr>
          </w:p>
        </w:tc>
      </w:tr>
      <w:tr w:rsidR="00FD6305" w:rsidRPr="00AA771E" w:rsidTr="00BF04E1">
        <w:trPr>
          <w:trHeight w:val="1342"/>
        </w:trPr>
        <w:tc>
          <w:tcPr>
            <w:tcW w:w="891" w:type="pct"/>
            <w:tcBorders>
              <w:top w:val="single" w:sz="4" w:space="0" w:color="auto"/>
              <w:left w:val="single" w:sz="4" w:space="0" w:color="auto"/>
              <w:bottom w:val="single" w:sz="4" w:space="0" w:color="auto"/>
              <w:right w:val="single" w:sz="4" w:space="0" w:color="auto"/>
            </w:tcBorders>
            <w:hideMark/>
          </w:tcPr>
          <w:p w:rsidR="00FD6305" w:rsidRPr="00AA771E" w:rsidRDefault="00FD6305" w:rsidP="00BF04E1">
            <w:pPr>
              <w:spacing w:after="0" w:line="240" w:lineRule="auto"/>
              <w:rPr>
                <w:rFonts w:ascii="Times New Roman" w:hAnsi="Times New Roman"/>
                <w:sz w:val="16"/>
                <w:szCs w:val="16"/>
              </w:rPr>
            </w:pPr>
            <w:r w:rsidRPr="00AA771E">
              <w:rPr>
                <w:rFonts w:ascii="Times New Roman" w:hAnsi="Times New Roman"/>
                <w:sz w:val="16"/>
                <w:szCs w:val="16"/>
              </w:rPr>
              <w:t>Муниципальное казенное дошкольное образовательное учреждение детский сад «Красная шапочка-2»  п. Половинка, ул.Комсомольская,2</w:t>
            </w:r>
          </w:p>
        </w:tc>
        <w:tc>
          <w:tcPr>
            <w:tcW w:w="481" w:type="pct"/>
            <w:tcBorders>
              <w:top w:val="single" w:sz="4" w:space="0" w:color="auto"/>
              <w:left w:val="single" w:sz="4" w:space="0" w:color="auto"/>
              <w:bottom w:val="single" w:sz="4" w:space="0" w:color="auto"/>
              <w:right w:val="single" w:sz="4" w:space="0" w:color="auto"/>
            </w:tcBorders>
            <w:vAlign w:val="center"/>
            <w:hideMark/>
          </w:tcPr>
          <w:p w:rsidR="00FD6305" w:rsidRPr="00AA771E" w:rsidRDefault="00FD6305" w:rsidP="00BF04E1">
            <w:pPr>
              <w:spacing w:after="0" w:line="240" w:lineRule="auto"/>
              <w:jc w:val="center"/>
              <w:rPr>
                <w:rFonts w:ascii="Times New Roman" w:hAnsi="Times New Roman"/>
                <w:sz w:val="14"/>
                <w:szCs w:val="14"/>
              </w:rPr>
            </w:pPr>
            <w:r w:rsidRPr="00AA771E">
              <w:rPr>
                <w:rFonts w:ascii="Times New Roman" w:hAnsi="Times New Roman"/>
                <w:sz w:val="14"/>
                <w:szCs w:val="14"/>
              </w:rPr>
              <w:t>1986</w:t>
            </w:r>
          </w:p>
        </w:tc>
        <w:tc>
          <w:tcPr>
            <w:tcW w:w="515" w:type="pct"/>
            <w:tcBorders>
              <w:top w:val="single" w:sz="4" w:space="0" w:color="auto"/>
              <w:left w:val="single" w:sz="4" w:space="0" w:color="auto"/>
              <w:bottom w:val="single" w:sz="4" w:space="0" w:color="auto"/>
              <w:right w:val="single" w:sz="4" w:space="0" w:color="auto"/>
            </w:tcBorders>
            <w:vAlign w:val="center"/>
          </w:tcPr>
          <w:p w:rsidR="00FD6305" w:rsidRPr="00AA771E" w:rsidRDefault="00FD6305" w:rsidP="00BF04E1">
            <w:pPr>
              <w:spacing w:line="256" w:lineRule="auto"/>
              <w:jc w:val="center"/>
              <w:rPr>
                <w:rFonts w:ascii="Times New Roman" w:hAnsi="Times New Roman"/>
                <w:sz w:val="14"/>
                <w:szCs w:val="14"/>
              </w:rPr>
            </w:pPr>
            <w:r w:rsidRPr="00AA771E">
              <w:rPr>
                <w:rFonts w:ascii="Times New Roman" w:hAnsi="Times New Roman"/>
                <w:sz w:val="14"/>
                <w:szCs w:val="14"/>
              </w:rPr>
              <w:t>деревянное</w:t>
            </w:r>
          </w:p>
        </w:tc>
        <w:tc>
          <w:tcPr>
            <w:tcW w:w="483" w:type="pct"/>
            <w:tcBorders>
              <w:top w:val="single" w:sz="4" w:space="0" w:color="auto"/>
              <w:left w:val="single" w:sz="4" w:space="0" w:color="auto"/>
              <w:bottom w:val="single" w:sz="4" w:space="0" w:color="auto"/>
              <w:right w:val="single" w:sz="4" w:space="0" w:color="auto"/>
            </w:tcBorders>
            <w:vAlign w:val="center"/>
            <w:hideMark/>
          </w:tcPr>
          <w:p w:rsidR="00FD6305" w:rsidRPr="00AA771E" w:rsidRDefault="00FD6305" w:rsidP="00BF04E1">
            <w:pPr>
              <w:spacing w:after="0" w:line="240" w:lineRule="auto"/>
              <w:jc w:val="center"/>
              <w:rPr>
                <w:rFonts w:ascii="Times New Roman" w:hAnsi="Times New Roman"/>
                <w:sz w:val="14"/>
                <w:szCs w:val="14"/>
              </w:rPr>
            </w:pPr>
            <w:r w:rsidRPr="00AA771E">
              <w:rPr>
                <w:rFonts w:ascii="Times New Roman" w:hAnsi="Times New Roman"/>
                <w:sz w:val="14"/>
                <w:szCs w:val="14"/>
              </w:rPr>
              <w:t>45</w:t>
            </w:r>
          </w:p>
        </w:tc>
        <w:tc>
          <w:tcPr>
            <w:tcW w:w="587" w:type="pct"/>
            <w:vMerge w:val="restart"/>
            <w:tcBorders>
              <w:top w:val="single" w:sz="4" w:space="0" w:color="auto"/>
              <w:left w:val="single" w:sz="4" w:space="0" w:color="auto"/>
              <w:right w:val="single" w:sz="4" w:space="0" w:color="auto"/>
            </w:tcBorders>
            <w:vAlign w:val="center"/>
            <w:hideMark/>
          </w:tcPr>
          <w:p w:rsidR="00FD6305" w:rsidRPr="00AA771E" w:rsidRDefault="00FD6305" w:rsidP="00BF04E1">
            <w:pPr>
              <w:spacing w:after="0" w:line="240" w:lineRule="auto"/>
              <w:jc w:val="center"/>
              <w:rPr>
                <w:rFonts w:ascii="Times New Roman" w:hAnsi="Times New Roman"/>
                <w:sz w:val="14"/>
                <w:szCs w:val="14"/>
              </w:rPr>
            </w:pPr>
            <w:r w:rsidRPr="00AA771E">
              <w:rPr>
                <w:rFonts w:ascii="Times New Roman" w:hAnsi="Times New Roman"/>
                <w:sz w:val="14"/>
                <w:szCs w:val="14"/>
              </w:rPr>
              <w:t>157</w:t>
            </w:r>
          </w:p>
        </w:tc>
        <w:tc>
          <w:tcPr>
            <w:tcW w:w="289" w:type="pct"/>
            <w:tcBorders>
              <w:top w:val="single" w:sz="4" w:space="0" w:color="auto"/>
              <w:left w:val="single" w:sz="4" w:space="0" w:color="auto"/>
              <w:bottom w:val="single" w:sz="4" w:space="0" w:color="auto"/>
              <w:right w:val="single" w:sz="4" w:space="0" w:color="auto"/>
            </w:tcBorders>
            <w:vAlign w:val="center"/>
            <w:hideMark/>
          </w:tcPr>
          <w:p w:rsidR="00FD6305" w:rsidRPr="00AA771E" w:rsidRDefault="00FD6305" w:rsidP="00BF04E1">
            <w:pPr>
              <w:spacing w:after="0" w:line="240" w:lineRule="auto"/>
              <w:jc w:val="center"/>
              <w:rPr>
                <w:rFonts w:ascii="Times New Roman" w:hAnsi="Times New Roman"/>
                <w:sz w:val="14"/>
                <w:szCs w:val="14"/>
              </w:rPr>
            </w:pPr>
            <w:r w:rsidRPr="00AA771E">
              <w:rPr>
                <w:rFonts w:ascii="Times New Roman" w:hAnsi="Times New Roman"/>
                <w:sz w:val="14"/>
                <w:szCs w:val="14"/>
              </w:rPr>
              <w:t>-</w:t>
            </w:r>
          </w:p>
        </w:tc>
        <w:tc>
          <w:tcPr>
            <w:tcW w:w="318" w:type="pct"/>
            <w:tcBorders>
              <w:top w:val="single" w:sz="4" w:space="0" w:color="auto"/>
              <w:left w:val="single" w:sz="4" w:space="0" w:color="auto"/>
              <w:bottom w:val="single" w:sz="4" w:space="0" w:color="auto"/>
              <w:right w:val="single" w:sz="4" w:space="0" w:color="auto"/>
            </w:tcBorders>
            <w:vAlign w:val="center"/>
          </w:tcPr>
          <w:p w:rsidR="00FD6305" w:rsidRPr="00AA771E" w:rsidRDefault="00FD6305" w:rsidP="00BF04E1">
            <w:pPr>
              <w:spacing w:after="0" w:line="240" w:lineRule="auto"/>
              <w:jc w:val="center"/>
              <w:rPr>
                <w:rFonts w:ascii="Times New Roman" w:hAnsi="Times New Roman"/>
                <w:sz w:val="14"/>
                <w:szCs w:val="14"/>
              </w:rPr>
            </w:pPr>
            <w:r w:rsidRPr="00AA771E">
              <w:rPr>
                <w:rFonts w:ascii="Times New Roman" w:hAnsi="Times New Roman"/>
                <w:sz w:val="14"/>
                <w:szCs w:val="14"/>
              </w:rPr>
              <w:t>-</w:t>
            </w:r>
          </w:p>
        </w:tc>
        <w:tc>
          <w:tcPr>
            <w:tcW w:w="526" w:type="pct"/>
            <w:tcBorders>
              <w:top w:val="single" w:sz="4" w:space="0" w:color="auto"/>
              <w:left w:val="single" w:sz="4" w:space="0" w:color="auto"/>
              <w:bottom w:val="single" w:sz="4" w:space="0" w:color="auto"/>
              <w:right w:val="single" w:sz="4" w:space="0" w:color="auto"/>
            </w:tcBorders>
            <w:vAlign w:val="center"/>
            <w:hideMark/>
          </w:tcPr>
          <w:p w:rsidR="00FD6305" w:rsidRPr="00AA771E" w:rsidRDefault="00FD6305" w:rsidP="00BF04E1">
            <w:pPr>
              <w:spacing w:after="0" w:line="240" w:lineRule="auto"/>
              <w:jc w:val="center"/>
              <w:rPr>
                <w:rFonts w:ascii="Times New Roman" w:hAnsi="Times New Roman"/>
                <w:sz w:val="14"/>
                <w:szCs w:val="14"/>
              </w:rPr>
            </w:pPr>
            <w:r w:rsidRPr="00AA771E">
              <w:rPr>
                <w:rFonts w:ascii="Times New Roman" w:hAnsi="Times New Roman"/>
                <w:sz w:val="14"/>
                <w:szCs w:val="14"/>
              </w:rPr>
              <w:t>57</w:t>
            </w:r>
          </w:p>
        </w:tc>
        <w:tc>
          <w:tcPr>
            <w:tcW w:w="484" w:type="pct"/>
            <w:tcBorders>
              <w:top w:val="single" w:sz="4" w:space="0" w:color="auto"/>
              <w:left w:val="single" w:sz="4" w:space="0" w:color="auto"/>
              <w:bottom w:val="single" w:sz="4" w:space="0" w:color="auto"/>
              <w:right w:val="single" w:sz="4" w:space="0" w:color="auto"/>
            </w:tcBorders>
            <w:vAlign w:val="center"/>
            <w:hideMark/>
          </w:tcPr>
          <w:p w:rsidR="00FD6305" w:rsidRPr="00AA771E" w:rsidRDefault="00FD6305" w:rsidP="00BF04E1">
            <w:pPr>
              <w:spacing w:after="0" w:line="240" w:lineRule="auto"/>
              <w:jc w:val="center"/>
              <w:rPr>
                <w:rFonts w:ascii="Times New Roman" w:hAnsi="Times New Roman"/>
                <w:sz w:val="14"/>
                <w:szCs w:val="14"/>
              </w:rPr>
            </w:pPr>
            <w:r w:rsidRPr="00AA771E">
              <w:rPr>
                <w:rFonts w:ascii="Times New Roman" w:hAnsi="Times New Roman"/>
                <w:sz w:val="14"/>
                <w:szCs w:val="14"/>
              </w:rPr>
              <w:t>-</w:t>
            </w:r>
          </w:p>
        </w:tc>
        <w:tc>
          <w:tcPr>
            <w:tcW w:w="425" w:type="pct"/>
            <w:tcBorders>
              <w:top w:val="single" w:sz="4" w:space="0" w:color="auto"/>
              <w:left w:val="single" w:sz="4" w:space="0" w:color="auto"/>
              <w:bottom w:val="single" w:sz="4" w:space="0" w:color="auto"/>
              <w:right w:val="single" w:sz="4" w:space="0" w:color="auto"/>
            </w:tcBorders>
            <w:vAlign w:val="center"/>
            <w:hideMark/>
          </w:tcPr>
          <w:p w:rsidR="00FD6305" w:rsidRPr="00AA771E" w:rsidRDefault="00FD6305" w:rsidP="00BF04E1">
            <w:pPr>
              <w:spacing w:after="0" w:line="240" w:lineRule="auto"/>
              <w:jc w:val="center"/>
              <w:rPr>
                <w:rFonts w:ascii="Times New Roman" w:hAnsi="Times New Roman"/>
                <w:sz w:val="14"/>
                <w:szCs w:val="14"/>
              </w:rPr>
            </w:pPr>
            <w:r w:rsidRPr="00AA771E">
              <w:rPr>
                <w:rFonts w:ascii="Times New Roman" w:hAnsi="Times New Roman"/>
                <w:sz w:val="14"/>
                <w:szCs w:val="14"/>
              </w:rPr>
              <w:t>-</w:t>
            </w:r>
          </w:p>
        </w:tc>
      </w:tr>
      <w:tr w:rsidR="00FD6305" w:rsidRPr="002A26FA" w:rsidTr="00BF04E1">
        <w:trPr>
          <w:trHeight w:val="1342"/>
        </w:trPr>
        <w:tc>
          <w:tcPr>
            <w:tcW w:w="891" w:type="pct"/>
            <w:tcBorders>
              <w:top w:val="single" w:sz="4" w:space="0" w:color="auto"/>
              <w:left w:val="single" w:sz="4" w:space="0" w:color="auto"/>
              <w:bottom w:val="single" w:sz="4" w:space="0" w:color="auto"/>
              <w:right w:val="single" w:sz="4" w:space="0" w:color="auto"/>
            </w:tcBorders>
          </w:tcPr>
          <w:p w:rsidR="00FD6305" w:rsidRPr="00AA771E" w:rsidRDefault="00FD6305" w:rsidP="00BF04E1">
            <w:pPr>
              <w:spacing w:after="0" w:line="240" w:lineRule="auto"/>
              <w:rPr>
                <w:rFonts w:ascii="Times New Roman" w:hAnsi="Times New Roman"/>
                <w:sz w:val="14"/>
                <w:szCs w:val="14"/>
              </w:rPr>
            </w:pPr>
            <w:r w:rsidRPr="00AA771E">
              <w:rPr>
                <w:rFonts w:ascii="Times New Roman" w:hAnsi="Times New Roman"/>
                <w:sz w:val="16"/>
                <w:szCs w:val="16"/>
              </w:rPr>
              <w:t>Муниципальное казенное общеобразовательное учреждение Половинкинская средняя общеобразовательная школа</w:t>
            </w:r>
            <w:r w:rsidRPr="00AA771E">
              <w:rPr>
                <w:rFonts w:ascii="Times New Roman" w:hAnsi="Times New Roman"/>
                <w:sz w:val="14"/>
                <w:szCs w:val="14"/>
              </w:rPr>
              <w:t xml:space="preserve"> </w:t>
            </w:r>
          </w:p>
          <w:p w:rsidR="00FD6305" w:rsidRPr="00AA771E" w:rsidRDefault="00FD6305" w:rsidP="00BF04E1">
            <w:pPr>
              <w:spacing w:after="0" w:line="240" w:lineRule="auto"/>
              <w:rPr>
                <w:rFonts w:ascii="Times New Roman" w:hAnsi="Times New Roman"/>
                <w:sz w:val="16"/>
                <w:szCs w:val="16"/>
              </w:rPr>
            </w:pPr>
            <w:r w:rsidRPr="00AA771E">
              <w:rPr>
                <w:rFonts w:ascii="Times New Roman" w:hAnsi="Times New Roman"/>
                <w:sz w:val="16"/>
                <w:szCs w:val="16"/>
              </w:rPr>
              <w:t>п. Половинка, ул. Комсомольская д.12</w:t>
            </w:r>
          </w:p>
        </w:tc>
        <w:tc>
          <w:tcPr>
            <w:tcW w:w="481" w:type="pct"/>
            <w:tcBorders>
              <w:top w:val="single" w:sz="4" w:space="0" w:color="auto"/>
              <w:left w:val="single" w:sz="4" w:space="0" w:color="auto"/>
              <w:bottom w:val="single" w:sz="4" w:space="0" w:color="auto"/>
              <w:right w:val="single" w:sz="4" w:space="0" w:color="auto"/>
            </w:tcBorders>
            <w:vAlign w:val="center"/>
          </w:tcPr>
          <w:p w:rsidR="00FD6305" w:rsidRPr="00AA771E" w:rsidRDefault="00FD6305" w:rsidP="00BF04E1">
            <w:pPr>
              <w:spacing w:after="0" w:line="240" w:lineRule="auto"/>
              <w:jc w:val="center"/>
              <w:rPr>
                <w:rFonts w:ascii="Times New Roman" w:hAnsi="Times New Roman"/>
                <w:sz w:val="14"/>
                <w:szCs w:val="14"/>
              </w:rPr>
            </w:pPr>
            <w:r w:rsidRPr="00AA771E">
              <w:rPr>
                <w:rFonts w:ascii="Times New Roman" w:hAnsi="Times New Roman"/>
                <w:sz w:val="14"/>
                <w:szCs w:val="14"/>
              </w:rPr>
              <w:t>2005</w:t>
            </w:r>
          </w:p>
        </w:tc>
        <w:tc>
          <w:tcPr>
            <w:tcW w:w="515" w:type="pct"/>
            <w:tcBorders>
              <w:top w:val="single" w:sz="4" w:space="0" w:color="auto"/>
              <w:left w:val="single" w:sz="4" w:space="0" w:color="auto"/>
              <w:bottom w:val="single" w:sz="4" w:space="0" w:color="auto"/>
              <w:right w:val="single" w:sz="4" w:space="0" w:color="auto"/>
            </w:tcBorders>
            <w:vAlign w:val="center"/>
          </w:tcPr>
          <w:p w:rsidR="00FD6305" w:rsidRPr="00AA771E" w:rsidRDefault="00FD6305" w:rsidP="00BF04E1">
            <w:pPr>
              <w:spacing w:after="0" w:line="240" w:lineRule="auto"/>
              <w:rPr>
                <w:rFonts w:ascii="Times New Roman" w:hAnsi="Times New Roman"/>
                <w:sz w:val="14"/>
                <w:szCs w:val="14"/>
              </w:rPr>
            </w:pPr>
          </w:p>
          <w:p w:rsidR="00FD6305" w:rsidRPr="00AA771E" w:rsidRDefault="00FD6305" w:rsidP="00BF04E1">
            <w:pPr>
              <w:spacing w:after="0" w:line="240" w:lineRule="auto"/>
              <w:rPr>
                <w:rFonts w:ascii="Times New Roman" w:hAnsi="Times New Roman"/>
                <w:sz w:val="14"/>
                <w:szCs w:val="14"/>
              </w:rPr>
            </w:pPr>
          </w:p>
          <w:p w:rsidR="00FD6305" w:rsidRPr="00AA771E" w:rsidRDefault="00FD6305" w:rsidP="00BF04E1">
            <w:pPr>
              <w:spacing w:after="0" w:line="240" w:lineRule="auto"/>
              <w:rPr>
                <w:rFonts w:ascii="Times New Roman" w:hAnsi="Times New Roman"/>
                <w:sz w:val="14"/>
                <w:szCs w:val="14"/>
              </w:rPr>
            </w:pPr>
            <w:r w:rsidRPr="00AA771E">
              <w:rPr>
                <w:rFonts w:ascii="Times New Roman" w:hAnsi="Times New Roman"/>
                <w:sz w:val="14"/>
                <w:szCs w:val="14"/>
              </w:rPr>
              <w:t>Капитальное / кирпичное</w:t>
            </w:r>
          </w:p>
          <w:p w:rsidR="00FD6305" w:rsidRPr="00AA771E" w:rsidRDefault="00FD6305" w:rsidP="00BF04E1">
            <w:pPr>
              <w:spacing w:line="256" w:lineRule="auto"/>
              <w:jc w:val="center"/>
              <w:rPr>
                <w:rFonts w:ascii="Times New Roman" w:hAnsi="Times New Roman"/>
                <w:sz w:val="14"/>
                <w:szCs w:val="14"/>
              </w:rPr>
            </w:pPr>
          </w:p>
        </w:tc>
        <w:tc>
          <w:tcPr>
            <w:tcW w:w="483" w:type="pct"/>
            <w:tcBorders>
              <w:top w:val="single" w:sz="4" w:space="0" w:color="auto"/>
              <w:left w:val="single" w:sz="4" w:space="0" w:color="auto"/>
              <w:bottom w:val="single" w:sz="4" w:space="0" w:color="auto"/>
              <w:right w:val="single" w:sz="4" w:space="0" w:color="auto"/>
            </w:tcBorders>
            <w:vAlign w:val="center"/>
          </w:tcPr>
          <w:p w:rsidR="00FD6305" w:rsidRPr="00AA771E" w:rsidRDefault="00FD6305" w:rsidP="00BF04E1">
            <w:pPr>
              <w:spacing w:after="0" w:line="240" w:lineRule="auto"/>
              <w:jc w:val="center"/>
              <w:rPr>
                <w:rFonts w:ascii="Times New Roman" w:hAnsi="Times New Roman"/>
                <w:sz w:val="14"/>
                <w:szCs w:val="14"/>
              </w:rPr>
            </w:pPr>
            <w:r w:rsidRPr="00AA771E">
              <w:rPr>
                <w:rFonts w:ascii="Times New Roman" w:hAnsi="Times New Roman"/>
                <w:sz w:val="14"/>
                <w:szCs w:val="14"/>
              </w:rPr>
              <w:t>40</w:t>
            </w:r>
          </w:p>
        </w:tc>
        <w:tc>
          <w:tcPr>
            <w:tcW w:w="587" w:type="pct"/>
            <w:vMerge/>
            <w:tcBorders>
              <w:left w:val="single" w:sz="4" w:space="0" w:color="auto"/>
              <w:bottom w:val="single" w:sz="4" w:space="0" w:color="auto"/>
              <w:right w:val="single" w:sz="4" w:space="0" w:color="auto"/>
            </w:tcBorders>
            <w:vAlign w:val="center"/>
          </w:tcPr>
          <w:p w:rsidR="00FD6305" w:rsidRPr="00AA771E" w:rsidRDefault="00FD6305" w:rsidP="00BF04E1">
            <w:pPr>
              <w:spacing w:after="0" w:line="240" w:lineRule="auto"/>
              <w:jc w:val="center"/>
              <w:rPr>
                <w:rFonts w:ascii="Times New Roman" w:hAnsi="Times New Roman"/>
                <w:sz w:val="14"/>
                <w:szCs w:val="14"/>
              </w:rPr>
            </w:pPr>
          </w:p>
        </w:tc>
        <w:tc>
          <w:tcPr>
            <w:tcW w:w="289" w:type="pct"/>
            <w:tcBorders>
              <w:top w:val="single" w:sz="4" w:space="0" w:color="auto"/>
              <w:left w:val="single" w:sz="4" w:space="0" w:color="auto"/>
              <w:bottom w:val="single" w:sz="4" w:space="0" w:color="auto"/>
              <w:right w:val="single" w:sz="4" w:space="0" w:color="auto"/>
            </w:tcBorders>
            <w:vAlign w:val="center"/>
          </w:tcPr>
          <w:p w:rsidR="00FD6305" w:rsidRPr="00AA771E" w:rsidRDefault="00FD6305" w:rsidP="00BF04E1">
            <w:pPr>
              <w:spacing w:after="0" w:line="240" w:lineRule="auto"/>
              <w:jc w:val="center"/>
              <w:rPr>
                <w:rFonts w:ascii="Times New Roman" w:hAnsi="Times New Roman"/>
                <w:sz w:val="14"/>
                <w:szCs w:val="14"/>
              </w:rPr>
            </w:pPr>
            <w:r w:rsidRPr="00AA771E">
              <w:rPr>
                <w:rFonts w:ascii="Times New Roman" w:hAnsi="Times New Roman"/>
                <w:sz w:val="14"/>
                <w:szCs w:val="14"/>
              </w:rPr>
              <w:t>-</w:t>
            </w:r>
          </w:p>
        </w:tc>
        <w:tc>
          <w:tcPr>
            <w:tcW w:w="318" w:type="pct"/>
            <w:tcBorders>
              <w:top w:val="single" w:sz="4" w:space="0" w:color="auto"/>
              <w:left w:val="single" w:sz="4" w:space="0" w:color="auto"/>
              <w:bottom w:val="single" w:sz="4" w:space="0" w:color="auto"/>
              <w:right w:val="single" w:sz="4" w:space="0" w:color="auto"/>
            </w:tcBorders>
            <w:vAlign w:val="center"/>
          </w:tcPr>
          <w:p w:rsidR="00FD6305" w:rsidRPr="00AA771E" w:rsidRDefault="00FD6305" w:rsidP="00BF04E1">
            <w:pPr>
              <w:spacing w:after="0" w:line="240" w:lineRule="auto"/>
              <w:jc w:val="center"/>
              <w:rPr>
                <w:rFonts w:ascii="Times New Roman" w:hAnsi="Times New Roman"/>
                <w:sz w:val="14"/>
                <w:szCs w:val="14"/>
              </w:rPr>
            </w:pPr>
            <w:r w:rsidRPr="00AA771E">
              <w:rPr>
                <w:rFonts w:ascii="Times New Roman" w:hAnsi="Times New Roman"/>
                <w:sz w:val="14"/>
                <w:szCs w:val="14"/>
              </w:rPr>
              <w:t>-</w:t>
            </w:r>
          </w:p>
        </w:tc>
        <w:tc>
          <w:tcPr>
            <w:tcW w:w="526" w:type="pct"/>
            <w:tcBorders>
              <w:top w:val="single" w:sz="4" w:space="0" w:color="auto"/>
              <w:left w:val="single" w:sz="4" w:space="0" w:color="auto"/>
              <w:bottom w:val="single" w:sz="4" w:space="0" w:color="auto"/>
              <w:right w:val="single" w:sz="4" w:space="0" w:color="auto"/>
            </w:tcBorders>
            <w:vAlign w:val="center"/>
          </w:tcPr>
          <w:p w:rsidR="00FD6305" w:rsidRPr="00AA771E" w:rsidRDefault="00FD6305" w:rsidP="00BF04E1">
            <w:pPr>
              <w:spacing w:after="0" w:line="240" w:lineRule="auto"/>
              <w:jc w:val="center"/>
              <w:rPr>
                <w:rFonts w:ascii="Times New Roman" w:hAnsi="Times New Roman"/>
                <w:sz w:val="14"/>
                <w:szCs w:val="14"/>
              </w:rPr>
            </w:pPr>
            <w:r w:rsidRPr="00AA771E">
              <w:rPr>
                <w:rFonts w:ascii="Times New Roman" w:hAnsi="Times New Roman"/>
                <w:sz w:val="14"/>
                <w:szCs w:val="14"/>
              </w:rPr>
              <w:t>11</w:t>
            </w:r>
          </w:p>
        </w:tc>
        <w:tc>
          <w:tcPr>
            <w:tcW w:w="484" w:type="pct"/>
            <w:tcBorders>
              <w:top w:val="single" w:sz="4" w:space="0" w:color="auto"/>
              <w:left w:val="single" w:sz="4" w:space="0" w:color="auto"/>
              <w:bottom w:val="single" w:sz="4" w:space="0" w:color="auto"/>
              <w:right w:val="single" w:sz="4" w:space="0" w:color="auto"/>
            </w:tcBorders>
            <w:vAlign w:val="center"/>
          </w:tcPr>
          <w:p w:rsidR="00FD6305" w:rsidRPr="00AA771E" w:rsidRDefault="00FD6305" w:rsidP="00BF04E1">
            <w:pPr>
              <w:spacing w:after="0" w:line="240" w:lineRule="auto"/>
              <w:jc w:val="center"/>
              <w:rPr>
                <w:rFonts w:ascii="Times New Roman" w:hAnsi="Times New Roman"/>
                <w:sz w:val="14"/>
                <w:szCs w:val="14"/>
              </w:rPr>
            </w:pPr>
            <w:r w:rsidRPr="00AA771E">
              <w:rPr>
                <w:rFonts w:ascii="Times New Roman" w:hAnsi="Times New Roman"/>
                <w:sz w:val="14"/>
                <w:szCs w:val="14"/>
              </w:rPr>
              <w:t>-</w:t>
            </w:r>
          </w:p>
        </w:tc>
        <w:tc>
          <w:tcPr>
            <w:tcW w:w="425" w:type="pct"/>
            <w:tcBorders>
              <w:top w:val="single" w:sz="4" w:space="0" w:color="auto"/>
              <w:left w:val="single" w:sz="4" w:space="0" w:color="auto"/>
              <w:bottom w:val="single" w:sz="4" w:space="0" w:color="auto"/>
              <w:right w:val="single" w:sz="4" w:space="0" w:color="auto"/>
            </w:tcBorders>
            <w:vAlign w:val="center"/>
          </w:tcPr>
          <w:p w:rsidR="00FD6305" w:rsidRPr="002A26FA" w:rsidRDefault="00FD6305" w:rsidP="00BF04E1">
            <w:pPr>
              <w:spacing w:after="0" w:line="240" w:lineRule="auto"/>
              <w:jc w:val="center"/>
              <w:rPr>
                <w:rFonts w:ascii="Times New Roman" w:hAnsi="Times New Roman"/>
                <w:sz w:val="14"/>
                <w:szCs w:val="14"/>
              </w:rPr>
            </w:pPr>
            <w:r w:rsidRPr="00AA771E">
              <w:rPr>
                <w:rFonts w:ascii="Times New Roman" w:hAnsi="Times New Roman"/>
                <w:sz w:val="14"/>
                <w:szCs w:val="14"/>
              </w:rPr>
              <w:t>-</w:t>
            </w:r>
          </w:p>
        </w:tc>
      </w:tr>
    </w:tbl>
    <w:p w:rsidR="00FD6305" w:rsidRPr="002A26FA" w:rsidRDefault="00FD6305" w:rsidP="00FD6305">
      <w:pPr>
        <w:shd w:val="clear" w:color="auto" w:fill="FFFFFF"/>
        <w:spacing w:after="0" w:line="240" w:lineRule="auto"/>
        <w:ind w:firstLine="709"/>
        <w:jc w:val="both"/>
        <w:rPr>
          <w:rFonts w:ascii="Times New Roman" w:hAnsi="Times New Roman"/>
          <w:sz w:val="24"/>
          <w:szCs w:val="24"/>
        </w:rPr>
      </w:pPr>
    </w:p>
    <w:p w:rsidR="00FD6305" w:rsidRPr="002A26FA" w:rsidRDefault="00FD6305" w:rsidP="00FD6305">
      <w:pPr>
        <w:shd w:val="clear" w:color="auto" w:fill="FFFFFF"/>
        <w:spacing w:after="0" w:line="240" w:lineRule="auto"/>
        <w:ind w:firstLine="709"/>
        <w:jc w:val="both"/>
        <w:rPr>
          <w:rFonts w:ascii="Times New Roman" w:hAnsi="Times New Roman"/>
          <w:sz w:val="24"/>
          <w:szCs w:val="24"/>
        </w:rPr>
      </w:pPr>
      <w:r w:rsidRPr="002A26FA">
        <w:rPr>
          <w:rFonts w:ascii="Times New Roman" w:hAnsi="Times New Roman"/>
          <w:sz w:val="24"/>
          <w:szCs w:val="24"/>
        </w:rPr>
        <w:t xml:space="preserve">Для определения нормативной потребности в реализации на территории поселения дошкольных образовательных услуг используется Методика, одобренная распоряжением Правительства Российской Федерации от </w:t>
      </w:r>
      <w:r>
        <w:rPr>
          <w:rFonts w:ascii="Times New Roman" w:hAnsi="Times New Roman"/>
          <w:sz w:val="24"/>
          <w:szCs w:val="24"/>
        </w:rPr>
        <w:t>03 июля</w:t>
      </w:r>
      <w:r w:rsidRPr="002A26FA">
        <w:rPr>
          <w:rFonts w:ascii="Times New Roman" w:hAnsi="Times New Roman"/>
          <w:sz w:val="24"/>
          <w:szCs w:val="24"/>
        </w:rPr>
        <w:t xml:space="preserve"> 199</w:t>
      </w:r>
      <w:r>
        <w:rPr>
          <w:rFonts w:ascii="Times New Roman" w:hAnsi="Times New Roman"/>
          <w:sz w:val="24"/>
          <w:szCs w:val="24"/>
        </w:rPr>
        <w:t>6</w:t>
      </w:r>
      <w:r w:rsidRPr="002A26FA">
        <w:rPr>
          <w:rFonts w:ascii="Times New Roman" w:hAnsi="Times New Roman"/>
          <w:sz w:val="24"/>
          <w:szCs w:val="24"/>
        </w:rPr>
        <w:t xml:space="preserve"> года № </w:t>
      </w:r>
      <w:r>
        <w:rPr>
          <w:rFonts w:ascii="Times New Roman" w:hAnsi="Times New Roman"/>
          <w:sz w:val="24"/>
          <w:szCs w:val="24"/>
        </w:rPr>
        <w:t>1063</w:t>
      </w:r>
      <w:r w:rsidRPr="002A26FA">
        <w:rPr>
          <w:rFonts w:ascii="Times New Roman" w:hAnsi="Times New Roman"/>
          <w:sz w:val="24"/>
          <w:szCs w:val="24"/>
        </w:rPr>
        <w:t xml:space="preserve">-р (с изменениями, внесенными распоряжениями Правительства Российской Федерации от </w:t>
      </w:r>
      <w:r>
        <w:rPr>
          <w:rFonts w:ascii="Times New Roman" w:hAnsi="Times New Roman"/>
          <w:sz w:val="24"/>
          <w:szCs w:val="24"/>
        </w:rPr>
        <w:t xml:space="preserve">26.01.2017 </w:t>
      </w:r>
      <w:r w:rsidRPr="002A26FA">
        <w:rPr>
          <w:rFonts w:ascii="Times New Roman" w:hAnsi="Times New Roman"/>
          <w:sz w:val="24"/>
          <w:szCs w:val="24"/>
        </w:rPr>
        <w:t xml:space="preserve">                  № </w:t>
      </w:r>
      <w:r>
        <w:rPr>
          <w:rFonts w:ascii="Times New Roman" w:hAnsi="Times New Roman"/>
          <w:sz w:val="24"/>
          <w:szCs w:val="24"/>
        </w:rPr>
        <w:t>95-</w:t>
      </w:r>
      <w:r w:rsidRPr="002A26FA">
        <w:rPr>
          <w:rFonts w:ascii="Times New Roman" w:hAnsi="Times New Roman"/>
          <w:sz w:val="24"/>
          <w:szCs w:val="24"/>
        </w:rPr>
        <w:t>р). Вместе с тем данное распоряжение носит рекомендательный характер, а органы исполнительной власти субъектов Российской Федерации могут самостоятельно определять порядок их применения с учетом имеющихся материальных, финансовых ресурсов и региональных особенностей.</w:t>
      </w:r>
    </w:p>
    <w:p w:rsidR="00FD6305" w:rsidRPr="000507C6" w:rsidRDefault="00FD6305" w:rsidP="00FD6305">
      <w:pPr>
        <w:shd w:val="clear" w:color="auto" w:fill="FFFFFF"/>
        <w:spacing w:after="0" w:line="240" w:lineRule="auto"/>
        <w:ind w:firstLine="709"/>
        <w:jc w:val="both"/>
        <w:rPr>
          <w:rFonts w:ascii="Times New Roman" w:hAnsi="Times New Roman"/>
          <w:sz w:val="24"/>
          <w:szCs w:val="24"/>
        </w:rPr>
      </w:pPr>
      <w:r w:rsidRPr="002A26FA">
        <w:rPr>
          <w:rFonts w:ascii="Times New Roman" w:hAnsi="Times New Roman"/>
          <w:sz w:val="24"/>
          <w:szCs w:val="24"/>
        </w:rPr>
        <w:t xml:space="preserve">В настоящее время в Ханты-Мансийском автономном округе – Югре действует Закон Ханты-Мансийского автономного округа – Югры от </w:t>
      </w:r>
      <w:smartTag w:uri="urn:schemas-microsoft-com:office:smarttags" w:element="date">
        <w:smartTagPr>
          <w:attr w:name="Year" w:val="2007"/>
          <w:attr w:name="Day" w:val="18"/>
          <w:attr w:name="Month" w:val="7"/>
          <w:attr w:name="ls" w:val="trans"/>
        </w:smartTagPr>
        <w:r w:rsidRPr="002A26FA">
          <w:rPr>
            <w:rFonts w:ascii="Times New Roman" w:hAnsi="Times New Roman"/>
            <w:sz w:val="24"/>
            <w:szCs w:val="24"/>
          </w:rPr>
          <w:t xml:space="preserve">18 июля </w:t>
        </w:r>
        <w:smartTag w:uri="urn:schemas-microsoft-com:office:smarttags" w:element="metricconverter">
          <w:smartTagPr>
            <w:attr w:name="ProductID" w:val="2007 г"/>
          </w:smartTagPr>
          <w:r w:rsidRPr="002A26FA">
            <w:rPr>
              <w:rFonts w:ascii="Times New Roman" w:hAnsi="Times New Roman"/>
              <w:sz w:val="24"/>
              <w:szCs w:val="24"/>
            </w:rPr>
            <w:t>2007 года</w:t>
          </w:r>
        </w:smartTag>
      </w:smartTag>
      <w:r w:rsidRPr="002A26FA">
        <w:rPr>
          <w:rFonts w:ascii="Times New Roman" w:hAnsi="Times New Roman"/>
          <w:sz w:val="24"/>
          <w:szCs w:val="24"/>
        </w:rPr>
        <w:t xml:space="preserve"> № 84-оз              «О региональном нормативе обеспеченности населения Ханты-Мансийского автономного округа – Югры дошкольными образовательными организациями» и </w:t>
      </w:r>
      <w:hyperlink r:id="rId12" w:history="1">
        <w:r w:rsidRPr="002A26FA">
          <w:rPr>
            <w:rFonts w:ascii="Times New Roman" w:hAnsi="Times New Roman"/>
            <w:sz w:val="24"/>
            <w:szCs w:val="24"/>
          </w:rPr>
          <w:t xml:space="preserve">Закон                     Ханты-Мансийского автономного округа – Югры от 25 июня 2012 года № 78-оз                     «О внесении изменения в статью 1 Закона Ханты-Мансийского автономного                     округа – Югры «О региональном нормативе обеспеченности населения                           </w:t>
        </w:r>
        <w:r w:rsidRPr="002A26FA">
          <w:rPr>
            <w:rFonts w:ascii="Times New Roman" w:hAnsi="Times New Roman"/>
            <w:sz w:val="24"/>
            <w:szCs w:val="24"/>
          </w:rPr>
          <w:lastRenderedPageBreak/>
          <w:t>Ханты-Мансийского автономного округа – Югры дошкольными образовательными учреждениями</w:t>
        </w:r>
      </w:hyperlink>
      <w:r w:rsidRPr="002A26FA">
        <w:rPr>
          <w:rFonts w:ascii="Times New Roman" w:hAnsi="Times New Roman"/>
          <w:sz w:val="24"/>
          <w:szCs w:val="24"/>
        </w:rPr>
        <w:t>». В соответствии с ними региональный норматив обеспеченности дошкольными образовательными организациями составляет для городской и сельской местности 70 мест на 100 детей дошкольного возраста.</w:t>
      </w:r>
    </w:p>
    <w:p w:rsidR="00FD6305" w:rsidRDefault="00FD6305" w:rsidP="00FD6305">
      <w:pPr>
        <w:spacing w:after="0" w:line="240" w:lineRule="auto"/>
        <w:jc w:val="both"/>
        <w:rPr>
          <w:rFonts w:ascii="Times New Roman" w:eastAsia="Times New Roman" w:hAnsi="Times New Roman"/>
          <w:color w:val="000000"/>
          <w:sz w:val="24"/>
          <w:szCs w:val="24"/>
        </w:rPr>
      </w:pPr>
    </w:p>
    <w:p w:rsidR="00FD6305" w:rsidRDefault="00FD6305" w:rsidP="00FD6305">
      <w:pPr>
        <w:spacing w:after="0" w:line="240" w:lineRule="auto"/>
        <w:jc w:val="both"/>
        <w:rPr>
          <w:rFonts w:ascii="Times New Roman" w:eastAsia="Times New Roman" w:hAnsi="Times New Roman"/>
          <w:color w:val="FF0000"/>
          <w:sz w:val="24"/>
          <w:szCs w:val="24"/>
        </w:rPr>
      </w:pPr>
      <w:r w:rsidRPr="004119D5">
        <w:rPr>
          <w:rFonts w:ascii="Times New Roman" w:eastAsia="Times New Roman" w:hAnsi="Times New Roman"/>
          <w:color w:val="000000"/>
          <w:sz w:val="24"/>
          <w:szCs w:val="24"/>
        </w:rPr>
        <w:t>Соотношение текущих нормативных и фактических значений по показателю «Количество мест в дошкольных образовательных учреждениях»</w:t>
      </w:r>
    </w:p>
    <w:p w:rsidR="00FD6305" w:rsidRPr="00D624D3" w:rsidRDefault="00FD6305" w:rsidP="00FD6305">
      <w:pPr>
        <w:spacing w:after="0" w:line="240" w:lineRule="auto"/>
        <w:jc w:val="right"/>
        <w:rPr>
          <w:rFonts w:ascii="Times New Roman" w:eastAsia="Times New Roman" w:hAnsi="Times New Roman"/>
          <w:sz w:val="24"/>
          <w:szCs w:val="24"/>
        </w:rPr>
      </w:pPr>
      <w:r w:rsidRPr="00D624D3">
        <w:rPr>
          <w:rFonts w:ascii="Times New Roman" w:eastAsia="Times New Roman" w:hAnsi="Times New Roman"/>
          <w:sz w:val="24"/>
          <w:szCs w:val="24"/>
        </w:rPr>
        <w:t>Таблица 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58"/>
        <w:gridCol w:w="967"/>
        <w:gridCol w:w="915"/>
        <w:gridCol w:w="970"/>
        <w:gridCol w:w="1015"/>
        <w:gridCol w:w="1015"/>
        <w:gridCol w:w="1016"/>
        <w:gridCol w:w="1015"/>
      </w:tblGrid>
      <w:tr w:rsidR="00FD6305" w:rsidRPr="005F11ED" w:rsidTr="00BF04E1">
        <w:trPr>
          <w:trHeight w:val="765"/>
        </w:trPr>
        <w:tc>
          <w:tcPr>
            <w:tcW w:w="1389" w:type="pct"/>
            <w:shd w:val="clear" w:color="auto" w:fill="auto"/>
            <w:vAlign w:val="center"/>
            <w:hideMark/>
          </w:tcPr>
          <w:p w:rsidR="00FD6305" w:rsidRDefault="00FD6305" w:rsidP="00BF04E1">
            <w:pPr>
              <w:spacing w:after="0" w:line="240" w:lineRule="auto"/>
              <w:jc w:val="center"/>
              <w:rPr>
                <w:rFonts w:ascii="Times New Roman" w:eastAsia="Times New Roman" w:hAnsi="Times New Roman"/>
                <w:b/>
                <w:sz w:val="16"/>
                <w:szCs w:val="16"/>
              </w:rPr>
            </w:pPr>
            <w:r w:rsidRPr="00F87CA6">
              <w:rPr>
                <w:rFonts w:ascii="Times New Roman" w:eastAsia="Times New Roman" w:hAnsi="Times New Roman"/>
                <w:b/>
                <w:sz w:val="16"/>
                <w:szCs w:val="16"/>
              </w:rPr>
              <w:t>Наименование</w:t>
            </w:r>
          </w:p>
          <w:p w:rsidR="00FD6305" w:rsidRPr="00F87CA6" w:rsidRDefault="00FD6305" w:rsidP="00BF04E1">
            <w:pPr>
              <w:spacing w:after="0" w:line="240" w:lineRule="auto"/>
              <w:jc w:val="center"/>
              <w:rPr>
                <w:rFonts w:ascii="Times New Roman" w:eastAsia="Times New Roman" w:hAnsi="Times New Roman"/>
                <w:b/>
                <w:sz w:val="16"/>
                <w:szCs w:val="16"/>
              </w:rPr>
            </w:pPr>
            <w:r w:rsidRPr="00F87CA6">
              <w:rPr>
                <w:rFonts w:ascii="Times New Roman" w:eastAsia="Times New Roman" w:hAnsi="Times New Roman"/>
                <w:b/>
                <w:sz w:val="16"/>
                <w:szCs w:val="16"/>
              </w:rPr>
              <w:t>территории</w:t>
            </w:r>
          </w:p>
        </w:tc>
        <w:tc>
          <w:tcPr>
            <w:tcW w:w="505" w:type="pct"/>
            <w:shd w:val="clear" w:color="auto" w:fill="auto"/>
            <w:vAlign w:val="center"/>
            <w:hideMark/>
          </w:tcPr>
          <w:p w:rsidR="00FD6305" w:rsidRPr="00F87CA6" w:rsidRDefault="00FD6305" w:rsidP="00BF04E1">
            <w:pPr>
              <w:spacing w:after="0" w:line="240" w:lineRule="auto"/>
              <w:jc w:val="center"/>
              <w:rPr>
                <w:rFonts w:ascii="Times New Roman" w:eastAsia="Times New Roman" w:hAnsi="Times New Roman"/>
                <w:b/>
                <w:sz w:val="16"/>
                <w:szCs w:val="16"/>
              </w:rPr>
            </w:pPr>
            <w:r w:rsidRPr="00F87CA6">
              <w:rPr>
                <w:rFonts w:ascii="Times New Roman" w:eastAsia="Times New Roman" w:hAnsi="Times New Roman"/>
                <w:b/>
                <w:sz w:val="16"/>
                <w:szCs w:val="16"/>
              </w:rPr>
              <w:t>Численность детей дошкольного возраста, человек</w:t>
            </w:r>
          </w:p>
        </w:tc>
        <w:tc>
          <w:tcPr>
            <w:tcW w:w="478" w:type="pct"/>
            <w:shd w:val="clear" w:color="auto" w:fill="auto"/>
            <w:vAlign w:val="center"/>
            <w:hideMark/>
          </w:tcPr>
          <w:p w:rsidR="00FD6305" w:rsidRPr="00F87CA6" w:rsidRDefault="00FD6305" w:rsidP="00BF04E1">
            <w:pPr>
              <w:spacing w:after="0" w:line="240" w:lineRule="auto"/>
              <w:jc w:val="center"/>
              <w:rPr>
                <w:rFonts w:ascii="Times New Roman" w:eastAsia="Times New Roman" w:hAnsi="Times New Roman"/>
                <w:b/>
                <w:sz w:val="16"/>
                <w:szCs w:val="16"/>
              </w:rPr>
            </w:pPr>
            <w:r w:rsidRPr="00F87CA6">
              <w:rPr>
                <w:rFonts w:ascii="Times New Roman" w:eastAsia="Times New Roman" w:hAnsi="Times New Roman"/>
                <w:b/>
                <w:sz w:val="16"/>
                <w:szCs w:val="16"/>
              </w:rPr>
              <w:t>Норматив числа мест на 100 детей</w:t>
            </w:r>
          </w:p>
        </w:tc>
        <w:tc>
          <w:tcPr>
            <w:tcW w:w="507" w:type="pct"/>
            <w:shd w:val="clear" w:color="auto" w:fill="auto"/>
            <w:vAlign w:val="center"/>
            <w:hideMark/>
          </w:tcPr>
          <w:p w:rsidR="00FD6305" w:rsidRPr="00F87CA6" w:rsidRDefault="00FD6305" w:rsidP="00BF04E1">
            <w:pPr>
              <w:spacing w:after="0" w:line="240" w:lineRule="auto"/>
              <w:jc w:val="center"/>
              <w:rPr>
                <w:rFonts w:ascii="Times New Roman" w:eastAsia="Times New Roman" w:hAnsi="Times New Roman"/>
                <w:b/>
                <w:sz w:val="16"/>
                <w:szCs w:val="16"/>
              </w:rPr>
            </w:pPr>
            <w:r w:rsidRPr="00F87CA6">
              <w:rPr>
                <w:rFonts w:ascii="Times New Roman" w:eastAsia="Times New Roman" w:hAnsi="Times New Roman"/>
                <w:b/>
                <w:sz w:val="16"/>
                <w:szCs w:val="16"/>
              </w:rPr>
              <w:t>Нормативное число мест</w:t>
            </w:r>
          </w:p>
        </w:tc>
        <w:tc>
          <w:tcPr>
            <w:tcW w:w="530" w:type="pct"/>
            <w:shd w:val="clear" w:color="auto" w:fill="auto"/>
            <w:vAlign w:val="center"/>
            <w:hideMark/>
          </w:tcPr>
          <w:p w:rsidR="00FD6305" w:rsidRPr="00F87CA6" w:rsidRDefault="00FD6305" w:rsidP="00BF04E1">
            <w:pPr>
              <w:spacing w:after="0" w:line="240" w:lineRule="auto"/>
              <w:jc w:val="center"/>
              <w:rPr>
                <w:rFonts w:ascii="Times New Roman" w:eastAsia="Times New Roman" w:hAnsi="Times New Roman"/>
                <w:b/>
                <w:sz w:val="16"/>
                <w:szCs w:val="16"/>
              </w:rPr>
            </w:pPr>
            <w:r w:rsidRPr="00F87CA6">
              <w:rPr>
                <w:rFonts w:ascii="Times New Roman" w:eastAsia="Times New Roman" w:hAnsi="Times New Roman"/>
                <w:b/>
                <w:sz w:val="16"/>
                <w:szCs w:val="16"/>
              </w:rPr>
              <w:t>Фактическое число мест</w:t>
            </w:r>
          </w:p>
        </w:tc>
        <w:tc>
          <w:tcPr>
            <w:tcW w:w="530" w:type="pct"/>
            <w:shd w:val="clear" w:color="auto" w:fill="auto"/>
            <w:noWrap/>
            <w:vAlign w:val="center"/>
            <w:hideMark/>
          </w:tcPr>
          <w:p w:rsidR="00FD6305" w:rsidRPr="00F87CA6" w:rsidRDefault="00FD6305" w:rsidP="00BF04E1">
            <w:pPr>
              <w:spacing w:after="0" w:line="240" w:lineRule="auto"/>
              <w:jc w:val="center"/>
              <w:rPr>
                <w:rFonts w:ascii="Times New Roman" w:eastAsia="Times New Roman" w:hAnsi="Times New Roman"/>
                <w:b/>
                <w:sz w:val="16"/>
                <w:szCs w:val="16"/>
              </w:rPr>
            </w:pPr>
            <w:r w:rsidRPr="00F87CA6">
              <w:rPr>
                <w:rFonts w:ascii="Times New Roman" w:eastAsia="Times New Roman" w:hAnsi="Times New Roman"/>
                <w:b/>
                <w:sz w:val="16"/>
                <w:szCs w:val="16"/>
              </w:rPr>
              <w:t>% обеспеченности</w:t>
            </w:r>
          </w:p>
        </w:tc>
        <w:tc>
          <w:tcPr>
            <w:tcW w:w="531" w:type="pct"/>
            <w:shd w:val="clear" w:color="auto" w:fill="auto"/>
            <w:noWrap/>
            <w:vAlign w:val="center"/>
            <w:hideMark/>
          </w:tcPr>
          <w:p w:rsidR="00FD6305" w:rsidRPr="00F87CA6" w:rsidRDefault="00FD6305" w:rsidP="00BF04E1">
            <w:pPr>
              <w:spacing w:after="0" w:line="240" w:lineRule="auto"/>
              <w:jc w:val="center"/>
              <w:rPr>
                <w:rFonts w:ascii="Times New Roman" w:eastAsia="Times New Roman" w:hAnsi="Times New Roman"/>
                <w:b/>
                <w:sz w:val="16"/>
                <w:szCs w:val="16"/>
              </w:rPr>
            </w:pPr>
            <w:r w:rsidRPr="00F87CA6">
              <w:rPr>
                <w:rFonts w:ascii="Times New Roman" w:eastAsia="Times New Roman" w:hAnsi="Times New Roman"/>
                <w:b/>
                <w:sz w:val="16"/>
                <w:szCs w:val="16"/>
              </w:rPr>
              <w:t>Число детей на 1 имеющееся место</w:t>
            </w:r>
          </w:p>
        </w:tc>
        <w:tc>
          <w:tcPr>
            <w:tcW w:w="530" w:type="pct"/>
            <w:vAlign w:val="center"/>
          </w:tcPr>
          <w:p w:rsidR="00FD6305" w:rsidRDefault="00FD6305" w:rsidP="00BF04E1">
            <w:pPr>
              <w:spacing w:after="0" w:line="240" w:lineRule="auto"/>
              <w:jc w:val="center"/>
              <w:rPr>
                <w:rFonts w:ascii="Times New Roman" w:eastAsia="Times New Roman" w:hAnsi="Times New Roman"/>
                <w:b/>
                <w:sz w:val="16"/>
                <w:szCs w:val="16"/>
              </w:rPr>
            </w:pPr>
            <w:r w:rsidRPr="00F87CA6">
              <w:rPr>
                <w:rFonts w:ascii="Times New Roman" w:eastAsia="Times New Roman" w:hAnsi="Times New Roman"/>
                <w:b/>
                <w:sz w:val="16"/>
                <w:szCs w:val="16"/>
              </w:rPr>
              <w:t>Дефицит/</w:t>
            </w:r>
          </w:p>
          <w:p w:rsidR="00FD6305" w:rsidRPr="00F87CA6" w:rsidRDefault="00FD6305" w:rsidP="00BF04E1">
            <w:pPr>
              <w:spacing w:after="0" w:line="240" w:lineRule="auto"/>
              <w:jc w:val="center"/>
              <w:rPr>
                <w:rFonts w:ascii="Times New Roman" w:eastAsia="Times New Roman" w:hAnsi="Times New Roman"/>
                <w:b/>
                <w:sz w:val="16"/>
                <w:szCs w:val="16"/>
              </w:rPr>
            </w:pPr>
            <w:r w:rsidRPr="00F87CA6">
              <w:rPr>
                <w:rFonts w:ascii="Times New Roman" w:eastAsia="Times New Roman" w:hAnsi="Times New Roman"/>
                <w:b/>
                <w:sz w:val="16"/>
                <w:szCs w:val="16"/>
              </w:rPr>
              <w:t>профицит (мест)</w:t>
            </w:r>
          </w:p>
        </w:tc>
      </w:tr>
      <w:tr w:rsidR="00FD6305" w:rsidRPr="004153EF" w:rsidTr="00BF04E1">
        <w:trPr>
          <w:trHeight w:val="255"/>
        </w:trPr>
        <w:tc>
          <w:tcPr>
            <w:tcW w:w="1389" w:type="pct"/>
            <w:shd w:val="clear" w:color="auto" w:fill="auto"/>
            <w:vAlign w:val="center"/>
            <w:hideMark/>
          </w:tcPr>
          <w:p w:rsidR="00FD6305" w:rsidRPr="00AA771E" w:rsidRDefault="00FD6305" w:rsidP="00BF04E1">
            <w:pPr>
              <w:spacing w:after="0" w:line="240" w:lineRule="auto"/>
              <w:rPr>
                <w:rFonts w:ascii="Times New Roman" w:eastAsia="Times New Roman" w:hAnsi="Times New Roman"/>
                <w:bCs/>
                <w:sz w:val="16"/>
                <w:szCs w:val="16"/>
              </w:rPr>
            </w:pPr>
            <w:r w:rsidRPr="00AA771E">
              <w:rPr>
                <w:rFonts w:ascii="Times New Roman" w:eastAsia="Times New Roman" w:hAnsi="Times New Roman"/>
                <w:bCs/>
                <w:sz w:val="16"/>
                <w:szCs w:val="16"/>
              </w:rPr>
              <w:t>сп. Половинка</w:t>
            </w:r>
          </w:p>
        </w:tc>
        <w:tc>
          <w:tcPr>
            <w:tcW w:w="505" w:type="pct"/>
            <w:shd w:val="clear" w:color="auto" w:fill="auto"/>
            <w:vAlign w:val="center"/>
            <w:hideMark/>
          </w:tcPr>
          <w:p w:rsidR="00FD6305" w:rsidRPr="00AA771E" w:rsidRDefault="00FD6305" w:rsidP="00BF04E1">
            <w:pPr>
              <w:spacing w:after="0" w:line="240" w:lineRule="auto"/>
              <w:jc w:val="center"/>
              <w:rPr>
                <w:rFonts w:ascii="Times New Roman" w:eastAsia="Times New Roman" w:hAnsi="Times New Roman"/>
                <w:sz w:val="16"/>
                <w:szCs w:val="16"/>
              </w:rPr>
            </w:pPr>
            <w:r w:rsidRPr="00AA771E">
              <w:rPr>
                <w:rFonts w:ascii="Times New Roman" w:eastAsia="Times New Roman" w:hAnsi="Times New Roman"/>
                <w:sz w:val="16"/>
                <w:szCs w:val="16"/>
              </w:rPr>
              <w:t>152</w:t>
            </w:r>
          </w:p>
        </w:tc>
        <w:tc>
          <w:tcPr>
            <w:tcW w:w="478" w:type="pct"/>
            <w:shd w:val="clear" w:color="auto" w:fill="auto"/>
            <w:vAlign w:val="center"/>
            <w:hideMark/>
          </w:tcPr>
          <w:p w:rsidR="00FD6305" w:rsidRPr="00AA771E" w:rsidRDefault="00FD6305" w:rsidP="00BF04E1">
            <w:pPr>
              <w:spacing w:after="0" w:line="240" w:lineRule="auto"/>
              <w:jc w:val="center"/>
              <w:rPr>
                <w:rFonts w:ascii="Times New Roman" w:eastAsia="Times New Roman" w:hAnsi="Times New Roman"/>
                <w:sz w:val="16"/>
                <w:szCs w:val="16"/>
              </w:rPr>
            </w:pPr>
            <w:r w:rsidRPr="00AA771E">
              <w:rPr>
                <w:rFonts w:ascii="Times New Roman" w:eastAsia="Times New Roman" w:hAnsi="Times New Roman"/>
                <w:sz w:val="16"/>
                <w:szCs w:val="16"/>
              </w:rPr>
              <w:t>70</w:t>
            </w:r>
          </w:p>
        </w:tc>
        <w:tc>
          <w:tcPr>
            <w:tcW w:w="507" w:type="pct"/>
            <w:shd w:val="clear" w:color="auto" w:fill="auto"/>
            <w:vAlign w:val="center"/>
            <w:hideMark/>
          </w:tcPr>
          <w:p w:rsidR="00FD6305" w:rsidRPr="00AA771E" w:rsidRDefault="00FD6305" w:rsidP="00BF04E1">
            <w:pPr>
              <w:spacing w:after="0" w:line="240" w:lineRule="auto"/>
              <w:jc w:val="center"/>
              <w:rPr>
                <w:rFonts w:ascii="Times New Roman" w:eastAsia="Times New Roman" w:hAnsi="Times New Roman"/>
                <w:sz w:val="16"/>
                <w:szCs w:val="16"/>
              </w:rPr>
            </w:pPr>
            <w:r w:rsidRPr="00AA771E">
              <w:rPr>
                <w:rFonts w:ascii="Times New Roman" w:eastAsia="Times New Roman" w:hAnsi="Times New Roman"/>
                <w:sz w:val="16"/>
                <w:szCs w:val="16"/>
              </w:rPr>
              <w:t>106</w:t>
            </w:r>
          </w:p>
        </w:tc>
        <w:tc>
          <w:tcPr>
            <w:tcW w:w="530" w:type="pct"/>
            <w:shd w:val="clear" w:color="auto" w:fill="auto"/>
            <w:vAlign w:val="center"/>
            <w:hideMark/>
          </w:tcPr>
          <w:p w:rsidR="00FD6305" w:rsidRPr="00AA771E" w:rsidRDefault="00FD6305" w:rsidP="00BF04E1">
            <w:pPr>
              <w:spacing w:after="0" w:line="240" w:lineRule="auto"/>
              <w:jc w:val="center"/>
              <w:rPr>
                <w:rFonts w:ascii="Times New Roman" w:eastAsia="Times New Roman" w:hAnsi="Times New Roman"/>
                <w:sz w:val="16"/>
                <w:szCs w:val="16"/>
              </w:rPr>
            </w:pPr>
            <w:r w:rsidRPr="00AA771E">
              <w:rPr>
                <w:rFonts w:ascii="Times New Roman" w:eastAsia="Times New Roman" w:hAnsi="Times New Roman"/>
                <w:sz w:val="16"/>
                <w:szCs w:val="16"/>
              </w:rPr>
              <w:t>85</w:t>
            </w:r>
          </w:p>
        </w:tc>
        <w:tc>
          <w:tcPr>
            <w:tcW w:w="530" w:type="pct"/>
            <w:shd w:val="clear" w:color="auto" w:fill="auto"/>
            <w:noWrap/>
            <w:vAlign w:val="center"/>
            <w:hideMark/>
          </w:tcPr>
          <w:p w:rsidR="00FD6305" w:rsidRPr="00AA771E" w:rsidRDefault="00FD6305" w:rsidP="00BF04E1">
            <w:pPr>
              <w:spacing w:after="0" w:line="240" w:lineRule="auto"/>
              <w:jc w:val="center"/>
              <w:rPr>
                <w:rFonts w:ascii="Times New Roman" w:eastAsia="Times New Roman" w:hAnsi="Times New Roman"/>
                <w:sz w:val="16"/>
                <w:szCs w:val="16"/>
              </w:rPr>
            </w:pPr>
            <w:r w:rsidRPr="00AA771E">
              <w:rPr>
                <w:rFonts w:ascii="Times New Roman" w:eastAsia="Times New Roman" w:hAnsi="Times New Roman"/>
                <w:sz w:val="16"/>
                <w:szCs w:val="16"/>
              </w:rPr>
              <w:t>80</w:t>
            </w:r>
          </w:p>
        </w:tc>
        <w:tc>
          <w:tcPr>
            <w:tcW w:w="531" w:type="pct"/>
            <w:shd w:val="clear" w:color="auto" w:fill="auto"/>
            <w:noWrap/>
            <w:vAlign w:val="center"/>
            <w:hideMark/>
          </w:tcPr>
          <w:p w:rsidR="00FD6305" w:rsidRPr="00AA771E" w:rsidRDefault="00FD6305" w:rsidP="00BF04E1">
            <w:pPr>
              <w:spacing w:after="0" w:line="240" w:lineRule="auto"/>
              <w:jc w:val="center"/>
              <w:rPr>
                <w:rFonts w:ascii="Times New Roman" w:eastAsia="Times New Roman" w:hAnsi="Times New Roman"/>
                <w:sz w:val="16"/>
                <w:szCs w:val="16"/>
              </w:rPr>
            </w:pPr>
            <w:r w:rsidRPr="00AA771E">
              <w:rPr>
                <w:rFonts w:ascii="Times New Roman" w:eastAsia="Times New Roman" w:hAnsi="Times New Roman"/>
                <w:sz w:val="16"/>
                <w:szCs w:val="16"/>
              </w:rPr>
              <w:t>1,8</w:t>
            </w:r>
          </w:p>
        </w:tc>
        <w:tc>
          <w:tcPr>
            <w:tcW w:w="530" w:type="pct"/>
            <w:vAlign w:val="center"/>
          </w:tcPr>
          <w:p w:rsidR="00FD6305" w:rsidRPr="00AA771E" w:rsidRDefault="00FD6305" w:rsidP="00BF04E1">
            <w:pPr>
              <w:spacing w:after="0" w:line="240" w:lineRule="auto"/>
              <w:jc w:val="center"/>
              <w:rPr>
                <w:rFonts w:ascii="Times New Roman" w:eastAsia="Times New Roman" w:hAnsi="Times New Roman"/>
                <w:sz w:val="16"/>
                <w:szCs w:val="16"/>
              </w:rPr>
            </w:pPr>
            <w:r w:rsidRPr="00AA771E">
              <w:rPr>
                <w:rFonts w:ascii="Times New Roman" w:eastAsia="Times New Roman" w:hAnsi="Times New Roman"/>
                <w:sz w:val="16"/>
                <w:szCs w:val="16"/>
              </w:rPr>
              <w:t>-21</w:t>
            </w:r>
          </w:p>
        </w:tc>
      </w:tr>
    </w:tbl>
    <w:p w:rsidR="00FD6305" w:rsidRDefault="00FD6305" w:rsidP="00FD6305">
      <w:pPr>
        <w:spacing w:after="0" w:line="240" w:lineRule="auto"/>
        <w:jc w:val="both"/>
        <w:rPr>
          <w:rFonts w:ascii="Times New Roman" w:eastAsia="Times New Roman" w:hAnsi="Times New Roman"/>
          <w:color w:val="000000"/>
          <w:sz w:val="24"/>
          <w:szCs w:val="24"/>
        </w:rPr>
      </w:pPr>
    </w:p>
    <w:p w:rsidR="00FD6305" w:rsidRDefault="00FD6305" w:rsidP="00FD6305">
      <w:pPr>
        <w:spacing w:after="0" w:line="240" w:lineRule="auto"/>
        <w:jc w:val="both"/>
        <w:rPr>
          <w:rFonts w:ascii="Times New Roman" w:eastAsia="Times New Roman" w:hAnsi="Times New Roman"/>
          <w:color w:val="000000"/>
          <w:sz w:val="24"/>
          <w:szCs w:val="28"/>
        </w:rPr>
      </w:pPr>
      <w:r w:rsidRPr="004119D5">
        <w:rPr>
          <w:rFonts w:ascii="Times New Roman" w:eastAsia="Times New Roman" w:hAnsi="Times New Roman"/>
          <w:color w:val="000000"/>
          <w:sz w:val="24"/>
          <w:szCs w:val="28"/>
        </w:rPr>
        <w:t>Соотношение прогнозируемых нормативных и фактических значений по показателю «Количество мест в дошкольных образовательных учреждениях» с учетом изменения демографических показателей к 20</w:t>
      </w:r>
      <w:r>
        <w:rPr>
          <w:rFonts w:ascii="Times New Roman" w:eastAsia="Times New Roman" w:hAnsi="Times New Roman"/>
          <w:color w:val="000000"/>
          <w:sz w:val="24"/>
          <w:szCs w:val="28"/>
        </w:rPr>
        <w:t>29</w:t>
      </w:r>
      <w:r w:rsidRPr="004119D5">
        <w:rPr>
          <w:rFonts w:ascii="Times New Roman" w:eastAsia="Times New Roman" w:hAnsi="Times New Roman"/>
          <w:color w:val="000000"/>
          <w:sz w:val="24"/>
          <w:szCs w:val="28"/>
        </w:rPr>
        <w:t xml:space="preserve"> году</w:t>
      </w:r>
    </w:p>
    <w:p w:rsidR="00FD6305" w:rsidRPr="004119D5" w:rsidRDefault="00FD6305" w:rsidP="00FD6305">
      <w:pPr>
        <w:spacing w:after="0" w:line="240" w:lineRule="auto"/>
        <w:jc w:val="right"/>
        <w:rPr>
          <w:rFonts w:ascii="Times New Roman" w:eastAsia="Times New Roman" w:hAnsi="Times New Roman"/>
          <w:color w:val="000000"/>
          <w:sz w:val="24"/>
          <w:szCs w:val="28"/>
        </w:rPr>
      </w:pPr>
      <w:r w:rsidRPr="004119D5">
        <w:rPr>
          <w:rFonts w:ascii="Times New Roman" w:eastAsia="Times New Roman" w:hAnsi="Times New Roman"/>
          <w:color w:val="000000"/>
          <w:sz w:val="24"/>
          <w:szCs w:val="28"/>
        </w:rPr>
        <w:t xml:space="preserve">Таблица </w:t>
      </w:r>
      <w:r>
        <w:rPr>
          <w:rFonts w:ascii="Times New Roman" w:eastAsia="Times New Roman" w:hAnsi="Times New Roman"/>
          <w:color w:val="000000"/>
          <w:sz w:val="24"/>
          <w:szCs w:val="28"/>
        </w:rPr>
        <w:t>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74"/>
        <w:gridCol w:w="1133"/>
        <w:gridCol w:w="756"/>
        <w:gridCol w:w="957"/>
        <w:gridCol w:w="925"/>
        <w:gridCol w:w="1020"/>
        <w:gridCol w:w="1053"/>
        <w:gridCol w:w="1053"/>
      </w:tblGrid>
      <w:tr w:rsidR="00FD6305" w:rsidRPr="005F11ED" w:rsidTr="00BF04E1">
        <w:trPr>
          <w:trHeight w:val="20"/>
        </w:trPr>
        <w:tc>
          <w:tcPr>
            <w:tcW w:w="1397" w:type="pct"/>
            <w:shd w:val="clear" w:color="auto" w:fill="auto"/>
            <w:vAlign w:val="center"/>
            <w:hideMark/>
          </w:tcPr>
          <w:p w:rsidR="00FD6305" w:rsidRPr="009F0B98" w:rsidRDefault="00FD6305" w:rsidP="00BF04E1">
            <w:pPr>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Наименование территории</w:t>
            </w:r>
          </w:p>
        </w:tc>
        <w:tc>
          <w:tcPr>
            <w:tcW w:w="592" w:type="pct"/>
            <w:shd w:val="clear" w:color="auto" w:fill="auto"/>
            <w:vAlign w:val="center"/>
            <w:hideMark/>
          </w:tcPr>
          <w:p w:rsidR="00FD6305" w:rsidRPr="009F0B98" w:rsidRDefault="00FD6305" w:rsidP="00BF04E1">
            <w:pPr>
              <w:spacing w:after="0" w:line="240" w:lineRule="auto"/>
              <w:jc w:val="center"/>
              <w:rPr>
                <w:rFonts w:ascii="Times New Roman" w:eastAsia="Times New Roman" w:hAnsi="Times New Roman"/>
                <w:b/>
                <w:sz w:val="16"/>
                <w:szCs w:val="16"/>
              </w:rPr>
            </w:pPr>
            <w:r w:rsidRPr="009F0B98">
              <w:rPr>
                <w:rFonts w:ascii="Times New Roman" w:eastAsia="Times New Roman" w:hAnsi="Times New Roman"/>
                <w:b/>
                <w:sz w:val="16"/>
                <w:szCs w:val="16"/>
              </w:rPr>
              <w:t>Прогнозируемая к 20</w:t>
            </w:r>
            <w:r>
              <w:rPr>
                <w:rFonts w:ascii="Times New Roman" w:eastAsia="Times New Roman" w:hAnsi="Times New Roman"/>
                <w:b/>
                <w:sz w:val="16"/>
                <w:szCs w:val="16"/>
              </w:rPr>
              <w:t>29</w:t>
            </w:r>
            <w:r w:rsidRPr="009F0B98">
              <w:rPr>
                <w:rFonts w:ascii="Times New Roman" w:eastAsia="Times New Roman" w:hAnsi="Times New Roman"/>
                <w:b/>
                <w:sz w:val="16"/>
                <w:szCs w:val="16"/>
              </w:rPr>
              <w:t>г. численность детей дошкольного возраста, человек</w:t>
            </w:r>
          </w:p>
        </w:tc>
        <w:tc>
          <w:tcPr>
            <w:tcW w:w="395" w:type="pct"/>
            <w:shd w:val="clear" w:color="auto" w:fill="auto"/>
            <w:vAlign w:val="center"/>
            <w:hideMark/>
          </w:tcPr>
          <w:p w:rsidR="00FD6305" w:rsidRPr="009F0B98" w:rsidRDefault="00FD6305" w:rsidP="00BF04E1">
            <w:pPr>
              <w:spacing w:after="0" w:line="240" w:lineRule="auto"/>
              <w:jc w:val="center"/>
              <w:rPr>
                <w:rFonts w:ascii="Times New Roman" w:eastAsia="Times New Roman" w:hAnsi="Times New Roman"/>
                <w:b/>
                <w:sz w:val="16"/>
                <w:szCs w:val="16"/>
              </w:rPr>
            </w:pPr>
            <w:r w:rsidRPr="009F0B98">
              <w:rPr>
                <w:rFonts w:ascii="Times New Roman" w:eastAsia="Times New Roman" w:hAnsi="Times New Roman"/>
                <w:b/>
                <w:sz w:val="16"/>
                <w:szCs w:val="16"/>
              </w:rPr>
              <w:t>Норматив числа мест на 100 детей</w:t>
            </w:r>
          </w:p>
        </w:tc>
        <w:tc>
          <w:tcPr>
            <w:tcW w:w="500" w:type="pct"/>
            <w:shd w:val="clear" w:color="auto" w:fill="auto"/>
            <w:vAlign w:val="center"/>
            <w:hideMark/>
          </w:tcPr>
          <w:p w:rsidR="00FD6305" w:rsidRPr="009F0B98" w:rsidRDefault="00FD6305" w:rsidP="00BF04E1">
            <w:pPr>
              <w:spacing w:after="0" w:line="240" w:lineRule="auto"/>
              <w:jc w:val="center"/>
              <w:rPr>
                <w:rFonts w:ascii="Times New Roman" w:eastAsia="Times New Roman" w:hAnsi="Times New Roman"/>
                <w:b/>
                <w:sz w:val="16"/>
                <w:szCs w:val="16"/>
              </w:rPr>
            </w:pPr>
            <w:r w:rsidRPr="009F0B98">
              <w:rPr>
                <w:rFonts w:ascii="Times New Roman" w:eastAsia="Times New Roman" w:hAnsi="Times New Roman"/>
                <w:b/>
                <w:sz w:val="16"/>
                <w:szCs w:val="16"/>
              </w:rPr>
              <w:t>Нормативное число мест в дошкольных учреждениях</w:t>
            </w:r>
          </w:p>
        </w:tc>
        <w:tc>
          <w:tcPr>
            <w:tcW w:w="483" w:type="pct"/>
            <w:shd w:val="clear" w:color="auto" w:fill="auto"/>
            <w:vAlign w:val="center"/>
            <w:hideMark/>
          </w:tcPr>
          <w:p w:rsidR="00FD6305" w:rsidRPr="009F0B98" w:rsidRDefault="00FD6305" w:rsidP="00BF04E1">
            <w:pPr>
              <w:spacing w:after="0" w:line="240" w:lineRule="auto"/>
              <w:jc w:val="center"/>
              <w:rPr>
                <w:rFonts w:ascii="Times New Roman" w:eastAsia="Times New Roman" w:hAnsi="Times New Roman"/>
                <w:b/>
                <w:sz w:val="16"/>
                <w:szCs w:val="16"/>
              </w:rPr>
            </w:pPr>
            <w:r w:rsidRPr="009F0B98">
              <w:rPr>
                <w:rFonts w:ascii="Times New Roman" w:eastAsia="Times New Roman" w:hAnsi="Times New Roman"/>
                <w:b/>
                <w:sz w:val="16"/>
                <w:szCs w:val="16"/>
              </w:rPr>
              <w:t>Фактическое число мест в дошкольных учреждениях</w:t>
            </w:r>
          </w:p>
        </w:tc>
        <w:tc>
          <w:tcPr>
            <w:tcW w:w="533" w:type="pct"/>
            <w:shd w:val="clear" w:color="auto" w:fill="auto"/>
            <w:noWrap/>
            <w:vAlign w:val="center"/>
            <w:hideMark/>
          </w:tcPr>
          <w:p w:rsidR="00FD6305" w:rsidRPr="009F0B98" w:rsidRDefault="00FD6305" w:rsidP="00BF04E1">
            <w:pPr>
              <w:spacing w:after="0" w:line="240" w:lineRule="auto"/>
              <w:jc w:val="center"/>
              <w:rPr>
                <w:rFonts w:ascii="Times New Roman" w:eastAsia="Times New Roman" w:hAnsi="Times New Roman"/>
                <w:b/>
                <w:sz w:val="16"/>
                <w:szCs w:val="16"/>
              </w:rPr>
            </w:pPr>
            <w:r w:rsidRPr="009F0B98">
              <w:rPr>
                <w:rFonts w:ascii="Times New Roman" w:eastAsia="Times New Roman" w:hAnsi="Times New Roman"/>
                <w:b/>
                <w:sz w:val="16"/>
                <w:szCs w:val="16"/>
              </w:rPr>
              <w:t>% обеспеченности</w:t>
            </w:r>
          </w:p>
        </w:tc>
        <w:tc>
          <w:tcPr>
            <w:tcW w:w="550" w:type="pct"/>
            <w:shd w:val="clear" w:color="auto" w:fill="auto"/>
            <w:noWrap/>
            <w:vAlign w:val="center"/>
            <w:hideMark/>
          </w:tcPr>
          <w:p w:rsidR="00FD6305" w:rsidRPr="009F0B98" w:rsidRDefault="00FD6305" w:rsidP="00BF04E1">
            <w:pPr>
              <w:spacing w:after="0" w:line="240" w:lineRule="auto"/>
              <w:jc w:val="center"/>
              <w:rPr>
                <w:rFonts w:ascii="Times New Roman" w:eastAsia="Times New Roman" w:hAnsi="Times New Roman"/>
                <w:b/>
                <w:sz w:val="16"/>
                <w:szCs w:val="16"/>
              </w:rPr>
            </w:pPr>
            <w:r w:rsidRPr="009F0B98">
              <w:rPr>
                <w:rFonts w:ascii="Times New Roman" w:eastAsia="Times New Roman" w:hAnsi="Times New Roman"/>
                <w:b/>
                <w:sz w:val="16"/>
                <w:szCs w:val="16"/>
              </w:rPr>
              <w:t>Число детей на 1 имеющееся место</w:t>
            </w:r>
          </w:p>
        </w:tc>
        <w:tc>
          <w:tcPr>
            <w:tcW w:w="550" w:type="pct"/>
            <w:vAlign w:val="center"/>
          </w:tcPr>
          <w:p w:rsidR="00FD6305" w:rsidRDefault="00FD6305" w:rsidP="00BF04E1">
            <w:pPr>
              <w:spacing w:after="0" w:line="240" w:lineRule="auto"/>
              <w:jc w:val="center"/>
              <w:rPr>
                <w:rFonts w:ascii="Times New Roman" w:eastAsia="Times New Roman" w:hAnsi="Times New Roman"/>
                <w:b/>
                <w:sz w:val="16"/>
                <w:szCs w:val="16"/>
              </w:rPr>
            </w:pPr>
            <w:r w:rsidRPr="009F0B98">
              <w:rPr>
                <w:rFonts w:ascii="Times New Roman" w:eastAsia="Times New Roman" w:hAnsi="Times New Roman"/>
                <w:b/>
                <w:sz w:val="16"/>
                <w:szCs w:val="16"/>
              </w:rPr>
              <w:t>Дефицит/</w:t>
            </w:r>
          </w:p>
          <w:p w:rsidR="00FD6305" w:rsidRPr="009F0B98" w:rsidRDefault="00FD6305" w:rsidP="00BF04E1">
            <w:pPr>
              <w:spacing w:after="0" w:line="240" w:lineRule="auto"/>
              <w:jc w:val="center"/>
              <w:rPr>
                <w:rFonts w:ascii="Times New Roman" w:eastAsia="Times New Roman" w:hAnsi="Times New Roman"/>
                <w:b/>
                <w:sz w:val="16"/>
                <w:szCs w:val="16"/>
              </w:rPr>
            </w:pPr>
            <w:r w:rsidRPr="009F0B98">
              <w:rPr>
                <w:rFonts w:ascii="Times New Roman" w:eastAsia="Times New Roman" w:hAnsi="Times New Roman"/>
                <w:b/>
                <w:sz w:val="16"/>
                <w:szCs w:val="16"/>
              </w:rPr>
              <w:t>профицит (мест)</w:t>
            </w:r>
          </w:p>
        </w:tc>
      </w:tr>
      <w:tr w:rsidR="00FD6305" w:rsidRPr="00AA771E" w:rsidTr="00BF04E1">
        <w:trPr>
          <w:trHeight w:val="360"/>
        </w:trPr>
        <w:tc>
          <w:tcPr>
            <w:tcW w:w="1397" w:type="pct"/>
            <w:shd w:val="clear" w:color="auto" w:fill="auto"/>
            <w:vAlign w:val="center"/>
            <w:hideMark/>
          </w:tcPr>
          <w:p w:rsidR="00FD6305" w:rsidRPr="00AA771E" w:rsidRDefault="00FD6305" w:rsidP="00BF04E1">
            <w:pPr>
              <w:spacing w:after="0" w:line="240" w:lineRule="auto"/>
              <w:jc w:val="both"/>
              <w:rPr>
                <w:rFonts w:ascii="Times New Roman" w:eastAsia="Times New Roman" w:hAnsi="Times New Roman"/>
                <w:bCs/>
                <w:sz w:val="16"/>
                <w:szCs w:val="16"/>
              </w:rPr>
            </w:pPr>
            <w:r w:rsidRPr="00AA771E">
              <w:rPr>
                <w:rFonts w:ascii="Times New Roman" w:eastAsia="Times New Roman" w:hAnsi="Times New Roman"/>
                <w:bCs/>
                <w:sz w:val="16"/>
                <w:szCs w:val="16"/>
              </w:rPr>
              <w:t>сп. Половинка</w:t>
            </w:r>
          </w:p>
        </w:tc>
        <w:tc>
          <w:tcPr>
            <w:tcW w:w="592" w:type="pct"/>
            <w:shd w:val="clear" w:color="auto" w:fill="auto"/>
            <w:vAlign w:val="center"/>
            <w:hideMark/>
          </w:tcPr>
          <w:p w:rsidR="00FD6305" w:rsidRPr="00AA771E" w:rsidRDefault="00FD6305" w:rsidP="00BF04E1">
            <w:pPr>
              <w:spacing w:after="0" w:line="240" w:lineRule="auto"/>
              <w:jc w:val="center"/>
              <w:rPr>
                <w:rFonts w:ascii="Times New Roman" w:eastAsia="Times New Roman" w:hAnsi="Times New Roman"/>
                <w:sz w:val="16"/>
                <w:szCs w:val="16"/>
              </w:rPr>
            </w:pPr>
            <w:r w:rsidRPr="00AA771E">
              <w:rPr>
                <w:rFonts w:ascii="Times New Roman" w:eastAsia="Times New Roman" w:hAnsi="Times New Roman"/>
                <w:sz w:val="16"/>
                <w:szCs w:val="16"/>
              </w:rPr>
              <w:t>98</w:t>
            </w:r>
          </w:p>
        </w:tc>
        <w:tc>
          <w:tcPr>
            <w:tcW w:w="395" w:type="pct"/>
            <w:shd w:val="clear" w:color="auto" w:fill="auto"/>
            <w:vAlign w:val="center"/>
            <w:hideMark/>
          </w:tcPr>
          <w:p w:rsidR="00FD6305" w:rsidRPr="00AA771E" w:rsidRDefault="00FD6305" w:rsidP="00BF04E1">
            <w:pPr>
              <w:spacing w:after="0" w:line="240" w:lineRule="auto"/>
              <w:jc w:val="center"/>
              <w:rPr>
                <w:rFonts w:ascii="Times New Roman" w:eastAsia="Times New Roman" w:hAnsi="Times New Roman"/>
                <w:sz w:val="16"/>
                <w:szCs w:val="16"/>
              </w:rPr>
            </w:pPr>
            <w:r w:rsidRPr="00AA771E">
              <w:rPr>
                <w:rFonts w:ascii="Times New Roman" w:eastAsia="Times New Roman" w:hAnsi="Times New Roman"/>
                <w:sz w:val="16"/>
                <w:szCs w:val="16"/>
              </w:rPr>
              <w:t>70</w:t>
            </w:r>
          </w:p>
        </w:tc>
        <w:tc>
          <w:tcPr>
            <w:tcW w:w="500" w:type="pct"/>
            <w:shd w:val="clear" w:color="auto" w:fill="auto"/>
            <w:vAlign w:val="center"/>
            <w:hideMark/>
          </w:tcPr>
          <w:p w:rsidR="00FD6305" w:rsidRPr="00AA771E" w:rsidRDefault="00FD6305" w:rsidP="00BF04E1">
            <w:pPr>
              <w:spacing w:after="0" w:line="240" w:lineRule="auto"/>
              <w:jc w:val="center"/>
              <w:rPr>
                <w:rFonts w:ascii="Times New Roman" w:eastAsia="Times New Roman" w:hAnsi="Times New Roman"/>
                <w:sz w:val="16"/>
                <w:szCs w:val="16"/>
              </w:rPr>
            </w:pPr>
            <w:r w:rsidRPr="00AA771E">
              <w:rPr>
                <w:rFonts w:ascii="Times New Roman" w:eastAsia="Times New Roman" w:hAnsi="Times New Roman"/>
                <w:sz w:val="16"/>
                <w:szCs w:val="16"/>
              </w:rPr>
              <w:t>69</w:t>
            </w:r>
          </w:p>
        </w:tc>
        <w:tc>
          <w:tcPr>
            <w:tcW w:w="483" w:type="pct"/>
            <w:shd w:val="clear" w:color="auto" w:fill="auto"/>
            <w:vAlign w:val="center"/>
            <w:hideMark/>
          </w:tcPr>
          <w:p w:rsidR="00FD6305" w:rsidRPr="00AA771E" w:rsidRDefault="00FD6305" w:rsidP="00BF04E1">
            <w:pPr>
              <w:spacing w:after="0" w:line="240" w:lineRule="auto"/>
              <w:jc w:val="center"/>
              <w:rPr>
                <w:rFonts w:ascii="Times New Roman" w:eastAsia="Times New Roman" w:hAnsi="Times New Roman"/>
                <w:sz w:val="16"/>
                <w:szCs w:val="16"/>
              </w:rPr>
            </w:pPr>
            <w:r w:rsidRPr="00AA771E">
              <w:rPr>
                <w:rFonts w:ascii="Times New Roman" w:eastAsia="Times New Roman" w:hAnsi="Times New Roman"/>
                <w:sz w:val="16"/>
                <w:szCs w:val="16"/>
              </w:rPr>
              <w:t>85</w:t>
            </w:r>
          </w:p>
        </w:tc>
        <w:tc>
          <w:tcPr>
            <w:tcW w:w="533" w:type="pct"/>
            <w:shd w:val="clear" w:color="auto" w:fill="auto"/>
            <w:noWrap/>
            <w:vAlign w:val="center"/>
            <w:hideMark/>
          </w:tcPr>
          <w:p w:rsidR="00FD6305" w:rsidRPr="00AA771E" w:rsidRDefault="00FD6305" w:rsidP="00BF04E1">
            <w:pPr>
              <w:spacing w:after="0" w:line="240" w:lineRule="auto"/>
              <w:jc w:val="center"/>
              <w:rPr>
                <w:rFonts w:ascii="Times New Roman" w:eastAsia="Times New Roman" w:hAnsi="Times New Roman"/>
                <w:sz w:val="16"/>
                <w:szCs w:val="16"/>
              </w:rPr>
            </w:pPr>
            <w:r w:rsidRPr="00AA771E">
              <w:rPr>
                <w:rFonts w:ascii="Times New Roman" w:eastAsia="Times New Roman" w:hAnsi="Times New Roman"/>
                <w:sz w:val="16"/>
                <w:szCs w:val="16"/>
              </w:rPr>
              <w:t>123</w:t>
            </w:r>
          </w:p>
        </w:tc>
        <w:tc>
          <w:tcPr>
            <w:tcW w:w="550" w:type="pct"/>
            <w:shd w:val="clear" w:color="auto" w:fill="auto"/>
            <w:noWrap/>
            <w:vAlign w:val="center"/>
            <w:hideMark/>
          </w:tcPr>
          <w:p w:rsidR="00FD6305" w:rsidRPr="00AA771E" w:rsidRDefault="00FD6305" w:rsidP="00BF04E1">
            <w:pPr>
              <w:spacing w:after="0" w:line="240" w:lineRule="auto"/>
              <w:jc w:val="center"/>
              <w:rPr>
                <w:rFonts w:ascii="Times New Roman" w:eastAsia="Times New Roman" w:hAnsi="Times New Roman"/>
                <w:sz w:val="16"/>
                <w:szCs w:val="16"/>
              </w:rPr>
            </w:pPr>
            <w:r w:rsidRPr="00AA771E">
              <w:rPr>
                <w:rFonts w:ascii="Times New Roman" w:eastAsia="Times New Roman" w:hAnsi="Times New Roman"/>
                <w:sz w:val="16"/>
                <w:szCs w:val="16"/>
              </w:rPr>
              <w:t>1,2</w:t>
            </w:r>
          </w:p>
        </w:tc>
        <w:tc>
          <w:tcPr>
            <w:tcW w:w="550" w:type="pct"/>
            <w:vAlign w:val="center"/>
          </w:tcPr>
          <w:p w:rsidR="00FD6305" w:rsidRPr="00AA771E" w:rsidRDefault="00FD6305" w:rsidP="00BF04E1">
            <w:pPr>
              <w:spacing w:after="0" w:line="240" w:lineRule="auto"/>
              <w:jc w:val="center"/>
              <w:rPr>
                <w:rFonts w:ascii="Times New Roman" w:eastAsia="Times New Roman" w:hAnsi="Times New Roman"/>
                <w:sz w:val="16"/>
                <w:szCs w:val="16"/>
              </w:rPr>
            </w:pPr>
            <w:r w:rsidRPr="00AA771E">
              <w:rPr>
                <w:rFonts w:ascii="Times New Roman" w:eastAsia="Times New Roman" w:hAnsi="Times New Roman"/>
                <w:sz w:val="16"/>
                <w:szCs w:val="16"/>
              </w:rPr>
              <w:t>16</w:t>
            </w:r>
          </w:p>
        </w:tc>
      </w:tr>
    </w:tbl>
    <w:p w:rsidR="00FD6305" w:rsidRPr="00AA771E" w:rsidRDefault="00FD6305" w:rsidP="00FD6305">
      <w:pPr>
        <w:spacing w:after="0" w:line="240" w:lineRule="atLeast"/>
        <w:jc w:val="both"/>
        <w:rPr>
          <w:rFonts w:ascii="Times New Roman" w:eastAsia="Times New Roman" w:hAnsi="Times New Roman"/>
          <w:color w:val="000000"/>
          <w:sz w:val="24"/>
          <w:szCs w:val="28"/>
        </w:rPr>
      </w:pPr>
    </w:p>
    <w:p w:rsidR="00FD6305" w:rsidRPr="00AA771E" w:rsidRDefault="00FD6305" w:rsidP="00FD6305">
      <w:pPr>
        <w:shd w:val="clear" w:color="auto" w:fill="FFFFFF"/>
        <w:spacing w:after="0" w:line="240" w:lineRule="auto"/>
        <w:ind w:firstLine="709"/>
        <w:jc w:val="both"/>
        <w:rPr>
          <w:rFonts w:ascii="Times New Roman" w:eastAsia="Times New Roman" w:hAnsi="Times New Roman"/>
          <w:sz w:val="24"/>
          <w:szCs w:val="24"/>
        </w:rPr>
      </w:pPr>
      <w:r w:rsidRPr="00AA771E">
        <w:rPr>
          <w:rFonts w:ascii="Times New Roman" w:eastAsia="Times New Roman" w:hAnsi="Times New Roman"/>
          <w:sz w:val="24"/>
          <w:szCs w:val="24"/>
        </w:rPr>
        <w:t xml:space="preserve">Результаты анализа обеспеченности местами в дошкольном образовательном учреждении сельского поселения Половинка Кондинского района ХМАО </w:t>
      </w:r>
      <w:r w:rsidRPr="00AA771E">
        <w:rPr>
          <w:rFonts w:ascii="Times New Roman" w:hAnsi="Times New Roman"/>
          <w:sz w:val="24"/>
          <w:szCs w:val="24"/>
        </w:rPr>
        <w:t xml:space="preserve">– </w:t>
      </w:r>
      <w:r w:rsidRPr="00AA771E">
        <w:rPr>
          <w:rFonts w:ascii="Times New Roman" w:eastAsia="Times New Roman" w:hAnsi="Times New Roman"/>
          <w:sz w:val="24"/>
          <w:szCs w:val="24"/>
        </w:rPr>
        <w:t>Югры демонстрируют дисбаланс между нормативными и фактическими показателями эффективности его функционирования. По итогам 2016 г. наблюдается дефицит мест в количестве 21 единицы, к 20</w:t>
      </w:r>
      <w:r>
        <w:rPr>
          <w:rFonts w:ascii="Times New Roman" w:eastAsia="Times New Roman" w:hAnsi="Times New Roman"/>
          <w:sz w:val="24"/>
          <w:szCs w:val="24"/>
        </w:rPr>
        <w:t>29</w:t>
      </w:r>
      <w:r w:rsidRPr="00AA771E">
        <w:rPr>
          <w:rFonts w:ascii="Times New Roman" w:eastAsia="Times New Roman" w:hAnsi="Times New Roman"/>
          <w:sz w:val="24"/>
          <w:szCs w:val="24"/>
        </w:rPr>
        <w:t xml:space="preserve"> году значение данного показателя снизится до +16. Таким образом, имеющиеся инфраструктурные возможности в сфере дошкольного образования  обеспечивают в полном объеме спрос на рассматриваемый вид социальных услуг.</w:t>
      </w:r>
    </w:p>
    <w:p w:rsidR="00FD6305" w:rsidRPr="00AA771E" w:rsidRDefault="00FD6305" w:rsidP="00FD6305">
      <w:pPr>
        <w:shd w:val="clear" w:color="auto" w:fill="FFFFFF"/>
        <w:spacing w:after="0" w:line="240" w:lineRule="atLeast"/>
        <w:jc w:val="center"/>
        <w:rPr>
          <w:rFonts w:ascii="Times New Roman" w:hAnsi="Times New Roman"/>
          <w:b/>
          <w:sz w:val="24"/>
          <w:szCs w:val="24"/>
        </w:rPr>
      </w:pPr>
    </w:p>
    <w:p w:rsidR="00FD6305" w:rsidRPr="00AA771E" w:rsidRDefault="00FD6305" w:rsidP="00FD6305">
      <w:pPr>
        <w:shd w:val="clear" w:color="auto" w:fill="FFFFFF"/>
        <w:spacing w:after="0" w:line="240" w:lineRule="atLeast"/>
        <w:jc w:val="center"/>
        <w:rPr>
          <w:rFonts w:ascii="Times New Roman" w:eastAsia="Times New Roman" w:hAnsi="Times New Roman"/>
          <w:b/>
          <w:color w:val="000000"/>
          <w:sz w:val="24"/>
          <w:szCs w:val="24"/>
        </w:rPr>
      </w:pPr>
      <w:r w:rsidRPr="00AA771E">
        <w:rPr>
          <w:rFonts w:ascii="Times New Roman" w:hAnsi="Times New Roman"/>
          <w:b/>
          <w:sz w:val="24"/>
          <w:szCs w:val="24"/>
        </w:rPr>
        <w:t xml:space="preserve">1.2.1.2. Уровень обеспеченности </w:t>
      </w:r>
      <w:r w:rsidRPr="00AA771E">
        <w:rPr>
          <w:rFonts w:ascii="Times New Roman" w:eastAsia="Times New Roman" w:hAnsi="Times New Roman"/>
          <w:b/>
          <w:color w:val="000000"/>
          <w:sz w:val="24"/>
          <w:szCs w:val="24"/>
        </w:rPr>
        <w:t>общеобразовательными учреждениями</w:t>
      </w:r>
    </w:p>
    <w:p w:rsidR="00FD6305" w:rsidRPr="00AA771E" w:rsidRDefault="00FD6305" w:rsidP="00FD6305">
      <w:pPr>
        <w:shd w:val="clear" w:color="auto" w:fill="FFFFFF"/>
        <w:spacing w:after="0" w:line="240" w:lineRule="atLeast"/>
        <w:jc w:val="both"/>
        <w:rPr>
          <w:rFonts w:ascii="Times New Roman" w:eastAsia="Times New Roman" w:hAnsi="Times New Roman"/>
          <w:b/>
          <w:color w:val="000000"/>
          <w:sz w:val="24"/>
          <w:szCs w:val="24"/>
        </w:rPr>
      </w:pPr>
    </w:p>
    <w:p w:rsidR="00FD6305" w:rsidRPr="007D26A1" w:rsidRDefault="00FD6305" w:rsidP="00FD6305">
      <w:pPr>
        <w:shd w:val="clear" w:color="auto" w:fill="FFFFFF"/>
        <w:spacing w:after="0" w:line="240" w:lineRule="auto"/>
        <w:ind w:firstLine="709"/>
        <w:jc w:val="both"/>
        <w:rPr>
          <w:rFonts w:ascii="Times New Roman" w:hAnsi="Times New Roman"/>
          <w:sz w:val="24"/>
          <w:szCs w:val="24"/>
        </w:rPr>
      </w:pPr>
      <w:r w:rsidRPr="00AA771E">
        <w:rPr>
          <w:rFonts w:ascii="Times New Roman" w:hAnsi="Times New Roman"/>
          <w:sz w:val="24"/>
          <w:szCs w:val="24"/>
        </w:rPr>
        <w:t>В сельском поселении Половинка Кондинского муниципального района ХМАО – Югры деятельность по школьному образованию детей осуществляет одно  учреждение – Муниципальное казенное общеобразовательное учреждение Половинкинская средняя общеобразовательная школа. Мощность здания 170 мест.</w:t>
      </w:r>
    </w:p>
    <w:p w:rsidR="00FD6305" w:rsidRPr="00C96081" w:rsidRDefault="00FD6305" w:rsidP="00FD6305">
      <w:pPr>
        <w:shd w:val="clear" w:color="auto" w:fill="FFFFFF"/>
        <w:spacing w:after="0" w:line="240" w:lineRule="atLeast"/>
        <w:jc w:val="both"/>
        <w:rPr>
          <w:rFonts w:ascii="Times New Roman" w:eastAsia="Times New Roman" w:hAnsi="Times New Roman"/>
          <w:color w:val="000000"/>
          <w:sz w:val="24"/>
          <w:szCs w:val="24"/>
        </w:rPr>
      </w:pPr>
    </w:p>
    <w:p w:rsidR="00FD6305" w:rsidRDefault="00FD6305" w:rsidP="00FD6305">
      <w:pPr>
        <w:spacing w:after="0" w:line="240" w:lineRule="auto"/>
        <w:contextualSpacing/>
        <w:jc w:val="both"/>
        <w:rPr>
          <w:rFonts w:ascii="Times New Roman" w:hAnsi="Times New Roman"/>
          <w:sz w:val="24"/>
          <w:szCs w:val="24"/>
        </w:rPr>
      </w:pPr>
      <w:r w:rsidRPr="00C96081">
        <w:rPr>
          <w:rFonts w:ascii="Times New Roman" w:hAnsi="Times New Roman"/>
          <w:sz w:val="24"/>
          <w:szCs w:val="24"/>
        </w:rPr>
        <w:t xml:space="preserve">Основные показатели функционирования </w:t>
      </w:r>
      <w:r>
        <w:rPr>
          <w:rFonts w:ascii="Times New Roman" w:hAnsi="Times New Roman"/>
          <w:sz w:val="24"/>
          <w:szCs w:val="24"/>
        </w:rPr>
        <w:t>общеобразовательных</w:t>
      </w:r>
      <w:r w:rsidRPr="00C96081">
        <w:rPr>
          <w:rFonts w:ascii="Times New Roman" w:hAnsi="Times New Roman"/>
          <w:sz w:val="24"/>
          <w:szCs w:val="24"/>
        </w:rPr>
        <w:t xml:space="preserve"> учреждений </w:t>
      </w:r>
      <w:r>
        <w:rPr>
          <w:rFonts w:ascii="Times New Roman" w:hAnsi="Times New Roman"/>
          <w:sz w:val="24"/>
          <w:szCs w:val="24"/>
        </w:rPr>
        <w:t xml:space="preserve">сельского поселения Половинка </w:t>
      </w:r>
    </w:p>
    <w:p w:rsidR="00FD6305" w:rsidRPr="0097004F" w:rsidRDefault="00FD6305" w:rsidP="00FD6305">
      <w:pPr>
        <w:spacing w:after="0" w:line="240" w:lineRule="auto"/>
        <w:contextualSpacing/>
        <w:jc w:val="right"/>
        <w:rPr>
          <w:rFonts w:ascii="Times New Roman" w:hAnsi="Times New Roman"/>
          <w:color w:val="FF0000"/>
          <w:sz w:val="24"/>
          <w:szCs w:val="24"/>
        </w:rPr>
      </w:pPr>
      <w:r w:rsidRPr="00C96081">
        <w:rPr>
          <w:rFonts w:ascii="Times New Roman" w:hAnsi="Times New Roman"/>
          <w:sz w:val="24"/>
          <w:szCs w:val="24"/>
        </w:rPr>
        <w:t xml:space="preserve">Таблица </w:t>
      </w:r>
      <w:r>
        <w:rPr>
          <w:rFonts w:ascii="Times New Roman" w:hAnsi="Times New Roman"/>
          <w:sz w:val="24"/>
          <w:szCs w:val="24"/>
        </w:rPr>
        <w:t>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19"/>
        <w:gridCol w:w="957"/>
        <w:gridCol w:w="986"/>
        <w:gridCol w:w="911"/>
        <w:gridCol w:w="880"/>
        <w:gridCol w:w="695"/>
        <w:gridCol w:w="1007"/>
        <w:gridCol w:w="917"/>
        <w:gridCol w:w="886"/>
        <w:gridCol w:w="813"/>
      </w:tblGrid>
      <w:tr w:rsidR="00FD6305" w:rsidRPr="005F11ED" w:rsidTr="00BF04E1">
        <w:trPr>
          <w:trHeight w:val="583"/>
          <w:jc w:val="center"/>
        </w:trPr>
        <w:tc>
          <w:tcPr>
            <w:tcW w:w="1519" w:type="dxa"/>
            <w:vMerge w:val="restart"/>
            <w:tcBorders>
              <w:top w:val="single" w:sz="4" w:space="0" w:color="auto"/>
              <w:left w:val="single" w:sz="4" w:space="0" w:color="auto"/>
              <w:bottom w:val="single" w:sz="4" w:space="0" w:color="auto"/>
              <w:right w:val="single" w:sz="4" w:space="0" w:color="auto"/>
            </w:tcBorders>
            <w:vAlign w:val="center"/>
          </w:tcPr>
          <w:p w:rsidR="00FD6305" w:rsidRPr="007102CF" w:rsidRDefault="00FD6305" w:rsidP="00BF04E1">
            <w:pPr>
              <w:spacing w:after="0" w:line="240" w:lineRule="auto"/>
              <w:jc w:val="center"/>
              <w:rPr>
                <w:rFonts w:ascii="Times New Roman" w:hAnsi="Times New Roman"/>
                <w:b/>
                <w:sz w:val="14"/>
                <w:szCs w:val="14"/>
                <w:lang w:val="en-US"/>
              </w:rPr>
            </w:pPr>
            <w:r w:rsidRPr="007102CF">
              <w:rPr>
                <w:rFonts w:ascii="Times New Roman" w:hAnsi="Times New Roman"/>
                <w:b/>
                <w:sz w:val="14"/>
                <w:szCs w:val="14"/>
              </w:rPr>
              <w:t>Наименование, адрес</w:t>
            </w:r>
          </w:p>
        </w:tc>
        <w:tc>
          <w:tcPr>
            <w:tcW w:w="957" w:type="dxa"/>
            <w:vMerge w:val="restart"/>
            <w:tcBorders>
              <w:top w:val="single" w:sz="4" w:space="0" w:color="auto"/>
              <w:left w:val="single" w:sz="4" w:space="0" w:color="auto"/>
              <w:bottom w:val="single" w:sz="4" w:space="0" w:color="auto"/>
              <w:right w:val="single" w:sz="4" w:space="0" w:color="auto"/>
            </w:tcBorders>
            <w:vAlign w:val="center"/>
          </w:tcPr>
          <w:p w:rsidR="00FD6305" w:rsidRPr="007102CF" w:rsidRDefault="00FD6305" w:rsidP="00BF04E1">
            <w:pPr>
              <w:spacing w:after="0" w:line="240" w:lineRule="auto"/>
              <w:jc w:val="center"/>
              <w:rPr>
                <w:rFonts w:ascii="Times New Roman" w:hAnsi="Times New Roman"/>
                <w:b/>
                <w:sz w:val="14"/>
                <w:szCs w:val="14"/>
              </w:rPr>
            </w:pPr>
            <w:r w:rsidRPr="007102CF">
              <w:rPr>
                <w:rFonts w:ascii="Times New Roman" w:hAnsi="Times New Roman"/>
                <w:b/>
                <w:sz w:val="14"/>
                <w:szCs w:val="14"/>
              </w:rPr>
              <w:t>Год постройки, площадь</w:t>
            </w:r>
          </w:p>
        </w:tc>
        <w:tc>
          <w:tcPr>
            <w:tcW w:w="986" w:type="dxa"/>
            <w:vMerge w:val="restart"/>
            <w:tcBorders>
              <w:top w:val="single" w:sz="4" w:space="0" w:color="auto"/>
              <w:left w:val="single" w:sz="4" w:space="0" w:color="auto"/>
              <w:right w:val="single" w:sz="4" w:space="0" w:color="auto"/>
            </w:tcBorders>
            <w:vAlign w:val="center"/>
          </w:tcPr>
          <w:p w:rsidR="00FD6305" w:rsidRPr="007102CF" w:rsidRDefault="00FD6305" w:rsidP="00BF04E1">
            <w:pPr>
              <w:spacing w:after="0" w:line="240" w:lineRule="auto"/>
              <w:jc w:val="center"/>
              <w:rPr>
                <w:rFonts w:ascii="Times New Roman" w:hAnsi="Times New Roman"/>
                <w:b/>
                <w:sz w:val="14"/>
                <w:szCs w:val="14"/>
              </w:rPr>
            </w:pPr>
            <w:r w:rsidRPr="007102CF">
              <w:rPr>
                <w:rFonts w:ascii="Times New Roman" w:hAnsi="Times New Roman"/>
                <w:b/>
                <w:sz w:val="14"/>
                <w:szCs w:val="14"/>
              </w:rPr>
              <w:t>Тип здания /материал стен</w:t>
            </w:r>
          </w:p>
        </w:tc>
        <w:tc>
          <w:tcPr>
            <w:tcW w:w="911" w:type="dxa"/>
            <w:vMerge w:val="restart"/>
            <w:tcBorders>
              <w:top w:val="single" w:sz="4" w:space="0" w:color="auto"/>
              <w:left w:val="single" w:sz="4" w:space="0" w:color="auto"/>
              <w:bottom w:val="single" w:sz="4" w:space="0" w:color="auto"/>
              <w:right w:val="single" w:sz="4" w:space="0" w:color="auto"/>
            </w:tcBorders>
            <w:vAlign w:val="center"/>
          </w:tcPr>
          <w:p w:rsidR="00FD6305" w:rsidRPr="007102CF" w:rsidRDefault="00FD6305" w:rsidP="00BF04E1">
            <w:pPr>
              <w:spacing w:after="0" w:line="240" w:lineRule="auto"/>
              <w:jc w:val="center"/>
              <w:rPr>
                <w:rFonts w:ascii="Times New Roman" w:hAnsi="Times New Roman"/>
                <w:b/>
                <w:sz w:val="14"/>
                <w:szCs w:val="14"/>
              </w:rPr>
            </w:pPr>
            <w:r w:rsidRPr="007102CF">
              <w:rPr>
                <w:rFonts w:ascii="Times New Roman" w:hAnsi="Times New Roman"/>
                <w:b/>
                <w:sz w:val="14"/>
                <w:szCs w:val="14"/>
              </w:rPr>
              <w:t>Проектная мощность</w:t>
            </w: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FD6305" w:rsidRDefault="00FD6305" w:rsidP="00BF04E1">
            <w:pPr>
              <w:spacing w:after="0" w:line="240" w:lineRule="auto"/>
              <w:jc w:val="center"/>
              <w:rPr>
                <w:rFonts w:ascii="Times New Roman" w:hAnsi="Times New Roman"/>
                <w:b/>
                <w:sz w:val="14"/>
                <w:szCs w:val="14"/>
              </w:rPr>
            </w:pPr>
            <w:r w:rsidRPr="007102CF">
              <w:rPr>
                <w:rFonts w:ascii="Times New Roman" w:hAnsi="Times New Roman"/>
                <w:b/>
                <w:sz w:val="14"/>
                <w:szCs w:val="14"/>
              </w:rPr>
              <w:t>Вместимость</w:t>
            </w:r>
          </w:p>
          <w:p w:rsidR="00FD6305" w:rsidRPr="007102CF" w:rsidRDefault="00FD6305" w:rsidP="00BF04E1">
            <w:pPr>
              <w:spacing w:after="0" w:line="240" w:lineRule="auto"/>
              <w:jc w:val="center"/>
              <w:rPr>
                <w:rFonts w:ascii="Times New Roman" w:hAnsi="Times New Roman"/>
                <w:b/>
                <w:sz w:val="14"/>
                <w:szCs w:val="14"/>
              </w:rPr>
            </w:pPr>
            <w:r w:rsidRPr="007102CF">
              <w:rPr>
                <w:rFonts w:ascii="Times New Roman" w:hAnsi="Times New Roman"/>
                <w:b/>
                <w:sz w:val="14"/>
                <w:szCs w:val="14"/>
              </w:rPr>
              <w:t>школы</w:t>
            </w:r>
          </w:p>
        </w:tc>
        <w:tc>
          <w:tcPr>
            <w:tcW w:w="1007" w:type="dxa"/>
            <w:vMerge w:val="restart"/>
            <w:tcBorders>
              <w:top w:val="single" w:sz="4" w:space="0" w:color="auto"/>
              <w:left w:val="single" w:sz="4" w:space="0" w:color="auto"/>
              <w:bottom w:val="single" w:sz="4" w:space="0" w:color="auto"/>
              <w:right w:val="single" w:sz="4" w:space="0" w:color="auto"/>
            </w:tcBorders>
            <w:vAlign w:val="center"/>
          </w:tcPr>
          <w:p w:rsidR="00FD6305" w:rsidRPr="007102CF" w:rsidRDefault="00FD6305" w:rsidP="00BF04E1">
            <w:pPr>
              <w:spacing w:after="0" w:line="240" w:lineRule="auto"/>
              <w:jc w:val="center"/>
              <w:rPr>
                <w:rFonts w:ascii="Times New Roman" w:hAnsi="Times New Roman"/>
                <w:b/>
                <w:sz w:val="14"/>
                <w:szCs w:val="14"/>
              </w:rPr>
            </w:pPr>
            <w:r w:rsidRPr="007102CF">
              <w:rPr>
                <w:rFonts w:ascii="Times New Roman" w:hAnsi="Times New Roman"/>
                <w:b/>
                <w:sz w:val="14"/>
                <w:szCs w:val="14"/>
              </w:rPr>
              <w:t>Износ фондов зданий и сооружений, %</w:t>
            </w:r>
          </w:p>
        </w:tc>
        <w:tc>
          <w:tcPr>
            <w:tcW w:w="917" w:type="dxa"/>
            <w:vMerge w:val="restart"/>
            <w:tcBorders>
              <w:top w:val="single" w:sz="4" w:space="0" w:color="auto"/>
              <w:left w:val="single" w:sz="4" w:space="0" w:color="auto"/>
              <w:bottom w:val="single" w:sz="4" w:space="0" w:color="auto"/>
              <w:right w:val="single" w:sz="4" w:space="0" w:color="auto"/>
            </w:tcBorders>
            <w:vAlign w:val="center"/>
          </w:tcPr>
          <w:p w:rsidR="00FD6305" w:rsidRPr="007102CF" w:rsidRDefault="00FD6305" w:rsidP="00BF04E1">
            <w:pPr>
              <w:spacing w:after="0" w:line="240" w:lineRule="auto"/>
              <w:jc w:val="center"/>
              <w:rPr>
                <w:rFonts w:ascii="Times New Roman" w:hAnsi="Times New Roman"/>
                <w:b/>
                <w:sz w:val="14"/>
                <w:szCs w:val="14"/>
              </w:rPr>
            </w:pPr>
            <w:r w:rsidRPr="007102CF">
              <w:rPr>
                <w:rFonts w:ascii="Times New Roman" w:hAnsi="Times New Roman"/>
                <w:b/>
                <w:sz w:val="14"/>
                <w:szCs w:val="14"/>
              </w:rPr>
              <w:t>Год последнего кап. ремонта (при наличии)</w:t>
            </w:r>
          </w:p>
        </w:tc>
        <w:tc>
          <w:tcPr>
            <w:tcW w:w="886" w:type="dxa"/>
            <w:vMerge w:val="restart"/>
            <w:tcBorders>
              <w:top w:val="single" w:sz="4" w:space="0" w:color="auto"/>
              <w:left w:val="single" w:sz="4" w:space="0" w:color="auto"/>
              <w:bottom w:val="single" w:sz="4" w:space="0" w:color="auto"/>
              <w:right w:val="single" w:sz="4" w:space="0" w:color="auto"/>
            </w:tcBorders>
            <w:vAlign w:val="center"/>
          </w:tcPr>
          <w:p w:rsidR="00FD6305" w:rsidRDefault="00FD6305" w:rsidP="00BF04E1">
            <w:pPr>
              <w:spacing w:after="0" w:line="240" w:lineRule="auto"/>
              <w:jc w:val="center"/>
              <w:rPr>
                <w:rFonts w:ascii="Times New Roman" w:hAnsi="Times New Roman"/>
                <w:b/>
                <w:sz w:val="14"/>
                <w:szCs w:val="14"/>
              </w:rPr>
            </w:pPr>
            <w:r w:rsidRPr="007102CF">
              <w:rPr>
                <w:rFonts w:ascii="Times New Roman" w:hAnsi="Times New Roman"/>
                <w:b/>
                <w:sz w:val="14"/>
                <w:szCs w:val="14"/>
              </w:rPr>
              <w:t>Площадь спортзала, кв.м.</w:t>
            </w:r>
          </w:p>
          <w:p w:rsidR="00FD6305" w:rsidRPr="007102CF" w:rsidRDefault="00FD6305" w:rsidP="00BF04E1">
            <w:pPr>
              <w:spacing w:after="0" w:line="240" w:lineRule="auto"/>
              <w:jc w:val="center"/>
              <w:rPr>
                <w:rFonts w:ascii="Times New Roman" w:hAnsi="Times New Roman"/>
                <w:b/>
                <w:sz w:val="14"/>
                <w:szCs w:val="14"/>
              </w:rPr>
            </w:pPr>
            <w:r w:rsidRPr="007102CF">
              <w:rPr>
                <w:rFonts w:ascii="Times New Roman" w:hAnsi="Times New Roman"/>
                <w:b/>
                <w:sz w:val="14"/>
                <w:szCs w:val="14"/>
              </w:rPr>
              <w:t>(при наличии)</w:t>
            </w:r>
          </w:p>
        </w:tc>
        <w:tc>
          <w:tcPr>
            <w:tcW w:w="813" w:type="dxa"/>
            <w:vMerge w:val="restart"/>
            <w:tcBorders>
              <w:top w:val="single" w:sz="4" w:space="0" w:color="auto"/>
              <w:left w:val="single" w:sz="4" w:space="0" w:color="auto"/>
              <w:bottom w:val="single" w:sz="4" w:space="0" w:color="auto"/>
              <w:right w:val="single" w:sz="4" w:space="0" w:color="auto"/>
            </w:tcBorders>
            <w:vAlign w:val="center"/>
          </w:tcPr>
          <w:p w:rsidR="00FD6305" w:rsidRPr="007102CF" w:rsidRDefault="00FD6305" w:rsidP="00BF04E1">
            <w:pPr>
              <w:spacing w:after="0" w:line="240" w:lineRule="auto"/>
              <w:jc w:val="center"/>
              <w:rPr>
                <w:rFonts w:ascii="Times New Roman" w:hAnsi="Times New Roman"/>
                <w:b/>
                <w:sz w:val="14"/>
                <w:szCs w:val="14"/>
              </w:rPr>
            </w:pPr>
            <w:r w:rsidRPr="007102CF">
              <w:rPr>
                <w:rFonts w:ascii="Times New Roman" w:hAnsi="Times New Roman"/>
                <w:b/>
                <w:sz w:val="14"/>
                <w:szCs w:val="14"/>
              </w:rPr>
              <w:t>Площадь бассейна, кв.м. (при наличии)</w:t>
            </w:r>
          </w:p>
        </w:tc>
      </w:tr>
      <w:tr w:rsidR="00FD6305" w:rsidRPr="005F11ED" w:rsidTr="00BF04E1">
        <w:trPr>
          <w:cantSplit/>
          <w:trHeight w:val="990"/>
          <w:jc w:val="center"/>
        </w:trPr>
        <w:tc>
          <w:tcPr>
            <w:tcW w:w="1519" w:type="dxa"/>
            <w:vMerge/>
            <w:tcBorders>
              <w:top w:val="single" w:sz="4" w:space="0" w:color="auto"/>
              <w:left w:val="single" w:sz="4" w:space="0" w:color="auto"/>
              <w:bottom w:val="single" w:sz="4" w:space="0" w:color="auto"/>
              <w:right w:val="single" w:sz="4" w:space="0" w:color="auto"/>
            </w:tcBorders>
          </w:tcPr>
          <w:p w:rsidR="00FD6305" w:rsidRPr="007102CF" w:rsidRDefault="00FD6305" w:rsidP="00BF04E1">
            <w:pPr>
              <w:spacing w:after="0" w:line="240" w:lineRule="auto"/>
              <w:jc w:val="center"/>
              <w:rPr>
                <w:rFonts w:ascii="Times New Roman" w:hAnsi="Times New Roman"/>
                <w:sz w:val="14"/>
                <w:szCs w:val="14"/>
              </w:rPr>
            </w:pPr>
          </w:p>
        </w:tc>
        <w:tc>
          <w:tcPr>
            <w:tcW w:w="957" w:type="dxa"/>
            <w:vMerge/>
            <w:tcBorders>
              <w:top w:val="single" w:sz="4" w:space="0" w:color="auto"/>
              <w:left w:val="single" w:sz="4" w:space="0" w:color="auto"/>
              <w:bottom w:val="single" w:sz="4" w:space="0" w:color="auto"/>
              <w:right w:val="single" w:sz="4" w:space="0" w:color="auto"/>
            </w:tcBorders>
          </w:tcPr>
          <w:p w:rsidR="00FD6305" w:rsidRPr="007102CF" w:rsidRDefault="00FD6305" w:rsidP="00BF04E1">
            <w:pPr>
              <w:spacing w:after="0" w:line="240" w:lineRule="auto"/>
              <w:jc w:val="center"/>
              <w:rPr>
                <w:rFonts w:ascii="Times New Roman" w:hAnsi="Times New Roman"/>
                <w:sz w:val="14"/>
                <w:szCs w:val="14"/>
              </w:rPr>
            </w:pPr>
          </w:p>
        </w:tc>
        <w:tc>
          <w:tcPr>
            <w:tcW w:w="986" w:type="dxa"/>
            <w:vMerge/>
            <w:tcBorders>
              <w:left w:val="single" w:sz="4" w:space="0" w:color="auto"/>
              <w:right w:val="single" w:sz="4" w:space="0" w:color="auto"/>
            </w:tcBorders>
          </w:tcPr>
          <w:p w:rsidR="00FD6305" w:rsidRPr="007102CF" w:rsidRDefault="00FD6305" w:rsidP="00BF04E1">
            <w:pPr>
              <w:spacing w:after="0" w:line="240" w:lineRule="auto"/>
              <w:jc w:val="center"/>
              <w:rPr>
                <w:rFonts w:ascii="Times New Roman" w:hAnsi="Times New Roman"/>
                <w:sz w:val="14"/>
                <w:szCs w:val="14"/>
              </w:rPr>
            </w:pPr>
          </w:p>
        </w:tc>
        <w:tc>
          <w:tcPr>
            <w:tcW w:w="911" w:type="dxa"/>
            <w:vMerge/>
            <w:tcBorders>
              <w:top w:val="single" w:sz="4" w:space="0" w:color="auto"/>
              <w:left w:val="single" w:sz="4" w:space="0" w:color="auto"/>
              <w:bottom w:val="single" w:sz="4" w:space="0" w:color="auto"/>
              <w:right w:val="single" w:sz="4" w:space="0" w:color="auto"/>
            </w:tcBorders>
          </w:tcPr>
          <w:p w:rsidR="00FD6305" w:rsidRPr="007102CF" w:rsidRDefault="00FD6305" w:rsidP="00BF04E1">
            <w:pPr>
              <w:spacing w:after="0" w:line="240" w:lineRule="auto"/>
              <w:jc w:val="center"/>
              <w:rPr>
                <w:rFonts w:ascii="Times New Roman" w:hAnsi="Times New Roman"/>
                <w:sz w:val="14"/>
                <w:szCs w:val="14"/>
              </w:rPr>
            </w:pPr>
          </w:p>
        </w:tc>
        <w:tc>
          <w:tcPr>
            <w:tcW w:w="880" w:type="dxa"/>
            <w:tcBorders>
              <w:top w:val="single" w:sz="4" w:space="0" w:color="auto"/>
              <w:left w:val="single" w:sz="4" w:space="0" w:color="auto"/>
              <w:bottom w:val="single" w:sz="4" w:space="0" w:color="auto"/>
              <w:right w:val="single" w:sz="4" w:space="0" w:color="auto"/>
            </w:tcBorders>
            <w:textDirection w:val="btLr"/>
          </w:tcPr>
          <w:p w:rsidR="00FD6305" w:rsidRPr="007102CF" w:rsidRDefault="00FD6305" w:rsidP="00BF04E1">
            <w:pPr>
              <w:spacing w:after="0" w:line="240" w:lineRule="auto"/>
              <w:ind w:left="113" w:right="113"/>
              <w:jc w:val="center"/>
              <w:rPr>
                <w:rFonts w:ascii="Times New Roman" w:hAnsi="Times New Roman"/>
                <w:b/>
                <w:sz w:val="14"/>
                <w:szCs w:val="14"/>
              </w:rPr>
            </w:pPr>
            <w:r w:rsidRPr="007102CF">
              <w:rPr>
                <w:rFonts w:ascii="Times New Roman" w:hAnsi="Times New Roman"/>
                <w:b/>
                <w:sz w:val="14"/>
                <w:szCs w:val="14"/>
              </w:rPr>
              <w:t>Недостаток (-)</w:t>
            </w:r>
          </w:p>
        </w:tc>
        <w:tc>
          <w:tcPr>
            <w:tcW w:w="695" w:type="dxa"/>
            <w:tcBorders>
              <w:top w:val="single" w:sz="4" w:space="0" w:color="auto"/>
              <w:left w:val="single" w:sz="4" w:space="0" w:color="auto"/>
              <w:bottom w:val="single" w:sz="4" w:space="0" w:color="auto"/>
              <w:right w:val="single" w:sz="4" w:space="0" w:color="auto"/>
            </w:tcBorders>
            <w:textDirection w:val="btLr"/>
          </w:tcPr>
          <w:p w:rsidR="00FD6305" w:rsidRPr="007102CF" w:rsidRDefault="00FD6305" w:rsidP="00BF04E1">
            <w:pPr>
              <w:spacing w:after="0" w:line="240" w:lineRule="auto"/>
              <w:ind w:left="113" w:right="113"/>
              <w:jc w:val="center"/>
              <w:rPr>
                <w:rFonts w:ascii="Times New Roman" w:hAnsi="Times New Roman"/>
                <w:b/>
                <w:sz w:val="14"/>
                <w:szCs w:val="14"/>
              </w:rPr>
            </w:pPr>
            <w:r w:rsidRPr="007102CF">
              <w:rPr>
                <w:rFonts w:ascii="Times New Roman" w:hAnsi="Times New Roman"/>
                <w:b/>
                <w:sz w:val="14"/>
                <w:szCs w:val="14"/>
              </w:rPr>
              <w:t xml:space="preserve">избыток (+) </w:t>
            </w:r>
            <w:r>
              <w:rPr>
                <w:rFonts w:ascii="Times New Roman" w:hAnsi="Times New Roman"/>
                <w:b/>
                <w:sz w:val="14"/>
                <w:szCs w:val="14"/>
              </w:rPr>
              <w:t xml:space="preserve">              </w:t>
            </w:r>
            <w:r w:rsidRPr="007102CF">
              <w:rPr>
                <w:rFonts w:ascii="Times New Roman" w:hAnsi="Times New Roman"/>
                <w:b/>
                <w:sz w:val="14"/>
                <w:szCs w:val="14"/>
              </w:rPr>
              <w:t>мест в школе</w:t>
            </w:r>
          </w:p>
        </w:tc>
        <w:tc>
          <w:tcPr>
            <w:tcW w:w="1007" w:type="dxa"/>
            <w:vMerge/>
            <w:tcBorders>
              <w:top w:val="single" w:sz="4" w:space="0" w:color="auto"/>
              <w:left w:val="single" w:sz="4" w:space="0" w:color="auto"/>
              <w:bottom w:val="single" w:sz="4" w:space="0" w:color="auto"/>
              <w:right w:val="single" w:sz="4" w:space="0" w:color="auto"/>
            </w:tcBorders>
          </w:tcPr>
          <w:p w:rsidR="00FD6305" w:rsidRPr="007102CF" w:rsidRDefault="00FD6305" w:rsidP="00BF04E1">
            <w:pPr>
              <w:spacing w:after="0" w:line="240" w:lineRule="auto"/>
              <w:jc w:val="center"/>
              <w:rPr>
                <w:rFonts w:ascii="Times New Roman" w:hAnsi="Times New Roman"/>
                <w:sz w:val="14"/>
                <w:szCs w:val="14"/>
                <w:highlight w:val="yellow"/>
              </w:rPr>
            </w:pPr>
          </w:p>
        </w:tc>
        <w:tc>
          <w:tcPr>
            <w:tcW w:w="917" w:type="dxa"/>
            <w:vMerge/>
            <w:tcBorders>
              <w:top w:val="single" w:sz="4" w:space="0" w:color="auto"/>
              <w:left w:val="single" w:sz="4" w:space="0" w:color="auto"/>
              <w:bottom w:val="single" w:sz="4" w:space="0" w:color="auto"/>
              <w:right w:val="single" w:sz="4" w:space="0" w:color="auto"/>
            </w:tcBorders>
          </w:tcPr>
          <w:p w:rsidR="00FD6305" w:rsidRPr="007102CF" w:rsidRDefault="00FD6305" w:rsidP="00BF04E1">
            <w:pPr>
              <w:spacing w:after="0" w:line="240" w:lineRule="auto"/>
              <w:jc w:val="center"/>
              <w:rPr>
                <w:rFonts w:ascii="Times New Roman" w:hAnsi="Times New Roman"/>
                <w:sz w:val="14"/>
                <w:szCs w:val="14"/>
                <w:highlight w:val="yellow"/>
              </w:rPr>
            </w:pPr>
          </w:p>
        </w:tc>
        <w:tc>
          <w:tcPr>
            <w:tcW w:w="886" w:type="dxa"/>
            <w:vMerge/>
            <w:tcBorders>
              <w:top w:val="single" w:sz="4" w:space="0" w:color="auto"/>
              <w:left w:val="single" w:sz="4" w:space="0" w:color="auto"/>
              <w:bottom w:val="single" w:sz="4" w:space="0" w:color="auto"/>
              <w:right w:val="single" w:sz="4" w:space="0" w:color="auto"/>
            </w:tcBorders>
          </w:tcPr>
          <w:p w:rsidR="00FD6305" w:rsidRPr="007102CF" w:rsidRDefault="00FD6305" w:rsidP="00BF04E1">
            <w:pPr>
              <w:spacing w:after="0" w:line="240" w:lineRule="auto"/>
              <w:jc w:val="center"/>
              <w:rPr>
                <w:rFonts w:ascii="Times New Roman" w:hAnsi="Times New Roman"/>
                <w:sz w:val="14"/>
                <w:szCs w:val="14"/>
                <w:highlight w:val="yellow"/>
              </w:rPr>
            </w:pPr>
          </w:p>
        </w:tc>
        <w:tc>
          <w:tcPr>
            <w:tcW w:w="813" w:type="dxa"/>
            <w:vMerge/>
            <w:tcBorders>
              <w:top w:val="single" w:sz="4" w:space="0" w:color="auto"/>
              <w:left w:val="single" w:sz="4" w:space="0" w:color="auto"/>
              <w:bottom w:val="single" w:sz="4" w:space="0" w:color="auto"/>
              <w:right w:val="single" w:sz="4" w:space="0" w:color="auto"/>
            </w:tcBorders>
          </w:tcPr>
          <w:p w:rsidR="00FD6305" w:rsidRPr="007102CF" w:rsidRDefault="00FD6305" w:rsidP="00BF04E1">
            <w:pPr>
              <w:spacing w:after="0" w:line="240" w:lineRule="auto"/>
              <w:jc w:val="center"/>
              <w:rPr>
                <w:rFonts w:ascii="Times New Roman" w:hAnsi="Times New Roman"/>
                <w:sz w:val="14"/>
                <w:szCs w:val="14"/>
                <w:highlight w:val="yellow"/>
              </w:rPr>
            </w:pPr>
          </w:p>
        </w:tc>
      </w:tr>
      <w:tr w:rsidR="00FD6305" w:rsidRPr="00AA771E" w:rsidTr="00BF04E1">
        <w:trPr>
          <w:trHeight w:val="1030"/>
          <w:jc w:val="center"/>
        </w:trPr>
        <w:tc>
          <w:tcPr>
            <w:tcW w:w="1519" w:type="dxa"/>
            <w:tcBorders>
              <w:top w:val="single" w:sz="4" w:space="0" w:color="auto"/>
              <w:left w:val="single" w:sz="4" w:space="0" w:color="auto"/>
              <w:right w:val="single" w:sz="4" w:space="0" w:color="auto"/>
            </w:tcBorders>
          </w:tcPr>
          <w:p w:rsidR="00FD6305" w:rsidRPr="00AA771E" w:rsidRDefault="00FD6305" w:rsidP="00BF04E1">
            <w:pPr>
              <w:spacing w:after="0" w:line="240" w:lineRule="auto"/>
              <w:rPr>
                <w:rFonts w:ascii="Times New Roman" w:hAnsi="Times New Roman"/>
                <w:sz w:val="14"/>
                <w:szCs w:val="14"/>
              </w:rPr>
            </w:pPr>
            <w:r w:rsidRPr="00AA771E">
              <w:rPr>
                <w:rFonts w:ascii="Times New Roman" w:hAnsi="Times New Roman"/>
                <w:sz w:val="14"/>
                <w:szCs w:val="14"/>
              </w:rPr>
              <w:lastRenderedPageBreak/>
              <w:t>Муниципальное казенное общеобразовательное учреждение Половинкинская средняя общеобразовательная школа</w:t>
            </w:r>
          </w:p>
          <w:p w:rsidR="00FD6305" w:rsidRPr="00AA771E" w:rsidRDefault="00FD6305" w:rsidP="00BF04E1">
            <w:pPr>
              <w:spacing w:after="0" w:line="240" w:lineRule="auto"/>
              <w:rPr>
                <w:rFonts w:ascii="Times New Roman" w:hAnsi="Times New Roman"/>
                <w:sz w:val="14"/>
                <w:szCs w:val="14"/>
              </w:rPr>
            </w:pPr>
            <w:r w:rsidRPr="00AA771E">
              <w:rPr>
                <w:rFonts w:ascii="Times New Roman" w:hAnsi="Times New Roman"/>
                <w:sz w:val="14"/>
                <w:szCs w:val="14"/>
              </w:rPr>
              <w:t>п.Половинка, ул.Комсомольская,12</w:t>
            </w:r>
          </w:p>
        </w:tc>
        <w:tc>
          <w:tcPr>
            <w:tcW w:w="957" w:type="dxa"/>
            <w:tcBorders>
              <w:top w:val="single" w:sz="4" w:space="0" w:color="auto"/>
              <w:left w:val="single" w:sz="4" w:space="0" w:color="auto"/>
              <w:bottom w:val="single" w:sz="4" w:space="0" w:color="auto"/>
              <w:right w:val="single" w:sz="4" w:space="0" w:color="auto"/>
            </w:tcBorders>
            <w:vAlign w:val="center"/>
          </w:tcPr>
          <w:p w:rsidR="00FD6305" w:rsidRPr="00AA771E" w:rsidRDefault="00FD6305" w:rsidP="00BF04E1">
            <w:pPr>
              <w:spacing w:after="0" w:line="240" w:lineRule="auto"/>
              <w:jc w:val="center"/>
              <w:rPr>
                <w:rFonts w:ascii="Times New Roman" w:hAnsi="Times New Roman"/>
                <w:sz w:val="14"/>
                <w:szCs w:val="14"/>
              </w:rPr>
            </w:pPr>
            <w:r w:rsidRPr="00AA771E">
              <w:rPr>
                <w:rFonts w:ascii="Times New Roman" w:hAnsi="Times New Roman"/>
                <w:sz w:val="14"/>
                <w:szCs w:val="14"/>
              </w:rPr>
              <w:t>2005г., площадь –</w:t>
            </w:r>
          </w:p>
          <w:p w:rsidR="00FD6305" w:rsidRPr="00AA771E" w:rsidRDefault="00FD6305" w:rsidP="00BF04E1">
            <w:pPr>
              <w:spacing w:after="0" w:line="240" w:lineRule="auto"/>
              <w:jc w:val="center"/>
              <w:rPr>
                <w:rFonts w:ascii="Times New Roman" w:hAnsi="Times New Roman"/>
                <w:sz w:val="14"/>
                <w:szCs w:val="14"/>
              </w:rPr>
            </w:pPr>
            <w:r w:rsidRPr="00AA771E">
              <w:rPr>
                <w:rFonts w:ascii="Times New Roman" w:hAnsi="Times New Roman"/>
                <w:sz w:val="14"/>
                <w:szCs w:val="14"/>
              </w:rPr>
              <w:t>4 849 м</w:t>
            </w:r>
            <w:r w:rsidRPr="00AA771E">
              <w:rPr>
                <w:rFonts w:ascii="Times New Roman" w:hAnsi="Times New Roman"/>
                <w:sz w:val="14"/>
                <w:szCs w:val="14"/>
                <w:vertAlign w:val="superscript"/>
              </w:rPr>
              <w:t>2</w:t>
            </w:r>
          </w:p>
        </w:tc>
        <w:tc>
          <w:tcPr>
            <w:tcW w:w="986" w:type="dxa"/>
            <w:tcBorders>
              <w:left w:val="single" w:sz="4" w:space="0" w:color="auto"/>
              <w:right w:val="single" w:sz="4" w:space="0" w:color="auto"/>
            </w:tcBorders>
            <w:shd w:val="clear" w:color="auto" w:fill="auto"/>
            <w:vAlign w:val="center"/>
          </w:tcPr>
          <w:p w:rsidR="00FD6305" w:rsidRPr="00AA771E" w:rsidRDefault="00FD6305" w:rsidP="00BF04E1">
            <w:pPr>
              <w:spacing w:after="0" w:line="240" w:lineRule="auto"/>
              <w:jc w:val="center"/>
              <w:rPr>
                <w:rFonts w:ascii="Times New Roman" w:hAnsi="Times New Roman"/>
                <w:sz w:val="14"/>
                <w:szCs w:val="14"/>
              </w:rPr>
            </w:pPr>
            <w:r w:rsidRPr="00AA771E">
              <w:rPr>
                <w:rFonts w:ascii="Times New Roman" w:hAnsi="Times New Roman"/>
                <w:sz w:val="14"/>
                <w:szCs w:val="14"/>
              </w:rPr>
              <w:t>Капитальное / кирпичное</w:t>
            </w:r>
          </w:p>
        </w:tc>
        <w:tc>
          <w:tcPr>
            <w:tcW w:w="911" w:type="dxa"/>
            <w:tcBorders>
              <w:top w:val="single" w:sz="4" w:space="0" w:color="auto"/>
              <w:left w:val="single" w:sz="4" w:space="0" w:color="auto"/>
              <w:right w:val="single" w:sz="4" w:space="0" w:color="auto"/>
            </w:tcBorders>
            <w:vAlign w:val="center"/>
          </w:tcPr>
          <w:p w:rsidR="00FD6305" w:rsidRPr="00AA771E" w:rsidRDefault="00FD6305" w:rsidP="00BF04E1">
            <w:pPr>
              <w:spacing w:after="0" w:line="240" w:lineRule="auto"/>
              <w:jc w:val="center"/>
              <w:rPr>
                <w:rFonts w:ascii="Times New Roman" w:hAnsi="Times New Roman"/>
                <w:sz w:val="14"/>
                <w:szCs w:val="14"/>
              </w:rPr>
            </w:pPr>
            <w:r w:rsidRPr="00AA771E">
              <w:rPr>
                <w:rFonts w:ascii="Times New Roman" w:hAnsi="Times New Roman"/>
                <w:sz w:val="14"/>
                <w:szCs w:val="14"/>
              </w:rPr>
              <w:t>170</w:t>
            </w:r>
          </w:p>
        </w:tc>
        <w:tc>
          <w:tcPr>
            <w:tcW w:w="880" w:type="dxa"/>
            <w:tcBorders>
              <w:top w:val="single" w:sz="4" w:space="0" w:color="auto"/>
              <w:left w:val="single" w:sz="4" w:space="0" w:color="auto"/>
              <w:right w:val="single" w:sz="4" w:space="0" w:color="auto"/>
            </w:tcBorders>
            <w:vAlign w:val="center"/>
          </w:tcPr>
          <w:p w:rsidR="00FD6305" w:rsidRPr="00AA771E" w:rsidRDefault="00FD6305" w:rsidP="00BF04E1">
            <w:pPr>
              <w:spacing w:after="0" w:line="240" w:lineRule="auto"/>
              <w:jc w:val="center"/>
              <w:rPr>
                <w:rFonts w:ascii="Times New Roman" w:hAnsi="Times New Roman"/>
                <w:sz w:val="14"/>
                <w:szCs w:val="14"/>
              </w:rPr>
            </w:pPr>
            <w:r w:rsidRPr="00AA771E">
              <w:rPr>
                <w:rFonts w:ascii="Times New Roman" w:hAnsi="Times New Roman"/>
                <w:sz w:val="14"/>
                <w:szCs w:val="14"/>
              </w:rPr>
              <w:t>-</w:t>
            </w:r>
          </w:p>
        </w:tc>
        <w:tc>
          <w:tcPr>
            <w:tcW w:w="695" w:type="dxa"/>
            <w:tcBorders>
              <w:top w:val="single" w:sz="4" w:space="0" w:color="auto"/>
              <w:left w:val="single" w:sz="4" w:space="0" w:color="auto"/>
              <w:right w:val="single" w:sz="4" w:space="0" w:color="auto"/>
            </w:tcBorders>
            <w:vAlign w:val="center"/>
          </w:tcPr>
          <w:p w:rsidR="00FD6305" w:rsidRPr="00AA771E" w:rsidRDefault="00FD6305" w:rsidP="00BF04E1">
            <w:pPr>
              <w:spacing w:after="0" w:line="240" w:lineRule="auto"/>
              <w:jc w:val="center"/>
              <w:rPr>
                <w:rFonts w:ascii="Times New Roman" w:hAnsi="Times New Roman"/>
                <w:sz w:val="14"/>
                <w:szCs w:val="14"/>
              </w:rPr>
            </w:pPr>
            <w:r w:rsidRPr="00AA771E">
              <w:rPr>
                <w:rFonts w:ascii="Times New Roman" w:hAnsi="Times New Roman"/>
                <w:sz w:val="14"/>
                <w:szCs w:val="14"/>
              </w:rPr>
              <w:t>-</w:t>
            </w:r>
          </w:p>
        </w:tc>
        <w:tc>
          <w:tcPr>
            <w:tcW w:w="1007" w:type="dxa"/>
            <w:tcBorders>
              <w:top w:val="single" w:sz="4" w:space="0" w:color="auto"/>
              <w:left w:val="single" w:sz="4" w:space="0" w:color="auto"/>
              <w:right w:val="single" w:sz="4" w:space="0" w:color="auto"/>
            </w:tcBorders>
            <w:shd w:val="clear" w:color="auto" w:fill="auto"/>
            <w:vAlign w:val="center"/>
          </w:tcPr>
          <w:p w:rsidR="00FD6305" w:rsidRPr="00AA771E" w:rsidRDefault="00FD6305" w:rsidP="00BF04E1">
            <w:pPr>
              <w:spacing w:after="0" w:line="240" w:lineRule="auto"/>
              <w:jc w:val="center"/>
              <w:rPr>
                <w:rFonts w:ascii="Times New Roman" w:hAnsi="Times New Roman"/>
                <w:sz w:val="14"/>
                <w:szCs w:val="14"/>
              </w:rPr>
            </w:pPr>
            <w:r w:rsidRPr="00AA771E">
              <w:rPr>
                <w:rFonts w:ascii="Times New Roman" w:hAnsi="Times New Roman"/>
                <w:sz w:val="14"/>
                <w:szCs w:val="14"/>
              </w:rPr>
              <w:t>11</w:t>
            </w:r>
          </w:p>
        </w:tc>
        <w:tc>
          <w:tcPr>
            <w:tcW w:w="917" w:type="dxa"/>
            <w:tcBorders>
              <w:top w:val="single" w:sz="4" w:space="0" w:color="auto"/>
              <w:left w:val="single" w:sz="4" w:space="0" w:color="auto"/>
              <w:right w:val="single" w:sz="4" w:space="0" w:color="auto"/>
            </w:tcBorders>
            <w:shd w:val="clear" w:color="auto" w:fill="auto"/>
            <w:vAlign w:val="center"/>
          </w:tcPr>
          <w:p w:rsidR="00FD6305" w:rsidRPr="00AA771E" w:rsidRDefault="00FD6305" w:rsidP="00BF04E1">
            <w:pPr>
              <w:spacing w:after="0" w:line="240" w:lineRule="auto"/>
              <w:jc w:val="center"/>
              <w:rPr>
                <w:rFonts w:ascii="Times New Roman" w:hAnsi="Times New Roman"/>
                <w:sz w:val="14"/>
                <w:szCs w:val="14"/>
              </w:rPr>
            </w:pPr>
            <w:r w:rsidRPr="00AA771E">
              <w:rPr>
                <w:rFonts w:ascii="Times New Roman" w:hAnsi="Times New Roman"/>
                <w:sz w:val="14"/>
                <w:szCs w:val="14"/>
              </w:rPr>
              <w:t>-</w:t>
            </w:r>
          </w:p>
        </w:tc>
        <w:tc>
          <w:tcPr>
            <w:tcW w:w="886" w:type="dxa"/>
            <w:tcBorders>
              <w:top w:val="single" w:sz="4" w:space="0" w:color="auto"/>
              <w:left w:val="single" w:sz="4" w:space="0" w:color="auto"/>
              <w:right w:val="single" w:sz="4" w:space="0" w:color="auto"/>
            </w:tcBorders>
            <w:shd w:val="clear" w:color="auto" w:fill="auto"/>
            <w:vAlign w:val="center"/>
          </w:tcPr>
          <w:p w:rsidR="00FD6305" w:rsidRPr="00AA771E" w:rsidRDefault="00FD6305" w:rsidP="00BF04E1">
            <w:pPr>
              <w:spacing w:after="0" w:line="240" w:lineRule="auto"/>
              <w:jc w:val="center"/>
              <w:rPr>
                <w:rFonts w:ascii="Times New Roman" w:hAnsi="Times New Roman"/>
                <w:sz w:val="14"/>
                <w:szCs w:val="14"/>
              </w:rPr>
            </w:pPr>
          </w:p>
        </w:tc>
        <w:tc>
          <w:tcPr>
            <w:tcW w:w="813" w:type="dxa"/>
            <w:tcBorders>
              <w:top w:val="single" w:sz="4" w:space="0" w:color="auto"/>
              <w:left w:val="single" w:sz="4" w:space="0" w:color="auto"/>
              <w:right w:val="single" w:sz="4" w:space="0" w:color="auto"/>
            </w:tcBorders>
            <w:vAlign w:val="center"/>
          </w:tcPr>
          <w:p w:rsidR="00FD6305" w:rsidRPr="00AA771E" w:rsidRDefault="00FD6305" w:rsidP="00BF04E1">
            <w:pPr>
              <w:spacing w:after="0" w:line="240" w:lineRule="auto"/>
              <w:jc w:val="center"/>
              <w:rPr>
                <w:rFonts w:ascii="Times New Roman" w:hAnsi="Times New Roman"/>
                <w:sz w:val="14"/>
                <w:szCs w:val="14"/>
              </w:rPr>
            </w:pPr>
            <w:r w:rsidRPr="00AA771E">
              <w:rPr>
                <w:rFonts w:ascii="Times New Roman" w:hAnsi="Times New Roman"/>
                <w:sz w:val="14"/>
                <w:szCs w:val="14"/>
              </w:rPr>
              <w:t>-</w:t>
            </w:r>
          </w:p>
        </w:tc>
      </w:tr>
    </w:tbl>
    <w:p w:rsidR="00FD6305" w:rsidRPr="003C5081" w:rsidRDefault="00FD6305" w:rsidP="00FD6305">
      <w:pPr>
        <w:spacing w:after="0" w:line="240" w:lineRule="auto"/>
        <w:ind w:firstLine="709"/>
        <w:jc w:val="both"/>
        <w:rPr>
          <w:rFonts w:ascii="Times New Roman" w:eastAsia="Times New Roman" w:hAnsi="Times New Roman"/>
          <w:color w:val="000000"/>
          <w:sz w:val="24"/>
          <w:szCs w:val="24"/>
        </w:rPr>
      </w:pPr>
      <w:r w:rsidRPr="00AA771E">
        <w:rPr>
          <w:rFonts w:ascii="Times New Roman" w:eastAsia="Times New Roman" w:hAnsi="Times New Roman"/>
          <w:color w:val="000000"/>
          <w:sz w:val="24"/>
          <w:szCs w:val="24"/>
        </w:rPr>
        <w:t>Нормативная потребность в общеобразовательных учреждениях определяется на основе норматива числа мест в общеобразовательных учреждениях, рассчитываемого исходя из численности жителей поселений и жилых комплексов 100 мест на 100 детей из расчета обучения в одну смену.</w:t>
      </w:r>
      <w:r w:rsidRPr="003C5081">
        <w:rPr>
          <w:rFonts w:ascii="Times New Roman" w:eastAsia="Times New Roman" w:hAnsi="Times New Roman"/>
          <w:color w:val="000000"/>
          <w:sz w:val="24"/>
          <w:szCs w:val="24"/>
        </w:rPr>
        <w:t xml:space="preserve"> </w:t>
      </w:r>
    </w:p>
    <w:p w:rsidR="00FD6305" w:rsidRPr="001F6310" w:rsidRDefault="00FD6305" w:rsidP="00FD6305">
      <w:pPr>
        <w:shd w:val="clear" w:color="auto" w:fill="FFFFFF"/>
        <w:spacing w:after="0" w:line="240" w:lineRule="auto"/>
        <w:ind w:firstLine="709"/>
        <w:jc w:val="both"/>
        <w:rPr>
          <w:rFonts w:ascii="Times New Roman" w:eastAsia="Times New Roman" w:hAnsi="Times New Roman"/>
          <w:color w:val="000000"/>
          <w:sz w:val="24"/>
          <w:szCs w:val="24"/>
        </w:rPr>
      </w:pPr>
    </w:p>
    <w:p w:rsidR="00FD6305" w:rsidRDefault="00FD6305" w:rsidP="00FD6305">
      <w:pPr>
        <w:shd w:val="clear" w:color="auto" w:fill="FFFFFF"/>
        <w:spacing w:after="0" w:line="240" w:lineRule="atLeast"/>
        <w:jc w:val="both"/>
        <w:rPr>
          <w:rFonts w:ascii="Times New Roman" w:eastAsia="Times New Roman" w:hAnsi="Times New Roman"/>
          <w:color w:val="000000"/>
          <w:sz w:val="24"/>
          <w:szCs w:val="24"/>
        </w:rPr>
      </w:pPr>
      <w:r w:rsidRPr="00C96081">
        <w:rPr>
          <w:rFonts w:ascii="Times New Roman" w:eastAsia="Times New Roman" w:hAnsi="Times New Roman"/>
          <w:color w:val="000000"/>
          <w:sz w:val="24"/>
          <w:szCs w:val="24"/>
        </w:rPr>
        <w:t>Соотношение текущих нормативных и фактических значений по показателю «Количество мест в общеобразовательных школах»</w:t>
      </w:r>
    </w:p>
    <w:p w:rsidR="00FD6305" w:rsidRPr="00C96081" w:rsidRDefault="00FD6305" w:rsidP="00FD6305">
      <w:pPr>
        <w:shd w:val="clear" w:color="auto" w:fill="FFFFFF"/>
        <w:spacing w:after="0" w:line="240" w:lineRule="atLeast"/>
        <w:jc w:val="right"/>
        <w:rPr>
          <w:rFonts w:ascii="Times New Roman" w:eastAsia="Times New Roman" w:hAnsi="Times New Roman"/>
          <w:color w:val="000000"/>
          <w:sz w:val="24"/>
          <w:szCs w:val="24"/>
        </w:rPr>
      </w:pPr>
      <w:r w:rsidRPr="00C96081">
        <w:rPr>
          <w:rFonts w:ascii="Times New Roman" w:eastAsia="Times New Roman" w:hAnsi="Times New Roman"/>
          <w:color w:val="000000"/>
          <w:sz w:val="24"/>
          <w:szCs w:val="24"/>
        </w:rPr>
        <w:t xml:space="preserve">Таблица </w:t>
      </w:r>
      <w:r>
        <w:rPr>
          <w:rFonts w:ascii="Times New Roman" w:eastAsia="Times New Roman" w:hAnsi="Times New Roman"/>
          <w:color w:val="000000"/>
          <w:sz w:val="24"/>
          <w:szCs w:val="24"/>
        </w:rPr>
        <w:t>9</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16"/>
        <w:gridCol w:w="1269"/>
        <w:gridCol w:w="1126"/>
        <w:gridCol w:w="1126"/>
        <w:gridCol w:w="886"/>
        <w:gridCol w:w="974"/>
        <w:gridCol w:w="1374"/>
      </w:tblGrid>
      <w:tr w:rsidR="00FD6305" w:rsidRPr="00AA771E" w:rsidTr="00BF04E1">
        <w:trPr>
          <w:trHeight w:val="765"/>
        </w:trPr>
        <w:tc>
          <w:tcPr>
            <w:tcW w:w="1471" w:type="pct"/>
            <w:shd w:val="clear" w:color="auto" w:fill="auto"/>
            <w:vAlign w:val="center"/>
            <w:hideMark/>
          </w:tcPr>
          <w:p w:rsidR="00FD6305" w:rsidRPr="00AA771E" w:rsidRDefault="00FD6305" w:rsidP="00BF04E1">
            <w:pPr>
              <w:spacing w:after="0" w:line="240" w:lineRule="auto"/>
              <w:jc w:val="center"/>
              <w:rPr>
                <w:rFonts w:ascii="Times New Roman" w:eastAsia="Times New Roman" w:hAnsi="Times New Roman"/>
                <w:b/>
                <w:sz w:val="18"/>
                <w:szCs w:val="18"/>
              </w:rPr>
            </w:pPr>
            <w:r w:rsidRPr="00AA771E">
              <w:rPr>
                <w:rFonts w:ascii="Times New Roman" w:eastAsia="Times New Roman" w:hAnsi="Times New Roman"/>
                <w:b/>
                <w:sz w:val="18"/>
                <w:szCs w:val="18"/>
              </w:rPr>
              <w:t>Территория</w:t>
            </w:r>
          </w:p>
        </w:tc>
        <w:tc>
          <w:tcPr>
            <w:tcW w:w="663" w:type="pct"/>
            <w:shd w:val="clear" w:color="auto" w:fill="auto"/>
            <w:vAlign w:val="center"/>
            <w:hideMark/>
          </w:tcPr>
          <w:p w:rsidR="00FD6305" w:rsidRPr="00AA771E" w:rsidRDefault="00FD6305" w:rsidP="00BF04E1">
            <w:pPr>
              <w:spacing w:after="0" w:line="240" w:lineRule="auto"/>
              <w:jc w:val="center"/>
              <w:rPr>
                <w:rFonts w:ascii="Times New Roman" w:eastAsia="Times New Roman" w:hAnsi="Times New Roman"/>
                <w:b/>
                <w:sz w:val="18"/>
                <w:szCs w:val="18"/>
              </w:rPr>
            </w:pPr>
            <w:r w:rsidRPr="00AA771E">
              <w:rPr>
                <w:rFonts w:ascii="Times New Roman" w:eastAsia="Times New Roman" w:hAnsi="Times New Roman"/>
                <w:b/>
                <w:sz w:val="18"/>
                <w:szCs w:val="18"/>
              </w:rPr>
              <w:t>Численность детей школьного возраста, человек</w:t>
            </w:r>
          </w:p>
        </w:tc>
        <w:tc>
          <w:tcPr>
            <w:tcW w:w="588" w:type="pct"/>
            <w:shd w:val="clear" w:color="auto" w:fill="auto"/>
            <w:vAlign w:val="center"/>
            <w:hideMark/>
          </w:tcPr>
          <w:p w:rsidR="00FD6305" w:rsidRPr="00AA771E" w:rsidRDefault="00FD6305" w:rsidP="00BF04E1">
            <w:pPr>
              <w:spacing w:after="0" w:line="240" w:lineRule="auto"/>
              <w:jc w:val="center"/>
              <w:rPr>
                <w:rFonts w:ascii="Times New Roman" w:eastAsia="Times New Roman" w:hAnsi="Times New Roman"/>
                <w:b/>
                <w:sz w:val="18"/>
                <w:szCs w:val="18"/>
              </w:rPr>
            </w:pPr>
            <w:r w:rsidRPr="00AA771E">
              <w:rPr>
                <w:rFonts w:ascii="Times New Roman" w:eastAsia="Times New Roman" w:hAnsi="Times New Roman"/>
                <w:b/>
                <w:sz w:val="18"/>
                <w:szCs w:val="18"/>
              </w:rPr>
              <w:t>Норматив числа</w:t>
            </w:r>
          </w:p>
          <w:p w:rsidR="00FD6305" w:rsidRPr="00AA771E" w:rsidRDefault="00FD6305" w:rsidP="00BF04E1">
            <w:pPr>
              <w:spacing w:after="0" w:line="240" w:lineRule="auto"/>
              <w:jc w:val="center"/>
              <w:rPr>
                <w:rFonts w:ascii="Times New Roman" w:eastAsia="Times New Roman" w:hAnsi="Times New Roman"/>
                <w:b/>
                <w:sz w:val="18"/>
                <w:szCs w:val="18"/>
              </w:rPr>
            </w:pPr>
            <w:r w:rsidRPr="00AA771E">
              <w:rPr>
                <w:rFonts w:ascii="Times New Roman" w:eastAsia="Times New Roman" w:hAnsi="Times New Roman"/>
                <w:b/>
                <w:sz w:val="18"/>
                <w:szCs w:val="18"/>
              </w:rPr>
              <w:t>мест на 100 детей</w:t>
            </w:r>
          </w:p>
        </w:tc>
        <w:tc>
          <w:tcPr>
            <w:tcW w:w="588" w:type="pct"/>
            <w:shd w:val="clear" w:color="auto" w:fill="auto"/>
            <w:vAlign w:val="center"/>
            <w:hideMark/>
          </w:tcPr>
          <w:p w:rsidR="00FD6305" w:rsidRPr="00AA771E" w:rsidRDefault="00FD6305" w:rsidP="00BF04E1">
            <w:pPr>
              <w:spacing w:after="0" w:line="240" w:lineRule="auto"/>
              <w:jc w:val="center"/>
              <w:rPr>
                <w:rFonts w:ascii="Times New Roman" w:eastAsia="Times New Roman" w:hAnsi="Times New Roman"/>
                <w:b/>
                <w:sz w:val="18"/>
                <w:szCs w:val="18"/>
              </w:rPr>
            </w:pPr>
            <w:r w:rsidRPr="00AA771E">
              <w:rPr>
                <w:rFonts w:ascii="Times New Roman" w:eastAsia="Times New Roman" w:hAnsi="Times New Roman"/>
                <w:b/>
                <w:sz w:val="18"/>
                <w:szCs w:val="18"/>
              </w:rPr>
              <w:t>Норматив-ное число мест в школах</w:t>
            </w:r>
          </w:p>
        </w:tc>
        <w:tc>
          <w:tcPr>
            <w:tcW w:w="463" w:type="pct"/>
            <w:shd w:val="clear" w:color="auto" w:fill="auto"/>
            <w:vAlign w:val="center"/>
            <w:hideMark/>
          </w:tcPr>
          <w:p w:rsidR="00FD6305" w:rsidRPr="00AA771E" w:rsidRDefault="00FD6305" w:rsidP="00BF04E1">
            <w:pPr>
              <w:spacing w:after="0" w:line="240" w:lineRule="auto"/>
              <w:jc w:val="center"/>
              <w:rPr>
                <w:rFonts w:ascii="Times New Roman" w:eastAsia="Times New Roman" w:hAnsi="Times New Roman"/>
                <w:b/>
                <w:sz w:val="18"/>
                <w:szCs w:val="18"/>
              </w:rPr>
            </w:pPr>
            <w:r w:rsidRPr="00AA771E">
              <w:rPr>
                <w:rFonts w:ascii="Times New Roman" w:eastAsia="Times New Roman" w:hAnsi="Times New Roman"/>
                <w:b/>
                <w:sz w:val="18"/>
                <w:szCs w:val="18"/>
              </w:rPr>
              <w:t>Факти-ческое число мест в школах</w:t>
            </w:r>
          </w:p>
        </w:tc>
        <w:tc>
          <w:tcPr>
            <w:tcW w:w="509" w:type="pct"/>
            <w:shd w:val="clear" w:color="auto" w:fill="auto"/>
            <w:noWrap/>
            <w:vAlign w:val="center"/>
            <w:hideMark/>
          </w:tcPr>
          <w:p w:rsidR="00FD6305" w:rsidRPr="00AA771E" w:rsidRDefault="00FD6305" w:rsidP="00BF04E1">
            <w:pPr>
              <w:spacing w:after="0" w:line="240" w:lineRule="auto"/>
              <w:jc w:val="center"/>
              <w:rPr>
                <w:rFonts w:ascii="Times New Roman" w:eastAsia="Times New Roman" w:hAnsi="Times New Roman"/>
                <w:b/>
                <w:sz w:val="18"/>
                <w:szCs w:val="18"/>
              </w:rPr>
            </w:pPr>
            <w:r w:rsidRPr="00AA771E">
              <w:rPr>
                <w:rFonts w:ascii="Times New Roman" w:eastAsia="Times New Roman" w:hAnsi="Times New Roman"/>
                <w:b/>
                <w:sz w:val="18"/>
                <w:szCs w:val="18"/>
              </w:rPr>
              <w:t>% обеспе-ченности</w:t>
            </w:r>
          </w:p>
        </w:tc>
        <w:tc>
          <w:tcPr>
            <w:tcW w:w="718" w:type="pct"/>
            <w:shd w:val="clear" w:color="auto" w:fill="auto"/>
            <w:noWrap/>
            <w:vAlign w:val="center"/>
            <w:hideMark/>
          </w:tcPr>
          <w:p w:rsidR="00FD6305" w:rsidRPr="00AA771E" w:rsidRDefault="00FD6305" w:rsidP="00BF04E1">
            <w:pPr>
              <w:spacing w:after="0" w:line="240" w:lineRule="auto"/>
              <w:jc w:val="center"/>
              <w:rPr>
                <w:rFonts w:ascii="Times New Roman" w:eastAsia="Times New Roman" w:hAnsi="Times New Roman"/>
                <w:b/>
                <w:sz w:val="18"/>
                <w:szCs w:val="18"/>
              </w:rPr>
            </w:pPr>
            <w:r w:rsidRPr="00AA771E">
              <w:rPr>
                <w:rFonts w:ascii="Times New Roman" w:eastAsia="Times New Roman" w:hAnsi="Times New Roman"/>
                <w:b/>
                <w:sz w:val="18"/>
                <w:szCs w:val="18"/>
              </w:rPr>
              <w:t>Число мест на одного школьника</w:t>
            </w:r>
          </w:p>
        </w:tc>
      </w:tr>
      <w:tr w:rsidR="00FD6305" w:rsidRPr="00AA771E" w:rsidTr="00BF04E1">
        <w:trPr>
          <w:trHeight w:val="255"/>
        </w:trPr>
        <w:tc>
          <w:tcPr>
            <w:tcW w:w="1471" w:type="pct"/>
            <w:shd w:val="clear" w:color="auto" w:fill="auto"/>
            <w:vAlign w:val="center"/>
            <w:hideMark/>
          </w:tcPr>
          <w:p w:rsidR="00FD6305" w:rsidRPr="00AA771E" w:rsidRDefault="00FD6305" w:rsidP="00BF04E1">
            <w:pPr>
              <w:spacing w:after="0" w:line="240" w:lineRule="auto"/>
              <w:jc w:val="center"/>
              <w:rPr>
                <w:rFonts w:ascii="Times New Roman" w:eastAsia="Times New Roman" w:hAnsi="Times New Roman"/>
                <w:bCs/>
                <w:sz w:val="18"/>
                <w:szCs w:val="18"/>
              </w:rPr>
            </w:pPr>
            <w:r w:rsidRPr="00AA771E">
              <w:rPr>
                <w:rFonts w:ascii="Times New Roman" w:eastAsia="Times New Roman" w:hAnsi="Times New Roman"/>
                <w:bCs/>
                <w:sz w:val="18"/>
                <w:szCs w:val="18"/>
              </w:rPr>
              <w:t>сп. Половинка</w:t>
            </w:r>
          </w:p>
        </w:tc>
        <w:tc>
          <w:tcPr>
            <w:tcW w:w="663" w:type="pct"/>
            <w:shd w:val="clear" w:color="auto" w:fill="auto"/>
            <w:vAlign w:val="center"/>
            <w:hideMark/>
          </w:tcPr>
          <w:p w:rsidR="00FD6305" w:rsidRPr="00AA771E" w:rsidRDefault="00FD6305" w:rsidP="00BF04E1">
            <w:pPr>
              <w:spacing w:after="0" w:line="240" w:lineRule="auto"/>
              <w:jc w:val="center"/>
              <w:rPr>
                <w:rFonts w:ascii="Times New Roman" w:eastAsia="Times New Roman" w:hAnsi="Times New Roman"/>
                <w:sz w:val="18"/>
                <w:szCs w:val="18"/>
              </w:rPr>
            </w:pPr>
            <w:r w:rsidRPr="00AA771E">
              <w:rPr>
                <w:rFonts w:ascii="Times New Roman" w:eastAsia="Times New Roman" w:hAnsi="Times New Roman"/>
                <w:sz w:val="18"/>
                <w:szCs w:val="18"/>
              </w:rPr>
              <w:t>187</w:t>
            </w:r>
          </w:p>
        </w:tc>
        <w:tc>
          <w:tcPr>
            <w:tcW w:w="588" w:type="pct"/>
            <w:shd w:val="clear" w:color="auto" w:fill="auto"/>
            <w:vAlign w:val="center"/>
            <w:hideMark/>
          </w:tcPr>
          <w:p w:rsidR="00FD6305" w:rsidRPr="00AA771E" w:rsidRDefault="00FD6305" w:rsidP="00BF04E1">
            <w:pPr>
              <w:spacing w:after="0" w:line="240" w:lineRule="auto"/>
              <w:jc w:val="center"/>
              <w:rPr>
                <w:rFonts w:ascii="Times New Roman" w:eastAsia="Times New Roman" w:hAnsi="Times New Roman"/>
                <w:sz w:val="18"/>
                <w:szCs w:val="18"/>
              </w:rPr>
            </w:pPr>
            <w:r w:rsidRPr="00AA771E">
              <w:rPr>
                <w:rFonts w:ascii="Times New Roman" w:eastAsia="Times New Roman" w:hAnsi="Times New Roman"/>
                <w:sz w:val="18"/>
                <w:szCs w:val="18"/>
              </w:rPr>
              <w:t>90</w:t>
            </w:r>
          </w:p>
        </w:tc>
        <w:tc>
          <w:tcPr>
            <w:tcW w:w="588" w:type="pct"/>
            <w:shd w:val="clear" w:color="auto" w:fill="auto"/>
            <w:vAlign w:val="center"/>
            <w:hideMark/>
          </w:tcPr>
          <w:p w:rsidR="00FD6305" w:rsidRPr="00AA771E" w:rsidRDefault="00FD6305" w:rsidP="00BF04E1">
            <w:pPr>
              <w:spacing w:after="0" w:line="240" w:lineRule="auto"/>
              <w:jc w:val="center"/>
              <w:rPr>
                <w:rFonts w:ascii="Times New Roman" w:eastAsia="Times New Roman" w:hAnsi="Times New Roman"/>
                <w:sz w:val="18"/>
                <w:szCs w:val="18"/>
              </w:rPr>
            </w:pPr>
            <w:r w:rsidRPr="00AA771E">
              <w:rPr>
                <w:rFonts w:ascii="Times New Roman" w:eastAsia="Times New Roman" w:hAnsi="Times New Roman"/>
                <w:sz w:val="18"/>
                <w:szCs w:val="18"/>
              </w:rPr>
              <w:t>168</w:t>
            </w:r>
          </w:p>
        </w:tc>
        <w:tc>
          <w:tcPr>
            <w:tcW w:w="463" w:type="pct"/>
            <w:shd w:val="clear" w:color="auto" w:fill="auto"/>
            <w:vAlign w:val="center"/>
            <w:hideMark/>
          </w:tcPr>
          <w:p w:rsidR="00FD6305" w:rsidRPr="00AA771E" w:rsidRDefault="00FD6305" w:rsidP="00BF04E1">
            <w:pPr>
              <w:spacing w:after="0" w:line="240" w:lineRule="auto"/>
              <w:jc w:val="center"/>
              <w:rPr>
                <w:rFonts w:ascii="Times New Roman" w:eastAsia="Times New Roman" w:hAnsi="Times New Roman"/>
                <w:sz w:val="18"/>
                <w:szCs w:val="18"/>
              </w:rPr>
            </w:pPr>
            <w:r w:rsidRPr="00AA771E">
              <w:rPr>
                <w:rFonts w:ascii="Times New Roman" w:eastAsia="Times New Roman" w:hAnsi="Times New Roman"/>
                <w:sz w:val="18"/>
                <w:szCs w:val="18"/>
              </w:rPr>
              <w:t>175</w:t>
            </w:r>
          </w:p>
        </w:tc>
        <w:tc>
          <w:tcPr>
            <w:tcW w:w="509" w:type="pct"/>
            <w:shd w:val="clear" w:color="auto" w:fill="auto"/>
            <w:noWrap/>
            <w:vAlign w:val="center"/>
            <w:hideMark/>
          </w:tcPr>
          <w:p w:rsidR="00FD6305" w:rsidRPr="00AA771E" w:rsidRDefault="00FD6305" w:rsidP="00BF04E1">
            <w:pPr>
              <w:spacing w:after="0" w:line="240" w:lineRule="auto"/>
              <w:jc w:val="center"/>
              <w:rPr>
                <w:rFonts w:ascii="Times New Roman" w:eastAsia="Times New Roman" w:hAnsi="Times New Roman"/>
                <w:sz w:val="18"/>
                <w:szCs w:val="18"/>
              </w:rPr>
            </w:pPr>
            <w:r w:rsidRPr="00AA771E">
              <w:rPr>
                <w:rFonts w:ascii="Times New Roman" w:eastAsia="Times New Roman" w:hAnsi="Times New Roman"/>
                <w:sz w:val="18"/>
                <w:szCs w:val="18"/>
              </w:rPr>
              <w:t>104</w:t>
            </w:r>
          </w:p>
        </w:tc>
        <w:tc>
          <w:tcPr>
            <w:tcW w:w="718" w:type="pct"/>
            <w:shd w:val="clear" w:color="auto" w:fill="auto"/>
            <w:noWrap/>
            <w:vAlign w:val="center"/>
            <w:hideMark/>
          </w:tcPr>
          <w:p w:rsidR="00FD6305" w:rsidRPr="00AA771E" w:rsidRDefault="00FD6305" w:rsidP="00BF04E1">
            <w:pPr>
              <w:spacing w:after="0" w:line="240" w:lineRule="auto"/>
              <w:jc w:val="center"/>
              <w:rPr>
                <w:rFonts w:ascii="Times New Roman" w:eastAsia="Times New Roman" w:hAnsi="Times New Roman"/>
                <w:sz w:val="18"/>
                <w:szCs w:val="18"/>
              </w:rPr>
            </w:pPr>
            <w:r w:rsidRPr="00AA771E">
              <w:rPr>
                <w:rFonts w:ascii="Times New Roman" w:eastAsia="Times New Roman" w:hAnsi="Times New Roman"/>
                <w:sz w:val="18"/>
                <w:szCs w:val="18"/>
              </w:rPr>
              <w:t>0,9</w:t>
            </w:r>
          </w:p>
        </w:tc>
      </w:tr>
    </w:tbl>
    <w:p w:rsidR="00FD6305" w:rsidRPr="00AA771E" w:rsidRDefault="00FD6305" w:rsidP="00FD6305">
      <w:pPr>
        <w:shd w:val="clear" w:color="auto" w:fill="FFFFFF"/>
        <w:spacing w:after="96" w:line="240" w:lineRule="atLeast"/>
        <w:jc w:val="both"/>
        <w:rPr>
          <w:rFonts w:ascii="Times New Roman" w:eastAsia="Times New Roman" w:hAnsi="Times New Roman"/>
          <w:color w:val="000000"/>
          <w:sz w:val="28"/>
          <w:szCs w:val="28"/>
        </w:rPr>
      </w:pPr>
    </w:p>
    <w:p w:rsidR="00FD6305" w:rsidRPr="00AA771E" w:rsidRDefault="00FD6305" w:rsidP="00FD6305">
      <w:pPr>
        <w:shd w:val="clear" w:color="auto" w:fill="FFFFFF"/>
        <w:spacing w:after="0" w:line="240" w:lineRule="auto"/>
        <w:jc w:val="both"/>
        <w:rPr>
          <w:rFonts w:ascii="Times New Roman" w:eastAsia="Times New Roman" w:hAnsi="Times New Roman"/>
          <w:color w:val="000000"/>
          <w:sz w:val="24"/>
          <w:szCs w:val="24"/>
        </w:rPr>
      </w:pPr>
      <w:r w:rsidRPr="00AA771E">
        <w:rPr>
          <w:rFonts w:ascii="Times New Roman" w:eastAsia="Times New Roman" w:hAnsi="Times New Roman"/>
          <w:color w:val="000000"/>
          <w:sz w:val="24"/>
          <w:szCs w:val="24"/>
        </w:rPr>
        <w:t>Соотношение прогнозируемых нормативных и фактических значений по показателю «Количество мест в общеобразовательных школах» с учетом изменения демографических показателей к 20</w:t>
      </w:r>
      <w:r>
        <w:rPr>
          <w:rFonts w:ascii="Times New Roman" w:eastAsia="Times New Roman" w:hAnsi="Times New Roman"/>
          <w:color w:val="000000"/>
          <w:sz w:val="24"/>
          <w:szCs w:val="24"/>
        </w:rPr>
        <w:t>29</w:t>
      </w:r>
      <w:r w:rsidRPr="00AA771E">
        <w:rPr>
          <w:rFonts w:ascii="Times New Roman" w:eastAsia="Times New Roman" w:hAnsi="Times New Roman"/>
          <w:color w:val="000000"/>
          <w:sz w:val="24"/>
          <w:szCs w:val="24"/>
        </w:rPr>
        <w:t xml:space="preserve"> году</w:t>
      </w:r>
    </w:p>
    <w:p w:rsidR="00FD6305" w:rsidRPr="00AA771E" w:rsidRDefault="00FD6305" w:rsidP="00FD6305">
      <w:pPr>
        <w:shd w:val="clear" w:color="auto" w:fill="FFFFFF"/>
        <w:spacing w:after="0" w:line="240" w:lineRule="auto"/>
        <w:jc w:val="right"/>
        <w:rPr>
          <w:rFonts w:ascii="Times New Roman" w:eastAsia="Times New Roman" w:hAnsi="Times New Roman"/>
          <w:color w:val="000000"/>
          <w:sz w:val="24"/>
          <w:szCs w:val="24"/>
        </w:rPr>
      </w:pPr>
      <w:r w:rsidRPr="00AA771E">
        <w:rPr>
          <w:rFonts w:ascii="Times New Roman" w:eastAsia="Times New Roman" w:hAnsi="Times New Roman"/>
          <w:color w:val="000000"/>
          <w:sz w:val="24"/>
          <w:szCs w:val="24"/>
        </w:rPr>
        <w:t>Таблица 10</w:t>
      </w: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57"/>
        <w:gridCol w:w="1755"/>
        <w:gridCol w:w="1161"/>
        <w:gridCol w:w="1121"/>
        <w:gridCol w:w="976"/>
        <w:gridCol w:w="851"/>
        <w:gridCol w:w="1277"/>
      </w:tblGrid>
      <w:tr w:rsidR="00FD6305" w:rsidRPr="00AA771E" w:rsidTr="00BF04E1">
        <w:trPr>
          <w:trHeight w:val="1020"/>
        </w:trPr>
        <w:tc>
          <w:tcPr>
            <w:tcW w:w="1241" w:type="pct"/>
            <w:shd w:val="clear" w:color="auto" w:fill="auto"/>
            <w:vAlign w:val="center"/>
            <w:hideMark/>
          </w:tcPr>
          <w:p w:rsidR="00FD6305" w:rsidRPr="00AA771E" w:rsidRDefault="00FD6305" w:rsidP="00BF04E1">
            <w:pPr>
              <w:spacing w:after="0" w:line="240" w:lineRule="auto"/>
              <w:jc w:val="center"/>
              <w:rPr>
                <w:rFonts w:ascii="Times New Roman" w:eastAsia="Times New Roman" w:hAnsi="Times New Roman"/>
                <w:b/>
                <w:sz w:val="18"/>
                <w:szCs w:val="18"/>
              </w:rPr>
            </w:pPr>
            <w:r w:rsidRPr="00AA771E">
              <w:rPr>
                <w:rFonts w:ascii="Times New Roman" w:eastAsia="Times New Roman" w:hAnsi="Times New Roman"/>
                <w:b/>
                <w:sz w:val="18"/>
                <w:szCs w:val="18"/>
              </w:rPr>
              <w:t>Территория</w:t>
            </w:r>
          </w:p>
        </w:tc>
        <w:tc>
          <w:tcPr>
            <w:tcW w:w="924" w:type="pct"/>
            <w:shd w:val="clear" w:color="auto" w:fill="auto"/>
            <w:vAlign w:val="center"/>
            <w:hideMark/>
          </w:tcPr>
          <w:p w:rsidR="00FD6305" w:rsidRPr="00AA771E" w:rsidRDefault="00FD6305" w:rsidP="00BF04E1">
            <w:pPr>
              <w:spacing w:after="0" w:line="240" w:lineRule="auto"/>
              <w:jc w:val="center"/>
              <w:rPr>
                <w:rFonts w:ascii="Times New Roman" w:eastAsia="Times New Roman" w:hAnsi="Times New Roman"/>
                <w:b/>
                <w:sz w:val="18"/>
                <w:szCs w:val="18"/>
              </w:rPr>
            </w:pPr>
            <w:r w:rsidRPr="00AA771E">
              <w:rPr>
                <w:rFonts w:ascii="Times New Roman" w:eastAsia="Times New Roman" w:hAnsi="Times New Roman"/>
                <w:b/>
                <w:sz w:val="18"/>
                <w:szCs w:val="18"/>
              </w:rPr>
              <w:t>Прогнозируемая</w:t>
            </w:r>
          </w:p>
          <w:p w:rsidR="00FD6305" w:rsidRPr="00AA771E" w:rsidRDefault="00FD6305" w:rsidP="00BF04E1">
            <w:pPr>
              <w:spacing w:after="0" w:line="240" w:lineRule="auto"/>
              <w:jc w:val="center"/>
              <w:rPr>
                <w:rFonts w:ascii="Times New Roman" w:eastAsia="Times New Roman" w:hAnsi="Times New Roman"/>
                <w:b/>
                <w:sz w:val="18"/>
                <w:szCs w:val="18"/>
              </w:rPr>
            </w:pPr>
            <w:r w:rsidRPr="00AA771E">
              <w:rPr>
                <w:rFonts w:ascii="Times New Roman" w:eastAsia="Times New Roman" w:hAnsi="Times New Roman"/>
                <w:b/>
                <w:sz w:val="18"/>
                <w:szCs w:val="18"/>
              </w:rPr>
              <w:t>к 20</w:t>
            </w:r>
            <w:r>
              <w:rPr>
                <w:rFonts w:ascii="Times New Roman" w:eastAsia="Times New Roman" w:hAnsi="Times New Roman"/>
                <w:b/>
                <w:sz w:val="18"/>
                <w:szCs w:val="18"/>
              </w:rPr>
              <w:t>29</w:t>
            </w:r>
            <w:r w:rsidRPr="00AA771E">
              <w:rPr>
                <w:rFonts w:ascii="Times New Roman" w:eastAsia="Times New Roman" w:hAnsi="Times New Roman"/>
                <w:b/>
                <w:sz w:val="18"/>
                <w:szCs w:val="18"/>
              </w:rPr>
              <w:t>г. численность</w:t>
            </w:r>
          </w:p>
          <w:p w:rsidR="00FD6305" w:rsidRPr="00AA771E" w:rsidRDefault="00FD6305" w:rsidP="00BF04E1">
            <w:pPr>
              <w:spacing w:after="0" w:line="240" w:lineRule="auto"/>
              <w:jc w:val="center"/>
              <w:rPr>
                <w:rFonts w:ascii="Times New Roman" w:eastAsia="Times New Roman" w:hAnsi="Times New Roman"/>
                <w:b/>
                <w:sz w:val="18"/>
                <w:szCs w:val="18"/>
              </w:rPr>
            </w:pPr>
            <w:r w:rsidRPr="00AA771E">
              <w:rPr>
                <w:rFonts w:ascii="Times New Roman" w:eastAsia="Times New Roman" w:hAnsi="Times New Roman"/>
                <w:b/>
                <w:sz w:val="18"/>
                <w:szCs w:val="18"/>
              </w:rPr>
              <w:t>детей школьного возраста, человек</w:t>
            </w:r>
          </w:p>
        </w:tc>
        <w:tc>
          <w:tcPr>
            <w:tcW w:w="611" w:type="pct"/>
            <w:shd w:val="clear" w:color="auto" w:fill="auto"/>
            <w:vAlign w:val="center"/>
            <w:hideMark/>
          </w:tcPr>
          <w:p w:rsidR="00FD6305" w:rsidRPr="00AA771E" w:rsidRDefault="00FD6305" w:rsidP="00BF04E1">
            <w:pPr>
              <w:spacing w:after="0" w:line="240" w:lineRule="auto"/>
              <w:jc w:val="center"/>
              <w:rPr>
                <w:rFonts w:ascii="Times New Roman" w:eastAsia="Times New Roman" w:hAnsi="Times New Roman"/>
                <w:b/>
                <w:sz w:val="18"/>
                <w:szCs w:val="18"/>
              </w:rPr>
            </w:pPr>
            <w:r w:rsidRPr="00AA771E">
              <w:rPr>
                <w:rFonts w:ascii="Times New Roman" w:eastAsia="Times New Roman" w:hAnsi="Times New Roman"/>
                <w:b/>
                <w:sz w:val="18"/>
                <w:szCs w:val="18"/>
              </w:rPr>
              <w:t>Норматив числа мест на 100 детей</w:t>
            </w:r>
          </w:p>
        </w:tc>
        <w:tc>
          <w:tcPr>
            <w:tcW w:w="590" w:type="pct"/>
            <w:shd w:val="clear" w:color="auto" w:fill="auto"/>
            <w:vAlign w:val="center"/>
            <w:hideMark/>
          </w:tcPr>
          <w:p w:rsidR="00FD6305" w:rsidRPr="00AA771E" w:rsidRDefault="00FD6305" w:rsidP="00BF04E1">
            <w:pPr>
              <w:spacing w:after="0" w:line="240" w:lineRule="auto"/>
              <w:jc w:val="center"/>
              <w:rPr>
                <w:rFonts w:ascii="Times New Roman" w:eastAsia="Times New Roman" w:hAnsi="Times New Roman"/>
                <w:b/>
                <w:sz w:val="18"/>
                <w:szCs w:val="18"/>
              </w:rPr>
            </w:pPr>
            <w:r w:rsidRPr="00AA771E">
              <w:rPr>
                <w:rFonts w:ascii="Times New Roman" w:eastAsia="Times New Roman" w:hAnsi="Times New Roman"/>
                <w:b/>
                <w:sz w:val="18"/>
                <w:szCs w:val="18"/>
              </w:rPr>
              <w:t>Норматив-ное число мест в школах</w:t>
            </w:r>
          </w:p>
        </w:tc>
        <w:tc>
          <w:tcPr>
            <w:tcW w:w="514" w:type="pct"/>
            <w:shd w:val="clear" w:color="auto" w:fill="auto"/>
            <w:vAlign w:val="center"/>
            <w:hideMark/>
          </w:tcPr>
          <w:p w:rsidR="00FD6305" w:rsidRPr="00AA771E" w:rsidRDefault="00FD6305" w:rsidP="00BF04E1">
            <w:pPr>
              <w:spacing w:after="0" w:line="240" w:lineRule="auto"/>
              <w:jc w:val="center"/>
              <w:rPr>
                <w:rFonts w:ascii="Times New Roman" w:eastAsia="Times New Roman" w:hAnsi="Times New Roman"/>
                <w:b/>
                <w:sz w:val="18"/>
                <w:szCs w:val="18"/>
              </w:rPr>
            </w:pPr>
            <w:r w:rsidRPr="00AA771E">
              <w:rPr>
                <w:rFonts w:ascii="Times New Roman" w:eastAsia="Times New Roman" w:hAnsi="Times New Roman"/>
                <w:b/>
                <w:sz w:val="18"/>
                <w:szCs w:val="18"/>
              </w:rPr>
              <w:t>Факти-ческое число мест в школах</w:t>
            </w:r>
          </w:p>
        </w:tc>
        <w:tc>
          <w:tcPr>
            <w:tcW w:w="448" w:type="pct"/>
            <w:shd w:val="clear" w:color="auto" w:fill="auto"/>
            <w:noWrap/>
            <w:vAlign w:val="center"/>
            <w:hideMark/>
          </w:tcPr>
          <w:p w:rsidR="00FD6305" w:rsidRPr="00AA771E" w:rsidRDefault="00FD6305" w:rsidP="00BF04E1">
            <w:pPr>
              <w:spacing w:after="0" w:line="240" w:lineRule="auto"/>
              <w:jc w:val="center"/>
              <w:rPr>
                <w:rFonts w:ascii="Times New Roman" w:eastAsia="Times New Roman" w:hAnsi="Times New Roman"/>
                <w:b/>
                <w:sz w:val="18"/>
                <w:szCs w:val="18"/>
              </w:rPr>
            </w:pPr>
            <w:r w:rsidRPr="00AA771E">
              <w:rPr>
                <w:rFonts w:ascii="Times New Roman" w:eastAsia="Times New Roman" w:hAnsi="Times New Roman"/>
                <w:b/>
                <w:sz w:val="18"/>
                <w:szCs w:val="18"/>
              </w:rPr>
              <w:t>% обеспе-ченнос-ти</w:t>
            </w:r>
          </w:p>
        </w:tc>
        <w:tc>
          <w:tcPr>
            <w:tcW w:w="672" w:type="pct"/>
            <w:shd w:val="clear" w:color="auto" w:fill="auto"/>
            <w:noWrap/>
            <w:vAlign w:val="center"/>
            <w:hideMark/>
          </w:tcPr>
          <w:p w:rsidR="00FD6305" w:rsidRPr="00AA771E" w:rsidRDefault="00FD6305" w:rsidP="00BF04E1">
            <w:pPr>
              <w:spacing w:after="0" w:line="240" w:lineRule="auto"/>
              <w:jc w:val="center"/>
              <w:rPr>
                <w:rFonts w:ascii="Times New Roman" w:eastAsia="Times New Roman" w:hAnsi="Times New Roman"/>
                <w:b/>
                <w:sz w:val="18"/>
                <w:szCs w:val="18"/>
              </w:rPr>
            </w:pPr>
            <w:r w:rsidRPr="00AA771E">
              <w:rPr>
                <w:rFonts w:ascii="Times New Roman" w:eastAsia="Times New Roman" w:hAnsi="Times New Roman"/>
                <w:b/>
                <w:sz w:val="18"/>
                <w:szCs w:val="18"/>
              </w:rPr>
              <w:t>Число мест на одного школьника</w:t>
            </w:r>
          </w:p>
        </w:tc>
      </w:tr>
      <w:tr w:rsidR="00FD6305" w:rsidRPr="007D26A1" w:rsidTr="00BF04E1">
        <w:trPr>
          <w:trHeight w:val="255"/>
        </w:trPr>
        <w:tc>
          <w:tcPr>
            <w:tcW w:w="1241" w:type="pct"/>
            <w:shd w:val="clear" w:color="auto" w:fill="auto"/>
            <w:vAlign w:val="center"/>
            <w:hideMark/>
          </w:tcPr>
          <w:p w:rsidR="00FD6305" w:rsidRPr="00AA771E" w:rsidRDefault="00FD6305" w:rsidP="00BF04E1">
            <w:pPr>
              <w:spacing w:after="0" w:line="240" w:lineRule="auto"/>
              <w:rPr>
                <w:rFonts w:ascii="Times New Roman" w:eastAsia="Times New Roman" w:hAnsi="Times New Roman"/>
                <w:bCs/>
                <w:sz w:val="18"/>
                <w:szCs w:val="18"/>
              </w:rPr>
            </w:pPr>
            <w:r w:rsidRPr="00AA771E">
              <w:rPr>
                <w:rFonts w:ascii="Times New Roman" w:eastAsia="Times New Roman" w:hAnsi="Times New Roman"/>
                <w:bCs/>
                <w:sz w:val="18"/>
                <w:szCs w:val="18"/>
              </w:rPr>
              <w:t>сп. Половинка</w:t>
            </w:r>
          </w:p>
        </w:tc>
        <w:tc>
          <w:tcPr>
            <w:tcW w:w="924" w:type="pct"/>
            <w:shd w:val="clear" w:color="auto" w:fill="auto"/>
            <w:vAlign w:val="bottom"/>
            <w:hideMark/>
          </w:tcPr>
          <w:p w:rsidR="00FD6305" w:rsidRPr="00AA771E" w:rsidRDefault="00FD6305" w:rsidP="00BF04E1">
            <w:pPr>
              <w:spacing w:after="0" w:line="240" w:lineRule="auto"/>
              <w:jc w:val="center"/>
              <w:rPr>
                <w:rFonts w:ascii="Times New Roman" w:eastAsia="Times New Roman" w:hAnsi="Times New Roman"/>
                <w:sz w:val="18"/>
                <w:szCs w:val="18"/>
              </w:rPr>
            </w:pPr>
            <w:r w:rsidRPr="00AA771E">
              <w:rPr>
                <w:rFonts w:ascii="Times New Roman" w:eastAsia="Times New Roman" w:hAnsi="Times New Roman"/>
                <w:sz w:val="18"/>
                <w:szCs w:val="18"/>
              </w:rPr>
              <w:t>144</w:t>
            </w:r>
          </w:p>
        </w:tc>
        <w:tc>
          <w:tcPr>
            <w:tcW w:w="611" w:type="pct"/>
            <w:shd w:val="clear" w:color="auto" w:fill="auto"/>
            <w:vAlign w:val="bottom"/>
            <w:hideMark/>
          </w:tcPr>
          <w:p w:rsidR="00FD6305" w:rsidRPr="00AA771E" w:rsidRDefault="00FD6305" w:rsidP="00BF04E1">
            <w:pPr>
              <w:spacing w:after="0" w:line="240" w:lineRule="auto"/>
              <w:jc w:val="center"/>
              <w:rPr>
                <w:rFonts w:ascii="Times New Roman" w:eastAsia="Times New Roman" w:hAnsi="Times New Roman"/>
                <w:sz w:val="18"/>
                <w:szCs w:val="18"/>
              </w:rPr>
            </w:pPr>
            <w:r w:rsidRPr="00AA771E">
              <w:rPr>
                <w:rFonts w:ascii="Times New Roman" w:eastAsia="Times New Roman" w:hAnsi="Times New Roman"/>
                <w:sz w:val="18"/>
                <w:szCs w:val="18"/>
              </w:rPr>
              <w:t>100</w:t>
            </w:r>
          </w:p>
        </w:tc>
        <w:tc>
          <w:tcPr>
            <w:tcW w:w="590" w:type="pct"/>
            <w:shd w:val="clear" w:color="auto" w:fill="auto"/>
            <w:vAlign w:val="bottom"/>
            <w:hideMark/>
          </w:tcPr>
          <w:p w:rsidR="00FD6305" w:rsidRPr="00AA771E" w:rsidRDefault="00FD6305" w:rsidP="00BF04E1">
            <w:pPr>
              <w:spacing w:after="0" w:line="240" w:lineRule="auto"/>
              <w:jc w:val="center"/>
              <w:rPr>
                <w:rFonts w:ascii="Times New Roman" w:eastAsia="Times New Roman" w:hAnsi="Times New Roman"/>
                <w:sz w:val="18"/>
                <w:szCs w:val="18"/>
              </w:rPr>
            </w:pPr>
            <w:r w:rsidRPr="00AA771E">
              <w:rPr>
                <w:rFonts w:ascii="Times New Roman" w:eastAsia="Times New Roman" w:hAnsi="Times New Roman"/>
                <w:sz w:val="18"/>
                <w:szCs w:val="18"/>
              </w:rPr>
              <w:t>144</w:t>
            </w:r>
          </w:p>
        </w:tc>
        <w:tc>
          <w:tcPr>
            <w:tcW w:w="514" w:type="pct"/>
            <w:shd w:val="clear" w:color="auto" w:fill="auto"/>
            <w:vAlign w:val="bottom"/>
            <w:hideMark/>
          </w:tcPr>
          <w:p w:rsidR="00FD6305" w:rsidRPr="00AA771E" w:rsidRDefault="00FD6305" w:rsidP="00BF04E1">
            <w:pPr>
              <w:spacing w:after="0" w:line="240" w:lineRule="auto"/>
              <w:jc w:val="center"/>
              <w:rPr>
                <w:rFonts w:ascii="Times New Roman" w:eastAsia="Times New Roman" w:hAnsi="Times New Roman"/>
                <w:sz w:val="18"/>
                <w:szCs w:val="18"/>
              </w:rPr>
            </w:pPr>
            <w:r w:rsidRPr="00AA771E">
              <w:rPr>
                <w:rFonts w:ascii="Times New Roman" w:eastAsia="Times New Roman" w:hAnsi="Times New Roman"/>
                <w:sz w:val="18"/>
                <w:szCs w:val="18"/>
              </w:rPr>
              <w:t>175</w:t>
            </w:r>
          </w:p>
        </w:tc>
        <w:tc>
          <w:tcPr>
            <w:tcW w:w="448" w:type="pct"/>
            <w:shd w:val="clear" w:color="auto" w:fill="auto"/>
            <w:noWrap/>
            <w:vAlign w:val="bottom"/>
            <w:hideMark/>
          </w:tcPr>
          <w:p w:rsidR="00FD6305" w:rsidRPr="00AA771E" w:rsidRDefault="00FD6305" w:rsidP="00BF04E1">
            <w:pPr>
              <w:spacing w:after="0" w:line="240" w:lineRule="auto"/>
              <w:jc w:val="center"/>
              <w:rPr>
                <w:rFonts w:ascii="Times New Roman" w:eastAsia="Times New Roman" w:hAnsi="Times New Roman"/>
                <w:sz w:val="18"/>
                <w:szCs w:val="18"/>
              </w:rPr>
            </w:pPr>
            <w:r w:rsidRPr="00AA771E">
              <w:rPr>
                <w:rFonts w:ascii="Times New Roman" w:eastAsia="Times New Roman" w:hAnsi="Times New Roman"/>
                <w:sz w:val="18"/>
                <w:szCs w:val="18"/>
              </w:rPr>
              <w:t>122</w:t>
            </w:r>
          </w:p>
        </w:tc>
        <w:tc>
          <w:tcPr>
            <w:tcW w:w="672" w:type="pct"/>
            <w:shd w:val="clear" w:color="auto" w:fill="auto"/>
            <w:noWrap/>
            <w:vAlign w:val="bottom"/>
            <w:hideMark/>
          </w:tcPr>
          <w:p w:rsidR="00FD6305" w:rsidRPr="007D26A1" w:rsidRDefault="00FD6305" w:rsidP="00BF04E1">
            <w:pPr>
              <w:spacing w:after="0" w:line="240" w:lineRule="auto"/>
              <w:jc w:val="center"/>
              <w:rPr>
                <w:rFonts w:ascii="Times New Roman" w:eastAsia="Times New Roman" w:hAnsi="Times New Roman"/>
                <w:sz w:val="18"/>
                <w:szCs w:val="18"/>
              </w:rPr>
            </w:pPr>
            <w:r w:rsidRPr="00AA771E">
              <w:rPr>
                <w:rFonts w:ascii="Times New Roman" w:eastAsia="Times New Roman" w:hAnsi="Times New Roman"/>
                <w:sz w:val="18"/>
                <w:szCs w:val="18"/>
              </w:rPr>
              <w:t>1,2</w:t>
            </w:r>
          </w:p>
        </w:tc>
      </w:tr>
    </w:tbl>
    <w:p w:rsidR="00FD6305" w:rsidRDefault="00FD6305" w:rsidP="00FD6305">
      <w:pPr>
        <w:shd w:val="clear" w:color="auto" w:fill="FFFFFF"/>
        <w:spacing w:after="0" w:line="240" w:lineRule="auto"/>
        <w:ind w:firstLine="851"/>
        <w:jc w:val="both"/>
        <w:rPr>
          <w:rFonts w:ascii="Times New Roman" w:eastAsia="Times New Roman" w:hAnsi="Times New Roman"/>
          <w:color w:val="000000"/>
          <w:sz w:val="24"/>
          <w:szCs w:val="24"/>
        </w:rPr>
      </w:pPr>
    </w:p>
    <w:p w:rsidR="00FD6305" w:rsidRPr="007D26A1" w:rsidRDefault="00FD6305" w:rsidP="00FD6305">
      <w:pPr>
        <w:shd w:val="clear" w:color="auto" w:fill="FFFFFF"/>
        <w:spacing w:after="0" w:line="240" w:lineRule="auto"/>
        <w:ind w:firstLine="709"/>
        <w:jc w:val="both"/>
        <w:rPr>
          <w:rFonts w:ascii="Times New Roman" w:eastAsia="Times New Roman" w:hAnsi="Times New Roman"/>
          <w:sz w:val="24"/>
          <w:szCs w:val="24"/>
        </w:rPr>
      </w:pPr>
      <w:r w:rsidRPr="007D26A1">
        <w:rPr>
          <w:rFonts w:ascii="Times New Roman" w:eastAsia="Times New Roman" w:hAnsi="Times New Roman"/>
          <w:sz w:val="24"/>
          <w:szCs w:val="24"/>
        </w:rPr>
        <w:t>Результаты анализа обеспеченности местами в общеобразовательных школах                 сп. Половинка демонстрируют  показатель обеспеченности на фоне прогнозируемого снижения числа детей школьного возраста к 20</w:t>
      </w:r>
      <w:r>
        <w:rPr>
          <w:rFonts w:ascii="Times New Roman" w:eastAsia="Times New Roman" w:hAnsi="Times New Roman"/>
          <w:sz w:val="24"/>
          <w:szCs w:val="24"/>
        </w:rPr>
        <w:t>29</w:t>
      </w:r>
      <w:r w:rsidRPr="007D26A1">
        <w:rPr>
          <w:rFonts w:ascii="Times New Roman" w:eastAsia="Times New Roman" w:hAnsi="Times New Roman"/>
          <w:sz w:val="24"/>
          <w:szCs w:val="24"/>
        </w:rPr>
        <w:t xml:space="preserve"> году. Вместе с тем имеющиеся инфраструктурные возможности в сельском поселении формируют значительный задел в части необходимого обеспечения детей местами в общеобразовательных школах вплоть до 20</w:t>
      </w:r>
      <w:r>
        <w:rPr>
          <w:rFonts w:ascii="Times New Roman" w:eastAsia="Times New Roman" w:hAnsi="Times New Roman"/>
          <w:sz w:val="24"/>
          <w:szCs w:val="24"/>
        </w:rPr>
        <w:t>29</w:t>
      </w:r>
      <w:r w:rsidRPr="007D26A1">
        <w:rPr>
          <w:rFonts w:ascii="Times New Roman" w:eastAsia="Times New Roman" w:hAnsi="Times New Roman"/>
          <w:sz w:val="24"/>
          <w:szCs w:val="24"/>
        </w:rPr>
        <w:t xml:space="preserve"> года. </w:t>
      </w:r>
    </w:p>
    <w:p w:rsidR="00FD6305" w:rsidRDefault="00FD6305" w:rsidP="00FD6305">
      <w:pPr>
        <w:shd w:val="clear" w:color="auto" w:fill="FFFFFF"/>
        <w:spacing w:after="0" w:line="240" w:lineRule="atLeast"/>
        <w:jc w:val="center"/>
        <w:rPr>
          <w:rFonts w:ascii="Times New Roman" w:hAnsi="Times New Roman"/>
          <w:b/>
          <w:sz w:val="24"/>
          <w:szCs w:val="24"/>
        </w:rPr>
      </w:pPr>
    </w:p>
    <w:p w:rsidR="00FD6305" w:rsidRDefault="00FD6305" w:rsidP="00FD6305">
      <w:pPr>
        <w:shd w:val="clear" w:color="auto" w:fill="FFFFFF"/>
        <w:spacing w:after="0" w:line="240" w:lineRule="atLeast"/>
        <w:jc w:val="center"/>
        <w:rPr>
          <w:rFonts w:ascii="Times New Roman" w:hAnsi="Times New Roman"/>
          <w:b/>
          <w:sz w:val="24"/>
          <w:szCs w:val="24"/>
        </w:rPr>
      </w:pPr>
      <w:r>
        <w:rPr>
          <w:rFonts w:ascii="Times New Roman" w:hAnsi="Times New Roman"/>
          <w:b/>
          <w:sz w:val="24"/>
          <w:szCs w:val="24"/>
        </w:rPr>
        <w:t>1.2.2. Здравоохранение</w:t>
      </w:r>
    </w:p>
    <w:p w:rsidR="00FD6305" w:rsidRDefault="00FD6305" w:rsidP="00FD6305">
      <w:pPr>
        <w:shd w:val="clear" w:color="auto" w:fill="FFFFFF"/>
        <w:spacing w:after="0" w:line="240" w:lineRule="atLeast"/>
        <w:jc w:val="both"/>
        <w:rPr>
          <w:rFonts w:ascii="Times New Roman" w:hAnsi="Times New Roman"/>
          <w:b/>
          <w:sz w:val="24"/>
          <w:szCs w:val="24"/>
        </w:rPr>
      </w:pPr>
    </w:p>
    <w:p w:rsidR="00FD6305" w:rsidRPr="007D26A1" w:rsidRDefault="00FD6305" w:rsidP="00FD6305">
      <w:pPr>
        <w:tabs>
          <w:tab w:val="left" w:pos="13750"/>
        </w:tabs>
        <w:ind w:firstLine="567"/>
        <w:jc w:val="both"/>
        <w:rPr>
          <w:rFonts w:ascii="Times New Roman" w:eastAsia="Times New Roman" w:hAnsi="Times New Roman"/>
          <w:color w:val="000000"/>
          <w:sz w:val="24"/>
          <w:szCs w:val="24"/>
        </w:rPr>
      </w:pPr>
      <w:r w:rsidRPr="007D26A1">
        <w:rPr>
          <w:rFonts w:ascii="Times New Roman" w:hAnsi="Times New Roman"/>
          <w:sz w:val="24"/>
          <w:szCs w:val="24"/>
        </w:rPr>
        <w:t xml:space="preserve">Здравоохранение на территории сельского поселения представлено филиалом бюджетного учреждения ХМАО-Югры «Центр общей врачебной практики». Прием населения осуществляет врач общей врачебной практики. На базе учреждения имеется клиническая лаборатория, акушерский и стоматологический кабинеты, пункт оказания неотложной помощи. Функционирует дневной стационар на 10 койко - мест работающий  в две смены, аптечный киоск. </w:t>
      </w:r>
    </w:p>
    <w:p w:rsidR="00FD6305" w:rsidRPr="007D26A1" w:rsidRDefault="00FD6305" w:rsidP="00FD6305">
      <w:pPr>
        <w:shd w:val="clear" w:color="auto" w:fill="FFFFFF"/>
        <w:spacing w:after="0" w:line="240" w:lineRule="atLeast"/>
        <w:jc w:val="both"/>
        <w:rPr>
          <w:rFonts w:ascii="Times New Roman" w:eastAsia="Times New Roman" w:hAnsi="Times New Roman"/>
          <w:color w:val="000000"/>
          <w:sz w:val="24"/>
          <w:szCs w:val="24"/>
        </w:rPr>
      </w:pPr>
      <w:r w:rsidRPr="007D26A1">
        <w:rPr>
          <w:rFonts w:ascii="Times New Roman" w:eastAsia="Times New Roman" w:hAnsi="Times New Roman"/>
          <w:sz w:val="24"/>
          <w:szCs w:val="24"/>
        </w:rPr>
        <w:t>Учреждения здравоохранения в сельском поселении Половинка</w:t>
      </w:r>
      <w:r w:rsidRPr="007D26A1">
        <w:rPr>
          <w:rFonts w:ascii="Times New Roman" w:eastAsia="Times New Roman" w:hAnsi="Times New Roman"/>
          <w:color w:val="000000"/>
          <w:sz w:val="24"/>
          <w:szCs w:val="24"/>
        </w:rPr>
        <w:t xml:space="preserve"> Кондинского муниципального района ХМАО </w:t>
      </w:r>
      <w:r w:rsidRPr="007D26A1">
        <w:rPr>
          <w:rFonts w:ascii="Times New Roman" w:hAnsi="Times New Roman"/>
          <w:sz w:val="24"/>
          <w:szCs w:val="24"/>
        </w:rPr>
        <w:t xml:space="preserve">– </w:t>
      </w:r>
      <w:r w:rsidRPr="007D26A1">
        <w:rPr>
          <w:rFonts w:ascii="Times New Roman" w:eastAsia="Times New Roman" w:hAnsi="Times New Roman"/>
          <w:color w:val="000000"/>
          <w:sz w:val="24"/>
          <w:szCs w:val="24"/>
        </w:rPr>
        <w:t>Югры</w:t>
      </w:r>
    </w:p>
    <w:p w:rsidR="00FD6305" w:rsidRPr="00C87092" w:rsidRDefault="00FD6305" w:rsidP="00FD6305">
      <w:pPr>
        <w:shd w:val="clear" w:color="auto" w:fill="FFFFFF"/>
        <w:spacing w:after="0" w:line="240" w:lineRule="atLeast"/>
        <w:jc w:val="right"/>
        <w:rPr>
          <w:rFonts w:ascii="Times New Roman" w:eastAsia="Times New Roman" w:hAnsi="Times New Roman"/>
          <w:sz w:val="24"/>
          <w:szCs w:val="24"/>
        </w:rPr>
      </w:pPr>
      <w:r w:rsidRPr="00C87092">
        <w:rPr>
          <w:rFonts w:ascii="Times New Roman" w:eastAsia="Times New Roman" w:hAnsi="Times New Roman"/>
          <w:sz w:val="24"/>
          <w:szCs w:val="24"/>
        </w:rPr>
        <w:t>Таблица 11</w:t>
      </w:r>
    </w:p>
    <w:tbl>
      <w:tblPr>
        <w:tblW w:w="49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80"/>
        <w:gridCol w:w="1112"/>
        <w:gridCol w:w="984"/>
        <w:gridCol w:w="986"/>
        <w:gridCol w:w="756"/>
        <w:gridCol w:w="927"/>
      </w:tblGrid>
      <w:tr w:rsidR="00FD6305" w:rsidRPr="00C87092" w:rsidTr="00BF04E1">
        <w:trPr>
          <w:trHeight w:val="345"/>
          <w:jc w:val="center"/>
        </w:trPr>
        <w:tc>
          <w:tcPr>
            <w:tcW w:w="2478" w:type="pct"/>
            <w:vMerge w:val="restart"/>
            <w:shd w:val="clear" w:color="auto" w:fill="auto"/>
            <w:noWrap/>
            <w:vAlign w:val="center"/>
            <w:hideMark/>
          </w:tcPr>
          <w:p w:rsidR="00FD6305" w:rsidRPr="00C87092" w:rsidRDefault="00FD6305" w:rsidP="00BF04E1">
            <w:pPr>
              <w:spacing w:after="0" w:line="240" w:lineRule="auto"/>
              <w:jc w:val="center"/>
              <w:rPr>
                <w:rFonts w:ascii="Times New Roman" w:eastAsia="Times New Roman" w:hAnsi="Times New Roman"/>
                <w:b/>
                <w:sz w:val="20"/>
                <w:szCs w:val="20"/>
              </w:rPr>
            </w:pPr>
            <w:r w:rsidRPr="00C87092">
              <w:rPr>
                <w:rFonts w:ascii="Times New Roman" w:eastAsia="Times New Roman" w:hAnsi="Times New Roman"/>
                <w:b/>
                <w:sz w:val="20"/>
                <w:szCs w:val="20"/>
              </w:rPr>
              <w:t>Наименование учреждения, адрес</w:t>
            </w:r>
          </w:p>
        </w:tc>
        <w:tc>
          <w:tcPr>
            <w:tcW w:w="589" w:type="pct"/>
            <w:vMerge w:val="restart"/>
            <w:shd w:val="clear" w:color="auto" w:fill="auto"/>
            <w:noWrap/>
            <w:vAlign w:val="center"/>
            <w:hideMark/>
          </w:tcPr>
          <w:p w:rsidR="00FD6305" w:rsidRPr="00C87092" w:rsidRDefault="00FD6305" w:rsidP="00BF04E1">
            <w:pPr>
              <w:spacing w:after="0" w:line="240" w:lineRule="auto"/>
              <w:jc w:val="center"/>
              <w:rPr>
                <w:rFonts w:ascii="Times New Roman" w:eastAsia="Times New Roman" w:hAnsi="Times New Roman"/>
                <w:b/>
                <w:sz w:val="20"/>
                <w:szCs w:val="20"/>
              </w:rPr>
            </w:pPr>
            <w:r w:rsidRPr="00C87092">
              <w:rPr>
                <w:rFonts w:ascii="Times New Roman" w:eastAsia="Times New Roman" w:hAnsi="Times New Roman"/>
                <w:b/>
                <w:sz w:val="20"/>
                <w:szCs w:val="20"/>
              </w:rPr>
              <w:t>Год ввода</w:t>
            </w:r>
          </w:p>
        </w:tc>
        <w:tc>
          <w:tcPr>
            <w:tcW w:w="1043" w:type="pct"/>
            <w:gridSpan w:val="2"/>
            <w:shd w:val="clear" w:color="auto" w:fill="auto"/>
            <w:noWrap/>
            <w:vAlign w:val="center"/>
            <w:hideMark/>
          </w:tcPr>
          <w:p w:rsidR="00FD6305" w:rsidRPr="00C87092" w:rsidRDefault="00FD6305" w:rsidP="00BF04E1">
            <w:pPr>
              <w:spacing w:after="0" w:line="240" w:lineRule="auto"/>
              <w:jc w:val="center"/>
              <w:rPr>
                <w:rFonts w:ascii="Times New Roman" w:eastAsia="Times New Roman" w:hAnsi="Times New Roman"/>
                <w:b/>
                <w:sz w:val="20"/>
                <w:szCs w:val="20"/>
              </w:rPr>
            </w:pPr>
            <w:r w:rsidRPr="00C87092">
              <w:rPr>
                <w:rFonts w:ascii="Times New Roman" w:eastAsia="Times New Roman" w:hAnsi="Times New Roman"/>
                <w:b/>
                <w:sz w:val="20"/>
                <w:szCs w:val="20"/>
              </w:rPr>
              <w:t>Мощность</w:t>
            </w:r>
          </w:p>
        </w:tc>
        <w:tc>
          <w:tcPr>
            <w:tcW w:w="400" w:type="pct"/>
            <w:vMerge w:val="restart"/>
            <w:shd w:val="clear" w:color="auto" w:fill="auto"/>
            <w:noWrap/>
            <w:vAlign w:val="center"/>
            <w:hideMark/>
          </w:tcPr>
          <w:p w:rsidR="00FD6305" w:rsidRPr="00C87092" w:rsidRDefault="00FD6305" w:rsidP="00BF04E1">
            <w:pPr>
              <w:spacing w:after="0" w:line="240" w:lineRule="auto"/>
              <w:jc w:val="center"/>
              <w:rPr>
                <w:rFonts w:ascii="Times New Roman" w:eastAsia="Times New Roman" w:hAnsi="Times New Roman"/>
                <w:b/>
                <w:sz w:val="20"/>
                <w:szCs w:val="20"/>
              </w:rPr>
            </w:pPr>
            <w:r w:rsidRPr="00C87092">
              <w:rPr>
                <w:rFonts w:ascii="Times New Roman" w:eastAsia="Times New Roman" w:hAnsi="Times New Roman"/>
                <w:b/>
                <w:sz w:val="20"/>
                <w:szCs w:val="20"/>
              </w:rPr>
              <w:t>Износ</w:t>
            </w:r>
          </w:p>
          <w:p w:rsidR="00FD6305" w:rsidRPr="00C87092" w:rsidRDefault="00FD6305" w:rsidP="00BF04E1">
            <w:pPr>
              <w:spacing w:after="0" w:line="240" w:lineRule="auto"/>
              <w:jc w:val="center"/>
              <w:rPr>
                <w:rFonts w:ascii="Times New Roman" w:eastAsia="Times New Roman" w:hAnsi="Times New Roman"/>
                <w:b/>
                <w:sz w:val="20"/>
                <w:szCs w:val="20"/>
              </w:rPr>
            </w:pPr>
            <w:r w:rsidRPr="00C87092">
              <w:rPr>
                <w:rFonts w:ascii="Times New Roman" w:eastAsia="Times New Roman" w:hAnsi="Times New Roman"/>
                <w:b/>
                <w:sz w:val="20"/>
                <w:szCs w:val="20"/>
              </w:rPr>
              <w:t>%</w:t>
            </w:r>
          </w:p>
        </w:tc>
        <w:tc>
          <w:tcPr>
            <w:tcW w:w="491" w:type="pct"/>
            <w:vMerge w:val="restart"/>
            <w:shd w:val="clear" w:color="auto" w:fill="auto"/>
            <w:noWrap/>
            <w:vAlign w:val="center"/>
            <w:hideMark/>
          </w:tcPr>
          <w:p w:rsidR="00FD6305" w:rsidRPr="00C87092" w:rsidRDefault="00FD6305" w:rsidP="00BF04E1">
            <w:pPr>
              <w:spacing w:after="0" w:line="240" w:lineRule="auto"/>
              <w:jc w:val="center"/>
              <w:rPr>
                <w:rFonts w:ascii="Times New Roman" w:eastAsia="Times New Roman" w:hAnsi="Times New Roman"/>
                <w:b/>
                <w:sz w:val="20"/>
                <w:szCs w:val="20"/>
              </w:rPr>
            </w:pPr>
            <w:r w:rsidRPr="00C87092">
              <w:rPr>
                <w:rFonts w:ascii="Times New Roman" w:eastAsia="Times New Roman" w:hAnsi="Times New Roman"/>
                <w:b/>
                <w:sz w:val="20"/>
                <w:szCs w:val="20"/>
              </w:rPr>
              <w:t>Ремонт,</w:t>
            </w:r>
          </w:p>
          <w:p w:rsidR="00FD6305" w:rsidRPr="00C87092" w:rsidRDefault="00FD6305" w:rsidP="00BF04E1">
            <w:pPr>
              <w:spacing w:after="0" w:line="240" w:lineRule="auto"/>
              <w:jc w:val="center"/>
              <w:rPr>
                <w:rFonts w:ascii="Times New Roman" w:eastAsia="Times New Roman" w:hAnsi="Times New Roman"/>
                <w:b/>
                <w:sz w:val="20"/>
                <w:szCs w:val="20"/>
              </w:rPr>
            </w:pPr>
            <w:r w:rsidRPr="00C87092">
              <w:rPr>
                <w:rFonts w:ascii="Times New Roman" w:eastAsia="Times New Roman" w:hAnsi="Times New Roman"/>
                <w:b/>
                <w:sz w:val="20"/>
                <w:szCs w:val="20"/>
              </w:rPr>
              <w:t>год</w:t>
            </w:r>
          </w:p>
        </w:tc>
      </w:tr>
      <w:tr w:rsidR="00FD6305" w:rsidRPr="00C87092" w:rsidTr="00FD6305">
        <w:trPr>
          <w:trHeight w:val="345"/>
          <w:jc w:val="center"/>
        </w:trPr>
        <w:tc>
          <w:tcPr>
            <w:tcW w:w="2478" w:type="pct"/>
            <w:vMerge/>
            <w:shd w:val="clear" w:color="auto" w:fill="auto"/>
            <w:vAlign w:val="center"/>
            <w:hideMark/>
          </w:tcPr>
          <w:p w:rsidR="00FD6305" w:rsidRPr="00C87092" w:rsidRDefault="00FD6305" w:rsidP="00BF04E1">
            <w:pPr>
              <w:spacing w:after="0" w:line="240" w:lineRule="auto"/>
              <w:jc w:val="center"/>
              <w:rPr>
                <w:rFonts w:ascii="Times New Roman" w:eastAsia="Times New Roman" w:hAnsi="Times New Roman"/>
                <w:b/>
                <w:sz w:val="20"/>
                <w:szCs w:val="20"/>
              </w:rPr>
            </w:pPr>
          </w:p>
        </w:tc>
        <w:tc>
          <w:tcPr>
            <w:tcW w:w="589" w:type="pct"/>
            <w:vMerge/>
            <w:shd w:val="clear" w:color="auto" w:fill="auto"/>
            <w:noWrap/>
            <w:vAlign w:val="center"/>
            <w:hideMark/>
          </w:tcPr>
          <w:p w:rsidR="00FD6305" w:rsidRPr="00C87092" w:rsidRDefault="00FD6305" w:rsidP="00BF04E1">
            <w:pPr>
              <w:spacing w:after="0" w:line="240" w:lineRule="auto"/>
              <w:jc w:val="center"/>
              <w:rPr>
                <w:rFonts w:ascii="Times New Roman" w:eastAsia="Times New Roman" w:hAnsi="Times New Roman"/>
                <w:b/>
                <w:sz w:val="20"/>
                <w:szCs w:val="20"/>
              </w:rPr>
            </w:pPr>
          </w:p>
        </w:tc>
        <w:tc>
          <w:tcPr>
            <w:tcW w:w="521" w:type="pct"/>
            <w:shd w:val="clear" w:color="auto" w:fill="auto"/>
            <w:noWrap/>
            <w:vAlign w:val="center"/>
            <w:hideMark/>
          </w:tcPr>
          <w:p w:rsidR="00FD6305" w:rsidRPr="00C87092" w:rsidRDefault="00FD6305" w:rsidP="00BF04E1">
            <w:pPr>
              <w:spacing w:after="0" w:line="240" w:lineRule="auto"/>
              <w:jc w:val="center"/>
              <w:rPr>
                <w:rFonts w:ascii="Times New Roman" w:eastAsia="Times New Roman" w:hAnsi="Times New Roman"/>
                <w:b/>
                <w:sz w:val="20"/>
                <w:szCs w:val="20"/>
              </w:rPr>
            </w:pPr>
            <w:r w:rsidRPr="00C87092">
              <w:rPr>
                <w:rFonts w:ascii="Times New Roman" w:eastAsia="Times New Roman" w:hAnsi="Times New Roman"/>
                <w:b/>
                <w:sz w:val="20"/>
                <w:szCs w:val="20"/>
              </w:rPr>
              <w:t>проект</w:t>
            </w:r>
          </w:p>
        </w:tc>
        <w:tc>
          <w:tcPr>
            <w:tcW w:w="522" w:type="pct"/>
            <w:shd w:val="clear" w:color="auto" w:fill="auto"/>
            <w:noWrap/>
            <w:vAlign w:val="center"/>
            <w:hideMark/>
          </w:tcPr>
          <w:p w:rsidR="00FD6305" w:rsidRPr="00C87092" w:rsidRDefault="00FD6305" w:rsidP="00BF04E1">
            <w:pPr>
              <w:spacing w:after="0" w:line="240" w:lineRule="auto"/>
              <w:jc w:val="center"/>
              <w:rPr>
                <w:rFonts w:ascii="Times New Roman" w:eastAsia="Times New Roman" w:hAnsi="Times New Roman"/>
                <w:b/>
                <w:sz w:val="20"/>
                <w:szCs w:val="20"/>
              </w:rPr>
            </w:pPr>
            <w:r w:rsidRPr="00C87092">
              <w:rPr>
                <w:rFonts w:ascii="Times New Roman" w:eastAsia="Times New Roman" w:hAnsi="Times New Roman"/>
                <w:b/>
                <w:sz w:val="20"/>
                <w:szCs w:val="20"/>
              </w:rPr>
              <w:t>факт</w:t>
            </w:r>
          </w:p>
        </w:tc>
        <w:tc>
          <w:tcPr>
            <w:tcW w:w="400" w:type="pct"/>
            <w:vMerge/>
            <w:shd w:val="clear" w:color="auto" w:fill="auto"/>
            <w:noWrap/>
            <w:vAlign w:val="center"/>
            <w:hideMark/>
          </w:tcPr>
          <w:p w:rsidR="00FD6305" w:rsidRPr="00C87092" w:rsidRDefault="00FD6305" w:rsidP="00BF04E1">
            <w:pPr>
              <w:spacing w:after="0" w:line="240" w:lineRule="auto"/>
              <w:jc w:val="center"/>
              <w:rPr>
                <w:rFonts w:ascii="Times New Roman" w:eastAsia="Times New Roman" w:hAnsi="Times New Roman"/>
                <w:b/>
                <w:sz w:val="20"/>
                <w:szCs w:val="20"/>
              </w:rPr>
            </w:pPr>
          </w:p>
        </w:tc>
        <w:tc>
          <w:tcPr>
            <w:tcW w:w="491" w:type="pct"/>
            <w:vMerge/>
            <w:shd w:val="clear" w:color="auto" w:fill="auto"/>
            <w:noWrap/>
            <w:vAlign w:val="center"/>
            <w:hideMark/>
          </w:tcPr>
          <w:p w:rsidR="00FD6305" w:rsidRPr="00C87092" w:rsidRDefault="00FD6305" w:rsidP="00BF04E1">
            <w:pPr>
              <w:spacing w:after="0" w:line="240" w:lineRule="auto"/>
              <w:jc w:val="center"/>
              <w:rPr>
                <w:rFonts w:ascii="Times New Roman" w:eastAsia="Times New Roman" w:hAnsi="Times New Roman"/>
                <w:b/>
                <w:sz w:val="20"/>
                <w:szCs w:val="20"/>
              </w:rPr>
            </w:pPr>
          </w:p>
        </w:tc>
      </w:tr>
      <w:tr w:rsidR="00FD6305" w:rsidRPr="00C87092" w:rsidTr="00FD6305">
        <w:trPr>
          <w:trHeight w:val="315"/>
          <w:jc w:val="center"/>
        </w:trPr>
        <w:tc>
          <w:tcPr>
            <w:tcW w:w="2478" w:type="pct"/>
            <w:shd w:val="clear" w:color="auto" w:fill="auto"/>
            <w:noWrap/>
            <w:vAlign w:val="center"/>
            <w:hideMark/>
          </w:tcPr>
          <w:p w:rsidR="00FD6305" w:rsidRPr="00C87092" w:rsidRDefault="00FD6305" w:rsidP="00BF04E1">
            <w:pPr>
              <w:spacing w:after="0" w:line="240" w:lineRule="auto"/>
              <w:rPr>
                <w:rFonts w:ascii="Times New Roman" w:eastAsia="Times New Roman" w:hAnsi="Times New Roman"/>
                <w:sz w:val="20"/>
                <w:szCs w:val="20"/>
              </w:rPr>
            </w:pPr>
            <w:r w:rsidRPr="00C87092">
              <w:rPr>
                <w:rFonts w:ascii="Times New Roman" w:eastAsia="Times New Roman" w:hAnsi="Times New Roman"/>
                <w:sz w:val="20"/>
                <w:szCs w:val="20"/>
              </w:rPr>
              <w:lastRenderedPageBreak/>
              <w:t xml:space="preserve">Врачебная амбулатория, </w:t>
            </w:r>
          </w:p>
          <w:p w:rsidR="00FD6305" w:rsidRPr="00C87092" w:rsidRDefault="00FD6305" w:rsidP="00BF04E1">
            <w:pPr>
              <w:spacing w:after="0" w:line="240" w:lineRule="auto"/>
              <w:rPr>
                <w:rFonts w:ascii="Times New Roman" w:eastAsia="Times New Roman" w:hAnsi="Times New Roman"/>
                <w:sz w:val="20"/>
                <w:szCs w:val="20"/>
              </w:rPr>
            </w:pPr>
            <w:r w:rsidRPr="00C87092">
              <w:rPr>
                <w:rFonts w:ascii="Times New Roman" w:eastAsia="Times New Roman" w:hAnsi="Times New Roman"/>
                <w:sz w:val="20"/>
                <w:szCs w:val="20"/>
              </w:rPr>
              <w:t xml:space="preserve">п.Половинка ул.Лесорубов,9 </w:t>
            </w:r>
          </w:p>
        </w:tc>
        <w:tc>
          <w:tcPr>
            <w:tcW w:w="589" w:type="pct"/>
            <w:shd w:val="clear" w:color="auto" w:fill="auto"/>
            <w:noWrap/>
            <w:vAlign w:val="center"/>
            <w:hideMark/>
          </w:tcPr>
          <w:p w:rsidR="00FD6305" w:rsidRPr="00C87092" w:rsidRDefault="00FD6305" w:rsidP="00BF04E1">
            <w:pPr>
              <w:spacing w:after="0" w:line="240" w:lineRule="auto"/>
              <w:jc w:val="center"/>
              <w:rPr>
                <w:rFonts w:ascii="Times New Roman" w:eastAsia="Times New Roman" w:hAnsi="Times New Roman"/>
                <w:sz w:val="20"/>
                <w:szCs w:val="20"/>
              </w:rPr>
            </w:pPr>
            <w:r w:rsidRPr="00C87092">
              <w:rPr>
                <w:rFonts w:ascii="Times New Roman" w:eastAsia="Times New Roman" w:hAnsi="Times New Roman"/>
                <w:sz w:val="20"/>
                <w:szCs w:val="20"/>
              </w:rPr>
              <w:t>2000</w:t>
            </w:r>
          </w:p>
        </w:tc>
        <w:tc>
          <w:tcPr>
            <w:tcW w:w="521" w:type="pct"/>
            <w:shd w:val="clear" w:color="auto" w:fill="auto"/>
            <w:noWrap/>
            <w:vAlign w:val="center"/>
          </w:tcPr>
          <w:p w:rsidR="00FD6305" w:rsidRPr="00C87092" w:rsidRDefault="00FD6305" w:rsidP="00BF04E1">
            <w:pPr>
              <w:spacing w:after="0" w:line="240" w:lineRule="auto"/>
              <w:jc w:val="center"/>
              <w:rPr>
                <w:rFonts w:ascii="Times New Roman" w:eastAsia="Times New Roman" w:hAnsi="Times New Roman"/>
                <w:sz w:val="20"/>
                <w:szCs w:val="20"/>
              </w:rPr>
            </w:pPr>
            <w:r w:rsidRPr="00C87092">
              <w:rPr>
                <w:rFonts w:ascii="Times New Roman" w:eastAsia="Times New Roman" w:hAnsi="Times New Roman"/>
                <w:sz w:val="20"/>
                <w:szCs w:val="20"/>
              </w:rPr>
              <w:t>68</w:t>
            </w:r>
          </w:p>
        </w:tc>
        <w:tc>
          <w:tcPr>
            <w:tcW w:w="522" w:type="pct"/>
            <w:shd w:val="clear" w:color="auto" w:fill="auto"/>
            <w:noWrap/>
            <w:vAlign w:val="center"/>
          </w:tcPr>
          <w:p w:rsidR="00FD6305" w:rsidRPr="00C87092" w:rsidRDefault="00FD6305" w:rsidP="00BF04E1">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68</w:t>
            </w:r>
          </w:p>
        </w:tc>
        <w:tc>
          <w:tcPr>
            <w:tcW w:w="400" w:type="pct"/>
            <w:shd w:val="clear" w:color="auto" w:fill="auto"/>
            <w:noWrap/>
            <w:vAlign w:val="center"/>
            <w:hideMark/>
          </w:tcPr>
          <w:p w:rsidR="00FD6305" w:rsidRPr="00C87092" w:rsidRDefault="00FD6305" w:rsidP="00BF04E1">
            <w:pPr>
              <w:spacing w:after="0" w:line="240" w:lineRule="auto"/>
              <w:jc w:val="center"/>
              <w:rPr>
                <w:rFonts w:ascii="Times New Roman" w:eastAsia="Times New Roman" w:hAnsi="Times New Roman"/>
                <w:sz w:val="20"/>
                <w:szCs w:val="20"/>
              </w:rPr>
            </w:pPr>
            <w:r w:rsidRPr="00C87092">
              <w:rPr>
                <w:rFonts w:ascii="Times New Roman" w:eastAsia="Times New Roman" w:hAnsi="Times New Roman"/>
                <w:sz w:val="20"/>
                <w:szCs w:val="20"/>
              </w:rPr>
              <w:t>16</w:t>
            </w:r>
          </w:p>
        </w:tc>
        <w:tc>
          <w:tcPr>
            <w:tcW w:w="491" w:type="pct"/>
            <w:shd w:val="clear" w:color="auto" w:fill="auto"/>
            <w:noWrap/>
            <w:vAlign w:val="center"/>
          </w:tcPr>
          <w:p w:rsidR="00FD6305" w:rsidRPr="00C87092" w:rsidRDefault="00FD6305" w:rsidP="00BF04E1">
            <w:pPr>
              <w:spacing w:after="0" w:line="240" w:lineRule="auto"/>
              <w:jc w:val="center"/>
              <w:rPr>
                <w:rFonts w:ascii="Times New Roman" w:eastAsia="Times New Roman" w:hAnsi="Times New Roman"/>
                <w:sz w:val="20"/>
                <w:szCs w:val="20"/>
              </w:rPr>
            </w:pPr>
            <w:r w:rsidRPr="00C87092">
              <w:rPr>
                <w:rFonts w:ascii="Times New Roman" w:eastAsia="Times New Roman" w:hAnsi="Times New Roman"/>
                <w:sz w:val="20"/>
                <w:szCs w:val="20"/>
              </w:rPr>
              <w:t>-</w:t>
            </w:r>
          </w:p>
        </w:tc>
      </w:tr>
    </w:tbl>
    <w:p w:rsidR="00FD6305" w:rsidRPr="00D14A65" w:rsidRDefault="00FD6305" w:rsidP="00FD6305">
      <w:pPr>
        <w:shd w:val="clear" w:color="auto" w:fill="FFFFFF"/>
        <w:spacing w:after="96" w:line="240" w:lineRule="atLeast"/>
        <w:jc w:val="both"/>
        <w:rPr>
          <w:rFonts w:ascii="Times New Roman" w:eastAsia="Times New Roman" w:hAnsi="Times New Roman"/>
          <w:color w:val="000000"/>
          <w:sz w:val="24"/>
          <w:szCs w:val="24"/>
          <w:highlight w:val="yellow"/>
        </w:rPr>
      </w:pPr>
    </w:p>
    <w:p w:rsidR="00FD6305" w:rsidRDefault="00FD6305" w:rsidP="00FD6305">
      <w:pPr>
        <w:shd w:val="clear" w:color="auto" w:fill="FFFFFF"/>
        <w:spacing w:after="0" w:line="240" w:lineRule="atLeast"/>
        <w:ind w:firstLine="709"/>
        <w:jc w:val="both"/>
        <w:rPr>
          <w:rFonts w:ascii="Times New Roman" w:eastAsia="Times New Roman" w:hAnsi="Times New Roman"/>
          <w:color w:val="000000"/>
          <w:sz w:val="24"/>
          <w:szCs w:val="24"/>
        </w:rPr>
      </w:pPr>
      <w:r w:rsidRPr="00C87092">
        <w:rPr>
          <w:rFonts w:ascii="Times New Roman" w:eastAsia="Times New Roman" w:hAnsi="Times New Roman"/>
          <w:color w:val="000000"/>
          <w:sz w:val="24"/>
          <w:szCs w:val="24"/>
        </w:rPr>
        <w:t xml:space="preserve">Для определения нормативной потребности в объектах здравоохранения на территории муниципального района используется Методика, одобренная распоряжением Правительства Российской Федерации от </w:t>
      </w:r>
      <w:r>
        <w:rPr>
          <w:rFonts w:ascii="Times New Roman" w:eastAsia="Times New Roman" w:hAnsi="Times New Roman"/>
          <w:color w:val="000000"/>
          <w:sz w:val="24"/>
          <w:szCs w:val="24"/>
        </w:rPr>
        <w:t>03 июля 19</w:t>
      </w:r>
      <w:r w:rsidRPr="00C87092">
        <w:rPr>
          <w:rFonts w:ascii="Times New Roman" w:eastAsia="Times New Roman" w:hAnsi="Times New Roman"/>
          <w:color w:val="000000"/>
          <w:sz w:val="24"/>
          <w:szCs w:val="24"/>
        </w:rPr>
        <w:t>9</w:t>
      </w:r>
      <w:r>
        <w:rPr>
          <w:rFonts w:ascii="Times New Roman" w:eastAsia="Times New Roman" w:hAnsi="Times New Roman"/>
          <w:color w:val="000000"/>
          <w:sz w:val="24"/>
          <w:szCs w:val="24"/>
        </w:rPr>
        <w:t xml:space="preserve">6  </w:t>
      </w:r>
      <w:r w:rsidRPr="00C87092">
        <w:rPr>
          <w:rFonts w:ascii="Times New Roman" w:eastAsia="Times New Roman" w:hAnsi="Times New Roman"/>
          <w:color w:val="000000"/>
          <w:sz w:val="24"/>
          <w:szCs w:val="24"/>
        </w:rPr>
        <w:t>года № 1</w:t>
      </w:r>
      <w:r>
        <w:rPr>
          <w:rFonts w:ascii="Times New Roman" w:eastAsia="Times New Roman" w:hAnsi="Times New Roman"/>
          <w:color w:val="000000"/>
          <w:sz w:val="24"/>
          <w:szCs w:val="24"/>
        </w:rPr>
        <w:t>063</w:t>
      </w:r>
      <w:r w:rsidRPr="00C87092">
        <w:rPr>
          <w:rFonts w:ascii="Times New Roman" w:eastAsia="Times New Roman" w:hAnsi="Times New Roman"/>
          <w:color w:val="000000"/>
          <w:sz w:val="24"/>
          <w:szCs w:val="24"/>
        </w:rPr>
        <w:t xml:space="preserve">-р (с изменениями, внесенными распоряжениями Правительства Российской Федерации от </w:t>
      </w:r>
      <w:r>
        <w:rPr>
          <w:rFonts w:ascii="Times New Roman" w:eastAsia="Times New Roman" w:hAnsi="Times New Roman"/>
          <w:color w:val="000000"/>
          <w:sz w:val="24"/>
          <w:szCs w:val="24"/>
        </w:rPr>
        <w:t xml:space="preserve">26.01.2017 </w:t>
      </w:r>
      <w:r w:rsidRPr="00C87092">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        № 95</w:t>
      </w:r>
      <w:r w:rsidRPr="00C87092">
        <w:rPr>
          <w:rFonts w:ascii="Times New Roman" w:eastAsia="Times New Roman" w:hAnsi="Times New Roman"/>
          <w:color w:val="000000"/>
          <w:sz w:val="24"/>
          <w:szCs w:val="24"/>
        </w:rPr>
        <w:t>-р).</w:t>
      </w:r>
    </w:p>
    <w:p w:rsidR="00FD6305" w:rsidRPr="00C96081" w:rsidRDefault="00FD6305" w:rsidP="00FD6305">
      <w:pPr>
        <w:shd w:val="clear" w:color="auto" w:fill="FFFFFF"/>
        <w:spacing w:after="0" w:line="240" w:lineRule="atLeast"/>
        <w:ind w:firstLine="851"/>
        <w:jc w:val="both"/>
        <w:rPr>
          <w:rFonts w:ascii="Times New Roman" w:eastAsia="Times New Roman" w:hAnsi="Times New Roman"/>
          <w:color w:val="000000"/>
          <w:sz w:val="24"/>
          <w:szCs w:val="24"/>
        </w:rPr>
      </w:pPr>
    </w:p>
    <w:p w:rsidR="00FD6305" w:rsidRPr="00C87092" w:rsidRDefault="00FD6305" w:rsidP="00FD6305">
      <w:pPr>
        <w:shd w:val="clear" w:color="auto" w:fill="FFFFFF"/>
        <w:spacing w:after="0" w:line="240" w:lineRule="atLeast"/>
        <w:jc w:val="center"/>
        <w:rPr>
          <w:rFonts w:ascii="Times New Roman" w:eastAsia="Times New Roman" w:hAnsi="Times New Roman"/>
          <w:b/>
          <w:color w:val="000000"/>
          <w:sz w:val="24"/>
          <w:szCs w:val="24"/>
        </w:rPr>
      </w:pPr>
      <w:r w:rsidRPr="00C87092">
        <w:rPr>
          <w:rFonts w:ascii="Times New Roman" w:eastAsia="Times New Roman" w:hAnsi="Times New Roman"/>
          <w:b/>
          <w:color w:val="000000"/>
          <w:sz w:val="24"/>
          <w:szCs w:val="24"/>
        </w:rPr>
        <w:t xml:space="preserve">1.2.2.1. </w:t>
      </w:r>
      <w:r w:rsidRPr="00C87092">
        <w:rPr>
          <w:rFonts w:ascii="Times New Roman" w:hAnsi="Times New Roman"/>
          <w:b/>
          <w:sz w:val="24"/>
          <w:szCs w:val="24"/>
        </w:rPr>
        <w:t xml:space="preserve">Уровень обеспеченности </w:t>
      </w:r>
      <w:r w:rsidRPr="00C87092">
        <w:rPr>
          <w:rFonts w:ascii="Times New Roman" w:eastAsia="Times New Roman" w:hAnsi="Times New Roman"/>
          <w:b/>
          <w:color w:val="000000"/>
          <w:sz w:val="24"/>
          <w:szCs w:val="24"/>
        </w:rPr>
        <w:t>амбулаторно-поликлиническими учреждениями</w:t>
      </w:r>
    </w:p>
    <w:p w:rsidR="00FD6305" w:rsidRPr="00C87092" w:rsidRDefault="00FD6305" w:rsidP="00FD6305">
      <w:pPr>
        <w:shd w:val="clear" w:color="auto" w:fill="FFFFFF"/>
        <w:spacing w:after="0" w:line="240" w:lineRule="atLeast"/>
        <w:jc w:val="both"/>
        <w:rPr>
          <w:rFonts w:ascii="Times New Roman" w:eastAsia="Times New Roman" w:hAnsi="Times New Roman"/>
          <w:b/>
          <w:color w:val="000000"/>
          <w:sz w:val="24"/>
          <w:szCs w:val="24"/>
        </w:rPr>
      </w:pPr>
    </w:p>
    <w:p w:rsidR="00FD6305" w:rsidRPr="00C87092" w:rsidRDefault="00FD6305" w:rsidP="00FD6305">
      <w:pPr>
        <w:widowControl w:val="0"/>
        <w:autoSpaceDE w:val="0"/>
        <w:autoSpaceDN w:val="0"/>
        <w:spacing w:after="0" w:line="240" w:lineRule="auto"/>
        <w:ind w:firstLine="709"/>
        <w:jc w:val="both"/>
        <w:rPr>
          <w:rFonts w:ascii="Times New Roman" w:eastAsia="Times New Roman" w:hAnsi="Times New Roman"/>
          <w:color w:val="000000"/>
          <w:sz w:val="24"/>
          <w:szCs w:val="24"/>
        </w:rPr>
      </w:pPr>
      <w:r w:rsidRPr="00C87092">
        <w:rPr>
          <w:rFonts w:ascii="Times New Roman" w:eastAsia="Times New Roman" w:hAnsi="Times New Roman"/>
          <w:color w:val="000000"/>
          <w:sz w:val="24"/>
          <w:szCs w:val="24"/>
        </w:rPr>
        <w:t>Расчет суммарной мощности амбулаторно-поликлинических учреждений на уровне субъекта Российской Федерации проводится путем умножения территориальных нормативов амбулаторно-поликлинических посещений, рассчитанных на 1000 человек населения, на численность населения.</w:t>
      </w:r>
    </w:p>
    <w:p w:rsidR="00FD6305" w:rsidRPr="00C87092" w:rsidRDefault="00FD6305" w:rsidP="00FD6305">
      <w:pPr>
        <w:widowControl w:val="0"/>
        <w:autoSpaceDE w:val="0"/>
        <w:autoSpaceDN w:val="0"/>
        <w:spacing w:after="0" w:line="240" w:lineRule="auto"/>
        <w:ind w:firstLine="709"/>
        <w:jc w:val="both"/>
        <w:rPr>
          <w:rFonts w:ascii="Times New Roman" w:eastAsia="Times New Roman" w:hAnsi="Times New Roman"/>
          <w:color w:val="000000"/>
          <w:sz w:val="24"/>
          <w:szCs w:val="24"/>
        </w:rPr>
      </w:pPr>
      <w:r w:rsidRPr="00C87092">
        <w:rPr>
          <w:rFonts w:ascii="Times New Roman" w:eastAsia="Times New Roman" w:hAnsi="Times New Roman"/>
          <w:color w:val="000000"/>
          <w:sz w:val="24"/>
          <w:szCs w:val="24"/>
        </w:rPr>
        <w:t>Расчет потребности в амбулаторно-поликлинических учреждениях на уровне субъекта Российской Федерации проводится путем деления суммарной мощности амбулаторно-поликлинических учреждений на коэффициент пересчета годовых показателей в сменные, равный 512. Данным коэффициентом учтено, что поликлиники работают 307 дней в году и 60% всех посещений приходится на первую смену.</w:t>
      </w:r>
    </w:p>
    <w:p w:rsidR="00FD6305" w:rsidRPr="00C87092" w:rsidRDefault="00FD6305" w:rsidP="00FD6305">
      <w:pPr>
        <w:widowControl w:val="0"/>
        <w:autoSpaceDE w:val="0"/>
        <w:autoSpaceDN w:val="0"/>
        <w:spacing w:after="0" w:line="240" w:lineRule="auto"/>
        <w:ind w:firstLine="709"/>
        <w:jc w:val="both"/>
        <w:rPr>
          <w:rFonts w:ascii="Times New Roman" w:eastAsia="Times New Roman" w:hAnsi="Times New Roman"/>
          <w:color w:val="000000"/>
          <w:sz w:val="24"/>
          <w:szCs w:val="24"/>
        </w:rPr>
      </w:pPr>
      <w:r w:rsidRPr="00C87092">
        <w:rPr>
          <w:rFonts w:ascii="Times New Roman" w:eastAsia="Times New Roman" w:hAnsi="Times New Roman"/>
          <w:color w:val="000000"/>
          <w:sz w:val="24"/>
          <w:szCs w:val="24"/>
        </w:rPr>
        <w:t xml:space="preserve">Согласно постановления Правительства ХМАО </w:t>
      </w:r>
      <w:r w:rsidRPr="00C87092">
        <w:rPr>
          <w:rFonts w:ascii="Times New Roman" w:hAnsi="Times New Roman"/>
          <w:sz w:val="24"/>
          <w:szCs w:val="24"/>
        </w:rPr>
        <w:t xml:space="preserve">– </w:t>
      </w:r>
      <w:r w:rsidRPr="00C87092">
        <w:rPr>
          <w:rFonts w:ascii="Times New Roman" w:eastAsia="Times New Roman" w:hAnsi="Times New Roman"/>
          <w:color w:val="000000"/>
          <w:sz w:val="24"/>
          <w:szCs w:val="24"/>
        </w:rPr>
        <w:t xml:space="preserve"> Югры от </w:t>
      </w:r>
      <w:r>
        <w:rPr>
          <w:rFonts w:ascii="Times New Roman" w:eastAsia="Times New Roman" w:hAnsi="Times New Roman"/>
          <w:color w:val="000000"/>
          <w:sz w:val="24"/>
          <w:szCs w:val="24"/>
        </w:rPr>
        <w:t>22 декабря</w:t>
      </w:r>
      <w:r w:rsidRPr="00C87092">
        <w:rPr>
          <w:rFonts w:ascii="Times New Roman" w:eastAsia="Times New Roman" w:hAnsi="Times New Roman"/>
          <w:color w:val="000000"/>
          <w:sz w:val="24"/>
          <w:szCs w:val="24"/>
        </w:rPr>
        <w:t xml:space="preserve"> 201</w:t>
      </w:r>
      <w:r>
        <w:rPr>
          <w:rFonts w:ascii="Times New Roman" w:eastAsia="Times New Roman" w:hAnsi="Times New Roman"/>
          <w:color w:val="000000"/>
          <w:sz w:val="24"/>
          <w:szCs w:val="24"/>
        </w:rPr>
        <w:t>7</w:t>
      </w:r>
      <w:r w:rsidRPr="00C87092">
        <w:rPr>
          <w:rFonts w:ascii="Times New Roman" w:eastAsia="Times New Roman" w:hAnsi="Times New Roman"/>
          <w:color w:val="000000"/>
          <w:sz w:val="24"/>
          <w:szCs w:val="24"/>
        </w:rPr>
        <w:t xml:space="preserve"> года             № 5</w:t>
      </w:r>
      <w:r>
        <w:rPr>
          <w:rFonts w:ascii="Times New Roman" w:eastAsia="Times New Roman" w:hAnsi="Times New Roman"/>
          <w:color w:val="000000"/>
          <w:sz w:val="24"/>
          <w:szCs w:val="24"/>
        </w:rPr>
        <w:t>36</w:t>
      </w:r>
      <w:r w:rsidRPr="00C87092">
        <w:rPr>
          <w:rFonts w:ascii="Times New Roman" w:eastAsia="Times New Roman" w:hAnsi="Times New Roman"/>
          <w:color w:val="000000"/>
          <w:sz w:val="24"/>
          <w:szCs w:val="24"/>
        </w:rPr>
        <w:t xml:space="preserve">-п (ред. от </w:t>
      </w:r>
      <w:r>
        <w:rPr>
          <w:rFonts w:ascii="Times New Roman" w:eastAsia="Times New Roman" w:hAnsi="Times New Roman"/>
          <w:color w:val="000000"/>
          <w:sz w:val="24"/>
          <w:szCs w:val="24"/>
        </w:rPr>
        <w:t>07.04.2017</w:t>
      </w:r>
      <w:r w:rsidRPr="00C87092">
        <w:rPr>
          <w:rFonts w:ascii="Times New Roman" w:eastAsia="Times New Roman" w:hAnsi="Times New Roman"/>
          <w:color w:val="000000"/>
          <w:sz w:val="24"/>
          <w:szCs w:val="24"/>
        </w:rPr>
        <w:t xml:space="preserve">) «О территориальной программе государственных гарантий бесплатного оказания гражданам медицинской помощи в Ханты-Мансийском автономном округе </w:t>
      </w:r>
      <w:r w:rsidRPr="00C87092">
        <w:rPr>
          <w:rFonts w:ascii="Times New Roman" w:hAnsi="Times New Roman"/>
          <w:sz w:val="24"/>
          <w:szCs w:val="24"/>
        </w:rPr>
        <w:t xml:space="preserve">– </w:t>
      </w:r>
      <w:r w:rsidRPr="00C87092">
        <w:rPr>
          <w:rFonts w:ascii="Times New Roman" w:eastAsia="Times New Roman" w:hAnsi="Times New Roman"/>
          <w:color w:val="000000"/>
          <w:sz w:val="24"/>
          <w:szCs w:val="24"/>
        </w:rPr>
        <w:t>Югре на 201</w:t>
      </w:r>
      <w:r>
        <w:rPr>
          <w:rFonts w:ascii="Times New Roman" w:eastAsia="Times New Roman" w:hAnsi="Times New Roman"/>
          <w:color w:val="000000"/>
          <w:sz w:val="24"/>
          <w:szCs w:val="24"/>
        </w:rPr>
        <w:t>7</w:t>
      </w:r>
      <w:r w:rsidRPr="00C87092">
        <w:rPr>
          <w:rFonts w:ascii="Times New Roman" w:eastAsia="Times New Roman" w:hAnsi="Times New Roman"/>
          <w:color w:val="000000"/>
          <w:sz w:val="24"/>
          <w:szCs w:val="24"/>
        </w:rPr>
        <w:t xml:space="preserve"> год и на плановый период 201</w:t>
      </w:r>
      <w:r>
        <w:rPr>
          <w:rFonts w:ascii="Times New Roman" w:eastAsia="Times New Roman" w:hAnsi="Times New Roman"/>
          <w:color w:val="000000"/>
          <w:sz w:val="24"/>
          <w:szCs w:val="24"/>
        </w:rPr>
        <w:t>8</w:t>
      </w:r>
      <w:r w:rsidRPr="00C87092">
        <w:rPr>
          <w:rFonts w:ascii="Times New Roman" w:eastAsia="Times New Roman" w:hAnsi="Times New Roman"/>
          <w:color w:val="000000"/>
          <w:sz w:val="24"/>
          <w:szCs w:val="24"/>
        </w:rPr>
        <w:t xml:space="preserve"> и 201</w:t>
      </w:r>
      <w:r>
        <w:rPr>
          <w:rFonts w:ascii="Times New Roman" w:eastAsia="Times New Roman" w:hAnsi="Times New Roman"/>
          <w:color w:val="000000"/>
          <w:sz w:val="24"/>
          <w:szCs w:val="24"/>
        </w:rPr>
        <w:t>9</w:t>
      </w:r>
      <w:r w:rsidRPr="00C87092">
        <w:rPr>
          <w:rFonts w:ascii="Times New Roman" w:eastAsia="Times New Roman" w:hAnsi="Times New Roman"/>
          <w:color w:val="000000"/>
          <w:sz w:val="24"/>
          <w:szCs w:val="24"/>
        </w:rPr>
        <w:t xml:space="preserve"> годов» региональный норматив числа посещений амбулаторно-поликлинических учреждений составит в 2016 году 5,76 в год в среднем на одного жителя или 18,8 амбулаторно-поликлинических посещений, рассчитанных на 1000 человек населения в смену. </w:t>
      </w:r>
    </w:p>
    <w:p w:rsidR="00FD6305" w:rsidRPr="006431EB" w:rsidRDefault="00FD6305" w:rsidP="00FD6305">
      <w:pPr>
        <w:shd w:val="clear" w:color="auto" w:fill="FFFFFF"/>
        <w:spacing w:after="0" w:line="240" w:lineRule="atLeast"/>
        <w:jc w:val="both"/>
        <w:rPr>
          <w:rFonts w:ascii="Times New Roman" w:eastAsia="Times New Roman" w:hAnsi="Times New Roman"/>
          <w:color w:val="000000"/>
          <w:sz w:val="24"/>
          <w:szCs w:val="24"/>
          <w:highlight w:val="yellow"/>
        </w:rPr>
      </w:pPr>
    </w:p>
    <w:p w:rsidR="00FD6305" w:rsidRPr="00CF5537" w:rsidRDefault="00FD6305" w:rsidP="00FD6305">
      <w:pPr>
        <w:shd w:val="clear" w:color="auto" w:fill="FFFFFF"/>
        <w:spacing w:after="0" w:line="240" w:lineRule="atLeast"/>
        <w:jc w:val="both"/>
        <w:rPr>
          <w:rFonts w:ascii="Times New Roman" w:eastAsia="Times New Roman" w:hAnsi="Times New Roman"/>
          <w:color w:val="000000"/>
          <w:sz w:val="24"/>
          <w:szCs w:val="24"/>
        </w:rPr>
      </w:pPr>
      <w:r w:rsidRPr="00CF5537">
        <w:rPr>
          <w:rFonts w:ascii="Times New Roman" w:eastAsia="Times New Roman" w:hAnsi="Times New Roman"/>
          <w:color w:val="000000"/>
          <w:sz w:val="24"/>
          <w:szCs w:val="24"/>
        </w:rPr>
        <w:t>Соотношение текущих нормативных и фактических значений по показателю «Суммарная мощность амбулаторно-поликлинических учреждений»</w:t>
      </w:r>
    </w:p>
    <w:p w:rsidR="00FD6305" w:rsidRDefault="00FD6305" w:rsidP="00FD6305">
      <w:pPr>
        <w:shd w:val="clear" w:color="auto" w:fill="FFFFFF"/>
        <w:spacing w:after="0" w:line="240" w:lineRule="atLeast"/>
        <w:jc w:val="right"/>
        <w:rPr>
          <w:rFonts w:ascii="Times New Roman" w:eastAsia="Times New Roman" w:hAnsi="Times New Roman"/>
          <w:color w:val="000000"/>
          <w:sz w:val="24"/>
          <w:szCs w:val="24"/>
        </w:rPr>
      </w:pPr>
      <w:r w:rsidRPr="00CF5537">
        <w:rPr>
          <w:rFonts w:ascii="Times New Roman" w:eastAsia="Times New Roman" w:hAnsi="Times New Roman"/>
          <w:color w:val="000000"/>
          <w:sz w:val="24"/>
          <w:szCs w:val="24"/>
        </w:rPr>
        <w:t>Таблица 12</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1275"/>
        <w:gridCol w:w="1286"/>
        <w:gridCol w:w="841"/>
        <w:gridCol w:w="1418"/>
        <w:gridCol w:w="1557"/>
        <w:gridCol w:w="1531"/>
      </w:tblGrid>
      <w:tr w:rsidR="00FD6305" w:rsidRPr="005F11ED" w:rsidTr="00BF04E1">
        <w:trPr>
          <w:trHeight w:val="300"/>
        </w:trPr>
        <w:tc>
          <w:tcPr>
            <w:tcW w:w="1668" w:type="dxa"/>
            <w:shd w:val="clear" w:color="auto" w:fill="auto"/>
            <w:noWrap/>
            <w:vAlign w:val="center"/>
            <w:hideMark/>
          </w:tcPr>
          <w:p w:rsidR="00FD6305" w:rsidRPr="000B329A" w:rsidRDefault="00FD6305" w:rsidP="00BF04E1">
            <w:pPr>
              <w:spacing w:after="0" w:line="240" w:lineRule="auto"/>
              <w:jc w:val="center"/>
              <w:rPr>
                <w:rFonts w:ascii="Times New Roman" w:eastAsia="Times New Roman" w:hAnsi="Times New Roman"/>
                <w:b/>
                <w:sz w:val="20"/>
                <w:szCs w:val="20"/>
              </w:rPr>
            </w:pPr>
            <w:r w:rsidRPr="000B329A">
              <w:rPr>
                <w:rFonts w:ascii="Times New Roman" w:eastAsia="Times New Roman" w:hAnsi="Times New Roman"/>
                <w:b/>
                <w:sz w:val="20"/>
                <w:szCs w:val="20"/>
              </w:rPr>
              <w:t>Населенный пункт</w:t>
            </w:r>
          </w:p>
        </w:tc>
        <w:tc>
          <w:tcPr>
            <w:tcW w:w="1275" w:type="dxa"/>
            <w:shd w:val="clear" w:color="auto" w:fill="auto"/>
            <w:noWrap/>
            <w:vAlign w:val="center"/>
            <w:hideMark/>
          </w:tcPr>
          <w:p w:rsidR="00FD6305" w:rsidRPr="000B329A" w:rsidRDefault="00FD6305" w:rsidP="00BF04E1">
            <w:pPr>
              <w:spacing w:after="0" w:line="240" w:lineRule="auto"/>
              <w:jc w:val="center"/>
              <w:rPr>
                <w:rFonts w:ascii="Times New Roman" w:eastAsia="Times New Roman" w:hAnsi="Times New Roman"/>
                <w:b/>
                <w:color w:val="000000"/>
                <w:sz w:val="20"/>
                <w:szCs w:val="20"/>
              </w:rPr>
            </w:pPr>
            <w:r w:rsidRPr="000B329A">
              <w:rPr>
                <w:rFonts w:ascii="Times New Roman" w:eastAsia="Times New Roman" w:hAnsi="Times New Roman"/>
                <w:b/>
                <w:color w:val="000000"/>
                <w:sz w:val="20"/>
                <w:szCs w:val="20"/>
              </w:rPr>
              <w:t>Норматив посещений, 201</w:t>
            </w:r>
            <w:r>
              <w:rPr>
                <w:rFonts w:ascii="Times New Roman" w:eastAsia="Times New Roman" w:hAnsi="Times New Roman"/>
                <w:b/>
                <w:color w:val="000000"/>
                <w:sz w:val="20"/>
                <w:szCs w:val="20"/>
              </w:rPr>
              <w:t>6</w:t>
            </w:r>
            <w:r w:rsidRPr="000B329A">
              <w:rPr>
                <w:rFonts w:ascii="Times New Roman" w:eastAsia="Times New Roman" w:hAnsi="Times New Roman"/>
                <w:b/>
                <w:color w:val="000000"/>
                <w:sz w:val="20"/>
                <w:szCs w:val="20"/>
              </w:rPr>
              <w:t xml:space="preserve"> год на 1 жителя в год</w:t>
            </w:r>
            <w:r w:rsidRPr="000B329A">
              <w:rPr>
                <w:rStyle w:val="afb"/>
                <w:rFonts w:ascii="Times New Roman" w:eastAsia="Times New Roman" w:hAnsi="Times New Roman"/>
                <w:b/>
                <w:color w:val="000000"/>
                <w:sz w:val="20"/>
                <w:szCs w:val="20"/>
              </w:rPr>
              <w:footnoteReference w:id="2"/>
            </w:r>
          </w:p>
        </w:tc>
        <w:tc>
          <w:tcPr>
            <w:tcW w:w="1286" w:type="dxa"/>
            <w:shd w:val="clear" w:color="auto" w:fill="auto"/>
            <w:noWrap/>
            <w:vAlign w:val="center"/>
            <w:hideMark/>
          </w:tcPr>
          <w:p w:rsidR="00FD6305" w:rsidRPr="000B329A" w:rsidRDefault="00FD6305" w:rsidP="00BF04E1">
            <w:pPr>
              <w:spacing w:after="0" w:line="240" w:lineRule="auto"/>
              <w:jc w:val="center"/>
              <w:rPr>
                <w:rFonts w:ascii="Times New Roman" w:eastAsia="Times New Roman" w:hAnsi="Times New Roman"/>
                <w:b/>
                <w:color w:val="000000"/>
                <w:sz w:val="20"/>
                <w:szCs w:val="20"/>
              </w:rPr>
            </w:pPr>
            <w:r w:rsidRPr="000B329A">
              <w:rPr>
                <w:rFonts w:ascii="Times New Roman" w:eastAsia="Times New Roman" w:hAnsi="Times New Roman"/>
                <w:b/>
                <w:color w:val="000000"/>
                <w:sz w:val="20"/>
                <w:szCs w:val="20"/>
              </w:rPr>
              <w:t>Количество посещений всеми жителями за год</w:t>
            </w:r>
          </w:p>
        </w:tc>
        <w:tc>
          <w:tcPr>
            <w:tcW w:w="841" w:type="dxa"/>
            <w:shd w:val="clear" w:color="auto" w:fill="auto"/>
            <w:noWrap/>
            <w:vAlign w:val="center"/>
            <w:hideMark/>
          </w:tcPr>
          <w:p w:rsidR="00FD6305" w:rsidRPr="000B329A" w:rsidRDefault="00FD6305" w:rsidP="00BF04E1">
            <w:pPr>
              <w:spacing w:after="0" w:line="240" w:lineRule="auto"/>
              <w:jc w:val="center"/>
              <w:rPr>
                <w:rFonts w:ascii="Times New Roman" w:eastAsia="Times New Roman" w:hAnsi="Times New Roman"/>
                <w:b/>
                <w:color w:val="000000"/>
                <w:sz w:val="20"/>
                <w:szCs w:val="20"/>
              </w:rPr>
            </w:pPr>
            <w:r w:rsidRPr="000B329A">
              <w:rPr>
                <w:rFonts w:ascii="Times New Roman" w:eastAsia="Times New Roman" w:hAnsi="Times New Roman"/>
                <w:b/>
                <w:color w:val="000000"/>
                <w:sz w:val="20"/>
                <w:szCs w:val="20"/>
              </w:rPr>
              <w:t>Число смен в году</w:t>
            </w:r>
          </w:p>
        </w:tc>
        <w:tc>
          <w:tcPr>
            <w:tcW w:w="1418" w:type="dxa"/>
            <w:shd w:val="clear" w:color="auto" w:fill="auto"/>
            <w:noWrap/>
            <w:vAlign w:val="center"/>
            <w:hideMark/>
          </w:tcPr>
          <w:p w:rsidR="00FD6305" w:rsidRPr="000B329A" w:rsidRDefault="00FD6305" w:rsidP="00BF04E1">
            <w:pPr>
              <w:spacing w:after="0" w:line="240" w:lineRule="auto"/>
              <w:jc w:val="center"/>
              <w:rPr>
                <w:rFonts w:ascii="Times New Roman" w:eastAsia="Times New Roman" w:hAnsi="Times New Roman"/>
                <w:b/>
                <w:color w:val="000000"/>
                <w:sz w:val="20"/>
                <w:szCs w:val="20"/>
              </w:rPr>
            </w:pPr>
            <w:r w:rsidRPr="000B329A">
              <w:rPr>
                <w:rFonts w:ascii="Times New Roman" w:eastAsia="Times New Roman" w:hAnsi="Times New Roman"/>
                <w:b/>
                <w:color w:val="000000"/>
                <w:sz w:val="20"/>
                <w:szCs w:val="20"/>
              </w:rPr>
              <w:t>Мощность (посещений в смену) в расчете на всех жителей</w:t>
            </w:r>
          </w:p>
        </w:tc>
        <w:tc>
          <w:tcPr>
            <w:tcW w:w="1557" w:type="dxa"/>
            <w:shd w:val="clear" w:color="auto" w:fill="auto"/>
            <w:noWrap/>
            <w:vAlign w:val="center"/>
            <w:hideMark/>
          </w:tcPr>
          <w:p w:rsidR="00FD6305" w:rsidRPr="000B329A" w:rsidRDefault="00FD6305" w:rsidP="00BF04E1">
            <w:pPr>
              <w:spacing w:after="0" w:line="240" w:lineRule="auto"/>
              <w:jc w:val="center"/>
              <w:rPr>
                <w:rFonts w:ascii="Times New Roman" w:eastAsia="Times New Roman" w:hAnsi="Times New Roman"/>
                <w:b/>
                <w:color w:val="000000"/>
                <w:sz w:val="20"/>
                <w:szCs w:val="20"/>
              </w:rPr>
            </w:pPr>
            <w:r w:rsidRPr="000B329A">
              <w:rPr>
                <w:rFonts w:ascii="Times New Roman" w:eastAsia="Times New Roman" w:hAnsi="Times New Roman"/>
                <w:b/>
                <w:color w:val="000000"/>
                <w:sz w:val="20"/>
                <w:szCs w:val="20"/>
              </w:rPr>
              <w:t>Мощность (посещений в смену) в расчете на 1000 жителей (нормативная)</w:t>
            </w:r>
          </w:p>
        </w:tc>
        <w:tc>
          <w:tcPr>
            <w:tcW w:w="1531" w:type="dxa"/>
            <w:shd w:val="clear" w:color="auto" w:fill="auto"/>
            <w:noWrap/>
            <w:vAlign w:val="center"/>
            <w:hideMark/>
          </w:tcPr>
          <w:p w:rsidR="00FD6305" w:rsidRPr="000B329A" w:rsidRDefault="00FD6305" w:rsidP="00BF04E1">
            <w:pPr>
              <w:spacing w:after="0" w:line="240" w:lineRule="auto"/>
              <w:jc w:val="center"/>
              <w:rPr>
                <w:rFonts w:ascii="Times New Roman" w:eastAsia="Times New Roman" w:hAnsi="Times New Roman"/>
                <w:b/>
                <w:color w:val="000000"/>
                <w:sz w:val="20"/>
                <w:szCs w:val="20"/>
              </w:rPr>
            </w:pPr>
            <w:r w:rsidRPr="000B329A">
              <w:rPr>
                <w:rFonts w:ascii="Times New Roman" w:eastAsia="Times New Roman" w:hAnsi="Times New Roman"/>
                <w:b/>
                <w:color w:val="000000"/>
                <w:sz w:val="20"/>
                <w:szCs w:val="20"/>
              </w:rPr>
              <w:t>Мощность (посещений в смену) в расчете на 1000 жителей (фактическая)</w:t>
            </w:r>
          </w:p>
        </w:tc>
      </w:tr>
      <w:tr w:rsidR="00FD6305" w:rsidRPr="005F11ED" w:rsidTr="00BF04E1">
        <w:trPr>
          <w:trHeight w:val="300"/>
        </w:trPr>
        <w:tc>
          <w:tcPr>
            <w:tcW w:w="1668" w:type="dxa"/>
            <w:shd w:val="clear" w:color="auto" w:fill="auto"/>
            <w:noWrap/>
            <w:vAlign w:val="center"/>
            <w:hideMark/>
          </w:tcPr>
          <w:p w:rsidR="00FD6305" w:rsidRPr="00C87092" w:rsidRDefault="00FD6305" w:rsidP="00BF04E1">
            <w:pPr>
              <w:spacing w:after="0" w:line="240" w:lineRule="auto"/>
              <w:jc w:val="center"/>
              <w:rPr>
                <w:rFonts w:ascii="Times New Roman" w:eastAsia="Times New Roman" w:hAnsi="Times New Roman"/>
                <w:color w:val="000000"/>
                <w:sz w:val="20"/>
                <w:szCs w:val="20"/>
              </w:rPr>
            </w:pPr>
            <w:r w:rsidRPr="00C87092">
              <w:rPr>
                <w:rFonts w:ascii="Times New Roman" w:eastAsia="Times New Roman" w:hAnsi="Times New Roman"/>
                <w:bCs/>
                <w:sz w:val="20"/>
                <w:szCs w:val="20"/>
              </w:rPr>
              <w:t>сп. Половинка</w:t>
            </w:r>
          </w:p>
        </w:tc>
        <w:tc>
          <w:tcPr>
            <w:tcW w:w="1275" w:type="dxa"/>
            <w:shd w:val="clear" w:color="auto" w:fill="auto"/>
            <w:noWrap/>
            <w:vAlign w:val="center"/>
            <w:hideMark/>
          </w:tcPr>
          <w:p w:rsidR="00FD6305" w:rsidRPr="00C87092" w:rsidRDefault="00FD6305" w:rsidP="00BF04E1">
            <w:pPr>
              <w:spacing w:after="0" w:line="240" w:lineRule="auto"/>
              <w:jc w:val="center"/>
              <w:rPr>
                <w:rFonts w:ascii="Times New Roman" w:eastAsia="Times New Roman" w:hAnsi="Times New Roman"/>
                <w:color w:val="000000"/>
                <w:sz w:val="20"/>
                <w:szCs w:val="20"/>
              </w:rPr>
            </w:pPr>
            <w:r w:rsidRPr="00C87092">
              <w:rPr>
                <w:rFonts w:ascii="Times New Roman" w:eastAsia="Times New Roman" w:hAnsi="Times New Roman"/>
                <w:color w:val="000000"/>
                <w:sz w:val="20"/>
                <w:szCs w:val="20"/>
              </w:rPr>
              <w:t>5,</w:t>
            </w:r>
            <w:r>
              <w:rPr>
                <w:rFonts w:ascii="Times New Roman" w:eastAsia="Times New Roman" w:hAnsi="Times New Roman"/>
                <w:color w:val="000000"/>
                <w:sz w:val="20"/>
                <w:szCs w:val="20"/>
              </w:rPr>
              <w:t>85</w:t>
            </w:r>
          </w:p>
        </w:tc>
        <w:tc>
          <w:tcPr>
            <w:tcW w:w="1286" w:type="dxa"/>
            <w:shd w:val="clear" w:color="auto" w:fill="auto"/>
            <w:noWrap/>
            <w:vAlign w:val="center"/>
            <w:hideMark/>
          </w:tcPr>
          <w:p w:rsidR="00FD6305" w:rsidRPr="00C87092" w:rsidRDefault="00FD6305" w:rsidP="00BF04E1">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6786</w:t>
            </w:r>
          </w:p>
        </w:tc>
        <w:tc>
          <w:tcPr>
            <w:tcW w:w="841" w:type="dxa"/>
            <w:shd w:val="clear" w:color="auto" w:fill="auto"/>
            <w:noWrap/>
            <w:vAlign w:val="center"/>
            <w:hideMark/>
          </w:tcPr>
          <w:p w:rsidR="00FD6305" w:rsidRPr="00C87092" w:rsidRDefault="00FD6305" w:rsidP="00BF04E1">
            <w:pPr>
              <w:spacing w:after="0" w:line="240" w:lineRule="auto"/>
              <w:jc w:val="center"/>
              <w:rPr>
                <w:rFonts w:ascii="Times New Roman" w:eastAsia="Times New Roman" w:hAnsi="Times New Roman"/>
                <w:color w:val="000000"/>
                <w:sz w:val="20"/>
                <w:szCs w:val="20"/>
              </w:rPr>
            </w:pPr>
            <w:r w:rsidRPr="00C87092">
              <w:rPr>
                <w:rFonts w:ascii="Times New Roman" w:eastAsia="Times New Roman" w:hAnsi="Times New Roman"/>
                <w:color w:val="000000"/>
                <w:sz w:val="20"/>
                <w:szCs w:val="20"/>
              </w:rPr>
              <w:t>307</w:t>
            </w:r>
          </w:p>
        </w:tc>
        <w:tc>
          <w:tcPr>
            <w:tcW w:w="1418" w:type="dxa"/>
            <w:shd w:val="clear" w:color="auto" w:fill="auto"/>
            <w:noWrap/>
            <w:vAlign w:val="center"/>
            <w:hideMark/>
          </w:tcPr>
          <w:p w:rsidR="00FD6305" w:rsidRPr="00C87092" w:rsidRDefault="00FD6305" w:rsidP="00BF04E1">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22,1</w:t>
            </w:r>
          </w:p>
        </w:tc>
        <w:tc>
          <w:tcPr>
            <w:tcW w:w="1557" w:type="dxa"/>
            <w:shd w:val="clear" w:color="auto" w:fill="auto"/>
            <w:noWrap/>
            <w:vAlign w:val="center"/>
            <w:hideMark/>
          </w:tcPr>
          <w:p w:rsidR="00FD6305" w:rsidRPr="00C87092" w:rsidRDefault="00FD6305" w:rsidP="00BF04E1">
            <w:pPr>
              <w:spacing w:after="0" w:line="240" w:lineRule="auto"/>
              <w:jc w:val="center"/>
              <w:rPr>
                <w:rFonts w:ascii="Times New Roman" w:eastAsia="Times New Roman" w:hAnsi="Times New Roman"/>
                <w:color w:val="000000"/>
                <w:sz w:val="20"/>
                <w:szCs w:val="20"/>
              </w:rPr>
            </w:pPr>
            <w:r w:rsidRPr="00C87092">
              <w:rPr>
                <w:rFonts w:ascii="Times New Roman" w:eastAsia="Times New Roman" w:hAnsi="Times New Roman"/>
                <w:color w:val="000000"/>
                <w:sz w:val="20"/>
                <w:szCs w:val="20"/>
              </w:rPr>
              <w:t>19,1</w:t>
            </w:r>
          </w:p>
        </w:tc>
        <w:tc>
          <w:tcPr>
            <w:tcW w:w="1531" w:type="dxa"/>
            <w:shd w:val="clear" w:color="auto" w:fill="auto"/>
            <w:noWrap/>
            <w:vAlign w:val="center"/>
            <w:hideMark/>
          </w:tcPr>
          <w:p w:rsidR="00FD6305" w:rsidRPr="00175EA4" w:rsidRDefault="00FD6305" w:rsidP="00BF04E1">
            <w:pPr>
              <w:spacing w:after="0" w:line="240" w:lineRule="auto"/>
              <w:jc w:val="center"/>
              <w:rPr>
                <w:rFonts w:ascii="Times New Roman" w:eastAsia="Times New Roman" w:hAnsi="Times New Roman"/>
                <w:sz w:val="20"/>
                <w:szCs w:val="20"/>
              </w:rPr>
            </w:pPr>
            <w:r w:rsidRPr="00C87092">
              <w:rPr>
                <w:rFonts w:ascii="Times New Roman" w:eastAsia="Times New Roman" w:hAnsi="Times New Roman"/>
                <w:sz w:val="20"/>
                <w:szCs w:val="20"/>
              </w:rPr>
              <w:t>25,9</w:t>
            </w:r>
          </w:p>
        </w:tc>
      </w:tr>
    </w:tbl>
    <w:p w:rsidR="00FD6305" w:rsidRDefault="00FD6305" w:rsidP="00FD6305">
      <w:pPr>
        <w:shd w:val="clear" w:color="auto" w:fill="FFFFFF"/>
        <w:spacing w:after="0" w:line="240" w:lineRule="atLeast"/>
        <w:jc w:val="center"/>
        <w:rPr>
          <w:rFonts w:ascii="Times New Roman" w:eastAsia="Times New Roman" w:hAnsi="Times New Roman"/>
          <w:color w:val="000000"/>
          <w:sz w:val="24"/>
          <w:szCs w:val="24"/>
        </w:rPr>
      </w:pPr>
    </w:p>
    <w:p w:rsidR="00FD6305" w:rsidRDefault="00FD6305" w:rsidP="00FD6305">
      <w:pPr>
        <w:shd w:val="clear" w:color="auto" w:fill="FFFFFF"/>
        <w:spacing w:after="0" w:line="240" w:lineRule="atLeast"/>
        <w:jc w:val="both"/>
        <w:rPr>
          <w:rFonts w:ascii="Times New Roman" w:eastAsia="Times New Roman" w:hAnsi="Times New Roman"/>
          <w:color w:val="000000"/>
          <w:sz w:val="24"/>
          <w:szCs w:val="24"/>
        </w:rPr>
      </w:pPr>
      <w:r w:rsidRPr="00C96081">
        <w:rPr>
          <w:rFonts w:ascii="Times New Roman" w:eastAsia="Times New Roman" w:hAnsi="Times New Roman"/>
          <w:color w:val="000000"/>
          <w:sz w:val="24"/>
          <w:szCs w:val="24"/>
        </w:rPr>
        <w:t>Соотношение прогнозируемых нормативных и фактических значений по показателю «Суммарная мощность амбулаторно-поликлинических учреждений» с учетом изменения демографических показателей к 20</w:t>
      </w:r>
      <w:r>
        <w:rPr>
          <w:rFonts w:ascii="Times New Roman" w:eastAsia="Times New Roman" w:hAnsi="Times New Roman"/>
          <w:color w:val="000000"/>
          <w:sz w:val="24"/>
          <w:szCs w:val="24"/>
        </w:rPr>
        <w:t>29</w:t>
      </w:r>
      <w:r w:rsidRPr="00C96081">
        <w:rPr>
          <w:rFonts w:ascii="Times New Roman" w:eastAsia="Times New Roman" w:hAnsi="Times New Roman"/>
          <w:color w:val="000000"/>
          <w:sz w:val="24"/>
          <w:szCs w:val="24"/>
        </w:rPr>
        <w:t xml:space="preserve"> году</w:t>
      </w:r>
    </w:p>
    <w:p w:rsidR="00FD6305" w:rsidRPr="00C96081" w:rsidRDefault="00FD6305" w:rsidP="00FD6305">
      <w:pPr>
        <w:shd w:val="clear" w:color="auto" w:fill="FFFFFF"/>
        <w:spacing w:after="0" w:line="240" w:lineRule="atLeast"/>
        <w:jc w:val="right"/>
        <w:rPr>
          <w:rFonts w:ascii="Times New Roman" w:eastAsia="Times New Roman" w:hAnsi="Times New Roman"/>
          <w:color w:val="000000"/>
          <w:sz w:val="24"/>
          <w:szCs w:val="24"/>
        </w:rPr>
      </w:pPr>
      <w:r w:rsidRPr="00C96081">
        <w:rPr>
          <w:rFonts w:ascii="Times New Roman" w:eastAsia="Times New Roman" w:hAnsi="Times New Roman"/>
          <w:color w:val="000000"/>
          <w:sz w:val="24"/>
          <w:szCs w:val="24"/>
        </w:rPr>
        <w:t xml:space="preserve">Таблица </w:t>
      </w:r>
      <w:r>
        <w:rPr>
          <w:rFonts w:ascii="Times New Roman" w:eastAsia="Times New Roman" w:hAnsi="Times New Roman"/>
          <w:color w:val="000000"/>
          <w:sz w:val="24"/>
          <w:szCs w:val="24"/>
        </w:rPr>
        <w:t>13</w:t>
      </w:r>
    </w:p>
    <w:tbl>
      <w:tblPr>
        <w:tblW w:w="9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1263"/>
        <w:gridCol w:w="1286"/>
        <w:gridCol w:w="854"/>
        <w:gridCol w:w="1279"/>
        <w:gridCol w:w="1557"/>
        <w:gridCol w:w="1531"/>
      </w:tblGrid>
      <w:tr w:rsidR="00FD6305" w:rsidRPr="005F11ED" w:rsidTr="00BF04E1">
        <w:trPr>
          <w:trHeight w:val="300"/>
        </w:trPr>
        <w:tc>
          <w:tcPr>
            <w:tcW w:w="1809" w:type="dxa"/>
            <w:shd w:val="clear" w:color="auto" w:fill="auto"/>
            <w:noWrap/>
            <w:vAlign w:val="center"/>
            <w:hideMark/>
          </w:tcPr>
          <w:p w:rsidR="00FD6305" w:rsidRPr="000B329A" w:rsidRDefault="00FD6305" w:rsidP="00BF04E1">
            <w:pPr>
              <w:spacing w:after="0" w:line="240" w:lineRule="auto"/>
              <w:jc w:val="center"/>
              <w:rPr>
                <w:rFonts w:ascii="Times New Roman" w:eastAsia="Times New Roman" w:hAnsi="Times New Roman"/>
                <w:b/>
                <w:color w:val="000000"/>
                <w:sz w:val="20"/>
                <w:szCs w:val="20"/>
              </w:rPr>
            </w:pPr>
            <w:r w:rsidRPr="000B329A">
              <w:rPr>
                <w:rFonts w:ascii="Times New Roman" w:eastAsia="Times New Roman" w:hAnsi="Times New Roman"/>
                <w:b/>
                <w:color w:val="000000"/>
                <w:sz w:val="20"/>
                <w:szCs w:val="20"/>
              </w:rPr>
              <w:t>Населенный пункт</w:t>
            </w:r>
          </w:p>
        </w:tc>
        <w:tc>
          <w:tcPr>
            <w:tcW w:w="1263" w:type="dxa"/>
            <w:shd w:val="clear" w:color="auto" w:fill="auto"/>
            <w:noWrap/>
            <w:vAlign w:val="center"/>
            <w:hideMark/>
          </w:tcPr>
          <w:p w:rsidR="00FD6305" w:rsidRPr="000B329A" w:rsidRDefault="00FD6305" w:rsidP="00BF04E1">
            <w:pPr>
              <w:spacing w:after="0" w:line="240" w:lineRule="auto"/>
              <w:jc w:val="center"/>
              <w:rPr>
                <w:rFonts w:ascii="Times New Roman" w:eastAsia="Times New Roman" w:hAnsi="Times New Roman"/>
                <w:b/>
                <w:color w:val="000000"/>
                <w:sz w:val="20"/>
                <w:szCs w:val="20"/>
              </w:rPr>
            </w:pPr>
            <w:r w:rsidRPr="000B329A">
              <w:rPr>
                <w:rFonts w:ascii="Times New Roman" w:eastAsia="Times New Roman" w:hAnsi="Times New Roman"/>
                <w:b/>
                <w:color w:val="000000"/>
                <w:sz w:val="20"/>
                <w:szCs w:val="20"/>
              </w:rPr>
              <w:t>Норматив посещений, 201</w:t>
            </w:r>
            <w:r>
              <w:rPr>
                <w:rFonts w:ascii="Times New Roman" w:eastAsia="Times New Roman" w:hAnsi="Times New Roman"/>
                <w:b/>
                <w:color w:val="000000"/>
                <w:sz w:val="20"/>
                <w:szCs w:val="20"/>
              </w:rPr>
              <w:t>6</w:t>
            </w:r>
            <w:r w:rsidRPr="000B329A">
              <w:rPr>
                <w:rFonts w:ascii="Times New Roman" w:eastAsia="Times New Roman" w:hAnsi="Times New Roman"/>
                <w:b/>
                <w:color w:val="000000"/>
                <w:sz w:val="20"/>
                <w:szCs w:val="20"/>
              </w:rPr>
              <w:t xml:space="preserve"> год на 1 жителя в год</w:t>
            </w:r>
          </w:p>
        </w:tc>
        <w:tc>
          <w:tcPr>
            <w:tcW w:w="1286" w:type="dxa"/>
            <w:shd w:val="clear" w:color="auto" w:fill="auto"/>
            <w:noWrap/>
            <w:vAlign w:val="center"/>
            <w:hideMark/>
          </w:tcPr>
          <w:p w:rsidR="00FD6305" w:rsidRPr="000B329A" w:rsidRDefault="00FD6305" w:rsidP="00BF04E1">
            <w:pPr>
              <w:spacing w:after="0" w:line="240" w:lineRule="auto"/>
              <w:jc w:val="center"/>
              <w:rPr>
                <w:rFonts w:ascii="Times New Roman" w:eastAsia="Times New Roman" w:hAnsi="Times New Roman"/>
                <w:b/>
                <w:color w:val="000000"/>
                <w:sz w:val="20"/>
                <w:szCs w:val="20"/>
              </w:rPr>
            </w:pPr>
            <w:r w:rsidRPr="000B329A">
              <w:rPr>
                <w:rFonts w:ascii="Times New Roman" w:eastAsia="Times New Roman" w:hAnsi="Times New Roman"/>
                <w:b/>
                <w:color w:val="000000"/>
                <w:sz w:val="20"/>
                <w:szCs w:val="20"/>
              </w:rPr>
              <w:t>Количество посещений всеми жителями за год</w:t>
            </w:r>
          </w:p>
        </w:tc>
        <w:tc>
          <w:tcPr>
            <w:tcW w:w="854" w:type="dxa"/>
            <w:shd w:val="clear" w:color="auto" w:fill="auto"/>
            <w:noWrap/>
            <w:vAlign w:val="center"/>
            <w:hideMark/>
          </w:tcPr>
          <w:p w:rsidR="00FD6305" w:rsidRPr="000B329A" w:rsidRDefault="00FD6305" w:rsidP="00BF04E1">
            <w:pPr>
              <w:spacing w:after="0" w:line="240" w:lineRule="auto"/>
              <w:jc w:val="center"/>
              <w:rPr>
                <w:rFonts w:ascii="Times New Roman" w:eastAsia="Times New Roman" w:hAnsi="Times New Roman"/>
                <w:b/>
                <w:color w:val="000000"/>
                <w:sz w:val="20"/>
                <w:szCs w:val="20"/>
              </w:rPr>
            </w:pPr>
            <w:r w:rsidRPr="000B329A">
              <w:rPr>
                <w:rFonts w:ascii="Times New Roman" w:eastAsia="Times New Roman" w:hAnsi="Times New Roman"/>
                <w:b/>
                <w:color w:val="000000"/>
                <w:sz w:val="20"/>
                <w:szCs w:val="20"/>
              </w:rPr>
              <w:t>Число смен в году</w:t>
            </w:r>
          </w:p>
        </w:tc>
        <w:tc>
          <w:tcPr>
            <w:tcW w:w="1279" w:type="dxa"/>
            <w:shd w:val="clear" w:color="auto" w:fill="auto"/>
            <w:noWrap/>
            <w:vAlign w:val="center"/>
            <w:hideMark/>
          </w:tcPr>
          <w:p w:rsidR="00FD6305" w:rsidRPr="000B329A" w:rsidRDefault="00FD6305" w:rsidP="00BF04E1">
            <w:pPr>
              <w:spacing w:after="0" w:line="240" w:lineRule="auto"/>
              <w:jc w:val="center"/>
              <w:rPr>
                <w:rFonts w:ascii="Times New Roman" w:eastAsia="Times New Roman" w:hAnsi="Times New Roman"/>
                <w:b/>
                <w:color w:val="000000"/>
                <w:sz w:val="20"/>
                <w:szCs w:val="20"/>
              </w:rPr>
            </w:pPr>
            <w:r w:rsidRPr="000B329A">
              <w:rPr>
                <w:rFonts w:ascii="Times New Roman" w:eastAsia="Times New Roman" w:hAnsi="Times New Roman"/>
                <w:b/>
                <w:color w:val="000000"/>
                <w:sz w:val="20"/>
                <w:szCs w:val="20"/>
              </w:rPr>
              <w:t>Мощность (посещений в смену) в расчете на всех жителей</w:t>
            </w:r>
          </w:p>
        </w:tc>
        <w:tc>
          <w:tcPr>
            <w:tcW w:w="1557" w:type="dxa"/>
            <w:shd w:val="clear" w:color="auto" w:fill="auto"/>
            <w:noWrap/>
            <w:vAlign w:val="center"/>
            <w:hideMark/>
          </w:tcPr>
          <w:p w:rsidR="00FD6305" w:rsidRPr="000B329A" w:rsidRDefault="00FD6305" w:rsidP="00BF04E1">
            <w:pPr>
              <w:spacing w:after="0" w:line="240" w:lineRule="auto"/>
              <w:jc w:val="center"/>
              <w:rPr>
                <w:rFonts w:ascii="Times New Roman" w:eastAsia="Times New Roman" w:hAnsi="Times New Roman"/>
                <w:b/>
                <w:color w:val="000000"/>
                <w:sz w:val="20"/>
                <w:szCs w:val="20"/>
              </w:rPr>
            </w:pPr>
            <w:r w:rsidRPr="000B329A">
              <w:rPr>
                <w:rFonts w:ascii="Times New Roman" w:eastAsia="Times New Roman" w:hAnsi="Times New Roman"/>
                <w:b/>
                <w:color w:val="000000"/>
                <w:sz w:val="20"/>
                <w:szCs w:val="20"/>
              </w:rPr>
              <w:t>Мощность (посещений в смену) в расчете на 1000 жителей (нормативная)</w:t>
            </w:r>
          </w:p>
        </w:tc>
        <w:tc>
          <w:tcPr>
            <w:tcW w:w="1531" w:type="dxa"/>
            <w:shd w:val="clear" w:color="auto" w:fill="auto"/>
            <w:noWrap/>
            <w:vAlign w:val="center"/>
            <w:hideMark/>
          </w:tcPr>
          <w:p w:rsidR="00FD6305" w:rsidRPr="000B329A" w:rsidRDefault="00FD6305" w:rsidP="00BF04E1">
            <w:pPr>
              <w:spacing w:after="0" w:line="240" w:lineRule="auto"/>
              <w:jc w:val="center"/>
              <w:rPr>
                <w:rFonts w:ascii="Times New Roman" w:eastAsia="Times New Roman" w:hAnsi="Times New Roman"/>
                <w:b/>
                <w:color w:val="000000"/>
                <w:sz w:val="20"/>
                <w:szCs w:val="20"/>
              </w:rPr>
            </w:pPr>
            <w:r w:rsidRPr="000B329A">
              <w:rPr>
                <w:rFonts w:ascii="Times New Roman" w:eastAsia="Times New Roman" w:hAnsi="Times New Roman"/>
                <w:b/>
                <w:color w:val="000000"/>
                <w:sz w:val="20"/>
                <w:szCs w:val="20"/>
              </w:rPr>
              <w:t>Мощность (посещений в смену) в расчете на 1000 жителей (фактическая)</w:t>
            </w:r>
          </w:p>
        </w:tc>
      </w:tr>
      <w:tr w:rsidR="00FD6305" w:rsidRPr="005F11ED" w:rsidTr="00BF04E1">
        <w:trPr>
          <w:trHeight w:val="300"/>
        </w:trPr>
        <w:tc>
          <w:tcPr>
            <w:tcW w:w="1809" w:type="dxa"/>
            <w:shd w:val="clear" w:color="auto" w:fill="auto"/>
            <w:noWrap/>
            <w:vAlign w:val="center"/>
            <w:hideMark/>
          </w:tcPr>
          <w:p w:rsidR="00FD6305" w:rsidRPr="00E44B54" w:rsidRDefault="00FD6305" w:rsidP="00BF04E1">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bCs/>
                <w:sz w:val="20"/>
                <w:szCs w:val="20"/>
              </w:rPr>
              <w:lastRenderedPageBreak/>
              <w:t>сп. Половинка</w:t>
            </w:r>
          </w:p>
        </w:tc>
        <w:tc>
          <w:tcPr>
            <w:tcW w:w="1263" w:type="dxa"/>
            <w:shd w:val="clear" w:color="auto" w:fill="auto"/>
            <w:noWrap/>
            <w:vAlign w:val="center"/>
            <w:hideMark/>
          </w:tcPr>
          <w:p w:rsidR="00FD6305" w:rsidRPr="001B2197" w:rsidRDefault="00FD6305" w:rsidP="00BF04E1">
            <w:pPr>
              <w:spacing w:after="0" w:line="240" w:lineRule="auto"/>
              <w:jc w:val="center"/>
              <w:rPr>
                <w:rFonts w:ascii="Times New Roman" w:eastAsia="Times New Roman" w:hAnsi="Times New Roman"/>
                <w:bCs/>
                <w:sz w:val="20"/>
                <w:szCs w:val="20"/>
              </w:rPr>
            </w:pPr>
            <w:r w:rsidRPr="003E0A12">
              <w:rPr>
                <w:rFonts w:ascii="Times New Roman" w:eastAsia="Times New Roman" w:hAnsi="Times New Roman"/>
                <w:bCs/>
                <w:sz w:val="20"/>
                <w:szCs w:val="20"/>
              </w:rPr>
              <w:t>5,</w:t>
            </w:r>
            <w:r>
              <w:rPr>
                <w:rFonts w:ascii="Times New Roman" w:eastAsia="Times New Roman" w:hAnsi="Times New Roman"/>
                <w:bCs/>
                <w:sz w:val="20"/>
                <w:szCs w:val="20"/>
              </w:rPr>
              <w:t>85</w:t>
            </w:r>
          </w:p>
        </w:tc>
        <w:tc>
          <w:tcPr>
            <w:tcW w:w="1286" w:type="dxa"/>
            <w:shd w:val="clear" w:color="auto" w:fill="auto"/>
            <w:noWrap/>
            <w:vAlign w:val="center"/>
            <w:hideMark/>
          </w:tcPr>
          <w:p w:rsidR="00FD6305" w:rsidRPr="001B2197" w:rsidRDefault="00FD6305" w:rsidP="00BF04E1">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7260</w:t>
            </w:r>
          </w:p>
        </w:tc>
        <w:tc>
          <w:tcPr>
            <w:tcW w:w="854" w:type="dxa"/>
            <w:shd w:val="clear" w:color="auto" w:fill="auto"/>
            <w:noWrap/>
            <w:vAlign w:val="center"/>
            <w:hideMark/>
          </w:tcPr>
          <w:p w:rsidR="00FD6305" w:rsidRPr="001B2197" w:rsidRDefault="00FD6305" w:rsidP="00BF04E1">
            <w:pPr>
              <w:spacing w:after="0" w:line="240" w:lineRule="auto"/>
              <w:jc w:val="center"/>
              <w:rPr>
                <w:rFonts w:ascii="Times New Roman" w:eastAsia="Times New Roman" w:hAnsi="Times New Roman"/>
                <w:bCs/>
                <w:sz w:val="20"/>
                <w:szCs w:val="20"/>
              </w:rPr>
            </w:pPr>
            <w:r w:rsidRPr="003E0A12">
              <w:rPr>
                <w:rFonts w:ascii="Times New Roman" w:eastAsia="Times New Roman" w:hAnsi="Times New Roman"/>
                <w:bCs/>
                <w:sz w:val="20"/>
                <w:szCs w:val="20"/>
              </w:rPr>
              <w:t>307</w:t>
            </w:r>
          </w:p>
        </w:tc>
        <w:tc>
          <w:tcPr>
            <w:tcW w:w="1279" w:type="dxa"/>
            <w:shd w:val="clear" w:color="auto" w:fill="auto"/>
            <w:noWrap/>
            <w:vAlign w:val="center"/>
            <w:hideMark/>
          </w:tcPr>
          <w:p w:rsidR="00FD6305" w:rsidRPr="001B2197" w:rsidRDefault="00FD6305" w:rsidP="00BF04E1">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23,6</w:t>
            </w:r>
          </w:p>
        </w:tc>
        <w:tc>
          <w:tcPr>
            <w:tcW w:w="1557" w:type="dxa"/>
            <w:shd w:val="clear" w:color="auto" w:fill="auto"/>
            <w:noWrap/>
            <w:vAlign w:val="center"/>
            <w:hideMark/>
          </w:tcPr>
          <w:p w:rsidR="00FD6305" w:rsidRPr="001B2197" w:rsidRDefault="00FD6305" w:rsidP="00BF04E1">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19,1</w:t>
            </w:r>
          </w:p>
        </w:tc>
        <w:tc>
          <w:tcPr>
            <w:tcW w:w="1531" w:type="dxa"/>
            <w:shd w:val="clear" w:color="auto" w:fill="auto"/>
            <w:noWrap/>
            <w:vAlign w:val="center"/>
            <w:hideMark/>
          </w:tcPr>
          <w:p w:rsidR="00FD6305" w:rsidRPr="001B2197" w:rsidRDefault="00FD6305" w:rsidP="00BF04E1">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24,2</w:t>
            </w:r>
          </w:p>
        </w:tc>
      </w:tr>
    </w:tbl>
    <w:p w:rsidR="00FD6305" w:rsidRPr="00C96081" w:rsidRDefault="00FD6305" w:rsidP="00FD6305">
      <w:pPr>
        <w:shd w:val="clear" w:color="auto" w:fill="FFFFFF"/>
        <w:spacing w:after="0" w:line="240" w:lineRule="atLeast"/>
        <w:jc w:val="both"/>
        <w:rPr>
          <w:rFonts w:ascii="Times New Roman" w:eastAsia="Times New Roman" w:hAnsi="Times New Roman"/>
          <w:color w:val="000000"/>
          <w:sz w:val="28"/>
          <w:szCs w:val="28"/>
        </w:rPr>
      </w:pPr>
    </w:p>
    <w:p w:rsidR="00FD6305" w:rsidRDefault="00FD6305" w:rsidP="00FD6305">
      <w:pPr>
        <w:shd w:val="clear" w:color="auto" w:fill="FFFFFF"/>
        <w:tabs>
          <w:tab w:val="left" w:pos="5325"/>
        </w:tabs>
        <w:spacing w:after="0" w:line="240" w:lineRule="auto"/>
        <w:ind w:firstLine="709"/>
        <w:jc w:val="both"/>
        <w:rPr>
          <w:rFonts w:ascii="Times New Roman" w:eastAsia="Times New Roman" w:hAnsi="Times New Roman"/>
          <w:color w:val="000000"/>
          <w:sz w:val="24"/>
          <w:szCs w:val="24"/>
        </w:rPr>
      </w:pPr>
      <w:r w:rsidRPr="0002213F">
        <w:rPr>
          <w:rFonts w:ascii="Times New Roman" w:eastAsia="Times New Roman" w:hAnsi="Times New Roman"/>
          <w:color w:val="000000"/>
          <w:sz w:val="24"/>
          <w:szCs w:val="24"/>
        </w:rPr>
        <w:t xml:space="preserve">Результаты анализа оценки действующих мощностей амбулаторно-поликлинических учреждений демонстрируют соответствие фактической мощности нормативным значениям. Более того, имеющиеся инфраструктурные возможности в сельском поселении формируют значительный задел в части предоставления амбулаторно-поликлинических услуг (фактическая мощность, выраженная в количестве посещений в смену, превышает нормативный уровень на </w:t>
      </w:r>
      <w:r>
        <w:rPr>
          <w:rFonts w:ascii="Times New Roman" w:eastAsia="Times New Roman" w:hAnsi="Times New Roman"/>
          <w:color w:val="000000"/>
          <w:sz w:val="24"/>
          <w:szCs w:val="24"/>
        </w:rPr>
        <w:t>21</w:t>
      </w:r>
      <w:r w:rsidRPr="0002213F">
        <w:rPr>
          <w:rFonts w:ascii="Times New Roman" w:eastAsia="Times New Roman" w:hAnsi="Times New Roman"/>
          <w:color w:val="000000"/>
          <w:sz w:val="24"/>
          <w:szCs w:val="24"/>
        </w:rPr>
        <w:t>% (по итогам 2016г.)).</w:t>
      </w:r>
    </w:p>
    <w:p w:rsidR="00FD6305" w:rsidRDefault="00FD6305" w:rsidP="00FD6305">
      <w:pPr>
        <w:spacing w:after="0" w:line="240" w:lineRule="auto"/>
        <w:jc w:val="both"/>
        <w:rPr>
          <w:rFonts w:ascii="Times New Roman" w:hAnsi="Times New Roman"/>
          <w:b/>
          <w:sz w:val="24"/>
          <w:szCs w:val="24"/>
        </w:rPr>
      </w:pPr>
    </w:p>
    <w:p w:rsidR="00FD6305" w:rsidRDefault="00FD6305" w:rsidP="00FD6305">
      <w:pPr>
        <w:spacing w:after="0" w:line="240" w:lineRule="auto"/>
        <w:jc w:val="both"/>
        <w:rPr>
          <w:rFonts w:ascii="Times New Roman" w:hAnsi="Times New Roman"/>
          <w:b/>
          <w:sz w:val="24"/>
          <w:szCs w:val="24"/>
        </w:rPr>
      </w:pPr>
    </w:p>
    <w:p w:rsidR="00FD6305" w:rsidRPr="00D12FED" w:rsidRDefault="00FD6305" w:rsidP="00FD6305">
      <w:pPr>
        <w:spacing w:after="0"/>
        <w:jc w:val="center"/>
        <w:rPr>
          <w:rFonts w:ascii="Times New Roman" w:hAnsi="Times New Roman"/>
          <w:b/>
          <w:sz w:val="24"/>
          <w:szCs w:val="24"/>
        </w:rPr>
      </w:pPr>
      <w:r w:rsidRPr="00D12FED">
        <w:rPr>
          <w:rFonts w:ascii="Times New Roman" w:hAnsi="Times New Roman"/>
          <w:b/>
          <w:sz w:val="24"/>
          <w:szCs w:val="24"/>
        </w:rPr>
        <w:t xml:space="preserve">1.2.3. Физическая культура и массовый спорт </w:t>
      </w:r>
    </w:p>
    <w:p w:rsidR="00FD6305" w:rsidRPr="00D12FED" w:rsidRDefault="00FD6305" w:rsidP="00FD6305">
      <w:pPr>
        <w:spacing w:after="0"/>
        <w:jc w:val="center"/>
        <w:rPr>
          <w:rFonts w:ascii="Times New Roman" w:hAnsi="Times New Roman"/>
          <w:b/>
          <w:color w:val="FF0000"/>
          <w:sz w:val="24"/>
          <w:szCs w:val="24"/>
        </w:rPr>
      </w:pPr>
    </w:p>
    <w:p w:rsidR="00FD6305" w:rsidRPr="00D12FED" w:rsidRDefault="00FD6305" w:rsidP="00FD6305">
      <w:pPr>
        <w:tabs>
          <w:tab w:val="left" w:pos="13750"/>
        </w:tabs>
        <w:spacing w:after="0" w:line="240" w:lineRule="auto"/>
        <w:ind w:firstLine="567"/>
        <w:jc w:val="both"/>
        <w:rPr>
          <w:rFonts w:ascii="Times New Roman" w:hAnsi="Times New Roman"/>
          <w:sz w:val="24"/>
          <w:szCs w:val="24"/>
        </w:rPr>
      </w:pPr>
      <w:r w:rsidRPr="00D12FED">
        <w:rPr>
          <w:rFonts w:ascii="Times New Roman" w:hAnsi="Times New Roman"/>
          <w:sz w:val="24"/>
          <w:szCs w:val="24"/>
        </w:rPr>
        <w:t>Услуги по развитию физкультурно-оздоровительной работы в организациях и учреждениях с детьми дошкольного и школьного возраста, молодежью, пенсионерами, лицами с ограниченными возможностями, жителями коренных малочисленных народов Севера и другими категориями граждан в области физической культуры и массового спорта на территории сельского поселения Половинка осуществляют следующие объекты:</w:t>
      </w:r>
    </w:p>
    <w:p w:rsidR="00FD6305" w:rsidRPr="00D12FED" w:rsidRDefault="00FD6305" w:rsidP="00FD6305">
      <w:pPr>
        <w:numPr>
          <w:ilvl w:val="0"/>
          <w:numId w:val="37"/>
        </w:numPr>
        <w:tabs>
          <w:tab w:val="left" w:pos="851"/>
          <w:tab w:val="left" w:pos="13750"/>
        </w:tabs>
        <w:spacing w:after="0" w:line="240" w:lineRule="auto"/>
        <w:ind w:left="0" w:firstLine="567"/>
        <w:contextualSpacing/>
        <w:jc w:val="both"/>
        <w:rPr>
          <w:rFonts w:ascii="Times New Roman" w:hAnsi="Times New Roman"/>
          <w:sz w:val="24"/>
          <w:szCs w:val="24"/>
        </w:rPr>
      </w:pPr>
      <w:r w:rsidRPr="00D12FED">
        <w:rPr>
          <w:rFonts w:ascii="Times New Roman" w:hAnsi="Times New Roman"/>
          <w:sz w:val="24"/>
          <w:szCs w:val="24"/>
        </w:rPr>
        <w:t>1 спортивный зал при Полови</w:t>
      </w:r>
      <w:r>
        <w:rPr>
          <w:rFonts w:ascii="Times New Roman" w:hAnsi="Times New Roman"/>
          <w:sz w:val="24"/>
          <w:szCs w:val="24"/>
        </w:rPr>
        <w:t>н</w:t>
      </w:r>
      <w:r w:rsidRPr="00D12FED">
        <w:rPr>
          <w:rFonts w:ascii="Times New Roman" w:hAnsi="Times New Roman"/>
          <w:sz w:val="24"/>
          <w:szCs w:val="24"/>
        </w:rPr>
        <w:t xml:space="preserve">кинской СОШ, суммарной мощностью 273 кв.м. площади пола; </w:t>
      </w:r>
    </w:p>
    <w:p w:rsidR="00FD6305" w:rsidRPr="00D12FED" w:rsidRDefault="00FD6305" w:rsidP="00FD6305">
      <w:pPr>
        <w:numPr>
          <w:ilvl w:val="0"/>
          <w:numId w:val="37"/>
        </w:numPr>
        <w:tabs>
          <w:tab w:val="left" w:pos="851"/>
          <w:tab w:val="left" w:pos="13750"/>
        </w:tabs>
        <w:spacing w:after="0" w:line="240" w:lineRule="auto"/>
        <w:ind w:left="0" w:firstLine="567"/>
        <w:contextualSpacing/>
        <w:jc w:val="both"/>
        <w:rPr>
          <w:rFonts w:ascii="Times New Roman" w:hAnsi="Times New Roman"/>
          <w:sz w:val="24"/>
          <w:szCs w:val="24"/>
        </w:rPr>
      </w:pPr>
      <w:r w:rsidRPr="00D12FED">
        <w:rPr>
          <w:rFonts w:ascii="Times New Roman" w:hAnsi="Times New Roman"/>
          <w:sz w:val="24"/>
          <w:szCs w:val="24"/>
        </w:rPr>
        <w:t xml:space="preserve">1 плоскостное сооружение (площадка для физкультурно-оздоровительных занятий детей) суммарной мощностью 600  кв. м.; </w:t>
      </w:r>
    </w:p>
    <w:p w:rsidR="00FD6305" w:rsidRPr="00D12FED" w:rsidRDefault="00FD6305" w:rsidP="00FD6305">
      <w:pPr>
        <w:spacing w:after="0" w:line="240" w:lineRule="auto"/>
        <w:ind w:firstLine="709"/>
        <w:jc w:val="both"/>
        <w:rPr>
          <w:rFonts w:ascii="Times New Roman" w:hAnsi="Times New Roman"/>
          <w:color w:val="000000"/>
          <w:sz w:val="24"/>
          <w:szCs w:val="24"/>
        </w:rPr>
      </w:pPr>
      <w:r w:rsidRPr="00D12FED">
        <w:rPr>
          <w:rFonts w:ascii="Times New Roman" w:hAnsi="Times New Roman"/>
          <w:color w:val="000000"/>
          <w:sz w:val="24"/>
          <w:szCs w:val="24"/>
        </w:rPr>
        <w:t xml:space="preserve">Расчеты нормативной потребности сельского поселения в инфраструктурных объектах спорта осуществляются с учетом данных о мощности (пропускной способности) действующих спортивных сооружений, независимо от формы собственности, социальных нормативов и норм, одобренных распоряжением Правительства Российской Федерации от </w:t>
      </w:r>
      <w:r>
        <w:rPr>
          <w:rFonts w:ascii="Times New Roman" w:hAnsi="Times New Roman"/>
          <w:color w:val="000000"/>
          <w:sz w:val="24"/>
          <w:szCs w:val="24"/>
        </w:rPr>
        <w:t>03 июля</w:t>
      </w:r>
      <w:r w:rsidRPr="00D12FED">
        <w:rPr>
          <w:rFonts w:ascii="Times New Roman" w:hAnsi="Times New Roman"/>
          <w:color w:val="000000"/>
          <w:sz w:val="24"/>
          <w:szCs w:val="24"/>
        </w:rPr>
        <w:t xml:space="preserve"> 199</w:t>
      </w:r>
      <w:r>
        <w:rPr>
          <w:rFonts w:ascii="Times New Roman" w:hAnsi="Times New Roman"/>
          <w:color w:val="000000"/>
          <w:sz w:val="24"/>
          <w:szCs w:val="24"/>
        </w:rPr>
        <w:t>6</w:t>
      </w:r>
      <w:r w:rsidRPr="00D12FED">
        <w:rPr>
          <w:rFonts w:ascii="Times New Roman" w:hAnsi="Times New Roman"/>
          <w:color w:val="000000"/>
          <w:sz w:val="24"/>
          <w:szCs w:val="24"/>
        </w:rPr>
        <w:t xml:space="preserve"> года № </w:t>
      </w:r>
      <w:r>
        <w:rPr>
          <w:rFonts w:ascii="Times New Roman" w:hAnsi="Times New Roman"/>
          <w:color w:val="000000"/>
          <w:sz w:val="24"/>
          <w:szCs w:val="24"/>
        </w:rPr>
        <w:t>1063</w:t>
      </w:r>
      <w:r w:rsidRPr="00D12FED">
        <w:rPr>
          <w:rFonts w:ascii="Times New Roman" w:hAnsi="Times New Roman"/>
          <w:color w:val="000000"/>
          <w:sz w:val="24"/>
          <w:szCs w:val="24"/>
        </w:rPr>
        <w:t xml:space="preserve">-р (с изменениями, внесенными распоряжениями Правительства Российской Федерации от </w:t>
      </w:r>
      <w:r>
        <w:rPr>
          <w:rFonts w:ascii="Times New Roman" w:hAnsi="Times New Roman"/>
          <w:color w:val="000000"/>
          <w:sz w:val="24"/>
          <w:szCs w:val="24"/>
        </w:rPr>
        <w:t>26.01.2017</w:t>
      </w:r>
      <w:r w:rsidRPr="00D12FED">
        <w:rPr>
          <w:rFonts w:ascii="Times New Roman" w:hAnsi="Times New Roman"/>
          <w:color w:val="000000"/>
          <w:sz w:val="24"/>
          <w:szCs w:val="24"/>
        </w:rPr>
        <w:t xml:space="preserve"> № </w:t>
      </w:r>
      <w:r>
        <w:rPr>
          <w:rFonts w:ascii="Times New Roman" w:hAnsi="Times New Roman"/>
          <w:color w:val="000000"/>
          <w:sz w:val="24"/>
          <w:szCs w:val="24"/>
        </w:rPr>
        <w:t>95</w:t>
      </w:r>
      <w:r w:rsidRPr="00D12FED">
        <w:rPr>
          <w:rFonts w:ascii="Times New Roman" w:hAnsi="Times New Roman"/>
          <w:color w:val="000000"/>
          <w:sz w:val="24"/>
          <w:szCs w:val="24"/>
        </w:rPr>
        <w:t>-р), представленных в следующей таблице.</w:t>
      </w:r>
    </w:p>
    <w:p w:rsidR="00FD6305" w:rsidRPr="00D12FED" w:rsidRDefault="00FD6305" w:rsidP="00FD6305">
      <w:pPr>
        <w:spacing w:after="0" w:line="240" w:lineRule="auto"/>
        <w:ind w:firstLine="709"/>
        <w:jc w:val="both"/>
        <w:rPr>
          <w:rFonts w:ascii="Times New Roman" w:hAnsi="Times New Roman"/>
          <w:color w:val="000000"/>
          <w:sz w:val="24"/>
          <w:szCs w:val="24"/>
        </w:rPr>
      </w:pPr>
    </w:p>
    <w:p w:rsidR="00FD6305" w:rsidRPr="00D12FED" w:rsidRDefault="00FD6305" w:rsidP="00FD6305">
      <w:pPr>
        <w:spacing w:after="0" w:line="240" w:lineRule="auto"/>
        <w:jc w:val="both"/>
        <w:rPr>
          <w:rFonts w:ascii="Times New Roman" w:hAnsi="Times New Roman"/>
          <w:color w:val="000000"/>
          <w:sz w:val="24"/>
          <w:szCs w:val="24"/>
        </w:rPr>
      </w:pPr>
      <w:r w:rsidRPr="00D12FED">
        <w:rPr>
          <w:rFonts w:ascii="Times New Roman" w:hAnsi="Times New Roman"/>
          <w:color w:val="000000"/>
          <w:sz w:val="24"/>
          <w:szCs w:val="24"/>
        </w:rPr>
        <w:t>Нормативные потребности субъектов Российской Федерации в объектах физической культуры и спорта</w:t>
      </w:r>
    </w:p>
    <w:p w:rsidR="00FD6305" w:rsidRPr="00D12FED" w:rsidRDefault="00FD6305" w:rsidP="00FD6305">
      <w:pPr>
        <w:spacing w:after="0" w:line="240" w:lineRule="auto"/>
        <w:jc w:val="right"/>
        <w:rPr>
          <w:rFonts w:ascii="Times New Roman" w:hAnsi="Times New Roman"/>
          <w:color w:val="000000"/>
          <w:sz w:val="24"/>
          <w:szCs w:val="24"/>
        </w:rPr>
      </w:pPr>
      <w:r w:rsidRPr="00D12FED">
        <w:rPr>
          <w:rFonts w:ascii="Times New Roman" w:hAnsi="Times New Roman"/>
          <w:color w:val="000000"/>
          <w:sz w:val="24"/>
          <w:szCs w:val="24"/>
        </w:rPr>
        <w:t>Таблица 14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07"/>
        <w:gridCol w:w="3115"/>
        <w:gridCol w:w="3115"/>
      </w:tblGrid>
      <w:tr w:rsidR="00FD6305" w:rsidRPr="00D12FED" w:rsidTr="00BF04E1">
        <w:trPr>
          <w:tblHeader/>
        </w:trPr>
        <w:tc>
          <w:tcPr>
            <w:tcW w:w="3007" w:type="dxa"/>
            <w:vAlign w:val="center"/>
          </w:tcPr>
          <w:p w:rsidR="00FD6305" w:rsidRPr="00D12FED" w:rsidRDefault="00FD6305" w:rsidP="00BF04E1">
            <w:pPr>
              <w:spacing w:after="0" w:line="240" w:lineRule="auto"/>
              <w:jc w:val="center"/>
              <w:rPr>
                <w:rFonts w:ascii="Times New Roman" w:hAnsi="Times New Roman"/>
                <w:b/>
                <w:color w:val="000000"/>
                <w:sz w:val="24"/>
                <w:szCs w:val="24"/>
              </w:rPr>
            </w:pPr>
            <w:r w:rsidRPr="00D12FED">
              <w:rPr>
                <w:rFonts w:ascii="Times New Roman" w:hAnsi="Times New Roman"/>
                <w:b/>
                <w:color w:val="000000"/>
                <w:sz w:val="24"/>
                <w:szCs w:val="24"/>
              </w:rPr>
              <w:t>Наименование норматива</w:t>
            </w:r>
          </w:p>
        </w:tc>
        <w:tc>
          <w:tcPr>
            <w:tcW w:w="3115" w:type="dxa"/>
            <w:vAlign w:val="center"/>
          </w:tcPr>
          <w:p w:rsidR="00FD6305" w:rsidRPr="00D12FED" w:rsidRDefault="00FD6305" w:rsidP="00BF04E1">
            <w:pPr>
              <w:spacing w:after="0" w:line="240" w:lineRule="auto"/>
              <w:jc w:val="center"/>
              <w:rPr>
                <w:rFonts w:ascii="Times New Roman" w:hAnsi="Times New Roman"/>
                <w:b/>
                <w:color w:val="000000"/>
                <w:sz w:val="24"/>
                <w:szCs w:val="24"/>
              </w:rPr>
            </w:pPr>
            <w:r w:rsidRPr="00D12FED">
              <w:rPr>
                <w:rFonts w:ascii="Times New Roman" w:hAnsi="Times New Roman"/>
                <w:b/>
                <w:color w:val="000000"/>
                <w:sz w:val="24"/>
                <w:szCs w:val="24"/>
              </w:rPr>
              <w:t xml:space="preserve">Единица </w:t>
            </w:r>
          </w:p>
          <w:p w:rsidR="00FD6305" w:rsidRPr="00D12FED" w:rsidRDefault="00FD6305" w:rsidP="00BF04E1">
            <w:pPr>
              <w:spacing w:after="0" w:line="240" w:lineRule="auto"/>
              <w:jc w:val="center"/>
              <w:rPr>
                <w:rFonts w:ascii="Times New Roman" w:hAnsi="Times New Roman"/>
                <w:b/>
                <w:color w:val="000000"/>
                <w:sz w:val="24"/>
                <w:szCs w:val="24"/>
              </w:rPr>
            </w:pPr>
            <w:r w:rsidRPr="00D12FED">
              <w:rPr>
                <w:rFonts w:ascii="Times New Roman" w:hAnsi="Times New Roman"/>
                <w:b/>
                <w:color w:val="000000"/>
                <w:sz w:val="24"/>
                <w:szCs w:val="24"/>
              </w:rPr>
              <w:t>измерения</w:t>
            </w:r>
          </w:p>
        </w:tc>
        <w:tc>
          <w:tcPr>
            <w:tcW w:w="3115" w:type="dxa"/>
            <w:vAlign w:val="center"/>
          </w:tcPr>
          <w:p w:rsidR="00FD6305" w:rsidRPr="00D12FED" w:rsidRDefault="00FD6305" w:rsidP="00BF04E1">
            <w:pPr>
              <w:spacing w:after="0" w:line="240" w:lineRule="auto"/>
              <w:jc w:val="center"/>
              <w:rPr>
                <w:rFonts w:ascii="Times New Roman" w:hAnsi="Times New Roman"/>
                <w:b/>
                <w:color w:val="000000"/>
                <w:sz w:val="24"/>
                <w:szCs w:val="24"/>
              </w:rPr>
            </w:pPr>
            <w:r w:rsidRPr="00D12FED">
              <w:rPr>
                <w:rFonts w:ascii="Times New Roman" w:hAnsi="Times New Roman"/>
                <w:b/>
                <w:color w:val="000000"/>
                <w:sz w:val="24"/>
                <w:szCs w:val="24"/>
              </w:rPr>
              <w:t xml:space="preserve">Количественная </w:t>
            </w:r>
          </w:p>
          <w:p w:rsidR="00FD6305" w:rsidRPr="00D12FED" w:rsidRDefault="00FD6305" w:rsidP="00BF04E1">
            <w:pPr>
              <w:spacing w:after="0" w:line="240" w:lineRule="auto"/>
              <w:jc w:val="center"/>
              <w:rPr>
                <w:rFonts w:ascii="Times New Roman" w:hAnsi="Times New Roman"/>
                <w:b/>
                <w:color w:val="000000"/>
                <w:sz w:val="24"/>
                <w:szCs w:val="24"/>
              </w:rPr>
            </w:pPr>
            <w:r w:rsidRPr="00D12FED">
              <w:rPr>
                <w:rFonts w:ascii="Times New Roman" w:hAnsi="Times New Roman"/>
                <w:b/>
                <w:color w:val="000000"/>
                <w:sz w:val="24"/>
                <w:szCs w:val="24"/>
              </w:rPr>
              <w:t>величина</w:t>
            </w:r>
          </w:p>
        </w:tc>
      </w:tr>
      <w:tr w:rsidR="00FD6305" w:rsidRPr="00D12FED" w:rsidTr="00BF04E1">
        <w:tc>
          <w:tcPr>
            <w:tcW w:w="3007" w:type="dxa"/>
            <w:vAlign w:val="center"/>
          </w:tcPr>
          <w:p w:rsidR="00FD6305" w:rsidRPr="00D12FED" w:rsidRDefault="00FD6305" w:rsidP="00BF04E1">
            <w:pPr>
              <w:spacing w:after="0" w:line="240" w:lineRule="auto"/>
              <w:rPr>
                <w:rFonts w:ascii="Times New Roman" w:hAnsi="Times New Roman"/>
                <w:color w:val="000000"/>
                <w:sz w:val="24"/>
                <w:szCs w:val="24"/>
              </w:rPr>
            </w:pPr>
            <w:r w:rsidRPr="00D12FED">
              <w:rPr>
                <w:rFonts w:ascii="Times New Roman" w:hAnsi="Times New Roman"/>
                <w:color w:val="000000"/>
                <w:sz w:val="24"/>
                <w:szCs w:val="24"/>
              </w:rPr>
              <w:t>Норматив единовременной пропускной способности</w:t>
            </w:r>
          </w:p>
        </w:tc>
        <w:tc>
          <w:tcPr>
            <w:tcW w:w="3115" w:type="dxa"/>
            <w:vAlign w:val="center"/>
          </w:tcPr>
          <w:p w:rsidR="00FD6305" w:rsidRPr="00D12FED" w:rsidRDefault="00FD6305" w:rsidP="00BF04E1">
            <w:pPr>
              <w:spacing w:after="0" w:line="240" w:lineRule="auto"/>
              <w:jc w:val="center"/>
              <w:rPr>
                <w:rFonts w:ascii="Times New Roman" w:hAnsi="Times New Roman"/>
                <w:color w:val="000000"/>
                <w:sz w:val="24"/>
                <w:szCs w:val="24"/>
              </w:rPr>
            </w:pPr>
            <w:r w:rsidRPr="00D12FED">
              <w:rPr>
                <w:rFonts w:ascii="Times New Roman" w:hAnsi="Times New Roman"/>
                <w:color w:val="000000"/>
                <w:sz w:val="24"/>
                <w:szCs w:val="24"/>
              </w:rPr>
              <w:t xml:space="preserve">тыс. человек </w:t>
            </w:r>
          </w:p>
          <w:p w:rsidR="00FD6305" w:rsidRPr="00D12FED" w:rsidRDefault="00FD6305" w:rsidP="00BF04E1">
            <w:pPr>
              <w:spacing w:after="0" w:line="240" w:lineRule="auto"/>
              <w:jc w:val="center"/>
              <w:rPr>
                <w:rFonts w:ascii="Times New Roman" w:hAnsi="Times New Roman"/>
                <w:color w:val="000000"/>
                <w:sz w:val="24"/>
                <w:szCs w:val="24"/>
              </w:rPr>
            </w:pPr>
            <w:r w:rsidRPr="00D12FED">
              <w:rPr>
                <w:rFonts w:ascii="Times New Roman" w:hAnsi="Times New Roman"/>
                <w:color w:val="000000"/>
                <w:sz w:val="24"/>
                <w:szCs w:val="24"/>
              </w:rPr>
              <w:t>на 10000 населения</w:t>
            </w:r>
          </w:p>
        </w:tc>
        <w:tc>
          <w:tcPr>
            <w:tcW w:w="3115" w:type="dxa"/>
            <w:vAlign w:val="center"/>
          </w:tcPr>
          <w:p w:rsidR="00FD6305" w:rsidRPr="00D12FED" w:rsidRDefault="00FD6305" w:rsidP="00BF04E1">
            <w:pPr>
              <w:spacing w:after="0" w:line="240" w:lineRule="auto"/>
              <w:jc w:val="center"/>
              <w:rPr>
                <w:rFonts w:ascii="Times New Roman" w:hAnsi="Times New Roman"/>
                <w:color w:val="000000"/>
                <w:sz w:val="24"/>
                <w:szCs w:val="24"/>
              </w:rPr>
            </w:pPr>
            <w:r w:rsidRPr="00D12FED">
              <w:rPr>
                <w:rFonts w:ascii="Times New Roman" w:hAnsi="Times New Roman"/>
                <w:color w:val="000000"/>
                <w:sz w:val="24"/>
                <w:szCs w:val="24"/>
              </w:rPr>
              <w:t>1,9</w:t>
            </w:r>
          </w:p>
        </w:tc>
      </w:tr>
      <w:tr w:rsidR="00FD6305" w:rsidRPr="00D12FED" w:rsidTr="00BF04E1">
        <w:tc>
          <w:tcPr>
            <w:tcW w:w="3007" w:type="dxa"/>
            <w:vAlign w:val="center"/>
          </w:tcPr>
          <w:p w:rsidR="00FD6305" w:rsidRPr="00D12FED" w:rsidRDefault="00FD6305" w:rsidP="00BF04E1">
            <w:pPr>
              <w:spacing w:after="0" w:line="240" w:lineRule="auto"/>
              <w:rPr>
                <w:rFonts w:ascii="Times New Roman" w:hAnsi="Times New Roman"/>
                <w:color w:val="000000"/>
                <w:sz w:val="24"/>
                <w:szCs w:val="24"/>
              </w:rPr>
            </w:pPr>
            <w:r w:rsidRPr="00D12FED">
              <w:rPr>
                <w:rFonts w:ascii="Times New Roman" w:hAnsi="Times New Roman"/>
                <w:color w:val="000000"/>
                <w:sz w:val="24"/>
                <w:szCs w:val="24"/>
              </w:rPr>
              <w:t>Норматив обеспеченности спортивными сооружениями по видам:</w:t>
            </w:r>
          </w:p>
        </w:tc>
        <w:tc>
          <w:tcPr>
            <w:tcW w:w="3115" w:type="dxa"/>
            <w:vAlign w:val="center"/>
          </w:tcPr>
          <w:p w:rsidR="00FD6305" w:rsidRPr="00D12FED" w:rsidRDefault="00FD6305" w:rsidP="00BF04E1">
            <w:pPr>
              <w:spacing w:after="0" w:line="240" w:lineRule="auto"/>
              <w:jc w:val="center"/>
              <w:rPr>
                <w:rFonts w:ascii="Times New Roman" w:hAnsi="Times New Roman"/>
                <w:color w:val="000000"/>
                <w:sz w:val="24"/>
                <w:szCs w:val="24"/>
              </w:rPr>
            </w:pPr>
          </w:p>
        </w:tc>
        <w:tc>
          <w:tcPr>
            <w:tcW w:w="3115" w:type="dxa"/>
            <w:vAlign w:val="center"/>
          </w:tcPr>
          <w:p w:rsidR="00FD6305" w:rsidRPr="00D12FED" w:rsidRDefault="00FD6305" w:rsidP="00BF04E1">
            <w:pPr>
              <w:spacing w:after="0" w:line="240" w:lineRule="auto"/>
              <w:jc w:val="center"/>
              <w:rPr>
                <w:rFonts w:ascii="Times New Roman" w:hAnsi="Times New Roman"/>
                <w:color w:val="000000"/>
                <w:sz w:val="24"/>
                <w:szCs w:val="24"/>
              </w:rPr>
            </w:pPr>
          </w:p>
        </w:tc>
      </w:tr>
      <w:tr w:rsidR="00FD6305" w:rsidRPr="00D12FED" w:rsidTr="00BF04E1">
        <w:tc>
          <w:tcPr>
            <w:tcW w:w="3007" w:type="dxa"/>
            <w:vAlign w:val="center"/>
          </w:tcPr>
          <w:p w:rsidR="00FD6305" w:rsidRPr="00D12FED" w:rsidRDefault="00FD6305" w:rsidP="00BF04E1">
            <w:pPr>
              <w:spacing w:after="0" w:line="240" w:lineRule="auto"/>
              <w:rPr>
                <w:rFonts w:ascii="Times New Roman" w:hAnsi="Times New Roman"/>
                <w:color w:val="000000"/>
                <w:sz w:val="24"/>
                <w:szCs w:val="24"/>
              </w:rPr>
            </w:pPr>
            <w:r w:rsidRPr="00D12FED">
              <w:rPr>
                <w:rFonts w:ascii="Times New Roman" w:hAnsi="Times New Roman"/>
                <w:color w:val="000000"/>
                <w:sz w:val="24"/>
                <w:szCs w:val="24"/>
              </w:rPr>
              <w:t>спортивные залы</w:t>
            </w:r>
          </w:p>
        </w:tc>
        <w:tc>
          <w:tcPr>
            <w:tcW w:w="3115" w:type="dxa"/>
            <w:vAlign w:val="center"/>
          </w:tcPr>
          <w:p w:rsidR="00FD6305" w:rsidRPr="00D12FED" w:rsidRDefault="00FD6305" w:rsidP="00BF04E1">
            <w:pPr>
              <w:spacing w:after="0" w:line="240" w:lineRule="auto"/>
              <w:jc w:val="center"/>
              <w:rPr>
                <w:rFonts w:ascii="Times New Roman" w:hAnsi="Times New Roman"/>
                <w:color w:val="000000"/>
                <w:sz w:val="24"/>
                <w:szCs w:val="24"/>
              </w:rPr>
            </w:pPr>
            <w:r w:rsidRPr="00D12FED">
              <w:rPr>
                <w:rFonts w:ascii="Times New Roman" w:hAnsi="Times New Roman"/>
                <w:color w:val="000000"/>
                <w:sz w:val="24"/>
                <w:szCs w:val="24"/>
              </w:rPr>
              <w:t xml:space="preserve">тыс. кв. м.  </w:t>
            </w:r>
          </w:p>
          <w:p w:rsidR="00FD6305" w:rsidRPr="00D12FED" w:rsidRDefault="00FD6305" w:rsidP="00BF04E1">
            <w:pPr>
              <w:spacing w:after="0" w:line="240" w:lineRule="auto"/>
              <w:jc w:val="center"/>
              <w:rPr>
                <w:rFonts w:ascii="Times New Roman" w:hAnsi="Times New Roman"/>
                <w:color w:val="000000"/>
                <w:sz w:val="24"/>
                <w:szCs w:val="24"/>
              </w:rPr>
            </w:pPr>
            <w:r w:rsidRPr="00D12FED">
              <w:rPr>
                <w:rFonts w:ascii="Times New Roman" w:hAnsi="Times New Roman"/>
                <w:color w:val="000000"/>
                <w:sz w:val="24"/>
                <w:szCs w:val="24"/>
              </w:rPr>
              <w:t>на 10000 населения</w:t>
            </w:r>
          </w:p>
        </w:tc>
        <w:tc>
          <w:tcPr>
            <w:tcW w:w="3115" w:type="dxa"/>
            <w:vAlign w:val="center"/>
          </w:tcPr>
          <w:p w:rsidR="00FD6305" w:rsidRPr="00D12FED" w:rsidRDefault="00FD6305" w:rsidP="00BF04E1">
            <w:pPr>
              <w:spacing w:after="0" w:line="240" w:lineRule="auto"/>
              <w:jc w:val="center"/>
              <w:rPr>
                <w:rFonts w:ascii="Times New Roman" w:hAnsi="Times New Roman"/>
                <w:color w:val="000000"/>
                <w:sz w:val="24"/>
                <w:szCs w:val="24"/>
              </w:rPr>
            </w:pPr>
            <w:r w:rsidRPr="00D12FED">
              <w:rPr>
                <w:rFonts w:ascii="Times New Roman" w:hAnsi="Times New Roman"/>
                <w:color w:val="000000"/>
                <w:sz w:val="24"/>
                <w:szCs w:val="24"/>
              </w:rPr>
              <w:t>3,5</w:t>
            </w:r>
          </w:p>
        </w:tc>
      </w:tr>
      <w:tr w:rsidR="00FD6305" w:rsidRPr="00D12FED" w:rsidTr="00BF04E1">
        <w:tc>
          <w:tcPr>
            <w:tcW w:w="3007" w:type="dxa"/>
            <w:vAlign w:val="center"/>
          </w:tcPr>
          <w:p w:rsidR="00FD6305" w:rsidRPr="00D12FED" w:rsidRDefault="00FD6305" w:rsidP="00BF04E1">
            <w:pPr>
              <w:spacing w:after="0" w:line="240" w:lineRule="auto"/>
              <w:rPr>
                <w:rFonts w:ascii="Times New Roman" w:hAnsi="Times New Roman"/>
                <w:color w:val="000000"/>
                <w:sz w:val="24"/>
                <w:szCs w:val="24"/>
              </w:rPr>
            </w:pPr>
            <w:r w:rsidRPr="00D12FED">
              <w:rPr>
                <w:rFonts w:ascii="Times New Roman" w:hAnsi="Times New Roman"/>
                <w:color w:val="000000"/>
                <w:sz w:val="24"/>
                <w:szCs w:val="24"/>
              </w:rPr>
              <w:t>плавательные бассейны</w:t>
            </w:r>
          </w:p>
        </w:tc>
        <w:tc>
          <w:tcPr>
            <w:tcW w:w="3115" w:type="dxa"/>
            <w:vAlign w:val="center"/>
          </w:tcPr>
          <w:p w:rsidR="00FD6305" w:rsidRPr="00D12FED" w:rsidRDefault="00FD6305" w:rsidP="00BF04E1">
            <w:pPr>
              <w:spacing w:after="0" w:line="240" w:lineRule="auto"/>
              <w:jc w:val="center"/>
              <w:rPr>
                <w:rFonts w:ascii="Times New Roman" w:hAnsi="Times New Roman"/>
                <w:color w:val="000000"/>
                <w:sz w:val="24"/>
                <w:szCs w:val="24"/>
              </w:rPr>
            </w:pPr>
            <w:r w:rsidRPr="00D12FED">
              <w:rPr>
                <w:rFonts w:ascii="Times New Roman" w:hAnsi="Times New Roman"/>
                <w:color w:val="000000"/>
                <w:sz w:val="24"/>
                <w:szCs w:val="24"/>
              </w:rPr>
              <w:t xml:space="preserve">кв. м. зеркала воды тыс. </w:t>
            </w:r>
          </w:p>
          <w:p w:rsidR="00FD6305" w:rsidRPr="00D12FED" w:rsidRDefault="00FD6305" w:rsidP="00BF04E1">
            <w:pPr>
              <w:spacing w:after="0" w:line="240" w:lineRule="auto"/>
              <w:jc w:val="center"/>
              <w:rPr>
                <w:rFonts w:ascii="Times New Roman" w:hAnsi="Times New Roman"/>
                <w:color w:val="000000"/>
                <w:sz w:val="24"/>
                <w:szCs w:val="24"/>
              </w:rPr>
            </w:pPr>
            <w:r w:rsidRPr="00D12FED">
              <w:rPr>
                <w:rFonts w:ascii="Times New Roman" w:hAnsi="Times New Roman"/>
                <w:color w:val="000000"/>
                <w:sz w:val="24"/>
                <w:szCs w:val="24"/>
              </w:rPr>
              <w:t>на 10000 населения</w:t>
            </w:r>
          </w:p>
        </w:tc>
        <w:tc>
          <w:tcPr>
            <w:tcW w:w="3115" w:type="dxa"/>
            <w:vAlign w:val="center"/>
          </w:tcPr>
          <w:p w:rsidR="00FD6305" w:rsidRPr="00D12FED" w:rsidRDefault="00FD6305" w:rsidP="00BF04E1">
            <w:pPr>
              <w:spacing w:after="0" w:line="240" w:lineRule="auto"/>
              <w:jc w:val="center"/>
              <w:rPr>
                <w:rFonts w:ascii="Times New Roman" w:hAnsi="Times New Roman"/>
                <w:color w:val="000000"/>
                <w:sz w:val="24"/>
                <w:szCs w:val="24"/>
              </w:rPr>
            </w:pPr>
            <w:r w:rsidRPr="00D12FED">
              <w:rPr>
                <w:rFonts w:ascii="Times New Roman" w:hAnsi="Times New Roman"/>
                <w:color w:val="000000"/>
                <w:sz w:val="24"/>
                <w:szCs w:val="24"/>
              </w:rPr>
              <w:t>750</w:t>
            </w:r>
          </w:p>
        </w:tc>
      </w:tr>
      <w:tr w:rsidR="00FD6305" w:rsidRPr="00D12FED" w:rsidTr="00BF04E1">
        <w:tc>
          <w:tcPr>
            <w:tcW w:w="3007" w:type="dxa"/>
            <w:vAlign w:val="center"/>
          </w:tcPr>
          <w:p w:rsidR="00FD6305" w:rsidRPr="00D12FED" w:rsidRDefault="00FD6305" w:rsidP="00BF04E1">
            <w:pPr>
              <w:spacing w:after="0" w:line="240" w:lineRule="auto"/>
              <w:rPr>
                <w:rFonts w:ascii="Times New Roman" w:hAnsi="Times New Roman"/>
                <w:color w:val="000000"/>
                <w:sz w:val="24"/>
                <w:szCs w:val="24"/>
              </w:rPr>
            </w:pPr>
            <w:r w:rsidRPr="00D12FED">
              <w:rPr>
                <w:rFonts w:ascii="Times New Roman" w:hAnsi="Times New Roman"/>
                <w:color w:val="000000"/>
                <w:sz w:val="24"/>
                <w:szCs w:val="24"/>
              </w:rPr>
              <w:t>плоскостные сооружения</w:t>
            </w:r>
          </w:p>
        </w:tc>
        <w:tc>
          <w:tcPr>
            <w:tcW w:w="3115" w:type="dxa"/>
            <w:vAlign w:val="center"/>
          </w:tcPr>
          <w:p w:rsidR="00FD6305" w:rsidRPr="00D12FED" w:rsidRDefault="00FD6305" w:rsidP="00BF04E1">
            <w:pPr>
              <w:spacing w:after="0" w:line="240" w:lineRule="auto"/>
              <w:jc w:val="center"/>
              <w:rPr>
                <w:rFonts w:ascii="Times New Roman" w:hAnsi="Times New Roman"/>
                <w:color w:val="000000"/>
                <w:sz w:val="24"/>
                <w:szCs w:val="24"/>
              </w:rPr>
            </w:pPr>
            <w:r w:rsidRPr="00D12FED">
              <w:rPr>
                <w:rFonts w:ascii="Times New Roman" w:hAnsi="Times New Roman"/>
                <w:color w:val="000000"/>
                <w:sz w:val="24"/>
                <w:szCs w:val="24"/>
              </w:rPr>
              <w:t xml:space="preserve">тыс. кв. м. </w:t>
            </w:r>
          </w:p>
          <w:p w:rsidR="00FD6305" w:rsidRPr="00D12FED" w:rsidRDefault="00FD6305" w:rsidP="00BF04E1">
            <w:pPr>
              <w:spacing w:after="0" w:line="240" w:lineRule="auto"/>
              <w:jc w:val="center"/>
              <w:rPr>
                <w:rFonts w:ascii="Times New Roman" w:hAnsi="Times New Roman"/>
                <w:color w:val="000000"/>
                <w:sz w:val="24"/>
                <w:szCs w:val="24"/>
              </w:rPr>
            </w:pPr>
            <w:r w:rsidRPr="00D12FED">
              <w:rPr>
                <w:rFonts w:ascii="Times New Roman" w:hAnsi="Times New Roman"/>
                <w:color w:val="000000"/>
                <w:sz w:val="24"/>
                <w:szCs w:val="24"/>
              </w:rPr>
              <w:t xml:space="preserve"> на 10000 населения</w:t>
            </w:r>
          </w:p>
        </w:tc>
        <w:tc>
          <w:tcPr>
            <w:tcW w:w="3115" w:type="dxa"/>
            <w:vAlign w:val="center"/>
          </w:tcPr>
          <w:p w:rsidR="00FD6305" w:rsidRPr="00D12FED" w:rsidRDefault="00FD6305" w:rsidP="00BF04E1">
            <w:pPr>
              <w:spacing w:after="0" w:line="240" w:lineRule="auto"/>
              <w:jc w:val="center"/>
              <w:rPr>
                <w:rFonts w:ascii="Times New Roman" w:hAnsi="Times New Roman"/>
                <w:color w:val="000000"/>
                <w:sz w:val="24"/>
                <w:szCs w:val="24"/>
              </w:rPr>
            </w:pPr>
            <w:r w:rsidRPr="00D12FED">
              <w:rPr>
                <w:rFonts w:ascii="Times New Roman" w:hAnsi="Times New Roman"/>
                <w:color w:val="000000"/>
                <w:sz w:val="24"/>
                <w:szCs w:val="24"/>
              </w:rPr>
              <w:t>19,5</w:t>
            </w:r>
          </w:p>
        </w:tc>
      </w:tr>
    </w:tbl>
    <w:p w:rsidR="00FD6305" w:rsidRPr="00D12FED" w:rsidRDefault="00FD6305" w:rsidP="00FD6305">
      <w:pPr>
        <w:spacing w:after="0" w:line="240" w:lineRule="auto"/>
        <w:jc w:val="both"/>
        <w:rPr>
          <w:rFonts w:ascii="Times New Roman" w:hAnsi="Times New Roman"/>
          <w:color w:val="000000"/>
          <w:sz w:val="24"/>
          <w:szCs w:val="24"/>
        </w:rPr>
      </w:pPr>
    </w:p>
    <w:p w:rsidR="00FD6305" w:rsidRPr="009674FC" w:rsidRDefault="00FD6305" w:rsidP="00FD6305">
      <w:pPr>
        <w:spacing w:after="0" w:line="240" w:lineRule="auto"/>
        <w:ind w:firstLine="709"/>
        <w:jc w:val="both"/>
        <w:rPr>
          <w:rFonts w:ascii="Times New Roman" w:hAnsi="Times New Roman"/>
          <w:color w:val="000000"/>
          <w:sz w:val="24"/>
          <w:szCs w:val="24"/>
        </w:rPr>
      </w:pPr>
      <w:r w:rsidRPr="009674FC">
        <w:rPr>
          <w:rFonts w:ascii="Times New Roman" w:hAnsi="Times New Roman"/>
          <w:color w:val="000000"/>
          <w:sz w:val="24"/>
          <w:szCs w:val="24"/>
        </w:rPr>
        <w:t>Для определения потребности сельского поселения Половинка в объектах спорта, обеспечивающих минимальную двигательную активность населения, используются следующие показатели:</w:t>
      </w:r>
    </w:p>
    <w:p w:rsidR="00FD6305" w:rsidRPr="009674FC" w:rsidRDefault="00FD6305" w:rsidP="00FD6305">
      <w:pPr>
        <w:spacing w:after="0" w:line="240" w:lineRule="auto"/>
        <w:ind w:firstLine="709"/>
        <w:jc w:val="both"/>
        <w:rPr>
          <w:rFonts w:ascii="Times New Roman" w:hAnsi="Times New Roman"/>
          <w:color w:val="000000"/>
          <w:sz w:val="24"/>
          <w:szCs w:val="24"/>
        </w:rPr>
      </w:pPr>
      <w:r w:rsidRPr="009674FC">
        <w:rPr>
          <w:rFonts w:ascii="Times New Roman" w:hAnsi="Times New Roman"/>
          <w:color w:val="000000"/>
          <w:sz w:val="24"/>
          <w:szCs w:val="24"/>
        </w:rPr>
        <w:t>- норматив единовременной пропускной способности объектов спорта                         (1,9 тыс. человек на 10000 населения);</w:t>
      </w:r>
    </w:p>
    <w:p w:rsidR="00FD6305" w:rsidRPr="009674FC" w:rsidRDefault="00FD6305" w:rsidP="00FD6305">
      <w:pPr>
        <w:spacing w:after="0" w:line="240" w:lineRule="auto"/>
        <w:ind w:firstLine="709"/>
        <w:jc w:val="both"/>
        <w:rPr>
          <w:rFonts w:ascii="Times New Roman" w:hAnsi="Times New Roman"/>
          <w:color w:val="000000"/>
          <w:sz w:val="24"/>
          <w:szCs w:val="24"/>
        </w:rPr>
      </w:pPr>
      <w:r w:rsidRPr="009674FC">
        <w:rPr>
          <w:rFonts w:ascii="Times New Roman" w:hAnsi="Times New Roman"/>
          <w:color w:val="000000"/>
          <w:sz w:val="24"/>
          <w:szCs w:val="24"/>
        </w:rPr>
        <w:lastRenderedPageBreak/>
        <w:t xml:space="preserve">- единовременная пропускная способность (далее </w:t>
      </w:r>
      <w:r w:rsidRPr="009674FC">
        <w:rPr>
          <w:rFonts w:ascii="Times New Roman" w:hAnsi="Times New Roman"/>
          <w:sz w:val="24"/>
          <w:szCs w:val="24"/>
        </w:rPr>
        <w:t xml:space="preserve">– </w:t>
      </w:r>
      <w:r w:rsidRPr="009674FC">
        <w:rPr>
          <w:rFonts w:ascii="Times New Roman" w:hAnsi="Times New Roman"/>
          <w:color w:val="000000"/>
          <w:sz w:val="24"/>
          <w:szCs w:val="24"/>
        </w:rPr>
        <w:t>ЕПС) объектов спорта, действующих в муниципальном образовании;</w:t>
      </w:r>
    </w:p>
    <w:p w:rsidR="00FD6305" w:rsidRPr="009674FC" w:rsidRDefault="00FD6305" w:rsidP="00FD6305">
      <w:pPr>
        <w:spacing w:after="0" w:line="240" w:lineRule="auto"/>
        <w:ind w:firstLine="709"/>
        <w:jc w:val="both"/>
        <w:rPr>
          <w:rFonts w:ascii="Times New Roman" w:hAnsi="Times New Roman"/>
          <w:color w:val="000000"/>
          <w:sz w:val="24"/>
          <w:szCs w:val="24"/>
        </w:rPr>
      </w:pPr>
      <w:r w:rsidRPr="009674FC">
        <w:rPr>
          <w:rFonts w:ascii="Times New Roman" w:hAnsi="Times New Roman"/>
          <w:color w:val="000000"/>
          <w:sz w:val="24"/>
          <w:szCs w:val="24"/>
        </w:rPr>
        <w:t>- численность населения поселения;</w:t>
      </w:r>
    </w:p>
    <w:p w:rsidR="00FD6305" w:rsidRPr="009674FC" w:rsidRDefault="00FD6305" w:rsidP="00FD6305">
      <w:pPr>
        <w:spacing w:after="0" w:line="240" w:lineRule="auto"/>
        <w:ind w:firstLine="709"/>
        <w:jc w:val="both"/>
        <w:rPr>
          <w:rFonts w:ascii="Times New Roman" w:hAnsi="Times New Roman"/>
          <w:color w:val="000000"/>
          <w:sz w:val="24"/>
          <w:szCs w:val="24"/>
        </w:rPr>
      </w:pPr>
      <w:r w:rsidRPr="009674FC">
        <w:rPr>
          <w:rFonts w:ascii="Times New Roman" w:hAnsi="Times New Roman"/>
          <w:color w:val="000000"/>
          <w:sz w:val="24"/>
          <w:szCs w:val="24"/>
        </w:rPr>
        <w:t xml:space="preserve">- фактическая величина ЕПС определенного вида спортивных сооружений. </w:t>
      </w:r>
    </w:p>
    <w:p w:rsidR="00FD6305" w:rsidRPr="009674FC" w:rsidRDefault="00FD6305" w:rsidP="00FD6305">
      <w:pPr>
        <w:spacing w:after="0" w:line="240" w:lineRule="auto"/>
        <w:ind w:firstLine="709"/>
        <w:jc w:val="both"/>
        <w:rPr>
          <w:rFonts w:ascii="Times New Roman" w:hAnsi="Times New Roman"/>
          <w:color w:val="000000"/>
          <w:sz w:val="24"/>
          <w:szCs w:val="24"/>
        </w:rPr>
      </w:pPr>
      <w:r w:rsidRPr="009674FC">
        <w:rPr>
          <w:rFonts w:ascii="Times New Roman" w:hAnsi="Times New Roman"/>
          <w:color w:val="000000"/>
          <w:sz w:val="24"/>
          <w:szCs w:val="24"/>
        </w:rPr>
        <w:t>Исходя из численности населения сельского поселения, а также норматива единовременной пропускной способности объектов спорта, определяется нормативная единовременная пропускная способность объектов спорта на территории сельского поселения, необходимая для обеспечения минимальной двигательной активности населения.</w:t>
      </w:r>
    </w:p>
    <w:p w:rsidR="00FD6305" w:rsidRPr="009674FC" w:rsidRDefault="00FD6305" w:rsidP="00FD6305">
      <w:pPr>
        <w:spacing w:after="0" w:line="240" w:lineRule="auto"/>
        <w:ind w:firstLine="709"/>
        <w:jc w:val="both"/>
        <w:rPr>
          <w:rFonts w:ascii="Times New Roman" w:hAnsi="Times New Roman"/>
          <w:color w:val="000000"/>
          <w:sz w:val="24"/>
          <w:szCs w:val="24"/>
        </w:rPr>
      </w:pPr>
    </w:p>
    <w:p w:rsidR="00FD6305" w:rsidRPr="009674FC" w:rsidRDefault="00FD6305" w:rsidP="00FD6305">
      <w:pPr>
        <w:spacing w:after="0" w:line="240" w:lineRule="auto"/>
        <w:ind w:firstLine="709"/>
        <w:jc w:val="both"/>
        <w:rPr>
          <w:rFonts w:ascii="Times New Roman" w:hAnsi="Times New Roman"/>
          <w:color w:val="000000"/>
          <w:sz w:val="24"/>
          <w:szCs w:val="24"/>
        </w:rPr>
      </w:pPr>
      <w:r w:rsidRPr="009674FC">
        <w:rPr>
          <w:rFonts w:ascii="Times New Roman" w:hAnsi="Times New Roman"/>
          <w:color w:val="000000"/>
          <w:sz w:val="24"/>
          <w:szCs w:val="24"/>
        </w:rPr>
        <w:t xml:space="preserve">Еn = C x N, или Еn = C x 0,19, </w:t>
      </w:r>
    </w:p>
    <w:p w:rsidR="00FD6305" w:rsidRPr="009674FC" w:rsidRDefault="00FD6305" w:rsidP="00FD6305">
      <w:pPr>
        <w:spacing w:after="0" w:line="240" w:lineRule="auto"/>
        <w:ind w:firstLine="709"/>
        <w:jc w:val="both"/>
        <w:rPr>
          <w:rFonts w:ascii="Times New Roman" w:hAnsi="Times New Roman"/>
          <w:color w:val="000000"/>
          <w:sz w:val="24"/>
          <w:szCs w:val="24"/>
        </w:rPr>
      </w:pPr>
      <w:r w:rsidRPr="009674FC">
        <w:rPr>
          <w:rFonts w:ascii="Times New Roman" w:hAnsi="Times New Roman"/>
          <w:color w:val="000000"/>
          <w:sz w:val="24"/>
          <w:szCs w:val="24"/>
        </w:rPr>
        <w:t>где Еn - нормативная ЕПС объектов спорта;</w:t>
      </w:r>
    </w:p>
    <w:p w:rsidR="00FD6305" w:rsidRPr="009674FC" w:rsidRDefault="00FD6305" w:rsidP="00FD6305">
      <w:pPr>
        <w:spacing w:after="0" w:line="240" w:lineRule="auto"/>
        <w:ind w:firstLine="709"/>
        <w:jc w:val="both"/>
        <w:rPr>
          <w:rFonts w:ascii="Times New Roman" w:hAnsi="Times New Roman"/>
          <w:color w:val="000000"/>
          <w:sz w:val="24"/>
          <w:szCs w:val="24"/>
        </w:rPr>
      </w:pPr>
      <w:r w:rsidRPr="009674FC">
        <w:rPr>
          <w:rFonts w:ascii="Times New Roman" w:hAnsi="Times New Roman"/>
          <w:color w:val="000000"/>
          <w:sz w:val="24"/>
          <w:szCs w:val="24"/>
        </w:rPr>
        <w:t xml:space="preserve">C - численность населения сельского поселения; </w:t>
      </w:r>
    </w:p>
    <w:p w:rsidR="00FD6305" w:rsidRPr="009674FC" w:rsidRDefault="00FD6305" w:rsidP="00FD6305">
      <w:pPr>
        <w:spacing w:after="0" w:line="240" w:lineRule="auto"/>
        <w:ind w:firstLine="709"/>
        <w:jc w:val="both"/>
        <w:rPr>
          <w:rFonts w:ascii="Times New Roman" w:hAnsi="Times New Roman"/>
          <w:color w:val="000000"/>
          <w:sz w:val="24"/>
          <w:szCs w:val="24"/>
        </w:rPr>
      </w:pPr>
      <w:r w:rsidRPr="009674FC">
        <w:rPr>
          <w:rFonts w:ascii="Times New Roman" w:hAnsi="Times New Roman"/>
          <w:color w:val="000000"/>
          <w:sz w:val="24"/>
          <w:szCs w:val="24"/>
        </w:rPr>
        <w:t>N - норматив ЕПС спортивных сооружений: 1,9 тыс. человек на 10000 населения.</w:t>
      </w:r>
    </w:p>
    <w:p w:rsidR="00FD6305" w:rsidRPr="009674FC" w:rsidRDefault="00FD6305" w:rsidP="00FD6305">
      <w:pPr>
        <w:spacing w:after="0" w:line="240" w:lineRule="auto"/>
        <w:jc w:val="both"/>
        <w:rPr>
          <w:rFonts w:ascii="Times New Roman" w:hAnsi="Times New Roman"/>
          <w:color w:val="000000"/>
          <w:sz w:val="24"/>
          <w:szCs w:val="24"/>
        </w:rPr>
      </w:pPr>
    </w:p>
    <w:p w:rsidR="00FD6305" w:rsidRPr="009674FC" w:rsidRDefault="00FD6305" w:rsidP="00FD6305">
      <w:pPr>
        <w:spacing w:after="0" w:line="240" w:lineRule="auto"/>
        <w:jc w:val="both"/>
        <w:rPr>
          <w:rFonts w:ascii="Times New Roman" w:hAnsi="Times New Roman"/>
          <w:color w:val="000000"/>
          <w:sz w:val="24"/>
          <w:szCs w:val="24"/>
        </w:rPr>
      </w:pPr>
      <w:r w:rsidRPr="009674FC">
        <w:rPr>
          <w:rFonts w:ascii="Times New Roman" w:hAnsi="Times New Roman"/>
          <w:color w:val="000000"/>
          <w:sz w:val="24"/>
          <w:szCs w:val="24"/>
        </w:rPr>
        <w:t>Нормативная единовременная пропускная способность объектов спорта на территории сельского поселения Половинка Кондинского муниципального района, необходимая для обеспечения минимальной двигательной активности населения</w:t>
      </w:r>
    </w:p>
    <w:p w:rsidR="00FD6305" w:rsidRPr="009674FC" w:rsidRDefault="00FD6305" w:rsidP="00FD6305">
      <w:pPr>
        <w:spacing w:after="0" w:line="240" w:lineRule="auto"/>
        <w:jc w:val="right"/>
        <w:rPr>
          <w:rFonts w:ascii="Times New Roman" w:hAnsi="Times New Roman"/>
          <w:color w:val="000000"/>
          <w:sz w:val="24"/>
          <w:szCs w:val="24"/>
        </w:rPr>
      </w:pPr>
      <w:r w:rsidRPr="009674FC">
        <w:rPr>
          <w:rFonts w:ascii="Times New Roman" w:hAnsi="Times New Roman"/>
          <w:color w:val="000000"/>
          <w:sz w:val="24"/>
          <w:szCs w:val="24"/>
        </w:rPr>
        <w:t>Таблица 15</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40"/>
        <w:gridCol w:w="3716"/>
      </w:tblGrid>
      <w:tr w:rsidR="00FD6305" w:rsidRPr="009674FC" w:rsidTr="00BF04E1">
        <w:tc>
          <w:tcPr>
            <w:tcW w:w="5640" w:type="dxa"/>
            <w:vAlign w:val="center"/>
          </w:tcPr>
          <w:p w:rsidR="00FD6305" w:rsidRPr="009674FC" w:rsidRDefault="00FD6305" w:rsidP="00BF04E1">
            <w:pPr>
              <w:spacing w:after="0" w:line="240" w:lineRule="auto"/>
              <w:jc w:val="center"/>
              <w:rPr>
                <w:rFonts w:ascii="Times New Roman" w:hAnsi="Times New Roman"/>
                <w:b/>
                <w:color w:val="000000"/>
                <w:sz w:val="24"/>
                <w:szCs w:val="24"/>
              </w:rPr>
            </w:pPr>
            <w:r w:rsidRPr="009674FC">
              <w:rPr>
                <w:rFonts w:ascii="Times New Roman" w:hAnsi="Times New Roman"/>
                <w:b/>
                <w:color w:val="000000"/>
                <w:sz w:val="24"/>
                <w:szCs w:val="24"/>
              </w:rPr>
              <w:t>Наименование территории</w:t>
            </w:r>
          </w:p>
        </w:tc>
        <w:tc>
          <w:tcPr>
            <w:tcW w:w="3716" w:type="dxa"/>
            <w:vAlign w:val="center"/>
          </w:tcPr>
          <w:p w:rsidR="00FD6305" w:rsidRPr="009674FC" w:rsidRDefault="00FD6305" w:rsidP="00BF04E1">
            <w:pPr>
              <w:spacing w:after="0" w:line="240" w:lineRule="auto"/>
              <w:jc w:val="center"/>
              <w:rPr>
                <w:rFonts w:ascii="Times New Roman" w:hAnsi="Times New Roman"/>
                <w:b/>
                <w:color w:val="000000"/>
                <w:sz w:val="24"/>
                <w:szCs w:val="24"/>
              </w:rPr>
            </w:pPr>
            <w:r w:rsidRPr="009674FC">
              <w:rPr>
                <w:rFonts w:ascii="Times New Roman" w:hAnsi="Times New Roman"/>
                <w:b/>
                <w:color w:val="000000"/>
                <w:sz w:val="24"/>
                <w:szCs w:val="24"/>
              </w:rPr>
              <w:t>ЕПС нормативное</w:t>
            </w:r>
          </w:p>
          <w:p w:rsidR="00FD6305" w:rsidRPr="009674FC" w:rsidRDefault="00FD6305" w:rsidP="00BF04E1">
            <w:pPr>
              <w:spacing w:after="0" w:line="240" w:lineRule="auto"/>
              <w:jc w:val="center"/>
              <w:rPr>
                <w:rFonts w:ascii="Times New Roman" w:hAnsi="Times New Roman"/>
                <w:b/>
                <w:color w:val="000000"/>
                <w:sz w:val="24"/>
                <w:szCs w:val="24"/>
              </w:rPr>
            </w:pPr>
            <w:r w:rsidRPr="009674FC">
              <w:rPr>
                <w:rFonts w:ascii="Times New Roman" w:hAnsi="Times New Roman"/>
                <w:b/>
                <w:color w:val="000000"/>
                <w:sz w:val="24"/>
                <w:szCs w:val="24"/>
              </w:rPr>
              <w:t>тыс. человек</w:t>
            </w:r>
          </w:p>
        </w:tc>
      </w:tr>
      <w:tr w:rsidR="00FD6305" w:rsidRPr="009674FC" w:rsidTr="00BF04E1">
        <w:tc>
          <w:tcPr>
            <w:tcW w:w="5640" w:type="dxa"/>
          </w:tcPr>
          <w:p w:rsidR="00FD6305" w:rsidRPr="009674FC" w:rsidRDefault="00FD6305" w:rsidP="00BF04E1">
            <w:pPr>
              <w:spacing w:after="0" w:line="240" w:lineRule="auto"/>
              <w:jc w:val="both"/>
              <w:rPr>
                <w:rFonts w:ascii="Times New Roman" w:hAnsi="Times New Roman"/>
                <w:color w:val="000000"/>
                <w:sz w:val="24"/>
                <w:szCs w:val="24"/>
              </w:rPr>
            </w:pPr>
            <w:r w:rsidRPr="009674FC">
              <w:rPr>
                <w:rFonts w:ascii="Times New Roman" w:hAnsi="Times New Roman"/>
                <w:color w:val="000000"/>
                <w:sz w:val="24"/>
                <w:szCs w:val="24"/>
              </w:rPr>
              <w:t>сп. Половинка</w:t>
            </w:r>
          </w:p>
        </w:tc>
        <w:tc>
          <w:tcPr>
            <w:tcW w:w="3716" w:type="dxa"/>
          </w:tcPr>
          <w:p w:rsidR="00FD6305" w:rsidRPr="009674FC" w:rsidRDefault="00FD6305" w:rsidP="00BF04E1">
            <w:pPr>
              <w:spacing w:after="0" w:line="240" w:lineRule="auto"/>
              <w:jc w:val="center"/>
              <w:rPr>
                <w:rFonts w:ascii="Times New Roman" w:hAnsi="Times New Roman"/>
                <w:color w:val="000000"/>
                <w:sz w:val="24"/>
                <w:szCs w:val="24"/>
              </w:rPr>
            </w:pPr>
            <w:r w:rsidRPr="009674FC">
              <w:rPr>
                <w:rFonts w:ascii="Times New Roman" w:hAnsi="Times New Roman"/>
                <w:color w:val="000000"/>
                <w:sz w:val="24"/>
                <w:szCs w:val="24"/>
              </w:rPr>
              <w:t>0,22</w:t>
            </w:r>
          </w:p>
        </w:tc>
      </w:tr>
    </w:tbl>
    <w:p w:rsidR="00FD6305" w:rsidRPr="009674FC" w:rsidRDefault="00FD6305" w:rsidP="00FD6305">
      <w:pPr>
        <w:spacing w:after="0"/>
        <w:jc w:val="both"/>
        <w:rPr>
          <w:rFonts w:ascii="Times New Roman" w:hAnsi="Times New Roman"/>
          <w:color w:val="000000"/>
          <w:sz w:val="24"/>
          <w:szCs w:val="24"/>
        </w:rPr>
      </w:pPr>
    </w:p>
    <w:p w:rsidR="00FD6305" w:rsidRPr="009674FC" w:rsidRDefault="00FD6305" w:rsidP="00FD6305">
      <w:pPr>
        <w:spacing w:after="0" w:line="240" w:lineRule="auto"/>
        <w:ind w:firstLine="709"/>
        <w:jc w:val="both"/>
        <w:rPr>
          <w:rFonts w:ascii="Times New Roman" w:hAnsi="Times New Roman"/>
          <w:color w:val="000000"/>
          <w:sz w:val="24"/>
          <w:szCs w:val="24"/>
        </w:rPr>
      </w:pPr>
      <w:r w:rsidRPr="009674FC">
        <w:rPr>
          <w:rFonts w:ascii="Times New Roman" w:hAnsi="Times New Roman"/>
          <w:color w:val="000000"/>
          <w:sz w:val="24"/>
          <w:szCs w:val="24"/>
        </w:rPr>
        <w:t>Уровень обеспечения населения поселений Кондинского района объектами спорта определяется процентным соотношением величины ЕПС действующих объектов спорта к величине нормативной ЕПС объектов спорта.</w:t>
      </w:r>
    </w:p>
    <w:p w:rsidR="00FD6305" w:rsidRPr="009674FC" w:rsidRDefault="00FD6305" w:rsidP="00FD6305">
      <w:pPr>
        <w:spacing w:after="0" w:line="240" w:lineRule="auto"/>
        <w:ind w:firstLine="709"/>
        <w:jc w:val="both"/>
        <w:rPr>
          <w:rFonts w:ascii="Times New Roman" w:hAnsi="Times New Roman"/>
          <w:color w:val="000000"/>
          <w:sz w:val="24"/>
          <w:szCs w:val="24"/>
        </w:rPr>
      </w:pPr>
      <w:r w:rsidRPr="009674FC">
        <w:rPr>
          <w:rFonts w:ascii="Times New Roman" w:hAnsi="Times New Roman"/>
          <w:color w:val="000000"/>
          <w:sz w:val="24"/>
          <w:szCs w:val="24"/>
        </w:rPr>
        <w:t>Потребность сельского поселения Половинка в дополнительных мощностях (ЕПС) объектов спорта определяется как разность между величиной нормативной ЕПС объектов спорта и ЕПС действующих объектов спорта в сельском поселении:</w:t>
      </w:r>
    </w:p>
    <w:p w:rsidR="00FD6305" w:rsidRPr="009674FC" w:rsidRDefault="00FD6305" w:rsidP="00FD6305">
      <w:pPr>
        <w:spacing w:after="0" w:line="240" w:lineRule="auto"/>
        <w:ind w:firstLine="709"/>
        <w:jc w:val="both"/>
        <w:rPr>
          <w:rFonts w:ascii="Times New Roman" w:hAnsi="Times New Roman"/>
          <w:color w:val="000000"/>
          <w:sz w:val="24"/>
          <w:szCs w:val="24"/>
        </w:rPr>
      </w:pPr>
      <w:r w:rsidRPr="009674FC">
        <w:rPr>
          <w:rFonts w:ascii="Times New Roman" w:hAnsi="Times New Roman"/>
          <w:color w:val="000000"/>
          <w:sz w:val="24"/>
          <w:szCs w:val="24"/>
        </w:rPr>
        <w:t xml:space="preserve">Ед = Еn - Еф, </w:t>
      </w:r>
    </w:p>
    <w:p w:rsidR="00FD6305" w:rsidRPr="009674FC" w:rsidRDefault="00FD6305" w:rsidP="00FD6305">
      <w:pPr>
        <w:spacing w:after="0" w:line="240" w:lineRule="auto"/>
        <w:ind w:firstLine="709"/>
        <w:jc w:val="both"/>
        <w:rPr>
          <w:rFonts w:ascii="Times New Roman" w:hAnsi="Times New Roman"/>
          <w:color w:val="000000"/>
          <w:sz w:val="24"/>
          <w:szCs w:val="24"/>
        </w:rPr>
      </w:pPr>
      <w:r w:rsidRPr="009674FC">
        <w:rPr>
          <w:rFonts w:ascii="Times New Roman" w:hAnsi="Times New Roman"/>
          <w:color w:val="000000"/>
          <w:sz w:val="24"/>
          <w:szCs w:val="24"/>
        </w:rPr>
        <w:t xml:space="preserve">где Ед - потребность сельского поселения в дополнительной ЕПС объектов спорта; </w:t>
      </w:r>
      <w:r w:rsidRPr="009674FC">
        <w:rPr>
          <w:rFonts w:ascii="Times New Roman" w:hAnsi="Times New Roman"/>
          <w:color w:val="000000"/>
          <w:sz w:val="24"/>
          <w:szCs w:val="24"/>
        </w:rPr>
        <w:tab/>
        <w:t xml:space="preserve">Еn - нормативная ЕПС объектов спорта; </w:t>
      </w:r>
    </w:p>
    <w:p w:rsidR="00FD6305" w:rsidRPr="009674FC" w:rsidRDefault="00FD6305" w:rsidP="00FD6305">
      <w:pPr>
        <w:spacing w:after="0" w:line="240" w:lineRule="auto"/>
        <w:ind w:firstLine="709"/>
        <w:jc w:val="both"/>
        <w:rPr>
          <w:rFonts w:ascii="Times New Roman" w:hAnsi="Times New Roman"/>
          <w:color w:val="000000"/>
          <w:sz w:val="24"/>
          <w:szCs w:val="24"/>
        </w:rPr>
      </w:pPr>
      <w:r w:rsidRPr="009674FC">
        <w:rPr>
          <w:rFonts w:ascii="Times New Roman" w:hAnsi="Times New Roman"/>
          <w:color w:val="000000"/>
          <w:sz w:val="24"/>
          <w:szCs w:val="24"/>
        </w:rPr>
        <w:t>Еф - ЕПС действующих объектов спорта в сельском поселении.</w:t>
      </w:r>
    </w:p>
    <w:p w:rsidR="00FD6305" w:rsidRPr="009674FC" w:rsidRDefault="00FD6305" w:rsidP="00FD6305">
      <w:pPr>
        <w:spacing w:after="0" w:line="240" w:lineRule="auto"/>
        <w:ind w:firstLine="709"/>
        <w:jc w:val="both"/>
        <w:rPr>
          <w:rFonts w:ascii="Times New Roman" w:hAnsi="Times New Roman"/>
          <w:color w:val="000000"/>
          <w:sz w:val="24"/>
          <w:szCs w:val="24"/>
        </w:rPr>
      </w:pPr>
      <w:r w:rsidRPr="009674FC">
        <w:rPr>
          <w:rFonts w:ascii="Times New Roman" w:hAnsi="Times New Roman"/>
          <w:color w:val="000000"/>
          <w:sz w:val="24"/>
          <w:szCs w:val="24"/>
        </w:rPr>
        <w:t>Фактические данные о единовременной пропускной способности объектов спортивной инфраструктуры в сельском поселении Половинка Кондинского  района и их соотношения с нормативными значениями.</w:t>
      </w:r>
    </w:p>
    <w:p w:rsidR="00FD6305" w:rsidRPr="009674FC" w:rsidRDefault="00FD6305" w:rsidP="00FD6305">
      <w:pPr>
        <w:spacing w:after="0" w:line="240" w:lineRule="auto"/>
        <w:ind w:firstLine="709"/>
        <w:jc w:val="both"/>
        <w:rPr>
          <w:rFonts w:ascii="Times New Roman" w:hAnsi="Times New Roman"/>
          <w:color w:val="000000"/>
          <w:sz w:val="24"/>
          <w:szCs w:val="24"/>
        </w:rPr>
      </w:pPr>
    </w:p>
    <w:p w:rsidR="00FD6305" w:rsidRDefault="00FD6305" w:rsidP="00FD6305">
      <w:pPr>
        <w:spacing w:after="0"/>
        <w:jc w:val="both"/>
        <w:rPr>
          <w:rFonts w:ascii="Times New Roman" w:hAnsi="Times New Roman"/>
          <w:color w:val="000000"/>
          <w:sz w:val="24"/>
          <w:szCs w:val="24"/>
        </w:rPr>
      </w:pPr>
      <w:r w:rsidRPr="009674FC">
        <w:rPr>
          <w:rFonts w:ascii="Times New Roman" w:hAnsi="Times New Roman"/>
          <w:color w:val="000000"/>
          <w:sz w:val="24"/>
          <w:szCs w:val="24"/>
        </w:rPr>
        <w:t>Соотношение нормативных и фактических значений ЕПС в сельском поселении Половинка Кондинского района</w:t>
      </w:r>
    </w:p>
    <w:p w:rsidR="00FD6305" w:rsidRPr="00254D9B" w:rsidRDefault="00FD6305" w:rsidP="00FD6305">
      <w:pPr>
        <w:spacing w:after="0"/>
        <w:jc w:val="right"/>
        <w:rPr>
          <w:rFonts w:ascii="Times New Roman" w:hAnsi="Times New Roman"/>
          <w:color w:val="000000"/>
          <w:sz w:val="24"/>
          <w:szCs w:val="24"/>
        </w:rPr>
      </w:pPr>
      <w:r w:rsidRPr="00254D9B">
        <w:rPr>
          <w:rFonts w:ascii="Times New Roman" w:hAnsi="Times New Roman"/>
          <w:color w:val="000000"/>
          <w:sz w:val="24"/>
          <w:szCs w:val="24"/>
        </w:rPr>
        <w:t xml:space="preserve">Таблица </w:t>
      </w:r>
      <w:r>
        <w:rPr>
          <w:rFonts w:ascii="Times New Roman" w:hAnsi="Times New Roman"/>
          <w:color w:val="000000"/>
          <w:sz w:val="24"/>
          <w:szCs w:val="24"/>
        </w:rPr>
        <w:t>16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9"/>
        <w:gridCol w:w="1340"/>
        <w:gridCol w:w="967"/>
        <w:gridCol w:w="1520"/>
        <w:gridCol w:w="1558"/>
        <w:gridCol w:w="1558"/>
        <w:gridCol w:w="1099"/>
      </w:tblGrid>
      <w:tr w:rsidR="00FD6305" w:rsidRPr="009674FC" w:rsidTr="00BF04E1">
        <w:trPr>
          <w:trHeight w:val="2069"/>
        </w:trPr>
        <w:tc>
          <w:tcPr>
            <w:tcW w:w="799" w:type="pct"/>
            <w:vAlign w:val="center"/>
          </w:tcPr>
          <w:p w:rsidR="00FD6305" w:rsidRPr="009674FC" w:rsidRDefault="00FD6305" w:rsidP="00BF04E1">
            <w:pPr>
              <w:spacing w:after="0"/>
              <w:jc w:val="center"/>
              <w:rPr>
                <w:rFonts w:ascii="Times New Roman" w:hAnsi="Times New Roman"/>
                <w:b/>
                <w:bCs/>
                <w:color w:val="000000"/>
                <w:sz w:val="16"/>
                <w:szCs w:val="16"/>
              </w:rPr>
            </w:pPr>
            <w:r w:rsidRPr="009674FC">
              <w:rPr>
                <w:rFonts w:ascii="Times New Roman" w:hAnsi="Times New Roman"/>
                <w:b/>
                <w:bCs/>
                <w:color w:val="000000"/>
                <w:sz w:val="16"/>
                <w:szCs w:val="16"/>
              </w:rPr>
              <w:t>Территория</w:t>
            </w:r>
          </w:p>
        </w:tc>
        <w:tc>
          <w:tcPr>
            <w:tcW w:w="700" w:type="pct"/>
            <w:shd w:val="clear" w:color="auto" w:fill="auto"/>
            <w:vAlign w:val="center"/>
          </w:tcPr>
          <w:p w:rsidR="00FD6305" w:rsidRPr="009674FC" w:rsidRDefault="00FD6305" w:rsidP="00BF04E1">
            <w:pPr>
              <w:spacing w:after="0"/>
              <w:jc w:val="center"/>
              <w:rPr>
                <w:rFonts w:ascii="Times New Roman" w:hAnsi="Times New Roman"/>
                <w:b/>
                <w:bCs/>
                <w:color w:val="000000"/>
                <w:sz w:val="16"/>
                <w:szCs w:val="16"/>
              </w:rPr>
            </w:pPr>
            <w:r w:rsidRPr="009674FC">
              <w:rPr>
                <w:rFonts w:ascii="Times New Roman" w:hAnsi="Times New Roman"/>
                <w:b/>
                <w:bCs/>
                <w:color w:val="000000"/>
                <w:sz w:val="16"/>
                <w:szCs w:val="16"/>
              </w:rPr>
              <w:t>Среднегодовая численность территории, 2016 год</w:t>
            </w:r>
          </w:p>
        </w:tc>
        <w:tc>
          <w:tcPr>
            <w:tcW w:w="505" w:type="pct"/>
            <w:shd w:val="clear" w:color="auto" w:fill="auto"/>
            <w:vAlign w:val="center"/>
          </w:tcPr>
          <w:p w:rsidR="00FD6305" w:rsidRPr="009674FC" w:rsidRDefault="00FD6305" w:rsidP="00BF04E1">
            <w:pPr>
              <w:spacing w:after="0"/>
              <w:jc w:val="center"/>
              <w:rPr>
                <w:rFonts w:ascii="Times New Roman" w:hAnsi="Times New Roman"/>
                <w:b/>
                <w:bCs/>
                <w:color w:val="000000"/>
                <w:sz w:val="16"/>
                <w:szCs w:val="16"/>
              </w:rPr>
            </w:pPr>
            <w:r w:rsidRPr="009674FC">
              <w:rPr>
                <w:rFonts w:ascii="Times New Roman" w:hAnsi="Times New Roman"/>
                <w:b/>
                <w:bCs/>
                <w:color w:val="000000"/>
                <w:sz w:val="16"/>
                <w:szCs w:val="16"/>
              </w:rPr>
              <w:t xml:space="preserve">Норматив ЕПС, </w:t>
            </w:r>
          </w:p>
          <w:p w:rsidR="00FD6305" w:rsidRPr="009674FC" w:rsidRDefault="00FD6305" w:rsidP="00BF04E1">
            <w:pPr>
              <w:spacing w:after="0"/>
              <w:jc w:val="center"/>
              <w:rPr>
                <w:rFonts w:ascii="Times New Roman" w:hAnsi="Times New Roman"/>
                <w:b/>
                <w:bCs/>
                <w:color w:val="000000"/>
                <w:sz w:val="16"/>
                <w:szCs w:val="16"/>
              </w:rPr>
            </w:pPr>
            <w:r w:rsidRPr="009674FC">
              <w:rPr>
                <w:rFonts w:ascii="Times New Roman" w:hAnsi="Times New Roman"/>
                <w:b/>
                <w:bCs/>
                <w:color w:val="000000"/>
                <w:sz w:val="16"/>
                <w:szCs w:val="16"/>
              </w:rPr>
              <w:t xml:space="preserve">тыс. человек на </w:t>
            </w:r>
          </w:p>
          <w:p w:rsidR="00FD6305" w:rsidRPr="009674FC" w:rsidRDefault="00FD6305" w:rsidP="00BF04E1">
            <w:pPr>
              <w:spacing w:after="0"/>
              <w:jc w:val="center"/>
              <w:rPr>
                <w:rFonts w:ascii="Times New Roman" w:hAnsi="Times New Roman"/>
                <w:b/>
                <w:bCs/>
                <w:color w:val="000000"/>
                <w:sz w:val="16"/>
                <w:szCs w:val="16"/>
              </w:rPr>
            </w:pPr>
            <w:r w:rsidRPr="009674FC">
              <w:rPr>
                <w:rFonts w:ascii="Times New Roman" w:hAnsi="Times New Roman"/>
                <w:b/>
                <w:bCs/>
                <w:color w:val="000000"/>
                <w:sz w:val="16"/>
                <w:szCs w:val="16"/>
              </w:rPr>
              <w:t>10 000 населения</w:t>
            </w:r>
          </w:p>
        </w:tc>
        <w:tc>
          <w:tcPr>
            <w:tcW w:w="794" w:type="pct"/>
            <w:shd w:val="clear" w:color="auto" w:fill="auto"/>
            <w:vAlign w:val="center"/>
          </w:tcPr>
          <w:p w:rsidR="00FD6305" w:rsidRPr="009674FC" w:rsidRDefault="00FD6305" w:rsidP="00BF04E1">
            <w:pPr>
              <w:spacing w:after="0"/>
              <w:jc w:val="center"/>
              <w:rPr>
                <w:rFonts w:ascii="Times New Roman" w:hAnsi="Times New Roman"/>
                <w:b/>
                <w:bCs/>
                <w:color w:val="000000"/>
                <w:sz w:val="16"/>
                <w:szCs w:val="16"/>
              </w:rPr>
            </w:pPr>
            <w:r w:rsidRPr="009674FC">
              <w:rPr>
                <w:rFonts w:ascii="Times New Roman" w:hAnsi="Times New Roman"/>
                <w:b/>
                <w:bCs/>
                <w:color w:val="000000"/>
                <w:sz w:val="16"/>
                <w:szCs w:val="16"/>
              </w:rPr>
              <w:t xml:space="preserve">Нормативное значение ЕПС объектов спортивной инфраструктуры территории, </w:t>
            </w:r>
          </w:p>
          <w:p w:rsidR="00FD6305" w:rsidRPr="009674FC" w:rsidRDefault="00FD6305" w:rsidP="00BF04E1">
            <w:pPr>
              <w:spacing w:after="0"/>
              <w:jc w:val="center"/>
              <w:rPr>
                <w:rFonts w:ascii="Times New Roman" w:hAnsi="Times New Roman"/>
                <w:b/>
                <w:bCs/>
                <w:color w:val="000000"/>
                <w:sz w:val="16"/>
                <w:szCs w:val="16"/>
              </w:rPr>
            </w:pPr>
            <w:r w:rsidRPr="009674FC">
              <w:rPr>
                <w:rFonts w:ascii="Times New Roman" w:hAnsi="Times New Roman"/>
                <w:b/>
                <w:bCs/>
                <w:color w:val="000000"/>
                <w:sz w:val="16"/>
                <w:szCs w:val="16"/>
              </w:rPr>
              <w:t>тыс. человек</w:t>
            </w:r>
          </w:p>
        </w:tc>
        <w:tc>
          <w:tcPr>
            <w:tcW w:w="814" w:type="pct"/>
            <w:shd w:val="clear" w:color="auto" w:fill="auto"/>
            <w:vAlign w:val="center"/>
          </w:tcPr>
          <w:p w:rsidR="00FD6305" w:rsidRPr="009674FC" w:rsidRDefault="00FD6305" w:rsidP="00BF04E1">
            <w:pPr>
              <w:spacing w:after="0"/>
              <w:jc w:val="center"/>
              <w:rPr>
                <w:rFonts w:ascii="Times New Roman" w:hAnsi="Times New Roman"/>
                <w:b/>
                <w:bCs/>
                <w:color w:val="000000"/>
                <w:sz w:val="16"/>
                <w:szCs w:val="16"/>
              </w:rPr>
            </w:pPr>
            <w:r w:rsidRPr="009674FC">
              <w:rPr>
                <w:rFonts w:ascii="Times New Roman" w:hAnsi="Times New Roman"/>
                <w:b/>
                <w:bCs/>
                <w:color w:val="000000"/>
                <w:sz w:val="16"/>
                <w:szCs w:val="16"/>
              </w:rPr>
              <w:t xml:space="preserve">Фактическое значение ЕПС объектов спортивной инфраструктуры территории, </w:t>
            </w:r>
          </w:p>
          <w:p w:rsidR="00FD6305" w:rsidRPr="009674FC" w:rsidRDefault="00FD6305" w:rsidP="00BF04E1">
            <w:pPr>
              <w:spacing w:after="0"/>
              <w:jc w:val="center"/>
              <w:rPr>
                <w:rFonts w:ascii="Times New Roman" w:hAnsi="Times New Roman"/>
                <w:b/>
                <w:bCs/>
                <w:color w:val="000000"/>
                <w:sz w:val="16"/>
                <w:szCs w:val="16"/>
              </w:rPr>
            </w:pPr>
            <w:r w:rsidRPr="009674FC">
              <w:rPr>
                <w:rFonts w:ascii="Times New Roman" w:hAnsi="Times New Roman"/>
                <w:b/>
                <w:bCs/>
                <w:color w:val="000000"/>
                <w:sz w:val="16"/>
                <w:szCs w:val="16"/>
              </w:rPr>
              <w:t>тыс. человек</w:t>
            </w:r>
          </w:p>
        </w:tc>
        <w:tc>
          <w:tcPr>
            <w:tcW w:w="814" w:type="pct"/>
            <w:shd w:val="clear" w:color="auto" w:fill="auto"/>
            <w:vAlign w:val="center"/>
            <w:hideMark/>
          </w:tcPr>
          <w:p w:rsidR="00FD6305" w:rsidRPr="009674FC" w:rsidRDefault="00FD6305" w:rsidP="00BF04E1">
            <w:pPr>
              <w:spacing w:after="0"/>
              <w:jc w:val="center"/>
              <w:rPr>
                <w:rFonts w:ascii="Times New Roman" w:hAnsi="Times New Roman"/>
                <w:b/>
                <w:bCs/>
                <w:color w:val="000000"/>
                <w:sz w:val="16"/>
                <w:szCs w:val="16"/>
              </w:rPr>
            </w:pPr>
            <w:r w:rsidRPr="009674FC">
              <w:rPr>
                <w:rFonts w:ascii="Times New Roman" w:hAnsi="Times New Roman"/>
                <w:b/>
                <w:bCs/>
                <w:color w:val="000000"/>
                <w:sz w:val="16"/>
                <w:szCs w:val="16"/>
              </w:rPr>
              <w:t>Потребность в дополнительных мощностях для обеспечения нормативных значений ЕПС, тыс. человек</w:t>
            </w:r>
          </w:p>
        </w:tc>
        <w:tc>
          <w:tcPr>
            <w:tcW w:w="574" w:type="pct"/>
            <w:vAlign w:val="center"/>
          </w:tcPr>
          <w:p w:rsidR="00FD6305" w:rsidRPr="009674FC" w:rsidRDefault="00FD6305" w:rsidP="00BF04E1">
            <w:pPr>
              <w:spacing w:after="0"/>
              <w:jc w:val="center"/>
              <w:rPr>
                <w:rFonts w:ascii="Times New Roman" w:hAnsi="Times New Roman"/>
                <w:b/>
                <w:bCs/>
                <w:color w:val="000000"/>
                <w:sz w:val="16"/>
                <w:szCs w:val="16"/>
              </w:rPr>
            </w:pPr>
            <w:r w:rsidRPr="009674FC">
              <w:rPr>
                <w:rFonts w:ascii="Times New Roman" w:hAnsi="Times New Roman"/>
                <w:b/>
                <w:bCs/>
                <w:color w:val="000000"/>
                <w:sz w:val="16"/>
                <w:szCs w:val="16"/>
              </w:rPr>
              <w:t>% обеспечен-ности</w:t>
            </w:r>
          </w:p>
        </w:tc>
      </w:tr>
      <w:tr w:rsidR="00FD6305" w:rsidRPr="005F11ED" w:rsidTr="00BF04E1">
        <w:trPr>
          <w:trHeight w:val="255"/>
        </w:trPr>
        <w:tc>
          <w:tcPr>
            <w:tcW w:w="799" w:type="pct"/>
            <w:vAlign w:val="center"/>
          </w:tcPr>
          <w:p w:rsidR="00FD6305" w:rsidRPr="009674FC" w:rsidRDefault="00FD6305" w:rsidP="00BF04E1">
            <w:pPr>
              <w:spacing w:after="0" w:line="240" w:lineRule="auto"/>
              <w:jc w:val="center"/>
              <w:rPr>
                <w:rFonts w:ascii="Times New Roman" w:eastAsia="Times New Roman" w:hAnsi="Times New Roman"/>
                <w:sz w:val="16"/>
                <w:szCs w:val="16"/>
              </w:rPr>
            </w:pPr>
            <w:r w:rsidRPr="009674FC">
              <w:rPr>
                <w:rFonts w:ascii="Times New Roman" w:eastAsia="Times New Roman" w:hAnsi="Times New Roman"/>
                <w:sz w:val="16"/>
                <w:szCs w:val="16"/>
              </w:rPr>
              <w:t>сп. Половинка</w:t>
            </w:r>
          </w:p>
        </w:tc>
        <w:tc>
          <w:tcPr>
            <w:tcW w:w="700" w:type="pct"/>
            <w:shd w:val="clear" w:color="auto" w:fill="auto"/>
            <w:vAlign w:val="center"/>
          </w:tcPr>
          <w:p w:rsidR="00FD6305" w:rsidRPr="009674FC" w:rsidRDefault="00FD6305" w:rsidP="00BF04E1">
            <w:pPr>
              <w:spacing w:after="0" w:line="240" w:lineRule="auto"/>
              <w:jc w:val="center"/>
              <w:rPr>
                <w:rFonts w:ascii="Times New Roman" w:eastAsia="Times New Roman" w:hAnsi="Times New Roman"/>
                <w:sz w:val="16"/>
                <w:szCs w:val="16"/>
              </w:rPr>
            </w:pPr>
            <w:r w:rsidRPr="009674FC">
              <w:rPr>
                <w:rFonts w:ascii="Times New Roman" w:eastAsia="Times New Roman" w:hAnsi="Times New Roman"/>
                <w:sz w:val="16"/>
                <w:szCs w:val="16"/>
              </w:rPr>
              <w:t>1160</w:t>
            </w:r>
          </w:p>
        </w:tc>
        <w:tc>
          <w:tcPr>
            <w:tcW w:w="505" w:type="pct"/>
            <w:shd w:val="clear" w:color="auto" w:fill="auto"/>
            <w:vAlign w:val="center"/>
          </w:tcPr>
          <w:p w:rsidR="00FD6305" w:rsidRPr="009674FC" w:rsidRDefault="00FD6305" w:rsidP="00BF04E1">
            <w:pPr>
              <w:spacing w:after="0" w:line="240" w:lineRule="auto"/>
              <w:jc w:val="center"/>
              <w:rPr>
                <w:rFonts w:ascii="Times New Roman" w:eastAsia="Times New Roman" w:hAnsi="Times New Roman"/>
                <w:sz w:val="16"/>
                <w:szCs w:val="16"/>
              </w:rPr>
            </w:pPr>
            <w:r w:rsidRPr="009674FC">
              <w:rPr>
                <w:rFonts w:ascii="Times New Roman" w:eastAsia="Times New Roman" w:hAnsi="Times New Roman"/>
                <w:sz w:val="16"/>
                <w:szCs w:val="16"/>
              </w:rPr>
              <w:t>1,9</w:t>
            </w:r>
          </w:p>
        </w:tc>
        <w:tc>
          <w:tcPr>
            <w:tcW w:w="794" w:type="pct"/>
            <w:shd w:val="clear" w:color="auto" w:fill="auto"/>
            <w:vAlign w:val="center"/>
          </w:tcPr>
          <w:p w:rsidR="00FD6305" w:rsidRPr="009674FC" w:rsidRDefault="00FD6305" w:rsidP="00BF04E1">
            <w:pPr>
              <w:spacing w:after="0" w:line="240" w:lineRule="auto"/>
              <w:jc w:val="center"/>
              <w:rPr>
                <w:rFonts w:ascii="Times New Roman" w:eastAsia="Times New Roman" w:hAnsi="Times New Roman"/>
                <w:sz w:val="16"/>
                <w:szCs w:val="16"/>
              </w:rPr>
            </w:pPr>
            <w:r w:rsidRPr="009674FC">
              <w:rPr>
                <w:rFonts w:ascii="Times New Roman" w:eastAsia="Times New Roman" w:hAnsi="Times New Roman"/>
                <w:sz w:val="16"/>
                <w:szCs w:val="16"/>
              </w:rPr>
              <w:t>0,22</w:t>
            </w:r>
          </w:p>
        </w:tc>
        <w:tc>
          <w:tcPr>
            <w:tcW w:w="814" w:type="pct"/>
            <w:shd w:val="clear" w:color="auto" w:fill="auto"/>
            <w:noWrap/>
            <w:vAlign w:val="center"/>
          </w:tcPr>
          <w:p w:rsidR="00FD6305" w:rsidRPr="009674FC" w:rsidRDefault="00FD6305" w:rsidP="00BF04E1">
            <w:pPr>
              <w:spacing w:after="0" w:line="240" w:lineRule="auto"/>
              <w:jc w:val="center"/>
              <w:rPr>
                <w:rFonts w:ascii="Times New Roman" w:eastAsia="Times New Roman" w:hAnsi="Times New Roman"/>
                <w:sz w:val="16"/>
                <w:szCs w:val="16"/>
              </w:rPr>
            </w:pPr>
            <w:r w:rsidRPr="009674FC">
              <w:rPr>
                <w:rFonts w:ascii="Times New Roman" w:eastAsia="Times New Roman" w:hAnsi="Times New Roman"/>
                <w:sz w:val="16"/>
                <w:szCs w:val="16"/>
              </w:rPr>
              <w:t>0,09</w:t>
            </w:r>
          </w:p>
        </w:tc>
        <w:tc>
          <w:tcPr>
            <w:tcW w:w="814" w:type="pct"/>
            <w:shd w:val="clear" w:color="auto" w:fill="auto"/>
            <w:noWrap/>
            <w:vAlign w:val="center"/>
          </w:tcPr>
          <w:p w:rsidR="00FD6305" w:rsidRPr="009674FC" w:rsidRDefault="00FD6305" w:rsidP="00BF04E1">
            <w:pPr>
              <w:spacing w:after="0" w:line="240" w:lineRule="auto"/>
              <w:jc w:val="center"/>
              <w:rPr>
                <w:rFonts w:ascii="Times New Roman" w:eastAsia="Times New Roman" w:hAnsi="Times New Roman"/>
                <w:sz w:val="16"/>
                <w:szCs w:val="16"/>
              </w:rPr>
            </w:pPr>
            <w:r w:rsidRPr="009674FC">
              <w:rPr>
                <w:rFonts w:ascii="Times New Roman" w:eastAsia="Times New Roman" w:hAnsi="Times New Roman"/>
                <w:sz w:val="16"/>
                <w:szCs w:val="16"/>
              </w:rPr>
              <w:t>0,13</w:t>
            </w:r>
          </w:p>
        </w:tc>
        <w:tc>
          <w:tcPr>
            <w:tcW w:w="574" w:type="pct"/>
            <w:vAlign w:val="center"/>
          </w:tcPr>
          <w:p w:rsidR="00FD6305" w:rsidRPr="005E3401" w:rsidRDefault="00FD6305" w:rsidP="00BF04E1">
            <w:pPr>
              <w:spacing w:after="0" w:line="240" w:lineRule="auto"/>
              <w:jc w:val="center"/>
              <w:rPr>
                <w:rFonts w:ascii="Times New Roman" w:eastAsia="Times New Roman" w:hAnsi="Times New Roman"/>
                <w:sz w:val="16"/>
                <w:szCs w:val="16"/>
              </w:rPr>
            </w:pPr>
            <w:r w:rsidRPr="009674FC">
              <w:rPr>
                <w:rFonts w:ascii="Times New Roman" w:eastAsia="Times New Roman" w:hAnsi="Times New Roman"/>
                <w:sz w:val="16"/>
                <w:szCs w:val="16"/>
              </w:rPr>
              <w:t>41</w:t>
            </w:r>
          </w:p>
        </w:tc>
      </w:tr>
    </w:tbl>
    <w:p w:rsidR="00FD6305" w:rsidRPr="00254D9B" w:rsidRDefault="00FD6305" w:rsidP="00FD6305">
      <w:pPr>
        <w:spacing w:after="0" w:line="240" w:lineRule="auto"/>
        <w:jc w:val="both"/>
        <w:rPr>
          <w:rFonts w:ascii="Times New Roman" w:hAnsi="Times New Roman"/>
          <w:color w:val="000000"/>
          <w:sz w:val="24"/>
          <w:szCs w:val="24"/>
        </w:rPr>
      </w:pPr>
    </w:p>
    <w:p w:rsidR="00FD6305" w:rsidRPr="009674FC" w:rsidRDefault="00FD6305" w:rsidP="00FD6305">
      <w:pPr>
        <w:spacing w:after="0" w:line="240" w:lineRule="auto"/>
        <w:ind w:firstLine="709"/>
        <w:jc w:val="both"/>
        <w:rPr>
          <w:rFonts w:ascii="Times New Roman" w:hAnsi="Times New Roman"/>
          <w:color w:val="000000"/>
          <w:sz w:val="24"/>
          <w:szCs w:val="24"/>
        </w:rPr>
      </w:pPr>
      <w:r w:rsidRPr="009674FC">
        <w:rPr>
          <w:rFonts w:ascii="Times New Roman" w:hAnsi="Times New Roman"/>
          <w:color w:val="000000"/>
          <w:sz w:val="24"/>
          <w:szCs w:val="24"/>
        </w:rPr>
        <w:t xml:space="preserve">Значение показателя, оценивающего уровень соответствия нормативного и фактического значений ЕПС в сп. Половинка по состоянию на 2016 году составило 41%, </w:t>
      </w:r>
      <w:r w:rsidRPr="009674FC">
        <w:rPr>
          <w:rFonts w:ascii="Times New Roman" w:hAnsi="Times New Roman"/>
          <w:color w:val="000000"/>
          <w:sz w:val="24"/>
          <w:szCs w:val="24"/>
        </w:rPr>
        <w:lastRenderedPageBreak/>
        <w:t xml:space="preserve">что свидетельствует о необходимости интенсификации механизмов развития соответствующей инфраструктуры. Сельское поселение Половинка обладает достаточно высокими значениями соответствия фактической и нормативной единовременной пропускной способности объектов физической культуры и спорта. </w:t>
      </w:r>
    </w:p>
    <w:p w:rsidR="00FD6305" w:rsidRPr="009674FC" w:rsidRDefault="00FD6305" w:rsidP="00FD6305">
      <w:pPr>
        <w:spacing w:after="0" w:line="240" w:lineRule="auto"/>
        <w:ind w:firstLine="709"/>
        <w:jc w:val="both"/>
        <w:rPr>
          <w:rFonts w:ascii="Times New Roman" w:hAnsi="Times New Roman"/>
          <w:color w:val="000000"/>
          <w:sz w:val="24"/>
          <w:szCs w:val="24"/>
        </w:rPr>
      </w:pPr>
      <w:r w:rsidRPr="009674FC">
        <w:rPr>
          <w:rFonts w:ascii="Times New Roman" w:hAnsi="Times New Roman"/>
          <w:color w:val="000000"/>
          <w:sz w:val="24"/>
          <w:szCs w:val="24"/>
        </w:rPr>
        <w:t>В целях сбалансированного развития объектов спортивной инфраструктуры в сельском поселении необходимость достижения индикатора «Уровень фактической обеспеченности спортивными сооружениями, % от норматива» до уровня 100,0 формирует ряд необходимость реализации ряда мероприятий, направленных на дальнейшее развитие спортивной инфраструктуры на период до 20</w:t>
      </w:r>
      <w:r>
        <w:rPr>
          <w:rFonts w:ascii="Times New Roman" w:hAnsi="Times New Roman"/>
          <w:color w:val="000000"/>
          <w:sz w:val="24"/>
          <w:szCs w:val="24"/>
        </w:rPr>
        <w:t>29</w:t>
      </w:r>
      <w:r w:rsidRPr="009674FC">
        <w:rPr>
          <w:rFonts w:ascii="Times New Roman" w:hAnsi="Times New Roman"/>
          <w:color w:val="000000"/>
          <w:sz w:val="24"/>
          <w:szCs w:val="24"/>
        </w:rPr>
        <w:t xml:space="preserve"> года.</w:t>
      </w:r>
    </w:p>
    <w:p w:rsidR="00FD6305" w:rsidRPr="009674FC" w:rsidRDefault="00FD6305" w:rsidP="00FD6305">
      <w:pPr>
        <w:spacing w:after="0" w:line="240" w:lineRule="auto"/>
        <w:ind w:firstLine="709"/>
        <w:jc w:val="both"/>
        <w:rPr>
          <w:rFonts w:ascii="Times New Roman" w:hAnsi="Times New Roman"/>
          <w:color w:val="000000"/>
          <w:sz w:val="24"/>
          <w:szCs w:val="24"/>
        </w:rPr>
      </w:pPr>
      <w:r w:rsidRPr="009674FC">
        <w:rPr>
          <w:rFonts w:ascii="Times New Roman" w:hAnsi="Times New Roman"/>
          <w:color w:val="000000"/>
          <w:sz w:val="24"/>
          <w:szCs w:val="24"/>
        </w:rPr>
        <w:t>Используя усредненные нормативы с учетом национальных и территориальных особенностей, плотности расселения населения, для обеспечения минимальной двигательной активности населения рассчитаны необходимые площади материально-спортивной базы по трем основным типам спортивных сооружений: спортивных залов, плоскостных сооружений, плавательных бассейнов по следующей формуле:</w:t>
      </w:r>
    </w:p>
    <w:p w:rsidR="00FD6305" w:rsidRPr="009674FC" w:rsidRDefault="00FD6305" w:rsidP="00FD6305">
      <w:pPr>
        <w:spacing w:after="0" w:line="240" w:lineRule="auto"/>
        <w:ind w:firstLine="851"/>
        <w:jc w:val="both"/>
        <w:rPr>
          <w:rFonts w:ascii="Times New Roman" w:hAnsi="Times New Roman"/>
          <w:color w:val="000000"/>
          <w:sz w:val="24"/>
          <w:szCs w:val="24"/>
        </w:rPr>
      </w:pPr>
      <w:r w:rsidRPr="009674FC">
        <w:rPr>
          <w:rFonts w:ascii="Times New Roman" w:hAnsi="Times New Roman"/>
          <w:color w:val="000000"/>
          <w:sz w:val="24"/>
          <w:szCs w:val="24"/>
        </w:rPr>
        <w:t xml:space="preserve">S = N x (C / 10000), </w:t>
      </w:r>
    </w:p>
    <w:p w:rsidR="00FD6305" w:rsidRPr="009674FC" w:rsidRDefault="00FD6305" w:rsidP="00FD6305">
      <w:pPr>
        <w:spacing w:after="0" w:line="240" w:lineRule="auto"/>
        <w:ind w:firstLine="851"/>
        <w:jc w:val="both"/>
        <w:rPr>
          <w:rFonts w:ascii="Times New Roman" w:hAnsi="Times New Roman"/>
          <w:color w:val="000000"/>
          <w:sz w:val="24"/>
          <w:szCs w:val="24"/>
        </w:rPr>
      </w:pPr>
      <w:r w:rsidRPr="009674FC">
        <w:rPr>
          <w:rFonts w:ascii="Times New Roman" w:hAnsi="Times New Roman"/>
          <w:color w:val="000000"/>
          <w:sz w:val="24"/>
          <w:szCs w:val="24"/>
        </w:rPr>
        <w:t xml:space="preserve">где S - площадь (общая) определенного типа спортсооружений; </w:t>
      </w:r>
    </w:p>
    <w:p w:rsidR="00FD6305" w:rsidRPr="009674FC" w:rsidRDefault="00FD6305" w:rsidP="00FD6305">
      <w:pPr>
        <w:spacing w:after="0" w:line="240" w:lineRule="auto"/>
        <w:ind w:firstLine="851"/>
        <w:jc w:val="both"/>
        <w:rPr>
          <w:rFonts w:ascii="Times New Roman" w:hAnsi="Times New Roman"/>
          <w:color w:val="000000"/>
          <w:sz w:val="24"/>
          <w:szCs w:val="24"/>
        </w:rPr>
      </w:pPr>
      <w:r w:rsidRPr="009674FC">
        <w:rPr>
          <w:rFonts w:ascii="Times New Roman" w:hAnsi="Times New Roman"/>
          <w:color w:val="000000"/>
          <w:sz w:val="24"/>
          <w:szCs w:val="24"/>
        </w:rPr>
        <w:t>N - норматив обеспеченности определенным типом спортивного сооружения на 10 000 населения; C - численность населения региона (района, города).</w:t>
      </w:r>
    </w:p>
    <w:p w:rsidR="00FD6305" w:rsidRPr="009674FC" w:rsidRDefault="00FD6305" w:rsidP="00FD6305">
      <w:pPr>
        <w:spacing w:after="0"/>
        <w:rPr>
          <w:rFonts w:ascii="Times New Roman" w:hAnsi="Times New Roman"/>
          <w:color w:val="000000"/>
          <w:sz w:val="24"/>
          <w:szCs w:val="24"/>
        </w:rPr>
      </w:pPr>
    </w:p>
    <w:p w:rsidR="00FD6305" w:rsidRPr="009674FC" w:rsidRDefault="00FD6305" w:rsidP="00FD6305">
      <w:pPr>
        <w:spacing w:after="0" w:line="240" w:lineRule="auto"/>
        <w:jc w:val="both"/>
        <w:rPr>
          <w:rFonts w:ascii="Times New Roman" w:hAnsi="Times New Roman"/>
          <w:color w:val="000000"/>
          <w:sz w:val="24"/>
          <w:szCs w:val="24"/>
        </w:rPr>
      </w:pPr>
      <w:r w:rsidRPr="009674FC">
        <w:rPr>
          <w:rFonts w:ascii="Times New Roman" w:hAnsi="Times New Roman"/>
          <w:color w:val="000000"/>
          <w:sz w:val="24"/>
          <w:szCs w:val="24"/>
        </w:rPr>
        <w:t>Соотношение нормативных и фактических значений, характеризующих эффективность и достаточность функционирования спортивных залов в сельском поселении Половинка Кондинского муниципального района</w:t>
      </w:r>
    </w:p>
    <w:p w:rsidR="00FD6305" w:rsidRPr="009674FC" w:rsidRDefault="00FD6305" w:rsidP="00FD6305">
      <w:pPr>
        <w:spacing w:after="0" w:line="240" w:lineRule="auto"/>
        <w:jc w:val="right"/>
        <w:rPr>
          <w:rFonts w:ascii="Times New Roman" w:hAnsi="Times New Roman"/>
          <w:color w:val="000000"/>
          <w:sz w:val="24"/>
          <w:szCs w:val="24"/>
        </w:rPr>
      </w:pPr>
      <w:r w:rsidRPr="009674FC">
        <w:rPr>
          <w:rFonts w:ascii="Times New Roman" w:hAnsi="Times New Roman"/>
          <w:color w:val="000000"/>
          <w:sz w:val="24"/>
          <w:szCs w:val="24"/>
        </w:rPr>
        <w:t>Таблица 17</w:t>
      </w:r>
    </w:p>
    <w:tbl>
      <w:tblPr>
        <w:tblW w:w="4944" w:type="pct"/>
        <w:tblLayout w:type="fixed"/>
        <w:tblLook w:val="04A0"/>
      </w:tblPr>
      <w:tblGrid>
        <w:gridCol w:w="1243"/>
        <w:gridCol w:w="1419"/>
        <w:gridCol w:w="1418"/>
        <w:gridCol w:w="1365"/>
        <w:gridCol w:w="1469"/>
        <w:gridCol w:w="1560"/>
        <w:gridCol w:w="990"/>
      </w:tblGrid>
      <w:tr w:rsidR="00FD6305" w:rsidRPr="009674FC" w:rsidTr="00BF04E1">
        <w:trPr>
          <w:trHeight w:val="1007"/>
        </w:trPr>
        <w:tc>
          <w:tcPr>
            <w:tcW w:w="6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6305" w:rsidRPr="009674FC" w:rsidRDefault="00FD6305" w:rsidP="00BF04E1">
            <w:pPr>
              <w:spacing w:after="0" w:line="240" w:lineRule="auto"/>
              <w:jc w:val="center"/>
              <w:rPr>
                <w:rFonts w:ascii="Times New Roman" w:eastAsia="Times New Roman" w:hAnsi="Times New Roman"/>
                <w:b/>
                <w:sz w:val="16"/>
                <w:szCs w:val="16"/>
              </w:rPr>
            </w:pPr>
            <w:r w:rsidRPr="009674FC">
              <w:rPr>
                <w:rFonts w:ascii="Times New Roman" w:eastAsia="Times New Roman" w:hAnsi="Times New Roman"/>
                <w:b/>
                <w:sz w:val="16"/>
                <w:szCs w:val="16"/>
              </w:rPr>
              <w:t>Территория</w:t>
            </w:r>
          </w:p>
        </w:tc>
        <w:tc>
          <w:tcPr>
            <w:tcW w:w="750" w:type="pct"/>
            <w:tcBorders>
              <w:top w:val="single" w:sz="4" w:space="0" w:color="auto"/>
              <w:left w:val="nil"/>
              <w:bottom w:val="single" w:sz="4" w:space="0" w:color="auto"/>
              <w:right w:val="single" w:sz="4" w:space="0" w:color="auto"/>
            </w:tcBorders>
            <w:shd w:val="clear" w:color="auto" w:fill="auto"/>
            <w:vAlign w:val="center"/>
            <w:hideMark/>
          </w:tcPr>
          <w:p w:rsidR="00FD6305" w:rsidRPr="009674FC" w:rsidRDefault="00FD6305" w:rsidP="00BF04E1">
            <w:pPr>
              <w:spacing w:after="0" w:line="240" w:lineRule="auto"/>
              <w:jc w:val="center"/>
              <w:rPr>
                <w:rFonts w:ascii="Times New Roman" w:eastAsia="Times New Roman" w:hAnsi="Times New Roman"/>
                <w:b/>
                <w:bCs/>
                <w:color w:val="000000"/>
                <w:sz w:val="16"/>
                <w:szCs w:val="16"/>
              </w:rPr>
            </w:pPr>
            <w:r w:rsidRPr="009674FC">
              <w:rPr>
                <w:rFonts w:ascii="Times New Roman" w:eastAsia="Times New Roman" w:hAnsi="Times New Roman"/>
                <w:b/>
                <w:bCs/>
                <w:color w:val="000000"/>
                <w:sz w:val="16"/>
                <w:szCs w:val="16"/>
              </w:rPr>
              <w:t>Среднегодовая численность</w:t>
            </w:r>
          </w:p>
          <w:p w:rsidR="00FD6305" w:rsidRPr="009674FC" w:rsidRDefault="00FD6305" w:rsidP="00BF04E1">
            <w:pPr>
              <w:spacing w:after="0" w:line="240" w:lineRule="auto"/>
              <w:jc w:val="center"/>
              <w:rPr>
                <w:rFonts w:ascii="Times New Roman" w:eastAsia="Times New Roman" w:hAnsi="Times New Roman"/>
                <w:b/>
                <w:bCs/>
                <w:color w:val="000000"/>
                <w:sz w:val="16"/>
                <w:szCs w:val="16"/>
              </w:rPr>
            </w:pPr>
            <w:r w:rsidRPr="009674FC">
              <w:rPr>
                <w:rFonts w:ascii="Times New Roman" w:eastAsia="Times New Roman" w:hAnsi="Times New Roman"/>
                <w:b/>
                <w:bCs/>
                <w:color w:val="000000"/>
                <w:sz w:val="16"/>
                <w:szCs w:val="16"/>
              </w:rPr>
              <w:t>за 2016 год</w:t>
            </w:r>
          </w:p>
        </w:tc>
        <w:tc>
          <w:tcPr>
            <w:tcW w:w="749" w:type="pct"/>
            <w:tcBorders>
              <w:top w:val="single" w:sz="4" w:space="0" w:color="auto"/>
              <w:left w:val="nil"/>
              <w:bottom w:val="single" w:sz="4" w:space="0" w:color="auto"/>
              <w:right w:val="single" w:sz="4" w:space="0" w:color="auto"/>
            </w:tcBorders>
            <w:shd w:val="clear" w:color="auto" w:fill="auto"/>
            <w:vAlign w:val="center"/>
            <w:hideMark/>
          </w:tcPr>
          <w:p w:rsidR="00FD6305" w:rsidRPr="009674FC" w:rsidRDefault="00FD6305" w:rsidP="00BF04E1">
            <w:pPr>
              <w:spacing w:after="0" w:line="240" w:lineRule="auto"/>
              <w:jc w:val="center"/>
              <w:rPr>
                <w:rFonts w:ascii="Times New Roman" w:eastAsia="Times New Roman" w:hAnsi="Times New Roman"/>
                <w:b/>
                <w:bCs/>
                <w:color w:val="000000"/>
                <w:sz w:val="16"/>
                <w:szCs w:val="16"/>
              </w:rPr>
            </w:pPr>
            <w:r w:rsidRPr="009674FC">
              <w:rPr>
                <w:rFonts w:ascii="Times New Roman" w:eastAsia="Times New Roman" w:hAnsi="Times New Roman"/>
                <w:b/>
                <w:bCs/>
                <w:color w:val="000000"/>
                <w:sz w:val="16"/>
                <w:szCs w:val="16"/>
              </w:rPr>
              <w:t>Норматив обеспеченности тыс. кв. м.</w:t>
            </w:r>
          </w:p>
          <w:p w:rsidR="00FD6305" w:rsidRPr="009674FC" w:rsidRDefault="00FD6305" w:rsidP="00BF04E1">
            <w:pPr>
              <w:spacing w:after="0" w:line="240" w:lineRule="auto"/>
              <w:jc w:val="center"/>
              <w:rPr>
                <w:rFonts w:ascii="Times New Roman" w:eastAsia="Times New Roman" w:hAnsi="Times New Roman"/>
                <w:b/>
                <w:bCs/>
                <w:color w:val="000000"/>
                <w:sz w:val="16"/>
                <w:szCs w:val="16"/>
              </w:rPr>
            </w:pPr>
            <w:r w:rsidRPr="009674FC">
              <w:rPr>
                <w:rFonts w:ascii="Times New Roman" w:eastAsia="Times New Roman" w:hAnsi="Times New Roman"/>
                <w:b/>
                <w:bCs/>
                <w:color w:val="000000"/>
                <w:sz w:val="16"/>
                <w:szCs w:val="16"/>
              </w:rPr>
              <w:t>на 10 000 населения</w:t>
            </w:r>
          </w:p>
        </w:tc>
        <w:tc>
          <w:tcPr>
            <w:tcW w:w="721" w:type="pct"/>
            <w:tcBorders>
              <w:top w:val="single" w:sz="4" w:space="0" w:color="auto"/>
              <w:left w:val="nil"/>
              <w:bottom w:val="single" w:sz="4" w:space="0" w:color="auto"/>
              <w:right w:val="single" w:sz="4" w:space="0" w:color="auto"/>
            </w:tcBorders>
            <w:shd w:val="clear" w:color="auto" w:fill="auto"/>
            <w:vAlign w:val="center"/>
            <w:hideMark/>
          </w:tcPr>
          <w:p w:rsidR="00FD6305" w:rsidRPr="009674FC" w:rsidRDefault="00FD6305" w:rsidP="00BF04E1">
            <w:pPr>
              <w:spacing w:after="0" w:line="240" w:lineRule="auto"/>
              <w:jc w:val="center"/>
              <w:rPr>
                <w:rFonts w:ascii="Times New Roman" w:eastAsia="Times New Roman" w:hAnsi="Times New Roman"/>
                <w:b/>
                <w:bCs/>
                <w:color w:val="000000"/>
                <w:sz w:val="16"/>
                <w:szCs w:val="16"/>
              </w:rPr>
            </w:pPr>
            <w:r w:rsidRPr="009674FC">
              <w:rPr>
                <w:rFonts w:ascii="Times New Roman" w:eastAsia="Times New Roman" w:hAnsi="Times New Roman"/>
                <w:b/>
                <w:bCs/>
                <w:color w:val="000000"/>
                <w:sz w:val="16"/>
                <w:szCs w:val="16"/>
              </w:rPr>
              <w:t>Нормативная обеспеченность спортивными залами,</w:t>
            </w:r>
          </w:p>
          <w:p w:rsidR="00FD6305" w:rsidRPr="009674FC" w:rsidRDefault="00FD6305" w:rsidP="00BF04E1">
            <w:pPr>
              <w:spacing w:after="0" w:line="240" w:lineRule="auto"/>
              <w:jc w:val="center"/>
              <w:rPr>
                <w:rFonts w:ascii="Times New Roman" w:eastAsia="Times New Roman" w:hAnsi="Times New Roman"/>
                <w:b/>
                <w:bCs/>
                <w:color w:val="000000"/>
                <w:sz w:val="16"/>
                <w:szCs w:val="16"/>
              </w:rPr>
            </w:pPr>
            <w:r w:rsidRPr="009674FC">
              <w:rPr>
                <w:rFonts w:ascii="Times New Roman" w:eastAsia="Times New Roman" w:hAnsi="Times New Roman"/>
                <w:b/>
                <w:bCs/>
                <w:color w:val="000000"/>
                <w:sz w:val="16"/>
                <w:szCs w:val="16"/>
              </w:rPr>
              <w:t>тыс. кв. м</w:t>
            </w:r>
          </w:p>
        </w:tc>
        <w:tc>
          <w:tcPr>
            <w:tcW w:w="776" w:type="pct"/>
            <w:tcBorders>
              <w:top w:val="single" w:sz="4" w:space="0" w:color="auto"/>
              <w:left w:val="nil"/>
              <w:bottom w:val="single" w:sz="4" w:space="0" w:color="auto"/>
              <w:right w:val="single" w:sz="4" w:space="0" w:color="auto"/>
            </w:tcBorders>
            <w:shd w:val="clear" w:color="auto" w:fill="auto"/>
            <w:vAlign w:val="center"/>
            <w:hideMark/>
          </w:tcPr>
          <w:p w:rsidR="00FD6305" w:rsidRPr="009674FC" w:rsidRDefault="00FD6305" w:rsidP="00BF04E1">
            <w:pPr>
              <w:spacing w:after="0" w:line="240" w:lineRule="auto"/>
              <w:jc w:val="center"/>
              <w:rPr>
                <w:rFonts w:ascii="Times New Roman" w:eastAsia="Times New Roman" w:hAnsi="Times New Roman"/>
                <w:b/>
                <w:bCs/>
                <w:color w:val="000000"/>
                <w:sz w:val="16"/>
                <w:szCs w:val="16"/>
              </w:rPr>
            </w:pPr>
            <w:r w:rsidRPr="009674FC">
              <w:rPr>
                <w:rFonts w:ascii="Times New Roman" w:eastAsia="Times New Roman" w:hAnsi="Times New Roman"/>
                <w:b/>
                <w:bCs/>
                <w:color w:val="000000"/>
                <w:sz w:val="16"/>
                <w:szCs w:val="16"/>
              </w:rPr>
              <w:t xml:space="preserve">Фактическая обеспеченность спортивными залами, </w:t>
            </w:r>
          </w:p>
          <w:p w:rsidR="00FD6305" w:rsidRPr="009674FC" w:rsidRDefault="00FD6305" w:rsidP="00BF04E1">
            <w:pPr>
              <w:spacing w:after="0" w:line="240" w:lineRule="auto"/>
              <w:jc w:val="center"/>
              <w:rPr>
                <w:rFonts w:ascii="Times New Roman" w:eastAsia="Times New Roman" w:hAnsi="Times New Roman"/>
                <w:b/>
                <w:bCs/>
                <w:color w:val="000000"/>
                <w:sz w:val="16"/>
                <w:szCs w:val="16"/>
              </w:rPr>
            </w:pPr>
            <w:r w:rsidRPr="009674FC">
              <w:rPr>
                <w:rFonts w:ascii="Times New Roman" w:eastAsia="Times New Roman" w:hAnsi="Times New Roman"/>
                <w:b/>
                <w:bCs/>
                <w:color w:val="000000"/>
                <w:sz w:val="16"/>
                <w:szCs w:val="16"/>
              </w:rPr>
              <w:t>тыс. кв. м</w:t>
            </w:r>
          </w:p>
        </w:tc>
        <w:tc>
          <w:tcPr>
            <w:tcW w:w="824" w:type="pct"/>
            <w:tcBorders>
              <w:top w:val="single" w:sz="4" w:space="0" w:color="auto"/>
              <w:left w:val="nil"/>
              <w:bottom w:val="single" w:sz="4" w:space="0" w:color="auto"/>
              <w:right w:val="single" w:sz="4" w:space="0" w:color="auto"/>
            </w:tcBorders>
            <w:shd w:val="clear" w:color="auto" w:fill="auto"/>
            <w:vAlign w:val="center"/>
            <w:hideMark/>
          </w:tcPr>
          <w:p w:rsidR="00FD6305" w:rsidRPr="009674FC" w:rsidRDefault="00FD6305" w:rsidP="00BF04E1">
            <w:pPr>
              <w:spacing w:after="0" w:line="240" w:lineRule="auto"/>
              <w:jc w:val="center"/>
              <w:rPr>
                <w:rFonts w:ascii="Times New Roman" w:eastAsia="Times New Roman" w:hAnsi="Times New Roman"/>
                <w:b/>
                <w:bCs/>
                <w:color w:val="000000"/>
                <w:sz w:val="16"/>
                <w:szCs w:val="16"/>
              </w:rPr>
            </w:pPr>
            <w:r w:rsidRPr="009674FC">
              <w:rPr>
                <w:rFonts w:ascii="Times New Roman" w:eastAsia="Times New Roman" w:hAnsi="Times New Roman"/>
                <w:b/>
                <w:bCs/>
                <w:color w:val="000000"/>
                <w:sz w:val="16"/>
                <w:szCs w:val="16"/>
              </w:rPr>
              <w:t xml:space="preserve">Потребность в дополнительных мощностях, </w:t>
            </w:r>
          </w:p>
          <w:p w:rsidR="00FD6305" w:rsidRPr="009674FC" w:rsidRDefault="00FD6305" w:rsidP="00BF04E1">
            <w:pPr>
              <w:spacing w:after="0" w:line="240" w:lineRule="auto"/>
              <w:jc w:val="center"/>
              <w:rPr>
                <w:rFonts w:ascii="Times New Roman" w:eastAsia="Times New Roman" w:hAnsi="Times New Roman"/>
                <w:b/>
                <w:bCs/>
                <w:color w:val="000000"/>
                <w:sz w:val="16"/>
                <w:szCs w:val="16"/>
              </w:rPr>
            </w:pPr>
            <w:r w:rsidRPr="009674FC">
              <w:rPr>
                <w:rFonts w:ascii="Times New Roman" w:eastAsia="Times New Roman" w:hAnsi="Times New Roman"/>
                <w:b/>
                <w:bCs/>
                <w:color w:val="000000"/>
                <w:sz w:val="16"/>
                <w:szCs w:val="16"/>
              </w:rPr>
              <w:t>тыс. кв. м</w:t>
            </w:r>
          </w:p>
        </w:tc>
        <w:tc>
          <w:tcPr>
            <w:tcW w:w="523" w:type="pct"/>
            <w:tcBorders>
              <w:top w:val="single" w:sz="4" w:space="0" w:color="auto"/>
              <w:left w:val="nil"/>
              <w:bottom w:val="single" w:sz="4" w:space="0" w:color="auto"/>
              <w:right w:val="single" w:sz="4" w:space="0" w:color="auto"/>
            </w:tcBorders>
            <w:shd w:val="clear" w:color="auto" w:fill="auto"/>
            <w:vAlign w:val="center"/>
            <w:hideMark/>
          </w:tcPr>
          <w:p w:rsidR="00FD6305" w:rsidRPr="009674FC" w:rsidRDefault="00FD6305" w:rsidP="00BF04E1">
            <w:pPr>
              <w:spacing w:after="0" w:line="240" w:lineRule="auto"/>
              <w:jc w:val="center"/>
              <w:rPr>
                <w:rFonts w:ascii="Times New Roman" w:eastAsia="Times New Roman" w:hAnsi="Times New Roman"/>
                <w:b/>
                <w:bCs/>
                <w:color w:val="000000"/>
                <w:sz w:val="16"/>
                <w:szCs w:val="16"/>
              </w:rPr>
            </w:pPr>
            <w:r w:rsidRPr="009674FC">
              <w:rPr>
                <w:rFonts w:ascii="Times New Roman" w:eastAsia="Times New Roman" w:hAnsi="Times New Roman"/>
                <w:b/>
                <w:bCs/>
                <w:color w:val="000000"/>
                <w:sz w:val="16"/>
                <w:szCs w:val="16"/>
              </w:rPr>
              <w:t>% обеспечен-ности</w:t>
            </w:r>
          </w:p>
        </w:tc>
      </w:tr>
      <w:tr w:rsidR="00FD6305" w:rsidRPr="005F11ED" w:rsidTr="00BF04E1">
        <w:trPr>
          <w:trHeight w:val="255"/>
        </w:trPr>
        <w:tc>
          <w:tcPr>
            <w:tcW w:w="657" w:type="pct"/>
            <w:tcBorders>
              <w:top w:val="nil"/>
              <w:left w:val="single" w:sz="4" w:space="0" w:color="auto"/>
              <w:bottom w:val="single" w:sz="4" w:space="0" w:color="auto"/>
              <w:right w:val="single" w:sz="4" w:space="0" w:color="auto"/>
            </w:tcBorders>
            <w:shd w:val="clear" w:color="auto" w:fill="auto"/>
            <w:vAlign w:val="center"/>
            <w:hideMark/>
          </w:tcPr>
          <w:p w:rsidR="00FD6305" w:rsidRPr="009674FC" w:rsidRDefault="00FD6305" w:rsidP="00BF04E1">
            <w:pPr>
              <w:spacing w:after="0" w:line="240" w:lineRule="auto"/>
              <w:rPr>
                <w:rFonts w:ascii="Times New Roman" w:eastAsia="Times New Roman" w:hAnsi="Times New Roman"/>
                <w:sz w:val="16"/>
                <w:szCs w:val="16"/>
              </w:rPr>
            </w:pPr>
            <w:r w:rsidRPr="009674FC">
              <w:rPr>
                <w:rFonts w:ascii="Times New Roman" w:eastAsia="Times New Roman" w:hAnsi="Times New Roman"/>
                <w:sz w:val="16"/>
                <w:szCs w:val="16"/>
              </w:rPr>
              <w:t>сп. Половинка</w:t>
            </w:r>
          </w:p>
        </w:tc>
        <w:tc>
          <w:tcPr>
            <w:tcW w:w="750" w:type="pct"/>
            <w:tcBorders>
              <w:top w:val="nil"/>
              <w:left w:val="nil"/>
              <w:bottom w:val="single" w:sz="4" w:space="0" w:color="auto"/>
              <w:right w:val="single" w:sz="4" w:space="0" w:color="auto"/>
            </w:tcBorders>
            <w:shd w:val="clear" w:color="auto" w:fill="auto"/>
            <w:noWrap/>
            <w:vAlign w:val="center"/>
            <w:hideMark/>
          </w:tcPr>
          <w:p w:rsidR="00FD6305" w:rsidRPr="009674FC" w:rsidRDefault="00FD6305" w:rsidP="00BF04E1">
            <w:pPr>
              <w:spacing w:after="0" w:line="240" w:lineRule="auto"/>
              <w:jc w:val="center"/>
              <w:rPr>
                <w:rFonts w:ascii="Times New Roman" w:eastAsia="Times New Roman" w:hAnsi="Times New Roman"/>
                <w:sz w:val="16"/>
                <w:szCs w:val="16"/>
              </w:rPr>
            </w:pPr>
            <w:r w:rsidRPr="009674FC">
              <w:rPr>
                <w:rFonts w:ascii="Times New Roman" w:eastAsia="Times New Roman" w:hAnsi="Times New Roman"/>
                <w:sz w:val="16"/>
                <w:szCs w:val="16"/>
              </w:rPr>
              <w:t>1 160</w:t>
            </w:r>
          </w:p>
        </w:tc>
        <w:tc>
          <w:tcPr>
            <w:tcW w:w="749" w:type="pct"/>
            <w:tcBorders>
              <w:top w:val="nil"/>
              <w:left w:val="nil"/>
              <w:bottom w:val="single" w:sz="4" w:space="0" w:color="auto"/>
              <w:right w:val="single" w:sz="4" w:space="0" w:color="auto"/>
            </w:tcBorders>
            <w:shd w:val="clear" w:color="auto" w:fill="auto"/>
            <w:noWrap/>
            <w:vAlign w:val="center"/>
            <w:hideMark/>
          </w:tcPr>
          <w:p w:rsidR="00FD6305" w:rsidRPr="009674FC" w:rsidRDefault="00FD6305" w:rsidP="00BF04E1">
            <w:pPr>
              <w:spacing w:after="0" w:line="240" w:lineRule="auto"/>
              <w:jc w:val="center"/>
              <w:rPr>
                <w:rFonts w:ascii="Times New Roman" w:eastAsia="Times New Roman" w:hAnsi="Times New Roman"/>
                <w:sz w:val="16"/>
                <w:szCs w:val="16"/>
              </w:rPr>
            </w:pPr>
            <w:r w:rsidRPr="009674FC">
              <w:rPr>
                <w:rFonts w:ascii="Times New Roman" w:eastAsia="Times New Roman" w:hAnsi="Times New Roman"/>
                <w:sz w:val="16"/>
                <w:szCs w:val="16"/>
              </w:rPr>
              <w:t>3,50</w:t>
            </w:r>
          </w:p>
        </w:tc>
        <w:tc>
          <w:tcPr>
            <w:tcW w:w="721" w:type="pct"/>
            <w:tcBorders>
              <w:top w:val="nil"/>
              <w:left w:val="nil"/>
              <w:bottom w:val="single" w:sz="4" w:space="0" w:color="auto"/>
              <w:right w:val="single" w:sz="4" w:space="0" w:color="auto"/>
            </w:tcBorders>
            <w:shd w:val="clear" w:color="auto" w:fill="auto"/>
            <w:noWrap/>
            <w:vAlign w:val="center"/>
            <w:hideMark/>
          </w:tcPr>
          <w:p w:rsidR="00FD6305" w:rsidRPr="009674FC" w:rsidRDefault="00FD6305" w:rsidP="00BF04E1">
            <w:pPr>
              <w:spacing w:after="0" w:line="240" w:lineRule="auto"/>
              <w:jc w:val="center"/>
              <w:rPr>
                <w:rFonts w:ascii="Times New Roman" w:eastAsia="Times New Roman" w:hAnsi="Times New Roman"/>
                <w:sz w:val="16"/>
                <w:szCs w:val="16"/>
              </w:rPr>
            </w:pPr>
            <w:r w:rsidRPr="009674FC">
              <w:rPr>
                <w:rFonts w:ascii="Times New Roman" w:eastAsia="Times New Roman" w:hAnsi="Times New Roman"/>
                <w:sz w:val="16"/>
                <w:szCs w:val="16"/>
              </w:rPr>
              <w:t>0,406</w:t>
            </w:r>
          </w:p>
        </w:tc>
        <w:tc>
          <w:tcPr>
            <w:tcW w:w="776" w:type="pct"/>
            <w:tcBorders>
              <w:top w:val="nil"/>
              <w:left w:val="nil"/>
              <w:bottom w:val="single" w:sz="4" w:space="0" w:color="auto"/>
              <w:right w:val="single" w:sz="4" w:space="0" w:color="auto"/>
            </w:tcBorders>
            <w:shd w:val="clear" w:color="auto" w:fill="auto"/>
            <w:noWrap/>
            <w:vAlign w:val="center"/>
            <w:hideMark/>
          </w:tcPr>
          <w:p w:rsidR="00FD6305" w:rsidRPr="009674FC" w:rsidRDefault="00FD6305" w:rsidP="00BF04E1">
            <w:pPr>
              <w:spacing w:after="0" w:line="240" w:lineRule="auto"/>
              <w:jc w:val="center"/>
              <w:rPr>
                <w:rFonts w:ascii="Times New Roman" w:eastAsia="Times New Roman" w:hAnsi="Times New Roman"/>
                <w:sz w:val="16"/>
                <w:szCs w:val="16"/>
              </w:rPr>
            </w:pPr>
            <w:r w:rsidRPr="009674FC">
              <w:rPr>
                <w:rFonts w:ascii="Times New Roman" w:eastAsia="Times New Roman" w:hAnsi="Times New Roman"/>
                <w:sz w:val="16"/>
                <w:szCs w:val="16"/>
              </w:rPr>
              <w:t>0,273</w:t>
            </w:r>
          </w:p>
        </w:tc>
        <w:tc>
          <w:tcPr>
            <w:tcW w:w="824" w:type="pct"/>
            <w:tcBorders>
              <w:top w:val="nil"/>
              <w:left w:val="nil"/>
              <w:bottom w:val="single" w:sz="4" w:space="0" w:color="auto"/>
              <w:right w:val="single" w:sz="4" w:space="0" w:color="auto"/>
            </w:tcBorders>
            <w:shd w:val="clear" w:color="auto" w:fill="auto"/>
            <w:noWrap/>
            <w:vAlign w:val="center"/>
          </w:tcPr>
          <w:p w:rsidR="00FD6305" w:rsidRPr="009674FC" w:rsidRDefault="00FD6305" w:rsidP="00BF04E1">
            <w:pPr>
              <w:spacing w:after="0" w:line="240" w:lineRule="auto"/>
              <w:jc w:val="center"/>
              <w:rPr>
                <w:rFonts w:ascii="Times New Roman" w:eastAsia="Times New Roman" w:hAnsi="Times New Roman"/>
                <w:sz w:val="16"/>
                <w:szCs w:val="16"/>
              </w:rPr>
            </w:pPr>
            <w:r w:rsidRPr="009674FC">
              <w:rPr>
                <w:rFonts w:ascii="Times New Roman" w:eastAsia="Times New Roman" w:hAnsi="Times New Roman"/>
                <w:sz w:val="16"/>
                <w:szCs w:val="16"/>
              </w:rPr>
              <w:t>0,133</w:t>
            </w:r>
          </w:p>
        </w:tc>
        <w:tc>
          <w:tcPr>
            <w:tcW w:w="523" w:type="pct"/>
            <w:tcBorders>
              <w:top w:val="nil"/>
              <w:left w:val="nil"/>
              <w:bottom w:val="single" w:sz="4" w:space="0" w:color="auto"/>
              <w:right w:val="single" w:sz="4" w:space="0" w:color="auto"/>
            </w:tcBorders>
            <w:shd w:val="clear" w:color="auto" w:fill="auto"/>
            <w:noWrap/>
            <w:vAlign w:val="center"/>
            <w:hideMark/>
          </w:tcPr>
          <w:p w:rsidR="00FD6305" w:rsidRPr="005E3401" w:rsidRDefault="00FD6305" w:rsidP="00BF04E1">
            <w:pPr>
              <w:spacing w:after="0" w:line="240" w:lineRule="auto"/>
              <w:jc w:val="center"/>
              <w:rPr>
                <w:rFonts w:ascii="Times New Roman" w:eastAsia="Times New Roman" w:hAnsi="Times New Roman"/>
                <w:sz w:val="16"/>
                <w:szCs w:val="16"/>
              </w:rPr>
            </w:pPr>
            <w:r w:rsidRPr="009674FC">
              <w:rPr>
                <w:rFonts w:ascii="Times New Roman" w:eastAsia="Times New Roman" w:hAnsi="Times New Roman"/>
                <w:sz w:val="16"/>
                <w:szCs w:val="16"/>
              </w:rPr>
              <w:t>67</w:t>
            </w:r>
          </w:p>
        </w:tc>
      </w:tr>
    </w:tbl>
    <w:p w:rsidR="00FD6305" w:rsidRDefault="00FD6305" w:rsidP="00FD6305">
      <w:pPr>
        <w:spacing w:after="0"/>
        <w:jc w:val="both"/>
        <w:rPr>
          <w:rFonts w:ascii="Times New Roman" w:hAnsi="Times New Roman"/>
          <w:color w:val="000000"/>
          <w:sz w:val="24"/>
          <w:szCs w:val="24"/>
        </w:rPr>
      </w:pPr>
    </w:p>
    <w:p w:rsidR="00FD6305" w:rsidRPr="009674FC" w:rsidRDefault="00FD6305" w:rsidP="00FD6305">
      <w:pPr>
        <w:spacing w:after="0" w:line="240" w:lineRule="auto"/>
        <w:jc w:val="both"/>
        <w:rPr>
          <w:rFonts w:ascii="Times New Roman" w:hAnsi="Times New Roman"/>
          <w:color w:val="000000"/>
          <w:sz w:val="24"/>
          <w:szCs w:val="24"/>
        </w:rPr>
      </w:pPr>
      <w:r w:rsidRPr="009674FC">
        <w:rPr>
          <w:rFonts w:ascii="Times New Roman" w:hAnsi="Times New Roman"/>
          <w:color w:val="000000"/>
          <w:sz w:val="24"/>
          <w:szCs w:val="24"/>
        </w:rPr>
        <w:t>Соотношение нормативных и фактических значений, характеризующих эффективность и достаточность функционирования плоскостных сооружений в сельском поселении Половинка  Кондинского муниципального района</w:t>
      </w:r>
    </w:p>
    <w:p w:rsidR="00FD6305" w:rsidRPr="009674FC" w:rsidRDefault="00FD6305" w:rsidP="00FD6305">
      <w:pPr>
        <w:spacing w:after="0" w:line="240" w:lineRule="auto"/>
        <w:jc w:val="right"/>
        <w:rPr>
          <w:rFonts w:ascii="Times New Roman" w:hAnsi="Times New Roman"/>
          <w:color w:val="000000"/>
          <w:sz w:val="24"/>
          <w:szCs w:val="24"/>
        </w:rPr>
      </w:pPr>
      <w:r w:rsidRPr="009674FC">
        <w:rPr>
          <w:rFonts w:ascii="Times New Roman" w:hAnsi="Times New Roman"/>
          <w:color w:val="000000"/>
          <w:sz w:val="24"/>
          <w:szCs w:val="24"/>
        </w:rPr>
        <w:t>Таблица 18</w:t>
      </w:r>
    </w:p>
    <w:tbl>
      <w:tblPr>
        <w:tblW w:w="5000" w:type="pct"/>
        <w:tblLayout w:type="fixed"/>
        <w:tblLook w:val="04A0"/>
      </w:tblPr>
      <w:tblGrid>
        <w:gridCol w:w="1242"/>
        <w:gridCol w:w="1418"/>
        <w:gridCol w:w="1441"/>
        <w:gridCol w:w="1394"/>
        <w:gridCol w:w="1417"/>
        <w:gridCol w:w="1560"/>
        <w:gridCol w:w="1099"/>
      </w:tblGrid>
      <w:tr w:rsidR="00FD6305" w:rsidRPr="009674FC" w:rsidTr="00BF04E1">
        <w:trPr>
          <w:trHeight w:val="1048"/>
        </w:trPr>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6305" w:rsidRPr="009674FC" w:rsidRDefault="00FD6305" w:rsidP="00BF04E1">
            <w:pPr>
              <w:spacing w:after="0" w:line="240" w:lineRule="auto"/>
              <w:jc w:val="center"/>
              <w:rPr>
                <w:rFonts w:ascii="Times New Roman" w:eastAsia="Times New Roman" w:hAnsi="Times New Roman"/>
                <w:b/>
                <w:sz w:val="16"/>
                <w:szCs w:val="16"/>
              </w:rPr>
            </w:pPr>
            <w:r w:rsidRPr="009674FC">
              <w:rPr>
                <w:rFonts w:ascii="Times New Roman" w:eastAsia="Times New Roman" w:hAnsi="Times New Roman"/>
                <w:b/>
                <w:sz w:val="16"/>
                <w:szCs w:val="16"/>
              </w:rPr>
              <w:t>Территория</w:t>
            </w:r>
          </w:p>
        </w:tc>
        <w:tc>
          <w:tcPr>
            <w:tcW w:w="741" w:type="pct"/>
            <w:tcBorders>
              <w:top w:val="single" w:sz="4" w:space="0" w:color="auto"/>
              <w:left w:val="nil"/>
              <w:bottom w:val="single" w:sz="4" w:space="0" w:color="auto"/>
              <w:right w:val="single" w:sz="4" w:space="0" w:color="auto"/>
            </w:tcBorders>
            <w:shd w:val="clear" w:color="auto" w:fill="auto"/>
            <w:vAlign w:val="center"/>
            <w:hideMark/>
          </w:tcPr>
          <w:p w:rsidR="00FD6305" w:rsidRPr="009674FC" w:rsidRDefault="00FD6305" w:rsidP="00BF04E1">
            <w:pPr>
              <w:spacing w:after="0" w:line="240" w:lineRule="auto"/>
              <w:jc w:val="center"/>
              <w:rPr>
                <w:rFonts w:ascii="Times New Roman" w:eastAsia="Times New Roman" w:hAnsi="Times New Roman"/>
                <w:b/>
                <w:bCs/>
                <w:color w:val="000000"/>
                <w:sz w:val="16"/>
                <w:szCs w:val="16"/>
              </w:rPr>
            </w:pPr>
            <w:r w:rsidRPr="009674FC">
              <w:rPr>
                <w:rFonts w:ascii="Times New Roman" w:eastAsia="Times New Roman" w:hAnsi="Times New Roman"/>
                <w:b/>
                <w:bCs/>
                <w:color w:val="000000"/>
                <w:sz w:val="16"/>
                <w:szCs w:val="16"/>
              </w:rPr>
              <w:t xml:space="preserve">Среднегодовая численность </w:t>
            </w:r>
          </w:p>
          <w:p w:rsidR="00FD6305" w:rsidRPr="009674FC" w:rsidRDefault="00FD6305" w:rsidP="00BF04E1">
            <w:pPr>
              <w:spacing w:after="0" w:line="240" w:lineRule="auto"/>
              <w:jc w:val="center"/>
              <w:rPr>
                <w:rFonts w:ascii="Times New Roman" w:eastAsia="Times New Roman" w:hAnsi="Times New Roman"/>
                <w:b/>
                <w:bCs/>
                <w:color w:val="000000"/>
                <w:sz w:val="16"/>
                <w:szCs w:val="16"/>
              </w:rPr>
            </w:pPr>
            <w:r w:rsidRPr="009674FC">
              <w:rPr>
                <w:rFonts w:ascii="Times New Roman" w:eastAsia="Times New Roman" w:hAnsi="Times New Roman"/>
                <w:b/>
                <w:bCs/>
                <w:color w:val="000000"/>
                <w:sz w:val="16"/>
                <w:szCs w:val="16"/>
              </w:rPr>
              <w:t>за 2016 год</w:t>
            </w:r>
          </w:p>
        </w:tc>
        <w:tc>
          <w:tcPr>
            <w:tcW w:w="753" w:type="pct"/>
            <w:tcBorders>
              <w:top w:val="single" w:sz="4" w:space="0" w:color="auto"/>
              <w:left w:val="nil"/>
              <w:bottom w:val="single" w:sz="4" w:space="0" w:color="auto"/>
              <w:right w:val="single" w:sz="4" w:space="0" w:color="auto"/>
            </w:tcBorders>
            <w:shd w:val="clear" w:color="auto" w:fill="auto"/>
            <w:vAlign w:val="center"/>
            <w:hideMark/>
          </w:tcPr>
          <w:p w:rsidR="00FD6305" w:rsidRPr="009674FC" w:rsidRDefault="00FD6305" w:rsidP="00BF04E1">
            <w:pPr>
              <w:spacing w:after="0" w:line="240" w:lineRule="auto"/>
              <w:jc w:val="center"/>
              <w:rPr>
                <w:rFonts w:ascii="Times New Roman" w:eastAsia="Times New Roman" w:hAnsi="Times New Roman"/>
                <w:b/>
                <w:bCs/>
                <w:color w:val="000000"/>
                <w:sz w:val="16"/>
                <w:szCs w:val="16"/>
              </w:rPr>
            </w:pPr>
            <w:r w:rsidRPr="009674FC">
              <w:rPr>
                <w:rFonts w:ascii="Times New Roman" w:eastAsia="Times New Roman" w:hAnsi="Times New Roman"/>
                <w:b/>
                <w:bCs/>
                <w:color w:val="000000"/>
                <w:sz w:val="16"/>
                <w:szCs w:val="16"/>
              </w:rPr>
              <w:t>Норматив обеспеченности тыс. кв. м</w:t>
            </w:r>
          </w:p>
          <w:p w:rsidR="00FD6305" w:rsidRPr="009674FC" w:rsidRDefault="00FD6305" w:rsidP="00BF04E1">
            <w:pPr>
              <w:spacing w:after="0" w:line="240" w:lineRule="auto"/>
              <w:jc w:val="center"/>
              <w:rPr>
                <w:rFonts w:ascii="Times New Roman" w:eastAsia="Times New Roman" w:hAnsi="Times New Roman"/>
                <w:b/>
                <w:bCs/>
                <w:color w:val="000000"/>
                <w:sz w:val="16"/>
                <w:szCs w:val="16"/>
              </w:rPr>
            </w:pPr>
            <w:r w:rsidRPr="009674FC">
              <w:rPr>
                <w:rFonts w:ascii="Times New Roman" w:eastAsia="Times New Roman" w:hAnsi="Times New Roman"/>
                <w:b/>
                <w:bCs/>
                <w:color w:val="000000"/>
                <w:sz w:val="16"/>
                <w:szCs w:val="16"/>
              </w:rPr>
              <w:t xml:space="preserve"> на 10 000 населения</w:t>
            </w:r>
          </w:p>
        </w:tc>
        <w:tc>
          <w:tcPr>
            <w:tcW w:w="728" w:type="pct"/>
            <w:tcBorders>
              <w:top w:val="single" w:sz="4" w:space="0" w:color="auto"/>
              <w:left w:val="nil"/>
              <w:bottom w:val="single" w:sz="4" w:space="0" w:color="auto"/>
              <w:right w:val="single" w:sz="4" w:space="0" w:color="auto"/>
            </w:tcBorders>
            <w:shd w:val="clear" w:color="auto" w:fill="auto"/>
            <w:vAlign w:val="center"/>
            <w:hideMark/>
          </w:tcPr>
          <w:p w:rsidR="00FD6305" w:rsidRPr="009674FC" w:rsidRDefault="00FD6305" w:rsidP="00BF04E1">
            <w:pPr>
              <w:spacing w:after="0" w:line="240" w:lineRule="auto"/>
              <w:jc w:val="center"/>
              <w:rPr>
                <w:rFonts w:ascii="Times New Roman" w:eastAsia="Times New Roman" w:hAnsi="Times New Roman"/>
                <w:b/>
                <w:bCs/>
                <w:color w:val="000000"/>
                <w:sz w:val="16"/>
                <w:szCs w:val="16"/>
              </w:rPr>
            </w:pPr>
            <w:r w:rsidRPr="009674FC">
              <w:rPr>
                <w:rFonts w:ascii="Times New Roman" w:eastAsia="Times New Roman" w:hAnsi="Times New Roman"/>
                <w:b/>
                <w:bCs/>
                <w:color w:val="000000"/>
                <w:sz w:val="16"/>
                <w:szCs w:val="16"/>
              </w:rPr>
              <w:t>Нормативная обеспеченность плоскостными сооружениями, тыс. кв.м</w:t>
            </w:r>
          </w:p>
        </w:tc>
        <w:tc>
          <w:tcPr>
            <w:tcW w:w="740" w:type="pct"/>
            <w:tcBorders>
              <w:top w:val="single" w:sz="4" w:space="0" w:color="auto"/>
              <w:left w:val="nil"/>
              <w:bottom w:val="single" w:sz="4" w:space="0" w:color="auto"/>
              <w:right w:val="single" w:sz="4" w:space="0" w:color="auto"/>
            </w:tcBorders>
            <w:shd w:val="clear" w:color="auto" w:fill="auto"/>
            <w:vAlign w:val="center"/>
            <w:hideMark/>
          </w:tcPr>
          <w:p w:rsidR="00FD6305" w:rsidRPr="009674FC" w:rsidRDefault="00FD6305" w:rsidP="00BF04E1">
            <w:pPr>
              <w:spacing w:after="0" w:line="240" w:lineRule="auto"/>
              <w:jc w:val="center"/>
              <w:rPr>
                <w:rFonts w:ascii="Times New Roman" w:eastAsia="Times New Roman" w:hAnsi="Times New Roman"/>
                <w:b/>
                <w:bCs/>
                <w:color w:val="000000"/>
                <w:sz w:val="16"/>
                <w:szCs w:val="16"/>
              </w:rPr>
            </w:pPr>
            <w:r w:rsidRPr="009674FC">
              <w:rPr>
                <w:rFonts w:ascii="Times New Roman" w:eastAsia="Times New Roman" w:hAnsi="Times New Roman"/>
                <w:b/>
                <w:bCs/>
                <w:color w:val="000000"/>
                <w:sz w:val="16"/>
                <w:szCs w:val="16"/>
              </w:rPr>
              <w:t>Фактическая обеспеченность плоскостными сооружениями, тыс. кв. м</w:t>
            </w:r>
          </w:p>
        </w:tc>
        <w:tc>
          <w:tcPr>
            <w:tcW w:w="815" w:type="pct"/>
            <w:tcBorders>
              <w:top w:val="single" w:sz="4" w:space="0" w:color="auto"/>
              <w:left w:val="nil"/>
              <w:bottom w:val="single" w:sz="4" w:space="0" w:color="auto"/>
              <w:right w:val="single" w:sz="4" w:space="0" w:color="auto"/>
            </w:tcBorders>
            <w:shd w:val="clear" w:color="auto" w:fill="auto"/>
            <w:vAlign w:val="center"/>
            <w:hideMark/>
          </w:tcPr>
          <w:p w:rsidR="00FD6305" w:rsidRPr="009674FC" w:rsidRDefault="00FD6305" w:rsidP="00BF04E1">
            <w:pPr>
              <w:spacing w:after="0" w:line="240" w:lineRule="auto"/>
              <w:jc w:val="center"/>
              <w:rPr>
                <w:rFonts w:ascii="Times New Roman" w:eastAsia="Times New Roman" w:hAnsi="Times New Roman"/>
                <w:b/>
                <w:bCs/>
                <w:color w:val="000000"/>
                <w:sz w:val="16"/>
                <w:szCs w:val="16"/>
              </w:rPr>
            </w:pPr>
            <w:r w:rsidRPr="009674FC">
              <w:rPr>
                <w:rFonts w:ascii="Times New Roman" w:eastAsia="Times New Roman" w:hAnsi="Times New Roman"/>
                <w:b/>
                <w:bCs/>
                <w:color w:val="000000"/>
                <w:sz w:val="16"/>
                <w:szCs w:val="16"/>
              </w:rPr>
              <w:t xml:space="preserve">Потребность в дополнительных мощностях, </w:t>
            </w:r>
          </w:p>
          <w:p w:rsidR="00FD6305" w:rsidRPr="009674FC" w:rsidRDefault="00FD6305" w:rsidP="00BF04E1">
            <w:pPr>
              <w:spacing w:after="0" w:line="240" w:lineRule="auto"/>
              <w:jc w:val="center"/>
              <w:rPr>
                <w:rFonts w:ascii="Times New Roman" w:eastAsia="Times New Roman" w:hAnsi="Times New Roman"/>
                <w:b/>
                <w:bCs/>
                <w:color w:val="000000"/>
                <w:sz w:val="16"/>
                <w:szCs w:val="16"/>
              </w:rPr>
            </w:pPr>
            <w:r w:rsidRPr="009674FC">
              <w:rPr>
                <w:rFonts w:ascii="Times New Roman" w:eastAsia="Times New Roman" w:hAnsi="Times New Roman"/>
                <w:b/>
                <w:bCs/>
                <w:color w:val="000000"/>
                <w:sz w:val="16"/>
                <w:szCs w:val="16"/>
              </w:rPr>
              <w:t>тыс. кв.  м</w:t>
            </w:r>
          </w:p>
        </w:tc>
        <w:tc>
          <w:tcPr>
            <w:tcW w:w="574" w:type="pct"/>
            <w:tcBorders>
              <w:top w:val="single" w:sz="4" w:space="0" w:color="auto"/>
              <w:left w:val="nil"/>
              <w:bottom w:val="single" w:sz="4" w:space="0" w:color="auto"/>
              <w:right w:val="single" w:sz="4" w:space="0" w:color="auto"/>
            </w:tcBorders>
            <w:shd w:val="clear" w:color="auto" w:fill="auto"/>
            <w:vAlign w:val="center"/>
            <w:hideMark/>
          </w:tcPr>
          <w:p w:rsidR="00FD6305" w:rsidRPr="009674FC" w:rsidRDefault="00FD6305" w:rsidP="00BF04E1">
            <w:pPr>
              <w:spacing w:after="0" w:line="240" w:lineRule="auto"/>
              <w:jc w:val="center"/>
              <w:rPr>
                <w:rFonts w:ascii="Times New Roman" w:eastAsia="Times New Roman" w:hAnsi="Times New Roman"/>
                <w:b/>
                <w:bCs/>
                <w:color w:val="000000"/>
                <w:sz w:val="16"/>
                <w:szCs w:val="16"/>
              </w:rPr>
            </w:pPr>
            <w:r w:rsidRPr="009674FC">
              <w:rPr>
                <w:rFonts w:ascii="Times New Roman" w:eastAsia="Times New Roman" w:hAnsi="Times New Roman"/>
                <w:b/>
                <w:bCs/>
                <w:color w:val="000000"/>
                <w:sz w:val="16"/>
                <w:szCs w:val="16"/>
              </w:rPr>
              <w:t>% обеспечен-ности</w:t>
            </w:r>
          </w:p>
        </w:tc>
      </w:tr>
      <w:tr w:rsidR="00FD6305" w:rsidRPr="005F11ED" w:rsidTr="00BF04E1">
        <w:trPr>
          <w:trHeight w:val="255"/>
        </w:trPr>
        <w:tc>
          <w:tcPr>
            <w:tcW w:w="649" w:type="pct"/>
            <w:tcBorders>
              <w:top w:val="nil"/>
              <w:left w:val="single" w:sz="4" w:space="0" w:color="auto"/>
              <w:bottom w:val="single" w:sz="4" w:space="0" w:color="auto"/>
              <w:right w:val="single" w:sz="4" w:space="0" w:color="auto"/>
            </w:tcBorders>
            <w:shd w:val="clear" w:color="auto" w:fill="auto"/>
            <w:vAlign w:val="center"/>
            <w:hideMark/>
          </w:tcPr>
          <w:p w:rsidR="00FD6305" w:rsidRPr="009674FC" w:rsidRDefault="00FD6305" w:rsidP="00BF04E1">
            <w:pPr>
              <w:spacing w:after="0" w:line="240" w:lineRule="auto"/>
              <w:rPr>
                <w:rFonts w:ascii="Times New Roman" w:eastAsia="Times New Roman" w:hAnsi="Times New Roman"/>
                <w:sz w:val="16"/>
                <w:szCs w:val="16"/>
              </w:rPr>
            </w:pPr>
            <w:r w:rsidRPr="009674FC">
              <w:rPr>
                <w:rFonts w:ascii="Times New Roman" w:eastAsia="Times New Roman" w:hAnsi="Times New Roman"/>
                <w:sz w:val="16"/>
                <w:szCs w:val="16"/>
              </w:rPr>
              <w:t>сп. Половинка</w:t>
            </w:r>
          </w:p>
        </w:tc>
        <w:tc>
          <w:tcPr>
            <w:tcW w:w="741" w:type="pct"/>
            <w:tcBorders>
              <w:top w:val="nil"/>
              <w:left w:val="nil"/>
              <w:bottom w:val="single" w:sz="4" w:space="0" w:color="auto"/>
              <w:right w:val="single" w:sz="4" w:space="0" w:color="auto"/>
            </w:tcBorders>
            <w:shd w:val="clear" w:color="auto" w:fill="auto"/>
            <w:noWrap/>
            <w:vAlign w:val="center"/>
            <w:hideMark/>
          </w:tcPr>
          <w:p w:rsidR="00FD6305" w:rsidRPr="009674FC" w:rsidRDefault="00FD6305" w:rsidP="00BF04E1">
            <w:pPr>
              <w:spacing w:after="0" w:line="240" w:lineRule="auto"/>
              <w:jc w:val="center"/>
              <w:rPr>
                <w:rFonts w:ascii="Times New Roman" w:eastAsia="Times New Roman" w:hAnsi="Times New Roman"/>
                <w:sz w:val="16"/>
                <w:szCs w:val="16"/>
              </w:rPr>
            </w:pPr>
            <w:r w:rsidRPr="009674FC">
              <w:rPr>
                <w:rFonts w:ascii="Times New Roman" w:eastAsia="Times New Roman" w:hAnsi="Times New Roman"/>
                <w:sz w:val="16"/>
                <w:szCs w:val="16"/>
              </w:rPr>
              <w:t>1160</w:t>
            </w:r>
          </w:p>
        </w:tc>
        <w:tc>
          <w:tcPr>
            <w:tcW w:w="753" w:type="pct"/>
            <w:tcBorders>
              <w:top w:val="nil"/>
              <w:left w:val="nil"/>
              <w:bottom w:val="single" w:sz="4" w:space="0" w:color="auto"/>
              <w:right w:val="single" w:sz="4" w:space="0" w:color="auto"/>
            </w:tcBorders>
            <w:shd w:val="clear" w:color="auto" w:fill="auto"/>
            <w:noWrap/>
            <w:vAlign w:val="center"/>
            <w:hideMark/>
          </w:tcPr>
          <w:p w:rsidR="00FD6305" w:rsidRPr="009674FC" w:rsidRDefault="00FD6305" w:rsidP="00BF04E1">
            <w:pPr>
              <w:spacing w:after="0" w:line="240" w:lineRule="auto"/>
              <w:jc w:val="center"/>
              <w:rPr>
                <w:rFonts w:ascii="Times New Roman" w:eastAsia="Times New Roman" w:hAnsi="Times New Roman"/>
                <w:sz w:val="16"/>
                <w:szCs w:val="16"/>
              </w:rPr>
            </w:pPr>
            <w:r w:rsidRPr="009674FC">
              <w:rPr>
                <w:rFonts w:ascii="Times New Roman" w:eastAsia="Times New Roman" w:hAnsi="Times New Roman"/>
                <w:sz w:val="16"/>
                <w:szCs w:val="16"/>
              </w:rPr>
              <w:t>19,50</w:t>
            </w:r>
          </w:p>
        </w:tc>
        <w:tc>
          <w:tcPr>
            <w:tcW w:w="728" w:type="pct"/>
            <w:tcBorders>
              <w:top w:val="nil"/>
              <w:left w:val="nil"/>
              <w:bottom w:val="single" w:sz="4" w:space="0" w:color="auto"/>
              <w:right w:val="single" w:sz="4" w:space="0" w:color="auto"/>
            </w:tcBorders>
            <w:shd w:val="clear" w:color="auto" w:fill="auto"/>
            <w:noWrap/>
            <w:vAlign w:val="center"/>
            <w:hideMark/>
          </w:tcPr>
          <w:p w:rsidR="00FD6305" w:rsidRPr="009674FC" w:rsidRDefault="00FD6305" w:rsidP="00BF04E1">
            <w:pPr>
              <w:spacing w:after="0" w:line="240" w:lineRule="auto"/>
              <w:jc w:val="center"/>
              <w:rPr>
                <w:rFonts w:ascii="Times New Roman" w:eastAsia="Times New Roman" w:hAnsi="Times New Roman"/>
                <w:sz w:val="16"/>
                <w:szCs w:val="16"/>
              </w:rPr>
            </w:pPr>
            <w:r w:rsidRPr="009674FC">
              <w:rPr>
                <w:rFonts w:ascii="Times New Roman" w:eastAsia="Times New Roman" w:hAnsi="Times New Roman"/>
                <w:sz w:val="16"/>
                <w:szCs w:val="16"/>
              </w:rPr>
              <w:t>2,3</w:t>
            </w:r>
          </w:p>
        </w:tc>
        <w:tc>
          <w:tcPr>
            <w:tcW w:w="740" w:type="pct"/>
            <w:tcBorders>
              <w:top w:val="nil"/>
              <w:left w:val="nil"/>
              <w:bottom w:val="single" w:sz="4" w:space="0" w:color="auto"/>
              <w:right w:val="single" w:sz="4" w:space="0" w:color="auto"/>
            </w:tcBorders>
            <w:shd w:val="clear" w:color="auto" w:fill="auto"/>
            <w:noWrap/>
            <w:vAlign w:val="center"/>
            <w:hideMark/>
          </w:tcPr>
          <w:p w:rsidR="00FD6305" w:rsidRPr="009674FC" w:rsidRDefault="00FD6305" w:rsidP="00BF04E1">
            <w:pPr>
              <w:spacing w:after="0" w:line="240" w:lineRule="auto"/>
              <w:jc w:val="center"/>
              <w:rPr>
                <w:rFonts w:ascii="Times New Roman" w:eastAsia="Times New Roman" w:hAnsi="Times New Roman"/>
                <w:sz w:val="16"/>
                <w:szCs w:val="16"/>
              </w:rPr>
            </w:pPr>
            <w:r w:rsidRPr="009674FC">
              <w:rPr>
                <w:rFonts w:ascii="Times New Roman" w:eastAsia="Times New Roman" w:hAnsi="Times New Roman"/>
                <w:sz w:val="16"/>
                <w:szCs w:val="16"/>
              </w:rPr>
              <w:t>0,6</w:t>
            </w:r>
          </w:p>
        </w:tc>
        <w:tc>
          <w:tcPr>
            <w:tcW w:w="815" w:type="pct"/>
            <w:tcBorders>
              <w:top w:val="nil"/>
              <w:left w:val="nil"/>
              <w:bottom w:val="single" w:sz="4" w:space="0" w:color="auto"/>
              <w:right w:val="single" w:sz="4" w:space="0" w:color="auto"/>
            </w:tcBorders>
            <w:shd w:val="clear" w:color="auto" w:fill="auto"/>
            <w:noWrap/>
            <w:vAlign w:val="center"/>
            <w:hideMark/>
          </w:tcPr>
          <w:p w:rsidR="00FD6305" w:rsidRPr="009674FC" w:rsidRDefault="00FD6305" w:rsidP="00BF04E1">
            <w:pPr>
              <w:spacing w:after="0" w:line="240" w:lineRule="auto"/>
              <w:jc w:val="center"/>
              <w:rPr>
                <w:rFonts w:ascii="Times New Roman" w:eastAsia="Times New Roman" w:hAnsi="Times New Roman"/>
                <w:sz w:val="16"/>
                <w:szCs w:val="16"/>
              </w:rPr>
            </w:pPr>
            <w:r w:rsidRPr="009674FC">
              <w:rPr>
                <w:rFonts w:ascii="Times New Roman" w:eastAsia="Times New Roman" w:hAnsi="Times New Roman"/>
                <w:sz w:val="16"/>
                <w:szCs w:val="16"/>
              </w:rPr>
              <w:t>1,662</w:t>
            </w:r>
          </w:p>
        </w:tc>
        <w:tc>
          <w:tcPr>
            <w:tcW w:w="574" w:type="pct"/>
            <w:tcBorders>
              <w:top w:val="nil"/>
              <w:left w:val="nil"/>
              <w:bottom w:val="single" w:sz="4" w:space="0" w:color="auto"/>
              <w:right w:val="single" w:sz="4" w:space="0" w:color="auto"/>
            </w:tcBorders>
            <w:shd w:val="clear" w:color="auto" w:fill="auto"/>
            <w:noWrap/>
            <w:vAlign w:val="center"/>
            <w:hideMark/>
          </w:tcPr>
          <w:p w:rsidR="00FD6305" w:rsidRPr="000D2523" w:rsidRDefault="00FD6305" w:rsidP="00BF04E1">
            <w:pPr>
              <w:spacing w:after="0" w:line="240" w:lineRule="auto"/>
              <w:jc w:val="center"/>
              <w:rPr>
                <w:rFonts w:ascii="Times New Roman" w:eastAsia="Times New Roman" w:hAnsi="Times New Roman"/>
                <w:sz w:val="16"/>
                <w:szCs w:val="16"/>
              </w:rPr>
            </w:pPr>
            <w:r w:rsidRPr="009674FC">
              <w:rPr>
                <w:rFonts w:ascii="Times New Roman" w:eastAsia="Times New Roman" w:hAnsi="Times New Roman"/>
                <w:sz w:val="16"/>
                <w:szCs w:val="16"/>
              </w:rPr>
              <w:t>27</w:t>
            </w:r>
          </w:p>
        </w:tc>
      </w:tr>
    </w:tbl>
    <w:p w:rsidR="00FD6305" w:rsidRPr="000D2523" w:rsidRDefault="00FD6305" w:rsidP="00FD6305">
      <w:pPr>
        <w:spacing w:after="0"/>
        <w:jc w:val="both"/>
        <w:rPr>
          <w:rFonts w:ascii="Times New Roman" w:hAnsi="Times New Roman"/>
          <w:color w:val="000000"/>
          <w:sz w:val="24"/>
          <w:szCs w:val="24"/>
        </w:rPr>
      </w:pPr>
    </w:p>
    <w:p w:rsidR="00FD6305" w:rsidRPr="009674FC" w:rsidRDefault="00FD6305" w:rsidP="00FD6305">
      <w:pPr>
        <w:spacing w:after="0" w:line="240" w:lineRule="auto"/>
        <w:ind w:firstLine="709"/>
        <w:jc w:val="both"/>
        <w:rPr>
          <w:rFonts w:ascii="Times New Roman" w:hAnsi="Times New Roman"/>
          <w:color w:val="000000"/>
          <w:sz w:val="24"/>
          <w:szCs w:val="24"/>
        </w:rPr>
      </w:pPr>
      <w:r w:rsidRPr="009674FC">
        <w:rPr>
          <w:rFonts w:ascii="Times New Roman" w:hAnsi="Times New Roman"/>
          <w:color w:val="000000"/>
          <w:sz w:val="24"/>
          <w:szCs w:val="24"/>
        </w:rPr>
        <w:t xml:space="preserve">Результаты приведенных расчетов свидетельствуют о неравномерности развития объектов спортивной инфраструктуры по их видам. Фактические значения показателей обеспеченности населения сельского поселения Половинка спортивными залами и плоскостными сооружениями демонстрируют весьма не высокие значения. </w:t>
      </w:r>
    </w:p>
    <w:p w:rsidR="00FD6305" w:rsidRPr="009674FC" w:rsidRDefault="00FD6305" w:rsidP="00FD6305">
      <w:pPr>
        <w:spacing w:after="0" w:line="240" w:lineRule="auto"/>
        <w:ind w:firstLine="709"/>
        <w:jc w:val="both"/>
        <w:rPr>
          <w:rFonts w:ascii="Times New Roman" w:hAnsi="Times New Roman"/>
          <w:color w:val="000000"/>
          <w:sz w:val="24"/>
          <w:szCs w:val="24"/>
        </w:rPr>
      </w:pPr>
      <w:r w:rsidRPr="009674FC">
        <w:rPr>
          <w:rFonts w:ascii="Times New Roman" w:hAnsi="Times New Roman"/>
          <w:color w:val="000000"/>
          <w:sz w:val="24"/>
          <w:szCs w:val="24"/>
        </w:rPr>
        <w:t>Используя данные полученной площади определенного типа спортивного сооружения и его среднего размера (спортивный зал 400 кв. м,  плоскостные сооружения в среднем 540 кв. м), определяется количество спортивных сооружений, необходимых в населенных пунктах для обеспечения минимальной двигательной активности населения, соответствующей установленной нормативной потребности территории в инфраструктурных объектах спорта.</w:t>
      </w:r>
    </w:p>
    <w:p w:rsidR="00FD6305" w:rsidRPr="009674FC" w:rsidRDefault="00FD6305" w:rsidP="00FD6305">
      <w:pPr>
        <w:spacing w:after="0" w:line="240" w:lineRule="auto"/>
        <w:ind w:firstLine="709"/>
        <w:jc w:val="both"/>
        <w:rPr>
          <w:rFonts w:ascii="Times New Roman" w:hAnsi="Times New Roman"/>
          <w:color w:val="000000"/>
          <w:sz w:val="24"/>
          <w:szCs w:val="24"/>
        </w:rPr>
      </w:pPr>
    </w:p>
    <w:p w:rsidR="00FD6305" w:rsidRPr="009674FC" w:rsidRDefault="00FD6305" w:rsidP="00FD6305">
      <w:pPr>
        <w:spacing w:after="0" w:line="240" w:lineRule="auto"/>
        <w:jc w:val="both"/>
        <w:rPr>
          <w:rFonts w:ascii="Times New Roman" w:hAnsi="Times New Roman"/>
          <w:color w:val="000000"/>
          <w:sz w:val="24"/>
          <w:szCs w:val="24"/>
        </w:rPr>
      </w:pPr>
      <w:r w:rsidRPr="009674FC">
        <w:rPr>
          <w:rFonts w:ascii="Times New Roman" w:hAnsi="Times New Roman"/>
          <w:color w:val="000000"/>
          <w:sz w:val="24"/>
          <w:szCs w:val="24"/>
        </w:rPr>
        <w:lastRenderedPageBreak/>
        <w:t>Количество объектов спортивной инфраструктуры, необходимых в сельском поселении Половинка Кондинского района для обеспечения минимальной двигательной активности населения</w:t>
      </w:r>
    </w:p>
    <w:p w:rsidR="00FD6305" w:rsidRDefault="00FD6305" w:rsidP="00FD6305">
      <w:pPr>
        <w:spacing w:after="0" w:line="240" w:lineRule="auto"/>
        <w:jc w:val="right"/>
        <w:rPr>
          <w:rFonts w:ascii="Times New Roman" w:hAnsi="Times New Roman"/>
          <w:color w:val="000000"/>
          <w:sz w:val="24"/>
          <w:szCs w:val="24"/>
        </w:rPr>
      </w:pPr>
    </w:p>
    <w:p w:rsidR="00FD6305" w:rsidRPr="009674FC" w:rsidRDefault="00FD6305" w:rsidP="00FD6305">
      <w:pPr>
        <w:spacing w:after="0" w:line="240" w:lineRule="auto"/>
        <w:jc w:val="right"/>
        <w:rPr>
          <w:rFonts w:ascii="Times New Roman" w:hAnsi="Times New Roman"/>
          <w:color w:val="000000"/>
          <w:sz w:val="24"/>
          <w:szCs w:val="24"/>
        </w:rPr>
      </w:pPr>
      <w:r w:rsidRPr="009674FC">
        <w:rPr>
          <w:rFonts w:ascii="Times New Roman" w:hAnsi="Times New Roman"/>
          <w:color w:val="000000"/>
          <w:sz w:val="24"/>
          <w:szCs w:val="24"/>
        </w:rPr>
        <w:t>Таблица 19</w:t>
      </w:r>
    </w:p>
    <w:tbl>
      <w:tblPr>
        <w:tblW w:w="4945"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01"/>
        <w:gridCol w:w="3154"/>
        <w:gridCol w:w="2711"/>
      </w:tblGrid>
      <w:tr w:rsidR="00FD6305" w:rsidRPr="009674FC" w:rsidTr="00BF04E1">
        <w:trPr>
          <w:trHeight w:val="591"/>
        </w:trPr>
        <w:tc>
          <w:tcPr>
            <w:tcW w:w="1902" w:type="pct"/>
          </w:tcPr>
          <w:p w:rsidR="00FD6305" w:rsidRPr="009674FC" w:rsidRDefault="00FD6305" w:rsidP="00BF04E1">
            <w:pPr>
              <w:spacing w:after="0" w:line="240" w:lineRule="auto"/>
              <w:jc w:val="center"/>
              <w:rPr>
                <w:rFonts w:ascii="Times New Roman" w:eastAsia="Times New Roman" w:hAnsi="Times New Roman"/>
                <w:b/>
                <w:bCs/>
                <w:color w:val="000000"/>
              </w:rPr>
            </w:pPr>
            <w:r w:rsidRPr="009674FC">
              <w:rPr>
                <w:rFonts w:ascii="Times New Roman" w:eastAsia="Times New Roman" w:hAnsi="Times New Roman"/>
                <w:b/>
                <w:bCs/>
                <w:color w:val="000000"/>
              </w:rPr>
              <w:t>Потребность в дополнительных мощностях, тыс. кв. м</w:t>
            </w:r>
          </w:p>
        </w:tc>
        <w:tc>
          <w:tcPr>
            <w:tcW w:w="1666" w:type="pct"/>
            <w:shd w:val="clear" w:color="auto" w:fill="auto"/>
          </w:tcPr>
          <w:p w:rsidR="00FD6305" w:rsidRPr="009674FC" w:rsidRDefault="00FD6305" w:rsidP="00BF04E1">
            <w:pPr>
              <w:spacing w:after="0" w:line="240" w:lineRule="auto"/>
              <w:jc w:val="center"/>
              <w:rPr>
                <w:rFonts w:ascii="Times New Roman" w:eastAsia="Times New Roman" w:hAnsi="Times New Roman"/>
                <w:b/>
                <w:bCs/>
                <w:color w:val="000000"/>
              </w:rPr>
            </w:pPr>
            <w:r w:rsidRPr="009674FC">
              <w:rPr>
                <w:rFonts w:ascii="Times New Roman" w:eastAsia="Times New Roman" w:hAnsi="Times New Roman"/>
                <w:b/>
                <w:bCs/>
                <w:color w:val="000000"/>
              </w:rPr>
              <w:t xml:space="preserve">Средний размер, </w:t>
            </w:r>
          </w:p>
          <w:p w:rsidR="00FD6305" w:rsidRPr="009674FC" w:rsidRDefault="00FD6305" w:rsidP="00BF04E1">
            <w:pPr>
              <w:spacing w:after="0" w:line="240" w:lineRule="auto"/>
              <w:jc w:val="center"/>
              <w:rPr>
                <w:rFonts w:ascii="Times New Roman" w:eastAsia="Times New Roman" w:hAnsi="Times New Roman"/>
                <w:b/>
                <w:bCs/>
                <w:color w:val="000000"/>
              </w:rPr>
            </w:pPr>
            <w:r w:rsidRPr="009674FC">
              <w:rPr>
                <w:rFonts w:ascii="Times New Roman" w:eastAsia="Times New Roman" w:hAnsi="Times New Roman"/>
                <w:b/>
                <w:bCs/>
                <w:color w:val="000000"/>
              </w:rPr>
              <w:t>тыс. кв. м</w:t>
            </w:r>
          </w:p>
        </w:tc>
        <w:tc>
          <w:tcPr>
            <w:tcW w:w="1432" w:type="pct"/>
            <w:shd w:val="clear" w:color="auto" w:fill="auto"/>
          </w:tcPr>
          <w:p w:rsidR="00FD6305" w:rsidRPr="009674FC" w:rsidRDefault="00FD6305" w:rsidP="00BF04E1">
            <w:pPr>
              <w:spacing w:after="0" w:line="240" w:lineRule="auto"/>
              <w:jc w:val="center"/>
              <w:rPr>
                <w:rFonts w:ascii="Times New Roman" w:eastAsia="Times New Roman" w:hAnsi="Times New Roman"/>
                <w:b/>
                <w:bCs/>
                <w:color w:val="000000"/>
              </w:rPr>
            </w:pPr>
            <w:r w:rsidRPr="009674FC">
              <w:rPr>
                <w:rFonts w:ascii="Times New Roman" w:eastAsia="Times New Roman" w:hAnsi="Times New Roman"/>
                <w:b/>
                <w:bCs/>
                <w:color w:val="000000"/>
              </w:rPr>
              <w:t>Необходимое количество, шт.</w:t>
            </w:r>
          </w:p>
        </w:tc>
      </w:tr>
      <w:tr w:rsidR="00FD6305" w:rsidRPr="009674FC" w:rsidTr="00BF04E1">
        <w:trPr>
          <w:trHeight w:val="255"/>
        </w:trPr>
        <w:tc>
          <w:tcPr>
            <w:tcW w:w="5000" w:type="pct"/>
            <w:gridSpan w:val="3"/>
          </w:tcPr>
          <w:p w:rsidR="00FD6305" w:rsidRPr="009674FC" w:rsidRDefault="00FD6305" w:rsidP="00BF04E1">
            <w:pPr>
              <w:spacing w:after="0" w:line="240" w:lineRule="auto"/>
              <w:jc w:val="center"/>
              <w:rPr>
                <w:rFonts w:ascii="Times New Roman" w:eastAsia="Times New Roman" w:hAnsi="Times New Roman"/>
                <w:sz w:val="20"/>
                <w:szCs w:val="20"/>
              </w:rPr>
            </w:pPr>
            <w:r w:rsidRPr="009674FC">
              <w:rPr>
                <w:rFonts w:ascii="Times New Roman" w:eastAsia="Times New Roman" w:hAnsi="Times New Roman"/>
                <w:sz w:val="20"/>
                <w:szCs w:val="20"/>
              </w:rPr>
              <w:t>Плоскостные сооружения</w:t>
            </w:r>
          </w:p>
        </w:tc>
      </w:tr>
      <w:tr w:rsidR="00FD6305" w:rsidRPr="009674FC" w:rsidTr="00BF04E1">
        <w:trPr>
          <w:trHeight w:val="255"/>
        </w:trPr>
        <w:tc>
          <w:tcPr>
            <w:tcW w:w="1902" w:type="pct"/>
          </w:tcPr>
          <w:p w:rsidR="00FD6305" w:rsidRPr="009674FC" w:rsidRDefault="00FD6305" w:rsidP="00BF04E1">
            <w:pPr>
              <w:spacing w:after="0" w:line="240" w:lineRule="auto"/>
              <w:jc w:val="center"/>
              <w:rPr>
                <w:rFonts w:ascii="Times New Roman" w:eastAsia="Times New Roman" w:hAnsi="Times New Roman"/>
                <w:sz w:val="20"/>
                <w:szCs w:val="20"/>
              </w:rPr>
            </w:pPr>
            <w:r w:rsidRPr="009674FC">
              <w:rPr>
                <w:rFonts w:ascii="Times New Roman" w:eastAsia="Times New Roman" w:hAnsi="Times New Roman"/>
                <w:sz w:val="20"/>
                <w:szCs w:val="20"/>
              </w:rPr>
              <w:t>1,662</w:t>
            </w:r>
          </w:p>
        </w:tc>
        <w:tc>
          <w:tcPr>
            <w:tcW w:w="1666" w:type="pct"/>
            <w:shd w:val="clear" w:color="auto" w:fill="auto"/>
            <w:noWrap/>
          </w:tcPr>
          <w:p w:rsidR="00FD6305" w:rsidRPr="009674FC" w:rsidRDefault="00FD6305" w:rsidP="00BF04E1">
            <w:pPr>
              <w:spacing w:after="0" w:line="240" w:lineRule="auto"/>
              <w:jc w:val="center"/>
              <w:rPr>
                <w:rFonts w:ascii="Times New Roman" w:eastAsia="Times New Roman" w:hAnsi="Times New Roman"/>
                <w:sz w:val="20"/>
                <w:szCs w:val="20"/>
              </w:rPr>
            </w:pPr>
            <w:r w:rsidRPr="009674FC">
              <w:rPr>
                <w:rFonts w:ascii="Times New Roman" w:eastAsia="Times New Roman" w:hAnsi="Times New Roman"/>
                <w:sz w:val="20"/>
                <w:szCs w:val="20"/>
              </w:rPr>
              <w:t>0,540</w:t>
            </w:r>
          </w:p>
        </w:tc>
        <w:tc>
          <w:tcPr>
            <w:tcW w:w="1432" w:type="pct"/>
            <w:shd w:val="clear" w:color="auto" w:fill="auto"/>
            <w:noWrap/>
          </w:tcPr>
          <w:p w:rsidR="00FD6305" w:rsidRPr="009674FC" w:rsidRDefault="00FD6305" w:rsidP="00BF04E1">
            <w:pPr>
              <w:spacing w:after="0" w:line="240" w:lineRule="auto"/>
              <w:jc w:val="center"/>
              <w:rPr>
                <w:rFonts w:ascii="Times New Roman" w:eastAsia="Times New Roman" w:hAnsi="Times New Roman"/>
                <w:sz w:val="20"/>
                <w:szCs w:val="20"/>
              </w:rPr>
            </w:pPr>
            <w:r w:rsidRPr="009674FC">
              <w:rPr>
                <w:rFonts w:ascii="Times New Roman" w:eastAsia="Times New Roman" w:hAnsi="Times New Roman"/>
                <w:sz w:val="20"/>
                <w:szCs w:val="20"/>
              </w:rPr>
              <w:t>3,08</w:t>
            </w:r>
          </w:p>
        </w:tc>
      </w:tr>
      <w:tr w:rsidR="00FD6305" w:rsidRPr="009674FC" w:rsidTr="00BF04E1">
        <w:trPr>
          <w:trHeight w:val="255"/>
        </w:trPr>
        <w:tc>
          <w:tcPr>
            <w:tcW w:w="5000" w:type="pct"/>
            <w:gridSpan w:val="3"/>
          </w:tcPr>
          <w:p w:rsidR="00FD6305" w:rsidRPr="009674FC" w:rsidRDefault="00FD6305" w:rsidP="00BF04E1">
            <w:pPr>
              <w:spacing w:after="0" w:line="240" w:lineRule="auto"/>
              <w:jc w:val="center"/>
              <w:rPr>
                <w:rFonts w:ascii="Times New Roman" w:eastAsia="Times New Roman" w:hAnsi="Times New Roman"/>
                <w:sz w:val="20"/>
                <w:szCs w:val="20"/>
              </w:rPr>
            </w:pPr>
            <w:r w:rsidRPr="009674FC">
              <w:rPr>
                <w:rFonts w:ascii="Times New Roman" w:eastAsia="Times New Roman" w:hAnsi="Times New Roman"/>
                <w:sz w:val="20"/>
                <w:szCs w:val="20"/>
              </w:rPr>
              <w:t>Спортивный  зал</w:t>
            </w:r>
          </w:p>
        </w:tc>
      </w:tr>
      <w:tr w:rsidR="00FD6305" w:rsidRPr="009674FC" w:rsidTr="00BF04E1">
        <w:trPr>
          <w:trHeight w:val="255"/>
        </w:trPr>
        <w:tc>
          <w:tcPr>
            <w:tcW w:w="1902" w:type="pct"/>
          </w:tcPr>
          <w:p w:rsidR="00FD6305" w:rsidRPr="009674FC" w:rsidRDefault="00FD6305" w:rsidP="00BF04E1">
            <w:pPr>
              <w:spacing w:after="0" w:line="240" w:lineRule="auto"/>
              <w:jc w:val="center"/>
              <w:rPr>
                <w:rFonts w:ascii="Times New Roman" w:eastAsia="Times New Roman" w:hAnsi="Times New Roman"/>
                <w:sz w:val="20"/>
                <w:szCs w:val="20"/>
              </w:rPr>
            </w:pPr>
            <w:r w:rsidRPr="009674FC">
              <w:rPr>
                <w:rFonts w:ascii="Times New Roman" w:eastAsia="Times New Roman" w:hAnsi="Times New Roman"/>
                <w:sz w:val="20"/>
                <w:szCs w:val="20"/>
              </w:rPr>
              <w:t>0,133</w:t>
            </w:r>
          </w:p>
        </w:tc>
        <w:tc>
          <w:tcPr>
            <w:tcW w:w="1666" w:type="pct"/>
            <w:shd w:val="clear" w:color="auto" w:fill="auto"/>
            <w:noWrap/>
          </w:tcPr>
          <w:p w:rsidR="00FD6305" w:rsidRPr="009674FC" w:rsidRDefault="00FD6305" w:rsidP="00BF04E1">
            <w:pPr>
              <w:spacing w:after="0" w:line="240" w:lineRule="auto"/>
              <w:jc w:val="center"/>
              <w:rPr>
                <w:rFonts w:ascii="Times New Roman" w:eastAsia="Times New Roman" w:hAnsi="Times New Roman"/>
                <w:sz w:val="20"/>
                <w:szCs w:val="20"/>
              </w:rPr>
            </w:pPr>
            <w:r w:rsidRPr="009674FC">
              <w:rPr>
                <w:rFonts w:ascii="Times New Roman" w:eastAsia="Times New Roman" w:hAnsi="Times New Roman"/>
                <w:sz w:val="20"/>
                <w:szCs w:val="20"/>
              </w:rPr>
              <w:t>0,400</w:t>
            </w:r>
          </w:p>
        </w:tc>
        <w:tc>
          <w:tcPr>
            <w:tcW w:w="1432" w:type="pct"/>
            <w:shd w:val="clear" w:color="auto" w:fill="auto"/>
            <w:noWrap/>
          </w:tcPr>
          <w:p w:rsidR="00FD6305" w:rsidRPr="009674FC" w:rsidRDefault="00FD6305" w:rsidP="00BF04E1">
            <w:pPr>
              <w:spacing w:after="0" w:line="240" w:lineRule="auto"/>
              <w:jc w:val="center"/>
              <w:rPr>
                <w:rFonts w:ascii="Times New Roman" w:eastAsia="Times New Roman" w:hAnsi="Times New Roman"/>
                <w:sz w:val="20"/>
                <w:szCs w:val="20"/>
              </w:rPr>
            </w:pPr>
            <w:r w:rsidRPr="009674FC">
              <w:rPr>
                <w:rFonts w:ascii="Times New Roman" w:eastAsia="Times New Roman" w:hAnsi="Times New Roman"/>
                <w:sz w:val="20"/>
                <w:szCs w:val="20"/>
              </w:rPr>
              <w:t>0,33</w:t>
            </w:r>
          </w:p>
        </w:tc>
      </w:tr>
    </w:tbl>
    <w:p w:rsidR="00FD6305" w:rsidRPr="009674FC" w:rsidRDefault="00FD6305" w:rsidP="00FD6305">
      <w:pPr>
        <w:spacing w:after="0" w:line="240" w:lineRule="auto"/>
        <w:jc w:val="both"/>
        <w:rPr>
          <w:rFonts w:ascii="Times New Roman" w:hAnsi="Times New Roman"/>
          <w:color w:val="000000"/>
          <w:sz w:val="24"/>
          <w:szCs w:val="24"/>
        </w:rPr>
      </w:pPr>
    </w:p>
    <w:p w:rsidR="00FD6305" w:rsidRDefault="00FD6305" w:rsidP="00FD6305">
      <w:pPr>
        <w:shd w:val="clear" w:color="auto" w:fill="FFFFFF"/>
        <w:spacing w:after="0" w:line="240" w:lineRule="auto"/>
        <w:ind w:firstLine="709"/>
        <w:jc w:val="both"/>
        <w:rPr>
          <w:rFonts w:ascii="Times New Roman" w:hAnsi="Times New Roman"/>
          <w:sz w:val="24"/>
          <w:szCs w:val="24"/>
        </w:rPr>
      </w:pPr>
      <w:r>
        <w:rPr>
          <w:rFonts w:ascii="Times New Roman" w:eastAsia="Times New Roman" w:hAnsi="Times New Roman"/>
          <w:color w:val="000000"/>
          <w:sz w:val="24"/>
          <w:szCs w:val="24"/>
        </w:rPr>
        <w:t>Нормативное обеспечение спортивными объектами низкое.</w:t>
      </w:r>
      <w:r>
        <w:rPr>
          <w:rFonts w:ascii="Times New Roman" w:hAnsi="Times New Roman"/>
          <w:sz w:val="24"/>
          <w:szCs w:val="24"/>
        </w:rPr>
        <w:t xml:space="preserve"> Требуется р</w:t>
      </w:r>
      <w:r w:rsidRPr="009674FC">
        <w:rPr>
          <w:rFonts w:ascii="Times New Roman" w:hAnsi="Times New Roman"/>
          <w:sz w:val="24"/>
          <w:szCs w:val="24"/>
        </w:rPr>
        <w:t>еализация мероп</w:t>
      </w:r>
      <w:r>
        <w:rPr>
          <w:rFonts w:ascii="Times New Roman" w:hAnsi="Times New Roman"/>
          <w:sz w:val="24"/>
          <w:szCs w:val="24"/>
        </w:rPr>
        <w:t>риятий по развитию спортивных объектов, что</w:t>
      </w:r>
      <w:r w:rsidRPr="009674FC">
        <w:rPr>
          <w:rFonts w:ascii="Times New Roman" w:hAnsi="Times New Roman"/>
          <w:sz w:val="24"/>
          <w:szCs w:val="24"/>
        </w:rPr>
        <w:t xml:space="preserve"> позволит обеспечить соответствие нормативных и фактических показателей в сфере предоставления услуг учреждениями социальной инфраструктуры.</w:t>
      </w:r>
      <w:r w:rsidRPr="007C1BB4">
        <w:rPr>
          <w:rFonts w:ascii="Times New Roman" w:hAnsi="Times New Roman"/>
          <w:sz w:val="24"/>
          <w:szCs w:val="24"/>
        </w:rPr>
        <w:t xml:space="preserve"> </w:t>
      </w:r>
    </w:p>
    <w:p w:rsidR="00FD6305" w:rsidRDefault="00FD6305" w:rsidP="00FD6305">
      <w:pPr>
        <w:spacing w:after="0" w:line="240" w:lineRule="auto"/>
        <w:jc w:val="both"/>
        <w:rPr>
          <w:rFonts w:ascii="Times New Roman" w:hAnsi="Times New Roman"/>
          <w:color w:val="000000"/>
          <w:sz w:val="24"/>
          <w:szCs w:val="24"/>
        </w:rPr>
      </w:pPr>
    </w:p>
    <w:p w:rsidR="00FD6305" w:rsidRPr="00F5406A" w:rsidRDefault="00FD6305" w:rsidP="00FD6305">
      <w:pPr>
        <w:spacing w:after="0"/>
        <w:jc w:val="center"/>
        <w:rPr>
          <w:rFonts w:ascii="Times New Roman" w:hAnsi="Times New Roman"/>
          <w:b/>
          <w:sz w:val="24"/>
          <w:szCs w:val="24"/>
        </w:rPr>
      </w:pPr>
      <w:r w:rsidRPr="00F5406A">
        <w:rPr>
          <w:rFonts w:ascii="Times New Roman" w:hAnsi="Times New Roman"/>
          <w:b/>
          <w:sz w:val="24"/>
          <w:szCs w:val="24"/>
        </w:rPr>
        <w:t xml:space="preserve">1.2.4. Культура </w:t>
      </w:r>
    </w:p>
    <w:p w:rsidR="00FD6305" w:rsidRPr="00F5406A" w:rsidRDefault="00FD6305" w:rsidP="00FD6305">
      <w:pPr>
        <w:spacing w:after="0"/>
        <w:jc w:val="center"/>
        <w:rPr>
          <w:rFonts w:ascii="Times New Roman" w:hAnsi="Times New Roman"/>
          <w:b/>
          <w:sz w:val="24"/>
          <w:szCs w:val="24"/>
        </w:rPr>
      </w:pPr>
    </w:p>
    <w:p w:rsidR="00FD6305" w:rsidRPr="00F5406A" w:rsidRDefault="00FD6305" w:rsidP="00FD6305">
      <w:pPr>
        <w:shd w:val="clear" w:color="auto" w:fill="FFFFFF"/>
        <w:spacing w:after="0" w:line="240" w:lineRule="atLeast"/>
        <w:jc w:val="center"/>
        <w:rPr>
          <w:rFonts w:ascii="Times New Roman" w:eastAsia="Times New Roman" w:hAnsi="Times New Roman"/>
          <w:b/>
          <w:color w:val="000000"/>
          <w:sz w:val="24"/>
          <w:szCs w:val="24"/>
        </w:rPr>
      </w:pPr>
      <w:r w:rsidRPr="00F5406A">
        <w:rPr>
          <w:rFonts w:ascii="Times New Roman" w:eastAsia="Times New Roman" w:hAnsi="Times New Roman"/>
          <w:b/>
          <w:color w:val="000000"/>
          <w:sz w:val="24"/>
          <w:szCs w:val="24"/>
        </w:rPr>
        <w:t>1.2.4.1. Уровень обеспеченности учреждениями библиотечного обслуживания</w:t>
      </w:r>
    </w:p>
    <w:p w:rsidR="00FD6305" w:rsidRPr="00F5406A" w:rsidRDefault="00FD6305" w:rsidP="00FD6305">
      <w:pPr>
        <w:shd w:val="clear" w:color="auto" w:fill="FFFFFF"/>
        <w:spacing w:after="0" w:line="240" w:lineRule="atLeast"/>
        <w:jc w:val="center"/>
        <w:rPr>
          <w:rFonts w:ascii="Times New Roman" w:eastAsia="Times New Roman" w:hAnsi="Times New Roman"/>
          <w:color w:val="000000"/>
          <w:sz w:val="24"/>
          <w:szCs w:val="24"/>
        </w:rPr>
      </w:pPr>
    </w:p>
    <w:p w:rsidR="00FD6305" w:rsidRPr="00F5406A" w:rsidRDefault="00FD6305" w:rsidP="00FD6305">
      <w:pPr>
        <w:pStyle w:val="tekstob"/>
        <w:shd w:val="clear" w:color="auto" w:fill="FFFFFF"/>
        <w:spacing w:before="0" w:beforeAutospacing="0" w:after="0" w:afterAutospacing="0" w:line="240" w:lineRule="atLeast"/>
        <w:ind w:firstLine="709"/>
        <w:jc w:val="both"/>
        <w:rPr>
          <w:color w:val="000000"/>
        </w:rPr>
      </w:pPr>
      <w:r w:rsidRPr="00F5406A">
        <w:rPr>
          <w:color w:val="000000"/>
        </w:rPr>
        <w:t xml:space="preserve">Общим требованием к организации библиотечной системы в сельских поселениях является обязательное обеспечение возможности получения библиотечных услуг во всех населенных пунктах. </w:t>
      </w:r>
    </w:p>
    <w:p w:rsidR="00FD6305" w:rsidRPr="00F5406A" w:rsidRDefault="00FD6305" w:rsidP="00FD6305">
      <w:pPr>
        <w:pStyle w:val="tekstob"/>
        <w:shd w:val="clear" w:color="auto" w:fill="FFFFFF"/>
        <w:spacing w:before="0" w:beforeAutospacing="0" w:after="0" w:afterAutospacing="0" w:line="240" w:lineRule="atLeast"/>
        <w:ind w:firstLine="709"/>
        <w:jc w:val="both"/>
        <w:rPr>
          <w:color w:val="000000"/>
        </w:rPr>
      </w:pPr>
      <w:r w:rsidRPr="00F5406A">
        <w:rPr>
          <w:color w:val="000000"/>
        </w:rPr>
        <w:t xml:space="preserve">Определение форм библиотечного обслуживания сельских поселений и минимальных норм создания стационарных библиотек осуществляется в соответствии с Методикой, одобренной распоряжением Правительства Российской Федерации от </w:t>
      </w:r>
      <w:r>
        <w:rPr>
          <w:color w:val="000000"/>
        </w:rPr>
        <w:t>03 июля</w:t>
      </w:r>
      <w:r w:rsidRPr="00F5406A">
        <w:rPr>
          <w:color w:val="000000"/>
        </w:rPr>
        <w:t xml:space="preserve"> 199</w:t>
      </w:r>
      <w:r>
        <w:rPr>
          <w:color w:val="000000"/>
        </w:rPr>
        <w:t>6</w:t>
      </w:r>
      <w:r w:rsidRPr="00F5406A">
        <w:rPr>
          <w:color w:val="000000"/>
        </w:rPr>
        <w:t xml:space="preserve"> года № </w:t>
      </w:r>
      <w:r>
        <w:rPr>
          <w:color w:val="000000"/>
        </w:rPr>
        <w:t>1063</w:t>
      </w:r>
      <w:r w:rsidRPr="00F5406A">
        <w:rPr>
          <w:color w:val="000000"/>
        </w:rPr>
        <w:t xml:space="preserve">-р (с изменениями, внесенными распоряжениями Правительства Российской Федерации от </w:t>
      </w:r>
      <w:r>
        <w:rPr>
          <w:color w:val="000000"/>
        </w:rPr>
        <w:t>26.01.2017</w:t>
      </w:r>
      <w:r w:rsidRPr="00F5406A">
        <w:rPr>
          <w:color w:val="000000"/>
        </w:rPr>
        <w:t xml:space="preserve"> № </w:t>
      </w:r>
      <w:r>
        <w:rPr>
          <w:color w:val="000000"/>
        </w:rPr>
        <w:t>95</w:t>
      </w:r>
      <w:r w:rsidRPr="00F5406A">
        <w:rPr>
          <w:color w:val="000000"/>
        </w:rPr>
        <w:t>-р).</w:t>
      </w:r>
    </w:p>
    <w:p w:rsidR="00FD6305" w:rsidRPr="00F5406A" w:rsidRDefault="00FD6305" w:rsidP="00FD6305">
      <w:pPr>
        <w:pStyle w:val="tekstob"/>
        <w:shd w:val="clear" w:color="auto" w:fill="FFFFFF"/>
        <w:spacing w:before="0" w:beforeAutospacing="0" w:after="0" w:afterAutospacing="0" w:line="240" w:lineRule="atLeast"/>
        <w:ind w:firstLine="851"/>
        <w:jc w:val="both"/>
        <w:rPr>
          <w:color w:val="000000"/>
        </w:rPr>
      </w:pPr>
    </w:p>
    <w:p w:rsidR="00FD6305" w:rsidRDefault="00FD6305" w:rsidP="00FD6305">
      <w:pPr>
        <w:pStyle w:val="tekstob"/>
        <w:shd w:val="clear" w:color="auto" w:fill="FFFFFF"/>
        <w:spacing w:before="0" w:beforeAutospacing="0" w:after="0" w:afterAutospacing="0" w:line="240" w:lineRule="atLeast"/>
        <w:jc w:val="center"/>
        <w:rPr>
          <w:color w:val="000000"/>
        </w:rPr>
      </w:pPr>
      <w:r w:rsidRPr="00F5406A">
        <w:rPr>
          <w:color w:val="000000"/>
        </w:rPr>
        <w:t>Нормативы библиотечного обслуживания сельских поселений</w:t>
      </w:r>
    </w:p>
    <w:p w:rsidR="00FD6305" w:rsidRDefault="00FD6305" w:rsidP="00FD6305">
      <w:pPr>
        <w:pStyle w:val="tekstob"/>
        <w:shd w:val="clear" w:color="auto" w:fill="FFFFFF"/>
        <w:spacing w:before="0" w:beforeAutospacing="0" w:after="0" w:afterAutospacing="0" w:line="240" w:lineRule="atLeast"/>
        <w:jc w:val="right"/>
        <w:rPr>
          <w:color w:val="000000"/>
        </w:rPr>
      </w:pPr>
      <w:r>
        <w:rPr>
          <w:color w:val="000000"/>
        </w:rPr>
        <w:t>Таблица 20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2"/>
        <w:gridCol w:w="4275"/>
      </w:tblGrid>
      <w:tr w:rsidR="00FD6305" w:rsidRPr="00F5406A" w:rsidTr="00BF04E1">
        <w:trPr>
          <w:tblHeader/>
        </w:trPr>
        <w:tc>
          <w:tcPr>
            <w:tcW w:w="4962" w:type="dxa"/>
          </w:tcPr>
          <w:p w:rsidR="00FD6305" w:rsidRPr="00F5406A" w:rsidRDefault="00FD6305" w:rsidP="00BF04E1">
            <w:pPr>
              <w:pStyle w:val="tekstob"/>
              <w:spacing w:before="0" w:beforeAutospacing="0" w:after="0" w:afterAutospacing="0"/>
              <w:jc w:val="center"/>
              <w:rPr>
                <w:b/>
              </w:rPr>
            </w:pPr>
            <w:r w:rsidRPr="00F5406A">
              <w:rPr>
                <w:b/>
              </w:rPr>
              <w:t>Категория населенного пункта</w:t>
            </w:r>
          </w:p>
        </w:tc>
        <w:tc>
          <w:tcPr>
            <w:tcW w:w="4275" w:type="dxa"/>
          </w:tcPr>
          <w:p w:rsidR="00FD6305" w:rsidRPr="00F5406A" w:rsidRDefault="00FD6305" w:rsidP="00BF04E1">
            <w:pPr>
              <w:pStyle w:val="tekstob"/>
              <w:spacing w:before="0" w:beforeAutospacing="0" w:after="0" w:afterAutospacing="0"/>
              <w:jc w:val="center"/>
              <w:rPr>
                <w:b/>
              </w:rPr>
            </w:pPr>
            <w:r w:rsidRPr="00F5406A">
              <w:rPr>
                <w:b/>
              </w:rPr>
              <w:t>Вид библиотеки</w:t>
            </w:r>
          </w:p>
        </w:tc>
      </w:tr>
      <w:tr w:rsidR="00FD6305" w:rsidRPr="00F5406A" w:rsidTr="00BF04E1">
        <w:tc>
          <w:tcPr>
            <w:tcW w:w="4962" w:type="dxa"/>
          </w:tcPr>
          <w:p w:rsidR="00FD6305" w:rsidRPr="00F5406A" w:rsidRDefault="00FD6305" w:rsidP="00FD6305">
            <w:pPr>
              <w:pStyle w:val="tekstob"/>
              <w:numPr>
                <w:ilvl w:val="0"/>
                <w:numId w:val="7"/>
              </w:numPr>
              <w:spacing w:before="0" w:beforeAutospacing="0" w:after="0" w:afterAutospacing="0"/>
              <w:ind w:left="29" w:firstLine="0"/>
              <w:jc w:val="both"/>
            </w:pPr>
            <w:r w:rsidRPr="00F5406A">
              <w:t>Населенный пункт, с численностью населения до 500 человек, находящийся на расстоянии до 5 км от административного центра поселения</w:t>
            </w:r>
          </w:p>
        </w:tc>
        <w:tc>
          <w:tcPr>
            <w:tcW w:w="4275" w:type="dxa"/>
          </w:tcPr>
          <w:p w:rsidR="00FD6305" w:rsidRPr="00F5406A" w:rsidRDefault="00FD6305" w:rsidP="00BF04E1">
            <w:pPr>
              <w:pStyle w:val="ConsPlusCell"/>
              <w:jc w:val="both"/>
              <w:rPr>
                <w:rFonts w:ascii="Times New Roman" w:hAnsi="Times New Roman" w:cs="Times New Roman"/>
                <w:sz w:val="24"/>
                <w:szCs w:val="24"/>
              </w:rPr>
            </w:pPr>
            <w:r w:rsidRPr="00F5406A">
              <w:rPr>
                <w:rFonts w:ascii="Times New Roman" w:hAnsi="Times New Roman" w:cs="Times New Roman"/>
                <w:sz w:val="24"/>
                <w:szCs w:val="24"/>
              </w:rPr>
              <w:t>библиотечный пункт (отдел  нестационарного обслуживания)</w:t>
            </w:r>
          </w:p>
          <w:p w:rsidR="00FD6305" w:rsidRPr="00F5406A" w:rsidRDefault="00FD6305" w:rsidP="00BF04E1">
            <w:pPr>
              <w:pStyle w:val="ConsPlusCell"/>
              <w:jc w:val="both"/>
              <w:rPr>
                <w:rFonts w:ascii="Times New Roman" w:hAnsi="Times New Roman" w:cs="Times New Roman"/>
                <w:sz w:val="24"/>
                <w:szCs w:val="24"/>
              </w:rPr>
            </w:pPr>
            <w:r w:rsidRPr="00F5406A">
              <w:rPr>
                <w:rFonts w:ascii="Times New Roman" w:hAnsi="Times New Roman" w:cs="Times New Roman"/>
                <w:sz w:val="24"/>
                <w:szCs w:val="24"/>
              </w:rPr>
              <w:t>поселенческой библиотеки, передвижная библиотека</w:t>
            </w:r>
          </w:p>
        </w:tc>
      </w:tr>
      <w:tr w:rsidR="00FD6305" w:rsidRPr="00F5406A" w:rsidTr="00BF04E1">
        <w:tc>
          <w:tcPr>
            <w:tcW w:w="4962" w:type="dxa"/>
          </w:tcPr>
          <w:p w:rsidR="00FD6305" w:rsidRPr="00F5406A" w:rsidRDefault="00FD6305" w:rsidP="00BF04E1">
            <w:pPr>
              <w:pStyle w:val="ConsPlusCell"/>
              <w:jc w:val="both"/>
              <w:rPr>
                <w:rFonts w:ascii="Times New Roman" w:hAnsi="Times New Roman" w:cs="Times New Roman"/>
                <w:sz w:val="24"/>
                <w:szCs w:val="24"/>
              </w:rPr>
            </w:pPr>
            <w:r w:rsidRPr="00F5406A">
              <w:rPr>
                <w:rFonts w:ascii="Times New Roman" w:hAnsi="Times New Roman" w:cs="Times New Roman"/>
                <w:sz w:val="24"/>
                <w:szCs w:val="24"/>
              </w:rPr>
              <w:t>2. Населенный пункт, с численностью населения до 500 человек, находящийся</w:t>
            </w:r>
          </w:p>
          <w:p w:rsidR="00FD6305" w:rsidRPr="00F5406A" w:rsidRDefault="00FD6305" w:rsidP="00BF04E1">
            <w:pPr>
              <w:pStyle w:val="ConsPlusCell"/>
              <w:jc w:val="both"/>
              <w:rPr>
                <w:rFonts w:ascii="Times New Roman" w:hAnsi="Times New Roman" w:cs="Times New Roman"/>
                <w:sz w:val="24"/>
                <w:szCs w:val="24"/>
              </w:rPr>
            </w:pPr>
            <w:r w:rsidRPr="00F5406A">
              <w:rPr>
                <w:rFonts w:ascii="Times New Roman" w:hAnsi="Times New Roman" w:cs="Times New Roman"/>
                <w:sz w:val="24"/>
                <w:szCs w:val="24"/>
              </w:rPr>
              <w:t xml:space="preserve"> на расстоянии более 5 км от  административного центра поселения </w:t>
            </w:r>
          </w:p>
        </w:tc>
        <w:tc>
          <w:tcPr>
            <w:tcW w:w="4275" w:type="dxa"/>
          </w:tcPr>
          <w:p w:rsidR="00FD6305" w:rsidRPr="00F5406A" w:rsidRDefault="00FD6305" w:rsidP="00BF04E1">
            <w:pPr>
              <w:pStyle w:val="tekstob"/>
              <w:spacing w:before="0" w:beforeAutospacing="0" w:after="0" w:afterAutospacing="0"/>
              <w:jc w:val="both"/>
            </w:pPr>
            <w:r w:rsidRPr="00F5406A">
              <w:t>филиал поселенческой библиотеки</w:t>
            </w:r>
          </w:p>
        </w:tc>
      </w:tr>
      <w:tr w:rsidR="00FD6305" w:rsidRPr="00F5406A" w:rsidTr="00BF04E1">
        <w:tc>
          <w:tcPr>
            <w:tcW w:w="4962" w:type="dxa"/>
          </w:tcPr>
          <w:p w:rsidR="00FD6305" w:rsidRPr="00F5406A" w:rsidRDefault="00FD6305" w:rsidP="00BF04E1">
            <w:pPr>
              <w:pStyle w:val="ConsPlusCell"/>
              <w:jc w:val="both"/>
              <w:rPr>
                <w:rFonts w:ascii="Times New Roman" w:hAnsi="Times New Roman" w:cs="Times New Roman"/>
                <w:sz w:val="24"/>
                <w:szCs w:val="24"/>
              </w:rPr>
            </w:pPr>
            <w:r w:rsidRPr="00F5406A">
              <w:rPr>
                <w:rFonts w:ascii="Times New Roman" w:hAnsi="Times New Roman" w:cs="Times New Roman"/>
                <w:sz w:val="24"/>
                <w:szCs w:val="24"/>
              </w:rPr>
              <w:t xml:space="preserve">3. Населенный пункт, с численностью населения более 500 человек, находящийся  на расстоянии до 5 км от  административного центра поселения </w:t>
            </w:r>
          </w:p>
        </w:tc>
        <w:tc>
          <w:tcPr>
            <w:tcW w:w="4275" w:type="dxa"/>
          </w:tcPr>
          <w:p w:rsidR="00FD6305" w:rsidRPr="00F5406A" w:rsidRDefault="00FD6305" w:rsidP="00BF04E1">
            <w:pPr>
              <w:pStyle w:val="tekstob"/>
              <w:spacing w:before="0" w:beforeAutospacing="0" w:after="0" w:afterAutospacing="0"/>
              <w:jc w:val="both"/>
            </w:pPr>
            <w:r w:rsidRPr="00F5406A">
              <w:t>филиал поселенческой библиотеки</w:t>
            </w:r>
          </w:p>
        </w:tc>
      </w:tr>
      <w:tr w:rsidR="00FD6305" w:rsidRPr="00F5406A" w:rsidTr="00BF04E1">
        <w:tc>
          <w:tcPr>
            <w:tcW w:w="4962" w:type="dxa"/>
          </w:tcPr>
          <w:p w:rsidR="00FD6305" w:rsidRPr="00F5406A" w:rsidRDefault="00FD6305" w:rsidP="00BF04E1">
            <w:pPr>
              <w:pStyle w:val="ConsPlusCell"/>
              <w:jc w:val="both"/>
              <w:rPr>
                <w:rFonts w:ascii="Times New Roman" w:hAnsi="Times New Roman" w:cs="Times New Roman"/>
                <w:sz w:val="24"/>
                <w:szCs w:val="24"/>
              </w:rPr>
            </w:pPr>
            <w:r w:rsidRPr="00F5406A">
              <w:rPr>
                <w:rFonts w:ascii="Times New Roman" w:hAnsi="Times New Roman" w:cs="Times New Roman"/>
                <w:sz w:val="24"/>
                <w:szCs w:val="24"/>
              </w:rPr>
              <w:t>4. Населенный пункт, с численностью населения более 500 человек, находящийся на расстоянии более 5 км от административного центра поселения</w:t>
            </w:r>
          </w:p>
        </w:tc>
        <w:tc>
          <w:tcPr>
            <w:tcW w:w="4275" w:type="dxa"/>
          </w:tcPr>
          <w:p w:rsidR="00FD6305" w:rsidRPr="00F5406A" w:rsidRDefault="00FD6305" w:rsidP="00BF04E1">
            <w:pPr>
              <w:pStyle w:val="tekstob"/>
              <w:spacing w:before="0" w:beforeAutospacing="0" w:after="0" w:afterAutospacing="0"/>
              <w:jc w:val="both"/>
            </w:pPr>
            <w:r w:rsidRPr="00F5406A">
              <w:t>общедоступная поселенческая библиотека</w:t>
            </w:r>
          </w:p>
        </w:tc>
      </w:tr>
      <w:tr w:rsidR="00FD6305" w:rsidRPr="00F5406A" w:rsidTr="00BF04E1">
        <w:tc>
          <w:tcPr>
            <w:tcW w:w="4962" w:type="dxa"/>
          </w:tcPr>
          <w:p w:rsidR="00FD6305" w:rsidRPr="00F5406A" w:rsidRDefault="00FD6305" w:rsidP="00BF04E1">
            <w:pPr>
              <w:pStyle w:val="ConsPlusCell"/>
              <w:jc w:val="both"/>
              <w:rPr>
                <w:rFonts w:ascii="Times New Roman" w:hAnsi="Times New Roman" w:cs="Times New Roman"/>
                <w:sz w:val="24"/>
                <w:szCs w:val="24"/>
              </w:rPr>
            </w:pPr>
            <w:r w:rsidRPr="00F5406A">
              <w:rPr>
                <w:rFonts w:ascii="Times New Roman" w:hAnsi="Times New Roman" w:cs="Times New Roman"/>
                <w:sz w:val="24"/>
                <w:szCs w:val="24"/>
              </w:rPr>
              <w:t xml:space="preserve">5. Населенный пункт, являющийся административным центром сельских </w:t>
            </w:r>
            <w:r w:rsidRPr="00F5406A">
              <w:rPr>
                <w:rFonts w:ascii="Times New Roman" w:hAnsi="Times New Roman" w:cs="Times New Roman"/>
                <w:sz w:val="24"/>
                <w:szCs w:val="24"/>
              </w:rPr>
              <w:lastRenderedPageBreak/>
              <w:t>поселений, с численностью населения  до 500 человек</w:t>
            </w:r>
          </w:p>
        </w:tc>
        <w:tc>
          <w:tcPr>
            <w:tcW w:w="4275" w:type="dxa"/>
          </w:tcPr>
          <w:p w:rsidR="00FD6305" w:rsidRPr="00F5406A" w:rsidRDefault="00FD6305" w:rsidP="00BF04E1">
            <w:pPr>
              <w:pStyle w:val="tekstob"/>
              <w:spacing w:before="0" w:beforeAutospacing="0" w:after="0" w:afterAutospacing="0"/>
              <w:jc w:val="both"/>
            </w:pPr>
            <w:r w:rsidRPr="00F5406A">
              <w:lastRenderedPageBreak/>
              <w:t>общедоступная поселенческая библиотека</w:t>
            </w:r>
          </w:p>
        </w:tc>
      </w:tr>
      <w:tr w:rsidR="00FD6305" w:rsidRPr="00F5406A" w:rsidTr="00BF04E1">
        <w:tc>
          <w:tcPr>
            <w:tcW w:w="4962" w:type="dxa"/>
          </w:tcPr>
          <w:p w:rsidR="00FD6305" w:rsidRPr="00F5406A" w:rsidRDefault="00FD6305" w:rsidP="00BF04E1">
            <w:pPr>
              <w:pStyle w:val="ConsPlusCell"/>
              <w:jc w:val="both"/>
              <w:rPr>
                <w:rFonts w:ascii="Times New Roman" w:hAnsi="Times New Roman" w:cs="Times New Roman"/>
                <w:sz w:val="24"/>
                <w:szCs w:val="24"/>
              </w:rPr>
            </w:pPr>
            <w:r w:rsidRPr="00F5406A">
              <w:rPr>
                <w:rFonts w:ascii="Times New Roman" w:hAnsi="Times New Roman" w:cs="Times New Roman"/>
                <w:sz w:val="24"/>
                <w:szCs w:val="24"/>
              </w:rPr>
              <w:lastRenderedPageBreak/>
              <w:t>6. Населенный пункт, являющийся административным центром сельских поселений, с численностью населения  от 500 до 1000 человек</w:t>
            </w:r>
          </w:p>
        </w:tc>
        <w:tc>
          <w:tcPr>
            <w:tcW w:w="4275" w:type="dxa"/>
          </w:tcPr>
          <w:p w:rsidR="00FD6305" w:rsidRPr="00F5406A" w:rsidRDefault="00FD6305" w:rsidP="00BF04E1">
            <w:pPr>
              <w:pStyle w:val="tekstob"/>
              <w:spacing w:before="0" w:beforeAutospacing="0" w:after="0" w:afterAutospacing="0"/>
              <w:jc w:val="both"/>
            </w:pPr>
            <w:r w:rsidRPr="00F5406A">
              <w:t>общедоступная поселенческая библиотека и ее филиал</w:t>
            </w:r>
          </w:p>
        </w:tc>
      </w:tr>
      <w:tr w:rsidR="00FD6305" w:rsidRPr="005F11ED" w:rsidTr="00BF04E1">
        <w:tc>
          <w:tcPr>
            <w:tcW w:w="4962" w:type="dxa"/>
          </w:tcPr>
          <w:p w:rsidR="00FD6305" w:rsidRPr="00F5406A" w:rsidRDefault="00FD6305" w:rsidP="00BF04E1">
            <w:pPr>
              <w:pStyle w:val="ConsPlusCell"/>
              <w:jc w:val="both"/>
              <w:rPr>
                <w:rFonts w:ascii="Times New Roman" w:hAnsi="Times New Roman" w:cs="Times New Roman"/>
                <w:sz w:val="24"/>
                <w:szCs w:val="24"/>
              </w:rPr>
            </w:pPr>
            <w:r w:rsidRPr="00F5406A">
              <w:rPr>
                <w:rFonts w:ascii="Times New Roman" w:hAnsi="Times New Roman" w:cs="Times New Roman"/>
                <w:sz w:val="24"/>
                <w:szCs w:val="24"/>
              </w:rPr>
              <w:t>7. Населенный пункт, являющийся административным центром сельских поселений, с численностью населения более 1000 человек</w:t>
            </w:r>
          </w:p>
        </w:tc>
        <w:tc>
          <w:tcPr>
            <w:tcW w:w="4275" w:type="dxa"/>
          </w:tcPr>
          <w:p w:rsidR="00FD6305" w:rsidRPr="005F11ED" w:rsidRDefault="00FD6305" w:rsidP="00BF04E1">
            <w:pPr>
              <w:pStyle w:val="ConsPlusCell"/>
              <w:jc w:val="both"/>
              <w:rPr>
                <w:rFonts w:ascii="Times New Roman" w:hAnsi="Times New Roman" w:cs="Times New Roman"/>
                <w:sz w:val="24"/>
                <w:szCs w:val="24"/>
              </w:rPr>
            </w:pPr>
            <w:r w:rsidRPr="00F5406A">
              <w:rPr>
                <w:rFonts w:ascii="Times New Roman" w:hAnsi="Times New Roman" w:cs="Times New Roman"/>
                <w:sz w:val="24"/>
                <w:szCs w:val="24"/>
              </w:rPr>
              <w:t>общедоступная поселенческая библиотека (на каждую тысячу населения) и детская библиотека (на каждую тысячу детского населения)</w:t>
            </w:r>
          </w:p>
        </w:tc>
      </w:tr>
    </w:tbl>
    <w:p w:rsidR="00FD6305" w:rsidRPr="007610FD" w:rsidRDefault="00FD6305" w:rsidP="00FD6305">
      <w:pPr>
        <w:pStyle w:val="ConsPlusCell"/>
        <w:jc w:val="both"/>
        <w:rPr>
          <w:rFonts w:ascii="Times New Roman" w:hAnsi="Times New Roman" w:cs="Times New Roman"/>
          <w:sz w:val="24"/>
          <w:szCs w:val="24"/>
        </w:rPr>
      </w:pPr>
    </w:p>
    <w:p w:rsidR="00FD6305" w:rsidRPr="004132F1" w:rsidRDefault="00FD6305" w:rsidP="00FD6305">
      <w:pPr>
        <w:pStyle w:val="tekstob"/>
        <w:shd w:val="clear" w:color="auto" w:fill="FFFFFF"/>
        <w:spacing w:before="0" w:beforeAutospacing="0" w:after="0" w:afterAutospacing="0" w:line="240" w:lineRule="atLeast"/>
        <w:ind w:firstLine="709"/>
        <w:jc w:val="both"/>
        <w:rPr>
          <w:color w:val="000000"/>
        </w:rPr>
      </w:pPr>
      <w:r w:rsidRPr="004132F1">
        <w:rPr>
          <w:color w:val="000000"/>
        </w:rPr>
        <w:t xml:space="preserve">В соответствии с данными требованиями, состав библиотечной сети обслуживания сельского поселения Половинка Кондинского  района ХМАО – Югры должен включать в себя одну </w:t>
      </w:r>
      <w:r w:rsidRPr="004132F1">
        <w:t>общедоступную поселенческую библиотеку</w:t>
      </w:r>
      <w:r w:rsidRPr="004132F1">
        <w:rPr>
          <w:color w:val="000000"/>
        </w:rPr>
        <w:t>.</w:t>
      </w:r>
    </w:p>
    <w:p w:rsidR="00FD6305" w:rsidRPr="004132F1" w:rsidRDefault="00FD6305" w:rsidP="00FD6305">
      <w:pPr>
        <w:pStyle w:val="tekstob"/>
        <w:shd w:val="clear" w:color="auto" w:fill="FFFFFF"/>
        <w:spacing w:before="0" w:beforeAutospacing="0" w:after="0" w:afterAutospacing="0" w:line="240" w:lineRule="atLeast"/>
        <w:ind w:firstLine="709"/>
        <w:jc w:val="both"/>
        <w:rPr>
          <w:color w:val="000000"/>
        </w:rPr>
      </w:pPr>
      <w:r w:rsidRPr="004132F1">
        <w:rPr>
          <w:color w:val="000000"/>
        </w:rPr>
        <w:t>В сельском поселении Половинка функционирует 1 общедоступная поселенческая библиотека «Кондинская межпоселенческая централизованная библиотечная система» филиал №7 – общий фонд книг 4</w:t>
      </w:r>
      <w:r>
        <w:rPr>
          <w:color w:val="000000"/>
        </w:rPr>
        <w:t>889</w:t>
      </w:r>
      <w:r w:rsidRPr="004132F1">
        <w:rPr>
          <w:color w:val="000000"/>
        </w:rPr>
        <w:t xml:space="preserve"> экземпляра (таблица 2</w:t>
      </w:r>
      <w:r>
        <w:rPr>
          <w:color w:val="000000"/>
        </w:rPr>
        <w:t>1</w:t>
      </w:r>
      <w:r w:rsidRPr="004132F1">
        <w:rPr>
          <w:color w:val="000000"/>
        </w:rPr>
        <w:t xml:space="preserve">). Таким образом, уровень сетевой обеспеченности соответствует нормативным требованиям. </w:t>
      </w:r>
    </w:p>
    <w:p w:rsidR="00FD6305" w:rsidRPr="004132F1" w:rsidRDefault="00FD6305" w:rsidP="00FD6305">
      <w:pPr>
        <w:pStyle w:val="tekstob"/>
        <w:shd w:val="clear" w:color="auto" w:fill="FFFFFF"/>
        <w:spacing w:before="0" w:beforeAutospacing="0" w:after="0" w:afterAutospacing="0" w:line="240" w:lineRule="atLeast"/>
        <w:ind w:firstLine="851"/>
        <w:jc w:val="both"/>
        <w:rPr>
          <w:color w:val="000000"/>
        </w:rPr>
      </w:pPr>
    </w:p>
    <w:p w:rsidR="00FD6305" w:rsidRDefault="00FD6305" w:rsidP="00FD6305">
      <w:pPr>
        <w:pStyle w:val="tekstob"/>
        <w:shd w:val="clear" w:color="auto" w:fill="FFFFFF"/>
        <w:spacing w:before="0" w:beforeAutospacing="0" w:after="0" w:afterAutospacing="0" w:line="276" w:lineRule="auto"/>
        <w:jc w:val="center"/>
        <w:rPr>
          <w:color w:val="000000"/>
        </w:rPr>
      </w:pPr>
      <w:r w:rsidRPr="004132F1">
        <w:rPr>
          <w:color w:val="000000"/>
        </w:rPr>
        <w:t xml:space="preserve">Библиотечная система сельского поселения </w:t>
      </w:r>
      <w:r>
        <w:rPr>
          <w:color w:val="000000"/>
        </w:rPr>
        <w:t>Половинка</w:t>
      </w:r>
    </w:p>
    <w:p w:rsidR="00FD6305" w:rsidRDefault="00FD6305" w:rsidP="00FD6305">
      <w:pPr>
        <w:pStyle w:val="tekstob"/>
        <w:shd w:val="clear" w:color="auto" w:fill="FFFFFF"/>
        <w:spacing w:before="0" w:beforeAutospacing="0" w:after="0" w:afterAutospacing="0" w:line="276" w:lineRule="auto"/>
        <w:jc w:val="center"/>
        <w:rPr>
          <w:color w:val="000000"/>
        </w:rPr>
      </w:pPr>
      <w:r>
        <w:rPr>
          <w:color w:val="000000"/>
        </w:rPr>
        <w:t>Кондинског</w:t>
      </w:r>
      <w:r w:rsidRPr="004132F1">
        <w:rPr>
          <w:color w:val="000000"/>
        </w:rPr>
        <w:t xml:space="preserve">о района ХМАО </w:t>
      </w:r>
      <w:r w:rsidRPr="004132F1">
        <w:rPr>
          <w:lang w:eastAsia="en-US"/>
        </w:rPr>
        <w:t xml:space="preserve">– </w:t>
      </w:r>
      <w:r w:rsidRPr="004132F1">
        <w:rPr>
          <w:color w:val="000000"/>
        </w:rPr>
        <w:t>Югры</w:t>
      </w:r>
    </w:p>
    <w:p w:rsidR="00FD6305" w:rsidRPr="004132F1" w:rsidRDefault="00FD6305" w:rsidP="00FD6305">
      <w:pPr>
        <w:pStyle w:val="tekstob"/>
        <w:shd w:val="clear" w:color="auto" w:fill="FFFFFF"/>
        <w:spacing w:before="0" w:beforeAutospacing="0" w:after="96" w:afterAutospacing="0" w:line="240" w:lineRule="atLeast"/>
        <w:jc w:val="right"/>
        <w:rPr>
          <w:color w:val="000000"/>
        </w:rPr>
      </w:pPr>
      <w:r w:rsidRPr="004132F1">
        <w:rPr>
          <w:color w:val="000000"/>
        </w:rPr>
        <w:t>Таблица 2</w:t>
      </w:r>
      <w:r>
        <w:rPr>
          <w:color w:val="000000"/>
        </w:rPr>
        <w:t>1</w:t>
      </w:r>
    </w:p>
    <w:tbl>
      <w:tblPr>
        <w:tblW w:w="5000" w:type="pct"/>
        <w:tblCellMar>
          <w:left w:w="0" w:type="dxa"/>
          <w:right w:w="0" w:type="dxa"/>
        </w:tblCellMar>
        <w:tblLook w:val="04A0"/>
      </w:tblPr>
      <w:tblGrid>
        <w:gridCol w:w="1461"/>
        <w:gridCol w:w="1226"/>
        <w:gridCol w:w="1257"/>
        <w:gridCol w:w="1008"/>
        <w:gridCol w:w="640"/>
        <w:gridCol w:w="640"/>
        <w:gridCol w:w="974"/>
        <w:gridCol w:w="1043"/>
        <w:gridCol w:w="1126"/>
      </w:tblGrid>
      <w:tr w:rsidR="00FD6305" w:rsidRPr="004132F1" w:rsidTr="00BF04E1">
        <w:trPr>
          <w:cantSplit/>
          <w:trHeight w:val="139"/>
          <w:tblHeader/>
        </w:trPr>
        <w:tc>
          <w:tcPr>
            <w:tcW w:w="751" w:type="pct"/>
            <w:vMerge w:val="restart"/>
            <w:tcBorders>
              <w:top w:val="single" w:sz="8" w:space="0" w:color="auto"/>
              <w:left w:val="single" w:sz="8" w:space="0" w:color="auto"/>
              <w:right w:val="single" w:sz="8" w:space="0" w:color="auto"/>
            </w:tcBorders>
            <w:vAlign w:val="center"/>
          </w:tcPr>
          <w:p w:rsidR="00FD6305" w:rsidRPr="004132F1" w:rsidRDefault="00FD6305" w:rsidP="00BF04E1">
            <w:pPr>
              <w:spacing w:line="20" w:lineRule="atLeast"/>
              <w:jc w:val="center"/>
              <w:rPr>
                <w:rFonts w:ascii="Times New Roman" w:hAnsi="Times New Roman"/>
                <w:b/>
                <w:sz w:val="16"/>
                <w:szCs w:val="16"/>
              </w:rPr>
            </w:pPr>
            <w:r w:rsidRPr="004132F1">
              <w:rPr>
                <w:rFonts w:ascii="Times New Roman" w:hAnsi="Times New Roman"/>
                <w:b/>
                <w:sz w:val="16"/>
                <w:szCs w:val="16"/>
              </w:rPr>
              <w:t>Наименование</w:t>
            </w:r>
          </w:p>
        </w:tc>
        <w:tc>
          <w:tcPr>
            <w:tcW w:w="644" w:type="pct"/>
            <w:vMerge w:val="restart"/>
            <w:tcBorders>
              <w:top w:val="single" w:sz="8" w:space="0" w:color="auto"/>
              <w:left w:val="nil"/>
              <w:right w:val="single" w:sz="8" w:space="0" w:color="auto"/>
            </w:tcBorders>
            <w:vAlign w:val="center"/>
          </w:tcPr>
          <w:p w:rsidR="00FD6305" w:rsidRPr="004132F1" w:rsidRDefault="00FD6305" w:rsidP="00BF04E1">
            <w:pPr>
              <w:spacing w:line="20" w:lineRule="atLeast"/>
              <w:jc w:val="center"/>
              <w:rPr>
                <w:rFonts w:ascii="Times New Roman" w:hAnsi="Times New Roman"/>
                <w:b/>
                <w:sz w:val="16"/>
                <w:szCs w:val="16"/>
              </w:rPr>
            </w:pPr>
            <w:r w:rsidRPr="004132F1">
              <w:rPr>
                <w:rFonts w:ascii="Times New Roman" w:hAnsi="Times New Roman"/>
                <w:b/>
                <w:sz w:val="16"/>
                <w:szCs w:val="16"/>
              </w:rPr>
              <w:t>Расположение</w:t>
            </w:r>
          </w:p>
        </w:tc>
        <w:tc>
          <w:tcPr>
            <w:tcW w:w="684" w:type="pct"/>
            <w:vMerge w:val="restart"/>
            <w:tcBorders>
              <w:top w:val="single" w:sz="8" w:space="0" w:color="auto"/>
              <w:left w:val="nil"/>
              <w:right w:val="single" w:sz="8" w:space="0" w:color="auto"/>
            </w:tcBorders>
            <w:vAlign w:val="center"/>
          </w:tcPr>
          <w:p w:rsidR="00FD6305" w:rsidRPr="004132F1" w:rsidRDefault="00FD6305" w:rsidP="00BF04E1">
            <w:pPr>
              <w:spacing w:line="20" w:lineRule="atLeast"/>
              <w:jc w:val="center"/>
              <w:rPr>
                <w:rFonts w:ascii="Times New Roman" w:hAnsi="Times New Roman"/>
                <w:b/>
                <w:sz w:val="16"/>
                <w:szCs w:val="16"/>
              </w:rPr>
            </w:pPr>
            <w:r w:rsidRPr="004132F1">
              <w:rPr>
                <w:rFonts w:ascii="Times New Roman" w:hAnsi="Times New Roman"/>
                <w:b/>
                <w:sz w:val="16"/>
                <w:szCs w:val="16"/>
              </w:rPr>
              <w:t>Деятельность (специализация)</w:t>
            </w:r>
          </w:p>
        </w:tc>
        <w:tc>
          <w:tcPr>
            <w:tcW w:w="551" w:type="pct"/>
            <w:vMerge w:val="restart"/>
            <w:tcBorders>
              <w:top w:val="single" w:sz="8" w:space="0" w:color="auto"/>
              <w:left w:val="nil"/>
              <w:right w:val="single" w:sz="8" w:space="0" w:color="auto"/>
            </w:tcBorders>
            <w:vAlign w:val="center"/>
          </w:tcPr>
          <w:p w:rsidR="00FD6305" w:rsidRPr="004132F1" w:rsidRDefault="00FD6305" w:rsidP="00BF04E1">
            <w:pPr>
              <w:spacing w:line="20" w:lineRule="atLeast"/>
              <w:jc w:val="center"/>
              <w:rPr>
                <w:rFonts w:ascii="Times New Roman" w:hAnsi="Times New Roman"/>
                <w:b/>
                <w:sz w:val="16"/>
                <w:szCs w:val="16"/>
              </w:rPr>
            </w:pPr>
            <w:r w:rsidRPr="004132F1">
              <w:rPr>
                <w:rFonts w:ascii="Times New Roman" w:hAnsi="Times New Roman"/>
                <w:b/>
                <w:sz w:val="16"/>
                <w:szCs w:val="16"/>
              </w:rPr>
              <w:t>Вместимость (зрительских мест/ ед. хранения)</w:t>
            </w:r>
          </w:p>
        </w:tc>
        <w:tc>
          <w:tcPr>
            <w:tcW w:w="653" w:type="pct"/>
            <w:gridSpan w:val="2"/>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FD6305" w:rsidRPr="004132F1" w:rsidRDefault="00FD6305" w:rsidP="00BF04E1">
            <w:pPr>
              <w:jc w:val="center"/>
              <w:rPr>
                <w:rFonts w:ascii="Times New Roman" w:hAnsi="Times New Roman"/>
                <w:b/>
                <w:sz w:val="16"/>
                <w:szCs w:val="16"/>
              </w:rPr>
            </w:pPr>
            <w:r w:rsidRPr="004132F1">
              <w:rPr>
                <w:rFonts w:ascii="Times New Roman" w:hAnsi="Times New Roman"/>
                <w:b/>
                <w:sz w:val="16"/>
                <w:szCs w:val="16"/>
              </w:rPr>
              <w:t>Год</w:t>
            </w:r>
          </w:p>
        </w:tc>
        <w:tc>
          <w:tcPr>
            <w:tcW w:w="533" w:type="pct"/>
            <w:vMerge w:val="restart"/>
            <w:tcBorders>
              <w:top w:val="single" w:sz="8" w:space="0" w:color="auto"/>
              <w:left w:val="nil"/>
              <w:right w:val="single" w:sz="8" w:space="0" w:color="auto"/>
            </w:tcBorders>
            <w:vAlign w:val="center"/>
          </w:tcPr>
          <w:p w:rsidR="00FD6305" w:rsidRPr="004132F1" w:rsidRDefault="00FD6305" w:rsidP="00BF04E1">
            <w:pPr>
              <w:spacing w:after="0" w:line="240" w:lineRule="auto"/>
              <w:jc w:val="center"/>
              <w:rPr>
                <w:rFonts w:ascii="Times New Roman" w:hAnsi="Times New Roman"/>
                <w:b/>
                <w:sz w:val="16"/>
                <w:szCs w:val="16"/>
              </w:rPr>
            </w:pPr>
            <w:r w:rsidRPr="004132F1">
              <w:rPr>
                <w:rFonts w:ascii="Times New Roman" w:hAnsi="Times New Roman"/>
                <w:b/>
                <w:sz w:val="16"/>
                <w:szCs w:val="16"/>
              </w:rPr>
              <w:t>Износ фондов зданий и сооружений, %</w:t>
            </w:r>
          </w:p>
        </w:tc>
        <w:tc>
          <w:tcPr>
            <w:tcW w:w="564" w:type="pct"/>
            <w:vMerge w:val="restart"/>
            <w:tcBorders>
              <w:top w:val="single" w:sz="8" w:space="0" w:color="auto"/>
              <w:left w:val="nil"/>
              <w:right w:val="single" w:sz="8" w:space="0" w:color="auto"/>
            </w:tcBorders>
            <w:vAlign w:val="center"/>
          </w:tcPr>
          <w:p w:rsidR="00FD6305" w:rsidRPr="004132F1" w:rsidRDefault="00FD6305" w:rsidP="00BF04E1">
            <w:pPr>
              <w:spacing w:after="0" w:line="240" w:lineRule="auto"/>
              <w:jc w:val="center"/>
              <w:rPr>
                <w:rFonts w:ascii="Times New Roman" w:hAnsi="Times New Roman"/>
                <w:b/>
                <w:sz w:val="16"/>
                <w:szCs w:val="16"/>
              </w:rPr>
            </w:pPr>
            <w:r w:rsidRPr="004132F1">
              <w:rPr>
                <w:rFonts w:ascii="Times New Roman" w:hAnsi="Times New Roman"/>
                <w:b/>
                <w:sz w:val="16"/>
                <w:szCs w:val="16"/>
              </w:rPr>
              <w:t>Капитальный ремонт,</w:t>
            </w:r>
          </w:p>
          <w:p w:rsidR="00FD6305" w:rsidRPr="004132F1" w:rsidRDefault="00FD6305" w:rsidP="00BF04E1">
            <w:pPr>
              <w:spacing w:after="0" w:line="240" w:lineRule="auto"/>
              <w:jc w:val="center"/>
              <w:rPr>
                <w:rFonts w:ascii="Times New Roman" w:hAnsi="Times New Roman"/>
                <w:b/>
                <w:sz w:val="16"/>
                <w:szCs w:val="16"/>
              </w:rPr>
            </w:pPr>
            <w:r w:rsidRPr="004132F1">
              <w:rPr>
                <w:rFonts w:ascii="Times New Roman" w:hAnsi="Times New Roman"/>
                <w:b/>
                <w:sz w:val="16"/>
                <w:szCs w:val="16"/>
              </w:rPr>
              <w:t>год</w:t>
            </w:r>
          </w:p>
        </w:tc>
        <w:tc>
          <w:tcPr>
            <w:tcW w:w="619" w:type="pct"/>
            <w:vMerge w:val="restart"/>
            <w:tcBorders>
              <w:top w:val="single" w:sz="8" w:space="0" w:color="auto"/>
              <w:left w:val="nil"/>
              <w:right w:val="single" w:sz="8" w:space="0" w:color="auto"/>
            </w:tcBorders>
            <w:vAlign w:val="center"/>
          </w:tcPr>
          <w:p w:rsidR="00FD6305" w:rsidRPr="004132F1" w:rsidRDefault="00FD6305" w:rsidP="00BF04E1">
            <w:pPr>
              <w:spacing w:after="0" w:line="240" w:lineRule="auto"/>
              <w:jc w:val="center"/>
              <w:rPr>
                <w:rFonts w:ascii="Times New Roman" w:hAnsi="Times New Roman"/>
                <w:b/>
                <w:sz w:val="16"/>
                <w:szCs w:val="16"/>
              </w:rPr>
            </w:pPr>
            <w:r w:rsidRPr="004132F1">
              <w:rPr>
                <w:rFonts w:ascii="Times New Roman" w:hAnsi="Times New Roman"/>
                <w:b/>
                <w:sz w:val="16"/>
                <w:szCs w:val="16"/>
              </w:rPr>
              <w:t>Строительство нового здания библиотеки, год</w:t>
            </w:r>
          </w:p>
        </w:tc>
      </w:tr>
      <w:tr w:rsidR="00FD6305" w:rsidRPr="004132F1" w:rsidTr="00BF04E1">
        <w:trPr>
          <w:cantSplit/>
          <w:trHeight w:val="1161"/>
          <w:tblHeader/>
        </w:trPr>
        <w:tc>
          <w:tcPr>
            <w:tcW w:w="751" w:type="pct"/>
            <w:vMerge/>
            <w:tcBorders>
              <w:left w:val="single" w:sz="8" w:space="0" w:color="auto"/>
              <w:bottom w:val="single" w:sz="8" w:space="0" w:color="auto"/>
              <w:right w:val="single" w:sz="8" w:space="0" w:color="auto"/>
            </w:tcBorders>
            <w:vAlign w:val="center"/>
          </w:tcPr>
          <w:p w:rsidR="00FD6305" w:rsidRPr="004132F1" w:rsidRDefault="00FD6305" w:rsidP="00BF04E1">
            <w:pPr>
              <w:spacing w:after="0" w:line="240" w:lineRule="auto"/>
              <w:jc w:val="center"/>
              <w:rPr>
                <w:rFonts w:ascii="Times New Roman" w:hAnsi="Times New Roman"/>
                <w:sz w:val="16"/>
                <w:szCs w:val="16"/>
              </w:rPr>
            </w:pPr>
          </w:p>
        </w:tc>
        <w:tc>
          <w:tcPr>
            <w:tcW w:w="644" w:type="pct"/>
            <w:vMerge/>
            <w:tcBorders>
              <w:left w:val="nil"/>
              <w:bottom w:val="single" w:sz="8" w:space="0" w:color="auto"/>
              <w:right w:val="single" w:sz="8" w:space="0" w:color="auto"/>
            </w:tcBorders>
            <w:vAlign w:val="center"/>
          </w:tcPr>
          <w:p w:rsidR="00FD6305" w:rsidRPr="004132F1" w:rsidRDefault="00FD6305" w:rsidP="00BF04E1">
            <w:pPr>
              <w:spacing w:after="0" w:line="240" w:lineRule="auto"/>
              <w:jc w:val="center"/>
              <w:rPr>
                <w:rFonts w:ascii="Times New Roman" w:hAnsi="Times New Roman"/>
                <w:sz w:val="16"/>
                <w:szCs w:val="16"/>
              </w:rPr>
            </w:pPr>
          </w:p>
        </w:tc>
        <w:tc>
          <w:tcPr>
            <w:tcW w:w="684" w:type="pct"/>
            <w:vMerge/>
            <w:tcBorders>
              <w:left w:val="nil"/>
              <w:bottom w:val="single" w:sz="8" w:space="0" w:color="auto"/>
              <w:right w:val="single" w:sz="8" w:space="0" w:color="auto"/>
            </w:tcBorders>
            <w:vAlign w:val="center"/>
          </w:tcPr>
          <w:p w:rsidR="00FD6305" w:rsidRPr="004132F1" w:rsidRDefault="00FD6305" w:rsidP="00BF04E1">
            <w:pPr>
              <w:spacing w:after="0" w:line="240" w:lineRule="auto"/>
              <w:jc w:val="center"/>
              <w:rPr>
                <w:rFonts w:ascii="Times New Roman" w:hAnsi="Times New Roman"/>
                <w:sz w:val="16"/>
                <w:szCs w:val="16"/>
              </w:rPr>
            </w:pPr>
          </w:p>
        </w:tc>
        <w:tc>
          <w:tcPr>
            <w:tcW w:w="551" w:type="pct"/>
            <w:vMerge/>
            <w:tcBorders>
              <w:left w:val="nil"/>
              <w:bottom w:val="single" w:sz="8" w:space="0" w:color="auto"/>
              <w:right w:val="single" w:sz="8" w:space="0" w:color="auto"/>
            </w:tcBorders>
            <w:vAlign w:val="center"/>
          </w:tcPr>
          <w:p w:rsidR="00FD6305" w:rsidRPr="004132F1" w:rsidRDefault="00FD6305" w:rsidP="00BF04E1">
            <w:pPr>
              <w:spacing w:after="0" w:line="240" w:lineRule="auto"/>
              <w:jc w:val="center"/>
              <w:rPr>
                <w:rFonts w:ascii="Times New Roman" w:hAnsi="Times New Roman"/>
                <w:sz w:val="16"/>
                <w:szCs w:val="16"/>
              </w:rPr>
            </w:pPr>
          </w:p>
        </w:tc>
        <w:tc>
          <w:tcPr>
            <w:tcW w:w="326" w:type="pct"/>
            <w:tcBorders>
              <w:top w:val="single" w:sz="4" w:space="0" w:color="auto"/>
              <w:left w:val="nil"/>
              <w:bottom w:val="single" w:sz="8" w:space="0" w:color="auto"/>
              <w:right w:val="single" w:sz="8" w:space="0" w:color="auto"/>
            </w:tcBorders>
            <w:tcMar>
              <w:top w:w="0" w:type="dxa"/>
              <w:left w:w="108" w:type="dxa"/>
              <w:bottom w:w="0" w:type="dxa"/>
              <w:right w:w="108" w:type="dxa"/>
            </w:tcMar>
            <w:textDirection w:val="btLr"/>
            <w:vAlign w:val="center"/>
          </w:tcPr>
          <w:p w:rsidR="00FD6305" w:rsidRPr="004132F1" w:rsidRDefault="00FD6305" w:rsidP="00BF04E1">
            <w:pPr>
              <w:ind w:right="113"/>
              <w:jc w:val="center"/>
              <w:rPr>
                <w:rFonts w:ascii="Times New Roman" w:hAnsi="Times New Roman"/>
                <w:b/>
                <w:sz w:val="16"/>
                <w:szCs w:val="16"/>
              </w:rPr>
            </w:pPr>
            <w:r w:rsidRPr="004132F1">
              <w:rPr>
                <w:rFonts w:ascii="Times New Roman" w:hAnsi="Times New Roman"/>
                <w:b/>
                <w:sz w:val="16"/>
                <w:szCs w:val="16"/>
              </w:rPr>
              <w:t>постройки</w:t>
            </w:r>
          </w:p>
        </w:tc>
        <w:tc>
          <w:tcPr>
            <w:tcW w:w="326" w:type="pct"/>
            <w:tcBorders>
              <w:top w:val="single" w:sz="4" w:space="0" w:color="auto"/>
              <w:left w:val="nil"/>
              <w:bottom w:val="single" w:sz="8" w:space="0" w:color="auto"/>
              <w:right w:val="single" w:sz="8" w:space="0" w:color="auto"/>
            </w:tcBorders>
            <w:tcMar>
              <w:top w:w="0" w:type="dxa"/>
              <w:left w:w="108" w:type="dxa"/>
              <w:bottom w:w="0" w:type="dxa"/>
              <w:right w:w="108" w:type="dxa"/>
            </w:tcMar>
            <w:textDirection w:val="btLr"/>
            <w:vAlign w:val="center"/>
          </w:tcPr>
          <w:p w:rsidR="00FD6305" w:rsidRPr="004132F1" w:rsidRDefault="00FD6305" w:rsidP="00BF04E1">
            <w:pPr>
              <w:ind w:right="113"/>
              <w:jc w:val="center"/>
              <w:rPr>
                <w:rFonts w:ascii="Times New Roman" w:hAnsi="Times New Roman"/>
                <w:b/>
                <w:sz w:val="16"/>
                <w:szCs w:val="16"/>
              </w:rPr>
            </w:pPr>
            <w:r w:rsidRPr="004132F1">
              <w:rPr>
                <w:rFonts w:ascii="Times New Roman" w:hAnsi="Times New Roman"/>
                <w:b/>
                <w:sz w:val="16"/>
                <w:szCs w:val="16"/>
              </w:rPr>
              <w:t>Последнего кап. ремонта</w:t>
            </w:r>
          </w:p>
        </w:tc>
        <w:tc>
          <w:tcPr>
            <w:tcW w:w="533" w:type="pct"/>
            <w:vMerge/>
            <w:tcBorders>
              <w:left w:val="nil"/>
              <w:bottom w:val="single" w:sz="8" w:space="0" w:color="auto"/>
              <w:right w:val="single" w:sz="8" w:space="0" w:color="auto"/>
            </w:tcBorders>
            <w:vAlign w:val="center"/>
          </w:tcPr>
          <w:p w:rsidR="00FD6305" w:rsidRPr="004132F1" w:rsidRDefault="00FD6305" w:rsidP="00BF04E1">
            <w:pPr>
              <w:spacing w:after="0" w:line="240" w:lineRule="auto"/>
              <w:jc w:val="center"/>
              <w:rPr>
                <w:rFonts w:ascii="Times New Roman" w:hAnsi="Times New Roman"/>
                <w:sz w:val="16"/>
                <w:szCs w:val="16"/>
              </w:rPr>
            </w:pPr>
          </w:p>
        </w:tc>
        <w:tc>
          <w:tcPr>
            <w:tcW w:w="564" w:type="pct"/>
            <w:vMerge/>
            <w:tcBorders>
              <w:left w:val="nil"/>
              <w:bottom w:val="single" w:sz="8" w:space="0" w:color="auto"/>
              <w:right w:val="single" w:sz="8" w:space="0" w:color="auto"/>
            </w:tcBorders>
            <w:vAlign w:val="center"/>
          </w:tcPr>
          <w:p w:rsidR="00FD6305" w:rsidRPr="004132F1" w:rsidRDefault="00FD6305" w:rsidP="00BF04E1">
            <w:pPr>
              <w:spacing w:after="0" w:line="240" w:lineRule="auto"/>
              <w:jc w:val="center"/>
              <w:rPr>
                <w:rFonts w:ascii="Times New Roman" w:hAnsi="Times New Roman"/>
                <w:sz w:val="16"/>
                <w:szCs w:val="16"/>
              </w:rPr>
            </w:pPr>
          </w:p>
        </w:tc>
        <w:tc>
          <w:tcPr>
            <w:tcW w:w="619" w:type="pct"/>
            <w:vMerge/>
            <w:tcBorders>
              <w:left w:val="nil"/>
              <w:bottom w:val="single" w:sz="8" w:space="0" w:color="auto"/>
              <w:right w:val="single" w:sz="8" w:space="0" w:color="auto"/>
            </w:tcBorders>
            <w:vAlign w:val="center"/>
          </w:tcPr>
          <w:p w:rsidR="00FD6305" w:rsidRPr="004132F1" w:rsidRDefault="00FD6305" w:rsidP="00BF04E1">
            <w:pPr>
              <w:spacing w:after="0" w:line="240" w:lineRule="auto"/>
              <w:jc w:val="center"/>
              <w:rPr>
                <w:rFonts w:ascii="Times New Roman" w:hAnsi="Times New Roman"/>
                <w:sz w:val="16"/>
                <w:szCs w:val="16"/>
              </w:rPr>
            </w:pPr>
          </w:p>
        </w:tc>
      </w:tr>
      <w:tr w:rsidR="00FD6305" w:rsidRPr="004132F1" w:rsidTr="00BF04E1">
        <w:trPr>
          <w:cantSplit/>
          <w:trHeight w:val="681"/>
          <w:tblHeader/>
        </w:trPr>
        <w:tc>
          <w:tcPr>
            <w:tcW w:w="751" w:type="pct"/>
            <w:tcBorders>
              <w:top w:val="single" w:sz="8" w:space="0" w:color="auto"/>
              <w:left w:val="single" w:sz="8" w:space="0" w:color="auto"/>
              <w:bottom w:val="single" w:sz="8" w:space="0" w:color="auto"/>
              <w:right w:val="single" w:sz="8" w:space="0" w:color="auto"/>
            </w:tcBorders>
            <w:vAlign w:val="center"/>
            <w:hideMark/>
          </w:tcPr>
          <w:p w:rsidR="00FD6305" w:rsidRPr="004132F1" w:rsidRDefault="00FD6305" w:rsidP="00BF04E1">
            <w:pPr>
              <w:spacing w:after="0" w:line="240" w:lineRule="auto"/>
              <w:ind w:left="10"/>
              <w:rPr>
                <w:rFonts w:ascii="Times New Roman" w:hAnsi="Times New Roman"/>
                <w:sz w:val="16"/>
                <w:szCs w:val="16"/>
              </w:rPr>
            </w:pPr>
            <w:r w:rsidRPr="004132F1">
              <w:rPr>
                <w:rFonts w:ascii="Times New Roman" w:hAnsi="Times New Roman"/>
                <w:sz w:val="16"/>
                <w:szCs w:val="16"/>
              </w:rPr>
              <w:t xml:space="preserve">Муниципальное учреждение культуры </w:t>
            </w:r>
            <w:r w:rsidRPr="004132F1">
              <w:rPr>
                <w:rFonts w:ascii="Times New Roman" w:hAnsi="Times New Roman"/>
                <w:color w:val="000000"/>
                <w:sz w:val="18"/>
                <w:szCs w:val="18"/>
              </w:rPr>
              <w:t>«Кондинская межпоселенческая централизованная библиотечная система» филиал №7</w:t>
            </w:r>
          </w:p>
        </w:tc>
        <w:tc>
          <w:tcPr>
            <w:tcW w:w="644" w:type="pct"/>
            <w:tcBorders>
              <w:top w:val="single" w:sz="8" w:space="0" w:color="auto"/>
              <w:left w:val="nil"/>
              <w:bottom w:val="single" w:sz="8" w:space="0" w:color="auto"/>
              <w:right w:val="single" w:sz="8" w:space="0" w:color="auto"/>
            </w:tcBorders>
            <w:vAlign w:val="center"/>
            <w:hideMark/>
          </w:tcPr>
          <w:p w:rsidR="00FD6305" w:rsidRPr="004132F1" w:rsidRDefault="00FD6305" w:rsidP="00BF04E1">
            <w:pPr>
              <w:spacing w:after="0" w:line="240" w:lineRule="auto"/>
              <w:ind w:left="19"/>
              <w:rPr>
                <w:rFonts w:ascii="Times New Roman" w:hAnsi="Times New Roman"/>
                <w:sz w:val="16"/>
                <w:szCs w:val="16"/>
              </w:rPr>
            </w:pPr>
            <w:r w:rsidRPr="004132F1">
              <w:rPr>
                <w:rFonts w:ascii="Times New Roman" w:hAnsi="Times New Roman"/>
                <w:sz w:val="16"/>
                <w:szCs w:val="16"/>
              </w:rPr>
              <w:t>ХМАО - Югра, Кондинский район,</w:t>
            </w:r>
          </w:p>
          <w:p w:rsidR="00FD6305" w:rsidRPr="004132F1" w:rsidRDefault="00FD6305" w:rsidP="00BF04E1">
            <w:pPr>
              <w:spacing w:after="0" w:line="240" w:lineRule="auto"/>
              <w:ind w:left="19"/>
              <w:rPr>
                <w:rFonts w:ascii="Times New Roman" w:hAnsi="Times New Roman"/>
                <w:sz w:val="16"/>
                <w:szCs w:val="16"/>
              </w:rPr>
            </w:pPr>
            <w:r w:rsidRPr="004132F1">
              <w:rPr>
                <w:rFonts w:ascii="Times New Roman" w:hAnsi="Times New Roman"/>
                <w:sz w:val="16"/>
                <w:szCs w:val="16"/>
              </w:rPr>
              <w:t>сп. Половинка,</w:t>
            </w:r>
          </w:p>
          <w:p w:rsidR="00FD6305" w:rsidRPr="004132F1" w:rsidRDefault="00FD6305" w:rsidP="00BF04E1">
            <w:pPr>
              <w:spacing w:after="0" w:line="240" w:lineRule="auto"/>
              <w:ind w:left="19"/>
              <w:rPr>
                <w:rFonts w:ascii="Times New Roman" w:hAnsi="Times New Roman"/>
                <w:sz w:val="16"/>
                <w:szCs w:val="16"/>
              </w:rPr>
            </w:pPr>
            <w:r w:rsidRPr="004132F1">
              <w:rPr>
                <w:rFonts w:ascii="Times New Roman" w:hAnsi="Times New Roman"/>
                <w:sz w:val="16"/>
                <w:szCs w:val="16"/>
              </w:rPr>
              <w:t xml:space="preserve">ул. Комсомольская,6 </w:t>
            </w:r>
          </w:p>
        </w:tc>
        <w:tc>
          <w:tcPr>
            <w:tcW w:w="684" w:type="pct"/>
            <w:tcBorders>
              <w:top w:val="single" w:sz="8" w:space="0" w:color="auto"/>
              <w:left w:val="nil"/>
              <w:bottom w:val="single" w:sz="8" w:space="0" w:color="auto"/>
              <w:right w:val="single" w:sz="8" w:space="0" w:color="auto"/>
            </w:tcBorders>
            <w:vAlign w:val="center"/>
            <w:hideMark/>
          </w:tcPr>
          <w:p w:rsidR="00FD6305" w:rsidRPr="004132F1" w:rsidRDefault="00FD6305" w:rsidP="00BF04E1">
            <w:pPr>
              <w:spacing w:after="0" w:line="240" w:lineRule="auto"/>
              <w:jc w:val="center"/>
              <w:rPr>
                <w:rFonts w:ascii="Times New Roman" w:hAnsi="Times New Roman"/>
                <w:sz w:val="16"/>
                <w:szCs w:val="16"/>
              </w:rPr>
            </w:pPr>
            <w:r w:rsidRPr="004132F1">
              <w:rPr>
                <w:rFonts w:ascii="Times New Roman" w:hAnsi="Times New Roman"/>
                <w:sz w:val="16"/>
                <w:szCs w:val="16"/>
              </w:rPr>
              <w:t>Библиотека, площадь 60 кв.м.</w:t>
            </w:r>
          </w:p>
        </w:tc>
        <w:tc>
          <w:tcPr>
            <w:tcW w:w="551" w:type="pct"/>
            <w:tcBorders>
              <w:top w:val="single" w:sz="8" w:space="0" w:color="auto"/>
              <w:left w:val="nil"/>
              <w:bottom w:val="single" w:sz="8" w:space="0" w:color="auto"/>
              <w:right w:val="single" w:sz="8" w:space="0" w:color="auto"/>
            </w:tcBorders>
            <w:vAlign w:val="center"/>
            <w:hideMark/>
          </w:tcPr>
          <w:p w:rsidR="00FD6305" w:rsidRPr="004132F1" w:rsidRDefault="00FD6305" w:rsidP="00BF04E1">
            <w:pPr>
              <w:spacing w:after="0" w:line="240" w:lineRule="auto"/>
              <w:jc w:val="center"/>
              <w:rPr>
                <w:rFonts w:ascii="Times New Roman" w:hAnsi="Times New Roman"/>
                <w:sz w:val="16"/>
                <w:szCs w:val="16"/>
              </w:rPr>
            </w:pPr>
            <w:r w:rsidRPr="004132F1">
              <w:rPr>
                <w:rFonts w:ascii="Times New Roman" w:hAnsi="Times New Roman"/>
                <w:sz w:val="16"/>
                <w:szCs w:val="16"/>
              </w:rPr>
              <w:t>4889</w:t>
            </w:r>
          </w:p>
        </w:tc>
        <w:tc>
          <w:tcPr>
            <w:tcW w:w="326"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FD6305" w:rsidRPr="004132F1" w:rsidRDefault="00FD6305" w:rsidP="00BF04E1">
            <w:pPr>
              <w:spacing w:after="0" w:line="240" w:lineRule="auto"/>
              <w:jc w:val="center"/>
              <w:rPr>
                <w:rFonts w:ascii="Times New Roman" w:hAnsi="Times New Roman"/>
                <w:sz w:val="16"/>
                <w:szCs w:val="16"/>
              </w:rPr>
            </w:pPr>
            <w:r w:rsidRPr="004132F1">
              <w:rPr>
                <w:rFonts w:ascii="Times New Roman" w:hAnsi="Times New Roman"/>
                <w:sz w:val="16"/>
                <w:szCs w:val="16"/>
              </w:rPr>
              <w:t>1949</w:t>
            </w:r>
          </w:p>
        </w:tc>
        <w:tc>
          <w:tcPr>
            <w:tcW w:w="326"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FD6305" w:rsidRPr="004132F1" w:rsidRDefault="00FD6305" w:rsidP="00BF04E1">
            <w:pPr>
              <w:spacing w:after="0" w:line="240" w:lineRule="auto"/>
              <w:jc w:val="center"/>
              <w:rPr>
                <w:rFonts w:ascii="Times New Roman" w:hAnsi="Times New Roman"/>
                <w:sz w:val="16"/>
                <w:szCs w:val="16"/>
              </w:rPr>
            </w:pPr>
            <w:r w:rsidRPr="004132F1">
              <w:rPr>
                <w:rFonts w:ascii="Times New Roman" w:hAnsi="Times New Roman"/>
                <w:sz w:val="16"/>
                <w:szCs w:val="16"/>
              </w:rPr>
              <w:t>2012</w:t>
            </w:r>
          </w:p>
        </w:tc>
        <w:tc>
          <w:tcPr>
            <w:tcW w:w="533" w:type="pct"/>
            <w:tcBorders>
              <w:top w:val="single" w:sz="8" w:space="0" w:color="auto"/>
              <w:left w:val="nil"/>
              <w:bottom w:val="single" w:sz="8" w:space="0" w:color="auto"/>
              <w:right w:val="single" w:sz="8" w:space="0" w:color="auto"/>
            </w:tcBorders>
            <w:vAlign w:val="center"/>
            <w:hideMark/>
          </w:tcPr>
          <w:p w:rsidR="00FD6305" w:rsidRPr="004132F1" w:rsidRDefault="00FD6305" w:rsidP="00BF04E1">
            <w:pPr>
              <w:spacing w:after="0" w:line="240" w:lineRule="auto"/>
              <w:jc w:val="center"/>
              <w:rPr>
                <w:rFonts w:ascii="Times New Roman" w:hAnsi="Times New Roman"/>
                <w:sz w:val="16"/>
                <w:szCs w:val="16"/>
              </w:rPr>
            </w:pPr>
            <w:r w:rsidRPr="004132F1">
              <w:rPr>
                <w:rFonts w:ascii="Times New Roman" w:hAnsi="Times New Roman"/>
                <w:sz w:val="16"/>
                <w:szCs w:val="16"/>
              </w:rPr>
              <w:t>100</w:t>
            </w:r>
          </w:p>
        </w:tc>
        <w:tc>
          <w:tcPr>
            <w:tcW w:w="564" w:type="pct"/>
            <w:tcBorders>
              <w:top w:val="single" w:sz="8" w:space="0" w:color="auto"/>
              <w:left w:val="nil"/>
              <w:bottom w:val="single" w:sz="8" w:space="0" w:color="auto"/>
              <w:right w:val="single" w:sz="8" w:space="0" w:color="auto"/>
            </w:tcBorders>
            <w:vAlign w:val="center"/>
          </w:tcPr>
          <w:p w:rsidR="00FD6305" w:rsidRPr="004132F1" w:rsidRDefault="00FD6305" w:rsidP="00BF04E1">
            <w:pPr>
              <w:spacing w:after="0" w:line="240" w:lineRule="auto"/>
              <w:jc w:val="center"/>
              <w:rPr>
                <w:rFonts w:ascii="Times New Roman" w:hAnsi="Times New Roman"/>
                <w:sz w:val="16"/>
                <w:szCs w:val="16"/>
              </w:rPr>
            </w:pPr>
            <w:r w:rsidRPr="004132F1">
              <w:rPr>
                <w:rFonts w:ascii="Times New Roman" w:hAnsi="Times New Roman"/>
                <w:sz w:val="16"/>
                <w:szCs w:val="16"/>
              </w:rPr>
              <w:t>-</w:t>
            </w:r>
          </w:p>
        </w:tc>
        <w:tc>
          <w:tcPr>
            <w:tcW w:w="619" w:type="pct"/>
            <w:tcBorders>
              <w:top w:val="single" w:sz="8" w:space="0" w:color="auto"/>
              <w:left w:val="nil"/>
              <w:bottom w:val="single" w:sz="8" w:space="0" w:color="auto"/>
              <w:right w:val="single" w:sz="8" w:space="0" w:color="auto"/>
            </w:tcBorders>
            <w:vAlign w:val="center"/>
          </w:tcPr>
          <w:p w:rsidR="00FD6305" w:rsidRPr="004132F1" w:rsidRDefault="00FD6305" w:rsidP="00BF04E1">
            <w:pPr>
              <w:spacing w:after="0" w:line="240" w:lineRule="auto"/>
              <w:jc w:val="center"/>
              <w:rPr>
                <w:rFonts w:ascii="Times New Roman" w:hAnsi="Times New Roman"/>
                <w:sz w:val="16"/>
                <w:szCs w:val="16"/>
              </w:rPr>
            </w:pPr>
            <w:r w:rsidRPr="004132F1">
              <w:rPr>
                <w:rFonts w:ascii="Times New Roman" w:hAnsi="Times New Roman"/>
                <w:sz w:val="16"/>
                <w:szCs w:val="16"/>
              </w:rPr>
              <w:t>-</w:t>
            </w:r>
          </w:p>
        </w:tc>
      </w:tr>
    </w:tbl>
    <w:p w:rsidR="00FD6305" w:rsidRPr="00D25CFE" w:rsidRDefault="00FD6305" w:rsidP="00FD6305">
      <w:pPr>
        <w:pStyle w:val="tekstob"/>
        <w:shd w:val="clear" w:color="auto" w:fill="FFFFFF"/>
        <w:spacing w:before="0" w:beforeAutospacing="0" w:after="0" w:afterAutospacing="0" w:line="240" w:lineRule="atLeast"/>
        <w:jc w:val="both"/>
        <w:rPr>
          <w:color w:val="000000"/>
          <w:highlight w:val="yellow"/>
        </w:rPr>
      </w:pPr>
    </w:p>
    <w:p w:rsidR="00FD6305" w:rsidRDefault="00FD6305" w:rsidP="00FD6305">
      <w:pPr>
        <w:pStyle w:val="tekstob"/>
        <w:shd w:val="clear" w:color="auto" w:fill="FFFFFF"/>
        <w:spacing w:before="0" w:beforeAutospacing="0" w:after="0" w:afterAutospacing="0" w:line="240" w:lineRule="atLeast"/>
        <w:ind w:firstLine="709"/>
        <w:jc w:val="both"/>
        <w:rPr>
          <w:color w:val="000000"/>
        </w:rPr>
      </w:pPr>
      <w:r w:rsidRPr="004132F1">
        <w:rPr>
          <w:color w:val="000000"/>
        </w:rPr>
        <w:t>Прогноз численности населения на период до 20</w:t>
      </w:r>
      <w:r>
        <w:rPr>
          <w:color w:val="000000"/>
        </w:rPr>
        <w:t>29</w:t>
      </w:r>
      <w:r w:rsidRPr="004132F1">
        <w:rPr>
          <w:color w:val="000000"/>
        </w:rPr>
        <w:t xml:space="preserve"> года, проживающего в сельском поселении, не внесет корректировок в нормативную потребность библиотечного обслуживания.</w:t>
      </w:r>
    </w:p>
    <w:p w:rsidR="00FD6305" w:rsidRDefault="00FD6305" w:rsidP="00FD6305">
      <w:pPr>
        <w:pStyle w:val="tekstob"/>
        <w:shd w:val="clear" w:color="auto" w:fill="FFFFFF"/>
        <w:spacing w:before="0" w:beforeAutospacing="0" w:after="0" w:afterAutospacing="0" w:line="240" w:lineRule="atLeast"/>
        <w:ind w:firstLine="851"/>
        <w:jc w:val="both"/>
        <w:rPr>
          <w:color w:val="000000"/>
        </w:rPr>
      </w:pPr>
    </w:p>
    <w:p w:rsidR="00FD6305" w:rsidRPr="004132F1" w:rsidRDefault="00FD6305" w:rsidP="00FD6305">
      <w:pPr>
        <w:shd w:val="clear" w:color="auto" w:fill="FFFFFF"/>
        <w:spacing w:after="0" w:line="240" w:lineRule="atLeast"/>
        <w:jc w:val="center"/>
        <w:rPr>
          <w:rFonts w:ascii="Times New Roman" w:eastAsia="Times New Roman" w:hAnsi="Times New Roman"/>
          <w:b/>
          <w:color w:val="000000"/>
          <w:sz w:val="24"/>
          <w:szCs w:val="24"/>
        </w:rPr>
      </w:pPr>
      <w:r w:rsidRPr="004132F1">
        <w:rPr>
          <w:rFonts w:ascii="Times New Roman" w:eastAsia="Times New Roman" w:hAnsi="Times New Roman"/>
          <w:b/>
          <w:color w:val="000000"/>
          <w:sz w:val="24"/>
          <w:szCs w:val="24"/>
        </w:rPr>
        <w:t>1.2.4.2. Развитие и эффективность функционирования кинотеатров, киноустановок</w:t>
      </w:r>
    </w:p>
    <w:p w:rsidR="00FD6305" w:rsidRPr="004132F1" w:rsidRDefault="00FD6305" w:rsidP="00FD6305">
      <w:pPr>
        <w:shd w:val="clear" w:color="auto" w:fill="FFFFFF"/>
        <w:spacing w:after="0" w:line="240" w:lineRule="atLeast"/>
        <w:jc w:val="both"/>
        <w:rPr>
          <w:rFonts w:ascii="Times New Roman" w:eastAsia="Times New Roman" w:hAnsi="Times New Roman"/>
          <w:b/>
          <w:color w:val="000000"/>
          <w:sz w:val="24"/>
          <w:szCs w:val="24"/>
        </w:rPr>
      </w:pPr>
    </w:p>
    <w:p w:rsidR="00FD6305" w:rsidRPr="004132F1" w:rsidRDefault="00FD6305" w:rsidP="00FD6305">
      <w:pPr>
        <w:shd w:val="clear" w:color="auto" w:fill="FFFFFF"/>
        <w:spacing w:after="0" w:line="240" w:lineRule="atLeast"/>
        <w:ind w:firstLine="709"/>
        <w:jc w:val="both"/>
        <w:rPr>
          <w:rFonts w:ascii="Times New Roman" w:eastAsia="Times New Roman" w:hAnsi="Times New Roman"/>
          <w:color w:val="000000"/>
          <w:sz w:val="24"/>
          <w:szCs w:val="24"/>
        </w:rPr>
      </w:pPr>
      <w:r w:rsidRPr="004132F1">
        <w:rPr>
          <w:rFonts w:ascii="Times New Roman" w:eastAsia="Times New Roman" w:hAnsi="Times New Roman"/>
          <w:color w:val="000000"/>
          <w:sz w:val="24"/>
          <w:szCs w:val="24"/>
        </w:rPr>
        <w:t>В сельском поселении Половинка Кондинского  муниципального района                     ХМАО – Югры отсутствуют киноустановки в муниципальных учреждениях культуры.</w:t>
      </w:r>
    </w:p>
    <w:p w:rsidR="00FD6305" w:rsidRPr="004132F1" w:rsidRDefault="00FD6305" w:rsidP="00FD6305">
      <w:pPr>
        <w:shd w:val="clear" w:color="auto" w:fill="FFFFFF"/>
        <w:spacing w:after="0" w:line="240" w:lineRule="auto"/>
        <w:ind w:firstLine="709"/>
        <w:jc w:val="both"/>
        <w:rPr>
          <w:rFonts w:ascii="Times New Roman" w:eastAsia="Times New Roman" w:hAnsi="Times New Roman"/>
          <w:color w:val="000000"/>
          <w:sz w:val="24"/>
          <w:szCs w:val="24"/>
        </w:rPr>
      </w:pPr>
      <w:r w:rsidRPr="004132F1">
        <w:rPr>
          <w:rFonts w:ascii="Times New Roman" w:eastAsia="Times New Roman" w:hAnsi="Times New Roman"/>
          <w:color w:val="000000"/>
          <w:sz w:val="24"/>
          <w:szCs w:val="24"/>
        </w:rPr>
        <w:t xml:space="preserve">Для определения нормативной потребности в организации и развитии системы показа киновидеофильмов Кондинского района используется методика, одобренная распоряжением Правительства Российской Федерации от </w:t>
      </w:r>
      <w:r>
        <w:rPr>
          <w:rFonts w:ascii="Times New Roman" w:eastAsia="Times New Roman" w:hAnsi="Times New Roman"/>
          <w:color w:val="000000"/>
          <w:sz w:val="24"/>
          <w:szCs w:val="24"/>
        </w:rPr>
        <w:t>03 июля</w:t>
      </w:r>
      <w:r w:rsidRPr="004132F1">
        <w:rPr>
          <w:rFonts w:ascii="Times New Roman" w:eastAsia="Times New Roman" w:hAnsi="Times New Roman"/>
          <w:color w:val="000000"/>
          <w:sz w:val="24"/>
          <w:szCs w:val="24"/>
        </w:rPr>
        <w:t xml:space="preserve"> 199</w:t>
      </w:r>
      <w:r>
        <w:rPr>
          <w:rFonts w:ascii="Times New Roman" w:eastAsia="Times New Roman" w:hAnsi="Times New Roman"/>
          <w:color w:val="000000"/>
          <w:sz w:val="24"/>
          <w:szCs w:val="24"/>
        </w:rPr>
        <w:t>6</w:t>
      </w:r>
      <w:r w:rsidRPr="004132F1">
        <w:rPr>
          <w:rFonts w:ascii="Times New Roman" w:eastAsia="Times New Roman" w:hAnsi="Times New Roman"/>
          <w:color w:val="000000"/>
          <w:sz w:val="24"/>
          <w:szCs w:val="24"/>
        </w:rPr>
        <w:t xml:space="preserve"> года № 1</w:t>
      </w:r>
      <w:r>
        <w:rPr>
          <w:rFonts w:ascii="Times New Roman" w:eastAsia="Times New Roman" w:hAnsi="Times New Roman"/>
          <w:color w:val="000000"/>
          <w:sz w:val="24"/>
          <w:szCs w:val="24"/>
        </w:rPr>
        <w:t>063</w:t>
      </w:r>
      <w:r w:rsidRPr="004132F1">
        <w:rPr>
          <w:rFonts w:ascii="Times New Roman" w:eastAsia="Times New Roman" w:hAnsi="Times New Roman"/>
          <w:color w:val="000000"/>
          <w:sz w:val="24"/>
          <w:szCs w:val="24"/>
        </w:rPr>
        <w:t xml:space="preserve">-р (с изменениями, внесенными распоряжениями Правительства Российской Федерации от </w:t>
      </w:r>
      <w:r>
        <w:rPr>
          <w:rFonts w:ascii="Times New Roman" w:eastAsia="Times New Roman" w:hAnsi="Times New Roman"/>
          <w:color w:val="000000"/>
          <w:sz w:val="24"/>
          <w:szCs w:val="24"/>
        </w:rPr>
        <w:t>26.01.2017</w:t>
      </w:r>
      <w:r w:rsidRPr="004132F1">
        <w:rPr>
          <w:rFonts w:ascii="Times New Roman" w:eastAsia="Times New Roman" w:hAnsi="Times New Roman"/>
          <w:color w:val="000000"/>
          <w:sz w:val="24"/>
          <w:szCs w:val="24"/>
        </w:rPr>
        <w:t xml:space="preserve"> № </w:t>
      </w:r>
      <w:r>
        <w:rPr>
          <w:rFonts w:ascii="Times New Roman" w:eastAsia="Times New Roman" w:hAnsi="Times New Roman"/>
          <w:color w:val="000000"/>
          <w:sz w:val="24"/>
          <w:szCs w:val="24"/>
        </w:rPr>
        <w:t>95</w:t>
      </w:r>
      <w:r w:rsidRPr="004132F1">
        <w:rPr>
          <w:rFonts w:ascii="Times New Roman" w:eastAsia="Times New Roman" w:hAnsi="Times New Roman"/>
          <w:color w:val="000000"/>
          <w:sz w:val="24"/>
          <w:szCs w:val="24"/>
        </w:rPr>
        <w:t>-р).</w:t>
      </w:r>
    </w:p>
    <w:p w:rsidR="00FD6305" w:rsidRPr="004132F1" w:rsidRDefault="00FD6305" w:rsidP="00FD6305">
      <w:pPr>
        <w:shd w:val="clear" w:color="auto" w:fill="FFFFFF"/>
        <w:spacing w:after="0" w:line="240" w:lineRule="auto"/>
        <w:ind w:firstLine="709"/>
        <w:jc w:val="both"/>
        <w:rPr>
          <w:rFonts w:ascii="Times New Roman" w:eastAsia="Times New Roman" w:hAnsi="Times New Roman"/>
          <w:color w:val="000000"/>
          <w:sz w:val="24"/>
          <w:szCs w:val="24"/>
        </w:rPr>
      </w:pPr>
      <w:r w:rsidRPr="004132F1">
        <w:rPr>
          <w:rFonts w:ascii="Times New Roman" w:eastAsia="Times New Roman" w:hAnsi="Times New Roman"/>
          <w:color w:val="000000"/>
          <w:sz w:val="24"/>
          <w:szCs w:val="24"/>
        </w:rPr>
        <w:t>Показатели, характеризующие эффективность функционирования системы показа киновидеофильмов в сельском поселении Половинка представлены в таблице 2</w:t>
      </w:r>
      <w:r>
        <w:rPr>
          <w:rFonts w:ascii="Times New Roman" w:eastAsia="Times New Roman" w:hAnsi="Times New Roman"/>
          <w:color w:val="000000"/>
          <w:sz w:val="24"/>
          <w:szCs w:val="24"/>
        </w:rPr>
        <w:t>2</w:t>
      </w:r>
      <w:r w:rsidRPr="004132F1">
        <w:rPr>
          <w:rFonts w:ascii="Times New Roman" w:eastAsia="Times New Roman" w:hAnsi="Times New Roman"/>
          <w:color w:val="000000"/>
          <w:sz w:val="24"/>
          <w:szCs w:val="24"/>
        </w:rPr>
        <w:t>.</w:t>
      </w:r>
    </w:p>
    <w:p w:rsidR="00FD6305" w:rsidRPr="004132F1" w:rsidRDefault="00FD6305" w:rsidP="00FD6305">
      <w:pPr>
        <w:shd w:val="clear" w:color="auto" w:fill="FFFFFF"/>
        <w:spacing w:after="0" w:line="240" w:lineRule="auto"/>
        <w:ind w:firstLine="709"/>
        <w:jc w:val="both"/>
        <w:rPr>
          <w:rFonts w:ascii="Times New Roman" w:eastAsia="Times New Roman" w:hAnsi="Times New Roman"/>
          <w:color w:val="000000"/>
          <w:sz w:val="24"/>
          <w:szCs w:val="24"/>
        </w:rPr>
      </w:pPr>
    </w:p>
    <w:p w:rsidR="00FD6305" w:rsidRPr="004132F1" w:rsidRDefault="00FD6305" w:rsidP="00FD6305">
      <w:pPr>
        <w:shd w:val="clear" w:color="auto" w:fill="FFFFFF"/>
        <w:spacing w:after="0" w:line="240" w:lineRule="auto"/>
        <w:jc w:val="center"/>
        <w:rPr>
          <w:rFonts w:ascii="Times New Roman" w:eastAsia="Times New Roman" w:hAnsi="Times New Roman"/>
          <w:color w:val="000000"/>
          <w:sz w:val="24"/>
          <w:szCs w:val="24"/>
        </w:rPr>
      </w:pPr>
      <w:r w:rsidRPr="004132F1">
        <w:rPr>
          <w:rFonts w:ascii="Times New Roman" w:eastAsia="Times New Roman" w:hAnsi="Times New Roman"/>
          <w:color w:val="000000"/>
          <w:sz w:val="24"/>
          <w:szCs w:val="24"/>
        </w:rPr>
        <w:t>Эффективность функционирования организаций культуры, предоставляющих услуги по содействию в показе киновидеофильмов в сельском поселении Половинка</w:t>
      </w:r>
    </w:p>
    <w:p w:rsidR="00FD6305" w:rsidRPr="00953E8F" w:rsidRDefault="00FD6305" w:rsidP="00FD6305">
      <w:pPr>
        <w:shd w:val="clear" w:color="auto" w:fill="FFFFFF"/>
        <w:spacing w:after="0" w:line="240" w:lineRule="auto"/>
        <w:jc w:val="right"/>
        <w:rPr>
          <w:rFonts w:ascii="Times New Roman" w:eastAsia="Times New Roman" w:hAnsi="Times New Roman"/>
          <w:color w:val="000000"/>
          <w:sz w:val="24"/>
          <w:szCs w:val="24"/>
          <w:highlight w:val="yellow"/>
        </w:rPr>
      </w:pPr>
      <w:r w:rsidRPr="00953E8F">
        <w:rPr>
          <w:rFonts w:ascii="Times New Roman" w:eastAsia="Times New Roman" w:hAnsi="Times New Roman"/>
          <w:color w:val="000000"/>
          <w:sz w:val="24"/>
          <w:szCs w:val="24"/>
          <w:highlight w:val="yellow"/>
        </w:rPr>
        <w:t xml:space="preserve">            </w:t>
      </w:r>
    </w:p>
    <w:p w:rsidR="00FD6305" w:rsidRPr="004132F1" w:rsidRDefault="00FD6305" w:rsidP="00FD6305">
      <w:pPr>
        <w:shd w:val="clear" w:color="auto" w:fill="FFFFFF"/>
        <w:spacing w:after="0" w:line="240" w:lineRule="auto"/>
        <w:jc w:val="right"/>
        <w:rPr>
          <w:rFonts w:ascii="Times New Roman" w:eastAsia="Times New Roman" w:hAnsi="Times New Roman"/>
          <w:color w:val="000000"/>
          <w:sz w:val="24"/>
          <w:szCs w:val="24"/>
        </w:rPr>
      </w:pPr>
      <w:r w:rsidRPr="004132F1">
        <w:rPr>
          <w:rFonts w:ascii="Times New Roman" w:eastAsia="Times New Roman" w:hAnsi="Times New Roman"/>
          <w:color w:val="000000"/>
          <w:sz w:val="24"/>
          <w:szCs w:val="24"/>
        </w:rPr>
        <w:t>Таблица 2</w:t>
      </w:r>
      <w:r>
        <w:rPr>
          <w:rFonts w:ascii="Times New Roman" w:eastAsia="Times New Roman" w:hAnsi="Times New Roman"/>
          <w:color w:val="000000"/>
          <w:sz w:val="24"/>
          <w:szCs w:val="24"/>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26"/>
        <w:gridCol w:w="3388"/>
        <w:gridCol w:w="3457"/>
      </w:tblGrid>
      <w:tr w:rsidR="00FD6305" w:rsidRPr="004132F1" w:rsidTr="00BF04E1">
        <w:trPr>
          <w:trHeight w:val="255"/>
        </w:trPr>
        <w:tc>
          <w:tcPr>
            <w:tcW w:w="1424" w:type="pct"/>
            <w:vMerge w:val="restart"/>
            <w:shd w:val="clear" w:color="auto" w:fill="auto"/>
            <w:noWrap/>
            <w:vAlign w:val="bottom"/>
          </w:tcPr>
          <w:p w:rsidR="00FD6305" w:rsidRPr="004132F1" w:rsidRDefault="00FD6305" w:rsidP="00BF04E1">
            <w:pPr>
              <w:spacing w:after="0" w:line="240" w:lineRule="auto"/>
              <w:rPr>
                <w:rFonts w:ascii="Times New Roman" w:eastAsia="Times New Roman" w:hAnsi="Times New Roman"/>
                <w:b/>
                <w:sz w:val="20"/>
                <w:szCs w:val="20"/>
              </w:rPr>
            </w:pPr>
            <w:r w:rsidRPr="004132F1">
              <w:rPr>
                <w:rFonts w:ascii="Times New Roman" w:eastAsia="Times New Roman" w:hAnsi="Times New Roman"/>
                <w:b/>
                <w:sz w:val="20"/>
                <w:szCs w:val="20"/>
              </w:rPr>
              <w:t>Населенный пункт</w:t>
            </w:r>
          </w:p>
        </w:tc>
        <w:tc>
          <w:tcPr>
            <w:tcW w:w="3576" w:type="pct"/>
            <w:gridSpan w:val="2"/>
            <w:shd w:val="clear" w:color="auto" w:fill="auto"/>
            <w:noWrap/>
            <w:vAlign w:val="bottom"/>
          </w:tcPr>
          <w:p w:rsidR="00FD6305" w:rsidRPr="004132F1" w:rsidRDefault="00FD6305" w:rsidP="00BF04E1">
            <w:pPr>
              <w:spacing w:after="0" w:line="240" w:lineRule="auto"/>
              <w:jc w:val="center"/>
              <w:rPr>
                <w:rFonts w:ascii="Times New Roman" w:eastAsia="Times New Roman" w:hAnsi="Times New Roman"/>
                <w:b/>
                <w:sz w:val="20"/>
                <w:szCs w:val="20"/>
              </w:rPr>
            </w:pPr>
            <w:r w:rsidRPr="004132F1">
              <w:rPr>
                <w:rFonts w:ascii="Times New Roman" w:eastAsia="Times New Roman" w:hAnsi="Times New Roman"/>
                <w:b/>
                <w:sz w:val="20"/>
                <w:szCs w:val="20"/>
              </w:rPr>
              <w:t xml:space="preserve">Число организаций культуры, предоставляющих услуги </w:t>
            </w:r>
          </w:p>
          <w:p w:rsidR="00FD6305" w:rsidRPr="004132F1" w:rsidRDefault="00FD6305" w:rsidP="00BF04E1">
            <w:pPr>
              <w:spacing w:after="0" w:line="240" w:lineRule="auto"/>
              <w:jc w:val="center"/>
              <w:rPr>
                <w:rFonts w:ascii="Times New Roman" w:eastAsia="Times New Roman" w:hAnsi="Times New Roman"/>
                <w:b/>
                <w:sz w:val="20"/>
                <w:szCs w:val="20"/>
              </w:rPr>
            </w:pPr>
            <w:r w:rsidRPr="004132F1">
              <w:rPr>
                <w:rFonts w:ascii="Times New Roman" w:eastAsia="Times New Roman" w:hAnsi="Times New Roman"/>
                <w:b/>
                <w:sz w:val="20"/>
                <w:szCs w:val="20"/>
              </w:rPr>
              <w:t>по содействию в показе киновидеофильмов</w:t>
            </w:r>
          </w:p>
        </w:tc>
      </w:tr>
      <w:tr w:rsidR="00FD6305" w:rsidRPr="004132F1" w:rsidTr="00BF04E1">
        <w:trPr>
          <w:trHeight w:val="255"/>
        </w:trPr>
        <w:tc>
          <w:tcPr>
            <w:tcW w:w="1424" w:type="pct"/>
            <w:vMerge/>
            <w:shd w:val="clear" w:color="auto" w:fill="auto"/>
            <w:noWrap/>
            <w:vAlign w:val="bottom"/>
            <w:hideMark/>
          </w:tcPr>
          <w:p w:rsidR="00FD6305" w:rsidRPr="004132F1" w:rsidRDefault="00FD6305" w:rsidP="00BF04E1">
            <w:pPr>
              <w:spacing w:after="0" w:line="240" w:lineRule="auto"/>
              <w:rPr>
                <w:rFonts w:ascii="Times New Roman" w:eastAsia="Times New Roman" w:hAnsi="Times New Roman"/>
                <w:b/>
                <w:sz w:val="20"/>
                <w:szCs w:val="20"/>
              </w:rPr>
            </w:pPr>
          </w:p>
        </w:tc>
        <w:tc>
          <w:tcPr>
            <w:tcW w:w="1770" w:type="pct"/>
            <w:shd w:val="clear" w:color="auto" w:fill="auto"/>
            <w:noWrap/>
            <w:vAlign w:val="bottom"/>
            <w:hideMark/>
          </w:tcPr>
          <w:p w:rsidR="00FD6305" w:rsidRPr="004132F1" w:rsidRDefault="00FD6305" w:rsidP="00BF04E1">
            <w:pPr>
              <w:spacing w:after="0" w:line="240" w:lineRule="auto"/>
              <w:jc w:val="center"/>
              <w:rPr>
                <w:rFonts w:ascii="Times New Roman" w:eastAsia="Times New Roman" w:hAnsi="Times New Roman"/>
                <w:b/>
                <w:sz w:val="20"/>
                <w:szCs w:val="20"/>
              </w:rPr>
            </w:pPr>
            <w:r w:rsidRPr="004132F1">
              <w:rPr>
                <w:rFonts w:ascii="Times New Roman" w:eastAsia="Times New Roman" w:hAnsi="Times New Roman"/>
                <w:b/>
                <w:sz w:val="20"/>
                <w:szCs w:val="20"/>
              </w:rPr>
              <w:t>Нормативное значение</w:t>
            </w:r>
          </w:p>
        </w:tc>
        <w:tc>
          <w:tcPr>
            <w:tcW w:w="1805" w:type="pct"/>
            <w:shd w:val="clear" w:color="auto" w:fill="auto"/>
            <w:noWrap/>
            <w:vAlign w:val="bottom"/>
            <w:hideMark/>
          </w:tcPr>
          <w:p w:rsidR="00FD6305" w:rsidRPr="004132F1" w:rsidRDefault="00FD6305" w:rsidP="00BF04E1">
            <w:pPr>
              <w:spacing w:after="0" w:line="240" w:lineRule="auto"/>
              <w:jc w:val="center"/>
              <w:rPr>
                <w:rFonts w:ascii="Times New Roman" w:eastAsia="Times New Roman" w:hAnsi="Times New Roman"/>
                <w:b/>
                <w:sz w:val="20"/>
                <w:szCs w:val="20"/>
              </w:rPr>
            </w:pPr>
            <w:r w:rsidRPr="004132F1">
              <w:rPr>
                <w:rFonts w:ascii="Times New Roman" w:eastAsia="Times New Roman" w:hAnsi="Times New Roman"/>
                <w:b/>
                <w:sz w:val="20"/>
                <w:szCs w:val="20"/>
              </w:rPr>
              <w:t>Фактическое значение</w:t>
            </w:r>
          </w:p>
        </w:tc>
      </w:tr>
      <w:tr w:rsidR="00FD6305" w:rsidRPr="004132F1" w:rsidTr="00BF04E1">
        <w:trPr>
          <w:trHeight w:val="255"/>
        </w:trPr>
        <w:tc>
          <w:tcPr>
            <w:tcW w:w="1424" w:type="pct"/>
            <w:shd w:val="clear" w:color="auto" w:fill="auto"/>
            <w:vAlign w:val="center"/>
            <w:hideMark/>
          </w:tcPr>
          <w:p w:rsidR="00FD6305" w:rsidRPr="004132F1" w:rsidRDefault="00FD6305" w:rsidP="00BF04E1">
            <w:pPr>
              <w:spacing w:after="0" w:line="240" w:lineRule="auto"/>
              <w:rPr>
                <w:rFonts w:ascii="Times New Roman" w:eastAsia="Times New Roman" w:hAnsi="Times New Roman"/>
                <w:bCs/>
                <w:sz w:val="20"/>
                <w:szCs w:val="20"/>
              </w:rPr>
            </w:pPr>
            <w:r w:rsidRPr="004132F1">
              <w:rPr>
                <w:rFonts w:ascii="Times New Roman" w:eastAsia="Times New Roman" w:hAnsi="Times New Roman"/>
                <w:bCs/>
                <w:sz w:val="20"/>
                <w:szCs w:val="20"/>
              </w:rPr>
              <w:t>сп. Половинка</w:t>
            </w:r>
          </w:p>
        </w:tc>
        <w:tc>
          <w:tcPr>
            <w:tcW w:w="1770" w:type="pct"/>
            <w:shd w:val="clear" w:color="auto" w:fill="auto"/>
            <w:noWrap/>
            <w:vAlign w:val="bottom"/>
          </w:tcPr>
          <w:p w:rsidR="00FD6305" w:rsidRPr="004132F1" w:rsidRDefault="00FD6305" w:rsidP="00BF04E1">
            <w:pPr>
              <w:spacing w:after="0" w:line="240" w:lineRule="auto"/>
              <w:jc w:val="center"/>
              <w:rPr>
                <w:rFonts w:ascii="Times New Roman" w:eastAsia="Times New Roman" w:hAnsi="Times New Roman"/>
                <w:sz w:val="20"/>
                <w:szCs w:val="20"/>
                <w:lang w:val="en-US"/>
              </w:rPr>
            </w:pPr>
            <w:r w:rsidRPr="004132F1">
              <w:rPr>
                <w:rFonts w:ascii="Times New Roman" w:eastAsia="Times New Roman" w:hAnsi="Times New Roman"/>
                <w:sz w:val="20"/>
                <w:szCs w:val="20"/>
                <w:lang w:val="en-US"/>
              </w:rPr>
              <w:t>1</w:t>
            </w:r>
          </w:p>
        </w:tc>
        <w:tc>
          <w:tcPr>
            <w:tcW w:w="1805" w:type="pct"/>
            <w:shd w:val="clear" w:color="auto" w:fill="auto"/>
            <w:noWrap/>
            <w:vAlign w:val="bottom"/>
          </w:tcPr>
          <w:p w:rsidR="00FD6305" w:rsidRPr="004132F1" w:rsidRDefault="00FD6305" w:rsidP="00BF04E1">
            <w:pPr>
              <w:spacing w:after="0" w:line="240" w:lineRule="auto"/>
              <w:jc w:val="center"/>
              <w:rPr>
                <w:rFonts w:ascii="Times New Roman" w:eastAsia="Times New Roman" w:hAnsi="Times New Roman"/>
                <w:sz w:val="20"/>
                <w:szCs w:val="20"/>
              </w:rPr>
            </w:pPr>
            <w:r w:rsidRPr="004132F1">
              <w:rPr>
                <w:rFonts w:ascii="Times New Roman" w:eastAsia="Times New Roman" w:hAnsi="Times New Roman"/>
                <w:sz w:val="20"/>
                <w:szCs w:val="20"/>
              </w:rPr>
              <w:t>0</w:t>
            </w:r>
          </w:p>
        </w:tc>
      </w:tr>
    </w:tbl>
    <w:p w:rsidR="00FD6305" w:rsidRPr="004132F1" w:rsidRDefault="00FD6305" w:rsidP="00FD6305">
      <w:pPr>
        <w:spacing w:after="0" w:line="240" w:lineRule="auto"/>
        <w:ind w:firstLine="709"/>
        <w:jc w:val="both"/>
        <w:rPr>
          <w:rFonts w:ascii="Times New Roman" w:hAnsi="Times New Roman"/>
          <w:sz w:val="24"/>
          <w:szCs w:val="24"/>
        </w:rPr>
      </w:pPr>
    </w:p>
    <w:p w:rsidR="00FD6305" w:rsidRDefault="00FD6305" w:rsidP="00FD6305">
      <w:pPr>
        <w:spacing w:after="0" w:line="240" w:lineRule="auto"/>
        <w:ind w:firstLine="709"/>
        <w:jc w:val="both"/>
        <w:rPr>
          <w:rFonts w:ascii="Times New Roman" w:hAnsi="Times New Roman"/>
          <w:sz w:val="24"/>
          <w:szCs w:val="24"/>
        </w:rPr>
      </w:pPr>
      <w:r w:rsidRPr="004132F1">
        <w:rPr>
          <w:rFonts w:ascii="Times New Roman" w:hAnsi="Times New Roman"/>
          <w:sz w:val="24"/>
          <w:szCs w:val="24"/>
        </w:rPr>
        <w:t>В сельском поселении Половинка уровень обеспеченности кинотеатрами и киноустановками не соответствует нормативным значениям.</w:t>
      </w:r>
      <w:r w:rsidRPr="00BD4295">
        <w:rPr>
          <w:rFonts w:ascii="Times New Roman" w:hAnsi="Times New Roman"/>
          <w:sz w:val="24"/>
          <w:szCs w:val="24"/>
        </w:rPr>
        <w:t xml:space="preserve"> </w:t>
      </w:r>
    </w:p>
    <w:p w:rsidR="00FD6305" w:rsidRDefault="00FD6305" w:rsidP="00FD6305">
      <w:pPr>
        <w:spacing w:after="0" w:line="240" w:lineRule="auto"/>
        <w:ind w:firstLine="709"/>
        <w:jc w:val="both"/>
        <w:rPr>
          <w:rFonts w:ascii="Times New Roman" w:hAnsi="Times New Roman"/>
          <w:sz w:val="24"/>
          <w:szCs w:val="24"/>
        </w:rPr>
      </w:pPr>
    </w:p>
    <w:p w:rsidR="00FD6305" w:rsidRPr="00E83552" w:rsidRDefault="00FD6305" w:rsidP="00FD6305">
      <w:pPr>
        <w:shd w:val="clear" w:color="auto" w:fill="FFFFFF"/>
        <w:spacing w:after="0" w:line="240" w:lineRule="atLeast"/>
        <w:jc w:val="center"/>
        <w:rPr>
          <w:rFonts w:ascii="Times New Roman" w:eastAsia="Times New Roman" w:hAnsi="Times New Roman"/>
          <w:b/>
          <w:color w:val="000000"/>
          <w:sz w:val="24"/>
          <w:szCs w:val="24"/>
        </w:rPr>
      </w:pPr>
      <w:r w:rsidRPr="00E83552">
        <w:rPr>
          <w:rFonts w:ascii="Times New Roman" w:eastAsia="Times New Roman" w:hAnsi="Times New Roman"/>
          <w:b/>
          <w:color w:val="000000"/>
          <w:sz w:val="24"/>
          <w:szCs w:val="24"/>
        </w:rPr>
        <w:t>1.2.4.3. Уровень обеспеченности учреждениями культурно-досугового типа</w:t>
      </w:r>
    </w:p>
    <w:p w:rsidR="00FD6305" w:rsidRPr="00E83552" w:rsidRDefault="00FD6305" w:rsidP="00FD6305">
      <w:pPr>
        <w:shd w:val="clear" w:color="auto" w:fill="FFFFFF"/>
        <w:spacing w:after="0" w:line="240" w:lineRule="atLeast"/>
        <w:jc w:val="both"/>
        <w:rPr>
          <w:rFonts w:ascii="Times New Roman" w:eastAsia="Times New Roman" w:hAnsi="Times New Roman"/>
          <w:b/>
          <w:color w:val="000000"/>
          <w:sz w:val="24"/>
          <w:szCs w:val="24"/>
        </w:rPr>
      </w:pPr>
    </w:p>
    <w:p w:rsidR="00FD6305" w:rsidRPr="00E83552" w:rsidRDefault="00FD6305" w:rsidP="00FD6305">
      <w:pPr>
        <w:shd w:val="clear" w:color="auto" w:fill="FFFFFF"/>
        <w:spacing w:after="0" w:line="240" w:lineRule="auto"/>
        <w:ind w:firstLine="709"/>
        <w:jc w:val="both"/>
        <w:rPr>
          <w:rFonts w:ascii="Times New Roman" w:eastAsia="Times New Roman" w:hAnsi="Times New Roman"/>
          <w:color w:val="000000"/>
          <w:sz w:val="24"/>
          <w:szCs w:val="24"/>
        </w:rPr>
      </w:pPr>
      <w:r w:rsidRPr="00E83552">
        <w:rPr>
          <w:rFonts w:ascii="Times New Roman" w:eastAsia="Times New Roman" w:hAnsi="Times New Roman"/>
          <w:color w:val="000000"/>
          <w:sz w:val="24"/>
          <w:szCs w:val="24"/>
        </w:rPr>
        <w:t>Для определения нормативной потребности в организации и развитии системы учреждений культурно-досугового типа Кондинского района используются:</w:t>
      </w:r>
    </w:p>
    <w:p w:rsidR="00FD6305" w:rsidRPr="00E83552" w:rsidRDefault="00FD6305" w:rsidP="00FD6305">
      <w:pPr>
        <w:shd w:val="clear" w:color="auto" w:fill="FFFFFF"/>
        <w:spacing w:after="0" w:line="240" w:lineRule="auto"/>
        <w:ind w:firstLine="709"/>
        <w:jc w:val="both"/>
        <w:rPr>
          <w:rFonts w:ascii="Times New Roman" w:eastAsia="Times New Roman" w:hAnsi="Times New Roman"/>
          <w:color w:val="000000"/>
          <w:sz w:val="24"/>
          <w:szCs w:val="24"/>
        </w:rPr>
      </w:pPr>
      <w:r w:rsidRPr="00E83552">
        <w:rPr>
          <w:rFonts w:ascii="Times New Roman" w:eastAsia="Times New Roman" w:hAnsi="Times New Roman"/>
          <w:color w:val="000000"/>
          <w:sz w:val="24"/>
          <w:szCs w:val="24"/>
        </w:rPr>
        <w:t xml:space="preserve">- методика, одобренная распоряжением Правительства Российской Федерации от </w:t>
      </w:r>
      <w:r>
        <w:rPr>
          <w:rFonts w:ascii="Times New Roman" w:eastAsia="Times New Roman" w:hAnsi="Times New Roman"/>
          <w:color w:val="000000"/>
          <w:sz w:val="24"/>
          <w:szCs w:val="24"/>
        </w:rPr>
        <w:t>03 июля</w:t>
      </w:r>
      <w:r w:rsidRPr="004132F1">
        <w:rPr>
          <w:rFonts w:ascii="Times New Roman" w:eastAsia="Times New Roman" w:hAnsi="Times New Roman"/>
          <w:color w:val="000000"/>
          <w:sz w:val="24"/>
          <w:szCs w:val="24"/>
        </w:rPr>
        <w:t xml:space="preserve"> 199</w:t>
      </w:r>
      <w:r>
        <w:rPr>
          <w:rFonts w:ascii="Times New Roman" w:eastAsia="Times New Roman" w:hAnsi="Times New Roman"/>
          <w:color w:val="000000"/>
          <w:sz w:val="24"/>
          <w:szCs w:val="24"/>
        </w:rPr>
        <w:t>6</w:t>
      </w:r>
      <w:r w:rsidRPr="004132F1">
        <w:rPr>
          <w:rFonts w:ascii="Times New Roman" w:eastAsia="Times New Roman" w:hAnsi="Times New Roman"/>
          <w:color w:val="000000"/>
          <w:sz w:val="24"/>
          <w:szCs w:val="24"/>
        </w:rPr>
        <w:t xml:space="preserve"> года № 1</w:t>
      </w:r>
      <w:r>
        <w:rPr>
          <w:rFonts w:ascii="Times New Roman" w:eastAsia="Times New Roman" w:hAnsi="Times New Roman"/>
          <w:color w:val="000000"/>
          <w:sz w:val="24"/>
          <w:szCs w:val="24"/>
        </w:rPr>
        <w:t>063</w:t>
      </w:r>
      <w:r w:rsidRPr="004132F1">
        <w:rPr>
          <w:rFonts w:ascii="Times New Roman" w:eastAsia="Times New Roman" w:hAnsi="Times New Roman"/>
          <w:color w:val="000000"/>
          <w:sz w:val="24"/>
          <w:szCs w:val="24"/>
        </w:rPr>
        <w:t xml:space="preserve">-р (с изменениями, внесенными распоряжениями Правительства Российской Федерации от </w:t>
      </w:r>
      <w:r>
        <w:rPr>
          <w:rFonts w:ascii="Times New Roman" w:eastAsia="Times New Roman" w:hAnsi="Times New Roman"/>
          <w:color w:val="000000"/>
          <w:sz w:val="24"/>
          <w:szCs w:val="24"/>
        </w:rPr>
        <w:t>26.01.2017</w:t>
      </w:r>
      <w:r w:rsidRPr="004132F1">
        <w:rPr>
          <w:rFonts w:ascii="Times New Roman" w:eastAsia="Times New Roman" w:hAnsi="Times New Roman"/>
          <w:color w:val="000000"/>
          <w:sz w:val="24"/>
          <w:szCs w:val="24"/>
        </w:rPr>
        <w:t xml:space="preserve"> № </w:t>
      </w:r>
      <w:r>
        <w:rPr>
          <w:rFonts w:ascii="Times New Roman" w:eastAsia="Times New Roman" w:hAnsi="Times New Roman"/>
          <w:color w:val="000000"/>
          <w:sz w:val="24"/>
          <w:szCs w:val="24"/>
        </w:rPr>
        <w:t>95</w:t>
      </w:r>
      <w:r w:rsidRPr="004132F1">
        <w:rPr>
          <w:rFonts w:ascii="Times New Roman" w:eastAsia="Times New Roman" w:hAnsi="Times New Roman"/>
          <w:color w:val="000000"/>
          <w:sz w:val="24"/>
          <w:szCs w:val="24"/>
        </w:rPr>
        <w:t>-р)</w:t>
      </w:r>
      <w:r w:rsidRPr="00E83552">
        <w:rPr>
          <w:rFonts w:ascii="Times New Roman" w:eastAsia="Times New Roman" w:hAnsi="Times New Roman"/>
          <w:color w:val="000000"/>
          <w:sz w:val="24"/>
          <w:szCs w:val="24"/>
        </w:rPr>
        <w:t>;</w:t>
      </w:r>
    </w:p>
    <w:p w:rsidR="00FD6305" w:rsidRPr="00E83552" w:rsidRDefault="00FD6305" w:rsidP="00FD6305">
      <w:pPr>
        <w:shd w:val="clear" w:color="auto" w:fill="FFFFFF"/>
        <w:spacing w:after="0" w:line="240" w:lineRule="auto"/>
        <w:ind w:firstLine="709"/>
        <w:jc w:val="both"/>
        <w:rPr>
          <w:rFonts w:ascii="Times New Roman" w:eastAsia="Times New Roman" w:hAnsi="Times New Roman"/>
          <w:color w:val="000000"/>
          <w:sz w:val="24"/>
          <w:szCs w:val="24"/>
        </w:rPr>
      </w:pPr>
      <w:r w:rsidRPr="00E83552">
        <w:rPr>
          <w:rFonts w:ascii="Times New Roman" w:eastAsia="Times New Roman" w:hAnsi="Times New Roman"/>
          <w:color w:val="000000"/>
          <w:sz w:val="24"/>
          <w:szCs w:val="24"/>
        </w:rPr>
        <w:t xml:space="preserve">- методика расчета нормативной потребности субъектов Российской Федерации в объектах культуры на основании нормативов обеспеченности населения объектами культуры, одобренных распоряжением Правительства Российской Федерации от 3 июля </w:t>
      </w:r>
      <w:smartTag w:uri="urn:schemas-microsoft-com:office:smarttags" w:element="metricconverter">
        <w:smartTagPr>
          <w:attr w:name="ProductID" w:val="1996 г"/>
        </w:smartTagPr>
        <w:r w:rsidRPr="00E83552">
          <w:rPr>
            <w:rFonts w:ascii="Times New Roman" w:eastAsia="Times New Roman" w:hAnsi="Times New Roman"/>
            <w:color w:val="000000"/>
            <w:sz w:val="24"/>
            <w:szCs w:val="24"/>
          </w:rPr>
          <w:t>1996 года №</w:t>
        </w:r>
      </w:smartTag>
      <w:r w:rsidRPr="00E83552">
        <w:rPr>
          <w:rFonts w:ascii="Times New Roman" w:eastAsia="Times New Roman" w:hAnsi="Times New Roman"/>
          <w:color w:val="000000"/>
          <w:sz w:val="24"/>
          <w:szCs w:val="24"/>
        </w:rPr>
        <w:t xml:space="preserve"> 1063-р. Нормативы носят рекомендательный характер.</w:t>
      </w:r>
    </w:p>
    <w:p w:rsidR="00FD6305" w:rsidRPr="00E83552" w:rsidRDefault="00FD6305" w:rsidP="00FD6305">
      <w:pPr>
        <w:shd w:val="clear" w:color="auto" w:fill="FFFFFF"/>
        <w:spacing w:after="0" w:line="240" w:lineRule="atLeast"/>
        <w:ind w:firstLine="709"/>
        <w:jc w:val="both"/>
        <w:rPr>
          <w:rFonts w:ascii="Times New Roman" w:eastAsia="Times New Roman" w:hAnsi="Times New Roman"/>
          <w:color w:val="000000"/>
          <w:sz w:val="24"/>
          <w:szCs w:val="24"/>
        </w:rPr>
      </w:pPr>
      <w:r w:rsidRPr="00E83552">
        <w:rPr>
          <w:rFonts w:ascii="Times New Roman" w:eastAsia="Times New Roman" w:hAnsi="Times New Roman"/>
          <w:color w:val="000000"/>
          <w:sz w:val="24"/>
          <w:szCs w:val="24"/>
        </w:rPr>
        <w:t xml:space="preserve">В сельском поселении Половинка Кондинского района Ханты-Мансийского автономного округа </w:t>
      </w:r>
      <w:r w:rsidRPr="00E83552">
        <w:rPr>
          <w:rFonts w:ascii="Times New Roman" w:hAnsi="Times New Roman"/>
          <w:sz w:val="24"/>
          <w:szCs w:val="24"/>
        </w:rPr>
        <w:t xml:space="preserve">– </w:t>
      </w:r>
      <w:r w:rsidRPr="00E83552">
        <w:rPr>
          <w:rFonts w:ascii="Times New Roman" w:eastAsia="Times New Roman" w:hAnsi="Times New Roman"/>
          <w:color w:val="000000"/>
          <w:sz w:val="24"/>
          <w:szCs w:val="24"/>
        </w:rPr>
        <w:t>Югры осуществляет деятельность 1 учреждение                       культурно-досугового типа муниципальное учреждение культуры «Половинкинский сельский Дом культуры», учреждение находится в приспособленном помещении.</w:t>
      </w:r>
    </w:p>
    <w:p w:rsidR="00FD6305" w:rsidRPr="007F274C" w:rsidRDefault="00FD6305" w:rsidP="00FD6305">
      <w:pPr>
        <w:shd w:val="clear" w:color="auto" w:fill="FFFFFF"/>
        <w:spacing w:after="0" w:line="240" w:lineRule="atLeast"/>
        <w:ind w:firstLine="851"/>
        <w:jc w:val="both"/>
        <w:rPr>
          <w:rFonts w:ascii="Times New Roman" w:eastAsia="Times New Roman" w:hAnsi="Times New Roman"/>
          <w:color w:val="000000"/>
          <w:sz w:val="24"/>
          <w:szCs w:val="24"/>
          <w:highlight w:val="yellow"/>
        </w:rPr>
      </w:pPr>
    </w:p>
    <w:p w:rsidR="00FD6305" w:rsidRPr="00E83552" w:rsidRDefault="00FD6305" w:rsidP="00FD6305">
      <w:pPr>
        <w:shd w:val="clear" w:color="auto" w:fill="FFFFFF"/>
        <w:spacing w:after="0" w:line="240" w:lineRule="atLeast"/>
        <w:jc w:val="center"/>
        <w:rPr>
          <w:rFonts w:ascii="Times New Roman" w:eastAsia="Times New Roman" w:hAnsi="Times New Roman"/>
          <w:color w:val="000000"/>
          <w:sz w:val="24"/>
          <w:szCs w:val="24"/>
        </w:rPr>
      </w:pPr>
      <w:r w:rsidRPr="00E83552">
        <w:rPr>
          <w:rFonts w:ascii="Times New Roman" w:eastAsia="Times New Roman" w:hAnsi="Times New Roman"/>
          <w:color w:val="000000"/>
          <w:sz w:val="24"/>
          <w:szCs w:val="24"/>
        </w:rPr>
        <w:t>Состав учреждений культурно-досугового типа сельского поселения Половинка Кондинского муниципального района</w:t>
      </w:r>
    </w:p>
    <w:tbl>
      <w:tblPr>
        <w:tblW w:w="5234" w:type="pct"/>
        <w:jc w:val="center"/>
        <w:tblCellMar>
          <w:left w:w="0" w:type="dxa"/>
          <w:right w:w="0" w:type="dxa"/>
        </w:tblCellMar>
        <w:tblLook w:val="04A0"/>
      </w:tblPr>
      <w:tblGrid>
        <w:gridCol w:w="879"/>
        <w:gridCol w:w="1649"/>
        <w:gridCol w:w="1521"/>
        <w:gridCol w:w="1719"/>
        <w:gridCol w:w="1414"/>
        <w:gridCol w:w="694"/>
        <w:gridCol w:w="8"/>
        <w:gridCol w:w="686"/>
        <w:gridCol w:w="1346"/>
      </w:tblGrid>
      <w:tr w:rsidR="00FD6305" w:rsidRPr="00E83552" w:rsidTr="00BF04E1">
        <w:trPr>
          <w:trHeight w:val="159"/>
          <w:tblHeader/>
          <w:jc w:val="center"/>
        </w:trPr>
        <w:tc>
          <w:tcPr>
            <w:tcW w:w="111" w:type="pct"/>
            <w:vMerge w:val="restart"/>
            <w:tcBorders>
              <w:top w:val="single" w:sz="8" w:space="0" w:color="auto"/>
              <w:left w:val="single" w:sz="8" w:space="0" w:color="auto"/>
              <w:right w:val="single" w:sz="8" w:space="0" w:color="auto"/>
            </w:tcBorders>
            <w:vAlign w:val="center"/>
          </w:tcPr>
          <w:p w:rsidR="00FD6305" w:rsidRPr="00E83552" w:rsidRDefault="00FD6305" w:rsidP="00BF04E1">
            <w:pPr>
              <w:spacing w:line="20" w:lineRule="atLeast"/>
              <w:jc w:val="center"/>
              <w:rPr>
                <w:rFonts w:ascii="Times New Roman" w:hAnsi="Times New Roman"/>
                <w:b/>
                <w:sz w:val="20"/>
                <w:szCs w:val="20"/>
              </w:rPr>
            </w:pPr>
            <w:r w:rsidRPr="00E83552">
              <w:rPr>
                <w:rFonts w:ascii="Times New Roman" w:eastAsia="Times New Roman" w:hAnsi="Times New Roman"/>
                <w:color w:val="000000"/>
                <w:sz w:val="24"/>
                <w:szCs w:val="24"/>
              </w:rPr>
              <w:t>Таблица 22</w:t>
            </w:r>
            <w:r>
              <w:rPr>
                <w:rFonts w:ascii="Times New Roman" w:eastAsia="Times New Roman" w:hAnsi="Times New Roman"/>
                <w:color w:val="000000"/>
                <w:sz w:val="24"/>
                <w:szCs w:val="24"/>
              </w:rPr>
              <w:t>3</w:t>
            </w:r>
            <w:r w:rsidRPr="00E83552">
              <w:rPr>
                <w:rFonts w:ascii="Times New Roman" w:hAnsi="Times New Roman"/>
                <w:b/>
                <w:sz w:val="20"/>
                <w:szCs w:val="20"/>
              </w:rPr>
              <w:t>№</w:t>
            </w:r>
          </w:p>
        </w:tc>
        <w:tc>
          <w:tcPr>
            <w:tcW w:w="994" w:type="pct"/>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6305" w:rsidRPr="00E83552" w:rsidRDefault="00FD6305" w:rsidP="00BF04E1">
            <w:pPr>
              <w:spacing w:line="20" w:lineRule="atLeast"/>
              <w:jc w:val="center"/>
              <w:rPr>
                <w:rFonts w:ascii="Times New Roman" w:hAnsi="Times New Roman"/>
                <w:b/>
                <w:sz w:val="20"/>
                <w:szCs w:val="20"/>
              </w:rPr>
            </w:pPr>
            <w:r w:rsidRPr="00E83552">
              <w:rPr>
                <w:rFonts w:ascii="Times New Roman" w:hAnsi="Times New Roman"/>
                <w:b/>
                <w:sz w:val="20"/>
                <w:szCs w:val="20"/>
              </w:rPr>
              <w:t>Наименование</w:t>
            </w:r>
          </w:p>
        </w:tc>
        <w:tc>
          <w:tcPr>
            <w:tcW w:w="929" w:type="pct"/>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6305" w:rsidRPr="00E83552" w:rsidRDefault="00FD6305" w:rsidP="00BF04E1">
            <w:pPr>
              <w:spacing w:line="20" w:lineRule="atLeast"/>
              <w:jc w:val="center"/>
              <w:rPr>
                <w:rFonts w:ascii="Times New Roman" w:hAnsi="Times New Roman"/>
                <w:b/>
                <w:sz w:val="20"/>
                <w:szCs w:val="20"/>
              </w:rPr>
            </w:pPr>
            <w:r w:rsidRPr="00E83552">
              <w:rPr>
                <w:rFonts w:ascii="Times New Roman" w:hAnsi="Times New Roman"/>
                <w:b/>
                <w:sz w:val="20"/>
                <w:szCs w:val="20"/>
              </w:rPr>
              <w:t>Расположение</w:t>
            </w:r>
          </w:p>
        </w:tc>
        <w:tc>
          <w:tcPr>
            <w:tcW w:w="867" w:type="pct"/>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6305" w:rsidRPr="00E83552" w:rsidRDefault="00FD6305" w:rsidP="00BF04E1">
            <w:pPr>
              <w:spacing w:line="20" w:lineRule="atLeast"/>
              <w:jc w:val="center"/>
              <w:rPr>
                <w:rFonts w:ascii="Times New Roman" w:hAnsi="Times New Roman"/>
                <w:b/>
                <w:sz w:val="20"/>
                <w:szCs w:val="20"/>
              </w:rPr>
            </w:pPr>
            <w:r w:rsidRPr="00E83552">
              <w:rPr>
                <w:rFonts w:ascii="Times New Roman" w:hAnsi="Times New Roman"/>
                <w:b/>
                <w:sz w:val="20"/>
                <w:szCs w:val="20"/>
              </w:rPr>
              <w:t>Деятельность (специализация)</w:t>
            </w:r>
          </w:p>
        </w:tc>
        <w:tc>
          <w:tcPr>
            <w:tcW w:w="713"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D6305" w:rsidRPr="00E83552" w:rsidRDefault="00FD6305" w:rsidP="00BF04E1">
            <w:pPr>
              <w:spacing w:line="20" w:lineRule="atLeast"/>
              <w:jc w:val="center"/>
              <w:rPr>
                <w:rFonts w:ascii="Times New Roman" w:hAnsi="Times New Roman"/>
                <w:b/>
                <w:sz w:val="20"/>
                <w:szCs w:val="20"/>
              </w:rPr>
            </w:pPr>
            <w:r w:rsidRPr="00E83552">
              <w:rPr>
                <w:rFonts w:ascii="Times New Roman" w:hAnsi="Times New Roman"/>
                <w:b/>
                <w:sz w:val="20"/>
                <w:szCs w:val="20"/>
              </w:rPr>
              <w:t>Вместимость (зрительских мест/ ед. хранения)</w:t>
            </w:r>
          </w:p>
          <w:p w:rsidR="00FD6305" w:rsidRPr="00E83552" w:rsidRDefault="00FD6305" w:rsidP="00BF04E1">
            <w:pPr>
              <w:spacing w:line="20" w:lineRule="atLeast"/>
              <w:jc w:val="center"/>
              <w:rPr>
                <w:rFonts w:ascii="Times New Roman" w:hAnsi="Times New Roman"/>
                <w:b/>
                <w:sz w:val="20"/>
                <w:szCs w:val="20"/>
              </w:rPr>
            </w:pPr>
          </w:p>
        </w:tc>
        <w:tc>
          <w:tcPr>
            <w:tcW w:w="707"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D6305" w:rsidRPr="00E83552" w:rsidRDefault="00FD6305" w:rsidP="00BF04E1">
            <w:pPr>
              <w:spacing w:line="20" w:lineRule="atLeast"/>
              <w:jc w:val="center"/>
              <w:rPr>
                <w:rFonts w:ascii="Times New Roman" w:hAnsi="Times New Roman"/>
                <w:b/>
                <w:sz w:val="20"/>
                <w:szCs w:val="20"/>
              </w:rPr>
            </w:pPr>
            <w:r w:rsidRPr="00E83552">
              <w:rPr>
                <w:rFonts w:ascii="Times New Roman" w:hAnsi="Times New Roman"/>
                <w:b/>
                <w:sz w:val="20"/>
                <w:szCs w:val="20"/>
              </w:rPr>
              <w:t>год</w:t>
            </w:r>
          </w:p>
        </w:tc>
        <w:tc>
          <w:tcPr>
            <w:tcW w:w="679"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D6305" w:rsidRPr="00E83552" w:rsidRDefault="00FD6305" w:rsidP="00BF04E1">
            <w:pPr>
              <w:spacing w:line="20" w:lineRule="atLeast"/>
              <w:jc w:val="center"/>
              <w:rPr>
                <w:rFonts w:ascii="Times New Roman" w:hAnsi="Times New Roman"/>
                <w:b/>
                <w:sz w:val="20"/>
                <w:szCs w:val="20"/>
              </w:rPr>
            </w:pPr>
            <w:r w:rsidRPr="00E83552">
              <w:rPr>
                <w:rFonts w:ascii="Times New Roman" w:hAnsi="Times New Roman"/>
                <w:b/>
                <w:sz w:val="20"/>
                <w:szCs w:val="20"/>
              </w:rPr>
              <w:t>Износ фондов зданий и сооружений, %</w:t>
            </w:r>
          </w:p>
        </w:tc>
      </w:tr>
      <w:tr w:rsidR="00FD6305" w:rsidRPr="00E83552" w:rsidTr="00BF04E1">
        <w:trPr>
          <w:cantSplit/>
          <w:trHeight w:val="1619"/>
          <w:tblHeader/>
          <w:jc w:val="center"/>
        </w:trPr>
        <w:tc>
          <w:tcPr>
            <w:tcW w:w="111" w:type="pct"/>
            <w:vMerge/>
            <w:tcBorders>
              <w:left w:val="single" w:sz="8" w:space="0" w:color="auto"/>
              <w:bottom w:val="single" w:sz="8" w:space="0" w:color="auto"/>
              <w:right w:val="single" w:sz="8" w:space="0" w:color="auto"/>
            </w:tcBorders>
          </w:tcPr>
          <w:p w:rsidR="00FD6305" w:rsidRPr="00E83552" w:rsidRDefault="00FD6305" w:rsidP="00BF04E1">
            <w:pPr>
              <w:spacing w:after="0" w:line="240" w:lineRule="auto"/>
              <w:rPr>
                <w:rFonts w:ascii="Times New Roman" w:hAnsi="Times New Roman"/>
                <w:sz w:val="20"/>
                <w:szCs w:val="20"/>
              </w:rPr>
            </w:pPr>
          </w:p>
        </w:tc>
        <w:tc>
          <w:tcPr>
            <w:tcW w:w="994" w:type="pct"/>
            <w:vMerge/>
            <w:tcBorders>
              <w:top w:val="single" w:sz="8" w:space="0" w:color="auto"/>
              <w:left w:val="single" w:sz="8" w:space="0" w:color="auto"/>
              <w:bottom w:val="single" w:sz="8" w:space="0" w:color="auto"/>
              <w:right w:val="single" w:sz="8" w:space="0" w:color="auto"/>
            </w:tcBorders>
            <w:shd w:val="clear" w:color="auto" w:fill="auto"/>
            <w:vAlign w:val="center"/>
            <w:hideMark/>
          </w:tcPr>
          <w:p w:rsidR="00FD6305" w:rsidRPr="00E83552" w:rsidRDefault="00FD6305" w:rsidP="00BF04E1">
            <w:pPr>
              <w:spacing w:after="0" w:line="240" w:lineRule="auto"/>
              <w:rPr>
                <w:rFonts w:ascii="Times New Roman" w:hAnsi="Times New Roman"/>
                <w:sz w:val="20"/>
                <w:szCs w:val="20"/>
              </w:rPr>
            </w:pPr>
          </w:p>
        </w:tc>
        <w:tc>
          <w:tcPr>
            <w:tcW w:w="929" w:type="pct"/>
            <w:vMerge/>
            <w:tcBorders>
              <w:top w:val="single" w:sz="8" w:space="0" w:color="auto"/>
              <w:left w:val="nil"/>
              <w:bottom w:val="single" w:sz="8" w:space="0" w:color="auto"/>
              <w:right w:val="single" w:sz="8" w:space="0" w:color="auto"/>
            </w:tcBorders>
            <w:shd w:val="clear" w:color="auto" w:fill="auto"/>
            <w:vAlign w:val="center"/>
            <w:hideMark/>
          </w:tcPr>
          <w:p w:rsidR="00FD6305" w:rsidRPr="00E83552" w:rsidRDefault="00FD6305" w:rsidP="00BF04E1">
            <w:pPr>
              <w:spacing w:after="0" w:line="240" w:lineRule="auto"/>
              <w:rPr>
                <w:rFonts w:ascii="Times New Roman" w:hAnsi="Times New Roman"/>
                <w:sz w:val="20"/>
                <w:szCs w:val="20"/>
              </w:rPr>
            </w:pPr>
          </w:p>
        </w:tc>
        <w:tc>
          <w:tcPr>
            <w:tcW w:w="867" w:type="pct"/>
            <w:vMerge/>
            <w:tcBorders>
              <w:top w:val="single" w:sz="8" w:space="0" w:color="auto"/>
              <w:left w:val="nil"/>
              <w:bottom w:val="single" w:sz="8" w:space="0" w:color="auto"/>
              <w:right w:val="single" w:sz="8" w:space="0" w:color="auto"/>
            </w:tcBorders>
            <w:shd w:val="clear" w:color="auto" w:fill="auto"/>
            <w:vAlign w:val="center"/>
            <w:hideMark/>
          </w:tcPr>
          <w:p w:rsidR="00FD6305" w:rsidRPr="00E83552" w:rsidRDefault="00FD6305" w:rsidP="00BF04E1">
            <w:pPr>
              <w:spacing w:after="0" w:line="240" w:lineRule="auto"/>
              <w:rPr>
                <w:rFonts w:ascii="Times New Roman" w:hAnsi="Times New Roman"/>
                <w:sz w:val="20"/>
                <w:szCs w:val="20"/>
              </w:rPr>
            </w:pPr>
          </w:p>
        </w:tc>
        <w:tc>
          <w:tcPr>
            <w:tcW w:w="713" w:type="pct"/>
            <w:vMerge/>
            <w:tcBorders>
              <w:top w:val="single" w:sz="8" w:space="0" w:color="auto"/>
              <w:left w:val="nil"/>
              <w:bottom w:val="single" w:sz="8" w:space="0" w:color="auto"/>
              <w:right w:val="single" w:sz="8" w:space="0" w:color="auto"/>
            </w:tcBorders>
            <w:vAlign w:val="center"/>
            <w:hideMark/>
          </w:tcPr>
          <w:p w:rsidR="00FD6305" w:rsidRPr="00E83552" w:rsidRDefault="00FD6305" w:rsidP="00BF04E1">
            <w:pPr>
              <w:spacing w:after="0" w:line="240" w:lineRule="auto"/>
              <w:rPr>
                <w:rFonts w:ascii="Times New Roman" w:hAnsi="Times New Roman"/>
                <w:sz w:val="20"/>
                <w:szCs w:val="20"/>
              </w:rPr>
            </w:pPr>
          </w:p>
        </w:tc>
        <w:tc>
          <w:tcPr>
            <w:tcW w:w="321" w:type="pct"/>
            <w:tcBorders>
              <w:top w:val="nil"/>
              <w:left w:val="nil"/>
              <w:bottom w:val="single" w:sz="8" w:space="0" w:color="auto"/>
              <w:right w:val="single" w:sz="8" w:space="0" w:color="auto"/>
            </w:tcBorders>
            <w:tcMar>
              <w:top w:w="0" w:type="dxa"/>
              <w:left w:w="108" w:type="dxa"/>
              <w:bottom w:w="0" w:type="dxa"/>
              <w:right w:w="108" w:type="dxa"/>
            </w:tcMar>
            <w:textDirection w:val="btLr"/>
            <w:vAlign w:val="center"/>
            <w:hideMark/>
          </w:tcPr>
          <w:p w:rsidR="00FD6305" w:rsidRPr="00E83552" w:rsidRDefault="00FD6305" w:rsidP="00BF04E1">
            <w:pPr>
              <w:ind w:left="113" w:right="113"/>
              <w:jc w:val="center"/>
              <w:rPr>
                <w:rFonts w:ascii="Times New Roman" w:hAnsi="Times New Roman"/>
                <w:b/>
                <w:sz w:val="20"/>
                <w:szCs w:val="20"/>
              </w:rPr>
            </w:pPr>
            <w:r w:rsidRPr="00E83552">
              <w:rPr>
                <w:rFonts w:ascii="Times New Roman" w:hAnsi="Times New Roman"/>
                <w:b/>
                <w:sz w:val="20"/>
                <w:szCs w:val="20"/>
              </w:rPr>
              <w:t>Постройки</w:t>
            </w:r>
          </w:p>
        </w:tc>
        <w:tc>
          <w:tcPr>
            <w:tcW w:w="386" w:type="pct"/>
            <w:gridSpan w:val="2"/>
            <w:tcBorders>
              <w:top w:val="nil"/>
              <w:left w:val="nil"/>
              <w:bottom w:val="single" w:sz="8" w:space="0" w:color="auto"/>
              <w:right w:val="single" w:sz="8" w:space="0" w:color="auto"/>
            </w:tcBorders>
            <w:tcMar>
              <w:top w:w="0" w:type="dxa"/>
              <w:left w:w="108" w:type="dxa"/>
              <w:bottom w:w="0" w:type="dxa"/>
              <w:right w:w="108" w:type="dxa"/>
            </w:tcMar>
            <w:textDirection w:val="btLr"/>
            <w:vAlign w:val="center"/>
            <w:hideMark/>
          </w:tcPr>
          <w:p w:rsidR="00FD6305" w:rsidRPr="00E83552" w:rsidRDefault="00FD6305" w:rsidP="00BF04E1">
            <w:pPr>
              <w:ind w:left="113" w:right="113"/>
              <w:jc w:val="center"/>
              <w:rPr>
                <w:rFonts w:ascii="Times New Roman" w:hAnsi="Times New Roman"/>
                <w:b/>
                <w:sz w:val="20"/>
                <w:szCs w:val="20"/>
              </w:rPr>
            </w:pPr>
            <w:r w:rsidRPr="00E83552">
              <w:rPr>
                <w:rFonts w:ascii="Times New Roman" w:hAnsi="Times New Roman"/>
                <w:b/>
                <w:sz w:val="20"/>
                <w:szCs w:val="20"/>
              </w:rPr>
              <w:t>Последнего кап. ремонта</w:t>
            </w:r>
          </w:p>
        </w:tc>
        <w:tc>
          <w:tcPr>
            <w:tcW w:w="679" w:type="pct"/>
            <w:vMerge/>
            <w:tcBorders>
              <w:top w:val="single" w:sz="8" w:space="0" w:color="auto"/>
              <w:left w:val="nil"/>
              <w:bottom w:val="single" w:sz="8" w:space="0" w:color="auto"/>
              <w:right w:val="single" w:sz="8" w:space="0" w:color="auto"/>
            </w:tcBorders>
            <w:vAlign w:val="center"/>
            <w:hideMark/>
          </w:tcPr>
          <w:p w:rsidR="00FD6305" w:rsidRPr="00E83552" w:rsidRDefault="00FD6305" w:rsidP="00BF04E1">
            <w:pPr>
              <w:spacing w:after="0" w:line="240" w:lineRule="auto"/>
              <w:rPr>
                <w:rFonts w:ascii="Times New Roman" w:hAnsi="Times New Roman"/>
                <w:sz w:val="20"/>
                <w:szCs w:val="20"/>
              </w:rPr>
            </w:pPr>
          </w:p>
        </w:tc>
      </w:tr>
      <w:tr w:rsidR="00FD6305" w:rsidRPr="00E83552" w:rsidTr="00BF04E1">
        <w:trPr>
          <w:cantSplit/>
          <w:trHeight w:val="1423"/>
          <w:jc w:val="center"/>
        </w:trPr>
        <w:tc>
          <w:tcPr>
            <w:tcW w:w="111" w:type="pct"/>
            <w:tcBorders>
              <w:top w:val="single" w:sz="8" w:space="0" w:color="auto"/>
              <w:left w:val="single" w:sz="8" w:space="0" w:color="auto"/>
              <w:bottom w:val="single" w:sz="8" w:space="0" w:color="auto"/>
              <w:right w:val="single" w:sz="8" w:space="0" w:color="auto"/>
            </w:tcBorders>
            <w:vAlign w:val="center"/>
          </w:tcPr>
          <w:p w:rsidR="00FD6305" w:rsidRPr="00E83552" w:rsidRDefault="00FD6305" w:rsidP="00BF04E1">
            <w:pPr>
              <w:spacing w:after="0" w:line="240" w:lineRule="auto"/>
              <w:jc w:val="center"/>
              <w:rPr>
                <w:rFonts w:ascii="Times New Roman" w:hAnsi="Times New Roman"/>
                <w:sz w:val="20"/>
                <w:szCs w:val="20"/>
              </w:rPr>
            </w:pPr>
            <w:r w:rsidRPr="00E83552">
              <w:rPr>
                <w:rFonts w:ascii="Times New Roman" w:hAnsi="Times New Roman"/>
                <w:sz w:val="20"/>
                <w:szCs w:val="20"/>
              </w:rPr>
              <w:t>1</w:t>
            </w:r>
          </w:p>
        </w:tc>
        <w:tc>
          <w:tcPr>
            <w:tcW w:w="99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FD6305" w:rsidRPr="00E83552" w:rsidRDefault="00FD6305" w:rsidP="00BF04E1">
            <w:pPr>
              <w:spacing w:after="0" w:line="240" w:lineRule="auto"/>
              <w:ind w:left="60"/>
              <w:jc w:val="center"/>
              <w:rPr>
                <w:rFonts w:ascii="Times New Roman" w:hAnsi="Times New Roman"/>
                <w:sz w:val="20"/>
                <w:szCs w:val="20"/>
              </w:rPr>
            </w:pPr>
            <w:r w:rsidRPr="00E83552">
              <w:rPr>
                <w:rFonts w:ascii="Times New Roman" w:eastAsia="Times New Roman" w:hAnsi="Times New Roman"/>
                <w:color w:val="000000"/>
                <w:sz w:val="20"/>
                <w:szCs w:val="20"/>
              </w:rPr>
              <w:t>Муниципальное учреждение культуры «Половинкинский сельский Дом культуры»</w:t>
            </w:r>
          </w:p>
        </w:tc>
        <w:tc>
          <w:tcPr>
            <w:tcW w:w="929" w:type="pct"/>
            <w:tcBorders>
              <w:top w:val="single" w:sz="8" w:space="0" w:color="auto"/>
              <w:left w:val="nil"/>
              <w:bottom w:val="single" w:sz="8" w:space="0" w:color="auto"/>
              <w:right w:val="single" w:sz="8" w:space="0" w:color="auto"/>
            </w:tcBorders>
            <w:shd w:val="clear" w:color="auto" w:fill="auto"/>
            <w:vAlign w:val="center"/>
            <w:hideMark/>
          </w:tcPr>
          <w:p w:rsidR="00FD6305" w:rsidRPr="00E83552" w:rsidRDefault="00FD6305" w:rsidP="00BF04E1">
            <w:pPr>
              <w:spacing w:after="0" w:line="240" w:lineRule="auto"/>
              <w:ind w:left="74"/>
              <w:jc w:val="center"/>
              <w:rPr>
                <w:rFonts w:ascii="Times New Roman" w:hAnsi="Times New Roman"/>
                <w:sz w:val="20"/>
                <w:szCs w:val="20"/>
              </w:rPr>
            </w:pPr>
            <w:r w:rsidRPr="00E83552">
              <w:rPr>
                <w:rFonts w:ascii="Times New Roman" w:hAnsi="Times New Roman"/>
                <w:sz w:val="20"/>
                <w:szCs w:val="20"/>
              </w:rPr>
              <w:t>ХМАО –</w:t>
            </w:r>
            <w:r w:rsidRPr="00E83552">
              <w:rPr>
                <w:rFonts w:ascii="Times New Roman" w:hAnsi="Times New Roman"/>
                <w:sz w:val="24"/>
                <w:szCs w:val="24"/>
              </w:rPr>
              <w:t xml:space="preserve"> </w:t>
            </w:r>
            <w:r w:rsidRPr="00E83552">
              <w:rPr>
                <w:rFonts w:ascii="Times New Roman" w:hAnsi="Times New Roman"/>
                <w:sz w:val="20"/>
                <w:szCs w:val="20"/>
              </w:rPr>
              <w:t>Югра, Кондинский район</w:t>
            </w:r>
          </w:p>
          <w:p w:rsidR="00FD6305" w:rsidRPr="00E83552" w:rsidRDefault="00FD6305" w:rsidP="00BF04E1">
            <w:pPr>
              <w:spacing w:after="0" w:line="240" w:lineRule="auto"/>
              <w:ind w:left="74"/>
              <w:jc w:val="center"/>
              <w:rPr>
                <w:rFonts w:ascii="Times New Roman" w:hAnsi="Times New Roman"/>
                <w:sz w:val="20"/>
                <w:szCs w:val="20"/>
              </w:rPr>
            </w:pPr>
            <w:r w:rsidRPr="00E83552">
              <w:rPr>
                <w:rFonts w:ascii="Times New Roman" w:hAnsi="Times New Roman"/>
                <w:sz w:val="20"/>
                <w:szCs w:val="20"/>
              </w:rPr>
              <w:t>сп. Половинка,</w:t>
            </w:r>
          </w:p>
          <w:p w:rsidR="00FD6305" w:rsidRPr="00E83552" w:rsidRDefault="00FD6305" w:rsidP="00BF04E1">
            <w:pPr>
              <w:spacing w:after="0" w:line="240" w:lineRule="auto"/>
              <w:ind w:left="74"/>
              <w:jc w:val="center"/>
              <w:rPr>
                <w:rFonts w:ascii="Times New Roman" w:hAnsi="Times New Roman"/>
                <w:sz w:val="20"/>
                <w:szCs w:val="20"/>
              </w:rPr>
            </w:pPr>
            <w:r w:rsidRPr="00E83552">
              <w:rPr>
                <w:rFonts w:ascii="Times New Roman" w:hAnsi="Times New Roman"/>
                <w:sz w:val="20"/>
                <w:szCs w:val="20"/>
              </w:rPr>
              <w:t>ул. Комсомольская,</w:t>
            </w:r>
          </w:p>
          <w:p w:rsidR="00FD6305" w:rsidRPr="00E83552" w:rsidRDefault="00FD6305" w:rsidP="00BF04E1">
            <w:pPr>
              <w:spacing w:after="0" w:line="240" w:lineRule="auto"/>
              <w:ind w:left="74"/>
              <w:jc w:val="center"/>
              <w:rPr>
                <w:rFonts w:ascii="Times New Roman" w:hAnsi="Times New Roman"/>
                <w:sz w:val="20"/>
                <w:szCs w:val="20"/>
              </w:rPr>
            </w:pPr>
            <w:r w:rsidRPr="00E83552">
              <w:rPr>
                <w:rFonts w:ascii="Times New Roman" w:hAnsi="Times New Roman"/>
                <w:sz w:val="20"/>
                <w:szCs w:val="20"/>
              </w:rPr>
              <w:t>дом 9А</w:t>
            </w:r>
          </w:p>
        </w:tc>
        <w:tc>
          <w:tcPr>
            <w:tcW w:w="867" w:type="pct"/>
            <w:tcBorders>
              <w:top w:val="single" w:sz="8" w:space="0" w:color="auto"/>
              <w:left w:val="nil"/>
              <w:bottom w:val="single" w:sz="8" w:space="0" w:color="auto"/>
              <w:right w:val="single" w:sz="8" w:space="0" w:color="auto"/>
            </w:tcBorders>
            <w:shd w:val="clear" w:color="auto" w:fill="auto"/>
            <w:vAlign w:val="center"/>
            <w:hideMark/>
          </w:tcPr>
          <w:p w:rsidR="00FD6305" w:rsidRPr="00E83552" w:rsidRDefault="00FD6305" w:rsidP="00BF04E1">
            <w:pPr>
              <w:spacing w:after="0" w:line="240" w:lineRule="auto"/>
              <w:ind w:left="74"/>
              <w:jc w:val="center"/>
              <w:rPr>
                <w:rFonts w:ascii="Times New Roman" w:hAnsi="Times New Roman"/>
                <w:sz w:val="20"/>
                <w:szCs w:val="20"/>
              </w:rPr>
            </w:pPr>
            <w:r w:rsidRPr="00E83552">
              <w:rPr>
                <w:rFonts w:ascii="Times New Roman" w:hAnsi="Times New Roman"/>
                <w:sz w:val="20"/>
                <w:szCs w:val="20"/>
              </w:rPr>
              <w:t>Учреждение культурно - досугового типа площадь 294,7кв.м</w:t>
            </w:r>
          </w:p>
        </w:tc>
        <w:tc>
          <w:tcPr>
            <w:tcW w:w="713" w:type="pct"/>
            <w:tcBorders>
              <w:top w:val="single" w:sz="8" w:space="0" w:color="auto"/>
              <w:left w:val="nil"/>
              <w:bottom w:val="single" w:sz="8" w:space="0" w:color="auto"/>
              <w:right w:val="single" w:sz="8" w:space="0" w:color="auto"/>
            </w:tcBorders>
            <w:vAlign w:val="center"/>
            <w:hideMark/>
          </w:tcPr>
          <w:p w:rsidR="00FD6305" w:rsidRPr="00E83552" w:rsidRDefault="00FD6305" w:rsidP="00BF04E1">
            <w:pPr>
              <w:spacing w:after="0" w:line="240" w:lineRule="auto"/>
              <w:jc w:val="center"/>
              <w:rPr>
                <w:rFonts w:ascii="Times New Roman" w:hAnsi="Times New Roman"/>
                <w:sz w:val="20"/>
                <w:szCs w:val="20"/>
              </w:rPr>
            </w:pPr>
            <w:r w:rsidRPr="00E83552">
              <w:rPr>
                <w:rFonts w:ascii="Times New Roman" w:hAnsi="Times New Roman"/>
                <w:sz w:val="20"/>
                <w:szCs w:val="20"/>
              </w:rPr>
              <w:t>-</w:t>
            </w:r>
          </w:p>
        </w:tc>
        <w:tc>
          <w:tcPr>
            <w:tcW w:w="325" w:type="pct"/>
            <w:gridSpan w:val="2"/>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FD6305" w:rsidRPr="00E83552" w:rsidRDefault="00FD6305" w:rsidP="00BF04E1">
            <w:pPr>
              <w:jc w:val="center"/>
              <w:rPr>
                <w:rFonts w:ascii="Times New Roman" w:hAnsi="Times New Roman"/>
                <w:sz w:val="20"/>
                <w:szCs w:val="20"/>
              </w:rPr>
            </w:pPr>
            <w:r w:rsidRPr="00E83552">
              <w:rPr>
                <w:rFonts w:ascii="Times New Roman" w:hAnsi="Times New Roman"/>
                <w:sz w:val="20"/>
                <w:szCs w:val="20"/>
              </w:rPr>
              <w:t>1987</w:t>
            </w:r>
          </w:p>
        </w:tc>
        <w:tc>
          <w:tcPr>
            <w:tcW w:w="382"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FD6305" w:rsidRPr="00E83552" w:rsidRDefault="00FD6305" w:rsidP="00BF04E1">
            <w:pPr>
              <w:jc w:val="center"/>
              <w:rPr>
                <w:rFonts w:ascii="Times New Roman" w:hAnsi="Times New Roman"/>
                <w:sz w:val="20"/>
                <w:szCs w:val="20"/>
              </w:rPr>
            </w:pPr>
            <w:r w:rsidRPr="00E83552">
              <w:rPr>
                <w:rFonts w:ascii="Times New Roman" w:hAnsi="Times New Roman"/>
                <w:sz w:val="20"/>
                <w:szCs w:val="20"/>
              </w:rPr>
              <w:t>-</w:t>
            </w:r>
          </w:p>
        </w:tc>
        <w:tc>
          <w:tcPr>
            <w:tcW w:w="679" w:type="pct"/>
            <w:tcBorders>
              <w:top w:val="single" w:sz="8" w:space="0" w:color="auto"/>
              <w:left w:val="nil"/>
              <w:bottom w:val="single" w:sz="8" w:space="0" w:color="auto"/>
              <w:right w:val="single" w:sz="8" w:space="0" w:color="auto"/>
            </w:tcBorders>
            <w:vAlign w:val="center"/>
            <w:hideMark/>
          </w:tcPr>
          <w:p w:rsidR="00FD6305" w:rsidRPr="00E83552" w:rsidRDefault="00FD6305" w:rsidP="00BF04E1">
            <w:pPr>
              <w:spacing w:after="0" w:line="240" w:lineRule="auto"/>
              <w:jc w:val="center"/>
              <w:rPr>
                <w:rFonts w:ascii="Times New Roman" w:hAnsi="Times New Roman"/>
                <w:sz w:val="20"/>
                <w:szCs w:val="20"/>
              </w:rPr>
            </w:pPr>
            <w:r w:rsidRPr="00E83552">
              <w:rPr>
                <w:rFonts w:ascii="Times New Roman" w:hAnsi="Times New Roman"/>
                <w:sz w:val="20"/>
                <w:szCs w:val="20"/>
              </w:rPr>
              <w:t>58</w:t>
            </w:r>
          </w:p>
        </w:tc>
      </w:tr>
    </w:tbl>
    <w:p w:rsidR="00FD6305" w:rsidRDefault="00FD6305" w:rsidP="00FD6305">
      <w:pPr>
        <w:shd w:val="clear" w:color="auto" w:fill="FFFFFF"/>
        <w:spacing w:after="0" w:line="240" w:lineRule="atLeast"/>
        <w:ind w:firstLine="709"/>
        <w:jc w:val="both"/>
        <w:rPr>
          <w:rFonts w:ascii="Times New Roman" w:eastAsia="Times New Roman" w:hAnsi="Times New Roman"/>
          <w:color w:val="000000"/>
          <w:sz w:val="24"/>
          <w:szCs w:val="24"/>
        </w:rPr>
      </w:pPr>
    </w:p>
    <w:p w:rsidR="00FD6305" w:rsidRPr="00E83552" w:rsidRDefault="00FD6305" w:rsidP="00FD6305">
      <w:pPr>
        <w:shd w:val="clear" w:color="auto" w:fill="FFFFFF"/>
        <w:spacing w:after="0" w:line="240" w:lineRule="atLeast"/>
        <w:ind w:firstLine="709"/>
        <w:jc w:val="both"/>
        <w:rPr>
          <w:rFonts w:ascii="Times New Roman" w:eastAsia="Times New Roman" w:hAnsi="Times New Roman"/>
          <w:color w:val="000000"/>
          <w:sz w:val="24"/>
          <w:szCs w:val="24"/>
        </w:rPr>
      </w:pPr>
      <w:r w:rsidRPr="00E83552">
        <w:rPr>
          <w:rFonts w:ascii="Times New Roman" w:eastAsia="Times New Roman" w:hAnsi="Times New Roman"/>
          <w:color w:val="000000"/>
          <w:sz w:val="24"/>
          <w:szCs w:val="24"/>
        </w:rPr>
        <w:t>Показатели, характеризующие эффективность функционирования и размещения сетевых единиц учреждений культурно-досугового типа в сельском поселении Половинка Кондинского муниципального района представлены в таблице 2</w:t>
      </w:r>
      <w:r>
        <w:rPr>
          <w:rFonts w:ascii="Times New Roman" w:eastAsia="Times New Roman" w:hAnsi="Times New Roman"/>
          <w:color w:val="000000"/>
          <w:sz w:val="24"/>
          <w:szCs w:val="24"/>
        </w:rPr>
        <w:t>4</w:t>
      </w:r>
      <w:r w:rsidRPr="00E83552">
        <w:rPr>
          <w:rFonts w:ascii="Times New Roman" w:eastAsia="Times New Roman" w:hAnsi="Times New Roman"/>
          <w:color w:val="000000"/>
          <w:sz w:val="24"/>
          <w:szCs w:val="24"/>
        </w:rPr>
        <w:t>.</w:t>
      </w:r>
    </w:p>
    <w:p w:rsidR="00FD6305" w:rsidRPr="007F274C" w:rsidRDefault="00FD6305" w:rsidP="00FD6305">
      <w:pPr>
        <w:spacing w:after="0"/>
        <w:rPr>
          <w:rFonts w:ascii="Times New Roman" w:eastAsia="Times New Roman" w:hAnsi="Times New Roman"/>
          <w:color w:val="000000"/>
          <w:sz w:val="24"/>
          <w:szCs w:val="24"/>
          <w:highlight w:val="yellow"/>
        </w:rPr>
      </w:pPr>
    </w:p>
    <w:p w:rsidR="00FD6305" w:rsidRPr="00E83552" w:rsidRDefault="00FD6305" w:rsidP="00FD6305">
      <w:pPr>
        <w:shd w:val="clear" w:color="auto" w:fill="FFFFFF"/>
        <w:spacing w:after="96" w:line="240" w:lineRule="atLeast"/>
        <w:jc w:val="center"/>
        <w:rPr>
          <w:rFonts w:ascii="Times New Roman" w:eastAsia="Times New Roman" w:hAnsi="Times New Roman"/>
          <w:color w:val="000000"/>
          <w:sz w:val="24"/>
          <w:szCs w:val="24"/>
        </w:rPr>
      </w:pPr>
      <w:r w:rsidRPr="00E83552">
        <w:rPr>
          <w:rFonts w:ascii="Times New Roman" w:eastAsia="Times New Roman" w:hAnsi="Times New Roman"/>
          <w:color w:val="000000"/>
          <w:sz w:val="24"/>
          <w:szCs w:val="24"/>
        </w:rPr>
        <w:t>Эффективность функционирования учреждений культурно-досугового типа сельского поселения Половинка Кондинского муниципального района</w:t>
      </w:r>
    </w:p>
    <w:p w:rsidR="00FD6305" w:rsidRPr="00E83552" w:rsidRDefault="00FD6305" w:rsidP="00FD6305">
      <w:pPr>
        <w:shd w:val="clear" w:color="auto" w:fill="FFFFFF"/>
        <w:spacing w:after="96" w:line="240" w:lineRule="atLeast"/>
        <w:jc w:val="right"/>
        <w:rPr>
          <w:rFonts w:ascii="Times New Roman" w:eastAsia="Times New Roman" w:hAnsi="Times New Roman"/>
          <w:color w:val="000000"/>
          <w:sz w:val="24"/>
          <w:szCs w:val="24"/>
        </w:rPr>
      </w:pPr>
      <w:r w:rsidRPr="00E83552">
        <w:rPr>
          <w:rFonts w:ascii="Times New Roman" w:eastAsia="Times New Roman" w:hAnsi="Times New Roman"/>
          <w:color w:val="000000"/>
          <w:sz w:val="24"/>
          <w:szCs w:val="24"/>
        </w:rPr>
        <w:lastRenderedPageBreak/>
        <w:t>Таблица 2</w:t>
      </w:r>
      <w:r>
        <w:rPr>
          <w:rFonts w:ascii="Times New Roman" w:eastAsia="Times New Roman" w:hAnsi="Times New Roman"/>
          <w:color w:val="000000"/>
          <w:sz w:val="24"/>
          <w:szCs w:val="24"/>
        </w:rPr>
        <w:t>4</w:t>
      </w:r>
    </w:p>
    <w:tbl>
      <w:tblPr>
        <w:tblW w:w="5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1"/>
        <w:gridCol w:w="1277"/>
        <w:gridCol w:w="1275"/>
        <w:gridCol w:w="1131"/>
        <w:gridCol w:w="1281"/>
        <w:gridCol w:w="1557"/>
        <w:gridCol w:w="1277"/>
        <w:gridCol w:w="829"/>
      </w:tblGrid>
      <w:tr w:rsidR="00FD6305" w:rsidRPr="00E83552" w:rsidTr="00BF04E1">
        <w:trPr>
          <w:trHeight w:val="1275"/>
        </w:trPr>
        <w:tc>
          <w:tcPr>
            <w:tcW w:w="629" w:type="pct"/>
            <w:shd w:val="clear" w:color="auto" w:fill="auto"/>
            <w:vAlign w:val="center"/>
            <w:hideMark/>
          </w:tcPr>
          <w:p w:rsidR="00FD6305" w:rsidRPr="00E83552" w:rsidRDefault="00FD6305" w:rsidP="00BF04E1">
            <w:pPr>
              <w:spacing w:after="0" w:line="240" w:lineRule="auto"/>
              <w:jc w:val="center"/>
              <w:rPr>
                <w:rFonts w:ascii="Times New Roman" w:eastAsia="Times New Roman" w:hAnsi="Times New Roman"/>
                <w:b/>
                <w:sz w:val="16"/>
                <w:szCs w:val="16"/>
              </w:rPr>
            </w:pPr>
            <w:r w:rsidRPr="00E83552">
              <w:rPr>
                <w:rFonts w:ascii="Times New Roman" w:eastAsia="Times New Roman" w:hAnsi="Times New Roman"/>
                <w:b/>
                <w:sz w:val="16"/>
                <w:szCs w:val="16"/>
              </w:rPr>
              <w:t>Территория</w:t>
            </w:r>
          </w:p>
        </w:tc>
        <w:tc>
          <w:tcPr>
            <w:tcW w:w="647" w:type="pct"/>
            <w:shd w:val="clear" w:color="auto" w:fill="auto"/>
            <w:vAlign w:val="center"/>
            <w:hideMark/>
          </w:tcPr>
          <w:p w:rsidR="00FD6305" w:rsidRPr="00E83552" w:rsidRDefault="00FD6305" w:rsidP="00BF04E1">
            <w:pPr>
              <w:spacing w:after="0" w:line="240" w:lineRule="auto"/>
              <w:jc w:val="center"/>
              <w:rPr>
                <w:rFonts w:ascii="Times New Roman" w:eastAsia="Times New Roman" w:hAnsi="Times New Roman"/>
                <w:b/>
                <w:sz w:val="16"/>
                <w:szCs w:val="16"/>
              </w:rPr>
            </w:pPr>
            <w:r w:rsidRPr="00E83552">
              <w:rPr>
                <w:rFonts w:ascii="Times New Roman" w:eastAsia="Times New Roman" w:hAnsi="Times New Roman"/>
                <w:b/>
                <w:sz w:val="16"/>
                <w:szCs w:val="16"/>
              </w:rPr>
              <w:t>Численность населения</w:t>
            </w:r>
          </w:p>
        </w:tc>
        <w:tc>
          <w:tcPr>
            <w:tcW w:w="646" w:type="pct"/>
            <w:shd w:val="clear" w:color="auto" w:fill="auto"/>
            <w:vAlign w:val="center"/>
            <w:hideMark/>
          </w:tcPr>
          <w:p w:rsidR="00FD6305" w:rsidRPr="00E83552" w:rsidRDefault="00FD6305" w:rsidP="00BF04E1">
            <w:pPr>
              <w:spacing w:after="0" w:line="240" w:lineRule="auto"/>
              <w:jc w:val="center"/>
              <w:rPr>
                <w:rFonts w:ascii="Times New Roman" w:eastAsia="Times New Roman" w:hAnsi="Times New Roman"/>
                <w:b/>
                <w:sz w:val="16"/>
                <w:szCs w:val="16"/>
              </w:rPr>
            </w:pPr>
            <w:r w:rsidRPr="00E83552">
              <w:rPr>
                <w:rFonts w:ascii="Times New Roman" w:eastAsia="Times New Roman" w:hAnsi="Times New Roman"/>
                <w:b/>
                <w:sz w:val="16"/>
                <w:szCs w:val="16"/>
              </w:rPr>
              <w:t>Нормативное количество мест в</w:t>
            </w:r>
          </w:p>
          <w:p w:rsidR="00FD6305" w:rsidRPr="00E83552" w:rsidRDefault="00FD6305" w:rsidP="00BF04E1">
            <w:pPr>
              <w:spacing w:after="0" w:line="240" w:lineRule="auto"/>
              <w:jc w:val="center"/>
              <w:rPr>
                <w:rFonts w:ascii="Times New Roman" w:eastAsia="Times New Roman" w:hAnsi="Times New Roman"/>
                <w:b/>
                <w:sz w:val="16"/>
                <w:szCs w:val="16"/>
              </w:rPr>
            </w:pPr>
            <w:r w:rsidRPr="00E83552">
              <w:rPr>
                <w:rFonts w:ascii="Times New Roman" w:eastAsia="Times New Roman" w:hAnsi="Times New Roman"/>
                <w:b/>
                <w:sz w:val="16"/>
                <w:szCs w:val="16"/>
              </w:rPr>
              <w:t>расчете на 1000</w:t>
            </w:r>
          </w:p>
          <w:p w:rsidR="00FD6305" w:rsidRPr="00E83552" w:rsidRDefault="00FD6305" w:rsidP="00BF04E1">
            <w:pPr>
              <w:spacing w:after="0" w:line="240" w:lineRule="auto"/>
              <w:jc w:val="center"/>
              <w:rPr>
                <w:rFonts w:ascii="Times New Roman" w:eastAsia="Times New Roman" w:hAnsi="Times New Roman"/>
                <w:b/>
                <w:sz w:val="16"/>
                <w:szCs w:val="16"/>
              </w:rPr>
            </w:pPr>
            <w:r w:rsidRPr="00E83552">
              <w:rPr>
                <w:rFonts w:ascii="Times New Roman" w:eastAsia="Times New Roman" w:hAnsi="Times New Roman"/>
                <w:b/>
                <w:sz w:val="16"/>
                <w:szCs w:val="16"/>
              </w:rPr>
              <w:t>жителей</w:t>
            </w:r>
          </w:p>
        </w:tc>
        <w:tc>
          <w:tcPr>
            <w:tcW w:w="573" w:type="pct"/>
            <w:shd w:val="clear" w:color="auto" w:fill="auto"/>
            <w:vAlign w:val="center"/>
            <w:hideMark/>
          </w:tcPr>
          <w:p w:rsidR="00FD6305" w:rsidRPr="00E83552" w:rsidRDefault="00FD6305" w:rsidP="00BF04E1">
            <w:pPr>
              <w:spacing w:after="0" w:line="240" w:lineRule="auto"/>
              <w:jc w:val="center"/>
              <w:rPr>
                <w:rFonts w:ascii="Times New Roman" w:eastAsia="Times New Roman" w:hAnsi="Times New Roman"/>
                <w:b/>
                <w:sz w:val="16"/>
                <w:szCs w:val="16"/>
              </w:rPr>
            </w:pPr>
            <w:r w:rsidRPr="00E83552">
              <w:rPr>
                <w:rFonts w:ascii="Times New Roman" w:eastAsia="Times New Roman" w:hAnsi="Times New Roman"/>
                <w:b/>
                <w:sz w:val="16"/>
                <w:szCs w:val="16"/>
              </w:rPr>
              <w:t>Средняя мощность клубного учреждения (зрительские места)</w:t>
            </w:r>
          </w:p>
        </w:tc>
        <w:tc>
          <w:tcPr>
            <w:tcW w:w="649" w:type="pct"/>
            <w:shd w:val="clear" w:color="auto" w:fill="auto"/>
            <w:vAlign w:val="center"/>
            <w:hideMark/>
          </w:tcPr>
          <w:p w:rsidR="00FD6305" w:rsidRPr="00E83552" w:rsidRDefault="00FD6305" w:rsidP="00BF04E1">
            <w:pPr>
              <w:spacing w:after="0" w:line="240" w:lineRule="auto"/>
              <w:jc w:val="center"/>
              <w:rPr>
                <w:rFonts w:ascii="Times New Roman" w:eastAsia="Times New Roman" w:hAnsi="Times New Roman"/>
                <w:b/>
                <w:sz w:val="16"/>
                <w:szCs w:val="16"/>
              </w:rPr>
            </w:pPr>
            <w:r w:rsidRPr="00E83552">
              <w:rPr>
                <w:rFonts w:ascii="Times New Roman" w:eastAsia="Times New Roman" w:hAnsi="Times New Roman"/>
                <w:b/>
                <w:sz w:val="16"/>
                <w:szCs w:val="16"/>
              </w:rPr>
              <w:t>Нормативное значение сетевых показателей</w:t>
            </w:r>
          </w:p>
        </w:tc>
        <w:tc>
          <w:tcPr>
            <w:tcW w:w="789" w:type="pct"/>
            <w:shd w:val="clear" w:color="auto" w:fill="auto"/>
            <w:vAlign w:val="center"/>
            <w:hideMark/>
          </w:tcPr>
          <w:p w:rsidR="00FD6305" w:rsidRPr="00E83552" w:rsidRDefault="00FD6305" w:rsidP="00BF04E1">
            <w:pPr>
              <w:spacing w:after="0" w:line="240" w:lineRule="auto"/>
              <w:jc w:val="center"/>
              <w:rPr>
                <w:rFonts w:ascii="Times New Roman" w:eastAsia="Times New Roman" w:hAnsi="Times New Roman"/>
                <w:b/>
                <w:sz w:val="16"/>
                <w:szCs w:val="16"/>
              </w:rPr>
            </w:pPr>
            <w:r w:rsidRPr="00E83552">
              <w:rPr>
                <w:rFonts w:ascii="Times New Roman" w:eastAsia="Times New Roman" w:hAnsi="Times New Roman"/>
                <w:b/>
                <w:sz w:val="16"/>
                <w:szCs w:val="16"/>
              </w:rPr>
              <w:t>Нормативное значение мощностной характеристики учреждений культурно-досугового</w:t>
            </w:r>
          </w:p>
          <w:p w:rsidR="00FD6305" w:rsidRPr="00E83552" w:rsidRDefault="00FD6305" w:rsidP="00BF04E1">
            <w:pPr>
              <w:spacing w:after="0" w:line="240" w:lineRule="auto"/>
              <w:jc w:val="center"/>
              <w:rPr>
                <w:rFonts w:ascii="Times New Roman" w:eastAsia="Times New Roman" w:hAnsi="Times New Roman"/>
                <w:b/>
                <w:sz w:val="16"/>
                <w:szCs w:val="16"/>
              </w:rPr>
            </w:pPr>
            <w:r w:rsidRPr="00E83552">
              <w:rPr>
                <w:rFonts w:ascii="Times New Roman" w:eastAsia="Times New Roman" w:hAnsi="Times New Roman"/>
                <w:b/>
                <w:sz w:val="16"/>
                <w:szCs w:val="16"/>
              </w:rPr>
              <w:t>типа</w:t>
            </w:r>
          </w:p>
        </w:tc>
        <w:tc>
          <w:tcPr>
            <w:tcW w:w="647" w:type="pct"/>
            <w:shd w:val="clear" w:color="auto" w:fill="auto"/>
            <w:vAlign w:val="center"/>
            <w:hideMark/>
          </w:tcPr>
          <w:p w:rsidR="00FD6305" w:rsidRPr="00E83552" w:rsidRDefault="00FD6305" w:rsidP="00BF04E1">
            <w:pPr>
              <w:spacing w:after="0" w:line="240" w:lineRule="auto"/>
              <w:jc w:val="center"/>
              <w:rPr>
                <w:rFonts w:ascii="Times New Roman" w:eastAsia="Times New Roman" w:hAnsi="Times New Roman"/>
                <w:b/>
                <w:sz w:val="16"/>
                <w:szCs w:val="16"/>
              </w:rPr>
            </w:pPr>
            <w:r w:rsidRPr="00E83552">
              <w:rPr>
                <w:rFonts w:ascii="Times New Roman" w:eastAsia="Times New Roman" w:hAnsi="Times New Roman"/>
                <w:b/>
                <w:sz w:val="16"/>
                <w:szCs w:val="16"/>
              </w:rPr>
              <w:t>Фактическая мощностная характеристи-ка учреждения культурно-досугового типа</w:t>
            </w:r>
          </w:p>
        </w:tc>
        <w:tc>
          <w:tcPr>
            <w:tcW w:w="420" w:type="pct"/>
            <w:shd w:val="clear" w:color="auto" w:fill="auto"/>
            <w:vAlign w:val="center"/>
            <w:hideMark/>
          </w:tcPr>
          <w:p w:rsidR="00FD6305" w:rsidRPr="00E83552" w:rsidRDefault="00FD6305" w:rsidP="00BF04E1">
            <w:pPr>
              <w:spacing w:after="0" w:line="240" w:lineRule="auto"/>
              <w:jc w:val="center"/>
              <w:rPr>
                <w:rFonts w:ascii="Times New Roman" w:eastAsia="Times New Roman" w:hAnsi="Times New Roman"/>
                <w:b/>
                <w:sz w:val="16"/>
                <w:szCs w:val="16"/>
              </w:rPr>
            </w:pPr>
            <w:r w:rsidRPr="00E83552">
              <w:rPr>
                <w:rFonts w:ascii="Times New Roman" w:eastAsia="Times New Roman" w:hAnsi="Times New Roman"/>
                <w:b/>
                <w:sz w:val="16"/>
                <w:szCs w:val="16"/>
              </w:rPr>
              <w:t>% выпол-нения норма-тива</w:t>
            </w:r>
          </w:p>
        </w:tc>
      </w:tr>
      <w:tr w:rsidR="00FD6305" w:rsidRPr="00E83552" w:rsidTr="00BF04E1">
        <w:trPr>
          <w:trHeight w:val="255"/>
        </w:trPr>
        <w:tc>
          <w:tcPr>
            <w:tcW w:w="629" w:type="pct"/>
            <w:shd w:val="clear" w:color="auto" w:fill="auto"/>
            <w:vAlign w:val="center"/>
            <w:hideMark/>
          </w:tcPr>
          <w:p w:rsidR="00FD6305" w:rsidRPr="00E83552" w:rsidRDefault="00FD6305" w:rsidP="00BF04E1">
            <w:pPr>
              <w:spacing w:after="0" w:line="240" w:lineRule="auto"/>
              <w:rPr>
                <w:rFonts w:ascii="Times New Roman" w:eastAsia="Times New Roman" w:hAnsi="Times New Roman"/>
                <w:bCs/>
                <w:sz w:val="16"/>
                <w:szCs w:val="16"/>
              </w:rPr>
            </w:pPr>
            <w:r w:rsidRPr="00E83552">
              <w:rPr>
                <w:rFonts w:ascii="Times New Roman" w:eastAsia="Times New Roman" w:hAnsi="Times New Roman"/>
                <w:bCs/>
                <w:sz w:val="16"/>
                <w:szCs w:val="16"/>
              </w:rPr>
              <w:t>сп. Половинка</w:t>
            </w:r>
          </w:p>
        </w:tc>
        <w:tc>
          <w:tcPr>
            <w:tcW w:w="647" w:type="pct"/>
            <w:shd w:val="clear" w:color="auto" w:fill="auto"/>
            <w:vAlign w:val="center"/>
            <w:hideMark/>
          </w:tcPr>
          <w:p w:rsidR="00FD6305" w:rsidRPr="00E83552" w:rsidRDefault="00FD6305" w:rsidP="00BF04E1">
            <w:pPr>
              <w:spacing w:after="0" w:line="240" w:lineRule="auto"/>
              <w:jc w:val="center"/>
              <w:rPr>
                <w:rFonts w:ascii="Times New Roman" w:eastAsia="Times New Roman" w:hAnsi="Times New Roman"/>
                <w:bCs/>
                <w:sz w:val="16"/>
                <w:szCs w:val="16"/>
              </w:rPr>
            </w:pPr>
            <w:r w:rsidRPr="00E83552">
              <w:rPr>
                <w:rFonts w:ascii="Times New Roman" w:eastAsia="Times New Roman" w:hAnsi="Times New Roman"/>
                <w:bCs/>
                <w:sz w:val="16"/>
                <w:szCs w:val="16"/>
              </w:rPr>
              <w:t>1160</w:t>
            </w:r>
          </w:p>
        </w:tc>
        <w:tc>
          <w:tcPr>
            <w:tcW w:w="646" w:type="pct"/>
            <w:shd w:val="clear" w:color="auto" w:fill="auto"/>
            <w:vAlign w:val="center"/>
            <w:hideMark/>
          </w:tcPr>
          <w:p w:rsidR="00FD6305" w:rsidRPr="00E83552" w:rsidRDefault="00FD6305" w:rsidP="00BF04E1">
            <w:pPr>
              <w:spacing w:after="0" w:line="240" w:lineRule="auto"/>
              <w:jc w:val="center"/>
              <w:rPr>
                <w:rFonts w:ascii="Times New Roman" w:eastAsia="Times New Roman" w:hAnsi="Times New Roman"/>
                <w:bCs/>
                <w:sz w:val="16"/>
                <w:szCs w:val="16"/>
              </w:rPr>
            </w:pPr>
            <w:r w:rsidRPr="00E83552">
              <w:rPr>
                <w:rFonts w:ascii="Times New Roman" w:eastAsia="Times New Roman" w:hAnsi="Times New Roman"/>
                <w:bCs/>
                <w:sz w:val="16"/>
                <w:szCs w:val="16"/>
              </w:rPr>
              <w:t>150</w:t>
            </w:r>
          </w:p>
        </w:tc>
        <w:tc>
          <w:tcPr>
            <w:tcW w:w="573" w:type="pct"/>
            <w:shd w:val="clear" w:color="auto" w:fill="auto"/>
            <w:vAlign w:val="center"/>
            <w:hideMark/>
          </w:tcPr>
          <w:p w:rsidR="00FD6305" w:rsidRPr="00E83552" w:rsidRDefault="00FD6305" w:rsidP="00BF04E1">
            <w:pPr>
              <w:spacing w:after="0" w:line="240" w:lineRule="auto"/>
              <w:jc w:val="center"/>
              <w:rPr>
                <w:rFonts w:ascii="Times New Roman" w:eastAsia="Times New Roman" w:hAnsi="Times New Roman"/>
                <w:bCs/>
                <w:sz w:val="16"/>
                <w:szCs w:val="16"/>
              </w:rPr>
            </w:pPr>
            <w:r w:rsidRPr="00E83552">
              <w:rPr>
                <w:rFonts w:ascii="Times New Roman" w:eastAsia="Times New Roman" w:hAnsi="Times New Roman"/>
                <w:bCs/>
                <w:sz w:val="16"/>
                <w:szCs w:val="16"/>
              </w:rPr>
              <w:t>0</w:t>
            </w:r>
          </w:p>
        </w:tc>
        <w:tc>
          <w:tcPr>
            <w:tcW w:w="649" w:type="pct"/>
            <w:shd w:val="clear" w:color="auto" w:fill="auto"/>
            <w:vAlign w:val="center"/>
            <w:hideMark/>
          </w:tcPr>
          <w:p w:rsidR="00FD6305" w:rsidRPr="00E83552" w:rsidRDefault="00FD6305" w:rsidP="00BF04E1">
            <w:pPr>
              <w:spacing w:after="0" w:line="240" w:lineRule="auto"/>
              <w:jc w:val="center"/>
              <w:rPr>
                <w:rFonts w:ascii="Times New Roman" w:eastAsia="Times New Roman" w:hAnsi="Times New Roman"/>
                <w:bCs/>
                <w:sz w:val="16"/>
                <w:szCs w:val="16"/>
              </w:rPr>
            </w:pPr>
            <w:r w:rsidRPr="00E83552">
              <w:rPr>
                <w:rFonts w:ascii="Times New Roman" w:eastAsia="Times New Roman" w:hAnsi="Times New Roman"/>
                <w:bCs/>
                <w:sz w:val="16"/>
                <w:szCs w:val="16"/>
              </w:rPr>
              <w:t>1</w:t>
            </w:r>
          </w:p>
        </w:tc>
        <w:tc>
          <w:tcPr>
            <w:tcW w:w="789" w:type="pct"/>
            <w:shd w:val="clear" w:color="auto" w:fill="auto"/>
            <w:vAlign w:val="center"/>
            <w:hideMark/>
          </w:tcPr>
          <w:p w:rsidR="00FD6305" w:rsidRPr="00E83552" w:rsidRDefault="00FD6305" w:rsidP="00BF04E1">
            <w:pPr>
              <w:spacing w:after="0" w:line="240" w:lineRule="auto"/>
              <w:jc w:val="center"/>
              <w:rPr>
                <w:rFonts w:ascii="Times New Roman" w:eastAsia="Times New Roman" w:hAnsi="Times New Roman"/>
                <w:bCs/>
                <w:sz w:val="16"/>
                <w:szCs w:val="16"/>
              </w:rPr>
            </w:pPr>
            <w:r w:rsidRPr="00E83552">
              <w:rPr>
                <w:rFonts w:ascii="Times New Roman" w:eastAsia="Times New Roman" w:hAnsi="Times New Roman"/>
                <w:bCs/>
                <w:sz w:val="16"/>
                <w:szCs w:val="16"/>
              </w:rPr>
              <w:t>174</w:t>
            </w:r>
          </w:p>
        </w:tc>
        <w:tc>
          <w:tcPr>
            <w:tcW w:w="647" w:type="pct"/>
            <w:shd w:val="clear" w:color="auto" w:fill="auto"/>
            <w:vAlign w:val="center"/>
            <w:hideMark/>
          </w:tcPr>
          <w:p w:rsidR="00FD6305" w:rsidRPr="00E83552" w:rsidRDefault="00FD6305" w:rsidP="00BF04E1">
            <w:pPr>
              <w:spacing w:after="0" w:line="240" w:lineRule="auto"/>
              <w:jc w:val="center"/>
              <w:rPr>
                <w:rFonts w:ascii="Times New Roman" w:eastAsia="Times New Roman" w:hAnsi="Times New Roman"/>
                <w:bCs/>
                <w:sz w:val="16"/>
                <w:szCs w:val="16"/>
              </w:rPr>
            </w:pPr>
            <w:r w:rsidRPr="00E83552">
              <w:rPr>
                <w:rFonts w:ascii="Times New Roman" w:eastAsia="Times New Roman" w:hAnsi="Times New Roman"/>
                <w:bCs/>
                <w:sz w:val="16"/>
                <w:szCs w:val="16"/>
              </w:rPr>
              <w:t>0</w:t>
            </w:r>
          </w:p>
        </w:tc>
        <w:tc>
          <w:tcPr>
            <w:tcW w:w="420" w:type="pct"/>
            <w:shd w:val="clear" w:color="auto" w:fill="auto"/>
            <w:vAlign w:val="center"/>
            <w:hideMark/>
          </w:tcPr>
          <w:p w:rsidR="00FD6305" w:rsidRPr="00E83552" w:rsidRDefault="00FD6305" w:rsidP="00BF04E1">
            <w:pPr>
              <w:spacing w:after="0" w:line="240" w:lineRule="auto"/>
              <w:jc w:val="center"/>
              <w:rPr>
                <w:rFonts w:ascii="Times New Roman" w:eastAsia="Times New Roman" w:hAnsi="Times New Roman"/>
                <w:bCs/>
                <w:sz w:val="16"/>
                <w:szCs w:val="16"/>
              </w:rPr>
            </w:pPr>
            <w:r w:rsidRPr="00E83552">
              <w:rPr>
                <w:rFonts w:ascii="Times New Roman" w:eastAsia="Times New Roman" w:hAnsi="Times New Roman"/>
                <w:bCs/>
                <w:sz w:val="16"/>
                <w:szCs w:val="16"/>
              </w:rPr>
              <w:t>0</w:t>
            </w:r>
          </w:p>
        </w:tc>
      </w:tr>
    </w:tbl>
    <w:p w:rsidR="00FD6305" w:rsidRPr="00E83552" w:rsidRDefault="00FD6305" w:rsidP="00FD6305">
      <w:pPr>
        <w:shd w:val="clear" w:color="auto" w:fill="FFFFFF"/>
        <w:spacing w:after="0" w:line="240" w:lineRule="atLeast"/>
        <w:jc w:val="both"/>
        <w:rPr>
          <w:rFonts w:ascii="Times New Roman" w:eastAsia="Times New Roman" w:hAnsi="Times New Roman"/>
          <w:color w:val="000000"/>
          <w:sz w:val="24"/>
          <w:szCs w:val="24"/>
        </w:rPr>
      </w:pPr>
    </w:p>
    <w:p w:rsidR="00FD6305" w:rsidRPr="00E83552" w:rsidRDefault="00FD6305" w:rsidP="00FD6305">
      <w:pPr>
        <w:shd w:val="clear" w:color="auto" w:fill="FFFFFF"/>
        <w:spacing w:after="0" w:line="240" w:lineRule="atLeast"/>
        <w:jc w:val="both"/>
        <w:rPr>
          <w:rFonts w:ascii="Times New Roman" w:eastAsia="Times New Roman" w:hAnsi="Times New Roman"/>
          <w:color w:val="000000"/>
          <w:sz w:val="24"/>
          <w:szCs w:val="24"/>
        </w:rPr>
      </w:pPr>
      <w:r w:rsidRPr="00E83552">
        <w:rPr>
          <w:rFonts w:ascii="Times New Roman" w:eastAsia="Times New Roman" w:hAnsi="Times New Roman"/>
          <w:color w:val="000000"/>
          <w:sz w:val="24"/>
          <w:szCs w:val="24"/>
        </w:rPr>
        <w:t>Эффективность функционирования учреждений культурно-досугового типа сельского поселения Половинка Кондинского района муниципального района, 20</w:t>
      </w:r>
      <w:r>
        <w:rPr>
          <w:rFonts w:ascii="Times New Roman" w:eastAsia="Times New Roman" w:hAnsi="Times New Roman"/>
          <w:color w:val="000000"/>
          <w:sz w:val="24"/>
          <w:szCs w:val="24"/>
        </w:rPr>
        <w:t>29</w:t>
      </w:r>
      <w:r w:rsidRPr="00E83552">
        <w:rPr>
          <w:rFonts w:ascii="Times New Roman" w:eastAsia="Times New Roman" w:hAnsi="Times New Roman"/>
          <w:color w:val="000000"/>
          <w:sz w:val="24"/>
          <w:szCs w:val="24"/>
        </w:rPr>
        <w:t xml:space="preserve"> год</w:t>
      </w:r>
    </w:p>
    <w:p w:rsidR="00FD6305" w:rsidRPr="00E83552" w:rsidRDefault="00FD6305" w:rsidP="00FD6305">
      <w:pPr>
        <w:shd w:val="clear" w:color="auto" w:fill="FFFFFF"/>
        <w:spacing w:after="0" w:line="240" w:lineRule="atLeast"/>
        <w:jc w:val="right"/>
        <w:rPr>
          <w:rFonts w:ascii="Times New Roman" w:eastAsia="Times New Roman" w:hAnsi="Times New Roman"/>
          <w:color w:val="000000"/>
          <w:sz w:val="24"/>
          <w:szCs w:val="24"/>
        </w:rPr>
      </w:pPr>
      <w:r w:rsidRPr="00E83552">
        <w:rPr>
          <w:rFonts w:ascii="Times New Roman" w:eastAsia="Times New Roman" w:hAnsi="Times New Roman"/>
          <w:color w:val="000000"/>
          <w:sz w:val="24"/>
          <w:szCs w:val="24"/>
        </w:rPr>
        <w:t>Таблица 2</w:t>
      </w:r>
      <w:r>
        <w:rPr>
          <w:rFonts w:ascii="Times New Roman" w:eastAsia="Times New Roman" w:hAnsi="Times New Roman"/>
          <w:color w:val="000000"/>
          <w:sz w:val="24"/>
          <w:szCs w:val="24"/>
        </w:rPr>
        <w:t>5</w:t>
      </w:r>
    </w:p>
    <w:tbl>
      <w:tblPr>
        <w:tblW w:w="5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277"/>
        <w:gridCol w:w="1275"/>
        <w:gridCol w:w="1129"/>
        <w:gridCol w:w="1281"/>
        <w:gridCol w:w="1417"/>
        <w:gridCol w:w="1308"/>
        <w:gridCol w:w="939"/>
      </w:tblGrid>
      <w:tr w:rsidR="00FD6305" w:rsidRPr="00E83552" w:rsidTr="00BF04E1">
        <w:trPr>
          <w:trHeight w:val="1275"/>
        </w:trPr>
        <w:tc>
          <w:tcPr>
            <w:tcW w:w="629" w:type="pct"/>
            <w:shd w:val="clear" w:color="auto" w:fill="auto"/>
            <w:vAlign w:val="center"/>
            <w:hideMark/>
          </w:tcPr>
          <w:p w:rsidR="00FD6305" w:rsidRPr="00E83552" w:rsidRDefault="00FD6305" w:rsidP="00BF04E1">
            <w:pPr>
              <w:spacing w:after="0" w:line="240" w:lineRule="auto"/>
              <w:jc w:val="center"/>
              <w:rPr>
                <w:rFonts w:ascii="Times New Roman" w:eastAsia="Times New Roman" w:hAnsi="Times New Roman"/>
                <w:b/>
                <w:sz w:val="16"/>
                <w:szCs w:val="16"/>
              </w:rPr>
            </w:pPr>
            <w:r w:rsidRPr="00E83552">
              <w:rPr>
                <w:rFonts w:ascii="Times New Roman" w:eastAsia="Times New Roman" w:hAnsi="Times New Roman"/>
                <w:b/>
                <w:sz w:val="16"/>
                <w:szCs w:val="16"/>
              </w:rPr>
              <w:t>Территория</w:t>
            </w:r>
          </w:p>
        </w:tc>
        <w:tc>
          <w:tcPr>
            <w:tcW w:w="647" w:type="pct"/>
            <w:shd w:val="clear" w:color="auto" w:fill="auto"/>
            <w:vAlign w:val="center"/>
            <w:hideMark/>
          </w:tcPr>
          <w:p w:rsidR="00FD6305" w:rsidRPr="00E83552" w:rsidRDefault="00FD6305" w:rsidP="00BF04E1">
            <w:pPr>
              <w:spacing w:after="0" w:line="240" w:lineRule="auto"/>
              <w:jc w:val="center"/>
              <w:rPr>
                <w:rFonts w:ascii="Times New Roman" w:eastAsia="Times New Roman" w:hAnsi="Times New Roman"/>
                <w:b/>
                <w:sz w:val="16"/>
                <w:szCs w:val="16"/>
              </w:rPr>
            </w:pPr>
            <w:r w:rsidRPr="00E83552">
              <w:rPr>
                <w:rFonts w:ascii="Times New Roman" w:eastAsia="Times New Roman" w:hAnsi="Times New Roman"/>
                <w:b/>
                <w:sz w:val="16"/>
                <w:szCs w:val="16"/>
              </w:rPr>
              <w:t>Численность населения</w:t>
            </w:r>
          </w:p>
        </w:tc>
        <w:tc>
          <w:tcPr>
            <w:tcW w:w="646" w:type="pct"/>
            <w:shd w:val="clear" w:color="auto" w:fill="auto"/>
            <w:vAlign w:val="center"/>
            <w:hideMark/>
          </w:tcPr>
          <w:p w:rsidR="00FD6305" w:rsidRPr="00E83552" w:rsidRDefault="00FD6305" w:rsidP="00BF04E1">
            <w:pPr>
              <w:spacing w:after="0" w:line="240" w:lineRule="auto"/>
              <w:jc w:val="center"/>
              <w:rPr>
                <w:rFonts w:ascii="Times New Roman" w:eastAsia="Times New Roman" w:hAnsi="Times New Roman"/>
                <w:b/>
                <w:sz w:val="16"/>
                <w:szCs w:val="16"/>
              </w:rPr>
            </w:pPr>
            <w:r w:rsidRPr="00E83552">
              <w:rPr>
                <w:rFonts w:ascii="Times New Roman" w:eastAsia="Times New Roman" w:hAnsi="Times New Roman"/>
                <w:b/>
                <w:sz w:val="16"/>
                <w:szCs w:val="16"/>
              </w:rPr>
              <w:t>Нормативное количество мест</w:t>
            </w:r>
          </w:p>
          <w:p w:rsidR="00FD6305" w:rsidRPr="00E83552" w:rsidRDefault="00FD6305" w:rsidP="00BF04E1">
            <w:pPr>
              <w:spacing w:after="0" w:line="240" w:lineRule="auto"/>
              <w:jc w:val="center"/>
              <w:rPr>
                <w:rFonts w:ascii="Times New Roman" w:eastAsia="Times New Roman" w:hAnsi="Times New Roman"/>
                <w:b/>
                <w:sz w:val="16"/>
                <w:szCs w:val="16"/>
              </w:rPr>
            </w:pPr>
            <w:r w:rsidRPr="00E83552">
              <w:rPr>
                <w:rFonts w:ascii="Times New Roman" w:eastAsia="Times New Roman" w:hAnsi="Times New Roman"/>
                <w:b/>
                <w:sz w:val="16"/>
                <w:szCs w:val="16"/>
              </w:rPr>
              <w:t>в расчете на 1000 жителей</w:t>
            </w:r>
          </w:p>
        </w:tc>
        <w:tc>
          <w:tcPr>
            <w:tcW w:w="572" w:type="pct"/>
            <w:shd w:val="clear" w:color="auto" w:fill="auto"/>
            <w:vAlign w:val="center"/>
            <w:hideMark/>
          </w:tcPr>
          <w:p w:rsidR="00FD6305" w:rsidRPr="00E83552" w:rsidRDefault="00FD6305" w:rsidP="00BF04E1">
            <w:pPr>
              <w:spacing w:after="0" w:line="240" w:lineRule="auto"/>
              <w:jc w:val="center"/>
              <w:rPr>
                <w:rFonts w:ascii="Times New Roman" w:eastAsia="Times New Roman" w:hAnsi="Times New Roman"/>
                <w:b/>
                <w:sz w:val="16"/>
                <w:szCs w:val="16"/>
              </w:rPr>
            </w:pPr>
            <w:r w:rsidRPr="00E83552">
              <w:rPr>
                <w:rFonts w:ascii="Times New Roman" w:eastAsia="Times New Roman" w:hAnsi="Times New Roman"/>
                <w:b/>
                <w:sz w:val="16"/>
                <w:szCs w:val="16"/>
              </w:rPr>
              <w:t>Средняя мощность клубного учреждения (зрительские места)</w:t>
            </w:r>
          </w:p>
        </w:tc>
        <w:tc>
          <w:tcPr>
            <w:tcW w:w="649" w:type="pct"/>
            <w:shd w:val="clear" w:color="auto" w:fill="auto"/>
            <w:vAlign w:val="center"/>
            <w:hideMark/>
          </w:tcPr>
          <w:p w:rsidR="00FD6305" w:rsidRPr="00E83552" w:rsidRDefault="00FD6305" w:rsidP="00BF04E1">
            <w:pPr>
              <w:spacing w:after="0" w:line="240" w:lineRule="auto"/>
              <w:jc w:val="center"/>
              <w:rPr>
                <w:rFonts w:ascii="Times New Roman" w:eastAsia="Times New Roman" w:hAnsi="Times New Roman"/>
                <w:b/>
                <w:sz w:val="16"/>
                <w:szCs w:val="16"/>
              </w:rPr>
            </w:pPr>
            <w:r w:rsidRPr="00E83552">
              <w:rPr>
                <w:rFonts w:ascii="Times New Roman" w:eastAsia="Times New Roman" w:hAnsi="Times New Roman"/>
                <w:b/>
                <w:sz w:val="16"/>
                <w:szCs w:val="16"/>
              </w:rPr>
              <w:t>Нормативное значение сетевых показателей</w:t>
            </w:r>
          </w:p>
        </w:tc>
        <w:tc>
          <w:tcPr>
            <w:tcW w:w="718" w:type="pct"/>
            <w:shd w:val="clear" w:color="auto" w:fill="auto"/>
            <w:vAlign w:val="center"/>
            <w:hideMark/>
          </w:tcPr>
          <w:p w:rsidR="00FD6305" w:rsidRPr="00E83552" w:rsidRDefault="00FD6305" w:rsidP="00BF04E1">
            <w:pPr>
              <w:spacing w:after="0" w:line="240" w:lineRule="auto"/>
              <w:jc w:val="center"/>
              <w:rPr>
                <w:rFonts w:ascii="Times New Roman" w:eastAsia="Times New Roman" w:hAnsi="Times New Roman"/>
                <w:b/>
                <w:sz w:val="16"/>
                <w:szCs w:val="16"/>
              </w:rPr>
            </w:pPr>
            <w:r w:rsidRPr="00E83552">
              <w:rPr>
                <w:rFonts w:ascii="Times New Roman" w:eastAsia="Times New Roman" w:hAnsi="Times New Roman"/>
                <w:b/>
                <w:sz w:val="16"/>
                <w:szCs w:val="16"/>
              </w:rPr>
              <w:t>Нормативное значение мощностной характеристики учреждений культурно-досугового</w:t>
            </w:r>
          </w:p>
          <w:p w:rsidR="00FD6305" w:rsidRPr="00E83552" w:rsidRDefault="00FD6305" w:rsidP="00BF04E1">
            <w:pPr>
              <w:spacing w:after="0" w:line="240" w:lineRule="auto"/>
              <w:jc w:val="center"/>
              <w:rPr>
                <w:rFonts w:ascii="Times New Roman" w:eastAsia="Times New Roman" w:hAnsi="Times New Roman"/>
                <w:b/>
                <w:sz w:val="16"/>
                <w:szCs w:val="16"/>
              </w:rPr>
            </w:pPr>
            <w:r w:rsidRPr="00E83552">
              <w:rPr>
                <w:rFonts w:ascii="Times New Roman" w:eastAsia="Times New Roman" w:hAnsi="Times New Roman"/>
                <w:b/>
                <w:sz w:val="16"/>
                <w:szCs w:val="16"/>
              </w:rPr>
              <w:t>типа</w:t>
            </w:r>
          </w:p>
        </w:tc>
        <w:tc>
          <w:tcPr>
            <w:tcW w:w="663" w:type="pct"/>
            <w:shd w:val="clear" w:color="auto" w:fill="auto"/>
            <w:vAlign w:val="center"/>
            <w:hideMark/>
          </w:tcPr>
          <w:p w:rsidR="00FD6305" w:rsidRPr="00E83552" w:rsidRDefault="00FD6305" w:rsidP="00BF04E1">
            <w:pPr>
              <w:spacing w:after="0" w:line="240" w:lineRule="auto"/>
              <w:jc w:val="center"/>
              <w:rPr>
                <w:rFonts w:ascii="Times New Roman" w:eastAsia="Times New Roman" w:hAnsi="Times New Roman"/>
                <w:b/>
                <w:sz w:val="16"/>
                <w:szCs w:val="16"/>
              </w:rPr>
            </w:pPr>
            <w:r w:rsidRPr="00E83552">
              <w:rPr>
                <w:rFonts w:ascii="Times New Roman" w:eastAsia="Times New Roman" w:hAnsi="Times New Roman"/>
                <w:b/>
                <w:sz w:val="16"/>
                <w:szCs w:val="16"/>
              </w:rPr>
              <w:t>Фактическая мощностная характеристика учреждения культурно-досугового типа</w:t>
            </w:r>
          </w:p>
        </w:tc>
        <w:tc>
          <w:tcPr>
            <w:tcW w:w="476" w:type="pct"/>
            <w:shd w:val="clear" w:color="auto" w:fill="auto"/>
            <w:vAlign w:val="center"/>
            <w:hideMark/>
          </w:tcPr>
          <w:p w:rsidR="00FD6305" w:rsidRPr="00E83552" w:rsidRDefault="00FD6305" w:rsidP="00BF04E1">
            <w:pPr>
              <w:spacing w:after="0" w:line="240" w:lineRule="auto"/>
              <w:jc w:val="center"/>
              <w:rPr>
                <w:rFonts w:ascii="Times New Roman" w:eastAsia="Times New Roman" w:hAnsi="Times New Roman"/>
                <w:b/>
                <w:sz w:val="16"/>
                <w:szCs w:val="16"/>
              </w:rPr>
            </w:pPr>
            <w:r w:rsidRPr="00E83552">
              <w:rPr>
                <w:rFonts w:ascii="Times New Roman" w:eastAsia="Times New Roman" w:hAnsi="Times New Roman"/>
                <w:b/>
                <w:sz w:val="16"/>
                <w:szCs w:val="16"/>
              </w:rPr>
              <w:t>% выпол-нения норма-тива</w:t>
            </w:r>
          </w:p>
        </w:tc>
      </w:tr>
      <w:tr w:rsidR="00FD6305" w:rsidRPr="005F11ED" w:rsidTr="00BF04E1">
        <w:trPr>
          <w:trHeight w:val="255"/>
        </w:trPr>
        <w:tc>
          <w:tcPr>
            <w:tcW w:w="629" w:type="pct"/>
            <w:shd w:val="clear" w:color="auto" w:fill="auto"/>
            <w:vAlign w:val="center"/>
            <w:hideMark/>
          </w:tcPr>
          <w:p w:rsidR="00FD6305" w:rsidRPr="00E83552" w:rsidRDefault="00FD6305" w:rsidP="00BF04E1">
            <w:pPr>
              <w:spacing w:after="0" w:line="240" w:lineRule="auto"/>
              <w:rPr>
                <w:rFonts w:ascii="Times New Roman" w:eastAsia="Times New Roman" w:hAnsi="Times New Roman"/>
                <w:bCs/>
                <w:sz w:val="16"/>
                <w:szCs w:val="16"/>
              </w:rPr>
            </w:pPr>
            <w:r w:rsidRPr="00E83552">
              <w:rPr>
                <w:rFonts w:ascii="Times New Roman" w:eastAsia="Times New Roman" w:hAnsi="Times New Roman"/>
                <w:bCs/>
                <w:sz w:val="16"/>
                <w:szCs w:val="16"/>
              </w:rPr>
              <w:t>сп. Половинка</w:t>
            </w:r>
          </w:p>
        </w:tc>
        <w:tc>
          <w:tcPr>
            <w:tcW w:w="647" w:type="pct"/>
            <w:shd w:val="clear" w:color="auto" w:fill="auto"/>
            <w:vAlign w:val="center"/>
            <w:hideMark/>
          </w:tcPr>
          <w:p w:rsidR="00FD6305" w:rsidRPr="00E83552" w:rsidRDefault="00FD6305" w:rsidP="00BF04E1">
            <w:pPr>
              <w:spacing w:after="0" w:line="240" w:lineRule="auto"/>
              <w:jc w:val="center"/>
              <w:rPr>
                <w:rFonts w:ascii="Times New Roman" w:eastAsia="Times New Roman" w:hAnsi="Times New Roman"/>
                <w:bCs/>
                <w:sz w:val="16"/>
                <w:szCs w:val="16"/>
              </w:rPr>
            </w:pPr>
            <w:r w:rsidRPr="00E83552">
              <w:rPr>
                <w:rFonts w:ascii="Times New Roman" w:eastAsia="Times New Roman" w:hAnsi="Times New Roman"/>
                <w:bCs/>
                <w:sz w:val="16"/>
                <w:szCs w:val="16"/>
              </w:rPr>
              <w:t>1241</w:t>
            </w:r>
          </w:p>
        </w:tc>
        <w:tc>
          <w:tcPr>
            <w:tcW w:w="646" w:type="pct"/>
            <w:shd w:val="clear" w:color="auto" w:fill="auto"/>
            <w:vAlign w:val="center"/>
            <w:hideMark/>
          </w:tcPr>
          <w:p w:rsidR="00FD6305" w:rsidRPr="00E83552" w:rsidRDefault="00FD6305" w:rsidP="00BF04E1">
            <w:pPr>
              <w:spacing w:after="0" w:line="240" w:lineRule="auto"/>
              <w:jc w:val="center"/>
              <w:rPr>
                <w:rFonts w:ascii="Times New Roman" w:eastAsia="Times New Roman" w:hAnsi="Times New Roman"/>
                <w:bCs/>
                <w:sz w:val="16"/>
                <w:szCs w:val="16"/>
              </w:rPr>
            </w:pPr>
            <w:r w:rsidRPr="00E83552">
              <w:rPr>
                <w:rFonts w:ascii="Times New Roman" w:eastAsia="Times New Roman" w:hAnsi="Times New Roman"/>
                <w:bCs/>
                <w:sz w:val="16"/>
                <w:szCs w:val="16"/>
              </w:rPr>
              <w:t>150</w:t>
            </w:r>
          </w:p>
        </w:tc>
        <w:tc>
          <w:tcPr>
            <w:tcW w:w="572" w:type="pct"/>
            <w:shd w:val="clear" w:color="auto" w:fill="auto"/>
            <w:vAlign w:val="center"/>
            <w:hideMark/>
          </w:tcPr>
          <w:p w:rsidR="00FD6305" w:rsidRPr="00E83552" w:rsidRDefault="00FD6305" w:rsidP="00BF04E1">
            <w:pPr>
              <w:spacing w:after="0" w:line="240" w:lineRule="auto"/>
              <w:jc w:val="center"/>
              <w:rPr>
                <w:rFonts w:ascii="Times New Roman" w:eastAsia="Times New Roman" w:hAnsi="Times New Roman"/>
                <w:bCs/>
                <w:sz w:val="16"/>
                <w:szCs w:val="16"/>
              </w:rPr>
            </w:pPr>
            <w:r w:rsidRPr="00E83552">
              <w:rPr>
                <w:rFonts w:ascii="Times New Roman" w:eastAsia="Times New Roman" w:hAnsi="Times New Roman"/>
                <w:bCs/>
                <w:sz w:val="16"/>
                <w:szCs w:val="16"/>
              </w:rPr>
              <w:t>0</w:t>
            </w:r>
          </w:p>
        </w:tc>
        <w:tc>
          <w:tcPr>
            <w:tcW w:w="649" w:type="pct"/>
            <w:shd w:val="clear" w:color="auto" w:fill="auto"/>
            <w:vAlign w:val="center"/>
            <w:hideMark/>
          </w:tcPr>
          <w:p w:rsidR="00FD6305" w:rsidRPr="00E83552" w:rsidRDefault="00FD6305" w:rsidP="00BF04E1">
            <w:pPr>
              <w:spacing w:after="0" w:line="240" w:lineRule="auto"/>
              <w:jc w:val="center"/>
              <w:rPr>
                <w:rFonts w:ascii="Times New Roman" w:eastAsia="Times New Roman" w:hAnsi="Times New Roman"/>
                <w:bCs/>
                <w:sz w:val="16"/>
                <w:szCs w:val="16"/>
              </w:rPr>
            </w:pPr>
            <w:r w:rsidRPr="00E83552">
              <w:rPr>
                <w:rFonts w:ascii="Times New Roman" w:eastAsia="Times New Roman" w:hAnsi="Times New Roman"/>
                <w:bCs/>
                <w:sz w:val="16"/>
                <w:szCs w:val="16"/>
              </w:rPr>
              <w:t>1</w:t>
            </w:r>
          </w:p>
        </w:tc>
        <w:tc>
          <w:tcPr>
            <w:tcW w:w="718" w:type="pct"/>
            <w:shd w:val="clear" w:color="auto" w:fill="auto"/>
            <w:vAlign w:val="center"/>
            <w:hideMark/>
          </w:tcPr>
          <w:p w:rsidR="00FD6305" w:rsidRPr="00E83552" w:rsidRDefault="00FD6305" w:rsidP="00BF04E1">
            <w:pPr>
              <w:spacing w:after="0" w:line="240" w:lineRule="auto"/>
              <w:jc w:val="center"/>
              <w:rPr>
                <w:rFonts w:ascii="Times New Roman" w:eastAsia="Times New Roman" w:hAnsi="Times New Roman"/>
                <w:bCs/>
                <w:sz w:val="16"/>
                <w:szCs w:val="16"/>
              </w:rPr>
            </w:pPr>
            <w:r w:rsidRPr="00E83552">
              <w:rPr>
                <w:rFonts w:ascii="Times New Roman" w:eastAsia="Times New Roman" w:hAnsi="Times New Roman"/>
                <w:bCs/>
                <w:sz w:val="16"/>
                <w:szCs w:val="16"/>
              </w:rPr>
              <w:t>186</w:t>
            </w:r>
          </w:p>
        </w:tc>
        <w:tc>
          <w:tcPr>
            <w:tcW w:w="663" w:type="pct"/>
            <w:shd w:val="clear" w:color="auto" w:fill="auto"/>
            <w:vAlign w:val="center"/>
            <w:hideMark/>
          </w:tcPr>
          <w:p w:rsidR="00FD6305" w:rsidRPr="00E83552" w:rsidRDefault="00FD6305" w:rsidP="00BF04E1">
            <w:pPr>
              <w:spacing w:after="0" w:line="240" w:lineRule="auto"/>
              <w:jc w:val="center"/>
              <w:rPr>
                <w:rFonts w:ascii="Times New Roman" w:eastAsia="Times New Roman" w:hAnsi="Times New Roman"/>
                <w:bCs/>
                <w:sz w:val="16"/>
                <w:szCs w:val="16"/>
              </w:rPr>
            </w:pPr>
            <w:r w:rsidRPr="00E83552">
              <w:rPr>
                <w:rFonts w:ascii="Times New Roman" w:eastAsia="Times New Roman" w:hAnsi="Times New Roman"/>
                <w:bCs/>
                <w:sz w:val="16"/>
                <w:szCs w:val="16"/>
              </w:rPr>
              <w:t>0</w:t>
            </w:r>
          </w:p>
        </w:tc>
        <w:tc>
          <w:tcPr>
            <w:tcW w:w="476" w:type="pct"/>
            <w:shd w:val="clear" w:color="auto" w:fill="auto"/>
            <w:vAlign w:val="center"/>
            <w:hideMark/>
          </w:tcPr>
          <w:p w:rsidR="00FD6305" w:rsidRPr="00A35A40" w:rsidRDefault="00FD6305" w:rsidP="00BF04E1">
            <w:pPr>
              <w:spacing w:after="0" w:line="240" w:lineRule="auto"/>
              <w:jc w:val="center"/>
              <w:rPr>
                <w:rFonts w:ascii="Times New Roman" w:eastAsia="Times New Roman" w:hAnsi="Times New Roman"/>
                <w:bCs/>
                <w:sz w:val="16"/>
                <w:szCs w:val="16"/>
              </w:rPr>
            </w:pPr>
            <w:r w:rsidRPr="00E83552">
              <w:rPr>
                <w:rFonts w:ascii="Times New Roman" w:eastAsia="Times New Roman" w:hAnsi="Times New Roman"/>
                <w:bCs/>
                <w:sz w:val="16"/>
                <w:szCs w:val="16"/>
              </w:rPr>
              <w:t>0</w:t>
            </w:r>
          </w:p>
        </w:tc>
      </w:tr>
    </w:tbl>
    <w:p w:rsidR="00FD6305" w:rsidRDefault="00FD6305" w:rsidP="00FD6305">
      <w:pPr>
        <w:shd w:val="clear" w:color="auto" w:fill="FFFFFF"/>
        <w:spacing w:after="0" w:line="240" w:lineRule="atLeast"/>
        <w:jc w:val="both"/>
        <w:rPr>
          <w:rFonts w:ascii="Times New Roman" w:eastAsia="Times New Roman" w:hAnsi="Times New Roman"/>
          <w:color w:val="000000"/>
          <w:sz w:val="24"/>
          <w:szCs w:val="24"/>
        </w:rPr>
      </w:pPr>
    </w:p>
    <w:p w:rsidR="00FD6305" w:rsidRDefault="00FD6305" w:rsidP="00FD6305">
      <w:pPr>
        <w:shd w:val="clear" w:color="auto" w:fill="FFFFFF"/>
        <w:spacing w:after="0" w:line="240" w:lineRule="atLeast"/>
        <w:jc w:val="center"/>
        <w:rPr>
          <w:rFonts w:ascii="Times New Roman" w:eastAsia="Times New Roman" w:hAnsi="Times New Roman"/>
          <w:b/>
          <w:color w:val="000000"/>
          <w:sz w:val="24"/>
          <w:szCs w:val="24"/>
        </w:rPr>
      </w:pPr>
    </w:p>
    <w:p w:rsidR="00FD6305" w:rsidRPr="00E83552" w:rsidRDefault="00FD6305" w:rsidP="00FD6305">
      <w:pPr>
        <w:shd w:val="clear" w:color="auto" w:fill="FFFFFF"/>
        <w:spacing w:after="0" w:line="240" w:lineRule="atLeast"/>
        <w:jc w:val="center"/>
        <w:rPr>
          <w:rFonts w:ascii="Times New Roman" w:eastAsia="Times New Roman" w:hAnsi="Times New Roman"/>
          <w:b/>
          <w:color w:val="000000"/>
          <w:sz w:val="24"/>
          <w:szCs w:val="24"/>
        </w:rPr>
      </w:pPr>
      <w:r w:rsidRPr="00E83552">
        <w:rPr>
          <w:rFonts w:ascii="Times New Roman" w:eastAsia="Times New Roman" w:hAnsi="Times New Roman"/>
          <w:b/>
          <w:color w:val="000000"/>
          <w:sz w:val="24"/>
          <w:szCs w:val="24"/>
        </w:rPr>
        <w:t>1.2.4.4. Уровень развития сети музеев</w:t>
      </w:r>
    </w:p>
    <w:p w:rsidR="00FD6305" w:rsidRPr="00E83552" w:rsidRDefault="00FD6305" w:rsidP="00FD6305">
      <w:pPr>
        <w:shd w:val="clear" w:color="auto" w:fill="FFFFFF"/>
        <w:spacing w:after="0" w:line="240" w:lineRule="atLeast"/>
        <w:jc w:val="both"/>
        <w:rPr>
          <w:rFonts w:ascii="Times New Roman" w:eastAsia="Times New Roman" w:hAnsi="Times New Roman"/>
          <w:b/>
          <w:color w:val="000000"/>
          <w:sz w:val="24"/>
          <w:szCs w:val="24"/>
        </w:rPr>
      </w:pPr>
      <w:r w:rsidRPr="00E83552">
        <w:rPr>
          <w:rFonts w:ascii="Times New Roman" w:eastAsia="Times New Roman" w:hAnsi="Times New Roman"/>
          <w:b/>
          <w:color w:val="000000"/>
          <w:sz w:val="24"/>
          <w:szCs w:val="24"/>
        </w:rPr>
        <w:tab/>
      </w:r>
    </w:p>
    <w:p w:rsidR="00FD6305" w:rsidRPr="00E83552" w:rsidRDefault="00FD6305" w:rsidP="00FD6305">
      <w:pPr>
        <w:shd w:val="clear" w:color="auto" w:fill="FFFFFF"/>
        <w:spacing w:after="0" w:line="240" w:lineRule="atLeast"/>
        <w:jc w:val="both"/>
        <w:rPr>
          <w:rFonts w:ascii="Times New Roman" w:eastAsia="Times New Roman" w:hAnsi="Times New Roman"/>
          <w:color w:val="000000"/>
          <w:sz w:val="24"/>
          <w:szCs w:val="24"/>
        </w:rPr>
      </w:pPr>
      <w:r w:rsidRPr="00E83552">
        <w:rPr>
          <w:rFonts w:ascii="Times New Roman" w:eastAsia="Times New Roman" w:hAnsi="Times New Roman"/>
          <w:b/>
          <w:color w:val="000000"/>
          <w:sz w:val="24"/>
          <w:szCs w:val="24"/>
        </w:rPr>
        <w:tab/>
      </w:r>
      <w:r w:rsidRPr="00E83552">
        <w:rPr>
          <w:rFonts w:ascii="Times New Roman" w:eastAsia="Times New Roman" w:hAnsi="Times New Roman"/>
          <w:color w:val="000000"/>
          <w:sz w:val="24"/>
          <w:szCs w:val="24"/>
        </w:rPr>
        <w:t xml:space="preserve">В сельском поселении Половинка Кондинского района ХМАО </w:t>
      </w:r>
      <w:r w:rsidRPr="00E83552">
        <w:rPr>
          <w:rFonts w:ascii="Times New Roman" w:hAnsi="Times New Roman"/>
          <w:sz w:val="24"/>
          <w:szCs w:val="24"/>
        </w:rPr>
        <w:t xml:space="preserve">– </w:t>
      </w:r>
      <w:r w:rsidRPr="00E83552">
        <w:rPr>
          <w:rFonts w:ascii="Times New Roman" w:eastAsia="Times New Roman" w:hAnsi="Times New Roman"/>
          <w:color w:val="000000"/>
          <w:sz w:val="24"/>
          <w:szCs w:val="24"/>
        </w:rPr>
        <w:t>Югры деятельность музеев  осуществляет муниципальное учреждение культуры «Районный Учинский историко-этнографический музей» имени Анатолия Николаевича Хомякова, 7530 экспонатов, год ввода в эксплуатацию здание 1 – 1943 год фактический износ 100%, здание 2 – 1957 год фактический износ 100%, здание 3 – 2014 год фактический износ 2%.</w:t>
      </w:r>
    </w:p>
    <w:p w:rsidR="00FD6305" w:rsidRPr="00E83552" w:rsidRDefault="00FD6305" w:rsidP="00FD6305">
      <w:pPr>
        <w:shd w:val="clear" w:color="auto" w:fill="FFFFFF"/>
        <w:spacing w:after="0" w:line="240" w:lineRule="atLeast"/>
        <w:jc w:val="both"/>
        <w:rPr>
          <w:rFonts w:ascii="Times New Roman" w:eastAsia="Times New Roman" w:hAnsi="Times New Roman"/>
          <w:color w:val="000000"/>
          <w:sz w:val="24"/>
          <w:szCs w:val="24"/>
        </w:rPr>
      </w:pPr>
      <w:r w:rsidRPr="00E83552">
        <w:rPr>
          <w:rFonts w:ascii="Times New Roman" w:eastAsia="Times New Roman" w:hAnsi="Times New Roman"/>
          <w:color w:val="000000"/>
          <w:sz w:val="24"/>
          <w:szCs w:val="24"/>
        </w:rPr>
        <w:t xml:space="preserve">            Для определения нормативной потребности в организации и развитии музеев </w:t>
      </w:r>
      <w:r>
        <w:rPr>
          <w:rFonts w:ascii="Times New Roman" w:eastAsia="Times New Roman" w:hAnsi="Times New Roman"/>
          <w:color w:val="000000"/>
          <w:sz w:val="24"/>
          <w:szCs w:val="24"/>
        </w:rPr>
        <w:t>Кондинского</w:t>
      </w:r>
      <w:r w:rsidRPr="00E83552">
        <w:rPr>
          <w:rFonts w:ascii="Times New Roman" w:eastAsia="Times New Roman" w:hAnsi="Times New Roman"/>
          <w:color w:val="000000"/>
          <w:sz w:val="24"/>
          <w:szCs w:val="24"/>
        </w:rPr>
        <w:t xml:space="preserve"> района используется методика, одобренная распоряжением Правительства Российской Федерации от </w:t>
      </w:r>
      <w:r>
        <w:rPr>
          <w:rFonts w:ascii="Times New Roman" w:eastAsia="Times New Roman" w:hAnsi="Times New Roman"/>
          <w:color w:val="000000"/>
          <w:sz w:val="24"/>
          <w:szCs w:val="24"/>
        </w:rPr>
        <w:t>03 июля</w:t>
      </w:r>
      <w:r w:rsidRPr="004132F1">
        <w:rPr>
          <w:rFonts w:ascii="Times New Roman" w:eastAsia="Times New Roman" w:hAnsi="Times New Roman"/>
          <w:color w:val="000000"/>
          <w:sz w:val="24"/>
          <w:szCs w:val="24"/>
        </w:rPr>
        <w:t xml:space="preserve"> 199</w:t>
      </w:r>
      <w:r>
        <w:rPr>
          <w:rFonts w:ascii="Times New Roman" w:eastAsia="Times New Roman" w:hAnsi="Times New Roman"/>
          <w:color w:val="000000"/>
          <w:sz w:val="24"/>
          <w:szCs w:val="24"/>
        </w:rPr>
        <w:t>6</w:t>
      </w:r>
      <w:r w:rsidRPr="004132F1">
        <w:rPr>
          <w:rFonts w:ascii="Times New Roman" w:eastAsia="Times New Roman" w:hAnsi="Times New Roman"/>
          <w:color w:val="000000"/>
          <w:sz w:val="24"/>
          <w:szCs w:val="24"/>
        </w:rPr>
        <w:t xml:space="preserve"> года № 1</w:t>
      </w:r>
      <w:r>
        <w:rPr>
          <w:rFonts w:ascii="Times New Roman" w:eastAsia="Times New Roman" w:hAnsi="Times New Roman"/>
          <w:color w:val="000000"/>
          <w:sz w:val="24"/>
          <w:szCs w:val="24"/>
        </w:rPr>
        <w:t>063</w:t>
      </w:r>
      <w:r w:rsidRPr="004132F1">
        <w:rPr>
          <w:rFonts w:ascii="Times New Roman" w:eastAsia="Times New Roman" w:hAnsi="Times New Roman"/>
          <w:color w:val="000000"/>
          <w:sz w:val="24"/>
          <w:szCs w:val="24"/>
        </w:rPr>
        <w:t xml:space="preserve">-р (с изменениями, внесенными распоряжениями Правительства Российской Федерации от </w:t>
      </w:r>
      <w:r>
        <w:rPr>
          <w:rFonts w:ascii="Times New Roman" w:eastAsia="Times New Roman" w:hAnsi="Times New Roman"/>
          <w:color w:val="000000"/>
          <w:sz w:val="24"/>
          <w:szCs w:val="24"/>
        </w:rPr>
        <w:t>26.01.2017</w:t>
      </w:r>
      <w:r w:rsidRPr="004132F1">
        <w:rPr>
          <w:rFonts w:ascii="Times New Roman" w:eastAsia="Times New Roman" w:hAnsi="Times New Roman"/>
          <w:color w:val="000000"/>
          <w:sz w:val="24"/>
          <w:szCs w:val="24"/>
        </w:rPr>
        <w:t xml:space="preserve"> № </w:t>
      </w:r>
      <w:r>
        <w:rPr>
          <w:rFonts w:ascii="Times New Roman" w:eastAsia="Times New Roman" w:hAnsi="Times New Roman"/>
          <w:color w:val="000000"/>
          <w:sz w:val="24"/>
          <w:szCs w:val="24"/>
        </w:rPr>
        <w:t>95</w:t>
      </w:r>
      <w:r w:rsidRPr="004132F1">
        <w:rPr>
          <w:rFonts w:ascii="Times New Roman" w:eastAsia="Times New Roman" w:hAnsi="Times New Roman"/>
          <w:color w:val="000000"/>
          <w:sz w:val="24"/>
          <w:szCs w:val="24"/>
        </w:rPr>
        <w:t>-р)</w:t>
      </w:r>
      <w:r w:rsidRPr="00E83552">
        <w:rPr>
          <w:rFonts w:ascii="Times New Roman" w:eastAsia="Times New Roman" w:hAnsi="Times New Roman"/>
          <w:color w:val="000000"/>
          <w:sz w:val="24"/>
          <w:szCs w:val="24"/>
        </w:rPr>
        <w:t>.</w:t>
      </w:r>
    </w:p>
    <w:p w:rsidR="00FD6305" w:rsidRPr="00E83552" w:rsidRDefault="00FD6305" w:rsidP="00FD6305">
      <w:pPr>
        <w:shd w:val="clear" w:color="auto" w:fill="FFFFFF"/>
        <w:spacing w:after="0" w:line="240" w:lineRule="auto"/>
        <w:ind w:firstLine="851"/>
        <w:jc w:val="both"/>
        <w:rPr>
          <w:rFonts w:ascii="Times New Roman" w:eastAsia="Times New Roman" w:hAnsi="Times New Roman"/>
          <w:color w:val="000000"/>
          <w:sz w:val="24"/>
          <w:szCs w:val="24"/>
        </w:rPr>
      </w:pPr>
    </w:p>
    <w:p w:rsidR="00FD6305" w:rsidRPr="00E83552" w:rsidRDefault="00FD6305" w:rsidP="00FD6305">
      <w:pPr>
        <w:shd w:val="clear" w:color="auto" w:fill="FFFFFF"/>
        <w:spacing w:after="0" w:line="240" w:lineRule="atLeast"/>
        <w:jc w:val="center"/>
        <w:rPr>
          <w:rFonts w:ascii="Times New Roman" w:eastAsia="Times New Roman" w:hAnsi="Times New Roman"/>
          <w:color w:val="000000"/>
          <w:sz w:val="24"/>
          <w:szCs w:val="24"/>
        </w:rPr>
      </w:pPr>
      <w:r w:rsidRPr="00E83552">
        <w:rPr>
          <w:rFonts w:ascii="Times New Roman" w:eastAsia="Times New Roman" w:hAnsi="Times New Roman"/>
          <w:color w:val="000000"/>
          <w:sz w:val="24"/>
          <w:szCs w:val="24"/>
        </w:rPr>
        <w:t>Потребность в музеях в соответствующих населенных пунктах</w:t>
      </w:r>
    </w:p>
    <w:p w:rsidR="00FD6305" w:rsidRPr="00E83552" w:rsidRDefault="00FD6305" w:rsidP="00FD6305">
      <w:pPr>
        <w:shd w:val="clear" w:color="auto" w:fill="FFFFFF"/>
        <w:spacing w:after="0" w:line="240" w:lineRule="atLeast"/>
        <w:jc w:val="right"/>
        <w:rPr>
          <w:rFonts w:ascii="Times New Roman" w:eastAsia="Times New Roman" w:hAnsi="Times New Roman"/>
          <w:color w:val="000000"/>
          <w:sz w:val="24"/>
          <w:szCs w:val="24"/>
        </w:rPr>
      </w:pPr>
      <w:r w:rsidRPr="00E83552">
        <w:rPr>
          <w:rFonts w:ascii="Times New Roman" w:eastAsia="Times New Roman" w:hAnsi="Times New Roman"/>
          <w:color w:val="000000"/>
          <w:sz w:val="24"/>
          <w:szCs w:val="24"/>
        </w:rPr>
        <w:t>Таблица 2</w:t>
      </w:r>
      <w:r>
        <w:rPr>
          <w:rFonts w:ascii="Times New Roman" w:eastAsia="Times New Roman" w:hAnsi="Times New Roman"/>
          <w:color w:val="000000"/>
          <w:sz w:val="24"/>
          <w:szCs w:val="24"/>
        </w:rPr>
        <w:t>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2"/>
        <w:gridCol w:w="4394"/>
      </w:tblGrid>
      <w:tr w:rsidR="00FD6305" w:rsidRPr="00E83552" w:rsidTr="00BF04E1">
        <w:tc>
          <w:tcPr>
            <w:tcW w:w="4962" w:type="dxa"/>
          </w:tcPr>
          <w:p w:rsidR="00FD6305" w:rsidRPr="00E83552" w:rsidRDefault="00FD6305" w:rsidP="00BF04E1">
            <w:pPr>
              <w:widowControl w:val="0"/>
              <w:spacing w:after="0" w:line="240" w:lineRule="auto"/>
              <w:jc w:val="center"/>
              <w:rPr>
                <w:rFonts w:ascii="Times New Roman" w:eastAsia="Times New Roman" w:hAnsi="Times New Roman"/>
                <w:b/>
                <w:color w:val="000000"/>
                <w:sz w:val="24"/>
                <w:szCs w:val="24"/>
              </w:rPr>
            </w:pPr>
            <w:r w:rsidRPr="00E83552">
              <w:rPr>
                <w:rFonts w:ascii="Times New Roman" w:eastAsia="Times New Roman" w:hAnsi="Times New Roman"/>
                <w:b/>
                <w:sz w:val="24"/>
                <w:szCs w:val="24"/>
              </w:rPr>
              <w:t>Категория населенных пунктов</w:t>
            </w:r>
          </w:p>
        </w:tc>
        <w:tc>
          <w:tcPr>
            <w:tcW w:w="4394" w:type="dxa"/>
          </w:tcPr>
          <w:p w:rsidR="00FD6305" w:rsidRPr="00E83552" w:rsidRDefault="00FD6305" w:rsidP="00BF04E1">
            <w:pPr>
              <w:widowControl w:val="0"/>
              <w:spacing w:after="0" w:line="240" w:lineRule="auto"/>
              <w:jc w:val="center"/>
              <w:rPr>
                <w:rFonts w:ascii="Times New Roman" w:eastAsia="Times New Roman" w:hAnsi="Times New Roman"/>
                <w:b/>
                <w:color w:val="000000"/>
                <w:sz w:val="24"/>
                <w:szCs w:val="24"/>
              </w:rPr>
            </w:pPr>
            <w:r w:rsidRPr="00E83552">
              <w:rPr>
                <w:rFonts w:ascii="Times New Roman" w:eastAsia="Times New Roman" w:hAnsi="Times New Roman"/>
                <w:b/>
                <w:sz w:val="24"/>
                <w:szCs w:val="24"/>
              </w:rPr>
              <w:t>Количество музеев, рекомендуемых для размещения в населенном пункте, единиц</w:t>
            </w:r>
          </w:p>
        </w:tc>
      </w:tr>
      <w:tr w:rsidR="00FD6305" w:rsidRPr="00E83552" w:rsidTr="00BF04E1">
        <w:tc>
          <w:tcPr>
            <w:tcW w:w="9356" w:type="dxa"/>
            <w:gridSpan w:val="2"/>
          </w:tcPr>
          <w:p w:rsidR="00FD6305" w:rsidRPr="00E83552" w:rsidRDefault="00FD6305" w:rsidP="00BF04E1">
            <w:pPr>
              <w:widowControl w:val="0"/>
              <w:spacing w:after="0" w:line="240" w:lineRule="auto"/>
              <w:jc w:val="center"/>
              <w:rPr>
                <w:rFonts w:ascii="Times New Roman" w:eastAsia="Times New Roman" w:hAnsi="Times New Roman"/>
                <w:b/>
                <w:color w:val="000000"/>
                <w:sz w:val="24"/>
                <w:szCs w:val="24"/>
              </w:rPr>
            </w:pPr>
            <w:r w:rsidRPr="00E83552">
              <w:rPr>
                <w:rFonts w:ascii="Times New Roman" w:eastAsia="Times New Roman" w:hAnsi="Times New Roman"/>
                <w:b/>
                <w:color w:val="000000"/>
                <w:sz w:val="24"/>
                <w:szCs w:val="24"/>
              </w:rPr>
              <w:t>Муниципальные районы с численностью населения</w:t>
            </w:r>
          </w:p>
        </w:tc>
      </w:tr>
      <w:tr w:rsidR="00FD6305" w:rsidRPr="00E83552" w:rsidTr="00BF04E1">
        <w:tc>
          <w:tcPr>
            <w:tcW w:w="4962" w:type="dxa"/>
          </w:tcPr>
          <w:p w:rsidR="00FD6305" w:rsidRPr="00E83552" w:rsidRDefault="00FD6305" w:rsidP="00BF04E1">
            <w:pPr>
              <w:widowControl w:val="0"/>
              <w:spacing w:before="100" w:beforeAutospacing="1" w:after="0" w:line="240" w:lineRule="auto"/>
              <w:jc w:val="both"/>
              <w:rPr>
                <w:rFonts w:ascii="Times New Roman" w:eastAsia="Times New Roman" w:hAnsi="Times New Roman"/>
                <w:color w:val="000000"/>
                <w:sz w:val="24"/>
                <w:szCs w:val="24"/>
              </w:rPr>
            </w:pPr>
            <w:r w:rsidRPr="00E83552">
              <w:rPr>
                <w:rFonts w:ascii="Times New Roman" w:eastAsia="Times New Roman" w:hAnsi="Times New Roman"/>
                <w:color w:val="000000"/>
                <w:sz w:val="24"/>
                <w:szCs w:val="24"/>
              </w:rPr>
              <w:t xml:space="preserve">5 - 10 тыс. человек </w:t>
            </w:r>
          </w:p>
        </w:tc>
        <w:tc>
          <w:tcPr>
            <w:tcW w:w="4394" w:type="dxa"/>
            <w:vAlign w:val="center"/>
          </w:tcPr>
          <w:p w:rsidR="00FD6305" w:rsidRPr="00E83552" w:rsidRDefault="00FD6305" w:rsidP="00BF04E1">
            <w:pPr>
              <w:widowControl w:val="0"/>
              <w:spacing w:after="0" w:line="240" w:lineRule="auto"/>
              <w:jc w:val="center"/>
              <w:rPr>
                <w:rFonts w:ascii="Times New Roman" w:eastAsia="Times New Roman" w:hAnsi="Times New Roman"/>
                <w:color w:val="000000"/>
                <w:sz w:val="24"/>
                <w:szCs w:val="24"/>
              </w:rPr>
            </w:pPr>
            <w:r w:rsidRPr="00E83552">
              <w:rPr>
                <w:rFonts w:ascii="Times New Roman" w:eastAsia="Times New Roman" w:hAnsi="Times New Roman"/>
                <w:color w:val="000000"/>
                <w:sz w:val="24"/>
                <w:szCs w:val="24"/>
              </w:rPr>
              <w:t>1</w:t>
            </w:r>
          </w:p>
        </w:tc>
      </w:tr>
      <w:tr w:rsidR="00FD6305" w:rsidRPr="00E83552" w:rsidTr="00BF04E1">
        <w:tc>
          <w:tcPr>
            <w:tcW w:w="4962" w:type="dxa"/>
          </w:tcPr>
          <w:p w:rsidR="00FD6305" w:rsidRPr="00E83552" w:rsidRDefault="00FD6305" w:rsidP="00BF04E1">
            <w:pPr>
              <w:widowControl w:val="0"/>
              <w:spacing w:after="0" w:line="240" w:lineRule="auto"/>
              <w:jc w:val="both"/>
              <w:rPr>
                <w:rFonts w:ascii="Times New Roman" w:eastAsia="Times New Roman" w:hAnsi="Times New Roman"/>
                <w:color w:val="000000"/>
                <w:sz w:val="24"/>
                <w:szCs w:val="24"/>
              </w:rPr>
            </w:pPr>
            <w:r w:rsidRPr="00E83552">
              <w:rPr>
                <w:rFonts w:ascii="Times New Roman" w:eastAsia="Times New Roman" w:hAnsi="Times New Roman"/>
                <w:color w:val="000000"/>
                <w:sz w:val="24"/>
                <w:szCs w:val="24"/>
              </w:rPr>
              <w:t xml:space="preserve">10 - 20 тыс. человек  </w:t>
            </w:r>
          </w:p>
        </w:tc>
        <w:tc>
          <w:tcPr>
            <w:tcW w:w="4394" w:type="dxa"/>
            <w:vAlign w:val="center"/>
          </w:tcPr>
          <w:p w:rsidR="00FD6305" w:rsidRPr="00E83552" w:rsidRDefault="00FD6305" w:rsidP="00BF04E1">
            <w:pPr>
              <w:widowControl w:val="0"/>
              <w:spacing w:after="0" w:line="240" w:lineRule="auto"/>
              <w:jc w:val="center"/>
              <w:rPr>
                <w:rFonts w:ascii="Times New Roman" w:eastAsia="Times New Roman" w:hAnsi="Times New Roman"/>
                <w:color w:val="000000"/>
                <w:sz w:val="24"/>
                <w:szCs w:val="24"/>
              </w:rPr>
            </w:pPr>
            <w:r w:rsidRPr="00E83552">
              <w:rPr>
                <w:rFonts w:ascii="Times New Roman" w:eastAsia="Times New Roman" w:hAnsi="Times New Roman"/>
                <w:color w:val="000000"/>
                <w:sz w:val="24"/>
                <w:szCs w:val="24"/>
              </w:rPr>
              <w:t>2</w:t>
            </w:r>
          </w:p>
        </w:tc>
      </w:tr>
      <w:tr w:rsidR="00FD6305" w:rsidRPr="00E83552" w:rsidTr="00BF04E1">
        <w:tc>
          <w:tcPr>
            <w:tcW w:w="4962" w:type="dxa"/>
          </w:tcPr>
          <w:p w:rsidR="00FD6305" w:rsidRPr="00E83552" w:rsidRDefault="00FD6305" w:rsidP="00BF04E1">
            <w:pPr>
              <w:widowControl w:val="0"/>
              <w:spacing w:after="0" w:line="240" w:lineRule="auto"/>
              <w:jc w:val="both"/>
              <w:rPr>
                <w:rFonts w:ascii="Times New Roman" w:eastAsia="Times New Roman" w:hAnsi="Times New Roman"/>
                <w:color w:val="000000"/>
                <w:sz w:val="24"/>
                <w:szCs w:val="24"/>
              </w:rPr>
            </w:pPr>
            <w:r w:rsidRPr="00E83552">
              <w:rPr>
                <w:rFonts w:ascii="Times New Roman" w:eastAsia="Times New Roman" w:hAnsi="Times New Roman"/>
                <w:color w:val="000000"/>
                <w:sz w:val="24"/>
                <w:szCs w:val="24"/>
              </w:rPr>
              <w:t xml:space="preserve">более 20 тыс. человек    </w:t>
            </w:r>
          </w:p>
        </w:tc>
        <w:tc>
          <w:tcPr>
            <w:tcW w:w="4394" w:type="dxa"/>
            <w:vAlign w:val="center"/>
          </w:tcPr>
          <w:p w:rsidR="00FD6305" w:rsidRPr="00E83552" w:rsidRDefault="00FD6305" w:rsidP="00BF04E1">
            <w:pPr>
              <w:widowControl w:val="0"/>
              <w:spacing w:after="0" w:line="240" w:lineRule="auto"/>
              <w:jc w:val="center"/>
              <w:rPr>
                <w:rFonts w:ascii="Times New Roman" w:eastAsia="Times New Roman" w:hAnsi="Times New Roman"/>
                <w:color w:val="000000"/>
                <w:sz w:val="24"/>
                <w:szCs w:val="24"/>
              </w:rPr>
            </w:pPr>
            <w:r w:rsidRPr="00E83552">
              <w:rPr>
                <w:rFonts w:ascii="Times New Roman" w:eastAsia="Times New Roman" w:hAnsi="Times New Roman"/>
                <w:color w:val="000000"/>
                <w:sz w:val="24"/>
                <w:szCs w:val="24"/>
              </w:rPr>
              <w:t>2 - 3</w:t>
            </w:r>
          </w:p>
        </w:tc>
      </w:tr>
      <w:tr w:rsidR="00FD6305" w:rsidRPr="00E83552" w:rsidTr="00BF04E1">
        <w:tc>
          <w:tcPr>
            <w:tcW w:w="9356" w:type="dxa"/>
            <w:gridSpan w:val="2"/>
          </w:tcPr>
          <w:p w:rsidR="00FD6305" w:rsidRPr="00E83552" w:rsidRDefault="00FD6305" w:rsidP="00BF04E1">
            <w:pPr>
              <w:widowControl w:val="0"/>
              <w:spacing w:before="100" w:beforeAutospacing="1" w:after="0" w:line="240" w:lineRule="auto"/>
              <w:jc w:val="center"/>
              <w:rPr>
                <w:rFonts w:ascii="Times New Roman" w:eastAsia="Times New Roman" w:hAnsi="Times New Roman"/>
                <w:b/>
                <w:color w:val="000000"/>
                <w:sz w:val="24"/>
                <w:szCs w:val="24"/>
              </w:rPr>
            </w:pPr>
            <w:r w:rsidRPr="00E83552">
              <w:rPr>
                <w:rFonts w:ascii="Times New Roman" w:eastAsia="Times New Roman" w:hAnsi="Times New Roman"/>
                <w:b/>
                <w:color w:val="000000"/>
                <w:sz w:val="24"/>
                <w:szCs w:val="24"/>
              </w:rPr>
              <w:t>Городские поселения и городские округа с численностью населения</w:t>
            </w:r>
          </w:p>
        </w:tc>
      </w:tr>
      <w:tr w:rsidR="00FD6305" w:rsidRPr="00E83552" w:rsidTr="00BF04E1">
        <w:tc>
          <w:tcPr>
            <w:tcW w:w="4962" w:type="dxa"/>
          </w:tcPr>
          <w:p w:rsidR="00FD6305" w:rsidRPr="00E83552" w:rsidRDefault="00FD6305" w:rsidP="00BF04E1">
            <w:pPr>
              <w:widowControl w:val="0"/>
              <w:spacing w:after="0" w:line="240" w:lineRule="auto"/>
              <w:jc w:val="both"/>
              <w:rPr>
                <w:rFonts w:ascii="Times New Roman" w:eastAsia="Times New Roman" w:hAnsi="Times New Roman"/>
                <w:color w:val="000000"/>
                <w:sz w:val="24"/>
                <w:szCs w:val="24"/>
              </w:rPr>
            </w:pPr>
            <w:r w:rsidRPr="00E83552">
              <w:rPr>
                <w:rFonts w:ascii="Times New Roman" w:eastAsia="Times New Roman" w:hAnsi="Times New Roman"/>
                <w:sz w:val="24"/>
                <w:szCs w:val="24"/>
              </w:rPr>
              <w:t>до 100 тыс. человек (на каждые 25 тыс. человек)</w:t>
            </w:r>
          </w:p>
        </w:tc>
        <w:tc>
          <w:tcPr>
            <w:tcW w:w="4394" w:type="dxa"/>
          </w:tcPr>
          <w:p w:rsidR="00FD6305" w:rsidRPr="00E83552" w:rsidRDefault="00FD6305" w:rsidP="00BF04E1">
            <w:pPr>
              <w:widowControl w:val="0"/>
              <w:spacing w:after="0" w:line="240" w:lineRule="auto"/>
              <w:jc w:val="center"/>
              <w:rPr>
                <w:rFonts w:ascii="Times New Roman" w:eastAsia="Times New Roman" w:hAnsi="Times New Roman"/>
                <w:color w:val="000000"/>
                <w:sz w:val="24"/>
                <w:szCs w:val="24"/>
              </w:rPr>
            </w:pPr>
            <w:r w:rsidRPr="00E83552">
              <w:rPr>
                <w:rFonts w:ascii="Times New Roman" w:eastAsia="Times New Roman" w:hAnsi="Times New Roman"/>
                <w:sz w:val="24"/>
                <w:szCs w:val="24"/>
              </w:rPr>
              <w:t>1</w:t>
            </w:r>
          </w:p>
        </w:tc>
      </w:tr>
      <w:tr w:rsidR="00FD6305" w:rsidRPr="00E83552" w:rsidTr="00BF04E1">
        <w:tc>
          <w:tcPr>
            <w:tcW w:w="4962" w:type="dxa"/>
          </w:tcPr>
          <w:p w:rsidR="00FD6305" w:rsidRPr="00E83552" w:rsidRDefault="00FD6305" w:rsidP="00BF04E1">
            <w:pPr>
              <w:widowControl w:val="0"/>
              <w:spacing w:after="0" w:line="240" w:lineRule="auto"/>
              <w:jc w:val="both"/>
              <w:rPr>
                <w:rFonts w:ascii="Times New Roman" w:eastAsia="Times New Roman" w:hAnsi="Times New Roman"/>
                <w:color w:val="000000"/>
                <w:sz w:val="24"/>
                <w:szCs w:val="24"/>
              </w:rPr>
            </w:pPr>
            <w:r w:rsidRPr="00E83552">
              <w:rPr>
                <w:rFonts w:ascii="Times New Roman" w:eastAsia="Times New Roman" w:hAnsi="Times New Roman"/>
                <w:sz w:val="24"/>
                <w:szCs w:val="24"/>
              </w:rPr>
              <w:t>более 100 тыс. человек (на каждые 25 тыс. человек)</w:t>
            </w:r>
          </w:p>
        </w:tc>
        <w:tc>
          <w:tcPr>
            <w:tcW w:w="4394" w:type="dxa"/>
            <w:vAlign w:val="center"/>
          </w:tcPr>
          <w:p w:rsidR="00FD6305" w:rsidRPr="00E83552" w:rsidRDefault="00FD6305" w:rsidP="00BF04E1">
            <w:pPr>
              <w:widowControl w:val="0"/>
              <w:spacing w:after="0" w:line="240" w:lineRule="auto"/>
              <w:jc w:val="center"/>
              <w:rPr>
                <w:rFonts w:ascii="Times New Roman" w:eastAsia="Times New Roman" w:hAnsi="Times New Roman"/>
                <w:color w:val="000000"/>
                <w:sz w:val="24"/>
                <w:szCs w:val="24"/>
              </w:rPr>
            </w:pPr>
            <w:r w:rsidRPr="00E83552">
              <w:rPr>
                <w:rFonts w:ascii="Times New Roman" w:eastAsia="Times New Roman" w:hAnsi="Times New Roman"/>
                <w:sz w:val="24"/>
                <w:szCs w:val="24"/>
              </w:rPr>
              <w:t>1</w:t>
            </w:r>
          </w:p>
        </w:tc>
      </w:tr>
      <w:tr w:rsidR="00FD6305" w:rsidRPr="00E83552" w:rsidTr="00BF04E1">
        <w:tc>
          <w:tcPr>
            <w:tcW w:w="4962" w:type="dxa"/>
          </w:tcPr>
          <w:p w:rsidR="00FD6305" w:rsidRPr="00E83552" w:rsidRDefault="00FD6305" w:rsidP="00BF04E1">
            <w:pPr>
              <w:widowControl w:val="0"/>
              <w:spacing w:after="0" w:line="240" w:lineRule="auto"/>
              <w:jc w:val="both"/>
              <w:rPr>
                <w:rFonts w:ascii="Times New Roman" w:eastAsia="Times New Roman" w:hAnsi="Times New Roman"/>
                <w:sz w:val="24"/>
                <w:szCs w:val="24"/>
              </w:rPr>
            </w:pPr>
            <w:r w:rsidRPr="00E83552">
              <w:rPr>
                <w:rFonts w:ascii="Times New Roman" w:eastAsia="Times New Roman" w:hAnsi="Times New Roman"/>
                <w:sz w:val="24"/>
                <w:szCs w:val="24"/>
              </w:rPr>
              <w:t>Сельские поселения с численностью населения до 10 тыс. человек</w:t>
            </w:r>
          </w:p>
        </w:tc>
        <w:tc>
          <w:tcPr>
            <w:tcW w:w="4394" w:type="dxa"/>
            <w:vAlign w:val="center"/>
          </w:tcPr>
          <w:p w:rsidR="00FD6305" w:rsidRPr="00E83552" w:rsidRDefault="00FD6305" w:rsidP="00BF04E1">
            <w:pPr>
              <w:widowControl w:val="0"/>
              <w:spacing w:after="0" w:line="240" w:lineRule="auto"/>
              <w:jc w:val="center"/>
              <w:rPr>
                <w:rFonts w:ascii="Times New Roman" w:eastAsia="Times New Roman" w:hAnsi="Times New Roman"/>
                <w:sz w:val="24"/>
                <w:szCs w:val="24"/>
              </w:rPr>
            </w:pPr>
            <w:r w:rsidRPr="00E83552">
              <w:rPr>
                <w:rFonts w:ascii="Times New Roman" w:eastAsia="Times New Roman" w:hAnsi="Times New Roman"/>
                <w:sz w:val="24"/>
                <w:szCs w:val="24"/>
              </w:rPr>
              <w:t>1</w:t>
            </w:r>
          </w:p>
        </w:tc>
      </w:tr>
    </w:tbl>
    <w:p w:rsidR="00FD6305" w:rsidRPr="00E83552" w:rsidRDefault="00FD6305" w:rsidP="00FD6305">
      <w:pPr>
        <w:shd w:val="clear" w:color="auto" w:fill="FFFFFF"/>
        <w:spacing w:after="0" w:line="240" w:lineRule="auto"/>
        <w:ind w:firstLine="709"/>
        <w:jc w:val="both"/>
        <w:rPr>
          <w:rFonts w:ascii="Times New Roman" w:eastAsia="Times New Roman" w:hAnsi="Times New Roman"/>
          <w:color w:val="000000"/>
          <w:sz w:val="24"/>
          <w:szCs w:val="24"/>
        </w:rPr>
      </w:pPr>
    </w:p>
    <w:p w:rsidR="00FD6305" w:rsidRPr="00E83552" w:rsidRDefault="00FD6305" w:rsidP="00FD6305">
      <w:pPr>
        <w:shd w:val="clear" w:color="auto" w:fill="FFFFFF"/>
        <w:spacing w:after="0" w:line="240" w:lineRule="auto"/>
        <w:ind w:firstLine="709"/>
        <w:jc w:val="both"/>
        <w:rPr>
          <w:rFonts w:ascii="Times New Roman" w:eastAsia="Times New Roman" w:hAnsi="Times New Roman"/>
          <w:color w:val="000000"/>
          <w:sz w:val="24"/>
          <w:szCs w:val="24"/>
        </w:rPr>
      </w:pPr>
      <w:r w:rsidRPr="00E83552">
        <w:rPr>
          <w:rFonts w:ascii="Times New Roman" w:eastAsia="Times New Roman" w:hAnsi="Times New Roman"/>
          <w:color w:val="000000"/>
          <w:sz w:val="24"/>
          <w:szCs w:val="24"/>
        </w:rPr>
        <w:lastRenderedPageBreak/>
        <w:t>Показатели, характеризующие эффективность функционирования и размещения сетевых единиц</w:t>
      </w:r>
      <w:r w:rsidRPr="00E83552">
        <w:rPr>
          <w:rFonts w:ascii="Times New Roman" w:eastAsia="Times New Roman" w:hAnsi="Times New Roman"/>
          <w:color w:val="000000"/>
          <w:sz w:val="24"/>
          <w:szCs w:val="24"/>
          <w:vertAlign w:val="superscript"/>
        </w:rPr>
        <w:footnoteReference w:id="3"/>
      </w:r>
      <w:r w:rsidRPr="00E83552">
        <w:rPr>
          <w:rFonts w:ascii="Times New Roman" w:eastAsia="Times New Roman" w:hAnsi="Times New Roman"/>
          <w:color w:val="000000"/>
          <w:sz w:val="24"/>
          <w:szCs w:val="24"/>
        </w:rPr>
        <w:t xml:space="preserve"> (музеев различных типов) в Кондинском районе представлены в                таблице 2</w:t>
      </w:r>
      <w:r>
        <w:rPr>
          <w:rFonts w:ascii="Times New Roman" w:eastAsia="Times New Roman" w:hAnsi="Times New Roman"/>
          <w:color w:val="000000"/>
          <w:sz w:val="24"/>
          <w:szCs w:val="24"/>
        </w:rPr>
        <w:t>7</w:t>
      </w:r>
      <w:r w:rsidRPr="00E83552">
        <w:rPr>
          <w:rFonts w:ascii="Times New Roman" w:eastAsia="Times New Roman" w:hAnsi="Times New Roman"/>
          <w:color w:val="000000"/>
          <w:sz w:val="24"/>
          <w:szCs w:val="24"/>
        </w:rPr>
        <w:t>.</w:t>
      </w:r>
    </w:p>
    <w:p w:rsidR="00FD6305" w:rsidRPr="00E83552" w:rsidRDefault="00FD6305" w:rsidP="00FD6305">
      <w:pPr>
        <w:shd w:val="clear" w:color="auto" w:fill="FFFFFF"/>
        <w:spacing w:after="0" w:line="240" w:lineRule="auto"/>
        <w:ind w:firstLine="709"/>
        <w:jc w:val="both"/>
        <w:rPr>
          <w:rFonts w:ascii="Times New Roman" w:eastAsia="Times New Roman" w:hAnsi="Times New Roman"/>
          <w:color w:val="000000"/>
          <w:sz w:val="24"/>
          <w:szCs w:val="24"/>
        </w:rPr>
      </w:pPr>
    </w:p>
    <w:p w:rsidR="00FD6305" w:rsidRPr="00E83552" w:rsidRDefault="00FD6305" w:rsidP="00FD6305">
      <w:pPr>
        <w:shd w:val="clear" w:color="auto" w:fill="FFFFFF"/>
        <w:spacing w:after="0" w:line="240" w:lineRule="atLeast"/>
        <w:jc w:val="center"/>
        <w:rPr>
          <w:rFonts w:ascii="Times New Roman" w:eastAsia="Times New Roman" w:hAnsi="Times New Roman"/>
          <w:color w:val="000000"/>
          <w:sz w:val="24"/>
          <w:szCs w:val="24"/>
        </w:rPr>
      </w:pPr>
      <w:r w:rsidRPr="00E83552">
        <w:rPr>
          <w:rFonts w:ascii="Times New Roman" w:eastAsia="Times New Roman" w:hAnsi="Times New Roman"/>
          <w:color w:val="000000"/>
          <w:sz w:val="24"/>
          <w:szCs w:val="24"/>
        </w:rPr>
        <w:t>Эффективность функционирования музеев в сельском поселении Половинка Кондинского муниципального района</w:t>
      </w:r>
    </w:p>
    <w:p w:rsidR="00FD6305" w:rsidRPr="00E83552" w:rsidRDefault="00FD6305" w:rsidP="00FD6305">
      <w:pPr>
        <w:shd w:val="clear" w:color="auto" w:fill="FFFFFF"/>
        <w:spacing w:after="0" w:line="240" w:lineRule="atLeast"/>
        <w:jc w:val="right"/>
        <w:rPr>
          <w:rFonts w:ascii="Times New Roman" w:eastAsia="Times New Roman" w:hAnsi="Times New Roman"/>
          <w:color w:val="000000"/>
          <w:sz w:val="24"/>
          <w:szCs w:val="24"/>
        </w:rPr>
      </w:pPr>
      <w:r w:rsidRPr="00E83552">
        <w:rPr>
          <w:rFonts w:ascii="Times New Roman" w:eastAsia="Times New Roman" w:hAnsi="Times New Roman"/>
          <w:color w:val="000000"/>
          <w:sz w:val="24"/>
          <w:szCs w:val="24"/>
        </w:rPr>
        <w:t>Таблица 2</w:t>
      </w:r>
      <w:r>
        <w:rPr>
          <w:rFonts w:ascii="Times New Roman" w:eastAsia="Times New Roman" w:hAnsi="Times New Roman"/>
          <w:color w:val="000000"/>
          <w:sz w:val="24"/>
          <w:szCs w:val="24"/>
        </w:rPr>
        <w:t>7</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87"/>
        <w:gridCol w:w="2762"/>
        <w:gridCol w:w="2508"/>
      </w:tblGrid>
      <w:tr w:rsidR="00FD6305" w:rsidRPr="00E83552" w:rsidTr="00BF04E1">
        <w:trPr>
          <w:trHeight w:val="255"/>
        </w:trPr>
        <w:tc>
          <w:tcPr>
            <w:tcW w:w="2184" w:type="pct"/>
            <w:shd w:val="clear" w:color="auto" w:fill="auto"/>
            <w:noWrap/>
            <w:vAlign w:val="center"/>
            <w:hideMark/>
          </w:tcPr>
          <w:p w:rsidR="00FD6305" w:rsidRPr="00E83552" w:rsidRDefault="00FD6305" w:rsidP="00BF04E1">
            <w:pPr>
              <w:spacing w:after="0" w:line="240" w:lineRule="auto"/>
              <w:jc w:val="center"/>
              <w:rPr>
                <w:rFonts w:ascii="Times New Roman" w:eastAsia="Times New Roman" w:hAnsi="Times New Roman"/>
                <w:b/>
                <w:sz w:val="24"/>
                <w:szCs w:val="24"/>
              </w:rPr>
            </w:pPr>
            <w:r w:rsidRPr="00E83552">
              <w:rPr>
                <w:rFonts w:ascii="Times New Roman" w:eastAsia="Times New Roman" w:hAnsi="Times New Roman"/>
                <w:b/>
                <w:bCs/>
                <w:sz w:val="24"/>
                <w:szCs w:val="24"/>
              </w:rPr>
              <w:t>Территория</w:t>
            </w:r>
          </w:p>
        </w:tc>
        <w:tc>
          <w:tcPr>
            <w:tcW w:w="1476" w:type="pct"/>
            <w:shd w:val="clear" w:color="auto" w:fill="auto"/>
            <w:noWrap/>
            <w:vAlign w:val="center"/>
            <w:hideMark/>
          </w:tcPr>
          <w:p w:rsidR="00FD6305" w:rsidRPr="00E83552" w:rsidRDefault="00FD6305" w:rsidP="00BF04E1">
            <w:pPr>
              <w:spacing w:after="0" w:line="240" w:lineRule="auto"/>
              <w:jc w:val="center"/>
              <w:rPr>
                <w:rFonts w:ascii="Times New Roman" w:eastAsia="Times New Roman" w:hAnsi="Times New Roman"/>
                <w:b/>
                <w:sz w:val="24"/>
                <w:szCs w:val="24"/>
              </w:rPr>
            </w:pPr>
            <w:r w:rsidRPr="00E83552">
              <w:rPr>
                <w:rFonts w:ascii="Times New Roman" w:eastAsia="Times New Roman" w:hAnsi="Times New Roman"/>
                <w:b/>
                <w:sz w:val="24"/>
                <w:szCs w:val="24"/>
              </w:rPr>
              <w:t>Нормативное</w:t>
            </w:r>
          </w:p>
          <w:p w:rsidR="00FD6305" w:rsidRPr="00E83552" w:rsidRDefault="00FD6305" w:rsidP="00BF04E1">
            <w:pPr>
              <w:spacing w:after="0" w:line="240" w:lineRule="auto"/>
              <w:jc w:val="center"/>
              <w:rPr>
                <w:rFonts w:ascii="Times New Roman" w:eastAsia="Times New Roman" w:hAnsi="Times New Roman"/>
                <w:b/>
                <w:sz w:val="24"/>
                <w:szCs w:val="24"/>
              </w:rPr>
            </w:pPr>
            <w:r w:rsidRPr="00E83552">
              <w:rPr>
                <w:rFonts w:ascii="Times New Roman" w:eastAsia="Times New Roman" w:hAnsi="Times New Roman"/>
                <w:b/>
                <w:sz w:val="24"/>
                <w:szCs w:val="24"/>
              </w:rPr>
              <w:t>значение</w:t>
            </w:r>
          </w:p>
        </w:tc>
        <w:tc>
          <w:tcPr>
            <w:tcW w:w="1340" w:type="pct"/>
            <w:shd w:val="clear" w:color="auto" w:fill="auto"/>
            <w:noWrap/>
            <w:vAlign w:val="center"/>
            <w:hideMark/>
          </w:tcPr>
          <w:p w:rsidR="00FD6305" w:rsidRPr="00E83552" w:rsidRDefault="00FD6305" w:rsidP="00BF04E1">
            <w:pPr>
              <w:spacing w:after="0" w:line="240" w:lineRule="auto"/>
              <w:jc w:val="center"/>
              <w:rPr>
                <w:rFonts w:ascii="Times New Roman" w:eastAsia="Times New Roman" w:hAnsi="Times New Roman"/>
                <w:b/>
                <w:sz w:val="24"/>
                <w:szCs w:val="24"/>
              </w:rPr>
            </w:pPr>
            <w:r w:rsidRPr="00E83552">
              <w:rPr>
                <w:rFonts w:ascii="Times New Roman" w:eastAsia="Times New Roman" w:hAnsi="Times New Roman"/>
                <w:b/>
                <w:sz w:val="24"/>
                <w:szCs w:val="24"/>
              </w:rPr>
              <w:t>Фактическое</w:t>
            </w:r>
          </w:p>
          <w:p w:rsidR="00FD6305" w:rsidRPr="00E83552" w:rsidRDefault="00FD6305" w:rsidP="00BF04E1">
            <w:pPr>
              <w:spacing w:after="0" w:line="240" w:lineRule="auto"/>
              <w:jc w:val="center"/>
              <w:rPr>
                <w:rFonts w:ascii="Times New Roman" w:eastAsia="Times New Roman" w:hAnsi="Times New Roman"/>
                <w:b/>
                <w:sz w:val="24"/>
                <w:szCs w:val="24"/>
              </w:rPr>
            </w:pPr>
            <w:r w:rsidRPr="00E83552">
              <w:rPr>
                <w:rFonts w:ascii="Times New Roman" w:eastAsia="Times New Roman" w:hAnsi="Times New Roman"/>
                <w:b/>
                <w:sz w:val="24"/>
                <w:szCs w:val="24"/>
              </w:rPr>
              <w:t>значение</w:t>
            </w:r>
          </w:p>
        </w:tc>
      </w:tr>
      <w:tr w:rsidR="00FD6305" w:rsidRPr="00E83552" w:rsidTr="00BF04E1">
        <w:trPr>
          <w:trHeight w:val="255"/>
        </w:trPr>
        <w:tc>
          <w:tcPr>
            <w:tcW w:w="2184" w:type="pct"/>
            <w:shd w:val="clear" w:color="auto" w:fill="auto"/>
            <w:vAlign w:val="center"/>
            <w:hideMark/>
          </w:tcPr>
          <w:p w:rsidR="00FD6305" w:rsidRPr="00E83552" w:rsidRDefault="00FD6305" w:rsidP="00BF04E1">
            <w:pPr>
              <w:spacing w:after="0" w:line="240" w:lineRule="auto"/>
              <w:rPr>
                <w:rFonts w:ascii="Times New Roman" w:eastAsia="Times New Roman" w:hAnsi="Times New Roman"/>
                <w:bCs/>
                <w:sz w:val="24"/>
                <w:szCs w:val="24"/>
              </w:rPr>
            </w:pPr>
            <w:r w:rsidRPr="00E83552">
              <w:rPr>
                <w:rFonts w:ascii="Times New Roman" w:eastAsia="Times New Roman" w:hAnsi="Times New Roman"/>
                <w:bCs/>
                <w:sz w:val="24"/>
                <w:szCs w:val="24"/>
              </w:rPr>
              <w:t>сп. Половинка</w:t>
            </w:r>
          </w:p>
        </w:tc>
        <w:tc>
          <w:tcPr>
            <w:tcW w:w="1476" w:type="pct"/>
            <w:shd w:val="clear" w:color="auto" w:fill="auto"/>
            <w:noWrap/>
            <w:vAlign w:val="bottom"/>
            <w:hideMark/>
          </w:tcPr>
          <w:p w:rsidR="00FD6305" w:rsidRPr="00E83552" w:rsidRDefault="00FD6305" w:rsidP="00BF04E1">
            <w:pPr>
              <w:spacing w:after="0" w:line="240" w:lineRule="auto"/>
              <w:jc w:val="center"/>
              <w:rPr>
                <w:rFonts w:ascii="Times New Roman" w:eastAsia="Times New Roman" w:hAnsi="Times New Roman"/>
                <w:sz w:val="24"/>
                <w:szCs w:val="24"/>
              </w:rPr>
            </w:pPr>
            <w:r w:rsidRPr="00E83552">
              <w:rPr>
                <w:rFonts w:ascii="Times New Roman" w:eastAsia="Times New Roman" w:hAnsi="Times New Roman"/>
                <w:sz w:val="24"/>
                <w:szCs w:val="24"/>
              </w:rPr>
              <w:t>1</w:t>
            </w:r>
          </w:p>
        </w:tc>
        <w:tc>
          <w:tcPr>
            <w:tcW w:w="1340" w:type="pct"/>
            <w:shd w:val="clear" w:color="auto" w:fill="FFFFFF"/>
            <w:noWrap/>
            <w:vAlign w:val="bottom"/>
          </w:tcPr>
          <w:p w:rsidR="00FD6305" w:rsidRPr="00E83552" w:rsidRDefault="00FD6305" w:rsidP="00BF04E1">
            <w:pPr>
              <w:spacing w:after="0" w:line="240" w:lineRule="auto"/>
              <w:jc w:val="center"/>
              <w:rPr>
                <w:rFonts w:ascii="Times New Roman" w:eastAsia="Times New Roman" w:hAnsi="Times New Roman"/>
                <w:sz w:val="24"/>
                <w:szCs w:val="24"/>
              </w:rPr>
            </w:pPr>
            <w:r w:rsidRPr="00E83552">
              <w:rPr>
                <w:rFonts w:ascii="Times New Roman" w:eastAsia="Times New Roman" w:hAnsi="Times New Roman"/>
                <w:sz w:val="24"/>
                <w:szCs w:val="24"/>
              </w:rPr>
              <w:t>1</w:t>
            </w:r>
          </w:p>
        </w:tc>
      </w:tr>
    </w:tbl>
    <w:p w:rsidR="00FD6305" w:rsidRPr="00E83552" w:rsidRDefault="00FD6305" w:rsidP="00FD6305">
      <w:pPr>
        <w:spacing w:after="0"/>
        <w:jc w:val="center"/>
        <w:rPr>
          <w:rFonts w:ascii="Times New Roman" w:hAnsi="Times New Roman"/>
          <w:b/>
          <w:sz w:val="24"/>
          <w:szCs w:val="24"/>
        </w:rPr>
      </w:pPr>
    </w:p>
    <w:p w:rsidR="00FD6305" w:rsidRPr="006A662F" w:rsidRDefault="00FD6305" w:rsidP="00FD6305">
      <w:pPr>
        <w:spacing w:after="0"/>
        <w:ind w:firstLine="709"/>
        <w:jc w:val="both"/>
        <w:rPr>
          <w:rFonts w:ascii="Times New Roman" w:hAnsi="Times New Roman"/>
          <w:sz w:val="24"/>
          <w:szCs w:val="24"/>
        </w:rPr>
      </w:pPr>
      <w:r w:rsidRPr="00E83552">
        <w:rPr>
          <w:rFonts w:ascii="Times New Roman" w:hAnsi="Times New Roman"/>
          <w:sz w:val="24"/>
          <w:szCs w:val="24"/>
        </w:rPr>
        <w:t xml:space="preserve">Таким образом, в </w:t>
      </w:r>
      <w:r w:rsidRPr="00E83552">
        <w:rPr>
          <w:rFonts w:ascii="Times New Roman" w:eastAsia="Times New Roman" w:hAnsi="Times New Roman"/>
          <w:color w:val="000000"/>
          <w:sz w:val="24"/>
          <w:szCs w:val="24"/>
        </w:rPr>
        <w:t>сп. Половинка наблюдается необходимый уровень сетевого обеспечения музеев на территории поселения.</w:t>
      </w:r>
    </w:p>
    <w:p w:rsidR="00FD6305" w:rsidRDefault="00FD6305" w:rsidP="00FD6305">
      <w:pPr>
        <w:spacing w:after="0" w:line="240" w:lineRule="auto"/>
        <w:jc w:val="both"/>
        <w:rPr>
          <w:rFonts w:ascii="Times New Roman" w:hAnsi="Times New Roman"/>
          <w:color w:val="000000"/>
          <w:sz w:val="24"/>
          <w:szCs w:val="24"/>
        </w:rPr>
      </w:pPr>
    </w:p>
    <w:p w:rsidR="00FD6305" w:rsidRPr="00E83552" w:rsidRDefault="00FD6305" w:rsidP="00FD6305">
      <w:pPr>
        <w:shd w:val="clear" w:color="auto" w:fill="FFFFFF"/>
        <w:spacing w:after="0" w:line="240" w:lineRule="atLeast"/>
        <w:jc w:val="center"/>
        <w:rPr>
          <w:rFonts w:ascii="Times New Roman" w:eastAsia="Times New Roman" w:hAnsi="Times New Roman"/>
          <w:b/>
          <w:color w:val="000000"/>
          <w:sz w:val="24"/>
          <w:szCs w:val="24"/>
        </w:rPr>
      </w:pPr>
      <w:r w:rsidRPr="00E83552">
        <w:rPr>
          <w:rFonts w:ascii="Times New Roman" w:eastAsia="Times New Roman" w:hAnsi="Times New Roman"/>
          <w:b/>
          <w:color w:val="000000"/>
          <w:sz w:val="24"/>
          <w:szCs w:val="24"/>
        </w:rPr>
        <w:t>1.2.4.5. Уровень обеспеченности детскими школами искусств</w:t>
      </w:r>
    </w:p>
    <w:p w:rsidR="00FD6305" w:rsidRPr="00E83552" w:rsidRDefault="00FD6305" w:rsidP="00FD6305">
      <w:pPr>
        <w:shd w:val="clear" w:color="auto" w:fill="FFFFFF"/>
        <w:spacing w:after="0" w:line="240" w:lineRule="atLeast"/>
        <w:jc w:val="both"/>
        <w:rPr>
          <w:rFonts w:ascii="Times New Roman" w:eastAsia="Times New Roman" w:hAnsi="Times New Roman"/>
          <w:b/>
          <w:color w:val="000000"/>
          <w:sz w:val="24"/>
          <w:szCs w:val="24"/>
        </w:rPr>
      </w:pPr>
    </w:p>
    <w:p w:rsidR="00FD6305" w:rsidRPr="00E83552" w:rsidRDefault="00FD6305" w:rsidP="00FD6305">
      <w:pPr>
        <w:shd w:val="clear" w:color="auto" w:fill="FFFFFF"/>
        <w:spacing w:after="0" w:line="240" w:lineRule="atLeast"/>
        <w:ind w:firstLine="709"/>
        <w:jc w:val="both"/>
        <w:rPr>
          <w:rFonts w:ascii="Times New Roman" w:hAnsi="Times New Roman"/>
          <w:color w:val="000000"/>
        </w:rPr>
      </w:pPr>
      <w:r w:rsidRPr="00E83552">
        <w:rPr>
          <w:rFonts w:ascii="Times New Roman" w:hAnsi="Times New Roman"/>
          <w:color w:val="000000"/>
          <w:sz w:val="24"/>
          <w:szCs w:val="24"/>
        </w:rPr>
        <w:t xml:space="preserve">В сельском поселении Половинка Кондинского района ХМАО </w:t>
      </w:r>
      <w:r w:rsidRPr="00E83552">
        <w:rPr>
          <w:rFonts w:ascii="Times New Roman" w:hAnsi="Times New Roman"/>
          <w:sz w:val="24"/>
          <w:szCs w:val="24"/>
        </w:rPr>
        <w:t xml:space="preserve">– </w:t>
      </w:r>
      <w:r w:rsidRPr="00E83552">
        <w:rPr>
          <w:rFonts w:ascii="Times New Roman" w:hAnsi="Times New Roman"/>
          <w:color w:val="000000"/>
          <w:sz w:val="24"/>
          <w:szCs w:val="24"/>
        </w:rPr>
        <w:t xml:space="preserve">Югры отсутствует  детская школа искусств (таблица </w:t>
      </w:r>
      <w:r>
        <w:rPr>
          <w:rFonts w:ascii="Times New Roman" w:hAnsi="Times New Roman"/>
          <w:color w:val="000000"/>
          <w:sz w:val="24"/>
          <w:szCs w:val="24"/>
        </w:rPr>
        <w:t>28</w:t>
      </w:r>
      <w:r w:rsidRPr="00E83552">
        <w:rPr>
          <w:rFonts w:ascii="Times New Roman" w:hAnsi="Times New Roman"/>
          <w:color w:val="000000"/>
          <w:sz w:val="24"/>
          <w:szCs w:val="24"/>
        </w:rPr>
        <w:t>).</w:t>
      </w:r>
    </w:p>
    <w:p w:rsidR="00FD6305" w:rsidRPr="00E83552" w:rsidRDefault="00FD6305" w:rsidP="00FD6305">
      <w:pPr>
        <w:shd w:val="clear" w:color="auto" w:fill="FFFFFF"/>
        <w:spacing w:after="0" w:line="240" w:lineRule="atLeast"/>
        <w:ind w:firstLine="709"/>
        <w:jc w:val="both"/>
        <w:rPr>
          <w:rFonts w:ascii="Times New Roman" w:eastAsia="Times New Roman" w:hAnsi="Times New Roman"/>
          <w:color w:val="000000"/>
          <w:sz w:val="24"/>
          <w:szCs w:val="24"/>
        </w:rPr>
      </w:pPr>
      <w:r w:rsidRPr="00E83552">
        <w:rPr>
          <w:rFonts w:ascii="Times New Roman" w:eastAsia="Times New Roman" w:hAnsi="Times New Roman"/>
          <w:color w:val="000000"/>
          <w:sz w:val="24"/>
          <w:szCs w:val="24"/>
        </w:rPr>
        <w:t xml:space="preserve">Для определения нормативной потребности в реализации на территории сельского поселения дополнительных образовательных услуг в сфере функционирования детских школ искусств используется Методика, одобренная распоряжением Правительства Российской Федерации от </w:t>
      </w:r>
      <w:r>
        <w:rPr>
          <w:rFonts w:ascii="Times New Roman" w:eastAsia="Times New Roman" w:hAnsi="Times New Roman"/>
          <w:color w:val="000000"/>
          <w:sz w:val="24"/>
          <w:szCs w:val="24"/>
        </w:rPr>
        <w:t>03 июля</w:t>
      </w:r>
      <w:r w:rsidRPr="004132F1">
        <w:rPr>
          <w:rFonts w:ascii="Times New Roman" w:eastAsia="Times New Roman" w:hAnsi="Times New Roman"/>
          <w:color w:val="000000"/>
          <w:sz w:val="24"/>
          <w:szCs w:val="24"/>
        </w:rPr>
        <w:t xml:space="preserve"> 199</w:t>
      </w:r>
      <w:r>
        <w:rPr>
          <w:rFonts w:ascii="Times New Roman" w:eastAsia="Times New Roman" w:hAnsi="Times New Roman"/>
          <w:color w:val="000000"/>
          <w:sz w:val="24"/>
          <w:szCs w:val="24"/>
        </w:rPr>
        <w:t>6</w:t>
      </w:r>
      <w:r w:rsidRPr="004132F1">
        <w:rPr>
          <w:rFonts w:ascii="Times New Roman" w:eastAsia="Times New Roman" w:hAnsi="Times New Roman"/>
          <w:color w:val="000000"/>
          <w:sz w:val="24"/>
          <w:szCs w:val="24"/>
        </w:rPr>
        <w:t xml:space="preserve"> года № 1</w:t>
      </w:r>
      <w:r>
        <w:rPr>
          <w:rFonts w:ascii="Times New Roman" w:eastAsia="Times New Roman" w:hAnsi="Times New Roman"/>
          <w:color w:val="000000"/>
          <w:sz w:val="24"/>
          <w:szCs w:val="24"/>
        </w:rPr>
        <w:t>063</w:t>
      </w:r>
      <w:r w:rsidRPr="004132F1">
        <w:rPr>
          <w:rFonts w:ascii="Times New Roman" w:eastAsia="Times New Roman" w:hAnsi="Times New Roman"/>
          <w:color w:val="000000"/>
          <w:sz w:val="24"/>
          <w:szCs w:val="24"/>
        </w:rPr>
        <w:t xml:space="preserve">-р (с изменениями, внесенными распоряжениями Правительства Российской Федерации от </w:t>
      </w:r>
      <w:r>
        <w:rPr>
          <w:rFonts w:ascii="Times New Roman" w:eastAsia="Times New Roman" w:hAnsi="Times New Roman"/>
          <w:color w:val="000000"/>
          <w:sz w:val="24"/>
          <w:szCs w:val="24"/>
        </w:rPr>
        <w:t>26.01.2017</w:t>
      </w:r>
      <w:r w:rsidRPr="004132F1">
        <w:rPr>
          <w:rFonts w:ascii="Times New Roman" w:eastAsia="Times New Roman" w:hAnsi="Times New Roman"/>
          <w:color w:val="000000"/>
          <w:sz w:val="24"/>
          <w:szCs w:val="24"/>
        </w:rPr>
        <w:t xml:space="preserve"> № </w:t>
      </w:r>
      <w:r>
        <w:rPr>
          <w:rFonts w:ascii="Times New Roman" w:eastAsia="Times New Roman" w:hAnsi="Times New Roman"/>
          <w:color w:val="000000"/>
          <w:sz w:val="24"/>
          <w:szCs w:val="24"/>
        </w:rPr>
        <w:t>95</w:t>
      </w:r>
      <w:r w:rsidRPr="004132F1">
        <w:rPr>
          <w:rFonts w:ascii="Times New Roman" w:eastAsia="Times New Roman" w:hAnsi="Times New Roman"/>
          <w:color w:val="000000"/>
          <w:sz w:val="24"/>
          <w:szCs w:val="24"/>
        </w:rPr>
        <w:t>-р)</w:t>
      </w:r>
      <w:r w:rsidRPr="00E83552">
        <w:rPr>
          <w:rFonts w:ascii="Times New Roman" w:eastAsia="Times New Roman" w:hAnsi="Times New Roman"/>
          <w:color w:val="000000"/>
          <w:sz w:val="24"/>
          <w:szCs w:val="24"/>
        </w:rPr>
        <w:t>.</w:t>
      </w:r>
    </w:p>
    <w:p w:rsidR="00FD6305" w:rsidRPr="00E83552" w:rsidRDefault="00FD6305" w:rsidP="00FD6305">
      <w:pPr>
        <w:shd w:val="clear" w:color="auto" w:fill="FFFFFF"/>
        <w:spacing w:after="0" w:line="240" w:lineRule="atLeast"/>
        <w:ind w:firstLine="709"/>
        <w:jc w:val="both"/>
        <w:rPr>
          <w:rFonts w:ascii="Times New Roman" w:eastAsia="Times New Roman" w:hAnsi="Times New Roman"/>
          <w:color w:val="000000"/>
          <w:sz w:val="24"/>
          <w:szCs w:val="24"/>
        </w:rPr>
      </w:pPr>
      <w:r w:rsidRPr="00E83552">
        <w:rPr>
          <w:rFonts w:ascii="Times New Roman" w:eastAsia="Times New Roman" w:hAnsi="Times New Roman"/>
          <w:color w:val="000000"/>
          <w:sz w:val="24"/>
          <w:szCs w:val="24"/>
        </w:rPr>
        <w:t>Исходя из установленного в нормативе 12-процентного охвата учащихся 1 - 8 классов общеобразовательных школ определяется численность учащихся детских школ искусств и эстетического образования для каждого субъекта Российской Федерации.</w:t>
      </w:r>
    </w:p>
    <w:p w:rsidR="00FD6305" w:rsidRPr="00E83552" w:rsidRDefault="00FD6305" w:rsidP="00FD6305">
      <w:pPr>
        <w:shd w:val="clear" w:color="auto" w:fill="FFFFFF"/>
        <w:spacing w:after="0" w:line="240" w:lineRule="atLeast"/>
        <w:ind w:firstLine="709"/>
        <w:jc w:val="both"/>
        <w:rPr>
          <w:rFonts w:ascii="Times New Roman" w:eastAsia="Times New Roman" w:hAnsi="Times New Roman"/>
          <w:color w:val="000000"/>
          <w:sz w:val="24"/>
          <w:szCs w:val="24"/>
        </w:rPr>
      </w:pPr>
      <w:r w:rsidRPr="00E83552">
        <w:rPr>
          <w:rFonts w:ascii="Times New Roman" w:eastAsia="Times New Roman" w:hAnsi="Times New Roman"/>
          <w:color w:val="000000"/>
          <w:sz w:val="24"/>
          <w:szCs w:val="24"/>
        </w:rPr>
        <w:t>Для определения сетевых показателей это значение делится на среднюю вместимость школы данного типа для Российской Федерации, составляющую 180 человек.</w:t>
      </w:r>
    </w:p>
    <w:p w:rsidR="00FD6305" w:rsidRPr="00E83552" w:rsidRDefault="00FD6305" w:rsidP="00FD6305">
      <w:pPr>
        <w:shd w:val="clear" w:color="auto" w:fill="FFFFFF"/>
        <w:spacing w:after="0" w:line="240" w:lineRule="atLeast"/>
        <w:jc w:val="both"/>
        <w:rPr>
          <w:rFonts w:ascii="Times New Roman" w:eastAsia="Times New Roman" w:hAnsi="Times New Roman"/>
          <w:color w:val="000000"/>
          <w:sz w:val="24"/>
          <w:szCs w:val="24"/>
        </w:rPr>
      </w:pPr>
    </w:p>
    <w:p w:rsidR="00FD6305" w:rsidRPr="00E83552" w:rsidRDefault="00FD6305" w:rsidP="00FD6305">
      <w:pPr>
        <w:shd w:val="clear" w:color="auto" w:fill="FFFFFF"/>
        <w:spacing w:after="0" w:line="240" w:lineRule="atLeast"/>
        <w:jc w:val="center"/>
        <w:rPr>
          <w:rFonts w:ascii="Times New Roman" w:eastAsia="Times New Roman" w:hAnsi="Times New Roman"/>
          <w:color w:val="000000"/>
          <w:sz w:val="24"/>
          <w:szCs w:val="24"/>
        </w:rPr>
      </w:pPr>
      <w:r w:rsidRPr="00E83552">
        <w:rPr>
          <w:rFonts w:ascii="Times New Roman" w:eastAsia="Times New Roman" w:hAnsi="Times New Roman"/>
          <w:color w:val="000000"/>
          <w:sz w:val="24"/>
          <w:szCs w:val="24"/>
        </w:rPr>
        <w:t xml:space="preserve">Соотношение нормативных и фактических значений эффективности функционирования детских школ искусств в сельском поселении Половинка Кондинского муниципального района ХМАО </w:t>
      </w:r>
      <w:r w:rsidRPr="00E83552">
        <w:rPr>
          <w:rFonts w:ascii="Times New Roman" w:hAnsi="Times New Roman"/>
          <w:sz w:val="24"/>
          <w:szCs w:val="24"/>
        </w:rPr>
        <w:t xml:space="preserve">– </w:t>
      </w:r>
      <w:r w:rsidRPr="00E83552">
        <w:rPr>
          <w:rFonts w:ascii="Times New Roman" w:eastAsia="Times New Roman" w:hAnsi="Times New Roman"/>
          <w:color w:val="000000"/>
          <w:sz w:val="24"/>
          <w:szCs w:val="24"/>
        </w:rPr>
        <w:t>Югры</w:t>
      </w:r>
    </w:p>
    <w:p w:rsidR="00FD6305" w:rsidRPr="00E83552" w:rsidRDefault="00FD6305" w:rsidP="00FD6305">
      <w:pPr>
        <w:shd w:val="clear" w:color="auto" w:fill="FFFFFF"/>
        <w:spacing w:after="0" w:line="240" w:lineRule="atLeast"/>
        <w:jc w:val="right"/>
        <w:rPr>
          <w:rFonts w:ascii="Times New Roman" w:eastAsia="Times New Roman" w:hAnsi="Times New Roman"/>
          <w:color w:val="000000"/>
          <w:sz w:val="24"/>
          <w:szCs w:val="24"/>
        </w:rPr>
      </w:pPr>
      <w:r w:rsidRPr="00E83552">
        <w:rPr>
          <w:rFonts w:ascii="Times New Roman" w:eastAsia="Times New Roman" w:hAnsi="Times New Roman"/>
          <w:color w:val="000000"/>
          <w:sz w:val="24"/>
          <w:szCs w:val="24"/>
        </w:rPr>
        <w:t>Таблица</w:t>
      </w:r>
      <w:r>
        <w:rPr>
          <w:rFonts w:ascii="Times New Roman" w:eastAsia="Times New Roman" w:hAnsi="Times New Roman"/>
          <w:color w:val="000000"/>
          <w:sz w:val="24"/>
          <w:szCs w:val="24"/>
        </w:rPr>
        <w:t xml:space="preserve"> </w:t>
      </w:r>
      <w:r w:rsidRPr="00E83552">
        <w:rPr>
          <w:rFonts w:ascii="Times New Roman" w:eastAsia="Times New Roman" w:hAnsi="Times New Roman"/>
          <w:color w:val="000000"/>
          <w:sz w:val="24"/>
          <w:szCs w:val="24"/>
        </w:rPr>
        <w:t>2</w:t>
      </w:r>
      <w:r>
        <w:rPr>
          <w:rFonts w:ascii="Times New Roman" w:eastAsia="Times New Roman" w:hAnsi="Times New Roman"/>
          <w:color w:val="000000"/>
          <w:sz w:val="24"/>
          <w:szCs w:val="24"/>
        </w:rPr>
        <w:t>8</w:t>
      </w:r>
    </w:p>
    <w:tbl>
      <w:tblPr>
        <w:tblW w:w="4888" w:type="pct"/>
        <w:tblInd w:w="108" w:type="dxa"/>
        <w:tblLayout w:type="fixed"/>
        <w:tblLook w:val="04A0"/>
      </w:tblPr>
      <w:tblGrid>
        <w:gridCol w:w="1096"/>
        <w:gridCol w:w="1158"/>
        <w:gridCol w:w="726"/>
        <w:gridCol w:w="1273"/>
        <w:gridCol w:w="1138"/>
        <w:gridCol w:w="1037"/>
        <w:gridCol w:w="1226"/>
        <w:gridCol w:w="878"/>
        <w:gridCol w:w="825"/>
      </w:tblGrid>
      <w:tr w:rsidR="00FD6305" w:rsidRPr="00E83552" w:rsidTr="00BF04E1">
        <w:trPr>
          <w:trHeight w:val="20"/>
        </w:trPr>
        <w:tc>
          <w:tcPr>
            <w:tcW w:w="586"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FD6305" w:rsidRPr="00E83552" w:rsidRDefault="00FD6305" w:rsidP="00BF04E1">
            <w:pPr>
              <w:shd w:val="clear" w:color="auto" w:fill="FFFFFF"/>
              <w:spacing w:after="0" w:line="240" w:lineRule="auto"/>
              <w:jc w:val="center"/>
              <w:rPr>
                <w:rFonts w:ascii="Times New Roman" w:eastAsia="Times New Roman" w:hAnsi="Times New Roman"/>
                <w:b/>
                <w:color w:val="000000"/>
                <w:sz w:val="16"/>
                <w:szCs w:val="16"/>
              </w:rPr>
            </w:pPr>
            <w:r w:rsidRPr="00E83552">
              <w:rPr>
                <w:rFonts w:ascii="Times New Roman" w:eastAsia="Times New Roman" w:hAnsi="Times New Roman"/>
                <w:b/>
                <w:color w:val="000000"/>
                <w:sz w:val="16"/>
                <w:szCs w:val="16"/>
              </w:rPr>
              <w:t>Территория</w:t>
            </w:r>
          </w:p>
        </w:tc>
        <w:tc>
          <w:tcPr>
            <w:tcW w:w="619" w:type="pct"/>
            <w:tcBorders>
              <w:top w:val="single" w:sz="8" w:space="0" w:color="auto"/>
              <w:left w:val="nil"/>
              <w:bottom w:val="single" w:sz="8" w:space="0" w:color="auto"/>
              <w:right w:val="single" w:sz="8" w:space="0" w:color="auto"/>
            </w:tcBorders>
            <w:shd w:val="clear" w:color="auto" w:fill="auto"/>
            <w:vAlign w:val="center"/>
            <w:hideMark/>
          </w:tcPr>
          <w:p w:rsidR="00FD6305" w:rsidRPr="00E83552" w:rsidRDefault="00FD6305" w:rsidP="00BF04E1">
            <w:pPr>
              <w:shd w:val="clear" w:color="auto" w:fill="FFFFFF"/>
              <w:spacing w:after="0" w:line="240" w:lineRule="auto"/>
              <w:jc w:val="center"/>
              <w:rPr>
                <w:rFonts w:ascii="Times New Roman" w:eastAsia="Times New Roman" w:hAnsi="Times New Roman"/>
                <w:b/>
                <w:color w:val="000000"/>
                <w:sz w:val="16"/>
                <w:szCs w:val="16"/>
              </w:rPr>
            </w:pPr>
            <w:r w:rsidRPr="00E83552">
              <w:rPr>
                <w:rFonts w:ascii="Times New Roman" w:eastAsia="Times New Roman" w:hAnsi="Times New Roman"/>
                <w:b/>
                <w:color w:val="000000"/>
                <w:sz w:val="16"/>
                <w:szCs w:val="16"/>
              </w:rPr>
              <w:t>Численность учащихся</w:t>
            </w:r>
          </w:p>
          <w:p w:rsidR="00FD6305" w:rsidRPr="00E83552" w:rsidRDefault="00FD6305" w:rsidP="00BF04E1">
            <w:pPr>
              <w:shd w:val="clear" w:color="auto" w:fill="FFFFFF"/>
              <w:spacing w:after="0" w:line="240" w:lineRule="auto"/>
              <w:jc w:val="center"/>
              <w:rPr>
                <w:rFonts w:ascii="Times New Roman" w:eastAsia="Times New Roman" w:hAnsi="Times New Roman"/>
                <w:b/>
                <w:color w:val="000000"/>
                <w:sz w:val="16"/>
                <w:szCs w:val="16"/>
              </w:rPr>
            </w:pPr>
            <w:r w:rsidRPr="00E83552">
              <w:rPr>
                <w:rFonts w:ascii="Times New Roman" w:eastAsia="Times New Roman" w:hAnsi="Times New Roman"/>
                <w:b/>
                <w:color w:val="000000"/>
                <w:sz w:val="16"/>
                <w:szCs w:val="16"/>
              </w:rPr>
              <w:t>1-8 классов</w:t>
            </w:r>
          </w:p>
        </w:tc>
        <w:tc>
          <w:tcPr>
            <w:tcW w:w="388" w:type="pct"/>
            <w:tcBorders>
              <w:top w:val="single" w:sz="8" w:space="0" w:color="auto"/>
              <w:left w:val="nil"/>
              <w:bottom w:val="single" w:sz="8" w:space="0" w:color="auto"/>
              <w:right w:val="single" w:sz="8" w:space="0" w:color="auto"/>
            </w:tcBorders>
            <w:shd w:val="clear" w:color="auto" w:fill="auto"/>
            <w:vAlign w:val="center"/>
            <w:hideMark/>
          </w:tcPr>
          <w:p w:rsidR="00FD6305" w:rsidRPr="00E83552" w:rsidRDefault="00FD6305" w:rsidP="00BF04E1">
            <w:pPr>
              <w:shd w:val="clear" w:color="auto" w:fill="FFFFFF"/>
              <w:spacing w:after="0" w:line="240" w:lineRule="auto"/>
              <w:jc w:val="center"/>
              <w:rPr>
                <w:rFonts w:ascii="Times New Roman" w:eastAsia="Times New Roman" w:hAnsi="Times New Roman"/>
                <w:b/>
                <w:color w:val="000000"/>
                <w:sz w:val="16"/>
                <w:szCs w:val="16"/>
              </w:rPr>
            </w:pPr>
            <w:r w:rsidRPr="00E83552">
              <w:rPr>
                <w:rFonts w:ascii="Times New Roman" w:eastAsia="Times New Roman" w:hAnsi="Times New Roman"/>
                <w:b/>
                <w:color w:val="000000"/>
                <w:sz w:val="16"/>
                <w:szCs w:val="16"/>
              </w:rPr>
              <w:t>Нор-матив</w:t>
            </w:r>
          </w:p>
          <w:p w:rsidR="00FD6305" w:rsidRPr="00E83552" w:rsidRDefault="00FD6305" w:rsidP="00BF04E1">
            <w:pPr>
              <w:shd w:val="clear" w:color="auto" w:fill="FFFFFF"/>
              <w:spacing w:after="0" w:line="240" w:lineRule="auto"/>
              <w:jc w:val="center"/>
              <w:rPr>
                <w:rFonts w:ascii="Times New Roman" w:eastAsia="Times New Roman" w:hAnsi="Times New Roman"/>
                <w:b/>
                <w:color w:val="000000"/>
                <w:sz w:val="16"/>
                <w:szCs w:val="16"/>
              </w:rPr>
            </w:pPr>
            <w:r w:rsidRPr="00E83552">
              <w:rPr>
                <w:rFonts w:ascii="Times New Roman" w:eastAsia="Times New Roman" w:hAnsi="Times New Roman"/>
                <w:b/>
                <w:color w:val="000000"/>
                <w:sz w:val="16"/>
                <w:szCs w:val="16"/>
              </w:rPr>
              <w:t>12%</w:t>
            </w:r>
          </w:p>
        </w:tc>
        <w:tc>
          <w:tcPr>
            <w:tcW w:w="680" w:type="pct"/>
            <w:tcBorders>
              <w:top w:val="single" w:sz="8" w:space="0" w:color="auto"/>
              <w:left w:val="nil"/>
              <w:bottom w:val="single" w:sz="8" w:space="0" w:color="auto"/>
              <w:right w:val="single" w:sz="8" w:space="0" w:color="auto"/>
            </w:tcBorders>
            <w:shd w:val="clear" w:color="auto" w:fill="auto"/>
            <w:vAlign w:val="center"/>
            <w:hideMark/>
          </w:tcPr>
          <w:p w:rsidR="00FD6305" w:rsidRPr="00E83552" w:rsidRDefault="00FD6305" w:rsidP="00BF04E1">
            <w:pPr>
              <w:shd w:val="clear" w:color="auto" w:fill="FFFFFF"/>
              <w:spacing w:after="0" w:line="240" w:lineRule="auto"/>
              <w:jc w:val="center"/>
              <w:rPr>
                <w:rFonts w:ascii="Times New Roman" w:eastAsia="Times New Roman" w:hAnsi="Times New Roman"/>
                <w:b/>
                <w:color w:val="000000"/>
                <w:sz w:val="16"/>
                <w:szCs w:val="16"/>
              </w:rPr>
            </w:pPr>
            <w:r w:rsidRPr="00E83552">
              <w:rPr>
                <w:rFonts w:ascii="Times New Roman" w:eastAsia="Times New Roman" w:hAnsi="Times New Roman"/>
                <w:b/>
                <w:color w:val="000000"/>
                <w:sz w:val="16"/>
                <w:szCs w:val="16"/>
              </w:rPr>
              <w:t>Средняя вместимость школы</w:t>
            </w:r>
          </w:p>
        </w:tc>
        <w:tc>
          <w:tcPr>
            <w:tcW w:w="608" w:type="pct"/>
            <w:tcBorders>
              <w:top w:val="single" w:sz="8" w:space="0" w:color="auto"/>
              <w:left w:val="nil"/>
              <w:bottom w:val="single" w:sz="8" w:space="0" w:color="auto"/>
              <w:right w:val="single" w:sz="8" w:space="0" w:color="auto"/>
            </w:tcBorders>
            <w:shd w:val="clear" w:color="auto" w:fill="auto"/>
            <w:vAlign w:val="center"/>
            <w:hideMark/>
          </w:tcPr>
          <w:p w:rsidR="00FD6305" w:rsidRPr="00E83552" w:rsidRDefault="00FD6305" w:rsidP="00BF04E1">
            <w:pPr>
              <w:shd w:val="clear" w:color="auto" w:fill="FFFFFF"/>
              <w:spacing w:after="0" w:line="240" w:lineRule="auto"/>
              <w:jc w:val="center"/>
              <w:rPr>
                <w:rFonts w:ascii="Times New Roman" w:eastAsia="Times New Roman" w:hAnsi="Times New Roman"/>
                <w:b/>
                <w:color w:val="000000"/>
                <w:sz w:val="16"/>
                <w:szCs w:val="16"/>
              </w:rPr>
            </w:pPr>
            <w:r w:rsidRPr="00E83552">
              <w:rPr>
                <w:rFonts w:ascii="Times New Roman" w:eastAsia="Times New Roman" w:hAnsi="Times New Roman"/>
                <w:b/>
                <w:color w:val="000000"/>
                <w:sz w:val="16"/>
                <w:szCs w:val="16"/>
              </w:rPr>
              <w:t>Сетевые показатели (норматив)</w:t>
            </w:r>
          </w:p>
        </w:tc>
        <w:tc>
          <w:tcPr>
            <w:tcW w:w="554" w:type="pct"/>
            <w:tcBorders>
              <w:top w:val="single" w:sz="8" w:space="0" w:color="auto"/>
              <w:left w:val="nil"/>
              <w:bottom w:val="single" w:sz="8" w:space="0" w:color="auto"/>
              <w:right w:val="single" w:sz="8" w:space="0" w:color="auto"/>
            </w:tcBorders>
            <w:shd w:val="clear" w:color="auto" w:fill="auto"/>
            <w:vAlign w:val="center"/>
            <w:hideMark/>
          </w:tcPr>
          <w:p w:rsidR="00FD6305" w:rsidRPr="00E83552" w:rsidRDefault="00FD6305" w:rsidP="00BF04E1">
            <w:pPr>
              <w:shd w:val="clear" w:color="auto" w:fill="FFFFFF"/>
              <w:spacing w:after="0" w:line="240" w:lineRule="auto"/>
              <w:jc w:val="center"/>
              <w:rPr>
                <w:rFonts w:ascii="Times New Roman" w:eastAsia="Times New Roman" w:hAnsi="Times New Roman"/>
                <w:b/>
                <w:color w:val="000000"/>
                <w:sz w:val="16"/>
                <w:szCs w:val="16"/>
              </w:rPr>
            </w:pPr>
            <w:r w:rsidRPr="00E83552">
              <w:rPr>
                <w:rFonts w:ascii="Times New Roman" w:eastAsia="Times New Roman" w:hAnsi="Times New Roman"/>
                <w:b/>
                <w:color w:val="000000"/>
                <w:sz w:val="16"/>
                <w:szCs w:val="16"/>
              </w:rPr>
              <w:t>Сетевые показатели (факт)</w:t>
            </w:r>
          </w:p>
        </w:tc>
        <w:tc>
          <w:tcPr>
            <w:tcW w:w="655" w:type="pct"/>
            <w:tcBorders>
              <w:top w:val="single" w:sz="8" w:space="0" w:color="auto"/>
              <w:left w:val="nil"/>
              <w:bottom w:val="single" w:sz="8" w:space="0" w:color="auto"/>
              <w:right w:val="single" w:sz="8" w:space="0" w:color="auto"/>
            </w:tcBorders>
            <w:shd w:val="clear" w:color="auto" w:fill="auto"/>
            <w:vAlign w:val="center"/>
            <w:hideMark/>
          </w:tcPr>
          <w:p w:rsidR="00FD6305" w:rsidRPr="00E83552" w:rsidRDefault="00FD6305" w:rsidP="00BF04E1">
            <w:pPr>
              <w:shd w:val="clear" w:color="auto" w:fill="FFFFFF"/>
              <w:spacing w:after="0" w:line="240" w:lineRule="auto"/>
              <w:jc w:val="center"/>
              <w:rPr>
                <w:rFonts w:ascii="Times New Roman" w:eastAsia="Times New Roman" w:hAnsi="Times New Roman"/>
                <w:b/>
                <w:color w:val="000000"/>
                <w:sz w:val="16"/>
                <w:szCs w:val="16"/>
              </w:rPr>
            </w:pPr>
            <w:r w:rsidRPr="00E83552">
              <w:rPr>
                <w:rFonts w:ascii="Times New Roman" w:eastAsia="Times New Roman" w:hAnsi="Times New Roman"/>
                <w:b/>
                <w:color w:val="000000"/>
                <w:sz w:val="16"/>
                <w:szCs w:val="16"/>
              </w:rPr>
              <w:t>Фактическое количество мест</w:t>
            </w:r>
          </w:p>
        </w:tc>
        <w:tc>
          <w:tcPr>
            <w:tcW w:w="469" w:type="pct"/>
            <w:tcBorders>
              <w:top w:val="single" w:sz="8" w:space="0" w:color="auto"/>
              <w:left w:val="nil"/>
              <w:bottom w:val="single" w:sz="8" w:space="0" w:color="auto"/>
              <w:right w:val="nil"/>
            </w:tcBorders>
            <w:shd w:val="clear" w:color="auto" w:fill="auto"/>
            <w:vAlign w:val="center"/>
            <w:hideMark/>
          </w:tcPr>
          <w:p w:rsidR="00FD6305" w:rsidRPr="00E83552" w:rsidRDefault="00FD6305" w:rsidP="00BF04E1">
            <w:pPr>
              <w:shd w:val="clear" w:color="auto" w:fill="FFFFFF"/>
              <w:spacing w:after="0" w:line="240" w:lineRule="auto"/>
              <w:jc w:val="center"/>
              <w:rPr>
                <w:rFonts w:ascii="Times New Roman" w:eastAsia="Times New Roman" w:hAnsi="Times New Roman"/>
                <w:b/>
                <w:color w:val="000000"/>
                <w:sz w:val="16"/>
                <w:szCs w:val="16"/>
              </w:rPr>
            </w:pPr>
            <w:r w:rsidRPr="00E83552">
              <w:rPr>
                <w:rFonts w:ascii="Times New Roman" w:eastAsia="Times New Roman" w:hAnsi="Times New Roman"/>
                <w:b/>
                <w:color w:val="000000"/>
                <w:sz w:val="16"/>
                <w:szCs w:val="16"/>
              </w:rPr>
              <w:t>Число уча-щихся на 1 место</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6305" w:rsidRPr="00E83552" w:rsidRDefault="00FD6305" w:rsidP="00BF04E1">
            <w:pPr>
              <w:shd w:val="clear" w:color="auto" w:fill="FFFFFF"/>
              <w:spacing w:after="0" w:line="240" w:lineRule="auto"/>
              <w:jc w:val="center"/>
              <w:rPr>
                <w:rFonts w:ascii="Times New Roman" w:eastAsia="Times New Roman" w:hAnsi="Times New Roman"/>
                <w:b/>
                <w:color w:val="000000"/>
                <w:sz w:val="16"/>
                <w:szCs w:val="16"/>
              </w:rPr>
            </w:pPr>
            <w:r w:rsidRPr="00E83552">
              <w:rPr>
                <w:rFonts w:ascii="Times New Roman" w:eastAsia="Times New Roman" w:hAnsi="Times New Roman"/>
                <w:b/>
                <w:color w:val="000000"/>
                <w:sz w:val="16"/>
                <w:szCs w:val="16"/>
              </w:rPr>
              <w:t>Соответ-ствие норма-тив-ному значе-нию,</w:t>
            </w:r>
          </w:p>
          <w:p w:rsidR="00FD6305" w:rsidRPr="00E83552" w:rsidRDefault="00FD6305" w:rsidP="00BF04E1">
            <w:pPr>
              <w:shd w:val="clear" w:color="auto" w:fill="FFFFFF"/>
              <w:spacing w:after="0" w:line="240" w:lineRule="auto"/>
              <w:jc w:val="center"/>
              <w:rPr>
                <w:rFonts w:ascii="Times New Roman" w:eastAsia="Times New Roman" w:hAnsi="Times New Roman"/>
                <w:b/>
                <w:color w:val="000000"/>
                <w:sz w:val="16"/>
                <w:szCs w:val="16"/>
              </w:rPr>
            </w:pPr>
            <w:r w:rsidRPr="00E83552">
              <w:rPr>
                <w:rFonts w:ascii="Times New Roman" w:eastAsia="Times New Roman" w:hAnsi="Times New Roman"/>
                <w:b/>
                <w:color w:val="000000"/>
                <w:sz w:val="16"/>
                <w:szCs w:val="16"/>
              </w:rPr>
              <w:t>%</w:t>
            </w:r>
          </w:p>
        </w:tc>
      </w:tr>
      <w:tr w:rsidR="00FD6305" w:rsidRPr="008C5813" w:rsidTr="00BF04E1">
        <w:trPr>
          <w:trHeight w:val="20"/>
        </w:trPr>
        <w:tc>
          <w:tcPr>
            <w:tcW w:w="586" w:type="pct"/>
            <w:tcBorders>
              <w:top w:val="nil"/>
              <w:left w:val="single" w:sz="8" w:space="0" w:color="auto"/>
              <w:bottom w:val="single" w:sz="8" w:space="0" w:color="auto"/>
              <w:right w:val="single" w:sz="8" w:space="0" w:color="auto"/>
            </w:tcBorders>
            <w:shd w:val="clear" w:color="auto" w:fill="auto"/>
            <w:vAlign w:val="center"/>
            <w:hideMark/>
          </w:tcPr>
          <w:p w:rsidR="00FD6305" w:rsidRPr="00E83552" w:rsidRDefault="00FD6305" w:rsidP="00BF04E1">
            <w:pPr>
              <w:shd w:val="clear" w:color="auto" w:fill="FFFFFF"/>
              <w:spacing w:after="0" w:line="240" w:lineRule="auto"/>
              <w:rPr>
                <w:rFonts w:ascii="Times New Roman" w:eastAsia="Times New Roman" w:hAnsi="Times New Roman"/>
                <w:bCs/>
                <w:color w:val="000000"/>
                <w:sz w:val="16"/>
                <w:szCs w:val="16"/>
              </w:rPr>
            </w:pPr>
            <w:r w:rsidRPr="00E83552">
              <w:rPr>
                <w:rFonts w:ascii="Times New Roman" w:eastAsia="Times New Roman" w:hAnsi="Times New Roman"/>
                <w:bCs/>
                <w:color w:val="000000"/>
                <w:sz w:val="16"/>
                <w:szCs w:val="16"/>
              </w:rPr>
              <w:t>сп. Половинка</w:t>
            </w:r>
          </w:p>
        </w:tc>
        <w:tc>
          <w:tcPr>
            <w:tcW w:w="619" w:type="pct"/>
            <w:tcBorders>
              <w:top w:val="nil"/>
              <w:left w:val="nil"/>
              <w:bottom w:val="single" w:sz="8" w:space="0" w:color="auto"/>
              <w:right w:val="single" w:sz="8" w:space="0" w:color="auto"/>
            </w:tcBorders>
            <w:shd w:val="clear" w:color="auto" w:fill="auto"/>
            <w:vAlign w:val="center"/>
            <w:hideMark/>
          </w:tcPr>
          <w:p w:rsidR="00FD6305" w:rsidRPr="00E83552" w:rsidRDefault="00FD6305" w:rsidP="00BF04E1">
            <w:pPr>
              <w:shd w:val="clear" w:color="auto" w:fill="FFFFFF"/>
              <w:spacing w:after="0" w:line="240" w:lineRule="auto"/>
              <w:jc w:val="center"/>
              <w:rPr>
                <w:rFonts w:ascii="Times New Roman" w:eastAsia="Times New Roman" w:hAnsi="Times New Roman"/>
                <w:bCs/>
                <w:color w:val="000000"/>
                <w:sz w:val="16"/>
                <w:szCs w:val="16"/>
              </w:rPr>
            </w:pPr>
            <w:r w:rsidRPr="00E83552">
              <w:rPr>
                <w:rFonts w:ascii="Times New Roman" w:eastAsia="Times New Roman" w:hAnsi="Times New Roman"/>
                <w:bCs/>
                <w:color w:val="000000"/>
                <w:sz w:val="16"/>
                <w:szCs w:val="16"/>
              </w:rPr>
              <w:t>182</w:t>
            </w:r>
          </w:p>
        </w:tc>
        <w:tc>
          <w:tcPr>
            <w:tcW w:w="388" w:type="pct"/>
            <w:tcBorders>
              <w:top w:val="nil"/>
              <w:left w:val="nil"/>
              <w:bottom w:val="single" w:sz="8" w:space="0" w:color="auto"/>
              <w:right w:val="single" w:sz="8" w:space="0" w:color="auto"/>
            </w:tcBorders>
            <w:shd w:val="clear" w:color="auto" w:fill="auto"/>
            <w:vAlign w:val="center"/>
            <w:hideMark/>
          </w:tcPr>
          <w:p w:rsidR="00FD6305" w:rsidRPr="00E83552" w:rsidRDefault="00FD6305" w:rsidP="00BF04E1">
            <w:pPr>
              <w:shd w:val="clear" w:color="auto" w:fill="FFFFFF"/>
              <w:spacing w:after="0" w:line="240" w:lineRule="auto"/>
              <w:jc w:val="center"/>
              <w:rPr>
                <w:rFonts w:ascii="Times New Roman" w:eastAsia="Times New Roman" w:hAnsi="Times New Roman"/>
                <w:bCs/>
                <w:color w:val="000000"/>
                <w:sz w:val="16"/>
                <w:szCs w:val="16"/>
              </w:rPr>
            </w:pPr>
            <w:r w:rsidRPr="00E83552">
              <w:rPr>
                <w:rFonts w:ascii="Times New Roman" w:eastAsia="Times New Roman" w:hAnsi="Times New Roman"/>
                <w:bCs/>
                <w:color w:val="000000"/>
                <w:sz w:val="16"/>
                <w:szCs w:val="16"/>
              </w:rPr>
              <w:t>22</w:t>
            </w:r>
          </w:p>
        </w:tc>
        <w:tc>
          <w:tcPr>
            <w:tcW w:w="680" w:type="pct"/>
            <w:tcBorders>
              <w:top w:val="nil"/>
              <w:left w:val="nil"/>
              <w:bottom w:val="single" w:sz="8" w:space="0" w:color="auto"/>
              <w:right w:val="single" w:sz="8" w:space="0" w:color="auto"/>
            </w:tcBorders>
            <w:shd w:val="clear" w:color="auto" w:fill="auto"/>
            <w:vAlign w:val="center"/>
            <w:hideMark/>
          </w:tcPr>
          <w:p w:rsidR="00FD6305" w:rsidRPr="00E83552" w:rsidRDefault="00FD6305" w:rsidP="00BF04E1">
            <w:pPr>
              <w:shd w:val="clear" w:color="auto" w:fill="FFFFFF"/>
              <w:spacing w:after="0" w:line="240" w:lineRule="auto"/>
              <w:jc w:val="center"/>
              <w:rPr>
                <w:rFonts w:ascii="Times New Roman" w:eastAsia="Times New Roman" w:hAnsi="Times New Roman"/>
                <w:bCs/>
                <w:color w:val="000000"/>
                <w:sz w:val="16"/>
                <w:szCs w:val="16"/>
              </w:rPr>
            </w:pPr>
            <w:r w:rsidRPr="00E83552">
              <w:rPr>
                <w:rFonts w:ascii="Times New Roman" w:eastAsia="Times New Roman" w:hAnsi="Times New Roman"/>
                <w:bCs/>
                <w:color w:val="000000"/>
                <w:sz w:val="16"/>
                <w:szCs w:val="16"/>
              </w:rPr>
              <w:t>0</w:t>
            </w:r>
          </w:p>
        </w:tc>
        <w:tc>
          <w:tcPr>
            <w:tcW w:w="608" w:type="pct"/>
            <w:tcBorders>
              <w:top w:val="nil"/>
              <w:left w:val="nil"/>
              <w:bottom w:val="single" w:sz="8" w:space="0" w:color="auto"/>
              <w:right w:val="single" w:sz="8" w:space="0" w:color="auto"/>
            </w:tcBorders>
            <w:shd w:val="clear" w:color="auto" w:fill="auto"/>
            <w:vAlign w:val="center"/>
            <w:hideMark/>
          </w:tcPr>
          <w:p w:rsidR="00FD6305" w:rsidRPr="00E83552" w:rsidRDefault="00FD6305" w:rsidP="00BF04E1">
            <w:pPr>
              <w:shd w:val="clear" w:color="auto" w:fill="FFFFFF"/>
              <w:spacing w:after="0" w:line="240" w:lineRule="auto"/>
              <w:jc w:val="center"/>
              <w:rPr>
                <w:rFonts w:ascii="Times New Roman" w:eastAsia="Times New Roman" w:hAnsi="Times New Roman"/>
                <w:bCs/>
                <w:color w:val="000000"/>
                <w:sz w:val="16"/>
                <w:szCs w:val="16"/>
              </w:rPr>
            </w:pPr>
            <w:r w:rsidRPr="00E83552">
              <w:rPr>
                <w:rFonts w:ascii="Times New Roman" w:eastAsia="Times New Roman" w:hAnsi="Times New Roman"/>
                <w:bCs/>
                <w:color w:val="000000"/>
                <w:sz w:val="16"/>
                <w:szCs w:val="16"/>
              </w:rPr>
              <w:t>0,1</w:t>
            </w:r>
          </w:p>
        </w:tc>
        <w:tc>
          <w:tcPr>
            <w:tcW w:w="554" w:type="pct"/>
            <w:tcBorders>
              <w:top w:val="nil"/>
              <w:left w:val="nil"/>
              <w:bottom w:val="single" w:sz="8" w:space="0" w:color="auto"/>
              <w:right w:val="single" w:sz="8" w:space="0" w:color="auto"/>
            </w:tcBorders>
            <w:shd w:val="clear" w:color="auto" w:fill="auto"/>
            <w:vAlign w:val="center"/>
            <w:hideMark/>
          </w:tcPr>
          <w:p w:rsidR="00FD6305" w:rsidRPr="00E83552" w:rsidRDefault="00FD6305" w:rsidP="00BF04E1">
            <w:pPr>
              <w:shd w:val="clear" w:color="auto" w:fill="FFFFFF"/>
              <w:spacing w:after="0" w:line="240" w:lineRule="auto"/>
              <w:jc w:val="center"/>
              <w:rPr>
                <w:rFonts w:ascii="Times New Roman" w:eastAsia="Times New Roman" w:hAnsi="Times New Roman"/>
                <w:bCs/>
                <w:color w:val="000000"/>
                <w:sz w:val="16"/>
                <w:szCs w:val="16"/>
              </w:rPr>
            </w:pPr>
            <w:r w:rsidRPr="00E83552">
              <w:rPr>
                <w:rFonts w:ascii="Times New Roman" w:eastAsia="Times New Roman" w:hAnsi="Times New Roman"/>
                <w:bCs/>
                <w:color w:val="000000"/>
                <w:sz w:val="16"/>
                <w:szCs w:val="16"/>
              </w:rPr>
              <w:t>0</w:t>
            </w:r>
          </w:p>
        </w:tc>
        <w:tc>
          <w:tcPr>
            <w:tcW w:w="655" w:type="pct"/>
            <w:tcBorders>
              <w:top w:val="nil"/>
              <w:left w:val="nil"/>
              <w:bottom w:val="single" w:sz="8" w:space="0" w:color="auto"/>
              <w:right w:val="single" w:sz="8" w:space="0" w:color="auto"/>
            </w:tcBorders>
            <w:shd w:val="clear" w:color="auto" w:fill="auto"/>
            <w:noWrap/>
            <w:vAlign w:val="center"/>
            <w:hideMark/>
          </w:tcPr>
          <w:p w:rsidR="00FD6305" w:rsidRPr="00E83552" w:rsidRDefault="00FD6305" w:rsidP="00BF04E1">
            <w:pPr>
              <w:shd w:val="clear" w:color="auto" w:fill="FFFFFF"/>
              <w:spacing w:after="0" w:line="240" w:lineRule="auto"/>
              <w:jc w:val="center"/>
              <w:rPr>
                <w:rFonts w:ascii="Times New Roman" w:eastAsia="Times New Roman" w:hAnsi="Times New Roman"/>
                <w:bCs/>
                <w:color w:val="000000"/>
                <w:sz w:val="16"/>
                <w:szCs w:val="16"/>
              </w:rPr>
            </w:pPr>
            <w:r w:rsidRPr="00E83552">
              <w:rPr>
                <w:rFonts w:ascii="Times New Roman" w:eastAsia="Times New Roman" w:hAnsi="Times New Roman"/>
                <w:bCs/>
                <w:color w:val="000000"/>
                <w:sz w:val="16"/>
                <w:szCs w:val="16"/>
              </w:rPr>
              <w:t>0</w:t>
            </w:r>
          </w:p>
        </w:tc>
        <w:tc>
          <w:tcPr>
            <w:tcW w:w="469" w:type="pct"/>
            <w:tcBorders>
              <w:top w:val="nil"/>
              <w:left w:val="nil"/>
              <w:bottom w:val="single" w:sz="8" w:space="0" w:color="auto"/>
              <w:right w:val="nil"/>
            </w:tcBorders>
            <w:shd w:val="clear" w:color="auto" w:fill="auto"/>
            <w:noWrap/>
            <w:vAlign w:val="center"/>
            <w:hideMark/>
          </w:tcPr>
          <w:p w:rsidR="00FD6305" w:rsidRPr="00E83552" w:rsidRDefault="00FD6305" w:rsidP="00BF04E1">
            <w:pPr>
              <w:shd w:val="clear" w:color="auto" w:fill="FFFFFF"/>
              <w:spacing w:after="0" w:line="240" w:lineRule="auto"/>
              <w:jc w:val="center"/>
              <w:rPr>
                <w:rFonts w:ascii="Times New Roman" w:eastAsia="Times New Roman" w:hAnsi="Times New Roman"/>
                <w:bCs/>
                <w:color w:val="000000"/>
                <w:sz w:val="16"/>
                <w:szCs w:val="16"/>
              </w:rPr>
            </w:pPr>
            <w:r w:rsidRPr="00E83552">
              <w:rPr>
                <w:rFonts w:ascii="Times New Roman" w:eastAsia="Times New Roman" w:hAnsi="Times New Roman"/>
                <w:bCs/>
                <w:color w:val="000000"/>
                <w:sz w:val="16"/>
                <w:szCs w:val="16"/>
              </w:rPr>
              <w:t>0</w:t>
            </w:r>
          </w:p>
        </w:tc>
        <w:tc>
          <w:tcPr>
            <w:tcW w:w="441" w:type="pct"/>
            <w:tcBorders>
              <w:top w:val="nil"/>
              <w:left w:val="single" w:sz="4" w:space="0" w:color="auto"/>
              <w:bottom w:val="single" w:sz="4" w:space="0" w:color="auto"/>
              <w:right w:val="single" w:sz="4" w:space="0" w:color="auto"/>
            </w:tcBorders>
            <w:shd w:val="clear" w:color="auto" w:fill="auto"/>
            <w:noWrap/>
            <w:vAlign w:val="center"/>
            <w:hideMark/>
          </w:tcPr>
          <w:p w:rsidR="00FD6305" w:rsidRPr="008C5813" w:rsidRDefault="00FD6305" w:rsidP="00BF04E1">
            <w:pPr>
              <w:shd w:val="clear" w:color="auto" w:fill="FFFFFF"/>
              <w:spacing w:after="0" w:line="240" w:lineRule="auto"/>
              <w:jc w:val="center"/>
              <w:rPr>
                <w:rFonts w:ascii="Times New Roman" w:eastAsia="Times New Roman" w:hAnsi="Times New Roman"/>
                <w:bCs/>
                <w:color w:val="000000"/>
                <w:sz w:val="16"/>
                <w:szCs w:val="16"/>
              </w:rPr>
            </w:pPr>
            <w:r w:rsidRPr="00E83552">
              <w:rPr>
                <w:rFonts w:ascii="Times New Roman" w:eastAsia="Times New Roman" w:hAnsi="Times New Roman"/>
                <w:bCs/>
                <w:color w:val="000000"/>
                <w:sz w:val="16"/>
                <w:szCs w:val="16"/>
              </w:rPr>
              <w:t>0</w:t>
            </w:r>
          </w:p>
        </w:tc>
      </w:tr>
    </w:tbl>
    <w:p w:rsidR="00FD6305" w:rsidRPr="008C5813" w:rsidRDefault="00FD6305" w:rsidP="00FD6305">
      <w:pPr>
        <w:shd w:val="clear" w:color="auto" w:fill="FFFFFF"/>
        <w:spacing w:after="0" w:line="240" w:lineRule="atLeast"/>
        <w:jc w:val="both"/>
        <w:rPr>
          <w:rFonts w:ascii="Times New Roman" w:eastAsia="Times New Roman" w:hAnsi="Times New Roman"/>
          <w:color w:val="000000"/>
          <w:sz w:val="16"/>
          <w:szCs w:val="16"/>
        </w:rPr>
      </w:pPr>
    </w:p>
    <w:p w:rsidR="00FD6305" w:rsidRDefault="00FD6305" w:rsidP="00FD6305">
      <w:pPr>
        <w:shd w:val="clear" w:color="auto" w:fill="FFFFFF"/>
        <w:spacing w:after="0" w:line="240" w:lineRule="atLeast"/>
        <w:ind w:firstLine="709"/>
        <w:jc w:val="both"/>
        <w:rPr>
          <w:rFonts w:ascii="Times New Roman" w:hAnsi="Times New Roman"/>
        </w:rPr>
      </w:pPr>
    </w:p>
    <w:p w:rsidR="00FD6305" w:rsidRPr="008C5813" w:rsidRDefault="00FD6305" w:rsidP="00FD6305">
      <w:pPr>
        <w:shd w:val="clear" w:color="auto" w:fill="FFFFFF"/>
        <w:spacing w:after="0" w:line="240" w:lineRule="atLeast"/>
        <w:ind w:firstLine="709"/>
        <w:jc w:val="both"/>
        <w:rPr>
          <w:rFonts w:ascii="Times New Roman" w:hAnsi="Times New Roman"/>
        </w:rPr>
      </w:pPr>
    </w:p>
    <w:p w:rsidR="00FD6305" w:rsidRPr="00E653E0" w:rsidRDefault="00FD6305" w:rsidP="00FD6305">
      <w:pPr>
        <w:pStyle w:val="1"/>
        <w:spacing w:before="0" w:after="0"/>
        <w:jc w:val="center"/>
        <w:rPr>
          <w:sz w:val="24"/>
          <w:szCs w:val="24"/>
        </w:rPr>
      </w:pPr>
      <w:r w:rsidRPr="00E653E0">
        <w:rPr>
          <w:sz w:val="24"/>
          <w:szCs w:val="24"/>
        </w:rPr>
        <w:lastRenderedPageBreak/>
        <w:t xml:space="preserve">Раздел 2. Перечень мероприятий (инвестиционных проектов) по проектированию, строительству и реконструкции объектов социальной инфраструктуры </w:t>
      </w:r>
    </w:p>
    <w:p w:rsidR="00FD6305" w:rsidRPr="00E653E0" w:rsidRDefault="00FD6305" w:rsidP="00FD6305">
      <w:pPr>
        <w:pStyle w:val="1"/>
        <w:spacing w:before="0" w:after="0"/>
        <w:jc w:val="center"/>
        <w:rPr>
          <w:sz w:val="24"/>
          <w:szCs w:val="24"/>
        </w:rPr>
      </w:pPr>
      <w:r w:rsidRPr="00E653E0">
        <w:rPr>
          <w:sz w:val="24"/>
          <w:szCs w:val="24"/>
        </w:rPr>
        <w:t>сельского поселения Половинка</w:t>
      </w:r>
    </w:p>
    <w:p w:rsidR="00FD6305" w:rsidRPr="00E653E0" w:rsidRDefault="00FD6305" w:rsidP="00FD6305">
      <w:pPr>
        <w:spacing w:after="0"/>
        <w:rPr>
          <w:rFonts w:ascii="Times New Roman" w:hAnsi="Times New Roman"/>
          <w:sz w:val="24"/>
          <w:szCs w:val="24"/>
        </w:rPr>
      </w:pPr>
    </w:p>
    <w:p w:rsidR="00FD6305" w:rsidRPr="00E653E0" w:rsidRDefault="00FD6305" w:rsidP="00FD6305">
      <w:pPr>
        <w:spacing w:after="0" w:line="240" w:lineRule="auto"/>
        <w:ind w:firstLine="709"/>
        <w:jc w:val="both"/>
        <w:rPr>
          <w:rFonts w:ascii="Times New Roman" w:hAnsi="Times New Roman"/>
          <w:sz w:val="24"/>
          <w:szCs w:val="24"/>
        </w:rPr>
      </w:pPr>
      <w:r w:rsidRPr="00E653E0">
        <w:rPr>
          <w:rFonts w:ascii="Times New Roman" w:hAnsi="Times New Roman"/>
          <w:sz w:val="24"/>
          <w:szCs w:val="24"/>
        </w:rPr>
        <w:t>Программа комплексного развития социальной инфраструктуры сельского поселения Половинка до 2020 года и на период до 20</w:t>
      </w:r>
      <w:r>
        <w:rPr>
          <w:rFonts w:ascii="Times New Roman" w:hAnsi="Times New Roman"/>
          <w:sz w:val="24"/>
          <w:szCs w:val="24"/>
        </w:rPr>
        <w:t>29</w:t>
      </w:r>
      <w:r w:rsidRPr="00E653E0">
        <w:rPr>
          <w:rFonts w:ascii="Times New Roman" w:hAnsi="Times New Roman"/>
          <w:sz w:val="24"/>
          <w:szCs w:val="24"/>
        </w:rPr>
        <w:t xml:space="preserve"> года  разрабатывается на основании сельского поселения Половинка и включает в себя мероприятия по проектированию, строительству и реконструкции объектов социальной инфраструктуры, которые предусмотрены соответственно муниципальными программами, стратегией социально-экономического развития Кондинского района, планом мероприятий по реализации стратегии социально-экономического развития поселения.</w:t>
      </w:r>
    </w:p>
    <w:p w:rsidR="00FD6305" w:rsidRPr="00E653E0" w:rsidRDefault="00FD6305" w:rsidP="00FD6305">
      <w:pPr>
        <w:spacing w:after="0" w:line="240" w:lineRule="auto"/>
        <w:ind w:firstLine="709"/>
        <w:jc w:val="both"/>
        <w:rPr>
          <w:rFonts w:ascii="Times New Roman" w:hAnsi="Times New Roman"/>
          <w:sz w:val="24"/>
          <w:szCs w:val="24"/>
        </w:rPr>
      </w:pPr>
      <w:r w:rsidRPr="00E653E0">
        <w:rPr>
          <w:rFonts w:ascii="Times New Roman" w:hAnsi="Times New Roman"/>
          <w:sz w:val="24"/>
          <w:szCs w:val="24"/>
        </w:rPr>
        <w:t>В предыдущем разделе было проведено сравнение существующей социальной инфраструктуры сельского поселения Половинка с нормативными потребностями на текущий и прогнозируемый периоды времени в соответствии с формируемыми демографическими трендами на 20</w:t>
      </w:r>
      <w:r>
        <w:rPr>
          <w:rFonts w:ascii="Times New Roman" w:hAnsi="Times New Roman"/>
          <w:sz w:val="24"/>
          <w:szCs w:val="24"/>
        </w:rPr>
        <w:t>29</w:t>
      </w:r>
      <w:r w:rsidRPr="00E653E0">
        <w:rPr>
          <w:rFonts w:ascii="Times New Roman" w:hAnsi="Times New Roman"/>
          <w:sz w:val="24"/>
          <w:szCs w:val="24"/>
        </w:rPr>
        <w:t xml:space="preserve"> год (Методика, одобренная распоряжением Правительства Российской Федерации от </w:t>
      </w:r>
      <w:r>
        <w:rPr>
          <w:rFonts w:ascii="Times New Roman" w:eastAsia="Times New Roman" w:hAnsi="Times New Roman"/>
          <w:color w:val="000000"/>
          <w:sz w:val="24"/>
          <w:szCs w:val="24"/>
        </w:rPr>
        <w:t>03 июля</w:t>
      </w:r>
      <w:r w:rsidRPr="004132F1">
        <w:rPr>
          <w:rFonts w:ascii="Times New Roman" w:eastAsia="Times New Roman" w:hAnsi="Times New Roman"/>
          <w:color w:val="000000"/>
          <w:sz w:val="24"/>
          <w:szCs w:val="24"/>
        </w:rPr>
        <w:t xml:space="preserve"> 199</w:t>
      </w:r>
      <w:r>
        <w:rPr>
          <w:rFonts w:ascii="Times New Roman" w:eastAsia="Times New Roman" w:hAnsi="Times New Roman"/>
          <w:color w:val="000000"/>
          <w:sz w:val="24"/>
          <w:szCs w:val="24"/>
        </w:rPr>
        <w:t>6</w:t>
      </w:r>
      <w:r w:rsidRPr="004132F1">
        <w:rPr>
          <w:rFonts w:ascii="Times New Roman" w:eastAsia="Times New Roman" w:hAnsi="Times New Roman"/>
          <w:color w:val="000000"/>
          <w:sz w:val="24"/>
          <w:szCs w:val="24"/>
        </w:rPr>
        <w:t xml:space="preserve"> года № 1</w:t>
      </w:r>
      <w:r>
        <w:rPr>
          <w:rFonts w:ascii="Times New Roman" w:eastAsia="Times New Roman" w:hAnsi="Times New Roman"/>
          <w:color w:val="000000"/>
          <w:sz w:val="24"/>
          <w:szCs w:val="24"/>
        </w:rPr>
        <w:t>063</w:t>
      </w:r>
      <w:r w:rsidRPr="004132F1">
        <w:rPr>
          <w:rFonts w:ascii="Times New Roman" w:eastAsia="Times New Roman" w:hAnsi="Times New Roman"/>
          <w:color w:val="000000"/>
          <w:sz w:val="24"/>
          <w:szCs w:val="24"/>
        </w:rPr>
        <w:t xml:space="preserve">-р (с изменениями, внесенными распоряжениями Правительства Российской Федерации от </w:t>
      </w:r>
      <w:r>
        <w:rPr>
          <w:rFonts w:ascii="Times New Roman" w:eastAsia="Times New Roman" w:hAnsi="Times New Roman"/>
          <w:color w:val="000000"/>
          <w:sz w:val="24"/>
          <w:szCs w:val="24"/>
        </w:rPr>
        <w:t>26.01.2017</w:t>
      </w:r>
      <w:r w:rsidRPr="004132F1">
        <w:rPr>
          <w:rFonts w:ascii="Times New Roman" w:eastAsia="Times New Roman" w:hAnsi="Times New Roman"/>
          <w:color w:val="000000"/>
          <w:sz w:val="24"/>
          <w:szCs w:val="24"/>
        </w:rPr>
        <w:t xml:space="preserve"> № </w:t>
      </w:r>
      <w:r>
        <w:rPr>
          <w:rFonts w:ascii="Times New Roman" w:eastAsia="Times New Roman" w:hAnsi="Times New Roman"/>
          <w:color w:val="000000"/>
          <w:sz w:val="24"/>
          <w:szCs w:val="24"/>
        </w:rPr>
        <w:t>95</w:t>
      </w:r>
      <w:r w:rsidRPr="004132F1">
        <w:rPr>
          <w:rFonts w:ascii="Times New Roman" w:eastAsia="Times New Roman" w:hAnsi="Times New Roman"/>
          <w:color w:val="000000"/>
          <w:sz w:val="24"/>
          <w:szCs w:val="24"/>
        </w:rPr>
        <w:t>-р)</w:t>
      </w:r>
      <w:r w:rsidRPr="00E653E0">
        <w:rPr>
          <w:rFonts w:ascii="Times New Roman" w:hAnsi="Times New Roman"/>
          <w:sz w:val="24"/>
          <w:szCs w:val="24"/>
        </w:rPr>
        <w:t xml:space="preserve">. </w:t>
      </w:r>
    </w:p>
    <w:p w:rsidR="00FD6305" w:rsidRPr="00E653E0" w:rsidRDefault="00FD6305" w:rsidP="00FD6305">
      <w:pPr>
        <w:spacing w:after="0" w:line="240" w:lineRule="auto"/>
        <w:ind w:firstLine="709"/>
        <w:jc w:val="both"/>
        <w:rPr>
          <w:rFonts w:ascii="Times New Roman" w:hAnsi="Times New Roman"/>
          <w:sz w:val="24"/>
          <w:szCs w:val="24"/>
        </w:rPr>
      </w:pPr>
      <w:r w:rsidRPr="00E653E0">
        <w:rPr>
          <w:rFonts w:ascii="Times New Roman" w:hAnsi="Times New Roman"/>
          <w:sz w:val="24"/>
          <w:szCs w:val="24"/>
        </w:rPr>
        <w:t>В данном разделе представлены мероприятия по проектированию, строительству, реконструкции объектов социальной инфраструктуры сельского поселения Половинка, которые предусмотрены государственными и муниципальными программами, стратегией социально-экономического развития Кондинского муниципального района и планом мероприятий по реализации стратегии социально-экономического развития муниципального образования, планом и программой комплексного социально-экономического развития сельского поселения, инвестиционными программами субъектов естественных монополий, договорами о развитии застроенных территорий, договорами о комплексном освоении территорий, иными инвестиционными программами и договорами, предусматривающими обязательства застройщиков по завершению в установленные сроки мероприятий по проектированию, строительству, реконструкции объектов социальной инфраструктуры.</w:t>
      </w:r>
    </w:p>
    <w:p w:rsidR="00FD6305" w:rsidRDefault="00FD6305" w:rsidP="00FD6305">
      <w:pPr>
        <w:spacing w:after="0" w:line="240" w:lineRule="auto"/>
        <w:ind w:firstLine="709"/>
        <w:jc w:val="both"/>
        <w:rPr>
          <w:rFonts w:ascii="Times New Roman" w:hAnsi="Times New Roman"/>
          <w:sz w:val="24"/>
          <w:szCs w:val="24"/>
        </w:rPr>
      </w:pPr>
      <w:r w:rsidRPr="00E653E0">
        <w:rPr>
          <w:rFonts w:ascii="Times New Roman" w:hAnsi="Times New Roman"/>
          <w:sz w:val="24"/>
          <w:szCs w:val="24"/>
        </w:rPr>
        <w:t>Перечни мероприятий учитывают планируемые мероприятия объектов социальной инфраструктуры регионального значения, местного значения, а также мероприятий, реализация которых предусмотрена по иным основаниям за счет внебюджетных источников.</w:t>
      </w:r>
    </w:p>
    <w:p w:rsidR="00FD6305" w:rsidRPr="00E653E0" w:rsidRDefault="00FD6305" w:rsidP="00FD6305">
      <w:pPr>
        <w:spacing w:after="0" w:line="240" w:lineRule="auto"/>
        <w:ind w:firstLine="709"/>
        <w:jc w:val="both"/>
        <w:rPr>
          <w:rFonts w:ascii="Times New Roman" w:hAnsi="Times New Roman"/>
          <w:sz w:val="24"/>
          <w:szCs w:val="24"/>
        </w:rPr>
      </w:pPr>
    </w:p>
    <w:p w:rsidR="00FD6305" w:rsidRPr="00E653E0" w:rsidRDefault="00FD6305" w:rsidP="00FD6305">
      <w:pPr>
        <w:spacing w:line="240" w:lineRule="auto"/>
        <w:rPr>
          <w:rFonts w:ascii="Times New Roman" w:hAnsi="Times New Roman"/>
          <w:b/>
          <w:sz w:val="24"/>
          <w:szCs w:val="24"/>
        </w:rPr>
      </w:pPr>
      <w:r w:rsidRPr="00E653E0">
        <w:rPr>
          <w:rFonts w:ascii="Times New Roman" w:hAnsi="Times New Roman"/>
          <w:b/>
          <w:sz w:val="24"/>
          <w:szCs w:val="24"/>
        </w:rPr>
        <w:tab/>
      </w:r>
      <w:r>
        <w:rPr>
          <w:rFonts w:ascii="Times New Roman" w:hAnsi="Times New Roman"/>
          <w:b/>
          <w:sz w:val="24"/>
          <w:szCs w:val="24"/>
        </w:rPr>
        <w:t>Образование</w:t>
      </w:r>
    </w:p>
    <w:p w:rsidR="00FD6305" w:rsidRPr="00E653E0" w:rsidRDefault="00FD6305" w:rsidP="00FD6305">
      <w:pPr>
        <w:shd w:val="clear" w:color="auto" w:fill="FFFFFF"/>
        <w:spacing w:after="0" w:line="240" w:lineRule="auto"/>
        <w:jc w:val="right"/>
        <w:rPr>
          <w:rFonts w:ascii="Times New Roman" w:eastAsia="Times New Roman" w:hAnsi="Times New Roman"/>
          <w:color w:val="000000"/>
          <w:sz w:val="24"/>
          <w:szCs w:val="24"/>
        </w:rPr>
      </w:pPr>
      <w:r w:rsidRPr="00E653E0">
        <w:rPr>
          <w:rFonts w:ascii="Times New Roman" w:eastAsia="Times New Roman" w:hAnsi="Times New Roman"/>
          <w:color w:val="000000"/>
          <w:sz w:val="24"/>
          <w:szCs w:val="24"/>
        </w:rPr>
        <w:t xml:space="preserve">Таблица </w:t>
      </w:r>
      <w:r>
        <w:rPr>
          <w:rFonts w:ascii="Times New Roman" w:eastAsia="Times New Roman" w:hAnsi="Times New Roman"/>
          <w:color w:val="000000"/>
          <w:sz w:val="24"/>
          <w:szCs w:val="24"/>
        </w:rPr>
        <w:t>29</w:t>
      </w:r>
    </w:p>
    <w:tbl>
      <w:tblPr>
        <w:tblpPr w:leftFromText="180" w:rightFromText="180" w:bottomFromText="200" w:vertAnchor="text" w:tblpX="103" w:tblpY="1"/>
        <w:tblOverlap w:val="neve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22"/>
        <w:gridCol w:w="2177"/>
        <w:gridCol w:w="1931"/>
        <w:gridCol w:w="1607"/>
        <w:gridCol w:w="1938"/>
      </w:tblGrid>
      <w:tr w:rsidR="00FD6305" w:rsidRPr="00E653E0" w:rsidTr="00BF04E1">
        <w:trPr>
          <w:trHeight w:val="637"/>
        </w:trPr>
        <w:tc>
          <w:tcPr>
            <w:tcW w:w="1030" w:type="pct"/>
            <w:tcBorders>
              <w:top w:val="single" w:sz="4" w:space="0" w:color="auto"/>
              <w:left w:val="single" w:sz="4" w:space="0" w:color="auto"/>
              <w:bottom w:val="single" w:sz="4" w:space="0" w:color="auto"/>
              <w:right w:val="single" w:sz="4" w:space="0" w:color="auto"/>
            </w:tcBorders>
            <w:vAlign w:val="center"/>
            <w:hideMark/>
          </w:tcPr>
          <w:p w:rsidR="00FD6305" w:rsidRPr="00E653E0" w:rsidRDefault="00FD6305" w:rsidP="00BF04E1">
            <w:pPr>
              <w:spacing w:after="0" w:line="240" w:lineRule="auto"/>
              <w:jc w:val="center"/>
              <w:rPr>
                <w:rFonts w:ascii="Times New Roman" w:hAnsi="Times New Roman"/>
                <w:b/>
                <w:sz w:val="24"/>
                <w:szCs w:val="24"/>
              </w:rPr>
            </w:pPr>
            <w:r w:rsidRPr="00E653E0">
              <w:rPr>
                <w:rFonts w:ascii="Times New Roman" w:hAnsi="Times New Roman"/>
                <w:b/>
                <w:sz w:val="24"/>
                <w:szCs w:val="24"/>
              </w:rPr>
              <w:t>Наименование мероприятия</w:t>
            </w:r>
          </w:p>
        </w:tc>
        <w:tc>
          <w:tcPr>
            <w:tcW w:w="1149" w:type="pct"/>
            <w:tcBorders>
              <w:top w:val="single" w:sz="4" w:space="0" w:color="auto"/>
              <w:left w:val="single" w:sz="4" w:space="0" w:color="auto"/>
              <w:bottom w:val="single" w:sz="4" w:space="0" w:color="auto"/>
              <w:right w:val="single" w:sz="4" w:space="0" w:color="auto"/>
            </w:tcBorders>
            <w:vAlign w:val="center"/>
            <w:hideMark/>
          </w:tcPr>
          <w:p w:rsidR="00FD6305" w:rsidRPr="00E653E0" w:rsidRDefault="00FD6305" w:rsidP="00BF04E1">
            <w:pPr>
              <w:spacing w:after="0" w:line="240" w:lineRule="auto"/>
              <w:jc w:val="center"/>
              <w:rPr>
                <w:rFonts w:ascii="Times New Roman" w:hAnsi="Times New Roman"/>
                <w:b/>
                <w:sz w:val="24"/>
                <w:szCs w:val="24"/>
              </w:rPr>
            </w:pPr>
            <w:r w:rsidRPr="00E653E0">
              <w:rPr>
                <w:rFonts w:ascii="Times New Roman" w:hAnsi="Times New Roman"/>
                <w:b/>
                <w:sz w:val="24"/>
                <w:szCs w:val="24"/>
              </w:rPr>
              <w:t>Местонахождение объекта</w:t>
            </w:r>
          </w:p>
        </w:tc>
        <w:tc>
          <w:tcPr>
            <w:tcW w:w="782" w:type="pct"/>
            <w:tcBorders>
              <w:top w:val="single" w:sz="4" w:space="0" w:color="auto"/>
              <w:left w:val="single" w:sz="4" w:space="0" w:color="auto"/>
              <w:bottom w:val="single" w:sz="4" w:space="0" w:color="auto"/>
              <w:right w:val="single" w:sz="4" w:space="0" w:color="auto"/>
            </w:tcBorders>
            <w:vAlign w:val="center"/>
            <w:hideMark/>
          </w:tcPr>
          <w:p w:rsidR="00FD6305" w:rsidRPr="00E653E0" w:rsidRDefault="00FD6305" w:rsidP="00BF04E1">
            <w:pPr>
              <w:spacing w:after="0" w:line="240" w:lineRule="auto"/>
              <w:jc w:val="center"/>
              <w:rPr>
                <w:rFonts w:ascii="Times New Roman" w:hAnsi="Times New Roman"/>
                <w:b/>
                <w:sz w:val="24"/>
                <w:szCs w:val="24"/>
              </w:rPr>
            </w:pPr>
            <w:r w:rsidRPr="00E653E0">
              <w:rPr>
                <w:rFonts w:ascii="Times New Roman" w:hAnsi="Times New Roman"/>
                <w:b/>
                <w:sz w:val="24"/>
                <w:szCs w:val="24"/>
              </w:rPr>
              <w:t>Проектируемая мощность,</w:t>
            </w:r>
          </w:p>
          <w:p w:rsidR="00FD6305" w:rsidRPr="00E653E0" w:rsidRDefault="00FD6305" w:rsidP="00BF04E1">
            <w:pPr>
              <w:spacing w:after="0" w:line="240" w:lineRule="auto"/>
              <w:jc w:val="center"/>
              <w:rPr>
                <w:rFonts w:ascii="Times New Roman" w:hAnsi="Times New Roman"/>
                <w:b/>
                <w:sz w:val="24"/>
                <w:szCs w:val="24"/>
              </w:rPr>
            </w:pPr>
            <w:r w:rsidRPr="00E653E0">
              <w:rPr>
                <w:rFonts w:ascii="Times New Roman" w:hAnsi="Times New Roman"/>
                <w:b/>
                <w:sz w:val="24"/>
                <w:szCs w:val="24"/>
              </w:rPr>
              <w:t xml:space="preserve"> мест</w:t>
            </w:r>
          </w:p>
        </w:tc>
        <w:tc>
          <w:tcPr>
            <w:tcW w:w="946" w:type="pct"/>
            <w:tcBorders>
              <w:top w:val="single" w:sz="4" w:space="0" w:color="auto"/>
              <w:left w:val="single" w:sz="4" w:space="0" w:color="auto"/>
              <w:bottom w:val="single" w:sz="4" w:space="0" w:color="auto"/>
              <w:right w:val="single" w:sz="4" w:space="0" w:color="auto"/>
            </w:tcBorders>
            <w:vAlign w:val="center"/>
            <w:hideMark/>
          </w:tcPr>
          <w:p w:rsidR="00FD6305" w:rsidRPr="00E653E0" w:rsidRDefault="00FD6305" w:rsidP="00BF04E1">
            <w:pPr>
              <w:spacing w:after="0" w:line="240" w:lineRule="auto"/>
              <w:jc w:val="center"/>
              <w:rPr>
                <w:rFonts w:ascii="Times New Roman" w:hAnsi="Times New Roman"/>
                <w:b/>
                <w:sz w:val="24"/>
                <w:szCs w:val="24"/>
              </w:rPr>
            </w:pPr>
            <w:r w:rsidRPr="00E653E0">
              <w:rPr>
                <w:rFonts w:ascii="Times New Roman" w:hAnsi="Times New Roman"/>
                <w:b/>
                <w:sz w:val="24"/>
                <w:szCs w:val="24"/>
              </w:rPr>
              <w:t>Сроки реализации</w:t>
            </w:r>
          </w:p>
        </w:tc>
        <w:tc>
          <w:tcPr>
            <w:tcW w:w="1093" w:type="pct"/>
            <w:tcBorders>
              <w:top w:val="single" w:sz="4" w:space="0" w:color="auto"/>
              <w:left w:val="single" w:sz="4" w:space="0" w:color="auto"/>
              <w:bottom w:val="single" w:sz="4" w:space="0" w:color="auto"/>
              <w:right w:val="single" w:sz="4" w:space="0" w:color="auto"/>
            </w:tcBorders>
            <w:vAlign w:val="center"/>
            <w:hideMark/>
          </w:tcPr>
          <w:p w:rsidR="00FD6305" w:rsidRPr="00E653E0" w:rsidRDefault="00FD6305" w:rsidP="00BF04E1">
            <w:pPr>
              <w:spacing w:after="0" w:line="240" w:lineRule="auto"/>
              <w:jc w:val="center"/>
              <w:rPr>
                <w:rFonts w:ascii="Times New Roman" w:hAnsi="Times New Roman"/>
                <w:b/>
                <w:sz w:val="24"/>
                <w:szCs w:val="24"/>
              </w:rPr>
            </w:pPr>
            <w:r w:rsidRPr="00E653E0">
              <w:rPr>
                <w:rFonts w:ascii="Times New Roman" w:hAnsi="Times New Roman"/>
                <w:b/>
                <w:sz w:val="24"/>
                <w:szCs w:val="24"/>
              </w:rPr>
              <w:t>Ответственный исполнитель</w:t>
            </w:r>
          </w:p>
        </w:tc>
      </w:tr>
      <w:tr w:rsidR="00FD6305" w:rsidRPr="00E653E0" w:rsidTr="00BF04E1">
        <w:trPr>
          <w:trHeight w:val="637"/>
        </w:trPr>
        <w:tc>
          <w:tcPr>
            <w:tcW w:w="1030" w:type="pct"/>
            <w:tcBorders>
              <w:top w:val="single" w:sz="4" w:space="0" w:color="auto"/>
              <w:left w:val="single" w:sz="4" w:space="0" w:color="auto"/>
              <w:bottom w:val="single" w:sz="4" w:space="0" w:color="auto"/>
              <w:right w:val="single" w:sz="4" w:space="0" w:color="auto"/>
            </w:tcBorders>
            <w:hideMark/>
          </w:tcPr>
          <w:p w:rsidR="00FD6305" w:rsidRPr="00E653E0" w:rsidRDefault="00FD6305" w:rsidP="00BF04E1">
            <w:pPr>
              <w:spacing w:after="0" w:line="240" w:lineRule="auto"/>
              <w:rPr>
                <w:rFonts w:ascii="Times New Roman" w:hAnsi="Times New Roman"/>
                <w:sz w:val="24"/>
                <w:szCs w:val="24"/>
              </w:rPr>
            </w:pPr>
            <w:r>
              <w:rPr>
                <w:rFonts w:ascii="Times New Roman" w:hAnsi="Times New Roman"/>
                <w:sz w:val="24"/>
                <w:szCs w:val="24"/>
              </w:rPr>
              <w:t>Реконструкция школы с пристроем для размещения групп детского сада</w:t>
            </w:r>
          </w:p>
        </w:tc>
        <w:tc>
          <w:tcPr>
            <w:tcW w:w="1149" w:type="pct"/>
            <w:tcBorders>
              <w:top w:val="single" w:sz="4" w:space="0" w:color="auto"/>
              <w:left w:val="single" w:sz="4" w:space="0" w:color="auto"/>
              <w:bottom w:val="single" w:sz="4" w:space="0" w:color="auto"/>
              <w:right w:val="single" w:sz="4" w:space="0" w:color="auto"/>
            </w:tcBorders>
            <w:hideMark/>
          </w:tcPr>
          <w:p w:rsidR="00FD6305" w:rsidRPr="00E653E0" w:rsidRDefault="00FD6305" w:rsidP="00BF04E1">
            <w:pPr>
              <w:spacing w:after="0" w:line="240" w:lineRule="auto"/>
              <w:jc w:val="center"/>
              <w:rPr>
                <w:rFonts w:ascii="Times New Roman" w:hAnsi="Times New Roman"/>
                <w:sz w:val="24"/>
                <w:szCs w:val="24"/>
              </w:rPr>
            </w:pPr>
            <w:r w:rsidRPr="00E653E0">
              <w:rPr>
                <w:rFonts w:ascii="Times New Roman" w:hAnsi="Times New Roman"/>
                <w:sz w:val="24"/>
                <w:szCs w:val="24"/>
              </w:rPr>
              <w:t xml:space="preserve">ХМАО – Югра, Кондинский район, </w:t>
            </w:r>
          </w:p>
          <w:p w:rsidR="00FD6305" w:rsidRPr="00E653E0" w:rsidRDefault="00FD6305" w:rsidP="00BF04E1">
            <w:pPr>
              <w:spacing w:after="0" w:line="240" w:lineRule="auto"/>
              <w:rPr>
                <w:rFonts w:ascii="Times New Roman" w:hAnsi="Times New Roman"/>
                <w:sz w:val="24"/>
                <w:szCs w:val="24"/>
              </w:rPr>
            </w:pPr>
            <w:r w:rsidRPr="00E653E0">
              <w:rPr>
                <w:rFonts w:ascii="Times New Roman" w:hAnsi="Times New Roman"/>
                <w:sz w:val="24"/>
                <w:szCs w:val="24"/>
              </w:rPr>
              <w:t>сп.Половинка</w:t>
            </w:r>
          </w:p>
        </w:tc>
        <w:tc>
          <w:tcPr>
            <w:tcW w:w="782" w:type="pct"/>
            <w:tcBorders>
              <w:top w:val="single" w:sz="4" w:space="0" w:color="auto"/>
              <w:left w:val="single" w:sz="4" w:space="0" w:color="auto"/>
              <w:bottom w:val="single" w:sz="4" w:space="0" w:color="auto"/>
              <w:right w:val="single" w:sz="4" w:space="0" w:color="auto"/>
            </w:tcBorders>
            <w:hideMark/>
          </w:tcPr>
          <w:p w:rsidR="00FD6305" w:rsidRPr="00E653E0" w:rsidRDefault="00FD6305" w:rsidP="00BF04E1">
            <w:pPr>
              <w:spacing w:after="0" w:line="240" w:lineRule="auto"/>
              <w:jc w:val="center"/>
              <w:rPr>
                <w:rFonts w:ascii="Times New Roman" w:hAnsi="Times New Roman"/>
                <w:sz w:val="24"/>
                <w:szCs w:val="24"/>
              </w:rPr>
            </w:pPr>
            <w:r>
              <w:rPr>
                <w:rFonts w:ascii="Times New Roman" w:hAnsi="Times New Roman"/>
                <w:sz w:val="24"/>
                <w:szCs w:val="24"/>
              </w:rPr>
              <w:t>175/45</w:t>
            </w:r>
          </w:p>
        </w:tc>
        <w:tc>
          <w:tcPr>
            <w:tcW w:w="946" w:type="pct"/>
            <w:tcBorders>
              <w:top w:val="single" w:sz="4" w:space="0" w:color="auto"/>
              <w:left w:val="single" w:sz="4" w:space="0" w:color="auto"/>
              <w:bottom w:val="single" w:sz="4" w:space="0" w:color="auto"/>
              <w:right w:val="single" w:sz="4" w:space="0" w:color="auto"/>
            </w:tcBorders>
            <w:hideMark/>
          </w:tcPr>
          <w:p w:rsidR="00FD6305" w:rsidRPr="00E653E0" w:rsidRDefault="00FD6305" w:rsidP="00BF04E1">
            <w:pPr>
              <w:spacing w:after="0" w:line="240" w:lineRule="auto"/>
              <w:jc w:val="center"/>
              <w:rPr>
                <w:rFonts w:ascii="Times New Roman" w:hAnsi="Times New Roman"/>
                <w:sz w:val="24"/>
                <w:szCs w:val="24"/>
              </w:rPr>
            </w:pPr>
            <w:r>
              <w:rPr>
                <w:rFonts w:ascii="Times New Roman" w:hAnsi="Times New Roman"/>
                <w:sz w:val="24"/>
                <w:szCs w:val="24"/>
              </w:rPr>
              <w:t>2020</w:t>
            </w:r>
          </w:p>
        </w:tc>
        <w:tc>
          <w:tcPr>
            <w:tcW w:w="1093" w:type="pct"/>
            <w:tcBorders>
              <w:top w:val="single" w:sz="4" w:space="0" w:color="auto"/>
              <w:left w:val="single" w:sz="4" w:space="0" w:color="auto"/>
              <w:bottom w:val="single" w:sz="4" w:space="0" w:color="auto"/>
              <w:right w:val="single" w:sz="4" w:space="0" w:color="auto"/>
            </w:tcBorders>
            <w:hideMark/>
          </w:tcPr>
          <w:p w:rsidR="00FD6305" w:rsidRPr="00E653E0" w:rsidRDefault="00FD6305" w:rsidP="00BF04E1">
            <w:pPr>
              <w:spacing w:after="0" w:line="240" w:lineRule="auto"/>
              <w:rPr>
                <w:rFonts w:ascii="Times New Roman" w:hAnsi="Times New Roman"/>
                <w:sz w:val="24"/>
                <w:szCs w:val="24"/>
              </w:rPr>
            </w:pPr>
            <w:r>
              <w:rPr>
                <w:rFonts w:ascii="Times New Roman" w:hAnsi="Times New Roman"/>
                <w:sz w:val="24"/>
                <w:szCs w:val="24"/>
              </w:rPr>
              <w:t>Управление образования администрации Кондинского района</w:t>
            </w:r>
          </w:p>
        </w:tc>
      </w:tr>
    </w:tbl>
    <w:p w:rsidR="00FD6305" w:rsidRDefault="00FD6305" w:rsidP="00FD6305">
      <w:pPr>
        <w:spacing w:after="0"/>
        <w:rPr>
          <w:rFonts w:ascii="Times New Roman" w:hAnsi="Times New Roman"/>
          <w:b/>
          <w:sz w:val="24"/>
          <w:szCs w:val="24"/>
        </w:rPr>
      </w:pPr>
    </w:p>
    <w:p w:rsidR="00FD6305" w:rsidRDefault="00FD6305" w:rsidP="00FD6305">
      <w:pPr>
        <w:spacing w:after="0"/>
        <w:rPr>
          <w:rFonts w:ascii="Times New Roman" w:hAnsi="Times New Roman"/>
          <w:b/>
          <w:sz w:val="24"/>
          <w:szCs w:val="24"/>
        </w:rPr>
      </w:pPr>
    </w:p>
    <w:p w:rsidR="00FD6305" w:rsidRDefault="00FD6305" w:rsidP="00FD6305">
      <w:pPr>
        <w:spacing w:after="0"/>
        <w:rPr>
          <w:rFonts w:ascii="Times New Roman" w:hAnsi="Times New Roman"/>
          <w:b/>
          <w:sz w:val="24"/>
          <w:szCs w:val="24"/>
        </w:rPr>
      </w:pPr>
    </w:p>
    <w:p w:rsidR="00FD6305" w:rsidRPr="00E653E0" w:rsidRDefault="00FD6305" w:rsidP="00FD6305">
      <w:pPr>
        <w:jc w:val="both"/>
        <w:rPr>
          <w:rFonts w:ascii="Times New Roman" w:hAnsi="Times New Roman"/>
          <w:b/>
          <w:sz w:val="24"/>
          <w:szCs w:val="24"/>
        </w:rPr>
      </w:pPr>
      <w:r w:rsidRPr="00E653E0">
        <w:rPr>
          <w:rFonts w:ascii="Times New Roman" w:hAnsi="Times New Roman"/>
          <w:b/>
          <w:sz w:val="24"/>
          <w:szCs w:val="24"/>
        </w:rPr>
        <w:lastRenderedPageBreak/>
        <w:tab/>
        <w:t>Культура</w:t>
      </w:r>
    </w:p>
    <w:p w:rsidR="00FD6305" w:rsidRPr="00E653E0" w:rsidRDefault="00FD6305" w:rsidP="00FD6305">
      <w:pPr>
        <w:spacing w:after="0"/>
        <w:jc w:val="center"/>
        <w:rPr>
          <w:rFonts w:ascii="Times New Roman" w:hAnsi="Times New Roman"/>
          <w:sz w:val="24"/>
          <w:szCs w:val="24"/>
        </w:rPr>
      </w:pPr>
      <w:r w:rsidRPr="00E653E0">
        <w:rPr>
          <w:rFonts w:ascii="Times New Roman" w:hAnsi="Times New Roman"/>
          <w:sz w:val="24"/>
          <w:szCs w:val="24"/>
        </w:rPr>
        <w:t>Мероприятия по развитию киновидеоустановок</w:t>
      </w:r>
    </w:p>
    <w:p w:rsidR="00FD6305" w:rsidRPr="00E653E0" w:rsidRDefault="00FD6305" w:rsidP="00FD6305">
      <w:pPr>
        <w:spacing w:after="0"/>
        <w:jc w:val="right"/>
        <w:rPr>
          <w:rFonts w:ascii="Times New Roman" w:hAnsi="Times New Roman"/>
          <w:sz w:val="24"/>
          <w:szCs w:val="24"/>
        </w:rPr>
      </w:pPr>
      <w:r>
        <w:rPr>
          <w:rFonts w:ascii="Times New Roman" w:hAnsi="Times New Roman"/>
          <w:sz w:val="24"/>
          <w:szCs w:val="24"/>
        </w:rPr>
        <w:t>Таблица 30</w:t>
      </w:r>
    </w:p>
    <w:tbl>
      <w:tblPr>
        <w:tblpPr w:leftFromText="180" w:rightFromText="180" w:bottomFromText="200" w:vertAnchor="text" w:tblpX="108" w:tblpY="1"/>
        <w:tblOverlap w:val="neve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72"/>
        <w:gridCol w:w="2110"/>
        <w:gridCol w:w="1872"/>
        <w:gridCol w:w="1438"/>
        <w:gridCol w:w="1879"/>
      </w:tblGrid>
      <w:tr w:rsidR="00FD6305" w:rsidRPr="00E653E0" w:rsidTr="00BF04E1">
        <w:trPr>
          <w:trHeight w:val="130"/>
          <w:tblHeader/>
        </w:trPr>
        <w:tc>
          <w:tcPr>
            <w:tcW w:w="1180" w:type="pct"/>
            <w:tcBorders>
              <w:top w:val="single" w:sz="4" w:space="0" w:color="auto"/>
              <w:left w:val="single" w:sz="4" w:space="0" w:color="auto"/>
              <w:bottom w:val="single" w:sz="4" w:space="0" w:color="auto"/>
              <w:right w:val="single" w:sz="4" w:space="0" w:color="auto"/>
            </w:tcBorders>
            <w:vAlign w:val="center"/>
            <w:hideMark/>
          </w:tcPr>
          <w:p w:rsidR="00FD6305" w:rsidRPr="00E653E0" w:rsidRDefault="00FD6305" w:rsidP="00BF04E1">
            <w:pPr>
              <w:spacing w:after="0" w:line="240" w:lineRule="auto"/>
              <w:jc w:val="center"/>
              <w:rPr>
                <w:rFonts w:ascii="Times New Roman" w:hAnsi="Times New Roman"/>
                <w:b/>
                <w:sz w:val="24"/>
                <w:szCs w:val="24"/>
              </w:rPr>
            </w:pPr>
            <w:r w:rsidRPr="00E653E0">
              <w:rPr>
                <w:rFonts w:ascii="Times New Roman" w:hAnsi="Times New Roman"/>
                <w:b/>
                <w:sz w:val="24"/>
                <w:szCs w:val="24"/>
              </w:rPr>
              <w:t>Наименование мероприятия</w:t>
            </w:r>
          </w:p>
        </w:tc>
        <w:tc>
          <w:tcPr>
            <w:tcW w:w="1123" w:type="pct"/>
            <w:tcBorders>
              <w:top w:val="single" w:sz="4" w:space="0" w:color="auto"/>
              <w:left w:val="single" w:sz="4" w:space="0" w:color="auto"/>
              <w:bottom w:val="single" w:sz="4" w:space="0" w:color="auto"/>
              <w:right w:val="single" w:sz="4" w:space="0" w:color="auto"/>
            </w:tcBorders>
            <w:vAlign w:val="center"/>
            <w:hideMark/>
          </w:tcPr>
          <w:p w:rsidR="00FD6305" w:rsidRPr="00E653E0" w:rsidRDefault="00FD6305" w:rsidP="00BF04E1">
            <w:pPr>
              <w:spacing w:after="0" w:line="240" w:lineRule="auto"/>
              <w:jc w:val="center"/>
              <w:rPr>
                <w:rFonts w:ascii="Times New Roman" w:hAnsi="Times New Roman"/>
                <w:b/>
                <w:sz w:val="24"/>
                <w:szCs w:val="24"/>
              </w:rPr>
            </w:pPr>
            <w:r w:rsidRPr="00E653E0">
              <w:rPr>
                <w:rFonts w:ascii="Times New Roman" w:hAnsi="Times New Roman"/>
                <w:b/>
                <w:sz w:val="24"/>
                <w:szCs w:val="24"/>
              </w:rPr>
              <w:t>Местонахождение объекта</w:t>
            </w:r>
          </w:p>
        </w:tc>
        <w:tc>
          <w:tcPr>
            <w:tcW w:w="974" w:type="pct"/>
            <w:tcBorders>
              <w:top w:val="single" w:sz="4" w:space="0" w:color="auto"/>
              <w:left w:val="single" w:sz="4" w:space="0" w:color="auto"/>
              <w:bottom w:val="single" w:sz="4" w:space="0" w:color="auto"/>
              <w:right w:val="single" w:sz="4" w:space="0" w:color="auto"/>
            </w:tcBorders>
            <w:vAlign w:val="center"/>
            <w:hideMark/>
          </w:tcPr>
          <w:p w:rsidR="00FD6305" w:rsidRPr="00E653E0" w:rsidRDefault="00FD6305" w:rsidP="00BF04E1">
            <w:pPr>
              <w:spacing w:after="0" w:line="240" w:lineRule="auto"/>
              <w:jc w:val="center"/>
              <w:rPr>
                <w:rFonts w:ascii="Times New Roman" w:hAnsi="Times New Roman"/>
                <w:b/>
                <w:sz w:val="24"/>
                <w:szCs w:val="24"/>
              </w:rPr>
            </w:pPr>
            <w:r w:rsidRPr="00E653E0">
              <w:rPr>
                <w:rFonts w:ascii="Times New Roman" w:hAnsi="Times New Roman"/>
                <w:b/>
                <w:sz w:val="24"/>
                <w:szCs w:val="24"/>
              </w:rPr>
              <w:t>Проектируемая мощность,</w:t>
            </w:r>
          </w:p>
          <w:p w:rsidR="00FD6305" w:rsidRPr="00E653E0" w:rsidRDefault="00FD6305" w:rsidP="00BF04E1">
            <w:pPr>
              <w:spacing w:after="0" w:line="240" w:lineRule="auto"/>
              <w:jc w:val="center"/>
              <w:rPr>
                <w:rFonts w:ascii="Times New Roman" w:hAnsi="Times New Roman"/>
                <w:b/>
                <w:sz w:val="24"/>
                <w:szCs w:val="24"/>
              </w:rPr>
            </w:pPr>
            <w:r w:rsidRPr="00E653E0">
              <w:rPr>
                <w:rFonts w:ascii="Times New Roman" w:hAnsi="Times New Roman"/>
                <w:b/>
                <w:sz w:val="24"/>
                <w:szCs w:val="24"/>
              </w:rPr>
              <w:t xml:space="preserve"> мест</w:t>
            </w:r>
          </w:p>
        </w:tc>
        <w:tc>
          <w:tcPr>
            <w:tcW w:w="749" w:type="pct"/>
            <w:tcBorders>
              <w:top w:val="single" w:sz="4" w:space="0" w:color="auto"/>
              <w:left w:val="single" w:sz="4" w:space="0" w:color="auto"/>
              <w:bottom w:val="single" w:sz="4" w:space="0" w:color="auto"/>
              <w:right w:val="single" w:sz="4" w:space="0" w:color="auto"/>
            </w:tcBorders>
            <w:vAlign w:val="center"/>
            <w:hideMark/>
          </w:tcPr>
          <w:p w:rsidR="00FD6305" w:rsidRPr="00E653E0" w:rsidRDefault="00FD6305" w:rsidP="00BF04E1">
            <w:pPr>
              <w:spacing w:after="0" w:line="240" w:lineRule="auto"/>
              <w:jc w:val="center"/>
              <w:rPr>
                <w:rFonts w:ascii="Times New Roman" w:hAnsi="Times New Roman"/>
                <w:b/>
                <w:sz w:val="24"/>
                <w:szCs w:val="24"/>
              </w:rPr>
            </w:pPr>
            <w:r w:rsidRPr="00E653E0">
              <w:rPr>
                <w:rFonts w:ascii="Times New Roman" w:hAnsi="Times New Roman"/>
                <w:b/>
                <w:sz w:val="24"/>
                <w:szCs w:val="24"/>
              </w:rPr>
              <w:t>Сроки реализации</w:t>
            </w:r>
          </w:p>
        </w:tc>
        <w:tc>
          <w:tcPr>
            <w:tcW w:w="974" w:type="pct"/>
            <w:tcBorders>
              <w:top w:val="single" w:sz="4" w:space="0" w:color="auto"/>
              <w:left w:val="single" w:sz="4" w:space="0" w:color="auto"/>
              <w:bottom w:val="single" w:sz="4" w:space="0" w:color="auto"/>
              <w:right w:val="single" w:sz="4" w:space="0" w:color="auto"/>
            </w:tcBorders>
            <w:vAlign w:val="center"/>
            <w:hideMark/>
          </w:tcPr>
          <w:p w:rsidR="00FD6305" w:rsidRPr="00E653E0" w:rsidRDefault="00FD6305" w:rsidP="00BF04E1">
            <w:pPr>
              <w:spacing w:after="0" w:line="240" w:lineRule="auto"/>
              <w:jc w:val="center"/>
              <w:rPr>
                <w:rFonts w:ascii="Times New Roman" w:hAnsi="Times New Roman"/>
                <w:b/>
                <w:sz w:val="24"/>
                <w:szCs w:val="24"/>
              </w:rPr>
            </w:pPr>
            <w:r w:rsidRPr="00E653E0">
              <w:rPr>
                <w:rFonts w:ascii="Times New Roman" w:hAnsi="Times New Roman"/>
                <w:b/>
                <w:sz w:val="24"/>
                <w:szCs w:val="24"/>
              </w:rPr>
              <w:t>Ответственный исполнитель</w:t>
            </w:r>
          </w:p>
        </w:tc>
      </w:tr>
      <w:tr w:rsidR="00FD6305" w:rsidRPr="00E653E0" w:rsidTr="00BF04E1">
        <w:trPr>
          <w:trHeight w:val="130"/>
          <w:tblHeader/>
        </w:trPr>
        <w:tc>
          <w:tcPr>
            <w:tcW w:w="1180" w:type="pct"/>
            <w:tcBorders>
              <w:top w:val="single" w:sz="4" w:space="0" w:color="auto"/>
              <w:left w:val="single" w:sz="4" w:space="0" w:color="auto"/>
              <w:bottom w:val="single" w:sz="4" w:space="0" w:color="auto"/>
              <w:right w:val="single" w:sz="4" w:space="0" w:color="auto"/>
            </w:tcBorders>
            <w:vAlign w:val="center"/>
            <w:hideMark/>
          </w:tcPr>
          <w:p w:rsidR="00FD6305" w:rsidRPr="00E653E0" w:rsidRDefault="00FD6305" w:rsidP="00BF04E1">
            <w:pPr>
              <w:spacing w:after="0" w:line="240" w:lineRule="auto"/>
              <w:rPr>
                <w:rFonts w:ascii="Times New Roman" w:hAnsi="Times New Roman"/>
                <w:b/>
                <w:sz w:val="24"/>
                <w:szCs w:val="24"/>
              </w:rPr>
            </w:pPr>
            <w:r w:rsidRPr="00E653E0">
              <w:rPr>
                <w:rFonts w:ascii="Times New Roman" w:hAnsi="Times New Roman"/>
                <w:sz w:val="24"/>
                <w:szCs w:val="24"/>
              </w:rPr>
              <w:t>Монтаж киновидеоустановки</w:t>
            </w:r>
          </w:p>
        </w:tc>
        <w:tc>
          <w:tcPr>
            <w:tcW w:w="1123" w:type="pct"/>
            <w:tcBorders>
              <w:top w:val="single" w:sz="4" w:space="0" w:color="auto"/>
              <w:left w:val="single" w:sz="4" w:space="0" w:color="auto"/>
              <w:bottom w:val="single" w:sz="4" w:space="0" w:color="auto"/>
              <w:right w:val="single" w:sz="4" w:space="0" w:color="auto"/>
            </w:tcBorders>
            <w:vAlign w:val="center"/>
            <w:hideMark/>
          </w:tcPr>
          <w:p w:rsidR="00FD6305" w:rsidRPr="00E653E0" w:rsidRDefault="00FD6305" w:rsidP="00BF04E1">
            <w:pPr>
              <w:spacing w:after="0" w:line="240" w:lineRule="auto"/>
              <w:jc w:val="center"/>
              <w:rPr>
                <w:rFonts w:ascii="Times New Roman" w:hAnsi="Times New Roman"/>
                <w:sz w:val="24"/>
                <w:szCs w:val="24"/>
              </w:rPr>
            </w:pPr>
            <w:r w:rsidRPr="00E653E0">
              <w:rPr>
                <w:rFonts w:ascii="Times New Roman" w:hAnsi="Times New Roman"/>
                <w:sz w:val="24"/>
                <w:szCs w:val="24"/>
              </w:rPr>
              <w:t xml:space="preserve">ХМАО – Югра, Кондинский район, </w:t>
            </w:r>
          </w:p>
          <w:p w:rsidR="00FD6305" w:rsidRPr="00E653E0" w:rsidRDefault="00FD6305" w:rsidP="00BF04E1">
            <w:pPr>
              <w:spacing w:after="0" w:line="240" w:lineRule="auto"/>
              <w:jc w:val="center"/>
              <w:rPr>
                <w:rFonts w:ascii="Times New Roman" w:hAnsi="Times New Roman"/>
                <w:b/>
                <w:sz w:val="24"/>
                <w:szCs w:val="24"/>
              </w:rPr>
            </w:pPr>
            <w:r w:rsidRPr="00E653E0">
              <w:rPr>
                <w:rFonts w:ascii="Times New Roman" w:hAnsi="Times New Roman"/>
                <w:sz w:val="24"/>
                <w:szCs w:val="24"/>
              </w:rPr>
              <w:t>сп.Половинка</w:t>
            </w:r>
          </w:p>
        </w:tc>
        <w:tc>
          <w:tcPr>
            <w:tcW w:w="974" w:type="pct"/>
            <w:tcBorders>
              <w:top w:val="single" w:sz="4" w:space="0" w:color="auto"/>
              <w:left w:val="single" w:sz="4" w:space="0" w:color="auto"/>
              <w:bottom w:val="single" w:sz="4" w:space="0" w:color="auto"/>
              <w:right w:val="single" w:sz="4" w:space="0" w:color="auto"/>
            </w:tcBorders>
            <w:vAlign w:val="center"/>
            <w:hideMark/>
          </w:tcPr>
          <w:p w:rsidR="00FD6305" w:rsidRPr="00E653E0" w:rsidRDefault="00FD6305" w:rsidP="00BF04E1">
            <w:pPr>
              <w:spacing w:after="0" w:line="240" w:lineRule="auto"/>
              <w:jc w:val="center"/>
              <w:rPr>
                <w:rFonts w:ascii="Times New Roman" w:hAnsi="Times New Roman"/>
                <w:sz w:val="24"/>
                <w:szCs w:val="24"/>
              </w:rPr>
            </w:pPr>
            <w:r w:rsidRPr="00E653E0">
              <w:rPr>
                <w:rFonts w:ascii="Times New Roman" w:hAnsi="Times New Roman"/>
                <w:sz w:val="24"/>
                <w:szCs w:val="24"/>
              </w:rPr>
              <w:t>200</w:t>
            </w:r>
          </w:p>
        </w:tc>
        <w:tc>
          <w:tcPr>
            <w:tcW w:w="749" w:type="pct"/>
            <w:tcBorders>
              <w:top w:val="single" w:sz="4" w:space="0" w:color="auto"/>
              <w:left w:val="single" w:sz="4" w:space="0" w:color="auto"/>
              <w:bottom w:val="single" w:sz="4" w:space="0" w:color="auto"/>
              <w:right w:val="single" w:sz="4" w:space="0" w:color="auto"/>
            </w:tcBorders>
            <w:vAlign w:val="center"/>
            <w:hideMark/>
          </w:tcPr>
          <w:p w:rsidR="00FD6305" w:rsidRPr="00E653E0" w:rsidRDefault="00FD6305" w:rsidP="00BF04E1">
            <w:pPr>
              <w:spacing w:after="0" w:line="240" w:lineRule="auto"/>
              <w:jc w:val="center"/>
              <w:rPr>
                <w:rFonts w:ascii="Times New Roman" w:hAnsi="Times New Roman"/>
                <w:sz w:val="24"/>
                <w:szCs w:val="24"/>
              </w:rPr>
            </w:pPr>
            <w:r w:rsidRPr="00E653E0">
              <w:rPr>
                <w:rFonts w:ascii="Times New Roman" w:hAnsi="Times New Roman"/>
                <w:sz w:val="24"/>
                <w:szCs w:val="24"/>
              </w:rPr>
              <w:t>Не определены</w:t>
            </w:r>
          </w:p>
        </w:tc>
        <w:tc>
          <w:tcPr>
            <w:tcW w:w="974" w:type="pct"/>
            <w:tcBorders>
              <w:top w:val="single" w:sz="4" w:space="0" w:color="auto"/>
              <w:left w:val="single" w:sz="4" w:space="0" w:color="auto"/>
              <w:bottom w:val="single" w:sz="4" w:space="0" w:color="auto"/>
              <w:right w:val="single" w:sz="4" w:space="0" w:color="auto"/>
            </w:tcBorders>
            <w:vAlign w:val="center"/>
            <w:hideMark/>
          </w:tcPr>
          <w:p w:rsidR="00FD6305" w:rsidRPr="00E653E0" w:rsidRDefault="00FD6305" w:rsidP="00BF04E1">
            <w:pPr>
              <w:spacing w:after="0" w:line="240" w:lineRule="auto"/>
              <w:jc w:val="center"/>
              <w:rPr>
                <w:rFonts w:ascii="Times New Roman" w:hAnsi="Times New Roman"/>
                <w:sz w:val="24"/>
                <w:szCs w:val="24"/>
              </w:rPr>
            </w:pPr>
            <w:r w:rsidRPr="00E653E0">
              <w:rPr>
                <w:rFonts w:ascii="Times New Roman" w:hAnsi="Times New Roman"/>
                <w:sz w:val="24"/>
                <w:szCs w:val="24"/>
              </w:rPr>
              <w:t>Администрация сп. Половинка</w:t>
            </w:r>
          </w:p>
        </w:tc>
      </w:tr>
    </w:tbl>
    <w:p w:rsidR="00FD6305" w:rsidRPr="00E653E0" w:rsidRDefault="00FD6305" w:rsidP="00FD6305">
      <w:pPr>
        <w:spacing w:after="0"/>
        <w:jc w:val="both"/>
        <w:rPr>
          <w:rFonts w:ascii="Times New Roman" w:hAnsi="Times New Roman"/>
          <w:sz w:val="24"/>
          <w:szCs w:val="24"/>
        </w:rPr>
      </w:pPr>
    </w:p>
    <w:p w:rsidR="00FD6305" w:rsidRDefault="00FD6305" w:rsidP="00FD6305">
      <w:pPr>
        <w:spacing w:after="0" w:line="240" w:lineRule="auto"/>
        <w:jc w:val="center"/>
        <w:rPr>
          <w:rFonts w:ascii="Times New Roman" w:hAnsi="Times New Roman"/>
          <w:sz w:val="24"/>
          <w:szCs w:val="24"/>
        </w:rPr>
      </w:pPr>
    </w:p>
    <w:p w:rsidR="00FD6305" w:rsidRPr="00E653E0" w:rsidRDefault="00FD6305" w:rsidP="00FD6305">
      <w:pPr>
        <w:spacing w:after="0" w:line="240" w:lineRule="auto"/>
        <w:jc w:val="center"/>
        <w:rPr>
          <w:rFonts w:ascii="Times New Roman" w:hAnsi="Times New Roman"/>
          <w:sz w:val="24"/>
          <w:szCs w:val="24"/>
        </w:rPr>
      </w:pPr>
      <w:r w:rsidRPr="00E653E0">
        <w:rPr>
          <w:rFonts w:ascii="Times New Roman" w:hAnsi="Times New Roman"/>
          <w:sz w:val="24"/>
          <w:szCs w:val="24"/>
        </w:rPr>
        <w:t>Мероприятия по развитию учреждений культурно-досугового типа</w:t>
      </w:r>
    </w:p>
    <w:p w:rsidR="00FD6305" w:rsidRPr="00E653E0" w:rsidRDefault="00FD6305" w:rsidP="00FD6305">
      <w:pPr>
        <w:spacing w:after="0" w:line="240" w:lineRule="auto"/>
        <w:jc w:val="right"/>
        <w:rPr>
          <w:rFonts w:ascii="Times New Roman" w:hAnsi="Times New Roman"/>
          <w:sz w:val="24"/>
          <w:szCs w:val="24"/>
        </w:rPr>
      </w:pPr>
      <w:r w:rsidRPr="00E653E0">
        <w:rPr>
          <w:rFonts w:ascii="Times New Roman" w:hAnsi="Times New Roman"/>
          <w:sz w:val="24"/>
          <w:szCs w:val="24"/>
        </w:rPr>
        <w:t xml:space="preserve">Таблица </w:t>
      </w:r>
      <w:r>
        <w:rPr>
          <w:rFonts w:ascii="Times New Roman" w:hAnsi="Times New Roman"/>
          <w:sz w:val="24"/>
          <w:szCs w:val="24"/>
        </w:rPr>
        <w:t>31</w:t>
      </w:r>
    </w:p>
    <w:tbl>
      <w:tblPr>
        <w:tblpPr w:leftFromText="180" w:rightFromText="180" w:bottomFromText="200" w:vertAnchor="text" w:tblpX="71" w:tblpY="1"/>
        <w:tblOverlap w:val="neve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0"/>
        <w:gridCol w:w="2177"/>
        <w:gridCol w:w="1931"/>
        <w:gridCol w:w="1482"/>
        <w:gridCol w:w="2050"/>
      </w:tblGrid>
      <w:tr w:rsidR="00FD6305" w:rsidRPr="00E653E0" w:rsidTr="00BF04E1">
        <w:trPr>
          <w:trHeight w:val="130"/>
          <w:tblHeader/>
        </w:trPr>
        <w:tc>
          <w:tcPr>
            <w:tcW w:w="979" w:type="pct"/>
            <w:tcBorders>
              <w:top w:val="single" w:sz="4" w:space="0" w:color="auto"/>
              <w:left w:val="single" w:sz="4" w:space="0" w:color="auto"/>
              <w:bottom w:val="single" w:sz="4" w:space="0" w:color="auto"/>
              <w:right w:val="single" w:sz="4" w:space="0" w:color="auto"/>
            </w:tcBorders>
            <w:vAlign w:val="center"/>
            <w:hideMark/>
          </w:tcPr>
          <w:p w:rsidR="00FD6305" w:rsidRPr="00E653E0" w:rsidRDefault="00FD6305" w:rsidP="00BF04E1">
            <w:pPr>
              <w:spacing w:after="0" w:line="240" w:lineRule="auto"/>
              <w:jc w:val="center"/>
              <w:rPr>
                <w:rFonts w:ascii="Times New Roman" w:hAnsi="Times New Roman"/>
                <w:b/>
                <w:sz w:val="24"/>
                <w:szCs w:val="24"/>
              </w:rPr>
            </w:pPr>
            <w:r w:rsidRPr="00E653E0">
              <w:rPr>
                <w:rFonts w:ascii="Times New Roman" w:hAnsi="Times New Roman"/>
                <w:b/>
                <w:sz w:val="24"/>
                <w:szCs w:val="24"/>
              </w:rPr>
              <w:t>Наименование мероприятия</w:t>
            </w:r>
          </w:p>
        </w:tc>
        <w:tc>
          <w:tcPr>
            <w:tcW w:w="1146" w:type="pct"/>
            <w:tcBorders>
              <w:top w:val="single" w:sz="4" w:space="0" w:color="auto"/>
              <w:left w:val="single" w:sz="4" w:space="0" w:color="auto"/>
              <w:bottom w:val="single" w:sz="4" w:space="0" w:color="auto"/>
              <w:right w:val="single" w:sz="4" w:space="0" w:color="auto"/>
            </w:tcBorders>
            <w:vAlign w:val="center"/>
            <w:hideMark/>
          </w:tcPr>
          <w:p w:rsidR="00FD6305" w:rsidRPr="00E653E0" w:rsidRDefault="00FD6305" w:rsidP="00BF04E1">
            <w:pPr>
              <w:spacing w:after="0" w:line="240" w:lineRule="auto"/>
              <w:jc w:val="center"/>
              <w:rPr>
                <w:rFonts w:ascii="Times New Roman" w:hAnsi="Times New Roman"/>
                <w:b/>
                <w:sz w:val="24"/>
                <w:szCs w:val="24"/>
              </w:rPr>
            </w:pPr>
            <w:r w:rsidRPr="00E653E0">
              <w:rPr>
                <w:rFonts w:ascii="Times New Roman" w:hAnsi="Times New Roman"/>
                <w:b/>
                <w:sz w:val="24"/>
                <w:szCs w:val="24"/>
              </w:rPr>
              <w:t>Местонахождение объекта</w:t>
            </w:r>
          </w:p>
        </w:tc>
        <w:tc>
          <w:tcPr>
            <w:tcW w:w="1016" w:type="pct"/>
            <w:tcBorders>
              <w:top w:val="single" w:sz="4" w:space="0" w:color="auto"/>
              <w:left w:val="single" w:sz="4" w:space="0" w:color="auto"/>
              <w:bottom w:val="single" w:sz="4" w:space="0" w:color="auto"/>
              <w:right w:val="single" w:sz="4" w:space="0" w:color="auto"/>
            </w:tcBorders>
            <w:vAlign w:val="center"/>
            <w:hideMark/>
          </w:tcPr>
          <w:p w:rsidR="00FD6305" w:rsidRPr="00E653E0" w:rsidRDefault="00FD6305" w:rsidP="00BF04E1">
            <w:pPr>
              <w:spacing w:after="0" w:line="240" w:lineRule="auto"/>
              <w:jc w:val="center"/>
              <w:rPr>
                <w:rFonts w:ascii="Times New Roman" w:hAnsi="Times New Roman"/>
                <w:b/>
                <w:sz w:val="24"/>
                <w:szCs w:val="24"/>
              </w:rPr>
            </w:pPr>
            <w:r w:rsidRPr="00E653E0">
              <w:rPr>
                <w:rFonts w:ascii="Times New Roman" w:hAnsi="Times New Roman"/>
                <w:b/>
                <w:sz w:val="24"/>
                <w:szCs w:val="24"/>
              </w:rPr>
              <w:t>Проектируемая мощность,</w:t>
            </w:r>
          </w:p>
          <w:p w:rsidR="00FD6305" w:rsidRPr="00E653E0" w:rsidRDefault="00FD6305" w:rsidP="00BF04E1">
            <w:pPr>
              <w:spacing w:after="0" w:line="240" w:lineRule="auto"/>
              <w:jc w:val="center"/>
              <w:rPr>
                <w:rFonts w:ascii="Times New Roman" w:hAnsi="Times New Roman"/>
                <w:b/>
                <w:sz w:val="24"/>
                <w:szCs w:val="24"/>
              </w:rPr>
            </w:pPr>
            <w:r w:rsidRPr="00E653E0">
              <w:rPr>
                <w:rFonts w:ascii="Times New Roman" w:hAnsi="Times New Roman"/>
                <w:b/>
                <w:sz w:val="24"/>
                <w:szCs w:val="24"/>
              </w:rPr>
              <w:t>мест</w:t>
            </w:r>
          </w:p>
        </w:tc>
        <w:tc>
          <w:tcPr>
            <w:tcW w:w="780" w:type="pct"/>
            <w:tcBorders>
              <w:top w:val="single" w:sz="4" w:space="0" w:color="auto"/>
              <w:left w:val="single" w:sz="4" w:space="0" w:color="auto"/>
              <w:bottom w:val="single" w:sz="4" w:space="0" w:color="auto"/>
              <w:right w:val="single" w:sz="4" w:space="0" w:color="auto"/>
            </w:tcBorders>
            <w:vAlign w:val="center"/>
            <w:hideMark/>
          </w:tcPr>
          <w:p w:rsidR="00FD6305" w:rsidRPr="00E653E0" w:rsidRDefault="00FD6305" w:rsidP="00BF04E1">
            <w:pPr>
              <w:spacing w:after="0" w:line="240" w:lineRule="auto"/>
              <w:jc w:val="center"/>
              <w:rPr>
                <w:rFonts w:ascii="Times New Roman" w:hAnsi="Times New Roman"/>
                <w:b/>
                <w:sz w:val="24"/>
                <w:szCs w:val="24"/>
              </w:rPr>
            </w:pPr>
            <w:r w:rsidRPr="00E653E0">
              <w:rPr>
                <w:rFonts w:ascii="Times New Roman" w:hAnsi="Times New Roman"/>
                <w:b/>
                <w:sz w:val="24"/>
                <w:szCs w:val="24"/>
              </w:rPr>
              <w:t>Сроки реализации</w:t>
            </w:r>
          </w:p>
        </w:tc>
        <w:tc>
          <w:tcPr>
            <w:tcW w:w="1080" w:type="pct"/>
            <w:tcBorders>
              <w:top w:val="single" w:sz="4" w:space="0" w:color="auto"/>
              <w:left w:val="single" w:sz="4" w:space="0" w:color="auto"/>
              <w:bottom w:val="single" w:sz="4" w:space="0" w:color="auto"/>
              <w:right w:val="single" w:sz="4" w:space="0" w:color="auto"/>
            </w:tcBorders>
            <w:vAlign w:val="center"/>
            <w:hideMark/>
          </w:tcPr>
          <w:p w:rsidR="00FD6305" w:rsidRPr="00E653E0" w:rsidRDefault="00FD6305" w:rsidP="00BF04E1">
            <w:pPr>
              <w:spacing w:after="0" w:line="240" w:lineRule="auto"/>
              <w:jc w:val="center"/>
              <w:rPr>
                <w:rFonts w:ascii="Times New Roman" w:hAnsi="Times New Roman"/>
                <w:b/>
                <w:sz w:val="24"/>
                <w:szCs w:val="24"/>
              </w:rPr>
            </w:pPr>
            <w:r w:rsidRPr="00E653E0">
              <w:rPr>
                <w:rFonts w:ascii="Times New Roman" w:hAnsi="Times New Roman"/>
                <w:b/>
                <w:sz w:val="24"/>
                <w:szCs w:val="24"/>
              </w:rPr>
              <w:t>Ответственный исполнитель</w:t>
            </w:r>
          </w:p>
        </w:tc>
      </w:tr>
      <w:tr w:rsidR="00FD6305" w:rsidRPr="00E653E0" w:rsidTr="00BF04E1">
        <w:trPr>
          <w:trHeight w:val="130"/>
          <w:tblHeader/>
        </w:trPr>
        <w:tc>
          <w:tcPr>
            <w:tcW w:w="979" w:type="pct"/>
            <w:tcBorders>
              <w:top w:val="single" w:sz="4" w:space="0" w:color="auto"/>
              <w:left w:val="single" w:sz="4" w:space="0" w:color="auto"/>
              <w:bottom w:val="single" w:sz="4" w:space="0" w:color="auto"/>
              <w:right w:val="single" w:sz="4" w:space="0" w:color="auto"/>
            </w:tcBorders>
            <w:vAlign w:val="center"/>
            <w:hideMark/>
          </w:tcPr>
          <w:p w:rsidR="00FD6305" w:rsidRPr="00E653E0" w:rsidRDefault="00FD6305" w:rsidP="00BF04E1">
            <w:pPr>
              <w:spacing w:after="0" w:line="240" w:lineRule="auto"/>
              <w:jc w:val="center"/>
              <w:rPr>
                <w:rFonts w:ascii="Times New Roman" w:hAnsi="Times New Roman"/>
                <w:sz w:val="24"/>
                <w:szCs w:val="24"/>
              </w:rPr>
            </w:pPr>
            <w:r w:rsidRPr="00E653E0">
              <w:rPr>
                <w:rFonts w:ascii="Times New Roman" w:hAnsi="Times New Roman"/>
                <w:sz w:val="24"/>
                <w:szCs w:val="24"/>
              </w:rPr>
              <w:t>Строительство Сельского  Дома культуры сп.Половинка</w:t>
            </w:r>
          </w:p>
        </w:tc>
        <w:tc>
          <w:tcPr>
            <w:tcW w:w="1146" w:type="pct"/>
            <w:tcBorders>
              <w:top w:val="single" w:sz="4" w:space="0" w:color="auto"/>
              <w:left w:val="single" w:sz="4" w:space="0" w:color="auto"/>
              <w:bottom w:val="single" w:sz="4" w:space="0" w:color="auto"/>
              <w:right w:val="single" w:sz="4" w:space="0" w:color="auto"/>
            </w:tcBorders>
            <w:vAlign w:val="center"/>
            <w:hideMark/>
          </w:tcPr>
          <w:p w:rsidR="00FD6305" w:rsidRPr="00E653E0" w:rsidRDefault="00FD6305" w:rsidP="00BF04E1">
            <w:pPr>
              <w:spacing w:after="0" w:line="240" w:lineRule="auto"/>
              <w:jc w:val="center"/>
              <w:rPr>
                <w:rFonts w:ascii="Times New Roman" w:hAnsi="Times New Roman"/>
                <w:sz w:val="24"/>
                <w:szCs w:val="24"/>
              </w:rPr>
            </w:pPr>
            <w:r w:rsidRPr="00E653E0">
              <w:rPr>
                <w:rFonts w:ascii="Times New Roman" w:hAnsi="Times New Roman"/>
                <w:sz w:val="24"/>
                <w:szCs w:val="24"/>
              </w:rPr>
              <w:t>сп.Половинка</w:t>
            </w:r>
          </w:p>
        </w:tc>
        <w:tc>
          <w:tcPr>
            <w:tcW w:w="1016" w:type="pct"/>
            <w:tcBorders>
              <w:top w:val="single" w:sz="4" w:space="0" w:color="auto"/>
              <w:left w:val="single" w:sz="4" w:space="0" w:color="auto"/>
              <w:bottom w:val="single" w:sz="4" w:space="0" w:color="auto"/>
              <w:right w:val="single" w:sz="4" w:space="0" w:color="auto"/>
            </w:tcBorders>
            <w:vAlign w:val="center"/>
            <w:hideMark/>
          </w:tcPr>
          <w:p w:rsidR="00FD6305" w:rsidRPr="00E653E0" w:rsidRDefault="00FD6305" w:rsidP="00BF04E1">
            <w:pPr>
              <w:spacing w:after="0" w:line="240" w:lineRule="auto"/>
              <w:jc w:val="center"/>
              <w:rPr>
                <w:rFonts w:ascii="Times New Roman" w:hAnsi="Times New Roman"/>
                <w:sz w:val="24"/>
                <w:szCs w:val="24"/>
              </w:rPr>
            </w:pPr>
            <w:r w:rsidRPr="00E653E0">
              <w:rPr>
                <w:rFonts w:ascii="Times New Roman" w:hAnsi="Times New Roman"/>
                <w:sz w:val="24"/>
                <w:szCs w:val="24"/>
              </w:rPr>
              <w:t>200</w:t>
            </w:r>
          </w:p>
        </w:tc>
        <w:tc>
          <w:tcPr>
            <w:tcW w:w="780" w:type="pct"/>
            <w:tcBorders>
              <w:top w:val="single" w:sz="4" w:space="0" w:color="auto"/>
              <w:left w:val="single" w:sz="4" w:space="0" w:color="auto"/>
              <w:bottom w:val="single" w:sz="4" w:space="0" w:color="auto"/>
              <w:right w:val="single" w:sz="4" w:space="0" w:color="auto"/>
            </w:tcBorders>
            <w:vAlign w:val="center"/>
            <w:hideMark/>
          </w:tcPr>
          <w:p w:rsidR="00FD6305" w:rsidRPr="00E653E0" w:rsidRDefault="00FD6305" w:rsidP="00BF04E1">
            <w:pPr>
              <w:spacing w:after="0" w:line="240" w:lineRule="auto"/>
              <w:jc w:val="center"/>
              <w:rPr>
                <w:rFonts w:ascii="Times New Roman" w:hAnsi="Times New Roman"/>
                <w:sz w:val="24"/>
                <w:szCs w:val="24"/>
              </w:rPr>
            </w:pPr>
            <w:r w:rsidRPr="00E653E0">
              <w:rPr>
                <w:rFonts w:ascii="Times New Roman" w:hAnsi="Times New Roman"/>
                <w:sz w:val="24"/>
                <w:szCs w:val="24"/>
              </w:rPr>
              <w:t>Не определён</w:t>
            </w:r>
          </w:p>
        </w:tc>
        <w:tc>
          <w:tcPr>
            <w:tcW w:w="1080" w:type="pct"/>
            <w:tcBorders>
              <w:top w:val="single" w:sz="4" w:space="0" w:color="auto"/>
              <w:left w:val="single" w:sz="4" w:space="0" w:color="auto"/>
              <w:bottom w:val="single" w:sz="4" w:space="0" w:color="auto"/>
              <w:right w:val="single" w:sz="4" w:space="0" w:color="auto"/>
            </w:tcBorders>
            <w:vAlign w:val="center"/>
            <w:hideMark/>
          </w:tcPr>
          <w:p w:rsidR="00FD6305" w:rsidRPr="00E653E0" w:rsidRDefault="00FD6305" w:rsidP="00BF04E1">
            <w:pPr>
              <w:spacing w:after="0" w:line="240" w:lineRule="auto"/>
              <w:jc w:val="center"/>
              <w:rPr>
                <w:rFonts w:ascii="Times New Roman" w:hAnsi="Times New Roman"/>
                <w:sz w:val="24"/>
                <w:szCs w:val="24"/>
              </w:rPr>
            </w:pPr>
            <w:r w:rsidRPr="00E653E0">
              <w:rPr>
                <w:rFonts w:ascii="Times New Roman" w:hAnsi="Times New Roman"/>
                <w:sz w:val="24"/>
                <w:szCs w:val="24"/>
              </w:rPr>
              <w:t>Не определён</w:t>
            </w:r>
          </w:p>
        </w:tc>
      </w:tr>
    </w:tbl>
    <w:p w:rsidR="00FD6305" w:rsidRPr="00E653E0" w:rsidRDefault="00FD6305" w:rsidP="00FD6305">
      <w:pPr>
        <w:rPr>
          <w:rFonts w:ascii="Times New Roman" w:hAnsi="Times New Roman"/>
          <w:sz w:val="24"/>
          <w:szCs w:val="24"/>
        </w:rPr>
      </w:pPr>
    </w:p>
    <w:p w:rsidR="00FD6305" w:rsidRPr="00E653E0" w:rsidRDefault="00FD6305" w:rsidP="00FD6305">
      <w:pPr>
        <w:pStyle w:val="1"/>
        <w:spacing w:before="0" w:after="0"/>
        <w:jc w:val="center"/>
        <w:rPr>
          <w:sz w:val="24"/>
          <w:szCs w:val="24"/>
        </w:rPr>
      </w:pPr>
      <w:r w:rsidRPr="00E653E0">
        <w:rPr>
          <w:sz w:val="24"/>
          <w:szCs w:val="24"/>
        </w:rPr>
        <w:t xml:space="preserve">Раздел 3. Объемы и источники финансирования мероприятий (инвестиционных проектов) по проектированию, строительству и реконструкции объектов </w:t>
      </w:r>
    </w:p>
    <w:p w:rsidR="00FD6305" w:rsidRPr="00E653E0" w:rsidRDefault="00FD6305" w:rsidP="00FD6305">
      <w:pPr>
        <w:pStyle w:val="1"/>
        <w:spacing w:before="0" w:after="0"/>
        <w:jc w:val="center"/>
        <w:rPr>
          <w:sz w:val="24"/>
          <w:szCs w:val="24"/>
        </w:rPr>
      </w:pPr>
      <w:r w:rsidRPr="00E653E0">
        <w:rPr>
          <w:sz w:val="24"/>
          <w:szCs w:val="24"/>
        </w:rPr>
        <w:t>социальной инфраструктуры сельского поселения Половинка</w:t>
      </w:r>
    </w:p>
    <w:p w:rsidR="00FD6305" w:rsidRPr="00E653E0" w:rsidRDefault="00FD6305" w:rsidP="00FD6305">
      <w:pPr>
        <w:spacing w:after="0" w:line="240" w:lineRule="auto"/>
        <w:ind w:firstLine="709"/>
        <w:jc w:val="both"/>
        <w:rPr>
          <w:rFonts w:ascii="Times New Roman" w:hAnsi="Times New Roman"/>
          <w:sz w:val="24"/>
          <w:szCs w:val="24"/>
        </w:rPr>
      </w:pPr>
    </w:p>
    <w:p w:rsidR="00FD6305" w:rsidRPr="00E653E0" w:rsidRDefault="00FD6305" w:rsidP="00FD6305">
      <w:pPr>
        <w:spacing w:after="0" w:line="240" w:lineRule="auto"/>
        <w:ind w:firstLine="709"/>
        <w:jc w:val="both"/>
        <w:rPr>
          <w:rFonts w:ascii="Times New Roman" w:hAnsi="Times New Roman"/>
          <w:sz w:val="24"/>
          <w:szCs w:val="24"/>
        </w:rPr>
      </w:pPr>
      <w:r w:rsidRPr="00E653E0">
        <w:rPr>
          <w:rFonts w:ascii="Times New Roman" w:hAnsi="Times New Roman"/>
          <w:sz w:val="24"/>
          <w:szCs w:val="24"/>
        </w:rPr>
        <w:t>В разделе представлены данные по объему и источникам финансирования объектов социальной инфраструктуры сельского поселения Половинка Программа реализуется в три этапа: I этап - 2016-2020гг., II этап - 2021-2025гг. и III этап - 2026-20</w:t>
      </w:r>
      <w:r>
        <w:rPr>
          <w:rFonts w:ascii="Times New Roman" w:hAnsi="Times New Roman"/>
          <w:sz w:val="24"/>
          <w:szCs w:val="24"/>
        </w:rPr>
        <w:t>29</w:t>
      </w:r>
      <w:r w:rsidRPr="00E653E0">
        <w:rPr>
          <w:rFonts w:ascii="Times New Roman" w:hAnsi="Times New Roman"/>
          <w:sz w:val="24"/>
          <w:szCs w:val="24"/>
        </w:rPr>
        <w:t xml:space="preserve">гг. </w:t>
      </w:r>
    </w:p>
    <w:p w:rsidR="00FD6305" w:rsidRPr="00E653E0" w:rsidRDefault="00FD6305" w:rsidP="00FD6305">
      <w:pPr>
        <w:spacing w:after="0" w:line="240" w:lineRule="auto"/>
        <w:ind w:firstLine="709"/>
        <w:jc w:val="both"/>
        <w:rPr>
          <w:rFonts w:ascii="Times New Roman" w:hAnsi="Times New Roman"/>
          <w:sz w:val="24"/>
          <w:szCs w:val="24"/>
        </w:rPr>
      </w:pPr>
      <w:r w:rsidRPr="00E653E0">
        <w:rPr>
          <w:rFonts w:ascii="Times New Roman" w:hAnsi="Times New Roman"/>
          <w:sz w:val="24"/>
          <w:szCs w:val="24"/>
        </w:rPr>
        <w:t>Оценка объемов и источников финансирования мероприятий по проектированию, строительству, реконструкции объектов социальной инфраструктуры поселения включает укрупненную оценку необходимых инвестиций с разбивкой по видам объектов социальной инфраструктуры поселения, целям и задачам программы, источникам финансирования, включая средства бюджетов всех уровней и внебюджетные средства.</w:t>
      </w:r>
    </w:p>
    <w:p w:rsidR="00FD6305" w:rsidRDefault="00FD6305" w:rsidP="00FD6305">
      <w:pPr>
        <w:spacing w:line="240" w:lineRule="auto"/>
        <w:rPr>
          <w:rFonts w:ascii="Times New Roman" w:hAnsi="Times New Roman"/>
          <w:b/>
          <w:sz w:val="24"/>
          <w:szCs w:val="24"/>
        </w:rPr>
      </w:pPr>
      <w:r w:rsidRPr="00E653E0">
        <w:rPr>
          <w:rFonts w:ascii="Times New Roman" w:hAnsi="Times New Roman"/>
          <w:b/>
          <w:sz w:val="24"/>
          <w:szCs w:val="24"/>
        </w:rPr>
        <w:tab/>
      </w:r>
    </w:p>
    <w:p w:rsidR="00FD6305" w:rsidRPr="00E653E0" w:rsidRDefault="00FD6305" w:rsidP="00FD6305">
      <w:pPr>
        <w:spacing w:line="240" w:lineRule="auto"/>
        <w:ind w:firstLine="708"/>
        <w:rPr>
          <w:rFonts w:ascii="Times New Roman" w:hAnsi="Times New Roman"/>
          <w:b/>
          <w:sz w:val="24"/>
          <w:szCs w:val="24"/>
        </w:rPr>
      </w:pPr>
      <w:r>
        <w:rPr>
          <w:rFonts w:ascii="Times New Roman" w:hAnsi="Times New Roman"/>
          <w:b/>
          <w:sz w:val="24"/>
          <w:szCs w:val="24"/>
        </w:rPr>
        <w:t>Образование</w:t>
      </w:r>
    </w:p>
    <w:p w:rsidR="00FD6305" w:rsidRPr="00E653E0" w:rsidRDefault="00FD6305" w:rsidP="00FD6305">
      <w:pPr>
        <w:shd w:val="clear" w:color="auto" w:fill="FFFFFF"/>
        <w:spacing w:after="0" w:line="240" w:lineRule="auto"/>
        <w:jc w:val="right"/>
        <w:rPr>
          <w:rFonts w:ascii="Times New Roman" w:eastAsia="Times New Roman" w:hAnsi="Times New Roman"/>
          <w:color w:val="000000"/>
          <w:sz w:val="24"/>
          <w:szCs w:val="24"/>
        </w:rPr>
      </w:pPr>
      <w:r w:rsidRPr="00E653E0">
        <w:rPr>
          <w:rFonts w:ascii="Times New Roman" w:eastAsia="Times New Roman" w:hAnsi="Times New Roman"/>
          <w:color w:val="000000"/>
          <w:sz w:val="24"/>
          <w:szCs w:val="24"/>
        </w:rPr>
        <w:t>Таблица 3</w:t>
      </w:r>
      <w:r>
        <w:rPr>
          <w:rFonts w:ascii="Times New Roman" w:eastAsia="Times New Roman" w:hAnsi="Times New Roman"/>
          <w:color w:val="000000"/>
          <w:sz w:val="24"/>
          <w:szCs w:val="24"/>
        </w:rPr>
        <w:t>2</w:t>
      </w:r>
    </w:p>
    <w:tbl>
      <w:tblPr>
        <w:tblpPr w:leftFromText="180" w:rightFromText="180" w:bottomFromText="200" w:vertAnchor="text" w:tblpX="103" w:tblpY="1"/>
        <w:tblOverlap w:val="neve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2"/>
        <w:gridCol w:w="2177"/>
        <w:gridCol w:w="1481"/>
        <w:gridCol w:w="1793"/>
        <w:gridCol w:w="2072"/>
      </w:tblGrid>
      <w:tr w:rsidR="00FD6305" w:rsidRPr="00E653E0" w:rsidTr="00BF04E1">
        <w:trPr>
          <w:trHeight w:val="637"/>
        </w:trPr>
        <w:tc>
          <w:tcPr>
            <w:tcW w:w="1248" w:type="pct"/>
            <w:tcBorders>
              <w:top w:val="single" w:sz="4" w:space="0" w:color="auto"/>
              <w:left w:val="single" w:sz="4" w:space="0" w:color="auto"/>
              <w:bottom w:val="single" w:sz="4" w:space="0" w:color="auto"/>
              <w:right w:val="single" w:sz="4" w:space="0" w:color="auto"/>
            </w:tcBorders>
            <w:vAlign w:val="center"/>
            <w:hideMark/>
          </w:tcPr>
          <w:p w:rsidR="00FD6305" w:rsidRPr="00E653E0" w:rsidRDefault="00FD6305" w:rsidP="00BF04E1">
            <w:pPr>
              <w:spacing w:after="0" w:line="240" w:lineRule="auto"/>
              <w:jc w:val="center"/>
              <w:rPr>
                <w:rFonts w:ascii="Times New Roman" w:hAnsi="Times New Roman"/>
                <w:b/>
                <w:sz w:val="24"/>
                <w:szCs w:val="24"/>
              </w:rPr>
            </w:pPr>
            <w:r w:rsidRPr="00E653E0">
              <w:rPr>
                <w:rFonts w:ascii="Times New Roman" w:hAnsi="Times New Roman"/>
                <w:b/>
                <w:sz w:val="24"/>
                <w:szCs w:val="24"/>
              </w:rPr>
              <w:t>Наименование мероприятия</w:t>
            </w:r>
          </w:p>
        </w:tc>
        <w:tc>
          <w:tcPr>
            <w:tcW w:w="962" w:type="pct"/>
            <w:tcBorders>
              <w:top w:val="single" w:sz="4" w:space="0" w:color="auto"/>
              <w:left w:val="single" w:sz="4" w:space="0" w:color="auto"/>
              <w:bottom w:val="single" w:sz="4" w:space="0" w:color="auto"/>
              <w:right w:val="single" w:sz="4" w:space="0" w:color="auto"/>
            </w:tcBorders>
            <w:vAlign w:val="center"/>
            <w:hideMark/>
          </w:tcPr>
          <w:p w:rsidR="00FD6305" w:rsidRPr="00E653E0" w:rsidRDefault="00FD6305" w:rsidP="00BF04E1">
            <w:pPr>
              <w:spacing w:after="0" w:line="240" w:lineRule="auto"/>
              <w:jc w:val="center"/>
              <w:rPr>
                <w:rFonts w:ascii="Times New Roman" w:hAnsi="Times New Roman"/>
                <w:b/>
                <w:sz w:val="24"/>
                <w:szCs w:val="24"/>
              </w:rPr>
            </w:pPr>
            <w:r w:rsidRPr="00E653E0">
              <w:rPr>
                <w:rFonts w:ascii="Times New Roman" w:hAnsi="Times New Roman"/>
                <w:b/>
                <w:sz w:val="24"/>
                <w:szCs w:val="24"/>
              </w:rPr>
              <w:t>Местонахождение объекта</w:t>
            </w:r>
          </w:p>
        </w:tc>
        <w:tc>
          <w:tcPr>
            <w:tcW w:w="762" w:type="pct"/>
            <w:tcBorders>
              <w:top w:val="single" w:sz="4" w:space="0" w:color="auto"/>
              <w:left w:val="single" w:sz="4" w:space="0" w:color="auto"/>
              <w:bottom w:val="single" w:sz="4" w:space="0" w:color="auto"/>
              <w:right w:val="single" w:sz="4" w:space="0" w:color="auto"/>
            </w:tcBorders>
            <w:vAlign w:val="center"/>
            <w:hideMark/>
          </w:tcPr>
          <w:p w:rsidR="00FD6305" w:rsidRPr="00E653E0" w:rsidRDefault="00FD6305" w:rsidP="00BF04E1">
            <w:pPr>
              <w:spacing w:after="0" w:line="240" w:lineRule="auto"/>
              <w:jc w:val="center"/>
              <w:rPr>
                <w:rFonts w:ascii="Times New Roman" w:hAnsi="Times New Roman"/>
                <w:b/>
                <w:sz w:val="24"/>
                <w:szCs w:val="24"/>
              </w:rPr>
            </w:pPr>
            <w:r w:rsidRPr="00E653E0">
              <w:rPr>
                <w:rFonts w:ascii="Times New Roman" w:hAnsi="Times New Roman"/>
                <w:b/>
                <w:sz w:val="24"/>
                <w:szCs w:val="24"/>
              </w:rPr>
              <w:t>Сроки реализации</w:t>
            </w:r>
          </w:p>
        </w:tc>
        <w:tc>
          <w:tcPr>
            <w:tcW w:w="915" w:type="pct"/>
            <w:tcBorders>
              <w:top w:val="single" w:sz="4" w:space="0" w:color="auto"/>
              <w:left w:val="single" w:sz="4" w:space="0" w:color="auto"/>
              <w:bottom w:val="single" w:sz="4" w:space="0" w:color="auto"/>
              <w:right w:val="single" w:sz="4" w:space="0" w:color="auto"/>
            </w:tcBorders>
            <w:vAlign w:val="center"/>
            <w:hideMark/>
          </w:tcPr>
          <w:p w:rsidR="00FD6305" w:rsidRPr="00E653E0" w:rsidRDefault="00FD6305" w:rsidP="00BF04E1">
            <w:pPr>
              <w:spacing w:after="0" w:line="240" w:lineRule="auto"/>
              <w:jc w:val="center"/>
              <w:rPr>
                <w:rFonts w:ascii="Times New Roman" w:hAnsi="Times New Roman"/>
                <w:b/>
                <w:sz w:val="24"/>
                <w:szCs w:val="24"/>
              </w:rPr>
            </w:pPr>
            <w:r w:rsidRPr="00E653E0">
              <w:rPr>
                <w:rFonts w:ascii="Times New Roman" w:hAnsi="Times New Roman"/>
                <w:b/>
                <w:sz w:val="24"/>
                <w:szCs w:val="24"/>
              </w:rPr>
              <w:t>Затраты на строительство млн. рублей</w:t>
            </w:r>
          </w:p>
        </w:tc>
        <w:tc>
          <w:tcPr>
            <w:tcW w:w="1113" w:type="pct"/>
            <w:tcBorders>
              <w:top w:val="single" w:sz="4" w:space="0" w:color="auto"/>
              <w:left w:val="single" w:sz="4" w:space="0" w:color="auto"/>
              <w:bottom w:val="single" w:sz="4" w:space="0" w:color="auto"/>
              <w:right w:val="single" w:sz="4" w:space="0" w:color="auto"/>
            </w:tcBorders>
            <w:vAlign w:val="center"/>
            <w:hideMark/>
          </w:tcPr>
          <w:p w:rsidR="00FD6305" w:rsidRPr="00E653E0" w:rsidRDefault="00FD6305" w:rsidP="00BF04E1">
            <w:pPr>
              <w:spacing w:after="0" w:line="240" w:lineRule="auto"/>
              <w:jc w:val="center"/>
              <w:rPr>
                <w:rFonts w:ascii="Times New Roman" w:hAnsi="Times New Roman"/>
                <w:b/>
                <w:sz w:val="24"/>
                <w:szCs w:val="24"/>
              </w:rPr>
            </w:pPr>
            <w:r w:rsidRPr="00E653E0">
              <w:rPr>
                <w:rFonts w:ascii="Times New Roman" w:hAnsi="Times New Roman"/>
                <w:b/>
                <w:sz w:val="24"/>
                <w:szCs w:val="24"/>
              </w:rPr>
              <w:t>Источники финансирования</w:t>
            </w:r>
          </w:p>
        </w:tc>
      </w:tr>
      <w:tr w:rsidR="00FD6305" w:rsidRPr="00E653E0" w:rsidTr="00FD6305">
        <w:trPr>
          <w:trHeight w:val="274"/>
        </w:trPr>
        <w:tc>
          <w:tcPr>
            <w:tcW w:w="1248" w:type="pct"/>
            <w:tcBorders>
              <w:top w:val="single" w:sz="4" w:space="0" w:color="auto"/>
              <w:left w:val="single" w:sz="4" w:space="0" w:color="auto"/>
              <w:bottom w:val="single" w:sz="4" w:space="0" w:color="auto"/>
              <w:right w:val="single" w:sz="4" w:space="0" w:color="auto"/>
            </w:tcBorders>
            <w:hideMark/>
          </w:tcPr>
          <w:p w:rsidR="00FD6305" w:rsidRPr="00E653E0" w:rsidRDefault="00FD6305" w:rsidP="00BF04E1">
            <w:pPr>
              <w:spacing w:after="0" w:line="240" w:lineRule="auto"/>
              <w:rPr>
                <w:rFonts w:ascii="Times New Roman" w:hAnsi="Times New Roman"/>
                <w:sz w:val="24"/>
                <w:szCs w:val="24"/>
              </w:rPr>
            </w:pPr>
            <w:r>
              <w:rPr>
                <w:rFonts w:ascii="Times New Roman" w:hAnsi="Times New Roman"/>
                <w:sz w:val="24"/>
                <w:szCs w:val="24"/>
              </w:rPr>
              <w:t xml:space="preserve">Реконструкция школы с пристроем для размещения групп детского </w:t>
            </w:r>
            <w:r>
              <w:rPr>
                <w:rFonts w:ascii="Times New Roman" w:hAnsi="Times New Roman"/>
                <w:sz w:val="24"/>
                <w:szCs w:val="24"/>
              </w:rPr>
              <w:lastRenderedPageBreak/>
              <w:t>сада</w:t>
            </w:r>
          </w:p>
        </w:tc>
        <w:tc>
          <w:tcPr>
            <w:tcW w:w="962" w:type="pct"/>
            <w:tcBorders>
              <w:top w:val="single" w:sz="4" w:space="0" w:color="auto"/>
              <w:left w:val="single" w:sz="4" w:space="0" w:color="auto"/>
              <w:bottom w:val="single" w:sz="4" w:space="0" w:color="auto"/>
              <w:right w:val="single" w:sz="4" w:space="0" w:color="auto"/>
            </w:tcBorders>
            <w:hideMark/>
          </w:tcPr>
          <w:p w:rsidR="00FD6305" w:rsidRPr="00E653E0" w:rsidRDefault="00FD6305" w:rsidP="00BF04E1">
            <w:pPr>
              <w:spacing w:after="0" w:line="240" w:lineRule="auto"/>
              <w:rPr>
                <w:rFonts w:ascii="Times New Roman" w:hAnsi="Times New Roman"/>
                <w:sz w:val="24"/>
                <w:szCs w:val="24"/>
              </w:rPr>
            </w:pPr>
            <w:r w:rsidRPr="00E653E0">
              <w:rPr>
                <w:rFonts w:ascii="Times New Roman" w:hAnsi="Times New Roman"/>
                <w:sz w:val="24"/>
                <w:szCs w:val="24"/>
                <w:lang w:val="en-US"/>
              </w:rPr>
              <w:lastRenderedPageBreak/>
              <w:t>c</w:t>
            </w:r>
            <w:r w:rsidRPr="00E653E0">
              <w:rPr>
                <w:rFonts w:ascii="Times New Roman" w:hAnsi="Times New Roman"/>
                <w:sz w:val="24"/>
                <w:szCs w:val="24"/>
              </w:rPr>
              <w:t>п. Половинка</w:t>
            </w:r>
          </w:p>
        </w:tc>
        <w:tc>
          <w:tcPr>
            <w:tcW w:w="762" w:type="pct"/>
            <w:tcBorders>
              <w:top w:val="single" w:sz="4" w:space="0" w:color="auto"/>
              <w:left w:val="single" w:sz="4" w:space="0" w:color="auto"/>
              <w:bottom w:val="single" w:sz="4" w:space="0" w:color="auto"/>
              <w:right w:val="single" w:sz="4" w:space="0" w:color="auto"/>
            </w:tcBorders>
            <w:hideMark/>
          </w:tcPr>
          <w:p w:rsidR="00FD6305" w:rsidRPr="00E653E0" w:rsidRDefault="00FD6305" w:rsidP="00BF04E1">
            <w:pPr>
              <w:spacing w:after="0" w:line="240" w:lineRule="auto"/>
              <w:jc w:val="center"/>
              <w:rPr>
                <w:rFonts w:ascii="Times New Roman" w:hAnsi="Times New Roman"/>
                <w:sz w:val="24"/>
                <w:szCs w:val="24"/>
              </w:rPr>
            </w:pPr>
            <w:r>
              <w:rPr>
                <w:rFonts w:ascii="Times New Roman" w:hAnsi="Times New Roman"/>
                <w:sz w:val="24"/>
                <w:szCs w:val="24"/>
              </w:rPr>
              <w:t>2020</w:t>
            </w:r>
          </w:p>
        </w:tc>
        <w:tc>
          <w:tcPr>
            <w:tcW w:w="915" w:type="pct"/>
            <w:tcBorders>
              <w:top w:val="single" w:sz="4" w:space="0" w:color="auto"/>
              <w:left w:val="single" w:sz="4" w:space="0" w:color="auto"/>
              <w:bottom w:val="single" w:sz="4" w:space="0" w:color="auto"/>
              <w:right w:val="single" w:sz="4" w:space="0" w:color="auto"/>
            </w:tcBorders>
            <w:hideMark/>
          </w:tcPr>
          <w:p w:rsidR="00FD6305" w:rsidRPr="00E653E0" w:rsidRDefault="00FD6305" w:rsidP="00BF04E1">
            <w:pPr>
              <w:spacing w:after="0" w:line="240" w:lineRule="auto"/>
              <w:jc w:val="center"/>
              <w:rPr>
                <w:rFonts w:ascii="Times New Roman" w:hAnsi="Times New Roman"/>
                <w:sz w:val="24"/>
                <w:szCs w:val="24"/>
              </w:rPr>
            </w:pPr>
            <w:r w:rsidRPr="00E653E0">
              <w:rPr>
                <w:rFonts w:ascii="Times New Roman" w:hAnsi="Times New Roman"/>
                <w:sz w:val="24"/>
                <w:szCs w:val="24"/>
              </w:rPr>
              <w:t>Не определены</w:t>
            </w:r>
          </w:p>
        </w:tc>
        <w:tc>
          <w:tcPr>
            <w:tcW w:w="1113" w:type="pct"/>
            <w:tcBorders>
              <w:top w:val="single" w:sz="4" w:space="0" w:color="auto"/>
              <w:left w:val="single" w:sz="4" w:space="0" w:color="auto"/>
              <w:bottom w:val="single" w:sz="4" w:space="0" w:color="auto"/>
              <w:right w:val="single" w:sz="4" w:space="0" w:color="auto"/>
            </w:tcBorders>
            <w:hideMark/>
          </w:tcPr>
          <w:p w:rsidR="00FD6305" w:rsidRPr="00E653E0" w:rsidRDefault="00FD6305" w:rsidP="00BF04E1">
            <w:pPr>
              <w:spacing w:after="0" w:line="240" w:lineRule="auto"/>
              <w:rPr>
                <w:rFonts w:ascii="Times New Roman" w:hAnsi="Times New Roman"/>
                <w:sz w:val="24"/>
                <w:szCs w:val="24"/>
              </w:rPr>
            </w:pPr>
            <w:r>
              <w:rPr>
                <w:rFonts w:ascii="Times New Roman" w:hAnsi="Times New Roman"/>
                <w:sz w:val="24"/>
                <w:szCs w:val="24"/>
              </w:rPr>
              <w:t>Бюджет автономного округа, местный бюджет</w:t>
            </w:r>
          </w:p>
        </w:tc>
      </w:tr>
    </w:tbl>
    <w:p w:rsidR="00FD6305" w:rsidRDefault="00FD6305" w:rsidP="00FD6305">
      <w:pPr>
        <w:spacing w:after="0" w:line="240" w:lineRule="auto"/>
        <w:ind w:firstLine="709"/>
        <w:jc w:val="both"/>
        <w:rPr>
          <w:rFonts w:ascii="Times New Roman" w:hAnsi="Times New Roman"/>
          <w:b/>
          <w:sz w:val="24"/>
          <w:szCs w:val="24"/>
        </w:rPr>
      </w:pPr>
    </w:p>
    <w:p w:rsidR="00FD6305" w:rsidRPr="00E653E0" w:rsidRDefault="00FD6305" w:rsidP="00FD6305">
      <w:pPr>
        <w:spacing w:line="240" w:lineRule="auto"/>
        <w:ind w:firstLine="708"/>
        <w:rPr>
          <w:rFonts w:ascii="Times New Roman" w:hAnsi="Times New Roman"/>
          <w:b/>
          <w:sz w:val="24"/>
          <w:szCs w:val="24"/>
        </w:rPr>
      </w:pPr>
      <w:r w:rsidRPr="00E653E0">
        <w:rPr>
          <w:rFonts w:ascii="Times New Roman" w:hAnsi="Times New Roman"/>
          <w:b/>
          <w:sz w:val="24"/>
          <w:szCs w:val="24"/>
        </w:rPr>
        <w:t>Культура</w:t>
      </w:r>
    </w:p>
    <w:p w:rsidR="00FD6305" w:rsidRPr="00E653E0" w:rsidRDefault="00FD6305" w:rsidP="00FD6305">
      <w:pPr>
        <w:shd w:val="clear" w:color="auto" w:fill="FFFFFF"/>
        <w:spacing w:after="0" w:line="240" w:lineRule="auto"/>
        <w:jc w:val="both"/>
        <w:rPr>
          <w:rFonts w:ascii="Times New Roman" w:eastAsia="Times New Roman" w:hAnsi="Times New Roman"/>
          <w:color w:val="000000"/>
          <w:sz w:val="24"/>
          <w:szCs w:val="24"/>
        </w:rPr>
      </w:pPr>
      <w:r w:rsidRPr="00E653E0">
        <w:rPr>
          <w:rFonts w:ascii="Times New Roman" w:eastAsia="Times New Roman" w:hAnsi="Times New Roman"/>
          <w:color w:val="000000"/>
          <w:sz w:val="24"/>
          <w:szCs w:val="24"/>
        </w:rPr>
        <w:t>Объемы и источники финансирования инвестиционных проектов по строительству организаций культуры, предоставляющих услуги по содействию в показе киновидеофильмов в сельском поселении Половинка на период до 20</w:t>
      </w:r>
      <w:r>
        <w:rPr>
          <w:rFonts w:ascii="Times New Roman" w:eastAsia="Times New Roman" w:hAnsi="Times New Roman"/>
          <w:color w:val="000000"/>
          <w:sz w:val="24"/>
          <w:szCs w:val="24"/>
        </w:rPr>
        <w:t>29</w:t>
      </w:r>
      <w:r w:rsidRPr="00E653E0">
        <w:rPr>
          <w:rFonts w:ascii="Times New Roman" w:eastAsia="Times New Roman" w:hAnsi="Times New Roman"/>
          <w:color w:val="000000"/>
          <w:sz w:val="24"/>
          <w:szCs w:val="24"/>
        </w:rPr>
        <w:t xml:space="preserve"> года</w:t>
      </w:r>
    </w:p>
    <w:p w:rsidR="00FD6305" w:rsidRPr="00E653E0" w:rsidRDefault="00FD6305" w:rsidP="00FD6305">
      <w:pPr>
        <w:shd w:val="clear" w:color="auto" w:fill="FFFFFF"/>
        <w:spacing w:after="0" w:line="240" w:lineRule="auto"/>
        <w:jc w:val="right"/>
        <w:rPr>
          <w:rFonts w:ascii="Times New Roman" w:eastAsia="Times New Roman" w:hAnsi="Times New Roman"/>
          <w:color w:val="000000"/>
          <w:sz w:val="24"/>
          <w:szCs w:val="24"/>
        </w:rPr>
      </w:pPr>
      <w:r w:rsidRPr="00E653E0">
        <w:rPr>
          <w:rFonts w:ascii="Times New Roman" w:eastAsia="Times New Roman" w:hAnsi="Times New Roman"/>
          <w:color w:val="000000"/>
          <w:sz w:val="24"/>
          <w:szCs w:val="24"/>
        </w:rPr>
        <w:t>Таблица 3</w:t>
      </w:r>
      <w:r>
        <w:rPr>
          <w:rFonts w:ascii="Times New Roman" w:eastAsia="Times New Roman" w:hAnsi="Times New Roman"/>
          <w:color w:val="000000"/>
          <w:sz w:val="24"/>
          <w:szCs w:val="24"/>
        </w:rPr>
        <w:t>3</w:t>
      </w:r>
    </w:p>
    <w:tbl>
      <w:tblPr>
        <w:tblpPr w:leftFromText="180" w:rightFromText="180" w:bottomFromText="200" w:vertAnchor="text" w:tblpX="103" w:tblpY="1"/>
        <w:tblOverlap w:val="neve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73"/>
        <w:gridCol w:w="2111"/>
        <w:gridCol w:w="1438"/>
        <w:gridCol w:w="1740"/>
        <w:gridCol w:w="2009"/>
      </w:tblGrid>
      <w:tr w:rsidR="00FD6305" w:rsidRPr="00E653E0" w:rsidTr="00BF04E1">
        <w:trPr>
          <w:trHeight w:val="637"/>
        </w:trPr>
        <w:tc>
          <w:tcPr>
            <w:tcW w:w="1248" w:type="pct"/>
            <w:tcBorders>
              <w:top w:val="single" w:sz="4" w:space="0" w:color="auto"/>
              <w:left w:val="single" w:sz="4" w:space="0" w:color="auto"/>
              <w:bottom w:val="single" w:sz="4" w:space="0" w:color="auto"/>
              <w:right w:val="single" w:sz="4" w:space="0" w:color="auto"/>
            </w:tcBorders>
            <w:vAlign w:val="center"/>
            <w:hideMark/>
          </w:tcPr>
          <w:p w:rsidR="00FD6305" w:rsidRPr="00E653E0" w:rsidRDefault="00FD6305" w:rsidP="00BF04E1">
            <w:pPr>
              <w:spacing w:after="0" w:line="240" w:lineRule="auto"/>
              <w:jc w:val="center"/>
              <w:rPr>
                <w:rFonts w:ascii="Times New Roman" w:hAnsi="Times New Roman"/>
                <w:b/>
                <w:sz w:val="24"/>
                <w:szCs w:val="24"/>
              </w:rPr>
            </w:pPr>
            <w:r w:rsidRPr="00E653E0">
              <w:rPr>
                <w:rFonts w:ascii="Times New Roman" w:hAnsi="Times New Roman"/>
                <w:b/>
                <w:sz w:val="24"/>
                <w:szCs w:val="24"/>
              </w:rPr>
              <w:t>Наименование мероприятия</w:t>
            </w:r>
          </w:p>
        </w:tc>
        <w:tc>
          <w:tcPr>
            <w:tcW w:w="962" w:type="pct"/>
            <w:tcBorders>
              <w:top w:val="single" w:sz="4" w:space="0" w:color="auto"/>
              <w:left w:val="single" w:sz="4" w:space="0" w:color="auto"/>
              <w:bottom w:val="single" w:sz="4" w:space="0" w:color="auto"/>
              <w:right w:val="single" w:sz="4" w:space="0" w:color="auto"/>
            </w:tcBorders>
            <w:vAlign w:val="center"/>
            <w:hideMark/>
          </w:tcPr>
          <w:p w:rsidR="00FD6305" w:rsidRPr="00E653E0" w:rsidRDefault="00FD6305" w:rsidP="00BF04E1">
            <w:pPr>
              <w:spacing w:after="0" w:line="240" w:lineRule="auto"/>
              <w:jc w:val="center"/>
              <w:rPr>
                <w:rFonts w:ascii="Times New Roman" w:hAnsi="Times New Roman"/>
                <w:b/>
                <w:sz w:val="24"/>
                <w:szCs w:val="24"/>
              </w:rPr>
            </w:pPr>
            <w:r w:rsidRPr="00E653E0">
              <w:rPr>
                <w:rFonts w:ascii="Times New Roman" w:hAnsi="Times New Roman"/>
                <w:b/>
                <w:sz w:val="24"/>
                <w:szCs w:val="24"/>
              </w:rPr>
              <w:t>Местонахождение объекта</w:t>
            </w:r>
          </w:p>
        </w:tc>
        <w:tc>
          <w:tcPr>
            <w:tcW w:w="762" w:type="pct"/>
            <w:tcBorders>
              <w:top w:val="single" w:sz="4" w:space="0" w:color="auto"/>
              <w:left w:val="single" w:sz="4" w:space="0" w:color="auto"/>
              <w:bottom w:val="single" w:sz="4" w:space="0" w:color="auto"/>
              <w:right w:val="single" w:sz="4" w:space="0" w:color="auto"/>
            </w:tcBorders>
            <w:vAlign w:val="center"/>
            <w:hideMark/>
          </w:tcPr>
          <w:p w:rsidR="00FD6305" w:rsidRPr="00E653E0" w:rsidRDefault="00FD6305" w:rsidP="00BF04E1">
            <w:pPr>
              <w:spacing w:after="0" w:line="240" w:lineRule="auto"/>
              <w:jc w:val="center"/>
              <w:rPr>
                <w:rFonts w:ascii="Times New Roman" w:hAnsi="Times New Roman"/>
                <w:b/>
                <w:sz w:val="24"/>
                <w:szCs w:val="24"/>
              </w:rPr>
            </w:pPr>
            <w:r w:rsidRPr="00E653E0">
              <w:rPr>
                <w:rFonts w:ascii="Times New Roman" w:hAnsi="Times New Roman"/>
                <w:b/>
                <w:sz w:val="24"/>
                <w:szCs w:val="24"/>
              </w:rPr>
              <w:t>Сроки реализации</w:t>
            </w:r>
          </w:p>
        </w:tc>
        <w:tc>
          <w:tcPr>
            <w:tcW w:w="915" w:type="pct"/>
            <w:tcBorders>
              <w:top w:val="single" w:sz="4" w:space="0" w:color="auto"/>
              <w:left w:val="single" w:sz="4" w:space="0" w:color="auto"/>
              <w:bottom w:val="single" w:sz="4" w:space="0" w:color="auto"/>
              <w:right w:val="single" w:sz="4" w:space="0" w:color="auto"/>
            </w:tcBorders>
            <w:vAlign w:val="center"/>
            <w:hideMark/>
          </w:tcPr>
          <w:p w:rsidR="00FD6305" w:rsidRPr="00E653E0" w:rsidRDefault="00FD6305" w:rsidP="00BF04E1">
            <w:pPr>
              <w:spacing w:after="0" w:line="240" w:lineRule="auto"/>
              <w:jc w:val="center"/>
              <w:rPr>
                <w:rFonts w:ascii="Times New Roman" w:hAnsi="Times New Roman"/>
                <w:b/>
                <w:sz w:val="24"/>
                <w:szCs w:val="24"/>
              </w:rPr>
            </w:pPr>
            <w:r w:rsidRPr="00E653E0">
              <w:rPr>
                <w:rFonts w:ascii="Times New Roman" w:hAnsi="Times New Roman"/>
                <w:b/>
                <w:sz w:val="24"/>
                <w:szCs w:val="24"/>
              </w:rPr>
              <w:t>Затраты на строительство млн. рублей</w:t>
            </w:r>
          </w:p>
        </w:tc>
        <w:tc>
          <w:tcPr>
            <w:tcW w:w="1113" w:type="pct"/>
            <w:tcBorders>
              <w:top w:val="single" w:sz="4" w:space="0" w:color="auto"/>
              <w:left w:val="single" w:sz="4" w:space="0" w:color="auto"/>
              <w:bottom w:val="single" w:sz="4" w:space="0" w:color="auto"/>
              <w:right w:val="single" w:sz="4" w:space="0" w:color="auto"/>
            </w:tcBorders>
            <w:vAlign w:val="center"/>
            <w:hideMark/>
          </w:tcPr>
          <w:p w:rsidR="00FD6305" w:rsidRPr="00E653E0" w:rsidRDefault="00FD6305" w:rsidP="00BF04E1">
            <w:pPr>
              <w:spacing w:after="0" w:line="240" w:lineRule="auto"/>
              <w:jc w:val="center"/>
              <w:rPr>
                <w:rFonts w:ascii="Times New Roman" w:hAnsi="Times New Roman"/>
                <w:b/>
                <w:sz w:val="24"/>
                <w:szCs w:val="24"/>
              </w:rPr>
            </w:pPr>
            <w:r w:rsidRPr="00E653E0">
              <w:rPr>
                <w:rFonts w:ascii="Times New Roman" w:hAnsi="Times New Roman"/>
                <w:b/>
                <w:sz w:val="24"/>
                <w:szCs w:val="24"/>
              </w:rPr>
              <w:t>Источники финансирования</w:t>
            </w:r>
          </w:p>
        </w:tc>
      </w:tr>
      <w:tr w:rsidR="00FD6305" w:rsidRPr="00E653E0" w:rsidTr="00BF04E1">
        <w:trPr>
          <w:trHeight w:val="637"/>
        </w:trPr>
        <w:tc>
          <w:tcPr>
            <w:tcW w:w="1248" w:type="pct"/>
            <w:tcBorders>
              <w:top w:val="single" w:sz="4" w:space="0" w:color="auto"/>
              <w:left w:val="single" w:sz="4" w:space="0" w:color="auto"/>
              <w:bottom w:val="single" w:sz="4" w:space="0" w:color="auto"/>
              <w:right w:val="single" w:sz="4" w:space="0" w:color="auto"/>
            </w:tcBorders>
            <w:hideMark/>
          </w:tcPr>
          <w:p w:rsidR="00FD6305" w:rsidRPr="00E653E0" w:rsidRDefault="00FD6305" w:rsidP="00BF04E1">
            <w:pPr>
              <w:spacing w:after="0" w:line="240" w:lineRule="auto"/>
              <w:rPr>
                <w:rFonts w:ascii="Times New Roman" w:hAnsi="Times New Roman"/>
                <w:sz w:val="24"/>
                <w:szCs w:val="24"/>
              </w:rPr>
            </w:pPr>
            <w:r w:rsidRPr="00E653E0">
              <w:rPr>
                <w:rFonts w:ascii="Times New Roman" w:hAnsi="Times New Roman"/>
                <w:sz w:val="24"/>
                <w:szCs w:val="24"/>
              </w:rPr>
              <w:t>Монтаж киновидеоустановки</w:t>
            </w:r>
          </w:p>
        </w:tc>
        <w:tc>
          <w:tcPr>
            <w:tcW w:w="962" w:type="pct"/>
            <w:tcBorders>
              <w:top w:val="single" w:sz="4" w:space="0" w:color="auto"/>
              <w:left w:val="single" w:sz="4" w:space="0" w:color="auto"/>
              <w:bottom w:val="single" w:sz="4" w:space="0" w:color="auto"/>
              <w:right w:val="single" w:sz="4" w:space="0" w:color="auto"/>
            </w:tcBorders>
            <w:hideMark/>
          </w:tcPr>
          <w:p w:rsidR="00FD6305" w:rsidRPr="00E653E0" w:rsidRDefault="00FD6305" w:rsidP="00BF04E1">
            <w:pPr>
              <w:spacing w:after="0" w:line="240" w:lineRule="auto"/>
              <w:rPr>
                <w:rFonts w:ascii="Times New Roman" w:hAnsi="Times New Roman"/>
                <w:sz w:val="24"/>
                <w:szCs w:val="24"/>
              </w:rPr>
            </w:pPr>
            <w:r w:rsidRPr="00E653E0">
              <w:rPr>
                <w:rFonts w:ascii="Times New Roman" w:hAnsi="Times New Roman"/>
                <w:sz w:val="24"/>
                <w:szCs w:val="24"/>
                <w:lang w:val="en-US"/>
              </w:rPr>
              <w:t>c</w:t>
            </w:r>
            <w:r w:rsidRPr="00E653E0">
              <w:rPr>
                <w:rFonts w:ascii="Times New Roman" w:hAnsi="Times New Roman"/>
                <w:sz w:val="24"/>
                <w:szCs w:val="24"/>
              </w:rPr>
              <w:t>п. Половинка</w:t>
            </w:r>
          </w:p>
        </w:tc>
        <w:tc>
          <w:tcPr>
            <w:tcW w:w="762" w:type="pct"/>
            <w:tcBorders>
              <w:top w:val="single" w:sz="4" w:space="0" w:color="auto"/>
              <w:left w:val="single" w:sz="4" w:space="0" w:color="auto"/>
              <w:bottom w:val="single" w:sz="4" w:space="0" w:color="auto"/>
              <w:right w:val="single" w:sz="4" w:space="0" w:color="auto"/>
            </w:tcBorders>
            <w:hideMark/>
          </w:tcPr>
          <w:p w:rsidR="00FD6305" w:rsidRPr="00E653E0" w:rsidRDefault="00FD6305" w:rsidP="00BF04E1">
            <w:pPr>
              <w:spacing w:after="0" w:line="240" w:lineRule="auto"/>
              <w:jc w:val="center"/>
              <w:rPr>
                <w:rFonts w:ascii="Times New Roman" w:hAnsi="Times New Roman"/>
                <w:sz w:val="24"/>
                <w:szCs w:val="24"/>
              </w:rPr>
            </w:pPr>
            <w:r w:rsidRPr="00E653E0">
              <w:rPr>
                <w:rFonts w:ascii="Times New Roman" w:hAnsi="Times New Roman"/>
                <w:sz w:val="24"/>
                <w:szCs w:val="24"/>
              </w:rPr>
              <w:t>Не определены</w:t>
            </w:r>
          </w:p>
        </w:tc>
        <w:tc>
          <w:tcPr>
            <w:tcW w:w="915" w:type="pct"/>
            <w:tcBorders>
              <w:top w:val="single" w:sz="4" w:space="0" w:color="auto"/>
              <w:left w:val="single" w:sz="4" w:space="0" w:color="auto"/>
              <w:bottom w:val="single" w:sz="4" w:space="0" w:color="auto"/>
              <w:right w:val="single" w:sz="4" w:space="0" w:color="auto"/>
            </w:tcBorders>
            <w:hideMark/>
          </w:tcPr>
          <w:p w:rsidR="00FD6305" w:rsidRPr="00E653E0" w:rsidRDefault="00FD6305" w:rsidP="00BF04E1">
            <w:pPr>
              <w:spacing w:after="0" w:line="240" w:lineRule="auto"/>
              <w:jc w:val="center"/>
              <w:rPr>
                <w:rFonts w:ascii="Times New Roman" w:hAnsi="Times New Roman"/>
                <w:sz w:val="24"/>
                <w:szCs w:val="24"/>
              </w:rPr>
            </w:pPr>
            <w:r w:rsidRPr="00E653E0">
              <w:rPr>
                <w:rFonts w:ascii="Times New Roman" w:hAnsi="Times New Roman"/>
                <w:sz w:val="24"/>
                <w:szCs w:val="24"/>
              </w:rPr>
              <w:t>Не определены</w:t>
            </w:r>
          </w:p>
        </w:tc>
        <w:tc>
          <w:tcPr>
            <w:tcW w:w="1113" w:type="pct"/>
            <w:tcBorders>
              <w:top w:val="single" w:sz="4" w:space="0" w:color="auto"/>
              <w:left w:val="single" w:sz="4" w:space="0" w:color="auto"/>
              <w:bottom w:val="single" w:sz="4" w:space="0" w:color="auto"/>
              <w:right w:val="single" w:sz="4" w:space="0" w:color="auto"/>
            </w:tcBorders>
            <w:hideMark/>
          </w:tcPr>
          <w:p w:rsidR="00FD6305" w:rsidRPr="00E653E0" w:rsidRDefault="00FD6305" w:rsidP="00BF04E1">
            <w:pPr>
              <w:spacing w:after="0" w:line="240" w:lineRule="auto"/>
              <w:rPr>
                <w:rFonts w:ascii="Times New Roman" w:hAnsi="Times New Roman"/>
                <w:sz w:val="24"/>
                <w:szCs w:val="24"/>
              </w:rPr>
            </w:pPr>
            <w:r w:rsidRPr="00E653E0">
              <w:rPr>
                <w:rFonts w:ascii="Times New Roman" w:hAnsi="Times New Roman"/>
                <w:sz w:val="24"/>
                <w:szCs w:val="24"/>
              </w:rPr>
              <w:t>Не определены</w:t>
            </w:r>
          </w:p>
        </w:tc>
      </w:tr>
    </w:tbl>
    <w:p w:rsidR="00FD6305" w:rsidRPr="00E653E0" w:rsidRDefault="00FD6305" w:rsidP="00FD6305">
      <w:pPr>
        <w:shd w:val="clear" w:color="auto" w:fill="FFFFFF"/>
        <w:spacing w:after="0" w:line="240" w:lineRule="auto"/>
        <w:jc w:val="both"/>
        <w:rPr>
          <w:rFonts w:ascii="Times New Roman" w:eastAsia="Times New Roman" w:hAnsi="Times New Roman"/>
          <w:color w:val="000000"/>
          <w:sz w:val="24"/>
          <w:szCs w:val="24"/>
        </w:rPr>
      </w:pPr>
    </w:p>
    <w:p w:rsidR="00FD6305" w:rsidRPr="00E653E0" w:rsidRDefault="00FD6305" w:rsidP="00FD6305">
      <w:pPr>
        <w:shd w:val="clear" w:color="auto" w:fill="FFFFFF"/>
        <w:spacing w:after="0" w:line="240" w:lineRule="auto"/>
        <w:jc w:val="both"/>
        <w:rPr>
          <w:rFonts w:ascii="Times New Roman" w:eastAsia="Times New Roman" w:hAnsi="Times New Roman"/>
          <w:color w:val="000000"/>
          <w:sz w:val="24"/>
          <w:szCs w:val="24"/>
        </w:rPr>
      </w:pPr>
      <w:r w:rsidRPr="00E653E0">
        <w:rPr>
          <w:rFonts w:ascii="Times New Roman" w:eastAsia="Times New Roman" w:hAnsi="Times New Roman"/>
          <w:color w:val="000000"/>
          <w:sz w:val="24"/>
          <w:szCs w:val="24"/>
        </w:rPr>
        <w:t>Объемы и источники финансирования инвестиционных проектов по реконструкции учреждений культурно-досугового типа и музеев в сельском поселении Половинка на период до 20</w:t>
      </w:r>
      <w:r>
        <w:rPr>
          <w:rFonts w:ascii="Times New Roman" w:eastAsia="Times New Roman" w:hAnsi="Times New Roman"/>
          <w:color w:val="000000"/>
          <w:sz w:val="24"/>
          <w:szCs w:val="24"/>
        </w:rPr>
        <w:t>29</w:t>
      </w:r>
      <w:r w:rsidRPr="00E653E0">
        <w:rPr>
          <w:rFonts w:ascii="Times New Roman" w:eastAsia="Times New Roman" w:hAnsi="Times New Roman"/>
          <w:color w:val="000000"/>
          <w:sz w:val="24"/>
          <w:szCs w:val="24"/>
        </w:rPr>
        <w:t xml:space="preserve"> года</w:t>
      </w:r>
    </w:p>
    <w:p w:rsidR="00FD6305" w:rsidRPr="00E653E0" w:rsidRDefault="00FD6305" w:rsidP="00FD6305">
      <w:pPr>
        <w:shd w:val="clear" w:color="auto" w:fill="FFFFFF"/>
        <w:spacing w:after="0" w:line="240" w:lineRule="auto"/>
        <w:jc w:val="right"/>
        <w:rPr>
          <w:rFonts w:ascii="Times New Roman" w:eastAsia="Times New Roman" w:hAnsi="Times New Roman"/>
          <w:color w:val="000000"/>
          <w:sz w:val="24"/>
          <w:szCs w:val="24"/>
        </w:rPr>
      </w:pPr>
      <w:r w:rsidRPr="00E653E0">
        <w:rPr>
          <w:rFonts w:ascii="Times New Roman" w:eastAsia="Times New Roman" w:hAnsi="Times New Roman"/>
          <w:color w:val="000000"/>
          <w:sz w:val="24"/>
          <w:szCs w:val="24"/>
        </w:rPr>
        <w:t>Таблица 3</w:t>
      </w:r>
      <w:r>
        <w:rPr>
          <w:rFonts w:ascii="Times New Roman" w:eastAsia="Times New Roman" w:hAnsi="Times New Roman"/>
          <w:color w:val="000000"/>
          <w:sz w:val="24"/>
          <w:szCs w:val="24"/>
        </w:rPr>
        <w:t>4</w:t>
      </w:r>
    </w:p>
    <w:tbl>
      <w:tblPr>
        <w:tblpPr w:leftFromText="180" w:rightFromText="180" w:bottomFromText="200" w:vertAnchor="text" w:tblpX="103" w:tblpY="1"/>
        <w:tblOverlap w:val="neve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1"/>
        <w:gridCol w:w="2153"/>
        <w:gridCol w:w="1465"/>
        <w:gridCol w:w="1773"/>
        <w:gridCol w:w="2049"/>
      </w:tblGrid>
      <w:tr w:rsidR="00FD6305" w:rsidRPr="00E653E0" w:rsidTr="00BF04E1">
        <w:trPr>
          <w:trHeight w:val="637"/>
        </w:trPr>
        <w:tc>
          <w:tcPr>
            <w:tcW w:w="1067" w:type="pct"/>
            <w:tcBorders>
              <w:top w:val="single" w:sz="4" w:space="0" w:color="auto"/>
              <w:left w:val="single" w:sz="4" w:space="0" w:color="auto"/>
              <w:bottom w:val="single" w:sz="4" w:space="0" w:color="auto"/>
              <w:right w:val="single" w:sz="4" w:space="0" w:color="auto"/>
            </w:tcBorders>
            <w:vAlign w:val="center"/>
            <w:hideMark/>
          </w:tcPr>
          <w:p w:rsidR="00FD6305" w:rsidRPr="00E653E0" w:rsidRDefault="00FD6305" w:rsidP="00BF04E1">
            <w:pPr>
              <w:spacing w:after="0" w:line="240" w:lineRule="auto"/>
              <w:jc w:val="center"/>
              <w:rPr>
                <w:rFonts w:ascii="Times New Roman" w:hAnsi="Times New Roman"/>
                <w:b/>
                <w:sz w:val="24"/>
                <w:szCs w:val="24"/>
              </w:rPr>
            </w:pPr>
            <w:r w:rsidRPr="00E653E0">
              <w:rPr>
                <w:rFonts w:ascii="Times New Roman" w:hAnsi="Times New Roman"/>
                <w:b/>
                <w:sz w:val="24"/>
                <w:szCs w:val="24"/>
              </w:rPr>
              <w:t>Наименование мероприятия</w:t>
            </w:r>
          </w:p>
        </w:tc>
        <w:tc>
          <w:tcPr>
            <w:tcW w:w="1144" w:type="pct"/>
            <w:tcBorders>
              <w:top w:val="single" w:sz="4" w:space="0" w:color="auto"/>
              <w:left w:val="single" w:sz="4" w:space="0" w:color="auto"/>
              <w:bottom w:val="single" w:sz="4" w:space="0" w:color="auto"/>
              <w:right w:val="single" w:sz="4" w:space="0" w:color="auto"/>
            </w:tcBorders>
            <w:vAlign w:val="center"/>
            <w:hideMark/>
          </w:tcPr>
          <w:p w:rsidR="00FD6305" w:rsidRPr="00E653E0" w:rsidRDefault="00FD6305" w:rsidP="00BF04E1">
            <w:pPr>
              <w:spacing w:after="0" w:line="240" w:lineRule="auto"/>
              <w:jc w:val="center"/>
              <w:rPr>
                <w:rFonts w:ascii="Times New Roman" w:hAnsi="Times New Roman"/>
                <w:b/>
                <w:sz w:val="24"/>
                <w:szCs w:val="24"/>
              </w:rPr>
            </w:pPr>
            <w:r w:rsidRPr="00E653E0">
              <w:rPr>
                <w:rFonts w:ascii="Times New Roman" w:hAnsi="Times New Roman"/>
                <w:b/>
                <w:sz w:val="24"/>
                <w:szCs w:val="24"/>
              </w:rPr>
              <w:t>Местонахождение объекта</w:t>
            </w:r>
          </w:p>
        </w:tc>
        <w:tc>
          <w:tcPr>
            <w:tcW w:w="762" w:type="pct"/>
            <w:tcBorders>
              <w:top w:val="single" w:sz="4" w:space="0" w:color="auto"/>
              <w:left w:val="single" w:sz="4" w:space="0" w:color="auto"/>
              <w:bottom w:val="single" w:sz="4" w:space="0" w:color="auto"/>
              <w:right w:val="single" w:sz="4" w:space="0" w:color="auto"/>
            </w:tcBorders>
            <w:vAlign w:val="center"/>
            <w:hideMark/>
          </w:tcPr>
          <w:p w:rsidR="00FD6305" w:rsidRPr="00E653E0" w:rsidRDefault="00FD6305" w:rsidP="00BF04E1">
            <w:pPr>
              <w:spacing w:after="0" w:line="240" w:lineRule="auto"/>
              <w:jc w:val="center"/>
              <w:rPr>
                <w:rFonts w:ascii="Times New Roman" w:hAnsi="Times New Roman"/>
                <w:b/>
                <w:sz w:val="24"/>
                <w:szCs w:val="24"/>
              </w:rPr>
            </w:pPr>
            <w:r w:rsidRPr="00E653E0">
              <w:rPr>
                <w:rFonts w:ascii="Times New Roman" w:hAnsi="Times New Roman"/>
                <w:b/>
                <w:sz w:val="24"/>
                <w:szCs w:val="24"/>
              </w:rPr>
              <w:t>Сроки реализации</w:t>
            </w:r>
          </w:p>
        </w:tc>
        <w:tc>
          <w:tcPr>
            <w:tcW w:w="915" w:type="pct"/>
            <w:tcBorders>
              <w:top w:val="single" w:sz="4" w:space="0" w:color="auto"/>
              <w:left w:val="single" w:sz="4" w:space="0" w:color="auto"/>
              <w:bottom w:val="single" w:sz="4" w:space="0" w:color="auto"/>
              <w:right w:val="single" w:sz="4" w:space="0" w:color="auto"/>
            </w:tcBorders>
            <w:vAlign w:val="center"/>
            <w:hideMark/>
          </w:tcPr>
          <w:p w:rsidR="00FD6305" w:rsidRPr="00E653E0" w:rsidRDefault="00FD6305" w:rsidP="00BF04E1">
            <w:pPr>
              <w:spacing w:after="0" w:line="240" w:lineRule="auto"/>
              <w:jc w:val="center"/>
              <w:rPr>
                <w:rFonts w:ascii="Times New Roman" w:hAnsi="Times New Roman"/>
                <w:b/>
                <w:sz w:val="24"/>
                <w:szCs w:val="24"/>
              </w:rPr>
            </w:pPr>
            <w:r w:rsidRPr="00E653E0">
              <w:rPr>
                <w:rFonts w:ascii="Times New Roman" w:hAnsi="Times New Roman"/>
                <w:b/>
                <w:sz w:val="24"/>
                <w:szCs w:val="24"/>
              </w:rPr>
              <w:t>Затраты на строительство млн. рублей</w:t>
            </w:r>
          </w:p>
        </w:tc>
        <w:tc>
          <w:tcPr>
            <w:tcW w:w="1113" w:type="pct"/>
            <w:tcBorders>
              <w:top w:val="single" w:sz="4" w:space="0" w:color="auto"/>
              <w:left w:val="single" w:sz="4" w:space="0" w:color="auto"/>
              <w:bottom w:val="single" w:sz="4" w:space="0" w:color="auto"/>
              <w:right w:val="single" w:sz="4" w:space="0" w:color="auto"/>
            </w:tcBorders>
            <w:vAlign w:val="center"/>
            <w:hideMark/>
          </w:tcPr>
          <w:p w:rsidR="00FD6305" w:rsidRPr="00E653E0" w:rsidRDefault="00FD6305" w:rsidP="00BF04E1">
            <w:pPr>
              <w:spacing w:after="0" w:line="240" w:lineRule="auto"/>
              <w:jc w:val="center"/>
              <w:rPr>
                <w:rFonts w:ascii="Times New Roman" w:hAnsi="Times New Roman"/>
                <w:b/>
                <w:sz w:val="24"/>
                <w:szCs w:val="24"/>
              </w:rPr>
            </w:pPr>
            <w:r w:rsidRPr="00E653E0">
              <w:rPr>
                <w:rFonts w:ascii="Times New Roman" w:hAnsi="Times New Roman"/>
                <w:b/>
                <w:sz w:val="24"/>
                <w:szCs w:val="24"/>
              </w:rPr>
              <w:t>Источники финансирования</w:t>
            </w:r>
          </w:p>
        </w:tc>
      </w:tr>
      <w:tr w:rsidR="00FD6305" w:rsidRPr="00E653E0" w:rsidTr="00BF04E1">
        <w:trPr>
          <w:trHeight w:val="637"/>
        </w:trPr>
        <w:tc>
          <w:tcPr>
            <w:tcW w:w="1067" w:type="pct"/>
            <w:tcBorders>
              <w:top w:val="single" w:sz="4" w:space="0" w:color="auto"/>
              <w:left w:val="single" w:sz="4" w:space="0" w:color="auto"/>
              <w:bottom w:val="single" w:sz="4" w:space="0" w:color="auto"/>
              <w:right w:val="single" w:sz="4" w:space="0" w:color="auto"/>
            </w:tcBorders>
            <w:vAlign w:val="center"/>
            <w:hideMark/>
          </w:tcPr>
          <w:p w:rsidR="00FD6305" w:rsidRPr="00E653E0" w:rsidRDefault="00FD6305" w:rsidP="00BF04E1">
            <w:pPr>
              <w:spacing w:after="0" w:line="240" w:lineRule="auto"/>
              <w:jc w:val="center"/>
              <w:rPr>
                <w:rFonts w:ascii="Times New Roman" w:hAnsi="Times New Roman"/>
                <w:sz w:val="24"/>
                <w:szCs w:val="24"/>
              </w:rPr>
            </w:pPr>
            <w:r w:rsidRPr="00E653E0">
              <w:rPr>
                <w:rFonts w:ascii="Times New Roman" w:hAnsi="Times New Roman"/>
                <w:sz w:val="24"/>
                <w:szCs w:val="24"/>
              </w:rPr>
              <w:t xml:space="preserve">Строительство сельского Дома культуры </w:t>
            </w:r>
            <w:r>
              <w:rPr>
                <w:rFonts w:ascii="Times New Roman" w:hAnsi="Times New Roman"/>
                <w:sz w:val="24"/>
                <w:szCs w:val="24"/>
              </w:rPr>
              <w:t>п</w:t>
            </w:r>
            <w:r w:rsidRPr="00E653E0">
              <w:rPr>
                <w:rFonts w:ascii="Times New Roman" w:hAnsi="Times New Roman"/>
                <w:sz w:val="24"/>
                <w:szCs w:val="24"/>
              </w:rPr>
              <w:t>.</w:t>
            </w:r>
            <w:r>
              <w:rPr>
                <w:rFonts w:ascii="Times New Roman" w:hAnsi="Times New Roman"/>
                <w:sz w:val="24"/>
                <w:szCs w:val="24"/>
              </w:rPr>
              <w:t xml:space="preserve"> </w:t>
            </w:r>
            <w:r w:rsidRPr="00E653E0">
              <w:rPr>
                <w:rFonts w:ascii="Times New Roman" w:hAnsi="Times New Roman"/>
                <w:sz w:val="24"/>
                <w:szCs w:val="24"/>
              </w:rPr>
              <w:t>Половинка</w:t>
            </w:r>
          </w:p>
        </w:tc>
        <w:tc>
          <w:tcPr>
            <w:tcW w:w="1144" w:type="pct"/>
            <w:tcBorders>
              <w:top w:val="single" w:sz="4" w:space="0" w:color="auto"/>
              <w:left w:val="single" w:sz="4" w:space="0" w:color="auto"/>
              <w:bottom w:val="single" w:sz="4" w:space="0" w:color="auto"/>
              <w:right w:val="single" w:sz="4" w:space="0" w:color="auto"/>
            </w:tcBorders>
            <w:vAlign w:val="center"/>
            <w:hideMark/>
          </w:tcPr>
          <w:p w:rsidR="00FD6305" w:rsidRPr="00E653E0" w:rsidRDefault="00FD6305" w:rsidP="00BF04E1">
            <w:pPr>
              <w:spacing w:after="0" w:line="240" w:lineRule="auto"/>
              <w:jc w:val="center"/>
              <w:rPr>
                <w:rFonts w:ascii="Times New Roman" w:hAnsi="Times New Roman"/>
                <w:sz w:val="24"/>
                <w:szCs w:val="24"/>
              </w:rPr>
            </w:pPr>
            <w:r w:rsidRPr="00E653E0">
              <w:rPr>
                <w:rFonts w:ascii="Times New Roman" w:hAnsi="Times New Roman"/>
                <w:sz w:val="24"/>
                <w:szCs w:val="24"/>
              </w:rPr>
              <w:t>сп.</w:t>
            </w:r>
            <w:r>
              <w:rPr>
                <w:rFonts w:ascii="Times New Roman" w:hAnsi="Times New Roman"/>
                <w:sz w:val="24"/>
                <w:szCs w:val="24"/>
              </w:rPr>
              <w:t xml:space="preserve"> </w:t>
            </w:r>
            <w:r w:rsidRPr="00E653E0">
              <w:rPr>
                <w:rFonts w:ascii="Times New Roman" w:hAnsi="Times New Roman"/>
                <w:sz w:val="24"/>
                <w:szCs w:val="24"/>
              </w:rPr>
              <w:t>Половинка</w:t>
            </w:r>
          </w:p>
        </w:tc>
        <w:tc>
          <w:tcPr>
            <w:tcW w:w="762" w:type="pct"/>
            <w:tcBorders>
              <w:top w:val="single" w:sz="4" w:space="0" w:color="auto"/>
              <w:left w:val="single" w:sz="4" w:space="0" w:color="auto"/>
              <w:bottom w:val="single" w:sz="4" w:space="0" w:color="auto"/>
              <w:right w:val="single" w:sz="4" w:space="0" w:color="auto"/>
            </w:tcBorders>
            <w:vAlign w:val="center"/>
            <w:hideMark/>
          </w:tcPr>
          <w:p w:rsidR="00FD6305" w:rsidRPr="00E653E0" w:rsidRDefault="00FD6305" w:rsidP="00BF04E1">
            <w:pPr>
              <w:spacing w:after="0" w:line="240" w:lineRule="auto"/>
              <w:jc w:val="center"/>
              <w:rPr>
                <w:rFonts w:ascii="Times New Roman" w:hAnsi="Times New Roman"/>
                <w:sz w:val="24"/>
                <w:szCs w:val="24"/>
              </w:rPr>
            </w:pPr>
            <w:r w:rsidRPr="00E653E0">
              <w:rPr>
                <w:rFonts w:ascii="Times New Roman" w:hAnsi="Times New Roman"/>
                <w:sz w:val="24"/>
                <w:szCs w:val="24"/>
              </w:rPr>
              <w:t>Не определены</w:t>
            </w:r>
          </w:p>
        </w:tc>
        <w:tc>
          <w:tcPr>
            <w:tcW w:w="915" w:type="pct"/>
            <w:tcBorders>
              <w:top w:val="single" w:sz="4" w:space="0" w:color="auto"/>
              <w:left w:val="single" w:sz="4" w:space="0" w:color="auto"/>
              <w:bottom w:val="single" w:sz="4" w:space="0" w:color="auto"/>
              <w:right w:val="single" w:sz="4" w:space="0" w:color="auto"/>
            </w:tcBorders>
            <w:vAlign w:val="center"/>
            <w:hideMark/>
          </w:tcPr>
          <w:p w:rsidR="00FD6305" w:rsidRPr="00E653E0" w:rsidRDefault="00FD6305" w:rsidP="00BF04E1">
            <w:pPr>
              <w:spacing w:after="0" w:line="240" w:lineRule="auto"/>
              <w:jc w:val="center"/>
              <w:rPr>
                <w:rFonts w:ascii="Times New Roman" w:hAnsi="Times New Roman"/>
                <w:sz w:val="24"/>
                <w:szCs w:val="24"/>
              </w:rPr>
            </w:pPr>
            <w:r w:rsidRPr="00E653E0">
              <w:rPr>
                <w:rFonts w:ascii="Times New Roman" w:hAnsi="Times New Roman"/>
                <w:sz w:val="24"/>
                <w:szCs w:val="24"/>
              </w:rPr>
              <w:t>Не определены</w:t>
            </w:r>
          </w:p>
        </w:tc>
        <w:tc>
          <w:tcPr>
            <w:tcW w:w="1113" w:type="pct"/>
            <w:tcBorders>
              <w:top w:val="single" w:sz="4" w:space="0" w:color="auto"/>
              <w:left w:val="single" w:sz="4" w:space="0" w:color="auto"/>
              <w:bottom w:val="single" w:sz="4" w:space="0" w:color="auto"/>
              <w:right w:val="single" w:sz="4" w:space="0" w:color="auto"/>
            </w:tcBorders>
            <w:vAlign w:val="center"/>
            <w:hideMark/>
          </w:tcPr>
          <w:p w:rsidR="00FD6305" w:rsidRPr="00E653E0" w:rsidRDefault="00FD6305" w:rsidP="00BF04E1">
            <w:pPr>
              <w:spacing w:after="0" w:line="240" w:lineRule="auto"/>
              <w:jc w:val="center"/>
              <w:rPr>
                <w:rFonts w:ascii="Times New Roman" w:hAnsi="Times New Roman"/>
                <w:sz w:val="24"/>
                <w:szCs w:val="24"/>
              </w:rPr>
            </w:pPr>
            <w:r w:rsidRPr="00E653E0">
              <w:rPr>
                <w:rFonts w:ascii="Times New Roman" w:hAnsi="Times New Roman"/>
                <w:sz w:val="24"/>
                <w:szCs w:val="24"/>
              </w:rPr>
              <w:t>Не определены</w:t>
            </w:r>
          </w:p>
        </w:tc>
      </w:tr>
      <w:tr w:rsidR="00FD6305" w:rsidRPr="00E653E0" w:rsidTr="00BF04E1">
        <w:trPr>
          <w:trHeight w:val="637"/>
        </w:trPr>
        <w:tc>
          <w:tcPr>
            <w:tcW w:w="1067" w:type="pct"/>
            <w:tcBorders>
              <w:top w:val="single" w:sz="4" w:space="0" w:color="auto"/>
              <w:left w:val="single" w:sz="4" w:space="0" w:color="auto"/>
              <w:bottom w:val="single" w:sz="4" w:space="0" w:color="auto"/>
              <w:right w:val="single" w:sz="4" w:space="0" w:color="auto"/>
            </w:tcBorders>
            <w:vAlign w:val="center"/>
            <w:hideMark/>
          </w:tcPr>
          <w:p w:rsidR="00FD6305" w:rsidRPr="00E653E0" w:rsidRDefault="00FD6305" w:rsidP="00BF04E1">
            <w:pPr>
              <w:spacing w:after="0" w:line="240" w:lineRule="auto"/>
              <w:jc w:val="center"/>
              <w:rPr>
                <w:rFonts w:ascii="Times New Roman" w:hAnsi="Times New Roman"/>
                <w:sz w:val="24"/>
                <w:szCs w:val="24"/>
              </w:rPr>
            </w:pPr>
            <w:r w:rsidRPr="00E653E0">
              <w:rPr>
                <w:rFonts w:ascii="Times New Roman" w:hAnsi="Times New Roman"/>
                <w:sz w:val="24"/>
                <w:szCs w:val="24"/>
              </w:rPr>
              <w:t>Реконструкция муниципального учреждения культуры «районный Учинский историко – этнографический музей им.А.Н.Хомякова»</w:t>
            </w:r>
          </w:p>
        </w:tc>
        <w:tc>
          <w:tcPr>
            <w:tcW w:w="1144" w:type="pct"/>
            <w:tcBorders>
              <w:top w:val="single" w:sz="4" w:space="0" w:color="auto"/>
              <w:left w:val="single" w:sz="4" w:space="0" w:color="auto"/>
              <w:bottom w:val="single" w:sz="4" w:space="0" w:color="auto"/>
              <w:right w:val="single" w:sz="4" w:space="0" w:color="auto"/>
            </w:tcBorders>
            <w:vAlign w:val="center"/>
            <w:hideMark/>
          </w:tcPr>
          <w:p w:rsidR="00FD6305" w:rsidRPr="00E653E0" w:rsidRDefault="00FD6305" w:rsidP="00BF04E1">
            <w:pPr>
              <w:spacing w:after="0" w:line="240" w:lineRule="auto"/>
              <w:jc w:val="center"/>
              <w:rPr>
                <w:rFonts w:ascii="Times New Roman" w:hAnsi="Times New Roman"/>
                <w:sz w:val="24"/>
                <w:szCs w:val="24"/>
              </w:rPr>
            </w:pPr>
            <w:r w:rsidRPr="00E653E0">
              <w:rPr>
                <w:rFonts w:ascii="Times New Roman" w:hAnsi="Times New Roman"/>
                <w:sz w:val="24"/>
                <w:szCs w:val="24"/>
              </w:rPr>
              <w:t>сп.</w:t>
            </w:r>
            <w:r>
              <w:rPr>
                <w:rFonts w:ascii="Times New Roman" w:hAnsi="Times New Roman"/>
                <w:sz w:val="24"/>
                <w:szCs w:val="24"/>
              </w:rPr>
              <w:t xml:space="preserve"> </w:t>
            </w:r>
            <w:r w:rsidRPr="00E653E0">
              <w:rPr>
                <w:rFonts w:ascii="Times New Roman" w:hAnsi="Times New Roman"/>
                <w:sz w:val="24"/>
                <w:szCs w:val="24"/>
              </w:rPr>
              <w:t>Половинка</w:t>
            </w:r>
          </w:p>
        </w:tc>
        <w:tc>
          <w:tcPr>
            <w:tcW w:w="762" w:type="pct"/>
            <w:tcBorders>
              <w:top w:val="single" w:sz="4" w:space="0" w:color="auto"/>
              <w:left w:val="single" w:sz="4" w:space="0" w:color="auto"/>
              <w:bottom w:val="single" w:sz="4" w:space="0" w:color="auto"/>
              <w:right w:val="single" w:sz="4" w:space="0" w:color="auto"/>
            </w:tcBorders>
            <w:vAlign w:val="center"/>
            <w:hideMark/>
          </w:tcPr>
          <w:p w:rsidR="00FD6305" w:rsidRPr="00E653E0" w:rsidRDefault="00FD6305" w:rsidP="00BF04E1">
            <w:pPr>
              <w:spacing w:after="0" w:line="240" w:lineRule="auto"/>
              <w:jc w:val="center"/>
              <w:rPr>
                <w:rFonts w:ascii="Times New Roman" w:hAnsi="Times New Roman"/>
                <w:sz w:val="24"/>
                <w:szCs w:val="24"/>
              </w:rPr>
            </w:pPr>
            <w:r w:rsidRPr="00E653E0">
              <w:rPr>
                <w:rFonts w:ascii="Times New Roman" w:hAnsi="Times New Roman"/>
                <w:sz w:val="24"/>
                <w:szCs w:val="24"/>
              </w:rPr>
              <w:t>Не определены</w:t>
            </w:r>
          </w:p>
        </w:tc>
        <w:tc>
          <w:tcPr>
            <w:tcW w:w="915" w:type="pct"/>
            <w:tcBorders>
              <w:top w:val="single" w:sz="4" w:space="0" w:color="auto"/>
              <w:left w:val="single" w:sz="4" w:space="0" w:color="auto"/>
              <w:bottom w:val="single" w:sz="4" w:space="0" w:color="auto"/>
              <w:right w:val="single" w:sz="4" w:space="0" w:color="auto"/>
            </w:tcBorders>
            <w:vAlign w:val="center"/>
            <w:hideMark/>
          </w:tcPr>
          <w:p w:rsidR="00FD6305" w:rsidRPr="00E653E0" w:rsidRDefault="00FD6305" w:rsidP="00BF04E1">
            <w:pPr>
              <w:spacing w:after="0" w:line="240" w:lineRule="auto"/>
              <w:jc w:val="center"/>
              <w:rPr>
                <w:rFonts w:ascii="Times New Roman" w:hAnsi="Times New Roman"/>
                <w:sz w:val="24"/>
                <w:szCs w:val="24"/>
              </w:rPr>
            </w:pPr>
            <w:r w:rsidRPr="00E653E0">
              <w:rPr>
                <w:rFonts w:ascii="Times New Roman" w:hAnsi="Times New Roman"/>
                <w:sz w:val="24"/>
                <w:szCs w:val="24"/>
              </w:rPr>
              <w:t>Не определены</w:t>
            </w:r>
          </w:p>
        </w:tc>
        <w:tc>
          <w:tcPr>
            <w:tcW w:w="1113" w:type="pct"/>
            <w:tcBorders>
              <w:top w:val="single" w:sz="4" w:space="0" w:color="auto"/>
              <w:left w:val="single" w:sz="4" w:space="0" w:color="auto"/>
              <w:bottom w:val="single" w:sz="4" w:space="0" w:color="auto"/>
              <w:right w:val="single" w:sz="4" w:space="0" w:color="auto"/>
            </w:tcBorders>
            <w:vAlign w:val="center"/>
            <w:hideMark/>
          </w:tcPr>
          <w:p w:rsidR="00FD6305" w:rsidRPr="00E653E0" w:rsidRDefault="00FD6305" w:rsidP="00BF04E1">
            <w:pPr>
              <w:spacing w:after="0" w:line="240" w:lineRule="auto"/>
              <w:jc w:val="center"/>
              <w:rPr>
                <w:rFonts w:ascii="Times New Roman" w:hAnsi="Times New Roman"/>
                <w:sz w:val="24"/>
                <w:szCs w:val="24"/>
              </w:rPr>
            </w:pPr>
            <w:r w:rsidRPr="00E653E0">
              <w:rPr>
                <w:rFonts w:ascii="Times New Roman" w:hAnsi="Times New Roman"/>
                <w:sz w:val="24"/>
                <w:szCs w:val="24"/>
              </w:rPr>
              <w:t>Не определены</w:t>
            </w:r>
          </w:p>
        </w:tc>
      </w:tr>
    </w:tbl>
    <w:p w:rsidR="00FD6305" w:rsidRPr="00E653E0" w:rsidRDefault="00FD6305" w:rsidP="00FD6305">
      <w:pPr>
        <w:spacing w:after="0" w:line="240" w:lineRule="auto"/>
        <w:jc w:val="both"/>
        <w:rPr>
          <w:rFonts w:ascii="Times New Roman" w:hAnsi="Times New Roman"/>
          <w:color w:val="000000"/>
          <w:sz w:val="24"/>
          <w:szCs w:val="24"/>
        </w:rPr>
      </w:pPr>
    </w:p>
    <w:p w:rsidR="00FD6305" w:rsidRPr="00E653E0" w:rsidRDefault="00FD6305" w:rsidP="00FD6305">
      <w:pPr>
        <w:spacing w:after="0" w:line="240" w:lineRule="auto"/>
        <w:ind w:firstLine="708"/>
        <w:rPr>
          <w:rFonts w:ascii="Times New Roman" w:hAnsi="Times New Roman"/>
          <w:b/>
          <w:sz w:val="24"/>
          <w:szCs w:val="24"/>
        </w:rPr>
      </w:pPr>
      <w:r w:rsidRPr="00E653E0">
        <w:rPr>
          <w:rFonts w:ascii="Times New Roman" w:hAnsi="Times New Roman"/>
          <w:b/>
          <w:sz w:val="24"/>
          <w:szCs w:val="24"/>
        </w:rPr>
        <w:t>Физическая культура и массовый спорт</w:t>
      </w:r>
    </w:p>
    <w:p w:rsidR="00FD6305" w:rsidRPr="00E653E0" w:rsidRDefault="00FD6305" w:rsidP="00FD6305">
      <w:pPr>
        <w:shd w:val="clear" w:color="auto" w:fill="FFFFFF"/>
        <w:spacing w:after="0" w:line="240" w:lineRule="auto"/>
        <w:jc w:val="both"/>
        <w:rPr>
          <w:rFonts w:ascii="Times New Roman" w:eastAsia="Times New Roman" w:hAnsi="Times New Roman"/>
          <w:b/>
          <w:color w:val="000000"/>
          <w:sz w:val="24"/>
          <w:szCs w:val="24"/>
        </w:rPr>
      </w:pPr>
    </w:p>
    <w:p w:rsidR="00FD6305" w:rsidRPr="00E653E0" w:rsidRDefault="00FD6305" w:rsidP="00FD6305">
      <w:pPr>
        <w:shd w:val="clear" w:color="auto" w:fill="FFFFFF"/>
        <w:spacing w:after="0" w:line="240" w:lineRule="auto"/>
        <w:jc w:val="both"/>
        <w:rPr>
          <w:rFonts w:ascii="Times New Roman" w:eastAsia="Times New Roman" w:hAnsi="Times New Roman"/>
          <w:color w:val="000000"/>
          <w:sz w:val="24"/>
          <w:szCs w:val="24"/>
        </w:rPr>
      </w:pPr>
      <w:r w:rsidRPr="00E653E0">
        <w:rPr>
          <w:rFonts w:ascii="Times New Roman" w:eastAsia="Times New Roman" w:hAnsi="Times New Roman"/>
          <w:color w:val="000000"/>
          <w:sz w:val="24"/>
          <w:szCs w:val="24"/>
        </w:rPr>
        <w:t>Объемы и источники финансирования инвестиционных проектов по строительству плавательных бассейнов</w:t>
      </w:r>
    </w:p>
    <w:p w:rsidR="00FD6305" w:rsidRPr="00420009" w:rsidRDefault="00FD6305" w:rsidP="00FD6305">
      <w:pPr>
        <w:shd w:val="clear" w:color="auto" w:fill="FFFFFF"/>
        <w:spacing w:after="0" w:line="240" w:lineRule="auto"/>
        <w:jc w:val="right"/>
        <w:rPr>
          <w:rFonts w:ascii="Times New Roman" w:eastAsia="Times New Roman" w:hAnsi="Times New Roman"/>
          <w:color w:val="000000"/>
          <w:sz w:val="24"/>
          <w:szCs w:val="24"/>
        </w:rPr>
      </w:pPr>
      <w:r w:rsidRPr="00420009">
        <w:rPr>
          <w:rFonts w:ascii="Times New Roman" w:eastAsia="Times New Roman" w:hAnsi="Times New Roman"/>
          <w:color w:val="000000"/>
          <w:sz w:val="24"/>
          <w:szCs w:val="24"/>
        </w:rPr>
        <w:t>Таблица 3</w:t>
      </w:r>
      <w:r>
        <w:rPr>
          <w:rFonts w:ascii="Times New Roman" w:eastAsia="Times New Roman" w:hAnsi="Times New Roman"/>
          <w:color w:val="000000"/>
          <w:sz w:val="24"/>
          <w:szCs w:val="24"/>
        </w:rPr>
        <w:t>5</w:t>
      </w:r>
    </w:p>
    <w:tbl>
      <w:tblPr>
        <w:tblpPr w:leftFromText="180" w:rightFromText="180" w:vertAnchor="text" w:tblpX="108" w:tblpY="1"/>
        <w:tblOverlap w:val="never"/>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1"/>
        <w:gridCol w:w="2179"/>
        <w:gridCol w:w="1596"/>
        <w:gridCol w:w="1741"/>
        <w:gridCol w:w="1885"/>
      </w:tblGrid>
      <w:tr w:rsidR="00FD6305" w:rsidRPr="00E653E0" w:rsidTr="00BF04E1">
        <w:trPr>
          <w:trHeight w:val="420"/>
          <w:tblHeader/>
        </w:trPr>
        <w:tc>
          <w:tcPr>
            <w:tcW w:w="1030" w:type="pct"/>
            <w:shd w:val="clear" w:color="auto" w:fill="auto"/>
            <w:vAlign w:val="center"/>
          </w:tcPr>
          <w:p w:rsidR="00FD6305" w:rsidRPr="00E653E0" w:rsidRDefault="00FD6305" w:rsidP="00BF04E1">
            <w:pPr>
              <w:spacing w:after="0" w:line="240" w:lineRule="auto"/>
              <w:jc w:val="center"/>
              <w:rPr>
                <w:rFonts w:ascii="Times New Roman" w:hAnsi="Times New Roman"/>
                <w:b/>
                <w:sz w:val="20"/>
                <w:szCs w:val="20"/>
              </w:rPr>
            </w:pPr>
            <w:r w:rsidRPr="00E653E0">
              <w:rPr>
                <w:rFonts w:ascii="Times New Roman" w:hAnsi="Times New Roman"/>
                <w:b/>
                <w:sz w:val="20"/>
                <w:szCs w:val="20"/>
              </w:rPr>
              <w:t>Наименование мероприятия</w:t>
            </w:r>
          </w:p>
        </w:tc>
        <w:tc>
          <w:tcPr>
            <w:tcW w:w="1169" w:type="pct"/>
            <w:shd w:val="clear" w:color="auto" w:fill="auto"/>
            <w:vAlign w:val="center"/>
          </w:tcPr>
          <w:p w:rsidR="00FD6305" w:rsidRPr="00E653E0" w:rsidRDefault="00FD6305" w:rsidP="00BF04E1">
            <w:pPr>
              <w:spacing w:after="0" w:line="240" w:lineRule="auto"/>
              <w:jc w:val="center"/>
              <w:rPr>
                <w:rFonts w:ascii="Times New Roman" w:hAnsi="Times New Roman"/>
                <w:b/>
                <w:sz w:val="20"/>
                <w:szCs w:val="20"/>
              </w:rPr>
            </w:pPr>
            <w:r w:rsidRPr="00E653E0">
              <w:rPr>
                <w:rFonts w:ascii="Times New Roman" w:hAnsi="Times New Roman"/>
                <w:b/>
                <w:sz w:val="20"/>
                <w:szCs w:val="20"/>
              </w:rPr>
              <w:t>Местонахождение объекта</w:t>
            </w:r>
          </w:p>
        </w:tc>
        <w:tc>
          <w:tcPr>
            <w:tcW w:w="856" w:type="pct"/>
            <w:shd w:val="clear" w:color="auto" w:fill="auto"/>
            <w:vAlign w:val="center"/>
          </w:tcPr>
          <w:p w:rsidR="00FD6305" w:rsidRPr="00E653E0" w:rsidRDefault="00FD6305" w:rsidP="00BF04E1">
            <w:pPr>
              <w:spacing w:after="0" w:line="240" w:lineRule="auto"/>
              <w:jc w:val="center"/>
              <w:rPr>
                <w:rFonts w:ascii="Times New Roman" w:hAnsi="Times New Roman"/>
                <w:b/>
                <w:sz w:val="20"/>
                <w:szCs w:val="20"/>
              </w:rPr>
            </w:pPr>
            <w:r w:rsidRPr="00E653E0">
              <w:rPr>
                <w:rFonts w:ascii="Times New Roman" w:hAnsi="Times New Roman"/>
                <w:b/>
                <w:sz w:val="20"/>
                <w:szCs w:val="20"/>
              </w:rPr>
              <w:t>Сроки реализации</w:t>
            </w:r>
          </w:p>
        </w:tc>
        <w:tc>
          <w:tcPr>
            <w:tcW w:w="934" w:type="pct"/>
            <w:shd w:val="clear" w:color="auto" w:fill="auto"/>
            <w:vAlign w:val="center"/>
          </w:tcPr>
          <w:p w:rsidR="00FD6305" w:rsidRPr="00E653E0" w:rsidRDefault="00FD6305" w:rsidP="00BF04E1">
            <w:pPr>
              <w:spacing w:after="0" w:line="240" w:lineRule="auto"/>
              <w:jc w:val="center"/>
              <w:rPr>
                <w:rFonts w:ascii="Times New Roman" w:hAnsi="Times New Roman"/>
                <w:b/>
                <w:sz w:val="20"/>
                <w:szCs w:val="20"/>
              </w:rPr>
            </w:pPr>
            <w:r w:rsidRPr="00E653E0">
              <w:rPr>
                <w:rFonts w:ascii="Times New Roman" w:hAnsi="Times New Roman"/>
                <w:b/>
                <w:sz w:val="20"/>
                <w:szCs w:val="20"/>
              </w:rPr>
              <w:t>Затраты на строительство млн. рублей</w:t>
            </w:r>
          </w:p>
        </w:tc>
        <w:tc>
          <w:tcPr>
            <w:tcW w:w="1011" w:type="pct"/>
            <w:shd w:val="clear" w:color="auto" w:fill="auto"/>
            <w:vAlign w:val="center"/>
          </w:tcPr>
          <w:p w:rsidR="00FD6305" w:rsidRPr="00E653E0" w:rsidRDefault="00FD6305" w:rsidP="00BF04E1">
            <w:pPr>
              <w:spacing w:after="0" w:line="240" w:lineRule="auto"/>
              <w:jc w:val="center"/>
              <w:rPr>
                <w:rFonts w:ascii="Times New Roman" w:hAnsi="Times New Roman"/>
                <w:b/>
                <w:sz w:val="20"/>
                <w:szCs w:val="20"/>
              </w:rPr>
            </w:pPr>
            <w:r w:rsidRPr="00E653E0">
              <w:rPr>
                <w:rFonts w:ascii="Times New Roman" w:hAnsi="Times New Roman"/>
                <w:b/>
                <w:sz w:val="20"/>
                <w:szCs w:val="20"/>
              </w:rPr>
              <w:t>Источники финансирования</w:t>
            </w:r>
          </w:p>
        </w:tc>
      </w:tr>
      <w:tr w:rsidR="00FD6305" w:rsidRPr="005F11ED" w:rsidTr="00BF04E1">
        <w:trPr>
          <w:trHeight w:val="637"/>
        </w:trPr>
        <w:tc>
          <w:tcPr>
            <w:tcW w:w="1030" w:type="pct"/>
            <w:shd w:val="clear" w:color="auto" w:fill="auto"/>
            <w:vAlign w:val="center"/>
          </w:tcPr>
          <w:p w:rsidR="00FD6305" w:rsidRPr="00E653E0" w:rsidRDefault="00FD6305" w:rsidP="00BF04E1">
            <w:pPr>
              <w:spacing w:after="0" w:line="240" w:lineRule="auto"/>
              <w:jc w:val="center"/>
              <w:rPr>
                <w:rFonts w:ascii="Times New Roman" w:hAnsi="Times New Roman"/>
              </w:rPr>
            </w:pPr>
            <w:r w:rsidRPr="00E653E0">
              <w:rPr>
                <w:rFonts w:ascii="Times New Roman" w:hAnsi="Times New Roman"/>
              </w:rPr>
              <w:t>Строительство плоскостных спортивных сооружений</w:t>
            </w:r>
          </w:p>
        </w:tc>
        <w:tc>
          <w:tcPr>
            <w:tcW w:w="1169" w:type="pct"/>
            <w:shd w:val="clear" w:color="auto" w:fill="auto"/>
            <w:vAlign w:val="center"/>
          </w:tcPr>
          <w:p w:rsidR="00FD6305" w:rsidRPr="00E653E0" w:rsidRDefault="00FD6305" w:rsidP="00BF04E1">
            <w:pPr>
              <w:spacing w:after="0" w:line="240" w:lineRule="auto"/>
              <w:jc w:val="center"/>
              <w:rPr>
                <w:rFonts w:ascii="Times New Roman" w:hAnsi="Times New Roman"/>
                <w:sz w:val="24"/>
                <w:szCs w:val="24"/>
              </w:rPr>
            </w:pPr>
            <w:r w:rsidRPr="00E653E0">
              <w:rPr>
                <w:rFonts w:ascii="Times New Roman" w:hAnsi="Times New Roman"/>
                <w:sz w:val="24"/>
                <w:szCs w:val="24"/>
              </w:rPr>
              <w:t>сп.</w:t>
            </w:r>
            <w:r>
              <w:rPr>
                <w:rFonts w:ascii="Times New Roman" w:hAnsi="Times New Roman"/>
                <w:sz w:val="24"/>
                <w:szCs w:val="24"/>
              </w:rPr>
              <w:t xml:space="preserve"> </w:t>
            </w:r>
            <w:r w:rsidRPr="00E653E0">
              <w:rPr>
                <w:rFonts w:ascii="Times New Roman" w:hAnsi="Times New Roman"/>
                <w:sz w:val="24"/>
                <w:szCs w:val="24"/>
              </w:rPr>
              <w:t>Половинка</w:t>
            </w:r>
          </w:p>
        </w:tc>
        <w:tc>
          <w:tcPr>
            <w:tcW w:w="856" w:type="pct"/>
            <w:shd w:val="clear" w:color="auto" w:fill="auto"/>
            <w:vAlign w:val="center"/>
          </w:tcPr>
          <w:p w:rsidR="00FD6305" w:rsidRPr="00E653E0" w:rsidRDefault="00FD6305" w:rsidP="00BF04E1">
            <w:pPr>
              <w:spacing w:after="0" w:line="240" w:lineRule="auto"/>
              <w:jc w:val="center"/>
              <w:rPr>
                <w:rFonts w:ascii="Times New Roman" w:hAnsi="Times New Roman"/>
                <w:sz w:val="24"/>
                <w:szCs w:val="24"/>
              </w:rPr>
            </w:pPr>
            <w:r w:rsidRPr="00E653E0">
              <w:rPr>
                <w:rFonts w:ascii="Times New Roman" w:hAnsi="Times New Roman"/>
                <w:sz w:val="24"/>
                <w:szCs w:val="24"/>
              </w:rPr>
              <w:t>Не определены</w:t>
            </w:r>
          </w:p>
        </w:tc>
        <w:tc>
          <w:tcPr>
            <w:tcW w:w="934" w:type="pct"/>
            <w:shd w:val="clear" w:color="auto" w:fill="auto"/>
            <w:vAlign w:val="center"/>
          </w:tcPr>
          <w:p w:rsidR="00FD6305" w:rsidRPr="00E653E0" w:rsidRDefault="00FD6305" w:rsidP="00BF04E1">
            <w:pPr>
              <w:spacing w:after="0" w:line="240" w:lineRule="auto"/>
              <w:jc w:val="center"/>
              <w:rPr>
                <w:rFonts w:ascii="Times New Roman" w:hAnsi="Times New Roman"/>
                <w:sz w:val="24"/>
                <w:szCs w:val="24"/>
              </w:rPr>
            </w:pPr>
            <w:r w:rsidRPr="00E653E0">
              <w:rPr>
                <w:rFonts w:ascii="Times New Roman" w:hAnsi="Times New Roman"/>
                <w:sz w:val="24"/>
                <w:szCs w:val="24"/>
              </w:rPr>
              <w:t>Не определены</w:t>
            </w:r>
          </w:p>
        </w:tc>
        <w:tc>
          <w:tcPr>
            <w:tcW w:w="1011" w:type="pct"/>
            <w:shd w:val="clear" w:color="auto" w:fill="auto"/>
            <w:vAlign w:val="center"/>
          </w:tcPr>
          <w:p w:rsidR="00FD6305" w:rsidRPr="00E653E0" w:rsidRDefault="00FD6305" w:rsidP="00BF04E1">
            <w:pPr>
              <w:spacing w:after="0" w:line="240" w:lineRule="auto"/>
              <w:jc w:val="center"/>
              <w:rPr>
                <w:rFonts w:ascii="Times New Roman" w:hAnsi="Times New Roman"/>
                <w:sz w:val="24"/>
                <w:szCs w:val="24"/>
              </w:rPr>
            </w:pPr>
            <w:r w:rsidRPr="00E653E0">
              <w:rPr>
                <w:rFonts w:ascii="Times New Roman" w:hAnsi="Times New Roman"/>
                <w:sz w:val="24"/>
                <w:szCs w:val="24"/>
              </w:rPr>
              <w:t>Не определены</w:t>
            </w:r>
          </w:p>
        </w:tc>
      </w:tr>
    </w:tbl>
    <w:p w:rsidR="00FD6305" w:rsidRPr="00C84091" w:rsidRDefault="00FD6305" w:rsidP="00FD6305">
      <w:pPr>
        <w:rPr>
          <w:rFonts w:ascii="Times New Roman" w:hAnsi="Times New Roman"/>
          <w:sz w:val="28"/>
          <w:szCs w:val="28"/>
        </w:rPr>
        <w:sectPr w:rsidR="00FD6305" w:rsidRPr="00C84091" w:rsidSect="00FD6305">
          <w:headerReference w:type="default" r:id="rId13"/>
          <w:footerReference w:type="default" r:id="rId14"/>
          <w:pgSz w:w="11906" w:h="16838"/>
          <w:pgMar w:top="1134" w:right="850" w:bottom="1134" w:left="1701" w:header="708" w:footer="708" w:gutter="0"/>
          <w:cols w:space="708"/>
          <w:docGrid w:linePitch="360"/>
        </w:sectPr>
      </w:pPr>
    </w:p>
    <w:p w:rsidR="00FD6305" w:rsidRDefault="00FD6305" w:rsidP="00FD6305">
      <w:pPr>
        <w:spacing w:after="0" w:line="240" w:lineRule="auto"/>
        <w:jc w:val="center"/>
        <w:rPr>
          <w:rFonts w:ascii="Times New Roman" w:hAnsi="Times New Roman"/>
          <w:b/>
          <w:sz w:val="24"/>
          <w:szCs w:val="28"/>
        </w:rPr>
      </w:pPr>
      <w:r w:rsidRPr="00D459A2">
        <w:rPr>
          <w:rFonts w:ascii="Times New Roman" w:hAnsi="Times New Roman"/>
          <w:b/>
          <w:sz w:val="24"/>
          <w:szCs w:val="28"/>
        </w:rPr>
        <w:lastRenderedPageBreak/>
        <w:t>Раздел 4. Целевые индикаторы программы, включающие технико-экономические,</w:t>
      </w:r>
    </w:p>
    <w:p w:rsidR="00FD6305" w:rsidRDefault="00FD6305" w:rsidP="00FD6305">
      <w:pPr>
        <w:spacing w:after="0" w:line="240" w:lineRule="auto"/>
        <w:jc w:val="center"/>
        <w:rPr>
          <w:rFonts w:ascii="Times New Roman" w:hAnsi="Times New Roman"/>
          <w:b/>
          <w:sz w:val="24"/>
          <w:szCs w:val="28"/>
        </w:rPr>
      </w:pPr>
      <w:r w:rsidRPr="00D459A2">
        <w:rPr>
          <w:rFonts w:ascii="Times New Roman" w:hAnsi="Times New Roman"/>
          <w:b/>
          <w:sz w:val="24"/>
          <w:szCs w:val="28"/>
        </w:rPr>
        <w:t xml:space="preserve"> финансовые и социально-экономические показатели развития социальной инфраструктуры </w:t>
      </w:r>
    </w:p>
    <w:p w:rsidR="00FD6305" w:rsidRPr="00D459A2" w:rsidRDefault="00FD6305" w:rsidP="00FD6305">
      <w:pPr>
        <w:spacing w:after="0" w:line="240" w:lineRule="auto"/>
        <w:jc w:val="center"/>
        <w:rPr>
          <w:rFonts w:ascii="Times New Roman" w:hAnsi="Times New Roman"/>
          <w:b/>
          <w:sz w:val="24"/>
          <w:szCs w:val="28"/>
        </w:rPr>
      </w:pPr>
    </w:p>
    <w:tbl>
      <w:tblPr>
        <w:tblW w:w="13845" w:type="dxa"/>
        <w:jc w:val="center"/>
        <w:tblLook w:val="04A0"/>
      </w:tblPr>
      <w:tblGrid>
        <w:gridCol w:w="6799"/>
        <w:gridCol w:w="985"/>
        <w:gridCol w:w="922"/>
        <w:gridCol w:w="850"/>
        <w:gridCol w:w="902"/>
        <w:gridCol w:w="878"/>
        <w:gridCol w:w="864"/>
        <w:gridCol w:w="851"/>
        <w:gridCol w:w="794"/>
      </w:tblGrid>
      <w:tr w:rsidR="00FD6305" w:rsidRPr="005F11ED" w:rsidTr="00BF04E1">
        <w:trPr>
          <w:trHeight w:val="20"/>
          <w:jc w:val="center"/>
        </w:trPr>
        <w:tc>
          <w:tcPr>
            <w:tcW w:w="67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6305" w:rsidRPr="00C74D4D" w:rsidRDefault="00FD6305" w:rsidP="00BF04E1">
            <w:pPr>
              <w:spacing w:after="0" w:line="240" w:lineRule="auto"/>
              <w:jc w:val="center"/>
              <w:rPr>
                <w:rFonts w:ascii="Times New Roman" w:eastAsia="Times New Roman" w:hAnsi="Times New Roman"/>
                <w:b/>
                <w:bCs/>
                <w:color w:val="000000"/>
                <w:sz w:val="24"/>
                <w:szCs w:val="24"/>
              </w:rPr>
            </w:pPr>
            <w:r w:rsidRPr="00C74D4D">
              <w:rPr>
                <w:rFonts w:ascii="Times New Roman" w:eastAsia="Times New Roman" w:hAnsi="Times New Roman"/>
                <w:b/>
                <w:bCs/>
                <w:color w:val="000000"/>
                <w:sz w:val="24"/>
                <w:szCs w:val="24"/>
              </w:rPr>
              <w:t>Наименование индикатора</w:t>
            </w:r>
          </w:p>
        </w:tc>
        <w:tc>
          <w:tcPr>
            <w:tcW w:w="985" w:type="dxa"/>
            <w:tcBorders>
              <w:top w:val="single" w:sz="4" w:space="0" w:color="auto"/>
              <w:left w:val="nil"/>
              <w:bottom w:val="single" w:sz="4" w:space="0" w:color="auto"/>
              <w:right w:val="single" w:sz="4" w:space="0" w:color="auto"/>
            </w:tcBorders>
            <w:shd w:val="clear" w:color="auto" w:fill="auto"/>
            <w:vAlign w:val="center"/>
            <w:hideMark/>
          </w:tcPr>
          <w:p w:rsidR="00FD6305" w:rsidRPr="00C74D4D" w:rsidRDefault="00FD6305" w:rsidP="00BF04E1">
            <w:pPr>
              <w:spacing w:after="0" w:line="240" w:lineRule="auto"/>
              <w:jc w:val="center"/>
              <w:rPr>
                <w:rFonts w:ascii="Times New Roman" w:eastAsia="Times New Roman" w:hAnsi="Times New Roman"/>
                <w:b/>
                <w:bCs/>
                <w:color w:val="000000"/>
                <w:sz w:val="24"/>
                <w:szCs w:val="24"/>
              </w:rPr>
            </w:pPr>
            <w:r w:rsidRPr="00C74D4D">
              <w:rPr>
                <w:rFonts w:ascii="Times New Roman" w:eastAsia="Times New Roman" w:hAnsi="Times New Roman"/>
                <w:b/>
                <w:bCs/>
                <w:color w:val="000000"/>
                <w:sz w:val="24"/>
                <w:szCs w:val="24"/>
              </w:rPr>
              <w:t xml:space="preserve">2015 </w:t>
            </w:r>
          </w:p>
        </w:tc>
        <w:tc>
          <w:tcPr>
            <w:tcW w:w="922" w:type="dxa"/>
            <w:tcBorders>
              <w:top w:val="single" w:sz="4" w:space="0" w:color="auto"/>
              <w:left w:val="nil"/>
              <w:bottom w:val="single" w:sz="4" w:space="0" w:color="auto"/>
              <w:right w:val="single" w:sz="4" w:space="0" w:color="auto"/>
            </w:tcBorders>
            <w:shd w:val="clear" w:color="auto" w:fill="auto"/>
            <w:vAlign w:val="center"/>
            <w:hideMark/>
          </w:tcPr>
          <w:p w:rsidR="00FD6305" w:rsidRPr="00C74D4D" w:rsidRDefault="00FD6305" w:rsidP="00BF04E1">
            <w:pPr>
              <w:spacing w:after="0" w:line="240" w:lineRule="auto"/>
              <w:jc w:val="center"/>
              <w:rPr>
                <w:rFonts w:ascii="Times New Roman" w:eastAsia="Times New Roman" w:hAnsi="Times New Roman"/>
                <w:b/>
                <w:bCs/>
                <w:color w:val="000000"/>
                <w:sz w:val="24"/>
                <w:szCs w:val="24"/>
              </w:rPr>
            </w:pPr>
            <w:r w:rsidRPr="00C74D4D">
              <w:rPr>
                <w:rFonts w:ascii="Times New Roman" w:eastAsia="Times New Roman" w:hAnsi="Times New Roman"/>
                <w:b/>
                <w:bCs/>
                <w:color w:val="000000"/>
                <w:sz w:val="24"/>
                <w:szCs w:val="24"/>
              </w:rPr>
              <w:t>2016</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D6305" w:rsidRPr="00C74D4D" w:rsidRDefault="00FD6305" w:rsidP="00BF04E1">
            <w:pPr>
              <w:spacing w:after="0" w:line="240" w:lineRule="auto"/>
              <w:jc w:val="center"/>
              <w:rPr>
                <w:rFonts w:ascii="Times New Roman" w:eastAsia="Times New Roman" w:hAnsi="Times New Roman"/>
                <w:b/>
                <w:bCs/>
                <w:color w:val="000000"/>
                <w:sz w:val="24"/>
                <w:szCs w:val="24"/>
              </w:rPr>
            </w:pPr>
            <w:r w:rsidRPr="00C74D4D">
              <w:rPr>
                <w:rFonts w:ascii="Times New Roman" w:eastAsia="Times New Roman" w:hAnsi="Times New Roman"/>
                <w:b/>
                <w:bCs/>
                <w:color w:val="000000"/>
                <w:sz w:val="24"/>
                <w:szCs w:val="24"/>
              </w:rPr>
              <w:t>2017</w:t>
            </w:r>
          </w:p>
        </w:tc>
        <w:tc>
          <w:tcPr>
            <w:tcW w:w="902" w:type="dxa"/>
            <w:tcBorders>
              <w:top w:val="single" w:sz="4" w:space="0" w:color="auto"/>
              <w:left w:val="nil"/>
              <w:bottom w:val="single" w:sz="4" w:space="0" w:color="auto"/>
              <w:right w:val="single" w:sz="4" w:space="0" w:color="auto"/>
            </w:tcBorders>
            <w:shd w:val="clear" w:color="auto" w:fill="auto"/>
            <w:vAlign w:val="center"/>
            <w:hideMark/>
          </w:tcPr>
          <w:p w:rsidR="00FD6305" w:rsidRPr="00C74D4D" w:rsidRDefault="00FD6305" w:rsidP="00BF04E1">
            <w:pPr>
              <w:spacing w:after="0" w:line="240" w:lineRule="auto"/>
              <w:jc w:val="center"/>
              <w:rPr>
                <w:rFonts w:ascii="Times New Roman" w:eastAsia="Times New Roman" w:hAnsi="Times New Roman"/>
                <w:b/>
                <w:bCs/>
                <w:color w:val="000000"/>
                <w:sz w:val="24"/>
                <w:szCs w:val="24"/>
              </w:rPr>
            </w:pPr>
            <w:r w:rsidRPr="00C74D4D">
              <w:rPr>
                <w:rFonts w:ascii="Times New Roman" w:eastAsia="Times New Roman" w:hAnsi="Times New Roman"/>
                <w:b/>
                <w:bCs/>
                <w:color w:val="000000"/>
                <w:sz w:val="24"/>
                <w:szCs w:val="24"/>
              </w:rPr>
              <w:t>2018</w:t>
            </w:r>
          </w:p>
        </w:tc>
        <w:tc>
          <w:tcPr>
            <w:tcW w:w="878" w:type="dxa"/>
            <w:tcBorders>
              <w:top w:val="single" w:sz="4" w:space="0" w:color="auto"/>
              <w:left w:val="nil"/>
              <w:bottom w:val="single" w:sz="4" w:space="0" w:color="auto"/>
              <w:right w:val="single" w:sz="4" w:space="0" w:color="auto"/>
            </w:tcBorders>
            <w:shd w:val="clear" w:color="auto" w:fill="auto"/>
            <w:vAlign w:val="center"/>
            <w:hideMark/>
          </w:tcPr>
          <w:p w:rsidR="00FD6305" w:rsidRPr="00C74D4D" w:rsidRDefault="00FD6305" w:rsidP="00BF04E1">
            <w:pPr>
              <w:spacing w:after="0" w:line="240" w:lineRule="auto"/>
              <w:jc w:val="center"/>
              <w:rPr>
                <w:rFonts w:ascii="Times New Roman" w:eastAsia="Times New Roman" w:hAnsi="Times New Roman"/>
                <w:b/>
                <w:bCs/>
                <w:color w:val="000000"/>
                <w:sz w:val="24"/>
                <w:szCs w:val="24"/>
              </w:rPr>
            </w:pPr>
            <w:r w:rsidRPr="00C74D4D">
              <w:rPr>
                <w:rFonts w:ascii="Times New Roman" w:eastAsia="Times New Roman" w:hAnsi="Times New Roman"/>
                <w:b/>
                <w:bCs/>
                <w:color w:val="000000"/>
                <w:sz w:val="24"/>
                <w:szCs w:val="24"/>
              </w:rPr>
              <w:t>2019</w:t>
            </w:r>
          </w:p>
        </w:tc>
        <w:tc>
          <w:tcPr>
            <w:tcW w:w="864" w:type="dxa"/>
            <w:tcBorders>
              <w:top w:val="single" w:sz="4" w:space="0" w:color="auto"/>
              <w:left w:val="nil"/>
              <w:bottom w:val="single" w:sz="4" w:space="0" w:color="auto"/>
              <w:right w:val="single" w:sz="4" w:space="0" w:color="auto"/>
            </w:tcBorders>
            <w:shd w:val="clear" w:color="auto" w:fill="auto"/>
            <w:vAlign w:val="center"/>
            <w:hideMark/>
          </w:tcPr>
          <w:p w:rsidR="00FD6305" w:rsidRPr="00C74D4D" w:rsidRDefault="00FD6305" w:rsidP="00BF04E1">
            <w:pPr>
              <w:spacing w:after="0" w:line="240" w:lineRule="auto"/>
              <w:jc w:val="center"/>
              <w:rPr>
                <w:rFonts w:ascii="Times New Roman" w:eastAsia="Times New Roman" w:hAnsi="Times New Roman"/>
                <w:b/>
                <w:bCs/>
                <w:color w:val="000000"/>
                <w:sz w:val="24"/>
                <w:szCs w:val="24"/>
              </w:rPr>
            </w:pPr>
            <w:r w:rsidRPr="00C74D4D">
              <w:rPr>
                <w:rFonts w:ascii="Times New Roman" w:eastAsia="Times New Roman" w:hAnsi="Times New Roman"/>
                <w:b/>
                <w:bCs/>
                <w:color w:val="000000"/>
                <w:sz w:val="24"/>
                <w:szCs w:val="24"/>
              </w:rPr>
              <w:t>2020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D6305" w:rsidRPr="00C74D4D" w:rsidRDefault="00FD6305" w:rsidP="00BF04E1">
            <w:pPr>
              <w:spacing w:after="0" w:line="240" w:lineRule="auto"/>
              <w:jc w:val="center"/>
              <w:rPr>
                <w:rFonts w:ascii="Times New Roman" w:eastAsia="Times New Roman" w:hAnsi="Times New Roman"/>
                <w:b/>
                <w:bCs/>
                <w:color w:val="000000"/>
                <w:sz w:val="24"/>
                <w:szCs w:val="24"/>
              </w:rPr>
            </w:pPr>
            <w:r w:rsidRPr="00C74D4D">
              <w:rPr>
                <w:rFonts w:ascii="Times New Roman" w:eastAsia="Times New Roman" w:hAnsi="Times New Roman"/>
                <w:b/>
                <w:bCs/>
                <w:color w:val="000000"/>
                <w:sz w:val="24"/>
                <w:szCs w:val="24"/>
              </w:rPr>
              <w:t>2025</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FD6305" w:rsidRPr="00C74D4D" w:rsidRDefault="00FD6305" w:rsidP="00BF04E1">
            <w:pPr>
              <w:spacing w:after="0" w:line="240" w:lineRule="auto"/>
              <w:jc w:val="center"/>
              <w:rPr>
                <w:rFonts w:ascii="Times New Roman" w:eastAsia="Times New Roman" w:hAnsi="Times New Roman"/>
                <w:b/>
                <w:bCs/>
                <w:color w:val="000000"/>
                <w:sz w:val="24"/>
                <w:szCs w:val="24"/>
              </w:rPr>
            </w:pPr>
            <w:r w:rsidRPr="00C74D4D">
              <w:rPr>
                <w:rFonts w:ascii="Times New Roman" w:eastAsia="Times New Roman" w:hAnsi="Times New Roman"/>
                <w:b/>
                <w:bCs/>
                <w:color w:val="000000"/>
                <w:sz w:val="24"/>
                <w:szCs w:val="24"/>
              </w:rPr>
              <w:t>20</w:t>
            </w:r>
            <w:r>
              <w:rPr>
                <w:rFonts w:ascii="Times New Roman" w:eastAsia="Times New Roman" w:hAnsi="Times New Roman"/>
                <w:b/>
                <w:bCs/>
                <w:color w:val="000000"/>
                <w:sz w:val="24"/>
                <w:szCs w:val="24"/>
              </w:rPr>
              <w:t>29</w:t>
            </w:r>
          </w:p>
        </w:tc>
      </w:tr>
      <w:tr w:rsidR="00FD6305" w:rsidRPr="005F11ED" w:rsidTr="00BF04E1">
        <w:trPr>
          <w:trHeight w:val="20"/>
          <w:jc w:val="center"/>
        </w:trPr>
        <w:tc>
          <w:tcPr>
            <w:tcW w:w="13845"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FD6305" w:rsidRPr="00C74D4D" w:rsidRDefault="00FD6305" w:rsidP="00BF04E1">
            <w:pPr>
              <w:spacing w:after="0" w:line="240" w:lineRule="auto"/>
              <w:jc w:val="center"/>
              <w:rPr>
                <w:rFonts w:ascii="Times New Roman" w:eastAsia="Times New Roman" w:hAnsi="Times New Roman"/>
                <w:b/>
                <w:bCs/>
                <w:color w:val="000000"/>
                <w:sz w:val="24"/>
                <w:szCs w:val="24"/>
              </w:rPr>
            </w:pPr>
            <w:r w:rsidRPr="00C74D4D">
              <w:rPr>
                <w:rFonts w:ascii="Times New Roman" w:eastAsia="Times New Roman" w:hAnsi="Times New Roman"/>
                <w:b/>
                <w:bCs/>
                <w:color w:val="000000"/>
                <w:sz w:val="24"/>
                <w:szCs w:val="24"/>
              </w:rPr>
              <w:t>Образование</w:t>
            </w:r>
          </w:p>
        </w:tc>
      </w:tr>
      <w:tr w:rsidR="00FD6305" w:rsidRPr="005F11ED" w:rsidTr="00BF04E1">
        <w:trPr>
          <w:trHeight w:val="493"/>
          <w:jc w:val="center"/>
        </w:trPr>
        <w:tc>
          <w:tcPr>
            <w:tcW w:w="6799" w:type="dxa"/>
            <w:tcBorders>
              <w:top w:val="nil"/>
              <w:left w:val="single" w:sz="4" w:space="0" w:color="auto"/>
              <w:bottom w:val="single" w:sz="4" w:space="0" w:color="auto"/>
              <w:right w:val="single" w:sz="4" w:space="0" w:color="auto"/>
            </w:tcBorders>
            <w:shd w:val="clear" w:color="auto" w:fill="auto"/>
            <w:hideMark/>
          </w:tcPr>
          <w:p w:rsidR="00FD6305" w:rsidRPr="005F11ED" w:rsidRDefault="00FD6305" w:rsidP="00BF04E1">
            <w:pPr>
              <w:spacing w:after="0" w:line="240" w:lineRule="auto"/>
              <w:rPr>
                <w:rFonts w:ascii="Times New Roman" w:hAnsi="Times New Roman"/>
                <w:sz w:val="24"/>
                <w:szCs w:val="24"/>
              </w:rPr>
            </w:pPr>
            <w:r w:rsidRPr="005F11ED">
              <w:rPr>
                <w:rFonts w:ascii="Times New Roman" w:hAnsi="Times New Roman"/>
                <w:sz w:val="24"/>
                <w:szCs w:val="24"/>
              </w:rPr>
              <w:t>Уровень фактической обеспеченности дошкольными образовательными учреждениями, % от норматива</w:t>
            </w:r>
          </w:p>
        </w:tc>
        <w:tc>
          <w:tcPr>
            <w:tcW w:w="985" w:type="dxa"/>
            <w:tcBorders>
              <w:top w:val="nil"/>
              <w:left w:val="nil"/>
              <w:bottom w:val="single" w:sz="4" w:space="0" w:color="auto"/>
              <w:right w:val="single" w:sz="4" w:space="0" w:color="auto"/>
            </w:tcBorders>
            <w:shd w:val="clear" w:color="auto" w:fill="auto"/>
            <w:vAlign w:val="center"/>
          </w:tcPr>
          <w:p w:rsidR="00FD6305" w:rsidRPr="00C74D4D" w:rsidRDefault="00FD6305" w:rsidP="00BF04E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81</w:t>
            </w:r>
          </w:p>
        </w:tc>
        <w:tc>
          <w:tcPr>
            <w:tcW w:w="922" w:type="dxa"/>
            <w:tcBorders>
              <w:top w:val="nil"/>
              <w:left w:val="nil"/>
              <w:bottom w:val="single" w:sz="4" w:space="0" w:color="auto"/>
              <w:right w:val="single" w:sz="4" w:space="0" w:color="auto"/>
            </w:tcBorders>
            <w:shd w:val="clear" w:color="auto" w:fill="auto"/>
            <w:vAlign w:val="center"/>
          </w:tcPr>
          <w:p w:rsidR="00FD6305" w:rsidRPr="00C74D4D" w:rsidRDefault="00FD6305" w:rsidP="00BF04E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85</w:t>
            </w:r>
          </w:p>
        </w:tc>
        <w:tc>
          <w:tcPr>
            <w:tcW w:w="850" w:type="dxa"/>
            <w:tcBorders>
              <w:top w:val="nil"/>
              <w:left w:val="nil"/>
              <w:bottom w:val="single" w:sz="4" w:space="0" w:color="auto"/>
              <w:right w:val="single" w:sz="4" w:space="0" w:color="auto"/>
            </w:tcBorders>
            <w:shd w:val="clear" w:color="auto" w:fill="auto"/>
            <w:vAlign w:val="center"/>
          </w:tcPr>
          <w:p w:rsidR="00FD6305" w:rsidRPr="00C74D4D" w:rsidRDefault="00FD6305" w:rsidP="00BF04E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92</w:t>
            </w:r>
          </w:p>
        </w:tc>
        <w:tc>
          <w:tcPr>
            <w:tcW w:w="902" w:type="dxa"/>
            <w:tcBorders>
              <w:top w:val="nil"/>
              <w:left w:val="nil"/>
              <w:bottom w:val="single" w:sz="4" w:space="0" w:color="auto"/>
              <w:right w:val="single" w:sz="4" w:space="0" w:color="auto"/>
            </w:tcBorders>
            <w:shd w:val="clear" w:color="auto" w:fill="auto"/>
            <w:vAlign w:val="center"/>
          </w:tcPr>
          <w:p w:rsidR="00FD6305" w:rsidRPr="00C74D4D" w:rsidRDefault="00FD6305" w:rsidP="00BF04E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99</w:t>
            </w:r>
          </w:p>
        </w:tc>
        <w:tc>
          <w:tcPr>
            <w:tcW w:w="878" w:type="dxa"/>
            <w:tcBorders>
              <w:top w:val="nil"/>
              <w:left w:val="nil"/>
              <w:bottom w:val="single" w:sz="4" w:space="0" w:color="auto"/>
              <w:right w:val="single" w:sz="4" w:space="0" w:color="auto"/>
            </w:tcBorders>
            <w:shd w:val="clear" w:color="auto" w:fill="auto"/>
            <w:vAlign w:val="center"/>
          </w:tcPr>
          <w:p w:rsidR="00FD6305" w:rsidRPr="00C74D4D" w:rsidRDefault="00FD6305" w:rsidP="00BF04E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115</w:t>
            </w:r>
          </w:p>
        </w:tc>
        <w:tc>
          <w:tcPr>
            <w:tcW w:w="864" w:type="dxa"/>
            <w:tcBorders>
              <w:top w:val="nil"/>
              <w:left w:val="nil"/>
              <w:bottom w:val="single" w:sz="4" w:space="0" w:color="auto"/>
              <w:right w:val="single" w:sz="4" w:space="0" w:color="auto"/>
            </w:tcBorders>
            <w:shd w:val="clear" w:color="auto" w:fill="auto"/>
            <w:vAlign w:val="center"/>
          </w:tcPr>
          <w:p w:rsidR="00FD6305" w:rsidRPr="00C74D4D" w:rsidRDefault="00FD6305" w:rsidP="00BF04E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124</w:t>
            </w:r>
          </w:p>
        </w:tc>
        <w:tc>
          <w:tcPr>
            <w:tcW w:w="851" w:type="dxa"/>
            <w:tcBorders>
              <w:top w:val="nil"/>
              <w:left w:val="nil"/>
              <w:bottom w:val="single" w:sz="4" w:space="0" w:color="auto"/>
              <w:right w:val="single" w:sz="4" w:space="0" w:color="auto"/>
            </w:tcBorders>
            <w:shd w:val="clear" w:color="auto" w:fill="auto"/>
            <w:vAlign w:val="center"/>
          </w:tcPr>
          <w:p w:rsidR="00FD6305" w:rsidRPr="00C74D4D" w:rsidRDefault="00FD6305" w:rsidP="00BF04E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131</w:t>
            </w:r>
          </w:p>
        </w:tc>
        <w:tc>
          <w:tcPr>
            <w:tcW w:w="794" w:type="dxa"/>
            <w:tcBorders>
              <w:top w:val="nil"/>
              <w:left w:val="nil"/>
              <w:bottom w:val="single" w:sz="4" w:space="0" w:color="auto"/>
              <w:right w:val="single" w:sz="4" w:space="0" w:color="auto"/>
            </w:tcBorders>
            <w:shd w:val="clear" w:color="auto" w:fill="auto"/>
            <w:vAlign w:val="center"/>
          </w:tcPr>
          <w:p w:rsidR="00FD6305" w:rsidRPr="00C74D4D" w:rsidRDefault="00FD6305" w:rsidP="00BF04E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131</w:t>
            </w:r>
          </w:p>
        </w:tc>
      </w:tr>
      <w:tr w:rsidR="00FD6305" w:rsidRPr="005F11ED" w:rsidTr="00BF04E1">
        <w:trPr>
          <w:trHeight w:val="20"/>
          <w:jc w:val="center"/>
        </w:trPr>
        <w:tc>
          <w:tcPr>
            <w:tcW w:w="6799" w:type="dxa"/>
            <w:tcBorders>
              <w:top w:val="nil"/>
              <w:left w:val="single" w:sz="4" w:space="0" w:color="auto"/>
              <w:bottom w:val="single" w:sz="4" w:space="0" w:color="auto"/>
              <w:right w:val="single" w:sz="4" w:space="0" w:color="auto"/>
            </w:tcBorders>
            <w:shd w:val="clear" w:color="auto" w:fill="auto"/>
            <w:hideMark/>
          </w:tcPr>
          <w:p w:rsidR="00FD6305" w:rsidRPr="005F11ED" w:rsidRDefault="00FD6305" w:rsidP="00BF04E1">
            <w:pPr>
              <w:spacing w:after="0" w:line="240" w:lineRule="auto"/>
              <w:rPr>
                <w:rFonts w:ascii="Times New Roman" w:hAnsi="Times New Roman"/>
                <w:sz w:val="24"/>
                <w:szCs w:val="24"/>
              </w:rPr>
            </w:pPr>
            <w:r w:rsidRPr="005F11ED">
              <w:rPr>
                <w:rFonts w:ascii="Times New Roman" w:hAnsi="Times New Roman"/>
                <w:sz w:val="24"/>
                <w:szCs w:val="24"/>
              </w:rPr>
              <w:t>Уровень фактической обеспеченности учреждениями общего образования детей, % от норматива</w:t>
            </w:r>
          </w:p>
        </w:tc>
        <w:tc>
          <w:tcPr>
            <w:tcW w:w="985" w:type="dxa"/>
            <w:tcBorders>
              <w:top w:val="nil"/>
              <w:left w:val="nil"/>
              <w:bottom w:val="single" w:sz="4" w:space="0" w:color="auto"/>
              <w:right w:val="single" w:sz="4" w:space="0" w:color="auto"/>
            </w:tcBorders>
            <w:shd w:val="clear" w:color="auto" w:fill="auto"/>
            <w:vAlign w:val="center"/>
          </w:tcPr>
          <w:p w:rsidR="00FD6305" w:rsidRPr="00C74D4D" w:rsidRDefault="00FD6305" w:rsidP="00BF04E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96</w:t>
            </w:r>
          </w:p>
        </w:tc>
        <w:tc>
          <w:tcPr>
            <w:tcW w:w="922" w:type="dxa"/>
            <w:tcBorders>
              <w:top w:val="nil"/>
              <w:left w:val="nil"/>
              <w:bottom w:val="single" w:sz="4" w:space="0" w:color="auto"/>
              <w:right w:val="single" w:sz="4" w:space="0" w:color="auto"/>
            </w:tcBorders>
            <w:shd w:val="clear" w:color="auto" w:fill="auto"/>
            <w:vAlign w:val="center"/>
          </w:tcPr>
          <w:p w:rsidR="00FD6305" w:rsidRPr="00C74D4D" w:rsidRDefault="00FD6305" w:rsidP="00BF04E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104</w:t>
            </w:r>
          </w:p>
        </w:tc>
        <w:tc>
          <w:tcPr>
            <w:tcW w:w="850" w:type="dxa"/>
            <w:tcBorders>
              <w:top w:val="nil"/>
              <w:left w:val="nil"/>
              <w:bottom w:val="single" w:sz="4" w:space="0" w:color="auto"/>
              <w:right w:val="single" w:sz="4" w:space="0" w:color="auto"/>
            </w:tcBorders>
            <w:shd w:val="clear" w:color="auto" w:fill="auto"/>
            <w:vAlign w:val="center"/>
          </w:tcPr>
          <w:p w:rsidR="00FD6305" w:rsidRPr="00C74D4D" w:rsidRDefault="00FD6305" w:rsidP="00BF04E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88</w:t>
            </w:r>
          </w:p>
        </w:tc>
        <w:tc>
          <w:tcPr>
            <w:tcW w:w="902" w:type="dxa"/>
            <w:tcBorders>
              <w:top w:val="nil"/>
              <w:left w:val="nil"/>
              <w:bottom w:val="single" w:sz="4" w:space="0" w:color="auto"/>
              <w:right w:val="single" w:sz="4" w:space="0" w:color="auto"/>
            </w:tcBorders>
            <w:shd w:val="clear" w:color="auto" w:fill="auto"/>
            <w:vAlign w:val="center"/>
          </w:tcPr>
          <w:p w:rsidR="00FD6305" w:rsidRPr="00C74D4D" w:rsidRDefault="00FD6305" w:rsidP="00BF04E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86</w:t>
            </w:r>
          </w:p>
        </w:tc>
        <w:tc>
          <w:tcPr>
            <w:tcW w:w="878" w:type="dxa"/>
            <w:tcBorders>
              <w:top w:val="nil"/>
              <w:left w:val="nil"/>
              <w:bottom w:val="single" w:sz="4" w:space="0" w:color="auto"/>
              <w:right w:val="single" w:sz="4" w:space="0" w:color="auto"/>
            </w:tcBorders>
            <w:shd w:val="clear" w:color="auto" w:fill="auto"/>
            <w:vAlign w:val="center"/>
          </w:tcPr>
          <w:p w:rsidR="00FD6305" w:rsidRPr="00C74D4D" w:rsidRDefault="00FD6305" w:rsidP="00BF04E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80</w:t>
            </w:r>
          </w:p>
        </w:tc>
        <w:tc>
          <w:tcPr>
            <w:tcW w:w="864" w:type="dxa"/>
            <w:tcBorders>
              <w:top w:val="nil"/>
              <w:left w:val="nil"/>
              <w:bottom w:val="single" w:sz="4" w:space="0" w:color="auto"/>
              <w:right w:val="single" w:sz="4" w:space="0" w:color="auto"/>
            </w:tcBorders>
            <w:shd w:val="clear" w:color="auto" w:fill="auto"/>
            <w:vAlign w:val="center"/>
          </w:tcPr>
          <w:p w:rsidR="00FD6305" w:rsidRPr="00C74D4D" w:rsidRDefault="00FD6305" w:rsidP="00BF04E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82</w:t>
            </w:r>
          </w:p>
        </w:tc>
        <w:tc>
          <w:tcPr>
            <w:tcW w:w="851" w:type="dxa"/>
            <w:tcBorders>
              <w:top w:val="nil"/>
              <w:left w:val="nil"/>
              <w:bottom w:val="single" w:sz="4" w:space="0" w:color="auto"/>
              <w:right w:val="single" w:sz="4" w:space="0" w:color="auto"/>
            </w:tcBorders>
            <w:shd w:val="clear" w:color="auto" w:fill="auto"/>
            <w:vAlign w:val="center"/>
          </w:tcPr>
          <w:p w:rsidR="00FD6305" w:rsidRPr="00C74D4D" w:rsidRDefault="00FD6305" w:rsidP="00BF04E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88</w:t>
            </w:r>
          </w:p>
        </w:tc>
        <w:tc>
          <w:tcPr>
            <w:tcW w:w="794" w:type="dxa"/>
            <w:tcBorders>
              <w:top w:val="nil"/>
              <w:left w:val="nil"/>
              <w:bottom w:val="single" w:sz="4" w:space="0" w:color="auto"/>
              <w:right w:val="single" w:sz="4" w:space="0" w:color="auto"/>
            </w:tcBorders>
            <w:shd w:val="clear" w:color="auto" w:fill="auto"/>
            <w:vAlign w:val="center"/>
          </w:tcPr>
          <w:p w:rsidR="00FD6305" w:rsidRPr="00C74D4D" w:rsidRDefault="00FD6305" w:rsidP="00BF04E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122</w:t>
            </w:r>
          </w:p>
        </w:tc>
      </w:tr>
      <w:tr w:rsidR="00FD6305" w:rsidRPr="005F11ED" w:rsidTr="00BF04E1">
        <w:trPr>
          <w:trHeight w:val="20"/>
          <w:jc w:val="center"/>
        </w:trPr>
        <w:tc>
          <w:tcPr>
            <w:tcW w:w="13845"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FD6305" w:rsidRPr="00C74D4D" w:rsidRDefault="00FD6305" w:rsidP="00BF04E1">
            <w:pPr>
              <w:spacing w:after="0" w:line="240" w:lineRule="auto"/>
              <w:jc w:val="center"/>
              <w:rPr>
                <w:rFonts w:ascii="Times New Roman" w:eastAsia="Times New Roman" w:hAnsi="Times New Roman"/>
                <w:b/>
                <w:bCs/>
                <w:color w:val="000000"/>
                <w:sz w:val="24"/>
                <w:szCs w:val="24"/>
              </w:rPr>
            </w:pPr>
            <w:r w:rsidRPr="00C74D4D">
              <w:rPr>
                <w:rFonts w:ascii="Times New Roman" w:eastAsia="Times New Roman" w:hAnsi="Times New Roman"/>
                <w:b/>
                <w:bCs/>
                <w:color w:val="000000"/>
                <w:sz w:val="24"/>
                <w:szCs w:val="24"/>
              </w:rPr>
              <w:t>Здравоохранение</w:t>
            </w:r>
          </w:p>
        </w:tc>
      </w:tr>
      <w:tr w:rsidR="00FD6305" w:rsidRPr="005F11ED" w:rsidTr="00BF04E1">
        <w:trPr>
          <w:trHeight w:val="20"/>
          <w:jc w:val="center"/>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FD6305" w:rsidRPr="00C74D4D" w:rsidRDefault="00FD6305" w:rsidP="00BF04E1">
            <w:pPr>
              <w:spacing w:after="0" w:line="240" w:lineRule="auto"/>
              <w:rPr>
                <w:rFonts w:ascii="Times New Roman" w:eastAsia="Times New Roman" w:hAnsi="Times New Roman"/>
                <w:color w:val="000000"/>
                <w:sz w:val="24"/>
                <w:szCs w:val="24"/>
              </w:rPr>
            </w:pPr>
            <w:r w:rsidRPr="00C74D4D">
              <w:rPr>
                <w:rFonts w:ascii="Times New Roman" w:eastAsia="Times New Roman" w:hAnsi="Times New Roman"/>
                <w:color w:val="000000"/>
                <w:sz w:val="24"/>
                <w:szCs w:val="24"/>
              </w:rPr>
              <w:t xml:space="preserve">Уровень фактической обеспеченности амбулаторно-поликлиническими учреждениями, % от норматива </w:t>
            </w:r>
          </w:p>
        </w:tc>
        <w:tc>
          <w:tcPr>
            <w:tcW w:w="985" w:type="dxa"/>
            <w:tcBorders>
              <w:top w:val="nil"/>
              <w:left w:val="nil"/>
              <w:bottom w:val="single" w:sz="4" w:space="0" w:color="auto"/>
              <w:right w:val="single" w:sz="4" w:space="0" w:color="auto"/>
            </w:tcBorders>
            <w:shd w:val="clear" w:color="auto" w:fill="auto"/>
            <w:vAlign w:val="center"/>
          </w:tcPr>
          <w:p w:rsidR="00FD6305" w:rsidRPr="00C74D4D" w:rsidRDefault="00FD6305" w:rsidP="00BF04E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132</w:t>
            </w:r>
          </w:p>
        </w:tc>
        <w:tc>
          <w:tcPr>
            <w:tcW w:w="922" w:type="dxa"/>
            <w:tcBorders>
              <w:top w:val="nil"/>
              <w:left w:val="nil"/>
              <w:bottom w:val="single" w:sz="4" w:space="0" w:color="auto"/>
              <w:right w:val="single" w:sz="4" w:space="0" w:color="auto"/>
            </w:tcBorders>
            <w:shd w:val="clear" w:color="auto" w:fill="auto"/>
            <w:vAlign w:val="center"/>
          </w:tcPr>
          <w:p w:rsidR="00FD6305" w:rsidRPr="00C74D4D" w:rsidRDefault="00FD6305" w:rsidP="00BF04E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136</w:t>
            </w:r>
          </w:p>
        </w:tc>
        <w:tc>
          <w:tcPr>
            <w:tcW w:w="850" w:type="dxa"/>
            <w:tcBorders>
              <w:top w:val="nil"/>
              <w:left w:val="nil"/>
              <w:bottom w:val="single" w:sz="4" w:space="0" w:color="auto"/>
              <w:right w:val="single" w:sz="4" w:space="0" w:color="auto"/>
            </w:tcBorders>
            <w:shd w:val="clear" w:color="auto" w:fill="auto"/>
            <w:vAlign w:val="center"/>
          </w:tcPr>
          <w:p w:rsidR="00FD6305" w:rsidRPr="00C74D4D" w:rsidRDefault="00FD6305" w:rsidP="00BF04E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130</w:t>
            </w:r>
          </w:p>
        </w:tc>
        <w:tc>
          <w:tcPr>
            <w:tcW w:w="902" w:type="dxa"/>
            <w:tcBorders>
              <w:top w:val="nil"/>
              <w:left w:val="nil"/>
              <w:bottom w:val="single" w:sz="4" w:space="0" w:color="auto"/>
              <w:right w:val="single" w:sz="4" w:space="0" w:color="auto"/>
            </w:tcBorders>
            <w:shd w:val="clear" w:color="auto" w:fill="auto"/>
            <w:vAlign w:val="center"/>
          </w:tcPr>
          <w:p w:rsidR="00FD6305" w:rsidRPr="00C74D4D" w:rsidRDefault="00FD6305" w:rsidP="00BF04E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130</w:t>
            </w:r>
          </w:p>
        </w:tc>
        <w:tc>
          <w:tcPr>
            <w:tcW w:w="878" w:type="dxa"/>
            <w:tcBorders>
              <w:top w:val="nil"/>
              <w:left w:val="nil"/>
              <w:bottom w:val="single" w:sz="4" w:space="0" w:color="auto"/>
              <w:right w:val="single" w:sz="4" w:space="0" w:color="auto"/>
            </w:tcBorders>
            <w:shd w:val="clear" w:color="auto" w:fill="auto"/>
            <w:vAlign w:val="center"/>
          </w:tcPr>
          <w:p w:rsidR="00FD6305" w:rsidRPr="00C74D4D" w:rsidRDefault="00FD6305" w:rsidP="00BF04E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130</w:t>
            </w:r>
          </w:p>
        </w:tc>
        <w:tc>
          <w:tcPr>
            <w:tcW w:w="864" w:type="dxa"/>
            <w:tcBorders>
              <w:top w:val="nil"/>
              <w:left w:val="nil"/>
              <w:bottom w:val="single" w:sz="4" w:space="0" w:color="auto"/>
              <w:right w:val="single" w:sz="4" w:space="0" w:color="auto"/>
            </w:tcBorders>
            <w:shd w:val="clear" w:color="auto" w:fill="auto"/>
            <w:vAlign w:val="center"/>
          </w:tcPr>
          <w:p w:rsidR="00FD6305" w:rsidRPr="00C74D4D" w:rsidRDefault="00FD6305" w:rsidP="00BF04E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130</w:t>
            </w:r>
          </w:p>
        </w:tc>
        <w:tc>
          <w:tcPr>
            <w:tcW w:w="851" w:type="dxa"/>
            <w:tcBorders>
              <w:top w:val="nil"/>
              <w:left w:val="nil"/>
              <w:bottom w:val="single" w:sz="4" w:space="0" w:color="auto"/>
              <w:right w:val="single" w:sz="4" w:space="0" w:color="auto"/>
            </w:tcBorders>
            <w:shd w:val="clear" w:color="auto" w:fill="auto"/>
            <w:vAlign w:val="center"/>
          </w:tcPr>
          <w:p w:rsidR="00FD6305" w:rsidRPr="00C74D4D" w:rsidRDefault="00FD6305" w:rsidP="00BF04E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128</w:t>
            </w:r>
          </w:p>
        </w:tc>
        <w:tc>
          <w:tcPr>
            <w:tcW w:w="794" w:type="dxa"/>
            <w:tcBorders>
              <w:top w:val="nil"/>
              <w:left w:val="nil"/>
              <w:bottom w:val="single" w:sz="4" w:space="0" w:color="auto"/>
              <w:right w:val="single" w:sz="4" w:space="0" w:color="auto"/>
            </w:tcBorders>
            <w:shd w:val="clear" w:color="auto" w:fill="auto"/>
            <w:vAlign w:val="center"/>
          </w:tcPr>
          <w:p w:rsidR="00FD6305" w:rsidRPr="00C74D4D" w:rsidRDefault="00FD6305" w:rsidP="00BF04E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127</w:t>
            </w:r>
          </w:p>
        </w:tc>
      </w:tr>
      <w:tr w:rsidR="00FD6305" w:rsidRPr="005F11ED" w:rsidTr="00BF04E1">
        <w:trPr>
          <w:trHeight w:val="20"/>
          <w:jc w:val="center"/>
        </w:trPr>
        <w:tc>
          <w:tcPr>
            <w:tcW w:w="13845"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FD6305" w:rsidRPr="00C74D4D" w:rsidRDefault="00FD6305" w:rsidP="00BF04E1">
            <w:pPr>
              <w:spacing w:after="0" w:line="240" w:lineRule="auto"/>
              <w:jc w:val="center"/>
              <w:rPr>
                <w:rFonts w:ascii="Times New Roman" w:eastAsia="Times New Roman" w:hAnsi="Times New Roman"/>
                <w:b/>
                <w:bCs/>
                <w:color w:val="000000"/>
                <w:sz w:val="24"/>
                <w:szCs w:val="24"/>
              </w:rPr>
            </w:pPr>
            <w:r w:rsidRPr="00C74D4D">
              <w:rPr>
                <w:rFonts w:ascii="Times New Roman" w:eastAsia="Times New Roman" w:hAnsi="Times New Roman"/>
                <w:b/>
                <w:bCs/>
                <w:color w:val="000000"/>
                <w:sz w:val="24"/>
                <w:szCs w:val="24"/>
              </w:rPr>
              <w:t>Физическая культура и массовый спорт</w:t>
            </w:r>
          </w:p>
        </w:tc>
      </w:tr>
      <w:tr w:rsidR="00FD6305" w:rsidRPr="005F11ED" w:rsidTr="00BF04E1">
        <w:trPr>
          <w:trHeight w:val="20"/>
          <w:jc w:val="center"/>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FD6305" w:rsidRPr="00C74D4D" w:rsidRDefault="00FD6305" w:rsidP="00BF04E1">
            <w:pPr>
              <w:spacing w:after="0" w:line="240" w:lineRule="auto"/>
              <w:rPr>
                <w:rFonts w:ascii="Times New Roman" w:eastAsia="Times New Roman" w:hAnsi="Times New Roman"/>
                <w:color w:val="000000"/>
                <w:sz w:val="24"/>
                <w:szCs w:val="24"/>
              </w:rPr>
            </w:pPr>
            <w:r w:rsidRPr="00C74D4D">
              <w:rPr>
                <w:rFonts w:ascii="Times New Roman" w:eastAsia="Times New Roman" w:hAnsi="Times New Roman"/>
                <w:color w:val="000000"/>
                <w:sz w:val="24"/>
                <w:szCs w:val="24"/>
              </w:rPr>
              <w:t>Уровень фактической обеспеченности спортивными залами, % от норматива</w:t>
            </w:r>
          </w:p>
        </w:tc>
        <w:tc>
          <w:tcPr>
            <w:tcW w:w="985" w:type="dxa"/>
            <w:tcBorders>
              <w:top w:val="nil"/>
              <w:left w:val="nil"/>
              <w:bottom w:val="single" w:sz="4" w:space="0" w:color="auto"/>
              <w:right w:val="single" w:sz="4" w:space="0" w:color="auto"/>
            </w:tcBorders>
            <w:shd w:val="clear" w:color="auto" w:fill="auto"/>
            <w:noWrap/>
            <w:vAlign w:val="center"/>
          </w:tcPr>
          <w:p w:rsidR="00FD6305" w:rsidRPr="00C74D4D" w:rsidRDefault="00FD6305" w:rsidP="00BF04E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65</w:t>
            </w:r>
          </w:p>
        </w:tc>
        <w:tc>
          <w:tcPr>
            <w:tcW w:w="922" w:type="dxa"/>
            <w:tcBorders>
              <w:top w:val="nil"/>
              <w:left w:val="nil"/>
              <w:bottom w:val="single" w:sz="4" w:space="0" w:color="auto"/>
              <w:right w:val="single" w:sz="4" w:space="0" w:color="auto"/>
            </w:tcBorders>
            <w:shd w:val="clear" w:color="auto" w:fill="auto"/>
            <w:vAlign w:val="center"/>
          </w:tcPr>
          <w:p w:rsidR="00FD6305" w:rsidRPr="00C74D4D" w:rsidRDefault="00FD6305" w:rsidP="00BF04E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67</w:t>
            </w:r>
          </w:p>
        </w:tc>
        <w:tc>
          <w:tcPr>
            <w:tcW w:w="850" w:type="dxa"/>
            <w:tcBorders>
              <w:top w:val="nil"/>
              <w:left w:val="nil"/>
              <w:bottom w:val="single" w:sz="4" w:space="0" w:color="auto"/>
              <w:right w:val="single" w:sz="4" w:space="0" w:color="auto"/>
            </w:tcBorders>
            <w:shd w:val="clear" w:color="auto" w:fill="auto"/>
            <w:noWrap/>
            <w:vAlign w:val="center"/>
          </w:tcPr>
          <w:p w:rsidR="00FD6305" w:rsidRPr="00C74D4D" w:rsidRDefault="00FD6305" w:rsidP="00BF04E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65</w:t>
            </w:r>
          </w:p>
        </w:tc>
        <w:tc>
          <w:tcPr>
            <w:tcW w:w="902" w:type="dxa"/>
            <w:tcBorders>
              <w:top w:val="nil"/>
              <w:left w:val="nil"/>
              <w:bottom w:val="single" w:sz="4" w:space="0" w:color="auto"/>
              <w:right w:val="single" w:sz="4" w:space="0" w:color="auto"/>
            </w:tcBorders>
            <w:shd w:val="clear" w:color="auto" w:fill="auto"/>
            <w:vAlign w:val="center"/>
          </w:tcPr>
          <w:p w:rsidR="00FD6305" w:rsidRPr="00C74D4D" w:rsidRDefault="00FD6305" w:rsidP="00BF04E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65</w:t>
            </w:r>
          </w:p>
        </w:tc>
        <w:tc>
          <w:tcPr>
            <w:tcW w:w="878" w:type="dxa"/>
            <w:tcBorders>
              <w:top w:val="nil"/>
              <w:left w:val="nil"/>
              <w:bottom w:val="single" w:sz="4" w:space="0" w:color="auto"/>
              <w:right w:val="single" w:sz="4" w:space="0" w:color="auto"/>
            </w:tcBorders>
            <w:shd w:val="clear" w:color="auto" w:fill="auto"/>
            <w:noWrap/>
            <w:vAlign w:val="center"/>
          </w:tcPr>
          <w:p w:rsidR="00FD6305" w:rsidRPr="00C74D4D" w:rsidRDefault="00FD6305" w:rsidP="00BF04E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64</w:t>
            </w:r>
          </w:p>
        </w:tc>
        <w:tc>
          <w:tcPr>
            <w:tcW w:w="864" w:type="dxa"/>
            <w:tcBorders>
              <w:top w:val="nil"/>
              <w:left w:val="nil"/>
              <w:bottom w:val="single" w:sz="4" w:space="0" w:color="auto"/>
              <w:right w:val="single" w:sz="4" w:space="0" w:color="auto"/>
            </w:tcBorders>
            <w:shd w:val="clear" w:color="auto" w:fill="auto"/>
            <w:vAlign w:val="center"/>
          </w:tcPr>
          <w:p w:rsidR="00FD6305" w:rsidRPr="00C74D4D" w:rsidRDefault="00FD6305" w:rsidP="00BF04E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64</w:t>
            </w:r>
          </w:p>
        </w:tc>
        <w:tc>
          <w:tcPr>
            <w:tcW w:w="851" w:type="dxa"/>
            <w:tcBorders>
              <w:top w:val="nil"/>
              <w:left w:val="nil"/>
              <w:bottom w:val="single" w:sz="4" w:space="0" w:color="auto"/>
              <w:right w:val="single" w:sz="4" w:space="0" w:color="auto"/>
            </w:tcBorders>
            <w:shd w:val="clear" w:color="auto" w:fill="auto"/>
            <w:noWrap/>
            <w:vAlign w:val="center"/>
          </w:tcPr>
          <w:p w:rsidR="00FD6305" w:rsidRPr="00C74D4D" w:rsidRDefault="00FD6305" w:rsidP="00BF04E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64</w:t>
            </w:r>
          </w:p>
        </w:tc>
        <w:tc>
          <w:tcPr>
            <w:tcW w:w="794" w:type="dxa"/>
            <w:tcBorders>
              <w:top w:val="nil"/>
              <w:left w:val="nil"/>
              <w:bottom w:val="single" w:sz="4" w:space="0" w:color="auto"/>
              <w:right w:val="single" w:sz="4" w:space="0" w:color="auto"/>
            </w:tcBorders>
            <w:shd w:val="clear" w:color="auto" w:fill="auto"/>
            <w:vAlign w:val="center"/>
          </w:tcPr>
          <w:p w:rsidR="00FD6305" w:rsidRPr="00C74D4D" w:rsidRDefault="00FD6305" w:rsidP="00BF04E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63</w:t>
            </w:r>
          </w:p>
        </w:tc>
      </w:tr>
      <w:tr w:rsidR="00FD6305" w:rsidRPr="005F11ED" w:rsidTr="00BF04E1">
        <w:trPr>
          <w:trHeight w:val="20"/>
          <w:jc w:val="center"/>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FD6305" w:rsidRPr="00C74D4D" w:rsidRDefault="00FD6305" w:rsidP="00BF04E1">
            <w:pPr>
              <w:spacing w:after="0" w:line="240" w:lineRule="auto"/>
              <w:rPr>
                <w:rFonts w:ascii="Times New Roman" w:eastAsia="Times New Roman" w:hAnsi="Times New Roman"/>
                <w:color w:val="000000"/>
                <w:sz w:val="24"/>
                <w:szCs w:val="24"/>
              </w:rPr>
            </w:pPr>
            <w:r w:rsidRPr="00C74D4D">
              <w:rPr>
                <w:rFonts w:ascii="Times New Roman" w:eastAsia="Times New Roman" w:hAnsi="Times New Roman"/>
                <w:color w:val="000000"/>
                <w:sz w:val="24"/>
                <w:szCs w:val="24"/>
              </w:rPr>
              <w:t xml:space="preserve">Уровень фактической обеспеченности бассейнами, % от норматива </w:t>
            </w:r>
          </w:p>
        </w:tc>
        <w:tc>
          <w:tcPr>
            <w:tcW w:w="985" w:type="dxa"/>
            <w:tcBorders>
              <w:top w:val="nil"/>
              <w:left w:val="nil"/>
              <w:bottom w:val="single" w:sz="4" w:space="0" w:color="auto"/>
              <w:right w:val="single" w:sz="4" w:space="0" w:color="auto"/>
            </w:tcBorders>
            <w:shd w:val="clear" w:color="auto" w:fill="auto"/>
            <w:noWrap/>
            <w:vAlign w:val="center"/>
          </w:tcPr>
          <w:p w:rsidR="00FD6305" w:rsidRPr="00C74D4D" w:rsidRDefault="00FD6305" w:rsidP="00BF04E1">
            <w:pPr>
              <w:spacing w:after="0" w:line="240" w:lineRule="auto"/>
              <w:jc w:val="center"/>
              <w:rPr>
                <w:rFonts w:ascii="Times New Roman" w:eastAsia="Times New Roman" w:hAnsi="Times New Roman"/>
                <w:color w:val="000000"/>
                <w:sz w:val="24"/>
                <w:szCs w:val="24"/>
              </w:rPr>
            </w:pPr>
            <w:r w:rsidRPr="00C74D4D">
              <w:rPr>
                <w:rFonts w:ascii="Times New Roman" w:eastAsia="Times New Roman" w:hAnsi="Times New Roman"/>
                <w:color w:val="000000"/>
                <w:sz w:val="24"/>
                <w:szCs w:val="24"/>
              </w:rPr>
              <w:t>0</w:t>
            </w:r>
          </w:p>
        </w:tc>
        <w:tc>
          <w:tcPr>
            <w:tcW w:w="922" w:type="dxa"/>
            <w:tcBorders>
              <w:top w:val="nil"/>
              <w:left w:val="nil"/>
              <w:bottom w:val="single" w:sz="4" w:space="0" w:color="auto"/>
              <w:right w:val="single" w:sz="4" w:space="0" w:color="auto"/>
            </w:tcBorders>
            <w:shd w:val="clear" w:color="auto" w:fill="auto"/>
            <w:vAlign w:val="center"/>
          </w:tcPr>
          <w:p w:rsidR="00FD6305" w:rsidRPr="00C74D4D" w:rsidRDefault="00FD6305" w:rsidP="00BF04E1">
            <w:pPr>
              <w:spacing w:after="0" w:line="240" w:lineRule="auto"/>
              <w:jc w:val="center"/>
              <w:rPr>
                <w:rFonts w:ascii="Times New Roman" w:eastAsia="Times New Roman" w:hAnsi="Times New Roman"/>
                <w:color w:val="000000"/>
                <w:sz w:val="24"/>
                <w:szCs w:val="24"/>
              </w:rPr>
            </w:pPr>
            <w:r w:rsidRPr="00C74D4D">
              <w:rPr>
                <w:rFonts w:ascii="Times New Roman" w:eastAsia="Times New Roman" w:hAnsi="Times New Roman"/>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tcPr>
          <w:p w:rsidR="00FD6305" w:rsidRPr="00C74D4D" w:rsidRDefault="00FD6305" w:rsidP="00BF04E1">
            <w:pPr>
              <w:spacing w:after="0" w:line="240" w:lineRule="auto"/>
              <w:jc w:val="center"/>
              <w:rPr>
                <w:rFonts w:ascii="Times New Roman" w:eastAsia="Times New Roman" w:hAnsi="Times New Roman"/>
                <w:color w:val="000000"/>
                <w:sz w:val="24"/>
                <w:szCs w:val="24"/>
              </w:rPr>
            </w:pPr>
            <w:r w:rsidRPr="00C74D4D">
              <w:rPr>
                <w:rFonts w:ascii="Times New Roman" w:eastAsia="Times New Roman" w:hAnsi="Times New Roman"/>
                <w:color w:val="000000"/>
                <w:sz w:val="24"/>
                <w:szCs w:val="24"/>
              </w:rPr>
              <w:t>0</w:t>
            </w:r>
          </w:p>
        </w:tc>
        <w:tc>
          <w:tcPr>
            <w:tcW w:w="902" w:type="dxa"/>
            <w:tcBorders>
              <w:top w:val="nil"/>
              <w:left w:val="nil"/>
              <w:bottom w:val="single" w:sz="4" w:space="0" w:color="auto"/>
              <w:right w:val="single" w:sz="4" w:space="0" w:color="auto"/>
            </w:tcBorders>
            <w:shd w:val="clear" w:color="auto" w:fill="auto"/>
            <w:vAlign w:val="center"/>
          </w:tcPr>
          <w:p w:rsidR="00FD6305" w:rsidRPr="00C74D4D" w:rsidRDefault="00FD6305" w:rsidP="00BF04E1">
            <w:pPr>
              <w:spacing w:after="0" w:line="240" w:lineRule="auto"/>
              <w:jc w:val="center"/>
              <w:rPr>
                <w:rFonts w:ascii="Times New Roman" w:eastAsia="Times New Roman" w:hAnsi="Times New Roman"/>
                <w:color w:val="000000"/>
                <w:sz w:val="24"/>
                <w:szCs w:val="24"/>
              </w:rPr>
            </w:pPr>
            <w:r w:rsidRPr="00C74D4D">
              <w:rPr>
                <w:rFonts w:ascii="Times New Roman" w:eastAsia="Times New Roman" w:hAnsi="Times New Roman"/>
                <w:color w:val="000000"/>
                <w:sz w:val="24"/>
                <w:szCs w:val="24"/>
              </w:rPr>
              <w:t>0</w:t>
            </w:r>
          </w:p>
        </w:tc>
        <w:tc>
          <w:tcPr>
            <w:tcW w:w="878" w:type="dxa"/>
            <w:tcBorders>
              <w:top w:val="nil"/>
              <w:left w:val="nil"/>
              <w:bottom w:val="single" w:sz="4" w:space="0" w:color="auto"/>
              <w:right w:val="single" w:sz="4" w:space="0" w:color="auto"/>
            </w:tcBorders>
            <w:shd w:val="clear" w:color="auto" w:fill="auto"/>
            <w:noWrap/>
            <w:vAlign w:val="center"/>
          </w:tcPr>
          <w:p w:rsidR="00FD6305" w:rsidRPr="00C74D4D" w:rsidRDefault="00FD6305" w:rsidP="00BF04E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864" w:type="dxa"/>
            <w:tcBorders>
              <w:top w:val="nil"/>
              <w:left w:val="nil"/>
              <w:bottom w:val="single" w:sz="4" w:space="0" w:color="auto"/>
              <w:right w:val="single" w:sz="4" w:space="0" w:color="auto"/>
            </w:tcBorders>
            <w:shd w:val="clear" w:color="auto" w:fill="auto"/>
            <w:vAlign w:val="center"/>
          </w:tcPr>
          <w:p w:rsidR="00FD6305" w:rsidRPr="00C74D4D" w:rsidRDefault="00FD6305" w:rsidP="00BF04E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tcPr>
          <w:p w:rsidR="00FD6305" w:rsidRPr="00C74D4D" w:rsidRDefault="00FD6305" w:rsidP="00BF04E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794" w:type="dxa"/>
            <w:tcBorders>
              <w:top w:val="nil"/>
              <w:left w:val="nil"/>
              <w:bottom w:val="single" w:sz="4" w:space="0" w:color="auto"/>
              <w:right w:val="single" w:sz="4" w:space="0" w:color="auto"/>
            </w:tcBorders>
            <w:shd w:val="clear" w:color="auto" w:fill="auto"/>
            <w:vAlign w:val="center"/>
          </w:tcPr>
          <w:p w:rsidR="00FD6305" w:rsidRPr="00C74D4D" w:rsidRDefault="00FD6305" w:rsidP="00BF04E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r>
      <w:tr w:rsidR="00FD6305" w:rsidRPr="005F11ED" w:rsidTr="00BF04E1">
        <w:trPr>
          <w:trHeight w:val="20"/>
          <w:jc w:val="center"/>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FD6305" w:rsidRPr="00C74D4D" w:rsidRDefault="00FD6305" w:rsidP="00BF04E1">
            <w:pPr>
              <w:spacing w:after="0" w:line="240" w:lineRule="auto"/>
              <w:rPr>
                <w:rFonts w:ascii="Times New Roman" w:eastAsia="Times New Roman" w:hAnsi="Times New Roman"/>
                <w:color w:val="000000"/>
                <w:sz w:val="24"/>
                <w:szCs w:val="24"/>
              </w:rPr>
            </w:pPr>
            <w:r w:rsidRPr="00C74D4D">
              <w:rPr>
                <w:rFonts w:ascii="Times New Roman" w:eastAsia="Times New Roman" w:hAnsi="Times New Roman"/>
                <w:color w:val="000000"/>
                <w:sz w:val="24"/>
                <w:szCs w:val="24"/>
              </w:rPr>
              <w:t>Уровень фактической обеспеченности плоскостными спортивными сооружениями, % от норматива</w:t>
            </w:r>
          </w:p>
        </w:tc>
        <w:tc>
          <w:tcPr>
            <w:tcW w:w="985" w:type="dxa"/>
            <w:tcBorders>
              <w:top w:val="nil"/>
              <w:left w:val="nil"/>
              <w:bottom w:val="single" w:sz="4" w:space="0" w:color="auto"/>
              <w:right w:val="single" w:sz="4" w:space="0" w:color="auto"/>
            </w:tcBorders>
            <w:shd w:val="clear" w:color="auto" w:fill="auto"/>
            <w:noWrap/>
            <w:vAlign w:val="center"/>
          </w:tcPr>
          <w:p w:rsidR="00FD6305" w:rsidRPr="00C74D4D" w:rsidRDefault="00FD6305" w:rsidP="00BF04E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25</w:t>
            </w:r>
          </w:p>
        </w:tc>
        <w:tc>
          <w:tcPr>
            <w:tcW w:w="922" w:type="dxa"/>
            <w:tcBorders>
              <w:top w:val="nil"/>
              <w:left w:val="nil"/>
              <w:bottom w:val="single" w:sz="4" w:space="0" w:color="auto"/>
              <w:right w:val="single" w:sz="4" w:space="0" w:color="auto"/>
            </w:tcBorders>
            <w:shd w:val="clear" w:color="auto" w:fill="auto"/>
            <w:vAlign w:val="center"/>
          </w:tcPr>
          <w:p w:rsidR="00FD6305" w:rsidRPr="00C74D4D" w:rsidRDefault="00FD6305" w:rsidP="00BF04E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27</w:t>
            </w:r>
          </w:p>
        </w:tc>
        <w:tc>
          <w:tcPr>
            <w:tcW w:w="850" w:type="dxa"/>
            <w:tcBorders>
              <w:top w:val="nil"/>
              <w:left w:val="nil"/>
              <w:bottom w:val="single" w:sz="4" w:space="0" w:color="auto"/>
              <w:right w:val="single" w:sz="4" w:space="0" w:color="auto"/>
            </w:tcBorders>
            <w:shd w:val="clear" w:color="auto" w:fill="auto"/>
            <w:noWrap/>
            <w:vAlign w:val="center"/>
          </w:tcPr>
          <w:p w:rsidR="00FD6305" w:rsidRPr="00C74D4D" w:rsidRDefault="00FD6305" w:rsidP="00BF04E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25</w:t>
            </w:r>
          </w:p>
        </w:tc>
        <w:tc>
          <w:tcPr>
            <w:tcW w:w="902" w:type="dxa"/>
            <w:tcBorders>
              <w:top w:val="nil"/>
              <w:left w:val="nil"/>
              <w:bottom w:val="single" w:sz="4" w:space="0" w:color="auto"/>
              <w:right w:val="single" w:sz="4" w:space="0" w:color="auto"/>
            </w:tcBorders>
            <w:shd w:val="clear" w:color="auto" w:fill="auto"/>
            <w:vAlign w:val="center"/>
          </w:tcPr>
          <w:p w:rsidR="00FD6305" w:rsidRPr="00C74D4D" w:rsidRDefault="00FD6305" w:rsidP="00BF04E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25</w:t>
            </w:r>
          </w:p>
        </w:tc>
        <w:tc>
          <w:tcPr>
            <w:tcW w:w="878" w:type="dxa"/>
            <w:tcBorders>
              <w:top w:val="nil"/>
              <w:left w:val="nil"/>
              <w:bottom w:val="single" w:sz="4" w:space="0" w:color="auto"/>
              <w:right w:val="single" w:sz="4" w:space="0" w:color="auto"/>
            </w:tcBorders>
            <w:shd w:val="clear" w:color="auto" w:fill="auto"/>
            <w:noWrap/>
            <w:vAlign w:val="center"/>
          </w:tcPr>
          <w:p w:rsidR="00FD6305" w:rsidRPr="00C74D4D" w:rsidRDefault="00FD6305" w:rsidP="00BF04E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25</w:t>
            </w:r>
          </w:p>
        </w:tc>
        <w:tc>
          <w:tcPr>
            <w:tcW w:w="864" w:type="dxa"/>
            <w:tcBorders>
              <w:top w:val="nil"/>
              <w:left w:val="nil"/>
              <w:bottom w:val="single" w:sz="4" w:space="0" w:color="auto"/>
              <w:right w:val="single" w:sz="4" w:space="0" w:color="auto"/>
            </w:tcBorders>
            <w:shd w:val="clear" w:color="auto" w:fill="auto"/>
            <w:vAlign w:val="center"/>
          </w:tcPr>
          <w:p w:rsidR="00FD6305" w:rsidRPr="00C74D4D" w:rsidRDefault="00FD6305" w:rsidP="00BF04E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25</w:t>
            </w:r>
          </w:p>
        </w:tc>
        <w:tc>
          <w:tcPr>
            <w:tcW w:w="851" w:type="dxa"/>
            <w:tcBorders>
              <w:top w:val="nil"/>
              <w:left w:val="nil"/>
              <w:bottom w:val="single" w:sz="4" w:space="0" w:color="auto"/>
              <w:right w:val="single" w:sz="4" w:space="0" w:color="auto"/>
            </w:tcBorders>
            <w:shd w:val="clear" w:color="auto" w:fill="auto"/>
            <w:noWrap/>
            <w:vAlign w:val="center"/>
          </w:tcPr>
          <w:p w:rsidR="00FD6305" w:rsidRPr="00C74D4D" w:rsidRDefault="00FD6305" w:rsidP="00BF04E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25</w:t>
            </w:r>
          </w:p>
        </w:tc>
        <w:tc>
          <w:tcPr>
            <w:tcW w:w="794" w:type="dxa"/>
            <w:tcBorders>
              <w:top w:val="nil"/>
              <w:left w:val="nil"/>
              <w:bottom w:val="single" w:sz="4" w:space="0" w:color="auto"/>
              <w:right w:val="single" w:sz="4" w:space="0" w:color="auto"/>
            </w:tcBorders>
            <w:shd w:val="clear" w:color="auto" w:fill="auto"/>
            <w:vAlign w:val="center"/>
          </w:tcPr>
          <w:p w:rsidR="00FD6305" w:rsidRPr="00C74D4D" w:rsidRDefault="00FD6305" w:rsidP="00BF04E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100</w:t>
            </w:r>
          </w:p>
        </w:tc>
      </w:tr>
      <w:tr w:rsidR="00FD6305" w:rsidRPr="005F11ED" w:rsidTr="00BF04E1">
        <w:trPr>
          <w:trHeight w:val="94"/>
          <w:jc w:val="center"/>
        </w:trPr>
        <w:tc>
          <w:tcPr>
            <w:tcW w:w="13845"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FD6305" w:rsidRPr="00C74D4D" w:rsidRDefault="00FD6305" w:rsidP="00BF04E1">
            <w:pPr>
              <w:spacing w:after="0" w:line="240" w:lineRule="auto"/>
              <w:jc w:val="center"/>
              <w:rPr>
                <w:rFonts w:ascii="Times New Roman" w:eastAsia="Times New Roman" w:hAnsi="Times New Roman"/>
                <w:b/>
                <w:bCs/>
                <w:color w:val="000000"/>
                <w:sz w:val="24"/>
                <w:szCs w:val="24"/>
              </w:rPr>
            </w:pPr>
            <w:r w:rsidRPr="00C74D4D">
              <w:rPr>
                <w:rFonts w:ascii="Times New Roman" w:eastAsia="Times New Roman" w:hAnsi="Times New Roman"/>
                <w:b/>
                <w:bCs/>
                <w:color w:val="000000"/>
                <w:sz w:val="24"/>
                <w:szCs w:val="24"/>
              </w:rPr>
              <w:t>Культура</w:t>
            </w:r>
          </w:p>
        </w:tc>
      </w:tr>
      <w:tr w:rsidR="00FD6305" w:rsidRPr="005F11ED" w:rsidTr="00BF04E1">
        <w:trPr>
          <w:trHeight w:val="20"/>
          <w:jc w:val="center"/>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FD6305" w:rsidRPr="00C74D4D" w:rsidRDefault="00FD6305" w:rsidP="00BF04E1">
            <w:pPr>
              <w:spacing w:after="0" w:line="240" w:lineRule="auto"/>
              <w:rPr>
                <w:rFonts w:ascii="Times New Roman" w:eastAsia="Times New Roman" w:hAnsi="Times New Roman"/>
                <w:color w:val="000000"/>
                <w:sz w:val="24"/>
                <w:szCs w:val="24"/>
              </w:rPr>
            </w:pPr>
            <w:r w:rsidRPr="00C74D4D">
              <w:rPr>
                <w:rFonts w:ascii="Times New Roman" w:eastAsia="Times New Roman" w:hAnsi="Times New Roman"/>
                <w:color w:val="000000"/>
                <w:sz w:val="24"/>
                <w:szCs w:val="24"/>
              </w:rPr>
              <w:t xml:space="preserve">Уровень фактической обеспеченности библиотеками, % от норматива </w:t>
            </w:r>
          </w:p>
        </w:tc>
        <w:tc>
          <w:tcPr>
            <w:tcW w:w="985" w:type="dxa"/>
            <w:tcBorders>
              <w:top w:val="nil"/>
              <w:left w:val="nil"/>
              <w:bottom w:val="single" w:sz="4" w:space="0" w:color="auto"/>
              <w:right w:val="single" w:sz="4" w:space="0" w:color="auto"/>
            </w:tcBorders>
            <w:shd w:val="clear" w:color="auto" w:fill="auto"/>
            <w:noWrap/>
          </w:tcPr>
          <w:p w:rsidR="00FD6305" w:rsidRPr="00C74D4D" w:rsidRDefault="00FD6305" w:rsidP="00BF04E1">
            <w:pPr>
              <w:spacing w:after="0" w:line="240" w:lineRule="auto"/>
              <w:jc w:val="center"/>
              <w:rPr>
                <w:rFonts w:ascii="Times New Roman" w:eastAsia="Times New Roman" w:hAnsi="Times New Roman"/>
                <w:color w:val="000000"/>
                <w:sz w:val="24"/>
                <w:szCs w:val="24"/>
              </w:rPr>
            </w:pPr>
            <w:r w:rsidRPr="00C74D4D">
              <w:rPr>
                <w:rFonts w:ascii="Times New Roman" w:eastAsia="Times New Roman" w:hAnsi="Times New Roman"/>
                <w:color w:val="000000"/>
                <w:sz w:val="24"/>
                <w:szCs w:val="24"/>
              </w:rPr>
              <w:t>100</w:t>
            </w:r>
          </w:p>
        </w:tc>
        <w:tc>
          <w:tcPr>
            <w:tcW w:w="922" w:type="dxa"/>
            <w:tcBorders>
              <w:top w:val="nil"/>
              <w:left w:val="nil"/>
              <w:bottom w:val="single" w:sz="4" w:space="0" w:color="auto"/>
              <w:right w:val="single" w:sz="4" w:space="0" w:color="auto"/>
            </w:tcBorders>
            <w:shd w:val="clear" w:color="auto" w:fill="auto"/>
          </w:tcPr>
          <w:p w:rsidR="00FD6305" w:rsidRPr="00C74D4D" w:rsidRDefault="00FD6305" w:rsidP="00BF04E1">
            <w:pPr>
              <w:spacing w:after="0" w:line="240" w:lineRule="auto"/>
              <w:jc w:val="center"/>
              <w:rPr>
                <w:rFonts w:ascii="Times New Roman" w:eastAsia="Times New Roman" w:hAnsi="Times New Roman"/>
                <w:color w:val="000000"/>
                <w:sz w:val="24"/>
                <w:szCs w:val="24"/>
              </w:rPr>
            </w:pPr>
            <w:r w:rsidRPr="00C74D4D">
              <w:rPr>
                <w:rFonts w:ascii="Times New Roman" w:eastAsia="Times New Roman" w:hAnsi="Times New Roman"/>
                <w:color w:val="000000"/>
                <w:sz w:val="24"/>
                <w:szCs w:val="24"/>
              </w:rPr>
              <w:t>100</w:t>
            </w:r>
          </w:p>
        </w:tc>
        <w:tc>
          <w:tcPr>
            <w:tcW w:w="850" w:type="dxa"/>
            <w:tcBorders>
              <w:top w:val="nil"/>
              <w:left w:val="nil"/>
              <w:bottom w:val="single" w:sz="4" w:space="0" w:color="auto"/>
              <w:right w:val="single" w:sz="4" w:space="0" w:color="auto"/>
            </w:tcBorders>
            <w:shd w:val="clear" w:color="auto" w:fill="auto"/>
            <w:noWrap/>
          </w:tcPr>
          <w:p w:rsidR="00FD6305" w:rsidRPr="00C74D4D" w:rsidRDefault="00FD6305" w:rsidP="00BF04E1">
            <w:pPr>
              <w:spacing w:after="0" w:line="240" w:lineRule="auto"/>
              <w:jc w:val="center"/>
              <w:rPr>
                <w:rFonts w:ascii="Times New Roman" w:eastAsia="Times New Roman" w:hAnsi="Times New Roman"/>
                <w:color w:val="000000"/>
                <w:sz w:val="24"/>
                <w:szCs w:val="24"/>
              </w:rPr>
            </w:pPr>
            <w:r w:rsidRPr="00C74D4D">
              <w:rPr>
                <w:rFonts w:ascii="Times New Roman" w:eastAsia="Times New Roman" w:hAnsi="Times New Roman"/>
                <w:color w:val="000000"/>
                <w:sz w:val="24"/>
                <w:szCs w:val="24"/>
              </w:rPr>
              <w:t>100</w:t>
            </w:r>
          </w:p>
        </w:tc>
        <w:tc>
          <w:tcPr>
            <w:tcW w:w="902" w:type="dxa"/>
            <w:tcBorders>
              <w:top w:val="nil"/>
              <w:left w:val="nil"/>
              <w:bottom w:val="single" w:sz="4" w:space="0" w:color="auto"/>
              <w:right w:val="single" w:sz="4" w:space="0" w:color="auto"/>
            </w:tcBorders>
            <w:shd w:val="clear" w:color="auto" w:fill="auto"/>
          </w:tcPr>
          <w:p w:rsidR="00FD6305" w:rsidRPr="00C74D4D" w:rsidRDefault="00FD6305" w:rsidP="00BF04E1">
            <w:pPr>
              <w:spacing w:after="0" w:line="240" w:lineRule="auto"/>
              <w:jc w:val="center"/>
              <w:rPr>
                <w:rFonts w:ascii="Times New Roman" w:eastAsia="Times New Roman" w:hAnsi="Times New Roman"/>
                <w:color w:val="000000"/>
                <w:sz w:val="24"/>
                <w:szCs w:val="24"/>
              </w:rPr>
            </w:pPr>
            <w:r w:rsidRPr="00C74D4D">
              <w:rPr>
                <w:rFonts w:ascii="Times New Roman" w:eastAsia="Times New Roman" w:hAnsi="Times New Roman"/>
                <w:color w:val="000000"/>
                <w:sz w:val="24"/>
                <w:szCs w:val="24"/>
              </w:rPr>
              <w:t>100</w:t>
            </w:r>
          </w:p>
        </w:tc>
        <w:tc>
          <w:tcPr>
            <w:tcW w:w="878" w:type="dxa"/>
            <w:tcBorders>
              <w:top w:val="nil"/>
              <w:left w:val="nil"/>
              <w:bottom w:val="single" w:sz="4" w:space="0" w:color="auto"/>
              <w:right w:val="single" w:sz="4" w:space="0" w:color="auto"/>
            </w:tcBorders>
            <w:shd w:val="clear" w:color="auto" w:fill="auto"/>
            <w:noWrap/>
          </w:tcPr>
          <w:p w:rsidR="00FD6305" w:rsidRPr="00C74D4D" w:rsidRDefault="00FD6305" w:rsidP="00BF04E1">
            <w:pPr>
              <w:spacing w:after="0" w:line="240" w:lineRule="auto"/>
              <w:jc w:val="center"/>
              <w:rPr>
                <w:rFonts w:ascii="Times New Roman" w:eastAsia="Times New Roman" w:hAnsi="Times New Roman"/>
                <w:color w:val="000000"/>
                <w:sz w:val="24"/>
                <w:szCs w:val="24"/>
              </w:rPr>
            </w:pPr>
            <w:r w:rsidRPr="00C74D4D">
              <w:rPr>
                <w:rFonts w:ascii="Times New Roman" w:eastAsia="Times New Roman" w:hAnsi="Times New Roman"/>
                <w:color w:val="000000"/>
                <w:sz w:val="24"/>
                <w:szCs w:val="24"/>
              </w:rPr>
              <w:t>100</w:t>
            </w:r>
          </w:p>
        </w:tc>
        <w:tc>
          <w:tcPr>
            <w:tcW w:w="864" w:type="dxa"/>
            <w:tcBorders>
              <w:top w:val="nil"/>
              <w:left w:val="nil"/>
              <w:bottom w:val="single" w:sz="4" w:space="0" w:color="auto"/>
              <w:right w:val="single" w:sz="4" w:space="0" w:color="auto"/>
            </w:tcBorders>
            <w:shd w:val="clear" w:color="auto" w:fill="auto"/>
          </w:tcPr>
          <w:p w:rsidR="00FD6305" w:rsidRPr="00C74D4D" w:rsidRDefault="00FD6305" w:rsidP="00BF04E1">
            <w:pPr>
              <w:spacing w:after="0" w:line="240" w:lineRule="auto"/>
              <w:jc w:val="center"/>
              <w:rPr>
                <w:rFonts w:ascii="Times New Roman" w:eastAsia="Times New Roman" w:hAnsi="Times New Roman"/>
                <w:color w:val="000000"/>
                <w:sz w:val="24"/>
                <w:szCs w:val="24"/>
              </w:rPr>
            </w:pPr>
            <w:r w:rsidRPr="00C74D4D">
              <w:rPr>
                <w:rFonts w:ascii="Times New Roman" w:eastAsia="Times New Roman" w:hAnsi="Times New Roman"/>
                <w:color w:val="000000"/>
                <w:sz w:val="24"/>
                <w:szCs w:val="24"/>
              </w:rPr>
              <w:t>100</w:t>
            </w:r>
          </w:p>
        </w:tc>
        <w:tc>
          <w:tcPr>
            <w:tcW w:w="851" w:type="dxa"/>
            <w:tcBorders>
              <w:top w:val="nil"/>
              <w:left w:val="nil"/>
              <w:bottom w:val="single" w:sz="4" w:space="0" w:color="auto"/>
              <w:right w:val="single" w:sz="4" w:space="0" w:color="auto"/>
            </w:tcBorders>
            <w:shd w:val="clear" w:color="auto" w:fill="auto"/>
            <w:noWrap/>
          </w:tcPr>
          <w:p w:rsidR="00FD6305" w:rsidRPr="00C74D4D" w:rsidRDefault="00FD6305" w:rsidP="00BF04E1">
            <w:pPr>
              <w:spacing w:after="0" w:line="240" w:lineRule="auto"/>
              <w:jc w:val="center"/>
              <w:rPr>
                <w:rFonts w:ascii="Times New Roman" w:eastAsia="Times New Roman" w:hAnsi="Times New Roman"/>
                <w:color w:val="000000"/>
                <w:sz w:val="24"/>
                <w:szCs w:val="24"/>
              </w:rPr>
            </w:pPr>
            <w:r w:rsidRPr="00C74D4D">
              <w:rPr>
                <w:rFonts w:ascii="Times New Roman" w:eastAsia="Times New Roman" w:hAnsi="Times New Roman"/>
                <w:color w:val="000000"/>
                <w:sz w:val="24"/>
                <w:szCs w:val="24"/>
              </w:rPr>
              <w:t>100</w:t>
            </w:r>
          </w:p>
        </w:tc>
        <w:tc>
          <w:tcPr>
            <w:tcW w:w="794" w:type="dxa"/>
            <w:tcBorders>
              <w:top w:val="nil"/>
              <w:left w:val="nil"/>
              <w:bottom w:val="single" w:sz="4" w:space="0" w:color="auto"/>
              <w:right w:val="single" w:sz="4" w:space="0" w:color="auto"/>
            </w:tcBorders>
            <w:shd w:val="clear" w:color="auto" w:fill="auto"/>
          </w:tcPr>
          <w:p w:rsidR="00FD6305" w:rsidRPr="00C74D4D" w:rsidRDefault="00FD6305" w:rsidP="00BF04E1">
            <w:pPr>
              <w:spacing w:after="0" w:line="240" w:lineRule="auto"/>
              <w:jc w:val="center"/>
              <w:rPr>
                <w:rFonts w:ascii="Times New Roman" w:eastAsia="Times New Roman" w:hAnsi="Times New Roman"/>
                <w:color w:val="000000"/>
                <w:sz w:val="24"/>
                <w:szCs w:val="24"/>
              </w:rPr>
            </w:pPr>
            <w:r w:rsidRPr="00C74D4D">
              <w:rPr>
                <w:rFonts w:ascii="Times New Roman" w:eastAsia="Times New Roman" w:hAnsi="Times New Roman"/>
                <w:color w:val="000000"/>
                <w:sz w:val="24"/>
                <w:szCs w:val="24"/>
              </w:rPr>
              <w:t>100</w:t>
            </w:r>
          </w:p>
        </w:tc>
      </w:tr>
      <w:tr w:rsidR="00FD6305" w:rsidRPr="005F11ED" w:rsidTr="00BF04E1">
        <w:trPr>
          <w:trHeight w:val="20"/>
          <w:jc w:val="center"/>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FD6305" w:rsidRPr="00C74D4D" w:rsidRDefault="00FD6305" w:rsidP="00BF04E1">
            <w:pPr>
              <w:spacing w:after="0" w:line="240" w:lineRule="auto"/>
              <w:rPr>
                <w:rFonts w:ascii="Times New Roman" w:eastAsia="Times New Roman" w:hAnsi="Times New Roman"/>
                <w:color w:val="000000"/>
                <w:sz w:val="24"/>
                <w:szCs w:val="24"/>
              </w:rPr>
            </w:pPr>
            <w:r w:rsidRPr="00C74D4D">
              <w:rPr>
                <w:rFonts w:ascii="Times New Roman" w:eastAsia="Times New Roman" w:hAnsi="Times New Roman"/>
                <w:color w:val="000000"/>
                <w:sz w:val="24"/>
                <w:szCs w:val="24"/>
              </w:rPr>
              <w:t xml:space="preserve">Уровень обеспеченности детскими школами искусств, % от норматива </w:t>
            </w:r>
          </w:p>
        </w:tc>
        <w:tc>
          <w:tcPr>
            <w:tcW w:w="985" w:type="dxa"/>
            <w:tcBorders>
              <w:top w:val="nil"/>
              <w:left w:val="nil"/>
              <w:bottom w:val="single" w:sz="4" w:space="0" w:color="auto"/>
              <w:right w:val="single" w:sz="4" w:space="0" w:color="auto"/>
            </w:tcBorders>
            <w:shd w:val="clear" w:color="auto" w:fill="auto"/>
            <w:noWrap/>
            <w:vAlign w:val="center"/>
          </w:tcPr>
          <w:p w:rsidR="00FD6305" w:rsidRPr="00C74D4D" w:rsidRDefault="00FD6305" w:rsidP="00BF04E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922" w:type="dxa"/>
            <w:tcBorders>
              <w:top w:val="nil"/>
              <w:left w:val="nil"/>
              <w:bottom w:val="single" w:sz="4" w:space="0" w:color="auto"/>
              <w:right w:val="single" w:sz="4" w:space="0" w:color="auto"/>
            </w:tcBorders>
            <w:shd w:val="clear" w:color="auto" w:fill="auto"/>
            <w:vAlign w:val="center"/>
          </w:tcPr>
          <w:p w:rsidR="00FD6305" w:rsidRPr="00C74D4D" w:rsidRDefault="00FD6305" w:rsidP="00BF04E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tcPr>
          <w:p w:rsidR="00FD6305" w:rsidRPr="00C74D4D" w:rsidRDefault="00FD6305" w:rsidP="00BF04E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902" w:type="dxa"/>
            <w:tcBorders>
              <w:top w:val="nil"/>
              <w:left w:val="nil"/>
              <w:bottom w:val="single" w:sz="4" w:space="0" w:color="auto"/>
              <w:right w:val="single" w:sz="4" w:space="0" w:color="auto"/>
            </w:tcBorders>
            <w:shd w:val="clear" w:color="auto" w:fill="auto"/>
            <w:vAlign w:val="center"/>
          </w:tcPr>
          <w:p w:rsidR="00FD6305" w:rsidRPr="00C74D4D" w:rsidRDefault="00FD6305" w:rsidP="00BF04E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878" w:type="dxa"/>
            <w:tcBorders>
              <w:top w:val="nil"/>
              <w:left w:val="nil"/>
              <w:bottom w:val="single" w:sz="4" w:space="0" w:color="auto"/>
              <w:right w:val="single" w:sz="4" w:space="0" w:color="auto"/>
            </w:tcBorders>
            <w:shd w:val="clear" w:color="auto" w:fill="auto"/>
            <w:noWrap/>
            <w:vAlign w:val="center"/>
          </w:tcPr>
          <w:p w:rsidR="00FD6305" w:rsidRPr="00C74D4D" w:rsidRDefault="00FD6305" w:rsidP="00BF04E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864" w:type="dxa"/>
            <w:tcBorders>
              <w:top w:val="nil"/>
              <w:left w:val="nil"/>
              <w:bottom w:val="single" w:sz="4" w:space="0" w:color="auto"/>
              <w:right w:val="single" w:sz="4" w:space="0" w:color="auto"/>
            </w:tcBorders>
            <w:shd w:val="clear" w:color="auto" w:fill="auto"/>
            <w:vAlign w:val="center"/>
          </w:tcPr>
          <w:p w:rsidR="00FD6305" w:rsidRPr="00C74D4D" w:rsidRDefault="00FD6305" w:rsidP="00BF04E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tcPr>
          <w:p w:rsidR="00FD6305" w:rsidRPr="00C74D4D" w:rsidRDefault="00FD6305" w:rsidP="00BF04E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794" w:type="dxa"/>
            <w:tcBorders>
              <w:top w:val="nil"/>
              <w:left w:val="nil"/>
              <w:bottom w:val="single" w:sz="4" w:space="0" w:color="auto"/>
              <w:right w:val="single" w:sz="4" w:space="0" w:color="auto"/>
            </w:tcBorders>
            <w:shd w:val="clear" w:color="auto" w:fill="auto"/>
            <w:vAlign w:val="center"/>
          </w:tcPr>
          <w:p w:rsidR="00FD6305" w:rsidRPr="00C74D4D" w:rsidRDefault="00FD6305" w:rsidP="00BF04E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r>
      <w:tr w:rsidR="00FD6305" w:rsidRPr="005F11ED" w:rsidTr="00BF04E1">
        <w:trPr>
          <w:trHeight w:val="20"/>
          <w:jc w:val="center"/>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FD6305" w:rsidRPr="00C74D4D" w:rsidRDefault="00FD6305" w:rsidP="00BF04E1">
            <w:pPr>
              <w:spacing w:after="0" w:line="240" w:lineRule="auto"/>
              <w:rPr>
                <w:rFonts w:ascii="Times New Roman" w:eastAsia="Times New Roman" w:hAnsi="Times New Roman"/>
                <w:color w:val="000000"/>
                <w:sz w:val="24"/>
                <w:szCs w:val="24"/>
              </w:rPr>
            </w:pPr>
            <w:r w:rsidRPr="00C74D4D">
              <w:rPr>
                <w:rFonts w:ascii="Times New Roman" w:eastAsia="Times New Roman" w:hAnsi="Times New Roman"/>
                <w:color w:val="000000"/>
                <w:sz w:val="24"/>
                <w:szCs w:val="24"/>
              </w:rPr>
              <w:t xml:space="preserve">Уровень обеспеченности кинотеатрами, киноустановками, % от норматива </w:t>
            </w:r>
          </w:p>
        </w:tc>
        <w:tc>
          <w:tcPr>
            <w:tcW w:w="985" w:type="dxa"/>
            <w:tcBorders>
              <w:top w:val="nil"/>
              <w:left w:val="nil"/>
              <w:bottom w:val="single" w:sz="4" w:space="0" w:color="auto"/>
              <w:right w:val="single" w:sz="4" w:space="0" w:color="auto"/>
            </w:tcBorders>
            <w:shd w:val="clear" w:color="auto" w:fill="auto"/>
            <w:noWrap/>
            <w:vAlign w:val="center"/>
          </w:tcPr>
          <w:p w:rsidR="00FD6305" w:rsidRPr="00C74D4D" w:rsidRDefault="00FD6305" w:rsidP="00BF04E1">
            <w:pPr>
              <w:spacing w:after="0" w:line="240" w:lineRule="auto"/>
              <w:jc w:val="center"/>
              <w:rPr>
                <w:rFonts w:ascii="Times New Roman" w:eastAsia="Times New Roman" w:hAnsi="Times New Roman"/>
                <w:color w:val="000000"/>
                <w:sz w:val="24"/>
                <w:szCs w:val="24"/>
              </w:rPr>
            </w:pPr>
            <w:r w:rsidRPr="00C74D4D">
              <w:rPr>
                <w:rFonts w:ascii="Times New Roman" w:eastAsia="Times New Roman" w:hAnsi="Times New Roman"/>
                <w:color w:val="000000"/>
                <w:sz w:val="24"/>
                <w:szCs w:val="24"/>
              </w:rPr>
              <w:t>0</w:t>
            </w:r>
          </w:p>
        </w:tc>
        <w:tc>
          <w:tcPr>
            <w:tcW w:w="922" w:type="dxa"/>
            <w:tcBorders>
              <w:top w:val="nil"/>
              <w:left w:val="nil"/>
              <w:bottom w:val="single" w:sz="4" w:space="0" w:color="auto"/>
              <w:right w:val="single" w:sz="4" w:space="0" w:color="auto"/>
            </w:tcBorders>
            <w:shd w:val="clear" w:color="auto" w:fill="auto"/>
            <w:vAlign w:val="center"/>
          </w:tcPr>
          <w:p w:rsidR="00FD6305" w:rsidRPr="00C74D4D" w:rsidRDefault="00FD6305" w:rsidP="00BF04E1">
            <w:pPr>
              <w:spacing w:after="0" w:line="240" w:lineRule="auto"/>
              <w:jc w:val="center"/>
              <w:rPr>
                <w:rFonts w:ascii="Times New Roman" w:eastAsia="Times New Roman" w:hAnsi="Times New Roman"/>
                <w:color w:val="000000"/>
                <w:sz w:val="24"/>
                <w:szCs w:val="24"/>
              </w:rPr>
            </w:pPr>
            <w:r w:rsidRPr="00C74D4D">
              <w:rPr>
                <w:rFonts w:ascii="Times New Roman" w:eastAsia="Times New Roman" w:hAnsi="Times New Roman"/>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tcPr>
          <w:p w:rsidR="00FD6305" w:rsidRPr="00C74D4D" w:rsidRDefault="00FD6305" w:rsidP="00BF04E1">
            <w:pPr>
              <w:spacing w:after="0" w:line="240" w:lineRule="auto"/>
              <w:jc w:val="center"/>
              <w:rPr>
                <w:rFonts w:ascii="Times New Roman" w:eastAsia="Times New Roman" w:hAnsi="Times New Roman"/>
                <w:color w:val="000000"/>
                <w:sz w:val="24"/>
                <w:szCs w:val="24"/>
              </w:rPr>
            </w:pPr>
            <w:r w:rsidRPr="00C74D4D">
              <w:rPr>
                <w:rFonts w:ascii="Times New Roman" w:eastAsia="Times New Roman" w:hAnsi="Times New Roman"/>
                <w:color w:val="000000"/>
                <w:sz w:val="24"/>
                <w:szCs w:val="24"/>
              </w:rPr>
              <w:t>0</w:t>
            </w:r>
          </w:p>
        </w:tc>
        <w:tc>
          <w:tcPr>
            <w:tcW w:w="902" w:type="dxa"/>
            <w:tcBorders>
              <w:top w:val="nil"/>
              <w:left w:val="nil"/>
              <w:bottom w:val="single" w:sz="4" w:space="0" w:color="auto"/>
              <w:right w:val="single" w:sz="4" w:space="0" w:color="auto"/>
            </w:tcBorders>
            <w:shd w:val="clear" w:color="auto" w:fill="auto"/>
            <w:vAlign w:val="center"/>
          </w:tcPr>
          <w:p w:rsidR="00FD6305" w:rsidRPr="00C74D4D" w:rsidRDefault="00FD6305" w:rsidP="00BF04E1">
            <w:pPr>
              <w:spacing w:after="0" w:line="240" w:lineRule="auto"/>
              <w:jc w:val="center"/>
              <w:rPr>
                <w:rFonts w:ascii="Times New Roman" w:eastAsia="Times New Roman" w:hAnsi="Times New Roman"/>
                <w:color w:val="000000"/>
                <w:sz w:val="24"/>
                <w:szCs w:val="24"/>
              </w:rPr>
            </w:pPr>
            <w:r w:rsidRPr="00C74D4D">
              <w:rPr>
                <w:rFonts w:ascii="Times New Roman" w:eastAsia="Times New Roman" w:hAnsi="Times New Roman"/>
                <w:color w:val="000000"/>
                <w:sz w:val="24"/>
                <w:szCs w:val="24"/>
              </w:rPr>
              <w:t>0</w:t>
            </w:r>
          </w:p>
        </w:tc>
        <w:tc>
          <w:tcPr>
            <w:tcW w:w="878" w:type="dxa"/>
            <w:tcBorders>
              <w:top w:val="nil"/>
              <w:left w:val="nil"/>
              <w:bottom w:val="single" w:sz="4" w:space="0" w:color="auto"/>
              <w:right w:val="single" w:sz="4" w:space="0" w:color="auto"/>
            </w:tcBorders>
            <w:shd w:val="clear" w:color="auto" w:fill="auto"/>
            <w:noWrap/>
            <w:vAlign w:val="center"/>
          </w:tcPr>
          <w:p w:rsidR="00FD6305" w:rsidRPr="00C74D4D" w:rsidRDefault="00FD6305" w:rsidP="00BF04E1">
            <w:pPr>
              <w:spacing w:after="0" w:line="240" w:lineRule="auto"/>
              <w:jc w:val="center"/>
              <w:rPr>
                <w:rFonts w:ascii="Times New Roman" w:eastAsia="Times New Roman" w:hAnsi="Times New Roman"/>
                <w:color w:val="000000"/>
                <w:sz w:val="24"/>
                <w:szCs w:val="24"/>
              </w:rPr>
            </w:pPr>
            <w:r w:rsidRPr="00C74D4D">
              <w:rPr>
                <w:rFonts w:ascii="Times New Roman" w:eastAsia="Times New Roman" w:hAnsi="Times New Roman"/>
                <w:color w:val="000000"/>
                <w:sz w:val="24"/>
                <w:szCs w:val="24"/>
              </w:rPr>
              <w:t>0</w:t>
            </w:r>
          </w:p>
        </w:tc>
        <w:tc>
          <w:tcPr>
            <w:tcW w:w="864" w:type="dxa"/>
            <w:tcBorders>
              <w:top w:val="nil"/>
              <w:left w:val="nil"/>
              <w:bottom w:val="single" w:sz="4" w:space="0" w:color="auto"/>
              <w:right w:val="single" w:sz="4" w:space="0" w:color="auto"/>
            </w:tcBorders>
            <w:shd w:val="clear" w:color="auto" w:fill="auto"/>
            <w:vAlign w:val="center"/>
          </w:tcPr>
          <w:p w:rsidR="00FD6305" w:rsidRPr="00C74D4D" w:rsidRDefault="00FD6305" w:rsidP="00BF04E1">
            <w:pPr>
              <w:spacing w:after="0" w:line="240" w:lineRule="auto"/>
              <w:jc w:val="center"/>
              <w:rPr>
                <w:rFonts w:ascii="Times New Roman" w:eastAsia="Times New Roman" w:hAnsi="Times New Roman"/>
                <w:color w:val="000000"/>
                <w:sz w:val="24"/>
                <w:szCs w:val="24"/>
              </w:rPr>
            </w:pPr>
            <w:r w:rsidRPr="00C74D4D">
              <w:rPr>
                <w:rFonts w:ascii="Times New Roman" w:eastAsia="Times New Roman" w:hAnsi="Times New Roman"/>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tcPr>
          <w:p w:rsidR="00FD6305" w:rsidRPr="00C74D4D" w:rsidRDefault="00FD6305" w:rsidP="00BF04E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794" w:type="dxa"/>
            <w:tcBorders>
              <w:top w:val="nil"/>
              <w:left w:val="nil"/>
              <w:bottom w:val="single" w:sz="4" w:space="0" w:color="auto"/>
              <w:right w:val="single" w:sz="4" w:space="0" w:color="auto"/>
            </w:tcBorders>
            <w:shd w:val="clear" w:color="auto" w:fill="auto"/>
            <w:vAlign w:val="center"/>
          </w:tcPr>
          <w:p w:rsidR="00FD6305" w:rsidRPr="00C74D4D" w:rsidRDefault="00FD6305" w:rsidP="00BF04E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r>
      <w:tr w:rsidR="00FD6305" w:rsidRPr="005F11ED" w:rsidTr="00BF04E1">
        <w:trPr>
          <w:trHeight w:val="20"/>
          <w:jc w:val="center"/>
        </w:trPr>
        <w:tc>
          <w:tcPr>
            <w:tcW w:w="6799" w:type="dxa"/>
            <w:tcBorders>
              <w:top w:val="single" w:sz="4" w:space="0" w:color="auto"/>
              <w:left w:val="single" w:sz="4" w:space="0" w:color="auto"/>
              <w:bottom w:val="single" w:sz="4" w:space="0" w:color="auto"/>
              <w:right w:val="single" w:sz="4" w:space="0" w:color="auto"/>
            </w:tcBorders>
            <w:shd w:val="clear" w:color="auto" w:fill="auto"/>
            <w:vAlign w:val="center"/>
          </w:tcPr>
          <w:p w:rsidR="00FD6305" w:rsidRPr="00C74D4D" w:rsidRDefault="00FD6305" w:rsidP="00BF04E1">
            <w:pPr>
              <w:spacing w:after="0" w:line="240" w:lineRule="auto"/>
              <w:rPr>
                <w:rFonts w:ascii="Times New Roman" w:eastAsia="Times New Roman" w:hAnsi="Times New Roman"/>
                <w:color w:val="000000"/>
                <w:sz w:val="24"/>
                <w:szCs w:val="24"/>
              </w:rPr>
            </w:pPr>
            <w:r w:rsidRPr="00C74D4D">
              <w:rPr>
                <w:rFonts w:ascii="Times New Roman" w:eastAsia="Times New Roman" w:hAnsi="Times New Roman"/>
                <w:color w:val="000000"/>
                <w:sz w:val="24"/>
                <w:szCs w:val="24"/>
              </w:rPr>
              <w:t>Уровень обеспеченности учреждениями культурно-досугового типа, % от норматива</w:t>
            </w:r>
          </w:p>
        </w:tc>
        <w:tc>
          <w:tcPr>
            <w:tcW w:w="985" w:type="dxa"/>
            <w:tcBorders>
              <w:top w:val="single" w:sz="4" w:space="0" w:color="auto"/>
              <w:left w:val="nil"/>
              <w:bottom w:val="single" w:sz="4" w:space="0" w:color="auto"/>
              <w:right w:val="single" w:sz="4" w:space="0" w:color="auto"/>
            </w:tcBorders>
            <w:shd w:val="clear" w:color="auto" w:fill="auto"/>
            <w:noWrap/>
            <w:vAlign w:val="center"/>
          </w:tcPr>
          <w:p w:rsidR="00FD6305" w:rsidRPr="00C74D4D" w:rsidRDefault="00FD6305" w:rsidP="00BF04E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922" w:type="dxa"/>
            <w:tcBorders>
              <w:top w:val="single" w:sz="4" w:space="0" w:color="auto"/>
              <w:left w:val="nil"/>
              <w:bottom w:val="single" w:sz="4" w:space="0" w:color="auto"/>
              <w:right w:val="single" w:sz="4" w:space="0" w:color="auto"/>
            </w:tcBorders>
            <w:shd w:val="clear" w:color="auto" w:fill="auto"/>
            <w:vAlign w:val="center"/>
          </w:tcPr>
          <w:p w:rsidR="00FD6305" w:rsidRPr="00C74D4D" w:rsidRDefault="00FD6305" w:rsidP="00BF04E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FD6305" w:rsidRPr="00C74D4D" w:rsidRDefault="00FD6305" w:rsidP="00BF04E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902" w:type="dxa"/>
            <w:tcBorders>
              <w:top w:val="single" w:sz="4" w:space="0" w:color="auto"/>
              <w:left w:val="nil"/>
              <w:bottom w:val="single" w:sz="4" w:space="0" w:color="auto"/>
              <w:right w:val="single" w:sz="4" w:space="0" w:color="auto"/>
            </w:tcBorders>
            <w:shd w:val="clear" w:color="auto" w:fill="auto"/>
            <w:vAlign w:val="center"/>
          </w:tcPr>
          <w:p w:rsidR="00FD6305" w:rsidRPr="00C74D4D" w:rsidRDefault="00FD6305" w:rsidP="00BF04E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878" w:type="dxa"/>
            <w:tcBorders>
              <w:top w:val="single" w:sz="4" w:space="0" w:color="auto"/>
              <w:left w:val="nil"/>
              <w:bottom w:val="single" w:sz="4" w:space="0" w:color="auto"/>
              <w:right w:val="single" w:sz="4" w:space="0" w:color="auto"/>
            </w:tcBorders>
            <w:shd w:val="clear" w:color="auto" w:fill="auto"/>
            <w:noWrap/>
            <w:vAlign w:val="center"/>
          </w:tcPr>
          <w:p w:rsidR="00FD6305" w:rsidRPr="00C74D4D" w:rsidRDefault="00FD6305" w:rsidP="00BF04E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864" w:type="dxa"/>
            <w:tcBorders>
              <w:top w:val="single" w:sz="4" w:space="0" w:color="auto"/>
              <w:left w:val="nil"/>
              <w:bottom w:val="single" w:sz="4" w:space="0" w:color="auto"/>
              <w:right w:val="single" w:sz="4" w:space="0" w:color="auto"/>
            </w:tcBorders>
            <w:shd w:val="clear" w:color="auto" w:fill="auto"/>
            <w:vAlign w:val="center"/>
          </w:tcPr>
          <w:p w:rsidR="00FD6305" w:rsidRPr="00C74D4D" w:rsidRDefault="00FD6305" w:rsidP="00BF04E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FD6305" w:rsidRPr="00C74D4D" w:rsidRDefault="00FD6305" w:rsidP="00BF04E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794" w:type="dxa"/>
            <w:tcBorders>
              <w:top w:val="single" w:sz="4" w:space="0" w:color="auto"/>
              <w:left w:val="nil"/>
              <w:bottom w:val="single" w:sz="4" w:space="0" w:color="auto"/>
              <w:right w:val="single" w:sz="4" w:space="0" w:color="auto"/>
            </w:tcBorders>
            <w:shd w:val="clear" w:color="auto" w:fill="auto"/>
            <w:vAlign w:val="center"/>
          </w:tcPr>
          <w:p w:rsidR="00FD6305" w:rsidRPr="00C74D4D" w:rsidRDefault="00FD6305" w:rsidP="00BF04E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100</w:t>
            </w:r>
          </w:p>
        </w:tc>
      </w:tr>
      <w:tr w:rsidR="00FD6305" w:rsidRPr="005F11ED" w:rsidTr="00BF04E1">
        <w:trPr>
          <w:trHeight w:val="20"/>
          <w:jc w:val="center"/>
        </w:trPr>
        <w:tc>
          <w:tcPr>
            <w:tcW w:w="6799" w:type="dxa"/>
            <w:tcBorders>
              <w:top w:val="single" w:sz="4" w:space="0" w:color="auto"/>
              <w:left w:val="single" w:sz="4" w:space="0" w:color="auto"/>
              <w:bottom w:val="single" w:sz="4" w:space="0" w:color="auto"/>
              <w:right w:val="single" w:sz="4" w:space="0" w:color="auto"/>
            </w:tcBorders>
            <w:shd w:val="clear" w:color="auto" w:fill="auto"/>
            <w:vAlign w:val="center"/>
          </w:tcPr>
          <w:p w:rsidR="00FD6305" w:rsidRPr="00C74D4D" w:rsidRDefault="00FD6305" w:rsidP="00BF04E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Уровень обеспеченности  музеями</w:t>
            </w:r>
            <w:r w:rsidRPr="00C74D4D">
              <w:rPr>
                <w:rFonts w:ascii="Times New Roman" w:eastAsia="Times New Roman" w:hAnsi="Times New Roman"/>
                <w:color w:val="000000"/>
                <w:sz w:val="24"/>
                <w:szCs w:val="24"/>
              </w:rPr>
              <w:t>, % от норматива</w:t>
            </w:r>
          </w:p>
        </w:tc>
        <w:tc>
          <w:tcPr>
            <w:tcW w:w="985" w:type="dxa"/>
            <w:tcBorders>
              <w:top w:val="single" w:sz="4" w:space="0" w:color="auto"/>
              <w:left w:val="nil"/>
              <w:bottom w:val="single" w:sz="4" w:space="0" w:color="auto"/>
              <w:right w:val="single" w:sz="4" w:space="0" w:color="auto"/>
            </w:tcBorders>
            <w:shd w:val="clear" w:color="auto" w:fill="auto"/>
            <w:noWrap/>
            <w:vAlign w:val="center"/>
          </w:tcPr>
          <w:p w:rsidR="00FD6305" w:rsidRDefault="00FD6305" w:rsidP="00BF04E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100</w:t>
            </w:r>
          </w:p>
        </w:tc>
        <w:tc>
          <w:tcPr>
            <w:tcW w:w="922" w:type="dxa"/>
            <w:tcBorders>
              <w:top w:val="single" w:sz="4" w:space="0" w:color="auto"/>
              <w:left w:val="nil"/>
              <w:bottom w:val="single" w:sz="4" w:space="0" w:color="auto"/>
              <w:right w:val="single" w:sz="4" w:space="0" w:color="auto"/>
            </w:tcBorders>
            <w:shd w:val="clear" w:color="auto" w:fill="auto"/>
            <w:vAlign w:val="center"/>
          </w:tcPr>
          <w:p w:rsidR="00FD6305" w:rsidRDefault="00FD6305" w:rsidP="00BF04E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100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FD6305" w:rsidRDefault="00FD6305" w:rsidP="00BF04E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100</w:t>
            </w:r>
          </w:p>
        </w:tc>
        <w:tc>
          <w:tcPr>
            <w:tcW w:w="902" w:type="dxa"/>
            <w:tcBorders>
              <w:top w:val="single" w:sz="4" w:space="0" w:color="auto"/>
              <w:left w:val="nil"/>
              <w:bottom w:val="single" w:sz="4" w:space="0" w:color="auto"/>
              <w:right w:val="single" w:sz="4" w:space="0" w:color="auto"/>
            </w:tcBorders>
            <w:shd w:val="clear" w:color="auto" w:fill="auto"/>
            <w:vAlign w:val="center"/>
          </w:tcPr>
          <w:p w:rsidR="00FD6305" w:rsidRDefault="00FD6305" w:rsidP="00BF04E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100</w:t>
            </w:r>
          </w:p>
        </w:tc>
        <w:tc>
          <w:tcPr>
            <w:tcW w:w="878" w:type="dxa"/>
            <w:tcBorders>
              <w:top w:val="single" w:sz="4" w:space="0" w:color="auto"/>
              <w:left w:val="nil"/>
              <w:bottom w:val="single" w:sz="4" w:space="0" w:color="auto"/>
              <w:right w:val="single" w:sz="4" w:space="0" w:color="auto"/>
            </w:tcBorders>
            <w:shd w:val="clear" w:color="auto" w:fill="auto"/>
            <w:noWrap/>
            <w:vAlign w:val="center"/>
          </w:tcPr>
          <w:p w:rsidR="00FD6305" w:rsidRDefault="00FD6305" w:rsidP="00BF04E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100</w:t>
            </w:r>
          </w:p>
        </w:tc>
        <w:tc>
          <w:tcPr>
            <w:tcW w:w="864" w:type="dxa"/>
            <w:tcBorders>
              <w:top w:val="single" w:sz="4" w:space="0" w:color="auto"/>
              <w:left w:val="nil"/>
              <w:bottom w:val="single" w:sz="4" w:space="0" w:color="auto"/>
              <w:right w:val="single" w:sz="4" w:space="0" w:color="auto"/>
            </w:tcBorders>
            <w:shd w:val="clear" w:color="auto" w:fill="auto"/>
            <w:vAlign w:val="center"/>
          </w:tcPr>
          <w:p w:rsidR="00FD6305" w:rsidRDefault="00FD6305" w:rsidP="00BF04E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100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FD6305" w:rsidRDefault="00FD6305" w:rsidP="00BF04E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100</w:t>
            </w:r>
          </w:p>
        </w:tc>
        <w:tc>
          <w:tcPr>
            <w:tcW w:w="794" w:type="dxa"/>
            <w:tcBorders>
              <w:top w:val="single" w:sz="4" w:space="0" w:color="auto"/>
              <w:left w:val="nil"/>
              <w:bottom w:val="single" w:sz="4" w:space="0" w:color="auto"/>
              <w:right w:val="single" w:sz="4" w:space="0" w:color="auto"/>
            </w:tcBorders>
            <w:shd w:val="clear" w:color="auto" w:fill="auto"/>
            <w:vAlign w:val="center"/>
          </w:tcPr>
          <w:p w:rsidR="00FD6305" w:rsidRDefault="00FD6305" w:rsidP="00BF04E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100</w:t>
            </w:r>
          </w:p>
        </w:tc>
      </w:tr>
    </w:tbl>
    <w:p w:rsidR="00FD6305" w:rsidRDefault="00FD6305" w:rsidP="00FD6305">
      <w:pPr>
        <w:sectPr w:rsidR="00FD6305" w:rsidSect="00171676">
          <w:footerReference w:type="default" r:id="rId15"/>
          <w:pgSz w:w="16838" w:h="11906" w:orient="landscape"/>
          <w:pgMar w:top="1701" w:right="1134" w:bottom="850" w:left="1134" w:header="708" w:footer="708" w:gutter="0"/>
          <w:cols w:space="708"/>
          <w:docGrid w:linePitch="360"/>
        </w:sectPr>
      </w:pPr>
    </w:p>
    <w:p w:rsidR="00FD6305" w:rsidRDefault="00FD6305" w:rsidP="00FD6305">
      <w:pPr>
        <w:spacing w:after="0"/>
        <w:ind w:firstLine="709"/>
        <w:jc w:val="center"/>
        <w:rPr>
          <w:rFonts w:ascii="Times New Roman" w:hAnsi="Times New Roman"/>
          <w:b/>
          <w:sz w:val="24"/>
          <w:szCs w:val="24"/>
        </w:rPr>
      </w:pPr>
      <w:r w:rsidRPr="00013D60">
        <w:rPr>
          <w:rFonts w:ascii="Times New Roman" w:hAnsi="Times New Roman"/>
          <w:b/>
          <w:sz w:val="24"/>
          <w:szCs w:val="24"/>
        </w:rPr>
        <w:lastRenderedPageBreak/>
        <w:t>Раздел 5. Оценка эффективности мероприятий программы</w:t>
      </w:r>
    </w:p>
    <w:p w:rsidR="00FD6305" w:rsidRDefault="00FD6305" w:rsidP="00FD6305">
      <w:pPr>
        <w:spacing w:after="0"/>
        <w:ind w:firstLine="709"/>
        <w:jc w:val="center"/>
        <w:rPr>
          <w:rFonts w:ascii="Times New Roman" w:hAnsi="Times New Roman"/>
          <w:b/>
          <w:sz w:val="24"/>
          <w:szCs w:val="24"/>
        </w:rPr>
      </w:pPr>
    </w:p>
    <w:tbl>
      <w:tblPr>
        <w:tblW w:w="5000" w:type="pct"/>
        <w:tblLayout w:type="fixed"/>
        <w:tblLook w:val="04A0"/>
      </w:tblPr>
      <w:tblGrid>
        <w:gridCol w:w="422"/>
        <w:gridCol w:w="1813"/>
        <w:gridCol w:w="2221"/>
        <w:gridCol w:w="2591"/>
        <w:gridCol w:w="766"/>
        <w:gridCol w:w="813"/>
        <w:gridCol w:w="766"/>
        <w:gridCol w:w="766"/>
        <w:gridCol w:w="766"/>
        <w:gridCol w:w="878"/>
        <w:gridCol w:w="722"/>
        <w:gridCol w:w="2262"/>
      </w:tblGrid>
      <w:tr w:rsidR="00FD6305" w:rsidRPr="005F11ED" w:rsidTr="00BF04E1">
        <w:trPr>
          <w:trHeight w:val="20"/>
          <w:tblHeader/>
        </w:trPr>
        <w:tc>
          <w:tcPr>
            <w:tcW w:w="143" w:type="pct"/>
            <w:vMerge w:val="restart"/>
            <w:tcBorders>
              <w:top w:val="single" w:sz="8" w:space="0" w:color="auto"/>
              <w:left w:val="single" w:sz="8" w:space="0" w:color="auto"/>
              <w:bottom w:val="single" w:sz="8" w:space="0" w:color="000000"/>
              <w:right w:val="single" w:sz="8" w:space="0" w:color="auto"/>
            </w:tcBorders>
            <w:shd w:val="clear" w:color="auto" w:fill="auto"/>
            <w:hideMark/>
          </w:tcPr>
          <w:p w:rsidR="00FD6305" w:rsidRPr="00C74D4D" w:rsidRDefault="00FD6305" w:rsidP="00BF04E1">
            <w:pPr>
              <w:spacing w:after="0" w:line="240" w:lineRule="auto"/>
              <w:rPr>
                <w:rFonts w:ascii="Times New Roman" w:eastAsia="Times New Roman" w:hAnsi="Times New Roman"/>
                <w:b/>
                <w:color w:val="000000"/>
                <w:sz w:val="20"/>
                <w:szCs w:val="20"/>
              </w:rPr>
            </w:pPr>
            <w:r w:rsidRPr="00C74D4D">
              <w:rPr>
                <w:rFonts w:ascii="Times New Roman" w:eastAsia="Times New Roman" w:hAnsi="Times New Roman"/>
                <w:b/>
                <w:color w:val="000000"/>
                <w:sz w:val="20"/>
                <w:szCs w:val="20"/>
              </w:rPr>
              <w:t>№ п/п</w:t>
            </w:r>
          </w:p>
        </w:tc>
        <w:tc>
          <w:tcPr>
            <w:tcW w:w="613" w:type="pct"/>
            <w:vMerge w:val="restart"/>
            <w:tcBorders>
              <w:top w:val="single" w:sz="8" w:space="0" w:color="auto"/>
              <w:left w:val="single" w:sz="8" w:space="0" w:color="auto"/>
              <w:bottom w:val="single" w:sz="8" w:space="0" w:color="000000"/>
              <w:right w:val="single" w:sz="8" w:space="0" w:color="auto"/>
            </w:tcBorders>
            <w:shd w:val="clear" w:color="auto" w:fill="auto"/>
            <w:hideMark/>
          </w:tcPr>
          <w:p w:rsidR="00FD6305" w:rsidRPr="00C74D4D" w:rsidRDefault="00FD6305" w:rsidP="00BF04E1">
            <w:pPr>
              <w:spacing w:after="0" w:line="240" w:lineRule="auto"/>
              <w:jc w:val="center"/>
              <w:rPr>
                <w:rFonts w:ascii="Times New Roman" w:eastAsia="Times New Roman" w:hAnsi="Times New Roman"/>
                <w:b/>
                <w:color w:val="000000"/>
                <w:sz w:val="20"/>
                <w:szCs w:val="20"/>
              </w:rPr>
            </w:pPr>
            <w:r w:rsidRPr="00C74D4D">
              <w:rPr>
                <w:rFonts w:ascii="Times New Roman" w:eastAsia="Times New Roman" w:hAnsi="Times New Roman"/>
                <w:b/>
                <w:color w:val="000000"/>
                <w:sz w:val="20"/>
                <w:szCs w:val="20"/>
              </w:rPr>
              <w:t>Наименование мероприятий, инвестиционных проектов</w:t>
            </w:r>
          </w:p>
        </w:tc>
        <w:tc>
          <w:tcPr>
            <w:tcW w:w="751" w:type="pct"/>
            <w:vMerge w:val="restart"/>
            <w:tcBorders>
              <w:top w:val="single" w:sz="8" w:space="0" w:color="auto"/>
              <w:left w:val="single" w:sz="8" w:space="0" w:color="auto"/>
              <w:bottom w:val="single" w:sz="8" w:space="0" w:color="000000"/>
              <w:right w:val="single" w:sz="8" w:space="0" w:color="auto"/>
            </w:tcBorders>
            <w:shd w:val="clear" w:color="auto" w:fill="auto"/>
            <w:hideMark/>
          </w:tcPr>
          <w:p w:rsidR="00FD6305" w:rsidRPr="00C74D4D" w:rsidRDefault="00FD6305" w:rsidP="00BF04E1">
            <w:pPr>
              <w:spacing w:after="0" w:line="240" w:lineRule="auto"/>
              <w:jc w:val="center"/>
              <w:rPr>
                <w:rFonts w:ascii="Times New Roman" w:eastAsia="Times New Roman" w:hAnsi="Times New Roman"/>
                <w:b/>
                <w:color w:val="000000"/>
                <w:sz w:val="20"/>
                <w:szCs w:val="20"/>
              </w:rPr>
            </w:pPr>
            <w:r w:rsidRPr="00C74D4D">
              <w:rPr>
                <w:rFonts w:ascii="Times New Roman" w:eastAsia="Times New Roman" w:hAnsi="Times New Roman"/>
                <w:b/>
                <w:color w:val="000000"/>
                <w:sz w:val="20"/>
                <w:szCs w:val="20"/>
              </w:rPr>
              <w:t>Краткое описание мероприятий, инвестиционных проектов</w:t>
            </w:r>
          </w:p>
        </w:tc>
        <w:tc>
          <w:tcPr>
            <w:tcW w:w="2728" w:type="pct"/>
            <w:gridSpan w:val="8"/>
            <w:tcBorders>
              <w:top w:val="single" w:sz="8" w:space="0" w:color="auto"/>
              <w:left w:val="nil"/>
              <w:bottom w:val="single" w:sz="4" w:space="0" w:color="auto"/>
              <w:right w:val="single" w:sz="8" w:space="0" w:color="000000"/>
            </w:tcBorders>
            <w:shd w:val="clear" w:color="auto" w:fill="auto"/>
          </w:tcPr>
          <w:p w:rsidR="00FD6305" w:rsidRPr="00C74D4D" w:rsidRDefault="00FD6305" w:rsidP="00BF04E1">
            <w:pPr>
              <w:spacing w:after="0" w:line="240" w:lineRule="auto"/>
              <w:jc w:val="center"/>
              <w:rPr>
                <w:rFonts w:ascii="Times New Roman" w:eastAsia="Times New Roman" w:hAnsi="Times New Roman"/>
                <w:b/>
                <w:color w:val="000000"/>
                <w:sz w:val="20"/>
                <w:szCs w:val="20"/>
              </w:rPr>
            </w:pPr>
            <w:r w:rsidRPr="00C74D4D">
              <w:rPr>
                <w:rFonts w:ascii="Times New Roman" w:eastAsia="Times New Roman" w:hAnsi="Times New Roman"/>
                <w:b/>
                <w:color w:val="000000"/>
                <w:sz w:val="20"/>
                <w:szCs w:val="20"/>
              </w:rPr>
              <w:t>Ожидаемые результаты (целевые индикаторы)</w:t>
            </w:r>
          </w:p>
        </w:tc>
        <w:tc>
          <w:tcPr>
            <w:tcW w:w="765" w:type="pct"/>
            <w:vMerge w:val="restart"/>
            <w:tcBorders>
              <w:top w:val="single" w:sz="8" w:space="0" w:color="auto"/>
              <w:left w:val="single" w:sz="8" w:space="0" w:color="auto"/>
              <w:bottom w:val="single" w:sz="8" w:space="0" w:color="000000"/>
              <w:right w:val="single" w:sz="8" w:space="0" w:color="auto"/>
            </w:tcBorders>
            <w:shd w:val="clear" w:color="auto" w:fill="auto"/>
            <w:hideMark/>
          </w:tcPr>
          <w:p w:rsidR="00FD6305" w:rsidRPr="00C74D4D" w:rsidRDefault="00FD6305" w:rsidP="00BF04E1">
            <w:pPr>
              <w:spacing w:after="0" w:line="240" w:lineRule="auto"/>
              <w:jc w:val="center"/>
              <w:rPr>
                <w:rFonts w:ascii="Times New Roman" w:eastAsia="Times New Roman" w:hAnsi="Times New Roman"/>
                <w:b/>
                <w:color w:val="000000"/>
                <w:sz w:val="20"/>
                <w:szCs w:val="20"/>
              </w:rPr>
            </w:pPr>
            <w:r w:rsidRPr="00C74D4D">
              <w:rPr>
                <w:rFonts w:ascii="Times New Roman" w:eastAsia="Times New Roman" w:hAnsi="Times New Roman"/>
                <w:b/>
                <w:color w:val="000000"/>
                <w:sz w:val="20"/>
                <w:szCs w:val="20"/>
              </w:rPr>
              <w:t>Ответственные исполнители</w:t>
            </w:r>
          </w:p>
        </w:tc>
      </w:tr>
      <w:tr w:rsidR="00FD6305" w:rsidRPr="005F11ED" w:rsidTr="00BF04E1">
        <w:trPr>
          <w:trHeight w:val="324"/>
          <w:tblHeader/>
        </w:trPr>
        <w:tc>
          <w:tcPr>
            <w:tcW w:w="143" w:type="pct"/>
            <w:vMerge/>
            <w:tcBorders>
              <w:top w:val="single" w:sz="8" w:space="0" w:color="auto"/>
              <w:left w:val="single" w:sz="8" w:space="0" w:color="auto"/>
              <w:bottom w:val="single" w:sz="8" w:space="0" w:color="000000"/>
              <w:right w:val="single" w:sz="8" w:space="0" w:color="auto"/>
            </w:tcBorders>
            <w:shd w:val="clear" w:color="auto" w:fill="auto"/>
            <w:hideMark/>
          </w:tcPr>
          <w:p w:rsidR="00FD6305" w:rsidRPr="00C74D4D" w:rsidRDefault="00FD6305" w:rsidP="00BF04E1">
            <w:pPr>
              <w:spacing w:after="0" w:line="240" w:lineRule="auto"/>
              <w:rPr>
                <w:rFonts w:ascii="Times New Roman" w:eastAsia="Times New Roman" w:hAnsi="Times New Roman"/>
                <w:color w:val="000000"/>
                <w:sz w:val="20"/>
                <w:szCs w:val="20"/>
              </w:rPr>
            </w:pPr>
          </w:p>
        </w:tc>
        <w:tc>
          <w:tcPr>
            <w:tcW w:w="613" w:type="pct"/>
            <w:vMerge/>
            <w:tcBorders>
              <w:top w:val="single" w:sz="8" w:space="0" w:color="auto"/>
              <w:left w:val="single" w:sz="8" w:space="0" w:color="auto"/>
              <w:bottom w:val="single" w:sz="8" w:space="0" w:color="000000"/>
              <w:right w:val="single" w:sz="8" w:space="0" w:color="auto"/>
            </w:tcBorders>
            <w:shd w:val="clear" w:color="auto" w:fill="auto"/>
            <w:hideMark/>
          </w:tcPr>
          <w:p w:rsidR="00FD6305" w:rsidRPr="00C74D4D" w:rsidRDefault="00FD6305" w:rsidP="00BF04E1">
            <w:pPr>
              <w:spacing w:after="0" w:line="240" w:lineRule="auto"/>
              <w:jc w:val="center"/>
              <w:rPr>
                <w:rFonts w:ascii="Times New Roman" w:eastAsia="Times New Roman" w:hAnsi="Times New Roman"/>
                <w:color w:val="000000"/>
                <w:sz w:val="20"/>
                <w:szCs w:val="20"/>
              </w:rPr>
            </w:pPr>
          </w:p>
        </w:tc>
        <w:tc>
          <w:tcPr>
            <w:tcW w:w="751" w:type="pct"/>
            <w:vMerge/>
            <w:tcBorders>
              <w:top w:val="single" w:sz="8" w:space="0" w:color="auto"/>
              <w:left w:val="single" w:sz="8" w:space="0" w:color="auto"/>
              <w:bottom w:val="single" w:sz="8" w:space="0" w:color="000000"/>
              <w:right w:val="single" w:sz="4" w:space="0" w:color="auto"/>
            </w:tcBorders>
            <w:shd w:val="clear" w:color="auto" w:fill="auto"/>
            <w:hideMark/>
          </w:tcPr>
          <w:p w:rsidR="00FD6305" w:rsidRPr="00C74D4D" w:rsidRDefault="00FD6305" w:rsidP="00BF04E1">
            <w:pPr>
              <w:spacing w:after="0" w:line="240" w:lineRule="auto"/>
              <w:jc w:val="center"/>
              <w:rPr>
                <w:rFonts w:ascii="Times New Roman" w:eastAsia="Times New Roman" w:hAnsi="Times New Roman"/>
                <w:color w:val="000000"/>
                <w:sz w:val="20"/>
                <w:szCs w:val="20"/>
              </w:rPr>
            </w:pPr>
          </w:p>
        </w:tc>
        <w:tc>
          <w:tcPr>
            <w:tcW w:w="876" w:type="pct"/>
            <w:tcBorders>
              <w:top w:val="single" w:sz="4" w:space="0" w:color="auto"/>
              <w:left w:val="single" w:sz="4" w:space="0" w:color="auto"/>
              <w:bottom w:val="single" w:sz="4" w:space="0" w:color="auto"/>
              <w:right w:val="single" w:sz="4" w:space="0" w:color="auto"/>
            </w:tcBorders>
            <w:shd w:val="clear" w:color="auto" w:fill="auto"/>
            <w:hideMark/>
          </w:tcPr>
          <w:p w:rsidR="00FD6305" w:rsidRPr="00C74D4D" w:rsidRDefault="00FD6305" w:rsidP="00BF04E1">
            <w:pPr>
              <w:spacing w:after="0" w:line="240" w:lineRule="auto"/>
              <w:jc w:val="center"/>
              <w:rPr>
                <w:rFonts w:ascii="Times New Roman" w:eastAsia="Times New Roman" w:hAnsi="Times New Roman"/>
                <w:b/>
                <w:color w:val="000000"/>
                <w:sz w:val="20"/>
                <w:szCs w:val="20"/>
              </w:rPr>
            </w:pPr>
            <w:r w:rsidRPr="00C74D4D">
              <w:rPr>
                <w:rFonts w:ascii="Times New Roman" w:eastAsia="Times New Roman" w:hAnsi="Times New Roman"/>
                <w:b/>
                <w:color w:val="000000"/>
                <w:sz w:val="20"/>
                <w:szCs w:val="20"/>
              </w:rPr>
              <w:t>показатель</w:t>
            </w:r>
          </w:p>
        </w:tc>
        <w:tc>
          <w:tcPr>
            <w:tcW w:w="259" w:type="pct"/>
            <w:tcBorders>
              <w:top w:val="single" w:sz="4" w:space="0" w:color="auto"/>
              <w:left w:val="single" w:sz="4" w:space="0" w:color="auto"/>
              <w:bottom w:val="single" w:sz="4" w:space="0" w:color="auto"/>
              <w:right w:val="single" w:sz="4" w:space="0" w:color="auto"/>
            </w:tcBorders>
            <w:shd w:val="clear" w:color="auto" w:fill="auto"/>
            <w:hideMark/>
          </w:tcPr>
          <w:p w:rsidR="00FD6305" w:rsidRPr="00C74D4D" w:rsidRDefault="00FD6305" w:rsidP="00BF04E1">
            <w:pPr>
              <w:spacing w:after="0" w:line="240" w:lineRule="auto"/>
              <w:jc w:val="center"/>
              <w:rPr>
                <w:rFonts w:ascii="Times New Roman" w:eastAsia="Times New Roman" w:hAnsi="Times New Roman"/>
                <w:b/>
                <w:color w:val="000000"/>
                <w:sz w:val="20"/>
                <w:szCs w:val="20"/>
              </w:rPr>
            </w:pPr>
            <w:r w:rsidRPr="00C74D4D">
              <w:rPr>
                <w:rFonts w:ascii="Times New Roman" w:eastAsia="Times New Roman" w:hAnsi="Times New Roman"/>
                <w:b/>
                <w:color w:val="000000"/>
                <w:sz w:val="20"/>
                <w:szCs w:val="20"/>
              </w:rPr>
              <w:t>2016</w:t>
            </w:r>
          </w:p>
        </w:tc>
        <w:tc>
          <w:tcPr>
            <w:tcW w:w="275" w:type="pct"/>
            <w:tcBorders>
              <w:top w:val="single" w:sz="4" w:space="0" w:color="auto"/>
              <w:left w:val="single" w:sz="4" w:space="0" w:color="auto"/>
              <w:bottom w:val="single" w:sz="4" w:space="0" w:color="auto"/>
              <w:right w:val="single" w:sz="4" w:space="0" w:color="auto"/>
            </w:tcBorders>
            <w:shd w:val="clear" w:color="auto" w:fill="auto"/>
            <w:hideMark/>
          </w:tcPr>
          <w:p w:rsidR="00FD6305" w:rsidRPr="00C74D4D" w:rsidRDefault="00FD6305" w:rsidP="00BF04E1">
            <w:pPr>
              <w:spacing w:after="0" w:line="240" w:lineRule="auto"/>
              <w:jc w:val="center"/>
              <w:rPr>
                <w:rFonts w:ascii="Times New Roman" w:eastAsia="Times New Roman" w:hAnsi="Times New Roman"/>
                <w:b/>
                <w:color w:val="000000"/>
                <w:sz w:val="20"/>
                <w:szCs w:val="20"/>
              </w:rPr>
            </w:pPr>
            <w:r w:rsidRPr="00C74D4D">
              <w:rPr>
                <w:rFonts w:ascii="Times New Roman" w:eastAsia="Times New Roman" w:hAnsi="Times New Roman"/>
                <w:b/>
                <w:color w:val="000000"/>
                <w:sz w:val="20"/>
                <w:szCs w:val="20"/>
              </w:rPr>
              <w:t>2017</w:t>
            </w:r>
          </w:p>
        </w:tc>
        <w:tc>
          <w:tcPr>
            <w:tcW w:w="259" w:type="pct"/>
            <w:tcBorders>
              <w:top w:val="single" w:sz="4" w:space="0" w:color="auto"/>
              <w:left w:val="single" w:sz="4" w:space="0" w:color="auto"/>
              <w:bottom w:val="single" w:sz="4" w:space="0" w:color="auto"/>
              <w:right w:val="single" w:sz="4" w:space="0" w:color="auto"/>
            </w:tcBorders>
            <w:shd w:val="clear" w:color="auto" w:fill="auto"/>
            <w:hideMark/>
          </w:tcPr>
          <w:p w:rsidR="00FD6305" w:rsidRPr="00C74D4D" w:rsidRDefault="00FD6305" w:rsidP="00BF04E1">
            <w:pPr>
              <w:spacing w:after="0" w:line="240" w:lineRule="auto"/>
              <w:jc w:val="center"/>
              <w:rPr>
                <w:rFonts w:ascii="Times New Roman" w:eastAsia="Times New Roman" w:hAnsi="Times New Roman"/>
                <w:b/>
                <w:color w:val="000000"/>
                <w:sz w:val="20"/>
                <w:szCs w:val="20"/>
              </w:rPr>
            </w:pPr>
            <w:r w:rsidRPr="00C74D4D">
              <w:rPr>
                <w:rFonts w:ascii="Times New Roman" w:eastAsia="Times New Roman" w:hAnsi="Times New Roman"/>
                <w:b/>
                <w:color w:val="000000"/>
                <w:sz w:val="20"/>
                <w:szCs w:val="20"/>
              </w:rPr>
              <w:t>2018</w:t>
            </w:r>
          </w:p>
        </w:tc>
        <w:tc>
          <w:tcPr>
            <w:tcW w:w="259" w:type="pct"/>
            <w:tcBorders>
              <w:top w:val="single" w:sz="4" w:space="0" w:color="auto"/>
              <w:left w:val="single" w:sz="4" w:space="0" w:color="auto"/>
              <w:bottom w:val="single" w:sz="4" w:space="0" w:color="auto"/>
              <w:right w:val="single" w:sz="4" w:space="0" w:color="auto"/>
            </w:tcBorders>
            <w:shd w:val="clear" w:color="auto" w:fill="auto"/>
            <w:hideMark/>
          </w:tcPr>
          <w:p w:rsidR="00FD6305" w:rsidRPr="00C74D4D" w:rsidRDefault="00FD6305" w:rsidP="00BF04E1">
            <w:pPr>
              <w:spacing w:after="0" w:line="240" w:lineRule="auto"/>
              <w:jc w:val="center"/>
              <w:rPr>
                <w:rFonts w:ascii="Times New Roman" w:eastAsia="Times New Roman" w:hAnsi="Times New Roman"/>
                <w:b/>
                <w:color w:val="000000"/>
                <w:sz w:val="20"/>
                <w:szCs w:val="20"/>
              </w:rPr>
            </w:pPr>
            <w:r w:rsidRPr="00C74D4D">
              <w:rPr>
                <w:rFonts w:ascii="Times New Roman" w:eastAsia="Times New Roman" w:hAnsi="Times New Roman"/>
                <w:b/>
                <w:color w:val="000000"/>
                <w:sz w:val="20"/>
                <w:szCs w:val="20"/>
              </w:rPr>
              <w:t>2019</w:t>
            </w:r>
          </w:p>
        </w:tc>
        <w:tc>
          <w:tcPr>
            <w:tcW w:w="259" w:type="pct"/>
            <w:tcBorders>
              <w:top w:val="single" w:sz="4" w:space="0" w:color="auto"/>
              <w:left w:val="single" w:sz="4" w:space="0" w:color="auto"/>
              <w:bottom w:val="single" w:sz="4" w:space="0" w:color="auto"/>
              <w:right w:val="single" w:sz="4" w:space="0" w:color="auto"/>
            </w:tcBorders>
            <w:shd w:val="clear" w:color="auto" w:fill="auto"/>
            <w:hideMark/>
          </w:tcPr>
          <w:p w:rsidR="00FD6305" w:rsidRPr="00C74D4D" w:rsidRDefault="00FD6305" w:rsidP="00BF04E1">
            <w:pPr>
              <w:spacing w:after="0" w:line="240" w:lineRule="auto"/>
              <w:jc w:val="center"/>
              <w:rPr>
                <w:rFonts w:ascii="Times New Roman" w:eastAsia="Times New Roman" w:hAnsi="Times New Roman"/>
                <w:b/>
                <w:color w:val="000000"/>
                <w:sz w:val="20"/>
                <w:szCs w:val="20"/>
              </w:rPr>
            </w:pPr>
            <w:r w:rsidRPr="00C74D4D">
              <w:rPr>
                <w:rFonts w:ascii="Times New Roman" w:eastAsia="Times New Roman" w:hAnsi="Times New Roman"/>
                <w:b/>
                <w:color w:val="000000"/>
                <w:sz w:val="20"/>
                <w:szCs w:val="20"/>
              </w:rPr>
              <w:t>2020</w:t>
            </w:r>
          </w:p>
        </w:tc>
        <w:tc>
          <w:tcPr>
            <w:tcW w:w="297" w:type="pct"/>
            <w:tcBorders>
              <w:top w:val="single" w:sz="4" w:space="0" w:color="auto"/>
              <w:left w:val="single" w:sz="4" w:space="0" w:color="auto"/>
              <w:bottom w:val="single" w:sz="4" w:space="0" w:color="auto"/>
              <w:right w:val="single" w:sz="4" w:space="0" w:color="auto"/>
            </w:tcBorders>
            <w:shd w:val="clear" w:color="auto" w:fill="auto"/>
          </w:tcPr>
          <w:p w:rsidR="00FD6305" w:rsidRPr="00C74D4D" w:rsidRDefault="00FD6305" w:rsidP="00BF04E1">
            <w:pPr>
              <w:spacing w:after="0" w:line="240" w:lineRule="auto"/>
              <w:jc w:val="center"/>
              <w:rPr>
                <w:rFonts w:ascii="Times New Roman" w:eastAsia="Times New Roman" w:hAnsi="Times New Roman"/>
                <w:b/>
                <w:color w:val="000000"/>
                <w:sz w:val="20"/>
                <w:szCs w:val="20"/>
              </w:rPr>
            </w:pPr>
            <w:r w:rsidRPr="00C74D4D">
              <w:rPr>
                <w:rFonts w:ascii="Times New Roman" w:eastAsia="Times New Roman" w:hAnsi="Times New Roman"/>
                <w:b/>
                <w:color w:val="000000"/>
                <w:sz w:val="20"/>
                <w:szCs w:val="20"/>
              </w:rPr>
              <w:t>2025</w:t>
            </w:r>
          </w:p>
        </w:tc>
        <w:tc>
          <w:tcPr>
            <w:tcW w:w="244" w:type="pct"/>
            <w:tcBorders>
              <w:top w:val="single" w:sz="4" w:space="0" w:color="auto"/>
              <w:left w:val="single" w:sz="4" w:space="0" w:color="auto"/>
              <w:bottom w:val="single" w:sz="4" w:space="0" w:color="auto"/>
              <w:right w:val="single" w:sz="4" w:space="0" w:color="auto"/>
            </w:tcBorders>
            <w:shd w:val="clear" w:color="auto" w:fill="auto"/>
            <w:hideMark/>
          </w:tcPr>
          <w:p w:rsidR="00FD6305" w:rsidRPr="00C74D4D" w:rsidRDefault="00FD6305" w:rsidP="00BF04E1">
            <w:pPr>
              <w:spacing w:after="0" w:line="240" w:lineRule="auto"/>
              <w:jc w:val="center"/>
              <w:rPr>
                <w:rFonts w:ascii="Times New Roman" w:eastAsia="Times New Roman" w:hAnsi="Times New Roman"/>
                <w:b/>
                <w:color w:val="000000"/>
                <w:sz w:val="20"/>
                <w:szCs w:val="20"/>
              </w:rPr>
            </w:pPr>
            <w:r w:rsidRPr="00C74D4D">
              <w:rPr>
                <w:rFonts w:ascii="Times New Roman" w:eastAsia="Times New Roman" w:hAnsi="Times New Roman"/>
                <w:b/>
                <w:color w:val="000000"/>
                <w:sz w:val="20"/>
                <w:szCs w:val="20"/>
              </w:rPr>
              <w:t>20</w:t>
            </w:r>
            <w:r>
              <w:rPr>
                <w:rFonts w:ascii="Times New Roman" w:eastAsia="Times New Roman" w:hAnsi="Times New Roman"/>
                <w:b/>
                <w:color w:val="000000"/>
                <w:sz w:val="20"/>
                <w:szCs w:val="20"/>
              </w:rPr>
              <w:t>29</w:t>
            </w:r>
          </w:p>
        </w:tc>
        <w:tc>
          <w:tcPr>
            <w:tcW w:w="765" w:type="pct"/>
            <w:vMerge/>
            <w:tcBorders>
              <w:top w:val="single" w:sz="8" w:space="0" w:color="auto"/>
              <w:left w:val="single" w:sz="4" w:space="0" w:color="auto"/>
              <w:bottom w:val="single" w:sz="8" w:space="0" w:color="000000"/>
              <w:right w:val="single" w:sz="8" w:space="0" w:color="auto"/>
            </w:tcBorders>
            <w:shd w:val="clear" w:color="auto" w:fill="auto"/>
            <w:hideMark/>
          </w:tcPr>
          <w:p w:rsidR="00FD6305" w:rsidRPr="00C74D4D" w:rsidRDefault="00FD6305" w:rsidP="00BF04E1">
            <w:pPr>
              <w:spacing w:after="0" w:line="240" w:lineRule="auto"/>
              <w:rPr>
                <w:rFonts w:ascii="Times New Roman" w:eastAsia="Times New Roman" w:hAnsi="Times New Roman"/>
                <w:color w:val="000000"/>
                <w:sz w:val="20"/>
                <w:szCs w:val="20"/>
              </w:rPr>
            </w:pPr>
          </w:p>
        </w:tc>
      </w:tr>
      <w:tr w:rsidR="00FD6305" w:rsidRPr="005F11ED" w:rsidTr="00BF04E1">
        <w:trPr>
          <w:trHeight w:val="20"/>
        </w:trPr>
        <w:tc>
          <w:tcPr>
            <w:tcW w:w="143" w:type="pct"/>
            <w:vMerge w:val="restart"/>
            <w:tcBorders>
              <w:top w:val="nil"/>
              <w:left w:val="single" w:sz="8" w:space="0" w:color="auto"/>
              <w:bottom w:val="single" w:sz="8" w:space="0" w:color="000000"/>
              <w:right w:val="single" w:sz="8" w:space="0" w:color="auto"/>
            </w:tcBorders>
            <w:shd w:val="clear" w:color="auto" w:fill="auto"/>
            <w:hideMark/>
          </w:tcPr>
          <w:p w:rsidR="00FD6305" w:rsidRPr="00C74D4D" w:rsidRDefault="00FD6305" w:rsidP="00BF04E1">
            <w:pPr>
              <w:spacing w:after="0" w:line="240" w:lineRule="auto"/>
              <w:rPr>
                <w:rFonts w:ascii="Times New Roman" w:eastAsia="Times New Roman" w:hAnsi="Times New Roman"/>
                <w:color w:val="000000"/>
                <w:sz w:val="20"/>
                <w:szCs w:val="20"/>
              </w:rPr>
            </w:pPr>
            <w:r w:rsidRPr="00C74D4D">
              <w:rPr>
                <w:rFonts w:ascii="Times New Roman" w:eastAsia="Times New Roman" w:hAnsi="Times New Roman"/>
                <w:color w:val="000000"/>
                <w:sz w:val="20"/>
                <w:szCs w:val="20"/>
              </w:rPr>
              <w:t>1</w:t>
            </w:r>
          </w:p>
        </w:tc>
        <w:tc>
          <w:tcPr>
            <w:tcW w:w="613" w:type="pct"/>
            <w:vMerge w:val="restart"/>
            <w:tcBorders>
              <w:top w:val="nil"/>
              <w:left w:val="single" w:sz="8" w:space="0" w:color="auto"/>
              <w:bottom w:val="single" w:sz="8" w:space="0" w:color="000000"/>
              <w:right w:val="single" w:sz="8" w:space="0" w:color="auto"/>
            </w:tcBorders>
            <w:shd w:val="clear" w:color="auto" w:fill="auto"/>
            <w:hideMark/>
          </w:tcPr>
          <w:p w:rsidR="00FD6305" w:rsidRPr="00C74D4D" w:rsidRDefault="00FD6305" w:rsidP="00BF04E1">
            <w:pPr>
              <w:spacing w:after="0" w:line="240" w:lineRule="auto"/>
              <w:rPr>
                <w:rFonts w:ascii="Times New Roman" w:eastAsia="Times New Roman" w:hAnsi="Times New Roman"/>
                <w:color w:val="000000"/>
                <w:sz w:val="20"/>
                <w:szCs w:val="20"/>
              </w:rPr>
            </w:pPr>
            <w:r w:rsidRPr="00C74D4D">
              <w:rPr>
                <w:rFonts w:ascii="Times New Roman" w:eastAsia="Times New Roman" w:hAnsi="Times New Roman"/>
                <w:color w:val="000000"/>
                <w:sz w:val="20"/>
                <w:szCs w:val="20"/>
              </w:rPr>
              <w:t>Ввод в эксплуатацию, реконструкция учреждений образования</w:t>
            </w:r>
          </w:p>
        </w:tc>
        <w:tc>
          <w:tcPr>
            <w:tcW w:w="751" w:type="pct"/>
            <w:vMerge w:val="restart"/>
            <w:tcBorders>
              <w:top w:val="nil"/>
              <w:left w:val="single" w:sz="8" w:space="0" w:color="auto"/>
              <w:bottom w:val="single" w:sz="8" w:space="0" w:color="000000"/>
              <w:right w:val="single" w:sz="8" w:space="0" w:color="auto"/>
            </w:tcBorders>
            <w:shd w:val="clear" w:color="auto" w:fill="auto"/>
            <w:hideMark/>
          </w:tcPr>
          <w:p w:rsidR="00FD6305" w:rsidRDefault="00FD6305" w:rsidP="00BF04E1">
            <w:pPr>
              <w:spacing w:after="0" w:line="240" w:lineRule="auto"/>
              <w:rPr>
                <w:rFonts w:ascii="Times New Roman" w:eastAsia="Times New Roman" w:hAnsi="Times New Roman"/>
                <w:color w:val="000000"/>
                <w:sz w:val="20"/>
                <w:szCs w:val="20"/>
              </w:rPr>
            </w:pPr>
            <w:r w:rsidRPr="00C74D4D">
              <w:rPr>
                <w:rFonts w:ascii="Times New Roman" w:eastAsia="Times New Roman" w:hAnsi="Times New Roman"/>
                <w:color w:val="000000"/>
                <w:sz w:val="20"/>
                <w:szCs w:val="20"/>
              </w:rPr>
              <w:t xml:space="preserve">Главная цель - обеспечение нормативного соответствия и надежность функционирования учреждений </w:t>
            </w:r>
          </w:p>
          <w:p w:rsidR="00FD6305" w:rsidRPr="00C74D4D" w:rsidRDefault="00FD6305" w:rsidP="00BF04E1">
            <w:pPr>
              <w:spacing w:after="0" w:line="240" w:lineRule="auto"/>
              <w:rPr>
                <w:rFonts w:ascii="Times New Roman" w:eastAsia="Times New Roman" w:hAnsi="Times New Roman"/>
                <w:color w:val="000000"/>
                <w:sz w:val="20"/>
                <w:szCs w:val="20"/>
              </w:rPr>
            </w:pPr>
            <w:r w:rsidRPr="00C74D4D">
              <w:rPr>
                <w:rFonts w:ascii="Times New Roman" w:eastAsia="Times New Roman" w:hAnsi="Times New Roman"/>
                <w:color w:val="000000"/>
                <w:sz w:val="20"/>
                <w:szCs w:val="20"/>
              </w:rPr>
              <w:t>образования</w:t>
            </w:r>
          </w:p>
        </w:tc>
        <w:tc>
          <w:tcPr>
            <w:tcW w:w="876" w:type="pct"/>
            <w:tcBorders>
              <w:top w:val="nil"/>
              <w:left w:val="single" w:sz="8" w:space="0" w:color="auto"/>
              <w:bottom w:val="single" w:sz="8" w:space="0" w:color="000000"/>
              <w:right w:val="single" w:sz="8" w:space="0" w:color="auto"/>
            </w:tcBorders>
            <w:shd w:val="clear" w:color="auto" w:fill="auto"/>
            <w:hideMark/>
          </w:tcPr>
          <w:p w:rsidR="00FD6305" w:rsidRDefault="00FD6305" w:rsidP="00BF04E1">
            <w:pPr>
              <w:spacing w:after="0" w:line="240" w:lineRule="auto"/>
              <w:rPr>
                <w:rFonts w:ascii="Times New Roman" w:eastAsia="Times New Roman" w:hAnsi="Times New Roman"/>
                <w:color w:val="000000"/>
                <w:sz w:val="20"/>
                <w:szCs w:val="20"/>
              </w:rPr>
            </w:pPr>
            <w:r w:rsidRPr="00C74D4D">
              <w:rPr>
                <w:rFonts w:ascii="Times New Roman" w:eastAsia="Times New Roman" w:hAnsi="Times New Roman"/>
                <w:color w:val="000000"/>
                <w:sz w:val="20"/>
                <w:szCs w:val="20"/>
              </w:rPr>
              <w:t xml:space="preserve">Уровень фактической обеспеченности дошкольными образовательными учреждениями, </w:t>
            </w:r>
          </w:p>
          <w:p w:rsidR="00FD6305" w:rsidRPr="00C74D4D" w:rsidRDefault="00FD6305" w:rsidP="00BF04E1">
            <w:pPr>
              <w:spacing w:after="0" w:line="240" w:lineRule="auto"/>
              <w:rPr>
                <w:rFonts w:ascii="Times New Roman" w:eastAsia="Times New Roman" w:hAnsi="Times New Roman"/>
                <w:color w:val="000000"/>
                <w:sz w:val="20"/>
                <w:szCs w:val="20"/>
              </w:rPr>
            </w:pPr>
            <w:r w:rsidRPr="00C74D4D">
              <w:rPr>
                <w:rFonts w:ascii="Times New Roman" w:eastAsia="Times New Roman" w:hAnsi="Times New Roman"/>
                <w:color w:val="000000"/>
                <w:sz w:val="20"/>
                <w:szCs w:val="20"/>
              </w:rPr>
              <w:t>% от норматива</w:t>
            </w:r>
          </w:p>
        </w:tc>
        <w:tc>
          <w:tcPr>
            <w:tcW w:w="259" w:type="pct"/>
            <w:tcBorders>
              <w:top w:val="nil"/>
              <w:left w:val="nil"/>
              <w:bottom w:val="single" w:sz="4" w:space="0" w:color="auto"/>
              <w:right w:val="single" w:sz="4" w:space="0" w:color="auto"/>
            </w:tcBorders>
            <w:shd w:val="clear" w:color="auto" w:fill="auto"/>
            <w:vAlign w:val="center"/>
          </w:tcPr>
          <w:p w:rsidR="00FD6305" w:rsidRPr="00C74D4D" w:rsidRDefault="00FD6305" w:rsidP="00BF04E1">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85</w:t>
            </w:r>
          </w:p>
        </w:tc>
        <w:tc>
          <w:tcPr>
            <w:tcW w:w="275" w:type="pct"/>
            <w:tcBorders>
              <w:top w:val="nil"/>
              <w:left w:val="nil"/>
              <w:bottom w:val="single" w:sz="4" w:space="0" w:color="auto"/>
              <w:right w:val="single" w:sz="4" w:space="0" w:color="auto"/>
            </w:tcBorders>
            <w:shd w:val="clear" w:color="auto" w:fill="auto"/>
            <w:vAlign w:val="center"/>
          </w:tcPr>
          <w:p w:rsidR="00FD6305" w:rsidRPr="00C74D4D" w:rsidRDefault="00FD6305" w:rsidP="00BF04E1">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92</w:t>
            </w:r>
          </w:p>
        </w:tc>
        <w:tc>
          <w:tcPr>
            <w:tcW w:w="259" w:type="pct"/>
            <w:tcBorders>
              <w:top w:val="nil"/>
              <w:left w:val="nil"/>
              <w:bottom w:val="single" w:sz="4" w:space="0" w:color="auto"/>
              <w:right w:val="single" w:sz="4" w:space="0" w:color="auto"/>
            </w:tcBorders>
            <w:shd w:val="clear" w:color="auto" w:fill="auto"/>
            <w:vAlign w:val="center"/>
          </w:tcPr>
          <w:p w:rsidR="00FD6305" w:rsidRPr="00C74D4D" w:rsidRDefault="00FD6305" w:rsidP="00BF04E1">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99</w:t>
            </w:r>
          </w:p>
        </w:tc>
        <w:tc>
          <w:tcPr>
            <w:tcW w:w="259" w:type="pct"/>
            <w:tcBorders>
              <w:top w:val="nil"/>
              <w:left w:val="nil"/>
              <w:bottom w:val="single" w:sz="4" w:space="0" w:color="auto"/>
              <w:right w:val="single" w:sz="4" w:space="0" w:color="auto"/>
            </w:tcBorders>
            <w:shd w:val="clear" w:color="auto" w:fill="auto"/>
            <w:vAlign w:val="center"/>
          </w:tcPr>
          <w:p w:rsidR="00FD6305" w:rsidRPr="00C74D4D" w:rsidRDefault="00FD6305" w:rsidP="00BF04E1">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115</w:t>
            </w:r>
          </w:p>
        </w:tc>
        <w:tc>
          <w:tcPr>
            <w:tcW w:w="259" w:type="pct"/>
            <w:tcBorders>
              <w:top w:val="nil"/>
              <w:left w:val="nil"/>
              <w:bottom w:val="single" w:sz="4" w:space="0" w:color="auto"/>
              <w:right w:val="single" w:sz="4" w:space="0" w:color="auto"/>
            </w:tcBorders>
            <w:shd w:val="clear" w:color="auto" w:fill="auto"/>
            <w:vAlign w:val="center"/>
          </w:tcPr>
          <w:p w:rsidR="00FD6305" w:rsidRPr="00C74D4D" w:rsidRDefault="00FD6305" w:rsidP="00BF04E1">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124</w:t>
            </w:r>
          </w:p>
        </w:tc>
        <w:tc>
          <w:tcPr>
            <w:tcW w:w="297" w:type="pct"/>
            <w:tcBorders>
              <w:top w:val="nil"/>
              <w:left w:val="nil"/>
              <w:bottom w:val="single" w:sz="4" w:space="0" w:color="auto"/>
              <w:right w:val="single" w:sz="4" w:space="0" w:color="auto"/>
            </w:tcBorders>
            <w:shd w:val="clear" w:color="auto" w:fill="auto"/>
            <w:vAlign w:val="center"/>
          </w:tcPr>
          <w:p w:rsidR="00FD6305" w:rsidRPr="00C74D4D" w:rsidRDefault="00FD6305" w:rsidP="00BF04E1">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131</w:t>
            </w:r>
          </w:p>
        </w:tc>
        <w:tc>
          <w:tcPr>
            <w:tcW w:w="244" w:type="pct"/>
            <w:tcBorders>
              <w:top w:val="nil"/>
              <w:left w:val="nil"/>
              <w:bottom w:val="single" w:sz="4" w:space="0" w:color="auto"/>
              <w:right w:val="single" w:sz="4" w:space="0" w:color="auto"/>
            </w:tcBorders>
            <w:shd w:val="clear" w:color="auto" w:fill="auto"/>
            <w:vAlign w:val="center"/>
          </w:tcPr>
          <w:p w:rsidR="00FD6305" w:rsidRPr="00C74D4D" w:rsidRDefault="00FD6305" w:rsidP="00BF04E1">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131</w:t>
            </w:r>
          </w:p>
        </w:tc>
        <w:tc>
          <w:tcPr>
            <w:tcW w:w="765" w:type="pct"/>
            <w:tcBorders>
              <w:top w:val="nil"/>
              <w:left w:val="single" w:sz="8" w:space="0" w:color="auto"/>
              <w:bottom w:val="single" w:sz="8" w:space="0" w:color="000000"/>
              <w:right w:val="single" w:sz="8" w:space="0" w:color="auto"/>
            </w:tcBorders>
            <w:shd w:val="clear" w:color="auto" w:fill="auto"/>
            <w:hideMark/>
          </w:tcPr>
          <w:p w:rsidR="00FD6305" w:rsidRPr="00C74D4D" w:rsidRDefault="00FD6305" w:rsidP="00BF04E1">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  Кондинского</w:t>
            </w:r>
            <w:r w:rsidRPr="00C74D4D">
              <w:rPr>
                <w:rFonts w:ascii="Times New Roman" w:eastAsia="Times New Roman" w:hAnsi="Times New Roman"/>
                <w:color w:val="000000"/>
                <w:sz w:val="20"/>
                <w:szCs w:val="20"/>
              </w:rPr>
              <w:t xml:space="preserve"> района</w:t>
            </w:r>
          </w:p>
        </w:tc>
      </w:tr>
      <w:tr w:rsidR="00FD6305" w:rsidRPr="005F11ED" w:rsidTr="00BF04E1">
        <w:trPr>
          <w:trHeight w:val="20"/>
        </w:trPr>
        <w:tc>
          <w:tcPr>
            <w:tcW w:w="143" w:type="pct"/>
            <w:vMerge/>
            <w:tcBorders>
              <w:top w:val="nil"/>
              <w:left w:val="single" w:sz="8" w:space="0" w:color="auto"/>
              <w:bottom w:val="single" w:sz="8" w:space="0" w:color="000000"/>
              <w:right w:val="single" w:sz="8" w:space="0" w:color="auto"/>
            </w:tcBorders>
            <w:shd w:val="clear" w:color="auto" w:fill="auto"/>
            <w:hideMark/>
          </w:tcPr>
          <w:p w:rsidR="00FD6305" w:rsidRPr="00C74D4D" w:rsidRDefault="00FD6305" w:rsidP="00BF04E1">
            <w:pPr>
              <w:spacing w:after="0" w:line="240" w:lineRule="auto"/>
              <w:rPr>
                <w:rFonts w:ascii="Times New Roman" w:eastAsia="Times New Roman" w:hAnsi="Times New Roman"/>
                <w:color w:val="000000"/>
                <w:sz w:val="20"/>
                <w:szCs w:val="20"/>
              </w:rPr>
            </w:pPr>
          </w:p>
        </w:tc>
        <w:tc>
          <w:tcPr>
            <w:tcW w:w="613" w:type="pct"/>
            <w:vMerge/>
            <w:tcBorders>
              <w:top w:val="nil"/>
              <w:left w:val="single" w:sz="8" w:space="0" w:color="auto"/>
              <w:bottom w:val="single" w:sz="8" w:space="0" w:color="000000"/>
              <w:right w:val="single" w:sz="8" w:space="0" w:color="auto"/>
            </w:tcBorders>
            <w:shd w:val="clear" w:color="auto" w:fill="auto"/>
            <w:hideMark/>
          </w:tcPr>
          <w:p w:rsidR="00FD6305" w:rsidRPr="00C74D4D" w:rsidRDefault="00FD6305" w:rsidP="00BF04E1">
            <w:pPr>
              <w:spacing w:after="0" w:line="240" w:lineRule="auto"/>
              <w:rPr>
                <w:rFonts w:ascii="Times New Roman" w:eastAsia="Times New Roman" w:hAnsi="Times New Roman"/>
                <w:color w:val="000000"/>
                <w:sz w:val="20"/>
                <w:szCs w:val="20"/>
              </w:rPr>
            </w:pPr>
          </w:p>
        </w:tc>
        <w:tc>
          <w:tcPr>
            <w:tcW w:w="751" w:type="pct"/>
            <w:vMerge/>
            <w:tcBorders>
              <w:top w:val="nil"/>
              <w:left w:val="single" w:sz="8" w:space="0" w:color="auto"/>
              <w:bottom w:val="single" w:sz="8" w:space="0" w:color="000000"/>
              <w:right w:val="single" w:sz="8" w:space="0" w:color="auto"/>
            </w:tcBorders>
            <w:shd w:val="clear" w:color="auto" w:fill="auto"/>
            <w:hideMark/>
          </w:tcPr>
          <w:p w:rsidR="00FD6305" w:rsidRPr="00C74D4D" w:rsidRDefault="00FD6305" w:rsidP="00BF04E1">
            <w:pPr>
              <w:spacing w:after="0" w:line="240" w:lineRule="auto"/>
              <w:rPr>
                <w:rFonts w:ascii="Times New Roman" w:eastAsia="Times New Roman" w:hAnsi="Times New Roman"/>
                <w:color w:val="000000"/>
                <w:sz w:val="20"/>
                <w:szCs w:val="20"/>
              </w:rPr>
            </w:pPr>
          </w:p>
        </w:tc>
        <w:tc>
          <w:tcPr>
            <w:tcW w:w="876" w:type="pct"/>
            <w:tcBorders>
              <w:top w:val="nil"/>
              <w:left w:val="nil"/>
              <w:bottom w:val="single" w:sz="4" w:space="0" w:color="auto"/>
              <w:right w:val="single" w:sz="8" w:space="0" w:color="auto"/>
            </w:tcBorders>
            <w:shd w:val="clear" w:color="auto" w:fill="auto"/>
            <w:hideMark/>
          </w:tcPr>
          <w:p w:rsidR="00FD6305" w:rsidRDefault="00FD6305" w:rsidP="00BF04E1">
            <w:pPr>
              <w:spacing w:after="0" w:line="240" w:lineRule="auto"/>
              <w:rPr>
                <w:rFonts w:ascii="Times New Roman" w:eastAsia="Times New Roman" w:hAnsi="Times New Roman"/>
                <w:color w:val="000000"/>
                <w:sz w:val="20"/>
                <w:szCs w:val="20"/>
              </w:rPr>
            </w:pPr>
            <w:r w:rsidRPr="00C74D4D">
              <w:rPr>
                <w:rFonts w:ascii="Times New Roman" w:eastAsia="Times New Roman" w:hAnsi="Times New Roman"/>
                <w:color w:val="000000"/>
                <w:sz w:val="20"/>
                <w:szCs w:val="20"/>
              </w:rPr>
              <w:t>Уровень фактической обеспеченности учреждениями общего образования детей,</w:t>
            </w:r>
          </w:p>
          <w:p w:rsidR="00FD6305" w:rsidRDefault="00FD6305" w:rsidP="00BF04E1">
            <w:pPr>
              <w:spacing w:after="0" w:line="240" w:lineRule="auto"/>
              <w:rPr>
                <w:rFonts w:ascii="Times New Roman" w:eastAsia="Times New Roman" w:hAnsi="Times New Roman"/>
                <w:color w:val="000000"/>
                <w:sz w:val="20"/>
                <w:szCs w:val="20"/>
              </w:rPr>
            </w:pPr>
            <w:r w:rsidRPr="00C74D4D">
              <w:rPr>
                <w:rFonts w:ascii="Times New Roman" w:eastAsia="Times New Roman" w:hAnsi="Times New Roman"/>
                <w:color w:val="000000"/>
                <w:sz w:val="20"/>
                <w:szCs w:val="20"/>
              </w:rPr>
              <w:t xml:space="preserve"> % от норматива</w:t>
            </w:r>
          </w:p>
          <w:p w:rsidR="00FD6305" w:rsidRPr="00C74D4D" w:rsidRDefault="00FD6305" w:rsidP="00BF04E1">
            <w:pPr>
              <w:spacing w:after="0" w:line="240" w:lineRule="auto"/>
              <w:rPr>
                <w:rFonts w:ascii="Times New Roman" w:eastAsia="Times New Roman" w:hAnsi="Times New Roman"/>
                <w:color w:val="000000"/>
                <w:sz w:val="20"/>
                <w:szCs w:val="20"/>
              </w:rPr>
            </w:pPr>
          </w:p>
        </w:tc>
        <w:tc>
          <w:tcPr>
            <w:tcW w:w="259" w:type="pct"/>
            <w:tcBorders>
              <w:top w:val="nil"/>
              <w:left w:val="nil"/>
              <w:bottom w:val="single" w:sz="4" w:space="0" w:color="auto"/>
              <w:right w:val="single" w:sz="4" w:space="0" w:color="auto"/>
            </w:tcBorders>
            <w:shd w:val="clear" w:color="auto" w:fill="auto"/>
            <w:vAlign w:val="center"/>
          </w:tcPr>
          <w:p w:rsidR="00FD6305" w:rsidRPr="00C74D4D" w:rsidRDefault="00FD6305" w:rsidP="00BF04E1">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104</w:t>
            </w:r>
          </w:p>
        </w:tc>
        <w:tc>
          <w:tcPr>
            <w:tcW w:w="275" w:type="pct"/>
            <w:tcBorders>
              <w:top w:val="nil"/>
              <w:left w:val="nil"/>
              <w:bottom w:val="single" w:sz="4" w:space="0" w:color="auto"/>
              <w:right w:val="single" w:sz="4" w:space="0" w:color="auto"/>
            </w:tcBorders>
            <w:shd w:val="clear" w:color="auto" w:fill="auto"/>
            <w:vAlign w:val="center"/>
          </w:tcPr>
          <w:p w:rsidR="00FD6305" w:rsidRPr="00C74D4D" w:rsidRDefault="00FD6305" w:rsidP="00BF04E1">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88</w:t>
            </w:r>
          </w:p>
        </w:tc>
        <w:tc>
          <w:tcPr>
            <w:tcW w:w="259" w:type="pct"/>
            <w:tcBorders>
              <w:top w:val="nil"/>
              <w:left w:val="nil"/>
              <w:bottom w:val="single" w:sz="4" w:space="0" w:color="auto"/>
              <w:right w:val="single" w:sz="4" w:space="0" w:color="auto"/>
            </w:tcBorders>
            <w:shd w:val="clear" w:color="auto" w:fill="auto"/>
            <w:vAlign w:val="center"/>
          </w:tcPr>
          <w:p w:rsidR="00FD6305" w:rsidRPr="00C74D4D" w:rsidRDefault="00FD6305" w:rsidP="00BF04E1">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86</w:t>
            </w:r>
          </w:p>
        </w:tc>
        <w:tc>
          <w:tcPr>
            <w:tcW w:w="259" w:type="pct"/>
            <w:tcBorders>
              <w:top w:val="nil"/>
              <w:left w:val="nil"/>
              <w:bottom w:val="single" w:sz="4" w:space="0" w:color="auto"/>
              <w:right w:val="single" w:sz="4" w:space="0" w:color="auto"/>
            </w:tcBorders>
            <w:shd w:val="clear" w:color="auto" w:fill="auto"/>
            <w:vAlign w:val="center"/>
          </w:tcPr>
          <w:p w:rsidR="00FD6305" w:rsidRPr="00C74D4D" w:rsidRDefault="00FD6305" w:rsidP="00BF04E1">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80</w:t>
            </w:r>
          </w:p>
        </w:tc>
        <w:tc>
          <w:tcPr>
            <w:tcW w:w="259" w:type="pct"/>
            <w:tcBorders>
              <w:top w:val="nil"/>
              <w:left w:val="nil"/>
              <w:bottom w:val="single" w:sz="4" w:space="0" w:color="auto"/>
              <w:right w:val="single" w:sz="4" w:space="0" w:color="auto"/>
            </w:tcBorders>
            <w:shd w:val="clear" w:color="auto" w:fill="auto"/>
            <w:vAlign w:val="center"/>
          </w:tcPr>
          <w:p w:rsidR="00FD6305" w:rsidRPr="00C74D4D" w:rsidRDefault="00FD6305" w:rsidP="00BF04E1">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82</w:t>
            </w:r>
          </w:p>
        </w:tc>
        <w:tc>
          <w:tcPr>
            <w:tcW w:w="297" w:type="pct"/>
            <w:tcBorders>
              <w:top w:val="nil"/>
              <w:left w:val="nil"/>
              <w:bottom w:val="single" w:sz="4" w:space="0" w:color="auto"/>
              <w:right w:val="single" w:sz="4" w:space="0" w:color="auto"/>
            </w:tcBorders>
            <w:shd w:val="clear" w:color="auto" w:fill="auto"/>
            <w:vAlign w:val="center"/>
          </w:tcPr>
          <w:p w:rsidR="00FD6305" w:rsidRPr="00C74D4D" w:rsidRDefault="00FD6305" w:rsidP="00BF04E1">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88</w:t>
            </w:r>
          </w:p>
        </w:tc>
        <w:tc>
          <w:tcPr>
            <w:tcW w:w="244" w:type="pct"/>
            <w:tcBorders>
              <w:top w:val="nil"/>
              <w:left w:val="nil"/>
              <w:bottom w:val="single" w:sz="4" w:space="0" w:color="auto"/>
              <w:right w:val="single" w:sz="4" w:space="0" w:color="auto"/>
            </w:tcBorders>
            <w:shd w:val="clear" w:color="auto" w:fill="auto"/>
            <w:vAlign w:val="center"/>
          </w:tcPr>
          <w:p w:rsidR="00FD6305" w:rsidRPr="00C74D4D" w:rsidRDefault="00FD6305" w:rsidP="00BF04E1">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122</w:t>
            </w:r>
          </w:p>
        </w:tc>
        <w:tc>
          <w:tcPr>
            <w:tcW w:w="765" w:type="pct"/>
            <w:tcBorders>
              <w:top w:val="nil"/>
              <w:left w:val="nil"/>
              <w:bottom w:val="single" w:sz="4" w:space="0" w:color="auto"/>
              <w:right w:val="single" w:sz="8" w:space="0" w:color="auto"/>
            </w:tcBorders>
            <w:shd w:val="clear" w:color="auto" w:fill="auto"/>
            <w:hideMark/>
          </w:tcPr>
          <w:p w:rsidR="00FD6305" w:rsidRPr="00C74D4D" w:rsidRDefault="00FD6305" w:rsidP="00BF04E1">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  Кондинского</w:t>
            </w:r>
            <w:r w:rsidRPr="00C74D4D">
              <w:rPr>
                <w:rFonts w:ascii="Times New Roman" w:eastAsia="Times New Roman" w:hAnsi="Times New Roman"/>
                <w:color w:val="000000"/>
                <w:sz w:val="20"/>
                <w:szCs w:val="20"/>
              </w:rPr>
              <w:t xml:space="preserve"> района</w:t>
            </w:r>
          </w:p>
        </w:tc>
      </w:tr>
      <w:tr w:rsidR="00FD6305" w:rsidRPr="005F11ED" w:rsidTr="00BF04E1">
        <w:trPr>
          <w:trHeight w:val="20"/>
        </w:trPr>
        <w:tc>
          <w:tcPr>
            <w:tcW w:w="143" w:type="pct"/>
            <w:tcBorders>
              <w:top w:val="single" w:sz="8" w:space="0" w:color="000000"/>
              <w:left w:val="single" w:sz="8" w:space="0" w:color="auto"/>
              <w:bottom w:val="single" w:sz="4" w:space="0" w:color="auto"/>
              <w:right w:val="single" w:sz="4" w:space="0" w:color="auto"/>
            </w:tcBorders>
            <w:shd w:val="clear" w:color="auto" w:fill="auto"/>
            <w:hideMark/>
          </w:tcPr>
          <w:p w:rsidR="00FD6305" w:rsidRPr="00C74D4D" w:rsidRDefault="00FD6305" w:rsidP="00BF04E1">
            <w:pPr>
              <w:spacing w:after="0" w:line="240" w:lineRule="auto"/>
              <w:rPr>
                <w:rFonts w:ascii="Times New Roman" w:eastAsia="Times New Roman" w:hAnsi="Times New Roman"/>
                <w:color w:val="000000"/>
                <w:sz w:val="20"/>
                <w:szCs w:val="20"/>
              </w:rPr>
            </w:pPr>
            <w:r w:rsidRPr="00C74D4D">
              <w:rPr>
                <w:rFonts w:ascii="Times New Roman" w:eastAsia="Times New Roman" w:hAnsi="Times New Roman"/>
                <w:color w:val="000000"/>
                <w:sz w:val="20"/>
                <w:szCs w:val="20"/>
              </w:rPr>
              <w:t>2</w:t>
            </w:r>
          </w:p>
        </w:tc>
        <w:tc>
          <w:tcPr>
            <w:tcW w:w="613" w:type="pct"/>
            <w:tcBorders>
              <w:top w:val="nil"/>
              <w:left w:val="single" w:sz="8" w:space="0" w:color="auto"/>
              <w:bottom w:val="single" w:sz="4" w:space="0" w:color="auto"/>
              <w:right w:val="single" w:sz="4" w:space="0" w:color="auto"/>
            </w:tcBorders>
            <w:shd w:val="clear" w:color="auto" w:fill="auto"/>
          </w:tcPr>
          <w:p w:rsidR="00FD6305" w:rsidRPr="00C74D4D" w:rsidRDefault="00FD6305" w:rsidP="00BF04E1">
            <w:pPr>
              <w:spacing w:after="0" w:line="240" w:lineRule="auto"/>
              <w:rPr>
                <w:rFonts w:ascii="Times New Roman" w:eastAsia="Times New Roman" w:hAnsi="Times New Roman"/>
                <w:color w:val="000000"/>
                <w:sz w:val="20"/>
                <w:szCs w:val="20"/>
              </w:rPr>
            </w:pPr>
            <w:r w:rsidRPr="00C74D4D">
              <w:rPr>
                <w:rFonts w:ascii="Times New Roman" w:eastAsia="Times New Roman" w:hAnsi="Times New Roman"/>
                <w:color w:val="000000"/>
                <w:sz w:val="20"/>
                <w:szCs w:val="20"/>
              </w:rPr>
              <w:t>Ввод в эксплуатацию, реконструкция учреждений здравоохранения</w:t>
            </w:r>
          </w:p>
        </w:tc>
        <w:tc>
          <w:tcPr>
            <w:tcW w:w="751" w:type="pct"/>
            <w:tcBorders>
              <w:top w:val="nil"/>
              <w:left w:val="single" w:sz="8" w:space="0" w:color="auto"/>
              <w:bottom w:val="single" w:sz="4" w:space="0" w:color="auto"/>
              <w:right w:val="single" w:sz="4" w:space="0" w:color="auto"/>
            </w:tcBorders>
            <w:shd w:val="clear" w:color="auto" w:fill="auto"/>
          </w:tcPr>
          <w:p w:rsidR="00FD6305" w:rsidRDefault="00FD6305" w:rsidP="00BF04E1">
            <w:pPr>
              <w:spacing w:after="0" w:line="240" w:lineRule="auto"/>
              <w:rPr>
                <w:rFonts w:ascii="Times New Roman" w:eastAsia="Times New Roman" w:hAnsi="Times New Roman"/>
                <w:color w:val="000000"/>
                <w:sz w:val="20"/>
                <w:szCs w:val="20"/>
              </w:rPr>
            </w:pPr>
            <w:r w:rsidRPr="00C74D4D">
              <w:rPr>
                <w:rFonts w:ascii="Times New Roman" w:eastAsia="Times New Roman" w:hAnsi="Times New Roman"/>
                <w:color w:val="000000"/>
                <w:sz w:val="20"/>
                <w:szCs w:val="20"/>
              </w:rPr>
              <w:t>Главная цель - обеспечение нормативного соответствия и надежность функционирования учреждений здравоохранения</w:t>
            </w:r>
          </w:p>
          <w:p w:rsidR="00FD6305" w:rsidRPr="00C74D4D" w:rsidRDefault="00FD6305" w:rsidP="00BF04E1">
            <w:pPr>
              <w:spacing w:after="0" w:line="240" w:lineRule="auto"/>
              <w:rPr>
                <w:rFonts w:ascii="Times New Roman" w:eastAsia="Times New Roman" w:hAnsi="Times New Roman"/>
                <w:color w:val="000000"/>
                <w:sz w:val="20"/>
                <w:szCs w:val="20"/>
              </w:rPr>
            </w:pPr>
          </w:p>
        </w:tc>
        <w:tc>
          <w:tcPr>
            <w:tcW w:w="876" w:type="pct"/>
            <w:tcBorders>
              <w:top w:val="nil"/>
              <w:left w:val="single" w:sz="4" w:space="0" w:color="auto"/>
              <w:bottom w:val="single" w:sz="4" w:space="0" w:color="auto"/>
              <w:right w:val="single" w:sz="4" w:space="0" w:color="auto"/>
            </w:tcBorders>
            <w:shd w:val="clear" w:color="auto" w:fill="auto"/>
          </w:tcPr>
          <w:p w:rsidR="00FD6305" w:rsidRDefault="00FD6305" w:rsidP="00BF04E1">
            <w:pPr>
              <w:spacing w:after="0" w:line="240" w:lineRule="auto"/>
              <w:rPr>
                <w:rFonts w:ascii="Times New Roman" w:eastAsia="Times New Roman" w:hAnsi="Times New Roman"/>
                <w:color w:val="000000"/>
                <w:sz w:val="20"/>
                <w:szCs w:val="20"/>
              </w:rPr>
            </w:pPr>
            <w:r w:rsidRPr="00C74D4D">
              <w:rPr>
                <w:rFonts w:ascii="Times New Roman" w:eastAsia="Times New Roman" w:hAnsi="Times New Roman"/>
                <w:color w:val="000000"/>
                <w:sz w:val="20"/>
                <w:szCs w:val="20"/>
              </w:rPr>
              <w:t>Уровень фактической обеспеченности амбулаторно-поликлиническими учреждениями,</w:t>
            </w:r>
          </w:p>
          <w:p w:rsidR="00FD6305" w:rsidRPr="00C74D4D" w:rsidRDefault="00FD6305" w:rsidP="00BF04E1">
            <w:pPr>
              <w:spacing w:after="0" w:line="240" w:lineRule="auto"/>
              <w:rPr>
                <w:rFonts w:ascii="Times New Roman" w:eastAsia="Times New Roman" w:hAnsi="Times New Roman"/>
                <w:color w:val="000000"/>
                <w:sz w:val="20"/>
                <w:szCs w:val="20"/>
              </w:rPr>
            </w:pPr>
            <w:r w:rsidRPr="00C74D4D">
              <w:rPr>
                <w:rFonts w:ascii="Times New Roman" w:eastAsia="Times New Roman" w:hAnsi="Times New Roman"/>
                <w:color w:val="000000"/>
                <w:sz w:val="20"/>
                <w:szCs w:val="20"/>
              </w:rPr>
              <w:t xml:space="preserve"> % от норматива </w:t>
            </w:r>
          </w:p>
        </w:tc>
        <w:tc>
          <w:tcPr>
            <w:tcW w:w="259" w:type="pct"/>
            <w:tcBorders>
              <w:top w:val="nil"/>
              <w:left w:val="nil"/>
              <w:bottom w:val="single" w:sz="4" w:space="0" w:color="auto"/>
              <w:right w:val="single" w:sz="4" w:space="0" w:color="auto"/>
            </w:tcBorders>
            <w:shd w:val="clear" w:color="auto" w:fill="auto"/>
            <w:vAlign w:val="center"/>
          </w:tcPr>
          <w:p w:rsidR="00FD6305" w:rsidRPr="00432573" w:rsidRDefault="00FD6305" w:rsidP="00BF04E1">
            <w:pPr>
              <w:spacing w:after="0" w:line="240" w:lineRule="auto"/>
              <w:jc w:val="center"/>
              <w:rPr>
                <w:rFonts w:ascii="Times New Roman" w:eastAsia="Times New Roman" w:hAnsi="Times New Roman"/>
                <w:color w:val="000000"/>
                <w:sz w:val="20"/>
                <w:szCs w:val="20"/>
              </w:rPr>
            </w:pPr>
            <w:r w:rsidRPr="00432573">
              <w:rPr>
                <w:rFonts w:ascii="Times New Roman" w:eastAsia="Times New Roman" w:hAnsi="Times New Roman"/>
                <w:color w:val="000000"/>
                <w:sz w:val="20"/>
                <w:szCs w:val="20"/>
              </w:rPr>
              <w:t>136</w:t>
            </w:r>
          </w:p>
        </w:tc>
        <w:tc>
          <w:tcPr>
            <w:tcW w:w="275" w:type="pct"/>
            <w:tcBorders>
              <w:top w:val="nil"/>
              <w:left w:val="nil"/>
              <w:bottom w:val="single" w:sz="4" w:space="0" w:color="auto"/>
              <w:right w:val="single" w:sz="4" w:space="0" w:color="auto"/>
            </w:tcBorders>
            <w:shd w:val="clear" w:color="auto" w:fill="auto"/>
            <w:vAlign w:val="center"/>
          </w:tcPr>
          <w:p w:rsidR="00FD6305" w:rsidRPr="00432573" w:rsidRDefault="00FD6305" w:rsidP="00BF04E1">
            <w:pPr>
              <w:spacing w:after="0" w:line="240" w:lineRule="auto"/>
              <w:jc w:val="center"/>
              <w:rPr>
                <w:rFonts w:ascii="Times New Roman" w:eastAsia="Times New Roman" w:hAnsi="Times New Roman"/>
                <w:color w:val="000000"/>
                <w:sz w:val="20"/>
                <w:szCs w:val="20"/>
              </w:rPr>
            </w:pPr>
            <w:r w:rsidRPr="00432573">
              <w:rPr>
                <w:rFonts w:ascii="Times New Roman" w:eastAsia="Times New Roman" w:hAnsi="Times New Roman"/>
                <w:color w:val="000000"/>
                <w:sz w:val="20"/>
                <w:szCs w:val="20"/>
              </w:rPr>
              <w:t>130</w:t>
            </w:r>
          </w:p>
        </w:tc>
        <w:tc>
          <w:tcPr>
            <w:tcW w:w="259" w:type="pct"/>
            <w:tcBorders>
              <w:top w:val="nil"/>
              <w:left w:val="nil"/>
              <w:bottom w:val="single" w:sz="4" w:space="0" w:color="auto"/>
              <w:right w:val="single" w:sz="4" w:space="0" w:color="auto"/>
            </w:tcBorders>
            <w:shd w:val="clear" w:color="auto" w:fill="auto"/>
            <w:vAlign w:val="center"/>
          </w:tcPr>
          <w:p w:rsidR="00FD6305" w:rsidRPr="00432573" w:rsidRDefault="00FD6305" w:rsidP="00BF04E1">
            <w:pPr>
              <w:spacing w:after="0" w:line="240" w:lineRule="auto"/>
              <w:jc w:val="center"/>
              <w:rPr>
                <w:rFonts w:ascii="Times New Roman" w:eastAsia="Times New Roman" w:hAnsi="Times New Roman"/>
                <w:color w:val="000000"/>
                <w:sz w:val="20"/>
                <w:szCs w:val="20"/>
              </w:rPr>
            </w:pPr>
            <w:r w:rsidRPr="00432573">
              <w:rPr>
                <w:rFonts w:ascii="Times New Roman" w:eastAsia="Times New Roman" w:hAnsi="Times New Roman"/>
                <w:color w:val="000000"/>
                <w:sz w:val="20"/>
                <w:szCs w:val="20"/>
              </w:rPr>
              <w:t>130</w:t>
            </w:r>
          </w:p>
        </w:tc>
        <w:tc>
          <w:tcPr>
            <w:tcW w:w="259" w:type="pct"/>
            <w:tcBorders>
              <w:top w:val="nil"/>
              <w:left w:val="nil"/>
              <w:bottom w:val="single" w:sz="4" w:space="0" w:color="auto"/>
              <w:right w:val="single" w:sz="4" w:space="0" w:color="auto"/>
            </w:tcBorders>
            <w:shd w:val="clear" w:color="auto" w:fill="auto"/>
            <w:vAlign w:val="center"/>
          </w:tcPr>
          <w:p w:rsidR="00FD6305" w:rsidRPr="00432573" w:rsidRDefault="00FD6305" w:rsidP="00BF04E1">
            <w:pPr>
              <w:spacing w:after="0" w:line="240" w:lineRule="auto"/>
              <w:jc w:val="center"/>
              <w:rPr>
                <w:rFonts w:ascii="Times New Roman" w:eastAsia="Times New Roman" w:hAnsi="Times New Roman"/>
                <w:color w:val="000000"/>
                <w:sz w:val="20"/>
                <w:szCs w:val="20"/>
              </w:rPr>
            </w:pPr>
            <w:r w:rsidRPr="00432573">
              <w:rPr>
                <w:rFonts w:ascii="Times New Roman" w:eastAsia="Times New Roman" w:hAnsi="Times New Roman"/>
                <w:color w:val="000000"/>
                <w:sz w:val="20"/>
                <w:szCs w:val="20"/>
              </w:rPr>
              <w:t>130</w:t>
            </w:r>
          </w:p>
        </w:tc>
        <w:tc>
          <w:tcPr>
            <w:tcW w:w="259" w:type="pct"/>
            <w:tcBorders>
              <w:top w:val="nil"/>
              <w:left w:val="nil"/>
              <w:bottom w:val="single" w:sz="4" w:space="0" w:color="auto"/>
              <w:right w:val="single" w:sz="4" w:space="0" w:color="auto"/>
            </w:tcBorders>
            <w:shd w:val="clear" w:color="auto" w:fill="auto"/>
            <w:vAlign w:val="center"/>
          </w:tcPr>
          <w:p w:rsidR="00FD6305" w:rsidRPr="00432573" w:rsidRDefault="00FD6305" w:rsidP="00BF04E1">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130</w:t>
            </w:r>
          </w:p>
        </w:tc>
        <w:tc>
          <w:tcPr>
            <w:tcW w:w="297" w:type="pct"/>
            <w:tcBorders>
              <w:top w:val="nil"/>
              <w:left w:val="nil"/>
              <w:bottom w:val="single" w:sz="4" w:space="0" w:color="auto"/>
              <w:right w:val="single" w:sz="4" w:space="0" w:color="auto"/>
            </w:tcBorders>
            <w:shd w:val="clear" w:color="auto" w:fill="auto"/>
            <w:vAlign w:val="center"/>
          </w:tcPr>
          <w:p w:rsidR="00FD6305" w:rsidRPr="00432573" w:rsidRDefault="00FD6305" w:rsidP="00BF04E1">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128</w:t>
            </w:r>
          </w:p>
        </w:tc>
        <w:tc>
          <w:tcPr>
            <w:tcW w:w="244" w:type="pct"/>
            <w:tcBorders>
              <w:top w:val="nil"/>
              <w:left w:val="nil"/>
              <w:bottom w:val="single" w:sz="4" w:space="0" w:color="auto"/>
              <w:right w:val="single" w:sz="4" w:space="0" w:color="auto"/>
            </w:tcBorders>
            <w:shd w:val="clear" w:color="auto" w:fill="auto"/>
            <w:vAlign w:val="center"/>
          </w:tcPr>
          <w:p w:rsidR="00FD6305" w:rsidRPr="00432573" w:rsidRDefault="00FD6305" w:rsidP="00BF04E1">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127</w:t>
            </w:r>
          </w:p>
        </w:tc>
        <w:tc>
          <w:tcPr>
            <w:tcW w:w="765" w:type="pct"/>
            <w:tcBorders>
              <w:top w:val="nil"/>
              <w:left w:val="nil"/>
              <w:bottom w:val="single" w:sz="4" w:space="0" w:color="auto"/>
              <w:right w:val="single" w:sz="4" w:space="0" w:color="auto"/>
            </w:tcBorders>
            <w:shd w:val="clear" w:color="auto" w:fill="auto"/>
          </w:tcPr>
          <w:p w:rsidR="00FD6305" w:rsidRDefault="00FD6305" w:rsidP="00BF04E1">
            <w:pPr>
              <w:spacing w:after="0" w:line="240" w:lineRule="auto"/>
              <w:rPr>
                <w:rFonts w:ascii="Times New Roman" w:eastAsia="Times New Roman" w:hAnsi="Times New Roman"/>
                <w:color w:val="000000"/>
                <w:sz w:val="20"/>
                <w:szCs w:val="20"/>
              </w:rPr>
            </w:pPr>
            <w:r w:rsidRPr="00C74D4D">
              <w:rPr>
                <w:rFonts w:ascii="Times New Roman" w:eastAsia="Times New Roman" w:hAnsi="Times New Roman"/>
                <w:color w:val="000000"/>
                <w:sz w:val="20"/>
                <w:szCs w:val="20"/>
              </w:rPr>
              <w:t>Департамента здравоохранения </w:t>
            </w:r>
          </w:p>
          <w:p w:rsidR="00FD6305" w:rsidRDefault="00FD6305" w:rsidP="00BF04E1">
            <w:pPr>
              <w:spacing w:after="0" w:line="240" w:lineRule="auto"/>
              <w:rPr>
                <w:rFonts w:ascii="Times New Roman" w:eastAsia="Times New Roman" w:hAnsi="Times New Roman"/>
                <w:color w:val="000000"/>
                <w:sz w:val="20"/>
                <w:szCs w:val="20"/>
              </w:rPr>
            </w:pPr>
            <w:r w:rsidRPr="00C74D4D">
              <w:rPr>
                <w:rFonts w:ascii="Times New Roman" w:eastAsia="Times New Roman" w:hAnsi="Times New Roman"/>
                <w:color w:val="000000"/>
                <w:sz w:val="20"/>
                <w:szCs w:val="20"/>
              </w:rPr>
              <w:t xml:space="preserve">Ханты-Мансийского автономного </w:t>
            </w:r>
          </w:p>
          <w:p w:rsidR="00FD6305" w:rsidRPr="00C74D4D" w:rsidRDefault="00FD6305" w:rsidP="00BF04E1">
            <w:pPr>
              <w:spacing w:after="0" w:line="240" w:lineRule="auto"/>
              <w:rPr>
                <w:rFonts w:ascii="Times New Roman" w:eastAsia="Times New Roman" w:hAnsi="Times New Roman"/>
                <w:color w:val="000000"/>
                <w:sz w:val="20"/>
                <w:szCs w:val="20"/>
                <w:highlight w:val="red"/>
              </w:rPr>
            </w:pPr>
            <w:r w:rsidRPr="00C74D4D">
              <w:rPr>
                <w:rFonts w:ascii="Times New Roman" w:eastAsia="Times New Roman" w:hAnsi="Times New Roman"/>
                <w:color w:val="000000"/>
                <w:sz w:val="20"/>
                <w:szCs w:val="20"/>
              </w:rPr>
              <w:t xml:space="preserve">округа </w:t>
            </w:r>
            <w:r w:rsidRPr="004845EE">
              <w:rPr>
                <w:rFonts w:ascii="Times New Roman" w:hAnsi="Times New Roman"/>
              </w:rPr>
              <w:t>–</w:t>
            </w:r>
            <w:r w:rsidRPr="00C74D4D">
              <w:rPr>
                <w:rFonts w:ascii="Times New Roman" w:eastAsia="Times New Roman" w:hAnsi="Times New Roman"/>
                <w:color w:val="000000"/>
                <w:sz w:val="20"/>
                <w:szCs w:val="20"/>
              </w:rPr>
              <w:t xml:space="preserve"> Югры </w:t>
            </w:r>
          </w:p>
        </w:tc>
      </w:tr>
      <w:tr w:rsidR="00FD6305" w:rsidRPr="005F11ED" w:rsidTr="00BF04E1">
        <w:trPr>
          <w:trHeight w:val="20"/>
        </w:trPr>
        <w:tc>
          <w:tcPr>
            <w:tcW w:w="143" w:type="pct"/>
            <w:vMerge w:val="restart"/>
            <w:tcBorders>
              <w:top w:val="single" w:sz="4" w:space="0" w:color="auto"/>
              <w:left w:val="single" w:sz="8" w:space="0" w:color="auto"/>
              <w:bottom w:val="single" w:sz="8" w:space="0" w:color="000000"/>
              <w:right w:val="single" w:sz="4" w:space="0" w:color="auto"/>
            </w:tcBorders>
            <w:shd w:val="clear" w:color="auto" w:fill="auto"/>
            <w:hideMark/>
          </w:tcPr>
          <w:p w:rsidR="00FD6305" w:rsidRPr="00C74D4D" w:rsidRDefault="00FD6305" w:rsidP="00BF04E1">
            <w:pPr>
              <w:spacing w:after="0" w:line="240" w:lineRule="auto"/>
              <w:rPr>
                <w:rFonts w:ascii="Times New Roman" w:eastAsia="Times New Roman" w:hAnsi="Times New Roman"/>
                <w:color w:val="000000"/>
                <w:sz w:val="20"/>
                <w:szCs w:val="20"/>
              </w:rPr>
            </w:pPr>
            <w:r w:rsidRPr="00C74D4D">
              <w:rPr>
                <w:rFonts w:ascii="Times New Roman" w:eastAsia="Times New Roman" w:hAnsi="Times New Roman"/>
                <w:color w:val="000000"/>
                <w:sz w:val="20"/>
                <w:szCs w:val="20"/>
              </w:rPr>
              <w:t>3</w:t>
            </w:r>
          </w:p>
        </w:tc>
        <w:tc>
          <w:tcPr>
            <w:tcW w:w="61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D6305" w:rsidRPr="00C74D4D" w:rsidRDefault="00FD6305" w:rsidP="00BF04E1">
            <w:pPr>
              <w:spacing w:after="0" w:line="240" w:lineRule="auto"/>
              <w:rPr>
                <w:rFonts w:ascii="Times New Roman" w:eastAsia="Times New Roman" w:hAnsi="Times New Roman"/>
                <w:color w:val="000000"/>
                <w:sz w:val="20"/>
                <w:szCs w:val="20"/>
              </w:rPr>
            </w:pPr>
            <w:r w:rsidRPr="00C74D4D">
              <w:rPr>
                <w:rFonts w:ascii="Times New Roman" w:eastAsia="Times New Roman" w:hAnsi="Times New Roman"/>
                <w:color w:val="000000"/>
                <w:sz w:val="20"/>
                <w:szCs w:val="20"/>
              </w:rPr>
              <w:t>Ввод в эксплуатацию, реконструкция объектов спортивной инфраструктуры</w:t>
            </w:r>
          </w:p>
        </w:tc>
        <w:tc>
          <w:tcPr>
            <w:tcW w:w="75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D6305" w:rsidRPr="00C74D4D" w:rsidRDefault="00FD6305" w:rsidP="00BF04E1">
            <w:pPr>
              <w:spacing w:after="0" w:line="240" w:lineRule="auto"/>
              <w:rPr>
                <w:rFonts w:ascii="Times New Roman" w:eastAsia="Times New Roman" w:hAnsi="Times New Roman"/>
                <w:color w:val="000000"/>
                <w:sz w:val="20"/>
                <w:szCs w:val="20"/>
              </w:rPr>
            </w:pPr>
            <w:r w:rsidRPr="00C74D4D">
              <w:rPr>
                <w:rFonts w:ascii="Times New Roman" w:eastAsia="Times New Roman" w:hAnsi="Times New Roman"/>
                <w:color w:val="000000"/>
                <w:sz w:val="20"/>
                <w:szCs w:val="20"/>
              </w:rPr>
              <w:t>Главная цель - обеспечение нормативного соответствия и надежность функционирования объектов спортивной инфраструктуры</w:t>
            </w:r>
          </w:p>
        </w:tc>
        <w:tc>
          <w:tcPr>
            <w:tcW w:w="876" w:type="pct"/>
            <w:tcBorders>
              <w:top w:val="single" w:sz="4" w:space="0" w:color="auto"/>
              <w:left w:val="single" w:sz="4" w:space="0" w:color="auto"/>
              <w:bottom w:val="single" w:sz="4" w:space="0" w:color="auto"/>
              <w:right w:val="single" w:sz="4" w:space="0" w:color="auto"/>
            </w:tcBorders>
            <w:shd w:val="clear" w:color="auto" w:fill="auto"/>
            <w:hideMark/>
          </w:tcPr>
          <w:p w:rsidR="00FD6305" w:rsidRDefault="00FD6305" w:rsidP="00BF04E1">
            <w:pPr>
              <w:spacing w:after="0" w:line="240" w:lineRule="auto"/>
              <w:rPr>
                <w:rFonts w:ascii="Times New Roman" w:eastAsia="Times New Roman" w:hAnsi="Times New Roman"/>
                <w:color w:val="000000"/>
                <w:sz w:val="20"/>
                <w:szCs w:val="20"/>
              </w:rPr>
            </w:pPr>
            <w:r w:rsidRPr="00C74D4D">
              <w:rPr>
                <w:rFonts w:ascii="Times New Roman" w:eastAsia="Times New Roman" w:hAnsi="Times New Roman"/>
                <w:color w:val="000000"/>
                <w:sz w:val="20"/>
                <w:szCs w:val="20"/>
              </w:rPr>
              <w:t xml:space="preserve">Уровень фактической обеспеченности спортивными залами, </w:t>
            </w:r>
          </w:p>
          <w:p w:rsidR="00FD6305" w:rsidRPr="00C74D4D" w:rsidRDefault="00FD6305" w:rsidP="00BF04E1">
            <w:pPr>
              <w:spacing w:after="0" w:line="240" w:lineRule="auto"/>
              <w:rPr>
                <w:rFonts w:ascii="Times New Roman" w:eastAsia="Times New Roman" w:hAnsi="Times New Roman"/>
                <w:color w:val="000000"/>
                <w:sz w:val="20"/>
                <w:szCs w:val="20"/>
              </w:rPr>
            </w:pPr>
            <w:r w:rsidRPr="00C74D4D">
              <w:rPr>
                <w:rFonts w:ascii="Times New Roman" w:eastAsia="Times New Roman" w:hAnsi="Times New Roman"/>
                <w:color w:val="000000"/>
                <w:sz w:val="20"/>
                <w:szCs w:val="20"/>
              </w:rPr>
              <w:t>% от норматива</w:t>
            </w:r>
          </w:p>
        </w:tc>
        <w:tc>
          <w:tcPr>
            <w:tcW w:w="259" w:type="pct"/>
            <w:tcBorders>
              <w:top w:val="nil"/>
              <w:left w:val="nil"/>
              <w:bottom w:val="single" w:sz="4" w:space="0" w:color="auto"/>
              <w:right w:val="single" w:sz="4" w:space="0" w:color="auto"/>
            </w:tcBorders>
            <w:shd w:val="clear" w:color="auto" w:fill="auto"/>
            <w:vAlign w:val="center"/>
          </w:tcPr>
          <w:p w:rsidR="00FD6305" w:rsidRPr="00C74D4D" w:rsidRDefault="00FD6305" w:rsidP="00BF04E1">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67</w:t>
            </w:r>
          </w:p>
        </w:tc>
        <w:tc>
          <w:tcPr>
            <w:tcW w:w="275" w:type="pct"/>
            <w:tcBorders>
              <w:top w:val="nil"/>
              <w:left w:val="nil"/>
              <w:bottom w:val="single" w:sz="4" w:space="0" w:color="auto"/>
              <w:right w:val="single" w:sz="4" w:space="0" w:color="auto"/>
            </w:tcBorders>
            <w:shd w:val="clear" w:color="auto" w:fill="auto"/>
            <w:vAlign w:val="center"/>
          </w:tcPr>
          <w:p w:rsidR="00FD6305" w:rsidRPr="00C74D4D" w:rsidRDefault="00FD6305" w:rsidP="00BF04E1">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65</w:t>
            </w:r>
          </w:p>
        </w:tc>
        <w:tc>
          <w:tcPr>
            <w:tcW w:w="259" w:type="pct"/>
            <w:tcBorders>
              <w:top w:val="nil"/>
              <w:left w:val="nil"/>
              <w:bottom w:val="single" w:sz="4" w:space="0" w:color="auto"/>
              <w:right w:val="single" w:sz="4" w:space="0" w:color="auto"/>
            </w:tcBorders>
            <w:shd w:val="clear" w:color="auto" w:fill="auto"/>
            <w:vAlign w:val="center"/>
          </w:tcPr>
          <w:p w:rsidR="00FD6305" w:rsidRPr="00C74D4D" w:rsidRDefault="00FD6305" w:rsidP="00BF04E1">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65</w:t>
            </w:r>
          </w:p>
        </w:tc>
        <w:tc>
          <w:tcPr>
            <w:tcW w:w="259" w:type="pct"/>
            <w:tcBorders>
              <w:top w:val="nil"/>
              <w:left w:val="nil"/>
              <w:bottom w:val="single" w:sz="4" w:space="0" w:color="auto"/>
              <w:right w:val="single" w:sz="4" w:space="0" w:color="auto"/>
            </w:tcBorders>
            <w:shd w:val="clear" w:color="auto" w:fill="auto"/>
            <w:vAlign w:val="center"/>
          </w:tcPr>
          <w:p w:rsidR="00FD6305" w:rsidRPr="00C74D4D" w:rsidRDefault="00FD6305" w:rsidP="00BF04E1">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64</w:t>
            </w:r>
          </w:p>
        </w:tc>
        <w:tc>
          <w:tcPr>
            <w:tcW w:w="259" w:type="pct"/>
            <w:tcBorders>
              <w:top w:val="nil"/>
              <w:left w:val="nil"/>
              <w:bottom w:val="single" w:sz="4" w:space="0" w:color="auto"/>
              <w:right w:val="single" w:sz="4" w:space="0" w:color="auto"/>
            </w:tcBorders>
            <w:shd w:val="clear" w:color="auto" w:fill="auto"/>
            <w:vAlign w:val="center"/>
          </w:tcPr>
          <w:p w:rsidR="00FD6305" w:rsidRPr="00C74D4D" w:rsidRDefault="00FD6305" w:rsidP="00BF04E1">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64</w:t>
            </w:r>
          </w:p>
        </w:tc>
        <w:tc>
          <w:tcPr>
            <w:tcW w:w="297" w:type="pct"/>
            <w:tcBorders>
              <w:top w:val="nil"/>
              <w:left w:val="nil"/>
              <w:bottom w:val="single" w:sz="4" w:space="0" w:color="auto"/>
              <w:right w:val="single" w:sz="4" w:space="0" w:color="auto"/>
            </w:tcBorders>
            <w:shd w:val="clear" w:color="auto" w:fill="auto"/>
            <w:vAlign w:val="center"/>
          </w:tcPr>
          <w:p w:rsidR="00FD6305" w:rsidRPr="00C74D4D" w:rsidRDefault="00FD6305" w:rsidP="00BF04E1">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64</w:t>
            </w:r>
          </w:p>
        </w:tc>
        <w:tc>
          <w:tcPr>
            <w:tcW w:w="244" w:type="pct"/>
            <w:tcBorders>
              <w:top w:val="nil"/>
              <w:left w:val="nil"/>
              <w:bottom w:val="single" w:sz="4" w:space="0" w:color="auto"/>
              <w:right w:val="single" w:sz="4" w:space="0" w:color="auto"/>
            </w:tcBorders>
            <w:shd w:val="clear" w:color="auto" w:fill="auto"/>
            <w:vAlign w:val="center"/>
          </w:tcPr>
          <w:p w:rsidR="00FD6305" w:rsidRPr="00C74D4D" w:rsidRDefault="00FD6305" w:rsidP="00BF04E1">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63</w:t>
            </w:r>
          </w:p>
        </w:tc>
        <w:tc>
          <w:tcPr>
            <w:tcW w:w="765" w:type="pct"/>
            <w:tcBorders>
              <w:top w:val="single" w:sz="4" w:space="0" w:color="auto"/>
              <w:left w:val="nil"/>
              <w:bottom w:val="single" w:sz="8" w:space="0" w:color="auto"/>
              <w:right w:val="single" w:sz="8" w:space="0" w:color="auto"/>
            </w:tcBorders>
            <w:shd w:val="clear" w:color="auto" w:fill="auto"/>
            <w:hideMark/>
          </w:tcPr>
          <w:p w:rsidR="00FD6305" w:rsidRPr="00C74D4D" w:rsidRDefault="00FD6305" w:rsidP="00BF04E1">
            <w:pPr>
              <w:spacing w:after="0" w:line="240" w:lineRule="auto"/>
              <w:rPr>
                <w:rFonts w:ascii="Times New Roman" w:eastAsia="Times New Roman" w:hAnsi="Times New Roman"/>
                <w:color w:val="000000"/>
                <w:sz w:val="20"/>
                <w:szCs w:val="20"/>
              </w:rPr>
            </w:pPr>
            <w:r w:rsidRPr="00C74D4D">
              <w:rPr>
                <w:rFonts w:ascii="Times New Roman" w:eastAsia="Times New Roman" w:hAnsi="Times New Roman"/>
                <w:color w:val="000000"/>
                <w:sz w:val="20"/>
                <w:szCs w:val="20"/>
              </w:rPr>
              <w:t xml:space="preserve"> Комитет </w:t>
            </w:r>
            <w:r>
              <w:rPr>
                <w:rFonts w:ascii="Times New Roman" w:eastAsia="Times New Roman" w:hAnsi="Times New Roman"/>
                <w:color w:val="000000"/>
                <w:sz w:val="20"/>
                <w:szCs w:val="20"/>
              </w:rPr>
              <w:t>физической культуры и спорта</w:t>
            </w:r>
            <w:r w:rsidRPr="005F11ED">
              <w:rPr>
                <w:rFonts w:ascii="Times New Roman" w:hAnsi="Times New Roman"/>
                <w:sz w:val="20"/>
                <w:szCs w:val="20"/>
              </w:rPr>
              <w:t xml:space="preserve"> </w:t>
            </w:r>
            <w:r>
              <w:rPr>
                <w:rFonts w:ascii="Times New Roman" w:hAnsi="Times New Roman"/>
                <w:sz w:val="20"/>
                <w:szCs w:val="20"/>
              </w:rPr>
              <w:t xml:space="preserve">Кондинского </w:t>
            </w:r>
            <w:r w:rsidRPr="00C74D4D">
              <w:rPr>
                <w:rFonts w:ascii="Times New Roman" w:eastAsia="Times New Roman" w:hAnsi="Times New Roman"/>
                <w:color w:val="000000"/>
                <w:sz w:val="20"/>
                <w:szCs w:val="20"/>
              </w:rPr>
              <w:t xml:space="preserve"> района</w:t>
            </w:r>
          </w:p>
        </w:tc>
      </w:tr>
      <w:tr w:rsidR="00FD6305" w:rsidRPr="005F11ED" w:rsidTr="00BF04E1">
        <w:trPr>
          <w:trHeight w:val="20"/>
        </w:trPr>
        <w:tc>
          <w:tcPr>
            <w:tcW w:w="143" w:type="pct"/>
            <w:vMerge/>
            <w:tcBorders>
              <w:top w:val="nil"/>
              <w:left w:val="single" w:sz="8" w:space="0" w:color="auto"/>
              <w:bottom w:val="single" w:sz="8" w:space="0" w:color="000000"/>
              <w:right w:val="single" w:sz="8" w:space="0" w:color="auto"/>
            </w:tcBorders>
            <w:shd w:val="clear" w:color="auto" w:fill="auto"/>
          </w:tcPr>
          <w:p w:rsidR="00FD6305" w:rsidRPr="00C74D4D" w:rsidRDefault="00FD6305" w:rsidP="00BF04E1">
            <w:pPr>
              <w:spacing w:after="0" w:line="240" w:lineRule="auto"/>
              <w:rPr>
                <w:rFonts w:ascii="Times New Roman" w:eastAsia="Times New Roman" w:hAnsi="Times New Roman"/>
                <w:color w:val="000000"/>
                <w:sz w:val="20"/>
                <w:szCs w:val="20"/>
              </w:rPr>
            </w:pPr>
          </w:p>
        </w:tc>
        <w:tc>
          <w:tcPr>
            <w:tcW w:w="613" w:type="pct"/>
            <w:vMerge/>
            <w:tcBorders>
              <w:top w:val="single" w:sz="4" w:space="0" w:color="auto"/>
              <w:left w:val="single" w:sz="8" w:space="0" w:color="auto"/>
              <w:bottom w:val="single" w:sz="8" w:space="0" w:color="000000"/>
              <w:right w:val="single" w:sz="8" w:space="0" w:color="auto"/>
            </w:tcBorders>
            <w:shd w:val="clear" w:color="auto" w:fill="auto"/>
          </w:tcPr>
          <w:p w:rsidR="00FD6305" w:rsidRPr="00C74D4D" w:rsidRDefault="00FD6305" w:rsidP="00BF04E1">
            <w:pPr>
              <w:spacing w:after="0" w:line="240" w:lineRule="auto"/>
              <w:rPr>
                <w:rFonts w:ascii="Times New Roman" w:eastAsia="Times New Roman" w:hAnsi="Times New Roman"/>
                <w:color w:val="000000"/>
                <w:sz w:val="20"/>
                <w:szCs w:val="20"/>
              </w:rPr>
            </w:pPr>
          </w:p>
        </w:tc>
        <w:tc>
          <w:tcPr>
            <w:tcW w:w="751" w:type="pct"/>
            <w:vMerge/>
            <w:tcBorders>
              <w:top w:val="single" w:sz="4" w:space="0" w:color="auto"/>
              <w:left w:val="single" w:sz="8" w:space="0" w:color="auto"/>
              <w:bottom w:val="single" w:sz="8" w:space="0" w:color="000000"/>
              <w:right w:val="single" w:sz="8" w:space="0" w:color="auto"/>
            </w:tcBorders>
            <w:shd w:val="clear" w:color="auto" w:fill="auto"/>
          </w:tcPr>
          <w:p w:rsidR="00FD6305" w:rsidRPr="00C74D4D" w:rsidRDefault="00FD6305" w:rsidP="00BF04E1">
            <w:pPr>
              <w:spacing w:after="0" w:line="240" w:lineRule="auto"/>
              <w:rPr>
                <w:rFonts w:ascii="Times New Roman" w:eastAsia="Times New Roman" w:hAnsi="Times New Roman"/>
                <w:color w:val="000000"/>
                <w:sz w:val="20"/>
                <w:szCs w:val="20"/>
              </w:rPr>
            </w:pPr>
          </w:p>
        </w:tc>
        <w:tc>
          <w:tcPr>
            <w:tcW w:w="876" w:type="pct"/>
            <w:tcBorders>
              <w:top w:val="single" w:sz="4" w:space="0" w:color="auto"/>
              <w:left w:val="nil"/>
              <w:bottom w:val="single" w:sz="8" w:space="0" w:color="auto"/>
              <w:right w:val="single" w:sz="8" w:space="0" w:color="auto"/>
            </w:tcBorders>
            <w:shd w:val="clear" w:color="auto" w:fill="auto"/>
          </w:tcPr>
          <w:p w:rsidR="00FD6305" w:rsidRDefault="00FD6305" w:rsidP="00BF04E1">
            <w:pPr>
              <w:spacing w:after="0" w:line="240" w:lineRule="auto"/>
              <w:rPr>
                <w:rFonts w:ascii="Times New Roman" w:eastAsia="Times New Roman" w:hAnsi="Times New Roman"/>
                <w:color w:val="000000"/>
                <w:sz w:val="20"/>
                <w:szCs w:val="20"/>
              </w:rPr>
            </w:pPr>
            <w:r w:rsidRPr="00C74D4D">
              <w:rPr>
                <w:rFonts w:ascii="Times New Roman" w:eastAsia="Times New Roman" w:hAnsi="Times New Roman"/>
                <w:color w:val="000000"/>
                <w:sz w:val="20"/>
                <w:szCs w:val="20"/>
              </w:rPr>
              <w:t xml:space="preserve">Уровень фактической обеспеченности бассейнами, </w:t>
            </w:r>
          </w:p>
          <w:p w:rsidR="00FD6305" w:rsidRPr="00C74D4D" w:rsidRDefault="00FD6305" w:rsidP="00BF04E1">
            <w:pPr>
              <w:spacing w:after="0" w:line="240" w:lineRule="auto"/>
              <w:rPr>
                <w:rFonts w:ascii="Times New Roman" w:eastAsia="Times New Roman" w:hAnsi="Times New Roman"/>
                <w:color w:val="000000"/>
                <w:sz w:val="20"/>
                <w:szCs w:val="20"/>
              </w:rPr>
            </w:pPr>
            <w:r w:rsidRPr="00C74D4D">
              <w:rPr>
                <w:rFonts w:ascii="Times New Roman" w:eastAsia="Times New Roman" w:hAnsi="Times New Roman"/>
                <w:color w:val="000000"/>
                <w:sz w:val="20"/>
                <w:szCs w:val="20"/>
              </w:rPr>
              <w:t>% от норматива</w:t>
            </w:r>
          </w:p>
        </w:tc>
        <w:tc>
          <w:tcPr>
            <w:tcW w:w="259" w:type="pct"/>
            <w:tcBorders>
              <w:top w:val="nil"/>
              <w:left w:val="nil"/>
              <w:bottom w:val="single" w:sz="4" w:space="0" w:color="auto"/>
              <w:right w:val="single" w:sz="4" w:space="0" w:color="auto"/>
            </w:tcBorders>
            <w:shd w:val="clear" w:color="auto" w:fill="auto"/>
            <w:vAlign w:val="center"/>
          </w:tcPr>
          <w:p w:rsidR="00FD6305" w:rsidRPr="00C74D4D" w:rsidRDefault="00FD6305" w:rsidP="00BF04E1">
            <w:pPr>
              <w:spacing w:after="0" w:line="240" w:lineRule="auto"/>
              <w:jc w:val="center"/>
              <w:rPr>
                <w:rFonts w:ascii="Times New Roman" w:eastAsia="Times New Roman" w:hAnsi="Times New Roman"/>
                <w:color w:val="000000"/>
                <w:sz w:val="20"/>
                <w:szCs w:val="20"/>
              </w:rPr>
            </w:pPr>
            <w:r w:rsidRPr="00C74D4D">
              <w:rPr>
                <w:rFonts w:ascii="Times New Roman" w:eastAsia="Times New Roman" w:hAnsi="Times New Roman"/>
                <w:color w:val="000000"/>
                <w:sz w:val="20"/>
                <w:szCs w:val="20"/>
              </w:rPr>
              <w:t>0</w:t>
            </w:r>
          </w:p>
        </w:tc>
        <w:tc>
          <w:tcPr>
            <w:tcW w:w="275" w:type="pct"/>
            <w:tcBorders>
              <w:top w:val="nil"/>
              <w:left w:val="nil"/>
              <w:bottom w:val="single" w:sz="4" w:space="0" w:color="auto"/>
              <w:right w:val="single" w:sz="4" w:space="0" w:color="auto"/>
            </w:tcBorders>
            <w:shd w:val="clear" w:color="auto" w:fill="auto"/>
            <w:vAlign w:val="center"/>
          </w:tcPr>
          <w:p w:rsidR="00FD6305" w:rsidRPr="00C74D4D" w:rsidRDefault="00FD6305" w:rsidP="00BF04E1">
            <w:pPr>
              <w:spacing w:after="0" w:line="240" w:lineRule="auto"/>
              <w:jc w:val="center"/>
              <w:rPr>
                <w:rFonts w:ascii="Times New Roman" w:eastAsia="Times New Roman" w:hAnsi="Times New Roman"/>
                <w:color w:val="000000"/>
                <w:sz w:val="20"/>
                <w:szCs w:val="20"/>
              </w:rPr>
            </w:pPr>
            <w:r w:rsidRPr="00C74D4D">
              <w:rPr>
                <w:rFonts w:ascii="Times New Roman" w:eastAsia="Times New Roman" w:hAnsi="Times New Roman"/>
                <w:color w:val="000000"/>
                <w:sz w:val="20"/>
                <w:szCs w:val="20"/>
              </w:rPr>
              <w:t>0</w:t>
            </w:r>
          </w:p>
        </w:tc>
        <w:tc>
          <w:tcPr>
            <w:tcW w:w="259" w:type="pct"/>
            <w:tcBorders>
              <w:top w:val="nil"/>
              <w:left w:val="nil"/>
              <w:bottom w:val="single" w:sz="4" w:space="0" w:color="auto"/>
              <w:right w:val="single" w:sz="4" w:space="0" w:color="auto"/>
            </w:tcBorders>
            <w:shd w:val="clear" w:color="auto" w:fill="auto"/>
            <w:vAlign w:val="center"/>
          </w:tcPr>
          <w:p w:rsidR="00FD6305" w:rsidRPr="00C74D4D" w:rsidRDefault="00FD6305" w:rsidP="00BF04E1">
            <w:pPr>
              <w:spacing w:after="0" w:line="240" w:lineRule="auto"/>
              <w:jc w:val="center"/>
              <w:rPr>
                <w:rFonts w:ascii="Times New Roman" w:eastAsia="Times New Roman" w:hAnsi="Times New Roman"/>
                <w:color w:val="000000"/>
                <w:sz w:val="20"/>
                <w:szCs w:val="20"/>
              </w:rPr>
            </w:pPr>
            <w:r w:rsidRPr="00C74D4D">
              <w:rPr>
                <w:rFonts w:ascii="Times New Roman" w:eastAsia="Times New Roman" w:hAnsi="Times New Roman"/>
                <w:color w:val="000000"/>
                <w:sz w:val="20"/>
                <w:szCs w:val="20"/>
              </w:rPr>
              <w:t>0</w:t>
            </w:r>
          </w:p>
        </w:tc>
        <w:tc>
          <w:tcPr>
            <w:tcW w:w="259" w:type="pct"/>
            <w:tcBorders>
              <w:top w:val="nil"/>
              <w:left w:val="nil"/>
              <w:bottom w:val="single" w:sz="4" w:space="0" w:color="auto"/>
              <w:right w:val="single" w:sz="4" w:space="0" w:color="auto"/>
            </w:tcBorders>
            <w:shd w:val="clear" w:color="auto" w:fill="auto"/>
            <w:vAlign w:val="center"/>
          </w:tcPr>
          <w:p w:rsidR="00FD6305" w:rsidRPr="00C74D4D" w:rsidRDefault="00FD6305" w:rsidP="00BF04E1">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w:t>
            </w:r>
          </w:p>
        </w:tc>
        <w:tc>
          <w:tcPr>
            <w:tcW w:w="259" w:type="pct"/>
            <w:tcBorders>
              <w:top w:val="nil"/>
              <w:left w:val="nil"/>
              <w:bottom w:val="single" w:sz="4" w:space="0" w:color="auto"/>
              <w:right w:val="single" w:sz="4" w:space="0" w:color="auto"/>
            </w:tcBorders>
            <w:shd w:val="clear" w:color="auto" w:fill="auto"/>
            <w:vAlign w:val="center"/>
          </w:tcPr>
          <w:p w:rsidR="00FD6305" w:rsidRPr="00C74D4D" w:rsidRDefault="00FD6305" w:rsidP="00BF04E1">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w:t>
            </w:r>
          </w:p>
        </w:tc>
        <w:tc>
          <w:tcPr>
            <w:tcW w:w="297" w:type="pct"/>
            <w:tcBorders>
              <w:top w:val="nil"/>
              <w:left w:val="nil"/>
              <w:bottom w:val="single" w:sz="4" w:space="0" w:color="auto"/>
              <w:right w:val="single" w:sz="4" w:space="0" w:color="auto"/>
            </w:tcBorders>
            <w:shd w:val="clear" w:color="auto" w:fill="auto"/>
            <w:vAlign w:val="center"/>
          </w:tcPr>
          <w:p w:rsidR="00FD6305" w:rsidRPr="00C74D4D" w:rsidRDefault="00FD6305" w:rsidP="00BF04E1">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w:t>
            </w:r>
          </w:p>
        </w:tc>
        <w:tc>
          <w:tcPr>
            <w:tcW w:w="244" w:type="pct"/>
            <w:tcBorders>
              <w:top w:val="nil"/>
              <w:left w:val="nil"/>
              <w:bottom w:val="single" w:sz="4" w:space="0" w:color="auto"/>
              <w:right w:val="single" w:sz="4" w:space="0" w:color="auto"/>
            </w:tcBorders>
            <w:shd w:val="clear" w:color="auto" w:fill="auto"/>
            <w:vAlign w:val="center"/>
          </w:tcPr>
          <w:p w:rsidR="00FD6305" w:rsidRPr="00C74D4D" w:rsidRDefault="00FD6305" w:rsidP="00BF04E1">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w:t>
            </w:r>
          </w:p>
        </w:tc>
        <w:tc>
          <w:tcPr>
            <w:tcW w:w="765" w:type="pct"/>
            <w:tcBorders>
              <w:top w:val="nil"/>
              <w:left w:val="nil"/>
              <w:bottom w:val="single" w:sz="8" w:space="0" w:color="auto"/>
              <w:right w:val="single" w:sz="8" w:space="0" w:color="auto"/>
            </w:tcBorders>
            <w:shd w:val="clear" w:color="auto" w:fill="auto"/>
          </w:tcPr>
          <w:p w:rsidR="00FD6305" w:rsidRPr="00C74D4D" w:rsidRDefault="00FD6305" w:rsidP="00BF04E1">
            <w:pPr>
              <w:spacing w:after="0" w:line="240" w:lineRule="auto"/>
              <w:rPr>
                <w:rFonts w:ascii="Times New Roman" w:eastAsia="Times New Roman" w:hAnsi="Times New Roman"/>
                <w:color w:val="000000"/>
                <w:sz w:val="20"/>
                <w:szCs w:val="20"/>
              </w:rPr>
            </w:pPr>
            <w:r w:rsidRPr="00C74D4D">
              <w:rPr>
                <w:rFonts w:ascii="Times New Roman" w:eastAsia="Times New Roman" w:hAnsi="Times New Roman"/>
                <w:color w:val="000000"/>
                <w:sz w:val="20"/>
                <w:szCs w:val="20"/>
              </w:rPr>
              <w:t xml:space="preserve">Комитет </w:t>
            </w:r>
            <w:r>
              <w:rPr>
                <w:rFonts w:ascii="Times New Roman" w:eastAsia="Times New Roman" w:hAnsi="Times New Roman"/>
                <w:color w:val="000000"/>
                <w:sz w:val="20"/>
                <w:szCs w:val="20"/>
              </w:rPr>
              <w:t>физической культуры и спорта</w:t>
            </w:r>
            <w:r w:rsidRPr="005F11ED">
              <w:rPr>
                <w:rFonts w:ascii="Times New Roman" w:hAnsi="Times New Roman"/>
                <w:sz w:val="20"/>
                <w:szCs w:val="20"/>
              </w:rPr>
              <w:t xml:space="preserve"> </w:t>
            </w:r>
            <w:r>
              <w:rPr>
                <w:rFonts w:ascii="Times New Roman" w:hAnsi="Times New Roman"/>
                <w:sz w:val="20"/>
                <w:szCs w:val="20"/>
              </w:rPr>
              <w:t xml:space="preserve">Кондинского </w:t>
            </w:r>
            <w:r w:rsidRPr="00C74D4D">
              <w:rPr>
                <w:rFonts w:ascii="Times New Roman" w:eastAsia="Times New Roman" w:hAnsi="Times New Roman"/>
                <w:color w:val="000000"/>
                <w:sz w:val="20"/>
                <w:szCs w:val="20"/>
              </w:rPr>
              <w:t xml:space="preserve"> района</w:t>
            </w:r>
          </w:p>
        </w:tc>
      </w:tr>
      <w:tr w:rsidR="00FD6305" w:rsidRPr="005F11ED" w:rsidTr="00BF04E1">
        <w:trPr>
          <w:trHeight w:val="60"/>
        </w:trPr>
        <w:tc>
          <w:tcPr>
            <w:tcW w:w="143" w:type="pct"/>
            <w:vMerge/>
            <w:tcBorders>
              <w:top w:val="nil"/>
              <w:left w:val="single" w:sz="8" w:space="0" w:color="auto"/>
              <w:bottom w:val="single" w:sz="4" w:space="0" w:color="auto"/>
              <w:right w:val="single" w:sz="8" w:space="0" w:color="auto"/>
            </w:tcBorders>
            <w:shd w:val="clear" w:color="auto" w:fill="auto"/>
            <w:hideMark/>
          </w:tcPr>
          <w:p w:rsidR="00FD6305" w:rsidRPr="00C74D4D" w:rsidRDefault="00FD6305" w:rsidP="00BF04E1">
            <w:pPr>
              <w:spacing w:after="0" w:line="240" w:lineRule="auto"/>
              <w:rPr>
                <w:rFonts w:ascii="Times New Roman" w:eastAsia="Times New Roman" w:hAnsi="Times New Roman"/>
                <w:color w:val="000000"/>
                <w:sz w:val="20"/>
                <w:szCs w:val="20"/>
              </w:rPr>
            </w:pPr>
          </w:p>
        </w:tc>
        <w:tc>
          <w:tcPr>
            <w:tcW w:w="613" w:type="pct"/>
            <w:vMerge/>
            <w:tcBorders>
              <w:top w:val="nil"/>
              <w:left w:val="single" w:sz="8" w:space="0" w:color="auto"/>
              <w:bottom w:val="single" w:sz="4" w:space="0" w:color="auto"/>
              <w:right w:val="single" w:sz="8" w:space="0" w:color="auto"/>
            </w:tcBorders>
            <w:shd w:val="clear" w:color="auto" w:fill="auto"/>
            <w:hideMark/>
          </w:tcPr>
          <w:p w:rsidR="00FD6305" w:rsidRPr="00C74D4D" w:rsidRDefault="00FD6305" w:rsidP="00BF04E1">
            <w:pPr>
              <w:spacing w:after="0" w:line="240" w:lineRule="auto"/>
              <w:rPr>
                <w:rFonts w:ascii="Times New Roman" w:eastAsia="Times New Roman" w:hAnsi="Times New Roman"/>
                <w:color w:val="000000"/>
                <w:sz w:val="20"/>
                <w:szCs w:val="20"/>
              </w:rPr>
            </w:pPr>
          </w:p>
        </w:tc>
        <w:tc>
          <w:tcPr>
            <w:tcW w:w="751" w:type="pct"/>
            <w:vMerge/>
            <w:tcBorders>
              <w:top w:val="nil"/>
              <w:left w:val="single" w:sz="8" w:space="0" w:color="auto"/>
              <w:bottom w:val="single" w:sz="4" w:space="0" w:color="auto"/>
              <w:right w:val="single" w:sz="8" w:space="0" w:color="auto"/>
            </w:tcBorders>
            <w:shd w:val="clear" w:color="auto" w:fill="auto"/>
            <w:hideMark/>
          </w:tcPr>
          <w:p w:rsidR="00FD6305" w:rsidRPr="00C74D4D" w:rsidRDefault="00FD6305" w:rsidP="00BF04E1">
            <w:pPr>
              <w:spacing w:after="0" w:line="240" w:lineRule="auto"/>
              <w:rPr>
                <w:rFonts w:ascii="Times New Roman" w:eastAsia="Times New Roman" w:hAnsi="Times New Roman"/>
                <w:color w:val="000000"/>
                <w:sz w:val="20"/>
                <w:szCs w:val="20"/>
              </w:rPr>
            </w:pPr>
          </w:p>
        </w:tc>
        <w:tc>
          <w:tcPr>
            <w:tcW w:w="876" w:type="pct"/>
            <w:tcBorders>
              <w:top w:val="nil"/>
              <w:left w:val="nil"/>
              <w:bottom w:val="single" w:sz="4" w:space="0" w:color="auto"/>
              <w:right w:val="single" w:sz="8" w:space="0" w:color="auto"/>
            </w:tcBorders>
            <w:shd w:val="clear" w:color="auto" w:fill="auto"/>
          </w:tcPr>
          <w:p w:rsidR="00FD6305" w:rsidRDefault="00FD6305" w:rsidP="00BF04E1">
            <w:pPr>
              <w:spacing w:after="0" w:line="240" w:lineRule="auto"/>
              <w:rPr>
                <w:rFonts w:ascii="Times New Roman" w:eastAsia="Times New Roman" w:hAnsi="Times New Roman"/>
                <w:color w:val="000000"/>
                <w:sz w:val="20"/>
                <w:szCs w:val="20"/>
              </w:rPr>
            </w:pPr>
            <w:r w:rsidRPr="00C74D4D">
              <w:rPr>
                <w:rFonts w:ascii="Times New Roman" w:eastAsia="Times New Roman" w:hAnsi="Times New Roman"/>
                <w:color w:val="000000"/>
                <w:sz w:val="20"/>
                <w:szCs w:val="20"/>
              </w:rPr>
              <w:t xml:space="preserve">Уровень фактической </w:t>
            </w:r>
            <w:r w:rsidRPr="00C74D4D">
              <w:rPr>
                <w:rFonts w:ascii="Times New Roman" w:eastAsia="Times New Roman" w:hAnsi="Times New Roman"/>
                <w:color w:val="000000"/>
                <w:sz w:val="20"/>
                <w:szCs w:val="20"/>
              </w:rPr>
              <w:lastRenderedPageBreak/>
              <w:t>обеспеченности плоскостными спортивными сооружениями,</w:t>
            </w:r>
          </w:p>
          <w:p w:rsidR="00FD6305" w:rsidRPr="00C74D4D" w:rsidRDefault="00FD6305" w:rsidP="00BF04E1">
            <w:pPr>
              <w:spacing w:after="0" w:line="240" w:lineRule="auto"/>
              <w:rPr>
                <w:rFonts w:ascii="Times New Roman" w:eastAsia="Times New Roman" w:hAnsi="Times New Roman"/>
                <w:color w:val="000000"/>
                <w:sz w:val="20"/>
                <w:szCs w:val="20"/>
              </w:rPr>
            </w:pPr>
            <w:r w:rsidRPr="00C74D4D">
              <w:rPr>
                <w:rFonts w:ascii="Times New Roman" w:eastAsia="Times New Roman" w:hAnsi="Times New Roman"/>
                <w:color w:val="000000"/>
                <w:sz w:val="20"/>
                <w:szCs w:val="20"/>
              </w:rPr>
              <w:t>% от норматива</w:t>
            </w:r>
          </w:p>
        </w:tc>
        <w:tc>
          <w:tcPr>
            <w:tcW w:w="259" w:type="pct"/>
            <w:tcBorders>
              <w:top w:val="nil"/>
              <w:left w:val="nil"/>
              <w:bottom w:val="single" w:sz="4" w:space="0" w:color="auto"/>
              <w:right w:val="single" w:sz="4" w:space="0" w:color="auto"/>
            </w:tcBorders>
            <w:shd w:val="clear" w:color="auto" w:fill="auto"/>
            <w:vAlign w:val="center"/>
          </w:tcPr>
          <w:p w:rsidR="00FD6305" w:rsidRPr="00C74D4D" w:rsidRDefault="00FD6305" w:rsidP="00BF04E1">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27</w:t>
            </w:r>
          </w:p>
        </w:tc>
        <w:tc>
          <w:tcPr>
            <w:tcW w:w="275" w:type="pct"/>
            <w:tcBorders>
              <w:top w:val="nil"/>
              <w:left w:val="nil"/>
              <w:bottom w:val="single" w:sz="4" w:space="0" w:color="auto"/>
              <w:right w:val="single" w:sz="4" w:space="0" w:color="auto"/>
            </w:tcBorders>
            <w:shd w:val="clear" w:color="auto" w:fill="auto"/>
            <w:vAlign w:val="center"/>
          </w:tcPr>
          <w:p w:rsidR="00FD6305" w:rsidRPr="00C74D4D" w:rsidRDefault="00FD6305" w:rsidP="00BF04E1">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25</w:t>
            </w:r>
          </w:p>
        </w:tc>
        <w:tc>
          <w:tcPr>
            <w:tcW w:w="259" w:type="pct"/>
            <w:tcBorders>
              <w:top w:val="nil"/>
              <w:left w:val="nil"/>
              <w:bottom w:val="single" w:sz="4" w:space="0" w:color="auto"/>
              <w:right w:val="single" w:sz="4" w:space="0" w:color="auto"/>
            </w:tcBorders>
            <w:shd w:val="clear" w:color="auto" w:fill="auto"/>
            <w:vAlign w:val="center"/>
          </w:tcPr>
          <w:p w:rsidR="00FD6305" w:rsidRPr="00C74D4D" w:rsidRDefault="00FD6305" w:rsidP="00BF04E1">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25</w:t>
            </w:r>
          </w:p>
        </w:tc>
        <w:tc>
          <w:tcPr>
            <w:tcW w:w="259" w:type="pct"/>
            <w:tcBorders>
              <w:top w:val="nil"/>
              <w:left w:val="nil"/>
              <w:bottom w:val="single" w:sz="4" w:space="0" w:color="auto"/>
              <w:right w:val="single" w:sz="4" w:space="0" w:color="auto"/>
            </w:tcBorders>
            <w:shd w:val="clear" w:color="auto" w:fill="auto"/>
            <w:vAlign w:val="center"/>
          </w:tcPr>
          <w:p w:rsidR="00FD6305" w:rsidRPr="00C74D4D" w:rsidRDefault="00FD6305" w:rsidP="00BF04E1">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25</w:t>
            </w:r>
          </w:p>
        </w:tc>
        <w:tc>
          <w:tcPr>
            <w:tcW w:w="259" w:type="pct"/>
            <w:tcBorders>
              <w:top w:val="nil"/>
              <w:left w:val="nil"/>
              <w:bottom w:val="single" w:sz="4" w:space="0" w:color="auto"/>
              <w:right w:val="single" w:sz="4" w:space="0" w:color="auto"/>
            </w:tcBorders>
            <w:shd w:val="clear" w:color="auto" w:fill="auto"/>
            <w:vAlign w:val="center"/>
          </w:tcPr>
          <w:p w:rsidR="00FD6305" w:rsidRPr="00C74D4D" w:rsidRDefault="00FD6305" w:rsidP="00BF04E1">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25</w:t>
            </w:r>
          </w:p>
        </w:tc>
        <w:tc>
          <w:tcPr>
            <w:tcW w:w="297" w:type="pct"/>
            <w:tcBorders>
              <w:top w:val="nil"/>
              <w:left w:val="nil"/>
              <w:bottom w:val="single" w:sz="4" w:space="0" w:color="auto"/>
              <w:right w:val="single" w:sz="4" w:space="0" w:color="auto"/>
            </w:tcBorders>
            <w:shd w:val="clear" w:color="auto" w:fill="auto"/>
            <w:vAlign w:val="center"/>
          </w:tcPr>
          <w:p w:rsidR="00FD6305" w:rsidRPr="00C74D4D" w:rsidRDefault="00FD6305" w:rsidP="00BF04E1">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25</w:t>
            </w:r>
          </w:p>
        </w:tc>
        <w:tc>
          <w:tcPr>
            <w:tcW w:w="244" w:type="pct"/>
            <w:tcBorders>
              <w:top w:val="nil"/>
              <w:left w:val="nil"/>
              <w:bottom w:val="single" w:sz="4" w:space="0" w:color="auto"/>
              <w:right w:val="single" w:sz="4" w:space="0" w:color="auto"/>
            </w:tcBorders>
            <w:shd w:val="clear" w:color="auto" w:fill="auto"/>
            <w:vAlign w:val="center"/>
          </w:tcPr>
          <w:p w:rsidR="00FD6305" w:rsidRPr="00C74D4D" w:rsidRDefault="00FD6305" w:rsidP="00BF04E1">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25</w:t>
            </w:r>
          </w:p>
        </w:tc>
        <w:tc>
          <w:tcPr>
            <w:tcW w:w="765" w:type="pct"/>
            <w:tcBorders>
              <w:top w:val="nil"/>
              <w:left w:val="nil"/>
              <w:bottom w:val="single" w:sz="4" w:space="0" w:color="auto"/>
              <w:right w:val="single" w:sz="8" w:space="0" w:color="auto"/>
            </w:tcBorders>
            <w:shd w:val="clear" w:color="auto" w:fill="auto"/>
          </w:tcPr>
          <w:p w:rsidR="00FD6305" w:rsidRPr="00C74D4D" w:rsidRDefault="00FD6305" w:rsidP="00BF04E1">
            <w:pPr>
              <w:spacing w:after="0" w:line="240" w:lineRule="auto"/>
              <w:rPr>
                <w:rFonts w:ascii="Times New Roman" w:eastAsia="Times New Roman" w:hAnsi="Times New Roman"/>
                <w:color w:val="000000"/>
                <w:sz w:val="20"/>
                <w:szCs w:val="20"/>
              </w:rPr>
            </w:pPr>
            <w:r w:rsidRPr="00C74D4D">
              <w:rPr>
                <w:rFonts w:ascii="Times New Roman" w:eastAsia="Times New Roman" w:hAnsi="Times New Roman"/>
                <w:color w:val="000000"/>
                <w:sz w:val="20"/>
                <w:szCs w:val="20"/>
              </w:rPr>
              <w:t xml:space="preserve">Комитет </w:t>
            </w:r>
            <w:r>
              <w:rPr>
                <w:rFonts w:ascii="Times New Roman" w:eastAsia="Times New Roman" w:hAnsi="Times New Roman"/>
                <w:color w:val="000000"/>
                <w:sz w:val="20"/>
                <w:szCs w:val="20"/>
              </w:rPr>
              <w:t xml:space="preserve">физической </w:t>
            </w:r>
            <w:r>
              <w:rPr>
                <w:rFonts w:ascii="Times New Roman" w:eastAsia="Times New Roman" w:hAnsi="Times New Roman"/>
                <w:color w:val="000000"/>
                <w:sz w:val="20"/>
                <w:szCs w:val="20"/>
              </w:rPr>
              <w:lastRenderedPageBreak/>
              <w:t>культуры и спорта</w:t>
            </w:r>
            <w:r w:rsidRPr="005F11ED">
              <w:rPr>
                <w:rFonts w:ascii="Times New Roman" w:hAnsi="Times New Roman"/>
                <w:sz w:val="20"/>
                <w:szCs w:val="20"/>
              </w:rPr>
              <w:t xml:space="preserve"> </w:t>
            </w:r>
            <w:r>
              <w:rPr>
                <w:rFonts w:ascii="Times New Roman" w:hAnsi="Times New Roman"/>
                <w:sz w:val="20"/>
                <w:szCs w:val="20"/>
              </w:rPr>
              <w:t xml:space="preserve">Кондинского </w:t>
            </w:r>
            <w:r w:rsidRPr="00C74D4D">
              <w:rPr>
                <w:rFonts w:ascii="Times New Roman" w:eastAsia="Times New Roman" w:hAnsi="Times New Roman"/>
                <w:color w:val="000000"/>
                <w:sz w:val="20"/>
                <w:szCs w:val="20"/>
              </w:rPr>
              <w:t xml:space="preserve"> района</w:t>
            </w:r>
          </w:p>
        </w:tc>
      </w:tr>
      <w:tr w:rsidR="00FD6305" w:rsidRPr="005F11ED" w:rsidTr="00BF04E1">
        <w:trPr>
          <w:trHeight w:val="20"/>
        </w:trPr>
        <w:tc>
          <w:tcPr>
            <w:tcW w:w="143" w:type="pct"/>
            <w:vMerge w:val="restart"/>
            <w:tcBorders>
              <w:top w:val="single" w:sz="4" w:space="0" w:color="auto"/>
              <w:left w:val="single" w:sz="4" w:space="0" w:color="auto"/>
              <w:bottom w:val="single" w:sz="4" w:space="0" w:color="auto"/>
              <w:right w:val="single" w:sz="4" w:space="0" w:color="auto"/>
            </w:tcBorders>
            <w:shd w:val="clear" w:color="auto" w:fill="auto"/>
          </w:tcPr>
          <w:p w:rsidR="00FD6305" w:rsidRPr="00C74D4D" w:rsidRDefault="00FD6305" w:rsidP="00BF04E1">
            <w:pPr>
              <w:spacing w:after="0" w:line="240" w:lineRule="auto"/>
              <w:rPr>
                <w:rFonts w:ascii="Times New Roman" w:eastAsia="Times New Roman" w:hAnsi="Times New Roman"/>
                <w:color w:val="000000"/>
                <w:sz w:val="20"/>
                <w:szCs w:val="20"/>
              </w:rPr>
            </w:pPr>
            <w:r w:rsidRPr="00C74D4D">
              <w:rPr>
                <w:rFonts w:ascii="Times New Roman" w:eastAsia="Times New Roman" w:hAnsi="Times New Roman"/>
                <w:color w:val="000000"/>
                <w:sz w:val="20"/>
                <w:szCs w:val="20"/>
              </w:rPr>
              <w:lastRenderedPageBreak/>
              <w:t>4</w:t>
            </w:r>
          </w:p>
        </w:tc>
        <w:tc>
          <w:tcPr>
            <w:tcW w:w="613" w:type="pct"/>
            <w:vMerge w:val="restart"/>
            <w:tcBorders>
              <w:top w:val="single" w:sz="4" w:space="0" w:color="auto"/>
              <w:left w:val="single" w:sz="4" w:space="0" w:color="auto"/>
              <w:bottom w:val="single" w:sz="4" w:space="0" w:color="auto"/>
              <w:right w:val="single" w:sz="4" w:space="0" w:color="auto"/>
            </w:tcBorders>
            <w:shd w:val="clear" w:color="auto" w:fill="auto"/>
          </w:tcPr>
          <w:p w:rsidR="00FD6305" w:rsidRPr="00C74D4D" w:rsidRDefault="00FD6305" w:rsidP="00BF04E1">
            <w:pPr>
              <w:spacing w:after="0" w:line="240" w:lineRule="auto"/>
              <w:rPr>
                <w:rFonts w:ascii="Times New Roman" w:eastAsia="Times New Roman" w:hAnsi="Times New Roman"/>
                <w:color w:val="000000"/>
                <w:sz w:val="20"/>
                <w:szCs w:val="20"/>
              </w:rPr>
            </w:pPr>
            <w:r w:rsidRPr="00C74D4D">
              <w:rPr>
                <w:rFonts w:ascii="Times New Roman" w:eastAsia="Times New Roman" w:hAnsi="Times New Roman"/>
                <w:color w:val="000000"/>
                <w:sz w:val="20"/>
                <w:szCs w:val="20"/>
              </w:rPr>
              <w:t>Ввод в эксплуатацию, реконструкция объектов культуры</w:t>
            </w:r>
          </w:p>
        </w:tc>
        <w:tc>
          <w:tcPr>
            <w:tcW w:w="751" w:type="pct"/>
            <w:vMerge w:val="restart"/>
            <w:tcBorders>
              <w:top w:val="single" w:sz="4" w:space="0" w:color="auto"/>
              <w:left w:val="single" w:sz="4" w:space="0" w:color="auto"/>
              <w:bottom w:val="single" w:sz="4" w:space="0" w:color="auto"/>
              <w:right w:val="single" w:sz="4" w:space="0" w:color="auto"/>
            </w:tcBorders>
            <w:shd w:val="clear" w:color="auto" w:fill="auto"/>
          </w:tcPr>
          <w:p w:rsidR="00FD6305" w:rsidRPr="00C74D4D" w:rsidRDefault="00FD6305" w:rsidP="00BF04E1">
            <w:pPr>
              <w:spacing w:after="0" w:line="240" w:lineRule="auto"/>
              <w:rPr>
                <w:rFonts w:ascii="Times New Roman" w:eastAsia="Times New Roman" w:hAnsi="Times New Roman"/>
                <w:color w:val="000000"/>
                <w:sz w:val="20"/>
                <w:szCs w:val="20"/>
              </w:rPr>
            </w:pPr>
            <w:r w:rsidRPr="00C74D4D">
              <w:rPr>
                <w:rFonts w:ascii="Times New Roman" w:eastAsia="Times New Roman" w:hAnsi="Times New Roman"/>
                <w:color w:val="000000"/>
                <w:sz w:val="20"/>
                <w:szCs w:val="20"/>
              </w:rPr>
              <w:t>Главная цель - обеспечение нормативного соответствия и надежность функционирования объектов культуры</w:t>
            </w:r>
          </w:p>
        </w:tc>
        <w:tc>
          <w:tcPr>
            <w:tcW w:w="876" w:type="pct"/>
            <w:tcBorders>
              <w:top w:val="nil"/>
              <w:left w:val="single" w:sz="4" w:space="0" w:color="auto"/>
              <w:bottom w:val="single" w:sz="4" w:space="0" w:color="auto"/>
              <w:right w:val="single" w:sz="4" w:space="0" w:color="auto"/>
            </w:tcBorders>
            <w:shd w:val="clear" w:color="auto" w:fill="auto"/>
          </w:tcPr>
          <w:p w:rsidR="00FD6305" w:rsidRDefault="00FD6305" w:rsidP="00BF04E1">
            <w:pPr>
              <w:spacing w:after="0" w:line="240" w:lineRule="auto"/>
              <w:rPr>
                <w:rFonts w:ascii="Times New Roman" w:eastAsia="Times New Roman" w:hAnsi="Times New Roman"/>
                <w:color w:val="000000"/>
                <w:sz w:val="20"/>
                <w:szCs w:val="20"/>
              </w:rPr>
            </w:pPr>
            <w:r w:rsidRPr="00C74D4D">
              <w:rPr>
                <w:rFonts w:ascii="Times New Roman" w:eastAsia="Times New Roman" w:hAnsi="Times New Roman"/>
                <w:color w:val="000000"/>
                <w:sz w:val="20"/>
                <w:szCs w:val="20"/>
              </w:rPr>
              <w:t xml:space="preserve">Уровень фактической обеспеченности библиотеками, </w:t>
            </w:r>
          </w:p>
          <w:p w:rsidR="00FD6305" w:rsidRPr="00C74D4D" w:rsidRDefault="00FD6305" w:rsidP="00BF04E1">
            <w:pPr>
              <w:spacing w:after="0" w:line="240" w:lineRule="auto"/>
              <w:rPr>
                <w:rFonts w:ascii="Times New Roman" w:eastAsia="Times New Roman" w:hAnsi="Times New Roman"/>
                <w:color w:val="000000"/>
                <w:sz w:val="20"/>
                <w:szCs w:val="20"/>
              </w:rPr>
            </w:pPr>
            <w:r w:rsidRPr="00C74D4D">
              <w:rPr>
                <w:rFonts w:ascii="Times New Roman" w:eastAsia="Times New Roman" w:hAnsi="Times New Roman"/>
                <w:color w:val="000000"/>
                <w:sz w:val="20"/>
                <w:szCs w:val="20"/>
              </w:rPr>
              <w:t xml:space="preserve">% от норматива </w:t>
            </w:r>
          </w:p>
        </w:tc>
        <w:tc>
          <w:tcPr>
            <w:tcW w:w="259" w:type="pct"/>
            <w:tcBorders>
              <w:top w:val="nil"/>
              <w:left w:val="nil"/>
              <w:bottom w:val="single" w:sz="4" w:space="0" w:color="auto"/>
              <w:right w:val="single" w:sz="4" w:space="0" w:color="auto"/>
            </w:tcBorders>
            <w:shd w:val="clear" w:color="auto" w:fill="auto"/>
          </w:tcPr>
          <w:p w:rsidR="00FD6305" w:rsidRPr="00C74D4D" w:rsidRDefault="00FD6305" w:rsidP="00BF04E1">
            <w:pPr>
              <w:spacing w:after="0" w:line="240" w:lineRule="auto"/>
              <w:jc w:val="center"/>
              <w:rPr>
                <w:rFonts w:ascii="Times New Roman" w:eastAsia="Times New Roman" w:hAnsi="Times New Roman"/>
                <w:color w:val="000000"/>
                <w:sz w:val="20"/>
                <w:szCs w:val="20"/>
              </w:rPr>
            </w:pPr>
            <w:r w:rsidRPr="00C74D4D">
              <w:rPr>
                <w:rFonts w:ascii="Times New Roman" w:eastAsia="Times New Roman" w:hAnsi="Times New Roman"/>
                <w:color w:val="000000"/>
                <w:sz w:val="20"/>
                <w:szCs w:val="20"/>
              </w:rPr>
              <w:t>100</w:t>
            </w:r>
          </w:p>
        </w:tc>
        <w:tc>
          <w:tcPr>
            <w:tcW w:w="275" w:type="pct"/>
            <w:tcBorders>
              <w:top w:val="nil"/>
              <w:left w:val="nil"/>
              <w:bottom w:val="single" w:sz="4" w:space="0" w:color="auto"/>
              <w:right w:val="single" w:sz="4" w:space="0" w:color="auto"/>
            </w:tcBorders>
            <w:shd w:val="clear" w:color="auto" w:fill="auto"/>
          </w:tcPr>
          <w:p w:rsidR="00FD6305" w:rsidRPr="00C74D4D" w:rsidRDefault="00FD6305" w:rsidP="00BF04E1">
            <w:pPr>
              <w:spacing w:after="0" w:line="240" w:lineRule="auto"/>
              <w:jc w:val="center"/>
              <w:rPr>
                <w:rFonts w:ascii="Times New Roman" w:eastAsia="Times New Roman" w:hAnsi="Times New Roman"/>
                <w:color w:val="000000"/>
                <w:sz w:val="20"/>
                <w:szCs w:val="20"/>
                <w:lang w:val="en-US"/>
              </w:rPr>
            </w:pPr>
            <w:r w:rsidRPr="00C74D4D">
              <w:rPr>
                <w:rFonts w:ascii="Times New Roman" w:eastAsia="Times New Roman" w:hAnsi="Times New Roman"/>
                <w:color w:val="000000"/>
                <w:sz w:val="20"/>
                <w:szCs w:val="20"/>
              </w:rPr>
              <w:t>100</w:t>
            </w:r>
          </w:p>
        </w:tc>
        <w:tc>
          <w:tcPr>
            <w:tcW w:w="259" w:type="pct"/>
            <w:tcBorders>
              <w:top w:val="nil"/>
              <w:left w:val="nil"/>
              <w:bottom w:val="single" w:sz="4" w:space="0" w:color="auto"/>
              <w:right w:val="single" w:sz="4" w:space="0" w:color="auto"/>
            </w:tcBorders>
            <w:shd w:val="clear" w:color="auto" w:fill="auto"/>
          </w:tcPr>
          <w:p w:rsidR="00FD6305" w:rsidRPr="00C74D4D" w:rsidRDefault="00FD6305" w:rsidP="00BF04E1">
            <w:pPr>
              <w:spacing w:after="0" w:line="240" w:lineRule="auto"/>
              <w:jc w:val="center"/>
              <w:rPr>
                <w:rFonts w:ascii="Times New Roman" w:eastAsia="Times New Roman" w:hAnsi="Times New Roman"/>
                <w:color w:val="000000"/>
                <w:sz w:val="20"/>
                <w:szCs w:val="20"/>
                <w:lang w:val="en-US"/>
              </w:rPr>
            </w:pPr>
            <w:r w:rsidRPr="00C74D4D">
              <w:rPr>
                <w:rFonts w:ascii="Times New Roman" w:eastAsia="Times New Roman" w:hAnsi="Times New Roman"/>
                <w:color w:val="000000"/>
                <w:sz w:val="20"/>
                <w:szCs w:val="20"/>
              </w:rPr>
              <w:t>100</w:t>
            </w:r>
          </w:p>
        </w:tc>
        <w:tc>
          <w:tcPr>
            <w:tcW w:w="259" w:type="pct"/>
            <w:tcBorders>
              <w:top w:val="nil"/>
              <w:left w:val="nil"/>
              <w:bottom w:val="single" w:sz="4" w:space="0" w:color="auto"/>
              <w:right w:val="single" w:sz="4" w:space="0" w:color="auto"/>
            </w:tcBorders>
            <w:shd w:val="clear" w:color="auto" w:fill="auto"/>
          </w:tcPr>
          <w:p w:rsidR="00FD6305" w:rsidRPr="00C74D4D" w:rsidRDefault="00FD6305" w:rsidP="00BF04E1">
            <w:pPr>
              <w:spacing w:after="0" w:line="240" w:lineRule="auto"/>
              <w:jc w:val="center"/>
              <w:rPr>
                <w:rFonts w:ascii="Times New Roman" w:eastAsia="Times New Roman" w:hAnsi="Times New Roman"/>
                <w:color w:val="000000"/>
                <w:sz w:val="20"/>
                <w:szCs w:val="20"/>
                <w:lang w:val="en-US"/>
              </w:rPr>
            </w:pPr>
            <w:r w:rsidRPr="00C74D4D">
              <w:rPr>
                <w:rFonts w:ascii="Times New Roman" w:eastAsia="Times New Roman" w:hAnsi="Times New Roman"/>
                <w:color w:val="000000"/>
                <w:sz w:val="20"/>
                <w:szCs w:val="20"/>
              </w:rPr>
              <w:t>100</w:t>
            </w:r>
          </w:p>
        </w:tc>
        <w:tc>
          <w:tcPr>
            <w:tcW w:w="259" w:type="pct"/>
            <w:tcBorders>
              <w:top w:val="nil"/>
              <w:left w:val="nil"/>
              <w:bottom w:val="single" w:sz="4" w:space="0" w:color="auto"/>
              <w:right w:val="single" w:sz="4" w:space="0" w:color="auto"/>
            </w:tcBorders>
            <w:shd w:val="clear" w:color="auto" w:fill="auto"/>
          </w:tcPr>
          <w:p w:rsidR="00FD6305" w:rsidRPr="00C74D4D" w:rsidRDefault="00FD6305" w:rsidP="00BF04E1">
            <w:pPr>
              <w:spacing w:after="0" w:line="240" w:lineRule="auto"/>
              <w:jc w:val="center"/>
              <w:rPr>
                <w:rFonts w:ascii="Times New Roman" w:eastAsia="Times New Roman" w:hAnsi="Times New Roman"/>
                <w:color w:val="000000"/>
                <w:sz w:val="20"/>
                <w:szCs w:val="20"/>
              </w:rPr>
            </w:pPr>
            <w:r w:rsidRPr="00C74D4D">
              <w:rPr>
                <w:rFonts w:ascii="Times New Roman" w:eastAsia="Times New Roman" w:hAnsi="Times New Roman"/>
                <w:color w:val="000000"/>
                <w:sz w:val="20"/>
                <w:szCs w:val="20"/>
              </w:rPr>
              <w:t>100</w:t>
            </w:r>
          </w:p>
        </w:tc>
        <w:tc>
          <w:tcPr>
            <w:tcW w:w="297" w:type="pct"/>
            <w:tcBorders>
              <w:top w:val="nil"/>
              <w:left w:val="nil"/>
              <w:bottom w:val="single" w:sz="4" w:space="0" w:color="auto"/>
              <w:right w:val="single" w:sz="4" w:space="0" w:color="auto"/>
            </w:tcBorders>
            <w:shd w:val="clear" w:color="auto" w:fill="auto"/>
          </w:tcPr>
          <w:p w:rsidR="00FD6305" w:rsidRPr="00C74D4D" w:rsidRDefault="00FD6305" w:rsidP="00BF04E1">
            <w:pPr>
              <w:spacing w:after="0" w:line="240" w:lineRule="auto"/>
              <w:jc w:val="center"/>
              <w:rPr>
                <w:rFonts w:ascii="Times New Roman" w:eastAsia="Times New Roman" w:hAnsi="Times New Roman"/>
                <w:color w:val="000000"/>
                <w:sz w:val="20"/>
                <w:szCs w:val="20"/>
              </w:rPr>
            </w:pPr>
            <w:r w:rsidRPr="00C74D4D">
              <w:rPr>
                <w:rFonts w:ascii="Times New Roman" w:eastAsia="Times New Roman" w:hAnsi="Times New Roman"/>
                <w:color w:val="000000"/>
                <w:sz w:val="20"/>
                <w:szCs w:val="20"/>
              </w:rPr>
              <w:t>100</w:t>
            </w:r>
          </w:p>
        </w:tc>
        <w:tc>
          <w:tcPr>
            <w:tcW w:w="244" w:type="pct"/>
            <w:tcBorders>
              <w:top w:val="nil"/>
              <w:left w:val="nil"/>
              <w:bottom w:val="single" w:sz="4" w:space="0" w:color="auto"/>
              <w:right w:val="single" w:sz="4" w:space="0" w:color="auto"/>
            </w:tcBorders>
            <w:shd w:val="clear" w:color="auto" w:fill="auto"/>
          </w:tcPr>
          <w:p w:rsidR="00FD6305" w:rsidRPr="00C74D4D" w:rsidRDefault="00FD6305" w:rsidP="00BF04E1">
            <w:pPr>
              <w:spacing w:after="0" w:line="240" w:lineRule="auto"/>
              <w:jc w:val="center"/>
              <w:rPr>
                <w:rFonts w:ascii="Times New Roman" w:eastAsia="Times New Roman" w:hAnsi="Times New Roman"/>
                <w:color w:val="000000"/>
                <w:sz w:val="20"/>
                <w:szCs w:val="20"/>
              </w:rPr>
            </w:pPr>
            <w:r w:rsidRPr="00C74D4D">
              <w:rPr>
                <w:rFonts w:ascii="Times New Roman" w:eastAsia="Times New Roman" w:hAnsi="Times New Roman"/>
                <w:color w:val="000000"/>
                <w:sz w:val="20"/>
                <w:szCs w:val="20"/>
              </w:rPr>
              <w:t>100</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FD6305" w:rsidRPr="00C74D4D" w:rsidRDefault="00FD6305" w:rsidP="00BF04E1">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культуры</w:t>
            </w:r>
            <w:r w:rsidRPr="00C74D4D">
              <w:rPr>
                <w:rFonts w:ascii="Times New Roman" w:eastAsia="Times New Roman" w:hAnsi="Times New Roman"/>
                <w:color w:val="000000"/>
                <w:sz w:val="20"/>
                <w:szCs w:val="20"/>
              </w:rPr>
              <w:t xml:space="preserve"> </w:t>
            </w:r>
            <w:r>
              <w:rPr>
                <w:rFonts w:ascii="Times New Roman" w:eastAsia="Times New Roman" w:hAnsi="Times New Roman"/>
                <w:color w:val="000000"/>
                <w:sz w:val="20"/>
                <w:szCs w:val="20"/>
              </w:rPr>
              <w:t xml:space="preserve">Кондинского </w:t>
            </w:r>
            <w:r w:rsidRPr="00C74D4D">
              <w:rPr>
                <w:rFonts w:ascii="Times New Roman" w:eastAsia="Times New Roman" w:hAnsi="Times New Roman"/>
                <w:color w:val="000000"/>
                <w:sz w:val="20"/>
                <w:szCs w:val="20"/>
              </w:rPr>
              <w:t xml:space="preserve"> района</w:t>
            </w:r>
          </w:p>
        </w:tc>
      </w:tr>
      <w:tr w:rsidR="00FD6305" w:rsidRPr="005F11ED" w:rsidTr="00BF04E1">
        <w:trPr>
          <w:trHeight w:val="20"/>
        </w:trPr>
        <w:tc>
          <w:tcPr>
            <w:tcW w:w="143" w:type="pct"/>
            <w:vMerge/>
            <w:tcBorders>
              <w:top w:val="single" w:sz="4" w:space="0" w:color="auto"/>
              <w:left w:val="single" w:sz="4" w:space="0" w:color="auto"/>
              <w:bottom w:val="single" w:sz="4" w:space="0" w:color="auto"/>
              <w:right w:val="single" w:sz="4" w:space="0" w:color="auto"/>
            </w:tcBorders>
            <w:shd w:val="clear" w:color="auto" w:fill="auto"/>
          </w:tcPr>
          <w:p w:rsidR="00FD6305" w:rsidRPr="00C74D4D" w:rsidRDefault="00FD6305" w:rsidP="00BF04E1">
            <w:pPr>
              <w:spacing w:after="0" w:line="240" w:lineRule="auto"/>
              <w:rPr>
                <w:rFonts w:ascii="Times New Roman" w:eastAsia="Times New Roman" w:hAnsi="Times New Roman"/>
                <w:color w:val="000000"/>
                <w:sz w:val="20"/>
                <w:szCs w:val="20"/>
              </w:rPr>
            </w:pPr>
          </w:p>
        </w:tc>
        <w:tc>
          <w:tcPr>
            <w:tcW w:w="613" w:type="pct"/>
            <w:vMerge/>
            <w:tcBorders>
              <w:top w:val="single" w:sz="4" w:space="0" w:color="auto"/>
              <w:left w:val="single" w:sz="4" w:space="0" w:color="auto"/>
              <w:bottom w:val="single" w:sz="4" w:space="0" w:color="auto"/>
              <w:right w:val="single" w:sz="4" w:space="0" w:color="auto"/>
            </w:tcBorders>
            <w:shd w:val="clear" w:color="auto" w:fill="auto"/>
          </w:tcPr>
          <w:p w:rsidR="00FD6305" w:rsidRPr="00C74D4D" w:rsidRDefault="00FD6305" w:rsidP="00BF04E1">
            <w:pPr>
              <w:spacing w:after="0" w:line="240" w:lineRule="auto"/>
              <w:rPr>
                <w:rFonts w:ascii="Times New Roman" w:eastAsia="Times New Roman" w:hAnsi="Times New Roman"/>
                <w:color w:val="000000"/>
                <w:sz w:val="20"/>
                <w:szCs w:val="20"/>
              </w:rPr>
            </w:pPr>
          </w:p>
        </w:tc>
        <w:tc>
          <w:tcPr>
            <w:tcW w:w="751" w:type="pct"/>
            <w:vMerge/>
            <w:tcBorders>
              <w:top w:val="single" w:sz="4" w:space="0" w:color="auto"/>
              <w:left w:val="single" w:sz="4" w:space="0" w:color="auto"/>
              <w:bottom w:val="single" w:sz="4" w:space="0" w:color="auto"/>
              <w:right w:val="single" w:sz="4" w:space="0" w:color="auto"/>
            </w:tcBorders>
            <w:shd w:val="clear" w:color="auto" w:fill="auto"/>
          </w:tcPr>
          <w:p w:rsidR="00FD6305" w:rsidRPr="00C74D4D" w:rsidRDefault="00FD6305" w:rsidP="00BF04E1">
            <w:pPr>
              <w:spacing w:after="0" w:line="240" w:lineRule="auto"/>
              <w:rPr>
                <w:rFonts w:ascii="Times New Roman" w:eastAsia="Times New Roman" w:hAnsi="Times New Roman"/>
                <w:color w:val="000000"/>
                <w:sz w:val="20"/>
                <w:szCs w:val="20"/>
              </w:rPr>
            </w:pPr>
          </w:p>
        </w:tc>
        <w:tc>
          <w:tcPr>
            <w:tcW w:w="876" w:type="pct"/>
            <w:tcBorders>
              <w:top w:val="nil"/>
              <w:left w:val="single" w:sz="4" w:space="0" w:color="auto"/>
              <w:bottom w:val="single" w:sz="4" w:space="0" w:color="auto"/>
              <w:right w:val="single" w:sz="4" w:space="0" w:color="auto"/>
            </w:tcBorders>
            <w:shd w:val="clear" w:color="auto" w:fill="auto"/>
          </w:tcPr>
          <w:p w:rsidR="00FD6305" w:rsidRPr="00C74D4D" w:rsidRDefault="00FD6305" w:rsidP="00BF04E1">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Уровень обеспеченности музеями, % от норматива</w:t>
            </w:r>
          </w:p>
        </w:tc>
        <w:tc>
          <w:tcPr>
            <w:tcW w:w="259" w:type="pct"/>
            <w:tcBorders>
              <w:top w:val="nil"/>
              <w:left w:val="nil"/>
              <w:bottom w:val="single" w:sz="4" w:space="0" w:color="auto"/>
              <w:right w:val="single" w:sz="4" w:space="0" w:color="auto"/>
            </w:tcBorders>
            <w:shd w:val="clear" w:color="auto" w:fill="auto"/>
          </w:tcPr>
          <w:p w:rsidR="00FD6305" w:rsidRPr="00C74D4D" w:rsidRDefault="00FD6305" w:rsidP="00BF04E1">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100</w:t>
            </w:r>
          </w:p>
        </w:tc>
        <w:tc>
          <w:tcPr>
            <w:tcW w:w="275" w:type="pct"/>
            <w:tcBorders>
              <w:top w:val="nil"/>
              <w:left w:val="nil"/>
              <w:bottom w:val="single" w:sz="4" w:space="0" w:color="auto"/>
              <w:right w:val="single" w:sz="4" w:space="0" w:color="auto"/>
            </w:tcBorders>
            <w:shd w:val="clear" w:color="auto" w:fill="auto"/>
          </w:tcPr>
          <w:p w:rsidR="00FD6305" w:rsidRPr="00C74D4D" w:rsidRDefault="00FD6305" w:rsidP="00BF04E1">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100</w:t>
            </w:r>
          </w:p>
        </w:tc>
        <w:tc>
          <w:tcPr>
            <w:tcW w:w="259" w:type="pct"/>
            <w:tcBorders>
              <w:top w:val="nil"/>
              <w:left w:val="nil"/>
              <w:bottom w:val="single" w:sz="4" w:space="0" w:color="auto"/>
              <w:right w:val="single" w:sz="4" w:space="0" w:color="auto"/>
            </w:tcBorders>
            <w:shd w:val="clear" w:color="auto" w:fill="auto"/>
          </w:tcPr>
          <w:p w:rsidR="00FD6305" w:rsidRPr="00C74D4D" w:rsidRDefault="00FD6305" w:rsidP="00BF04E1">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100</w:t>
            </w:r>
          </w:p>
        </w:tc>
        <w:tc>
          <w:tcPr>
            <w:tcW w:w="259" w:type="pct"/>
            <w:tcBorders>
              <w:top w:val="nil"/>
              <w:left w:val="nil"/>
              <w:bottom w:val="single" w:sz="4" w:space="0" w:color="auto"/>
              <w:right w:val="single" w:sz="4" w:space="0" w:color="auto"/>
            </w:tcBorders>
            <w:shd w:val="clear" w:color="auto" w:fill="auto"/>
          </w:tcPr>
          <w:p w:rsidR="00FD6305" w:rsidRPr="00C74D4D" w:rsidRDefault="00FD6305" w:rsidP="00BF04E1">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100</w:t>
            </w:r>
          </w:p>
        </w:tc>
        <w:tc>
          <w:tcPr>
            <w:tcW w:w="259" w:type="pct"/>
            <w:tcBorders>
              <w:top w:val="nil"/>
              <w:left w:val="nil"/>
              <w:bottom w:val="single" w:sz="4" w:space="0" w:color="auto"/>
              <w:right w:val="single" w:sz="4" w:space="0" w:color="auto"/>
            </w:tcBorders>
            <w:shd w:val="clear" w:color="auto" w:fill="auto"/>
          </w:tcPr>
          <w:p w:rsidR="00FD6305" w:rsidRPr="00C74D4D" w:rsidRDefault="00FD6305" w:rsidP="00BF04E1">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100</w:t>
            </w:r>
          </w:p>
        </w:tc>
        <w:tc>
          <w:tcPr>
            <w:tcW w:w="297" w:type="pct"/>
            <w:tcBorders>
              <w:top w:val="nil"/>
              <w:left w:val="nil"/>
              <w:bottom w:val="single" w:sz="4" w:space="0" w:color="auto"/>
              <w:right w:val="single" w:sz="4" w:space="0" w:color="auto"/>
            </w:tcBorders>
            <w:shd w:val="clear" w:color="auto" w:fill="auto"/>
          </w:tcPr>
          <w:p w:rsidR="00FD6305" w:rsidRPr="00C74D4D" w:rsidRDefault="00FD6305" w:rsidP="00BF04E1">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100</w:t>
            </w:r>
          </w:p>
        </w:tc>
        <w:tc>
          <w:tcPr>
            <w:tcW w:w="244" w:type="pct"/>
            <w:tcBorders>
              <w:top w:val="nil"/>
              <w:left w:val="nil"/>
              <w:bottom w:val="single" w:sz="4" w:space="0" w:color="auto"/>
              <w:right w:val="single" w:sz="4" w:space="0" w:color="auto"/>
            </w:tcBorders>
            <w:shd w:val="clear" w:color="auto" w:fill="auto"/>
          </w:tcPr>
          <w:p w:rsidR="00FD6305" w:rsidRPr="00C74D4D" w:rsidRDefault="00FD6305" w:rsidP="00BF04E1">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100</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FD6305" w:rsidRPr="00C74D4D" w:rsidRDefault="00FD6305" w:rsidP="00BF04E1">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культуры</w:t>
            </w:r>
            <w:r w:rsidRPr="00C74D4D">
              <w:rPr>
                <w:rFonts w:ascii="Times New Roman" w:eastAsia="Times New Roman" w:hAnsi="Times New Roman"/>
                <w:color w:val="000000"/>
                <w:sz w:val="20"/>
                <w:szCs w:val="20"/>
              </w:rPr>
              <w:t xml:space="preserve"> </w:t>
            </w:r>
            <w:r>
              <w:rPr>
                <w:rFonts w:ascii="Times New Roman" w:eastAsia="Times New Roman" w:hAnsi="Times New Roman"/>
                <w:color w:val="000000"/>
                <w:sz w:val="20"/>
                <w:szCs w:val="20"/>
              </w:rPr>
              <w:t xml:space="preserve">Кондинского </w:t>
            </w:r>
            <w:r w:rsidRPr="00C74D4D">
              <w:rPr>
                <w:rFonts w:ascii="Times New Roman" w:eastAsia="Times New Roman" w:hAnsi="Times New Roman"/>
                <w:color w:val="000000"/>
                <w:sz w:val="20"/>
                <w:szCs w:val="20"/>
              </w:rPr>
              <w:t xml:space="preserve"> района</w:t>
            </w:r>
          </w:p>
        </w:tc>
      </w:tr>
      <w:tr w:rsidR="00FD6305" w:rsidRPr="005F11ED" w:rsidTr="00BF04E1">
        <w:trPr>
          <w:trHeight w:val="20"/>
        </w:trPr>
        <w:tc>
          <w:tcPr>
            <w:tcW w:w="143" w:type="pct"/>
            <w:vMerge/>
            <w:tcBorders>
              <w:top w:val="single" w:sz="4" w:space="0" w:color="auto"/>
              <w:left w:val="single" w:sz="4" w:space="0" w:color="auto"/>
              <w:bottom w:val="single" w:sz="4" w:space="0" w:color="auto"/>
              <w:right w:val="single" w:sz="4" w:space="0" w:color="auto"/>
            </w:tcBorders>
            <w:shd w:val="clear" w:color="auto" w:fill="auto"/>
          </w:tcPr>
          <w:p w:rsidR="00FD6305" w:rsidRPr="00C74D4D" w:rsidRDefault="00FD6305" w:rsidP="00BF04E1">
            <w:pPr>
              <w:spacing w:after="0" w:line="240" w:lineRule="auto"/>
              <w:rPr>
                <w:rFonts w:ascii="Times New Roman" w:eastAsia="Times New Roman" w:hAnsi="Times New Roman"/>
                <w:color w:val="000000"/>
                <w:sz w:val="20"/>
                <w:szCs w:val="20"/>
              </w:rPr>
            </w:pPr>
          </w:p>
        </w:tc>
        <w:tc>
          <w:tcPr>
            <w:tcW w:w="613" w:type="pct"/>
            <w:vMerge/>
            <w:tcBorders>
              <w:top w:val="single" w:sz="4" w:space="0" w:color="auto"/>
              <w:left w:val="single" w:sz="4" w:space="0" w:color="auto"/>
              <w:bottom w:val="single" w:sz="4" w:space="0" w:color="auto"/>
              <w:right w:val="single" w:sz="4" w:space="0" w:color="auto"/>
            </w:tcBorders>
            <w:shd w:val="clear" w:color="auto" w:fill="auto"/>
          </w:tcPr>
          <w:p w:rsidR="00FD6305" w:rsidRPr="00C74D4D" w:rsidRDefault="00FD6305" w:rsidP="00BF04E1">
            <w:pPr>
              <w:spacing w:after="0" w:line="240" w:lineRule="auto"/>
              <w:rPr>
                <w:rFonts w:ascii="Times New Roman" w:eastAsia="Times New Roman" w:hAnsi="Times New Roman"/>
                <w:color w:val="000000"/>
                <w:sz w:val="20"/>
                <w:szCs w:val="20"/>
              </w:rPr>
            </w:pPr>
          </w:p>
        </w:tc>
        <w:tc>
          <w:tcPr>
            <w:tcW w:w="751" w:type="pct"/>
            <w:vMerge/>
            <w:tcBorders>
              <w:top w:val="single" w:sz="4" w:space="0" w:color="auto"/>
              <w:left w:val="single" w:sz="4" w:space="0" w:color="auto"/>
              <w:bottom w:val="single" w:sz="4" w:space="0" w:color="auto"/>
              <w:right w:val="single" w:sz="4" w:space="0" w:color="auto"/>
            </w:tcBorders>
            <w:shd w:val="clear" w:color="auto" w:fill="auto"/>
          </w:tcPr>
          <w:p w:rsidR="00FD6305" w:rsidRPr="00C74D4D" w:rsidRDefault="00FD6305" w:rsidP="00BF04E1">
            <w:pPr>
              <w:spacing w:after="0" w:line="240" w:lineRule="auto"/>
              <w:rPr>
                <w:rFonts w:ascii="Times New Roman" w:eastAsia="Times New Roman" w:hAnsi="Times New Roman"/>
                <w:color w:val="000000"/>
                <w:sz w:val="20"/>
                <w:szCs w:val="20"/>
              </w:rPr>
            </w:pPr>
          </w:p>
        </w:tc>
        <w:tc>
          <w:tcPr>
            <w:tcW w:w="876" w:type="pct"/>
            <w:tcBorders>
              <w:top w:val="nil"/>
              <w:left w:val="single" w:sz="4" w:space="0" w:color="auto"/>
              <w:bottom w:val="single" w:sz="4" w:space="0" w:color="auto"/>
              <w:right w:val="single" w:sz="4" w:space="0" w:color="auto"/>
            </w:tcBorders>
            <w:shd w:val="clear" w:color="auto" w:fill="auto"/>
          </w:tcPr>
          <w:p w:rsidR="00FD6305" w:rsidRPr="00C74D4D" w:rsidRDefault="00FD6305" w:rsidP="00BF04E1">
            <w:pPr>
              <w:spacing w:after="0" w:line="240" w:lineRule="auto"/>
              <w:rPr>
                <w:rFonts w:ascii="Times New Roman" w:eastAsia="Times New Roman" w:hAnsi="Times New Roman"/>
                <w:color w:val="000000"/>
                <w:sz w:val="20"/>
                <w:szCs w:val="20"/>
              </w:rPr>
            </w:pPr>
            <w:r w:rsidRPr="00C74D4D">
              <w:rPr>
                <w:rFonts w:ascii="Times New Roman" w:eastAsia="Times New Roman" w:hAnsi="Times New Roman"/>
                <w:color w:val="000000"/>
                <w:sz w:val="20"/>
                <w:szCs w:val="20"/>
              </w:rPr>
              <w:t>Уровень обеспеченности детскими школами искусств, % от норматива</w:t>
            </w:r>
          </w:p>
        </w:tc>
        <w:tc>
          <w:tcPr>
            <w:tcW w:w="259" w:type="pct"/>
            <w:tcBorders>
              <w:top w:val="nil"/>
              <w:left w:val="nil"/>
              <w:bottom w:val="single" w:sz="4" w:space="0" w:color="auto"/>
              <w:right w:val="single" w:sz="4" w:space="0" w:color="auto"/>
            </w:tcBorders>
            <w:shd w:val="clear" w:color="auto" w:fill="auto"/>
            <w:vAlign w:val="center"/>
          </w:tcPr>
          <w:p w:rsidR="00FD6305" w:rsidRPr="00C74D4D" w:rsidRDefault="00FD6305" w:rsidP="00BF04E1">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w:t>
            </w:r>
          </w:p>
        </w:tc>
        <w:tc>
          <w:tcPr>
            <w:tcW w:w="275" w:type="pct"/>
            <w:tcBorders>
              <w:top w:val="nil"/>
              <w:left w:val="nil"/>
              <w:bottom w:val="single" w:sz="4" w:space="0" w:color="auto"/>
              <w:right w:val="single" w:sz="4" w:space="0" w:color="auto"/>
            </w:tcBorders>
            <w:shd w:val="clear" w:color="auto" w:fill="auto"/>
            <w:vAlign w:val="center"/>
          </w:tcPr>
          <w:p w:rsidR="00FD6305" w:rsidRPr="00C74D4D" w:rsidRDefault="00FD6305" w:rsidP="00BF04E1">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w:t>
            </w:r>
          </w:p>
        </w:tc>
        <w:tc>
          <w:tcPr>
            <w:tcW w:w="259" w:type="pct"/>
            <w:tcBorders>
              <w:top w:val="nil"/>
              <w:left w:val="nil"/>
              <w:bottom w:val="single" w:sz="4" w:space="0" w:color="auto"/>
              <w:right w:val="single" w:sz="4" w:space="0" w:color="auto"/>
            </w:tcBorders>
            <w:shd w:val="clear" w:color="auto" w:fill="auto"/>
            <w:vAlign w:val="center"/>
          </w:tcPr>
          <w:p w:rsidR="00FD6305" w:rsidRPr="00C74D4D" w:rsidRDefault="00FD6305" w:rsidP="00BF04E1">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w:t>
            </w:r>
          </w:p>
        </w:tc>
        <w:tc>
          <w:tcPr>
            <w:tcW w:w="259" w:type="pct"/>
            <w:tcBorders>
              <w:top w:val="nil"/>
              <w:left w:val="nil"/>
              <w:bottom w:val="single" w:sz="4" w:space="0" w:color="auto"/>
              <w:right w:val="single" w:sz="4" w:space="0" w:color="auto"/>
            </w:tcBorders>
            <w:shd w:val="clear" w:color="auto" w:fill="auto"/>
            <w:vAlign w:val="center"/>
          </w:tcPr>
          <w:p w:rsidR="00FD6305" w:rsidRPr="00C74D4D" w:rsidRDefault="00FD6305" w:rsidP="00BF04E1">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w:t>
            </w:r>
          </w:p>
        </w:tc>
        <w:tc>
          <w:tcPr>
            <w:tcW w:w="259" w:type="pct"/>
            <w:tcBorders>
              <w:top w:val="nil"/>
              <w:left w:val="nil"/>
              <w:bottom w:val="single" w:sz="4" w:space="0" w:color="auto"/>
              <w:right w:val="single" w:sz="4" w:space="0" w:color="auto"/>
            </w:tcBorders>
            <w:shd w:val="clear" w:color="auto" w:fill="auto"/>
            <w:vAlign w:val="center"/>
          </w:tcPr>
          <w:p w:rsidR="00FD6305" w:rsidRPr="00C74D4D" w:rsidRDefault="00FD6305" w:rsidP="00BF04E1">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w:t>
            </w:r>
          </w:p>
        </w:tc>
        <w:tc>
          <w:tcPr>
            <w:tcW w:w="297" w:type="pct"/>
            <w:tcBorders>
              <w:top w:val="nil"/>
              <w:left w:val="nil"/>
              <w:bottom w:val="single" w:sz="4" w:space="0" w:color="auto"/>
              <w:right w:val="single" w:sz="4" w:space="0" w:color="auto"/>
            </w:tcBorders>
            <w:shd w:val="clear" w:color="auto" w:fill="auto"/>
            <w:vAlign w:val="center"/>
          </w:tcPr>
          <w:p w:rsidR="00FD6305" w:rsidRPr="00C74D4D" w:rsidRDefault="00FD6305" w:rsidP="00BF04E1">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w:t>
            </w:r>
          </w:p>
        </w:tc>
        <w:tc>
          <w:tcPr>
            <w:tcW w:w="244" w:type="pct"/>
            <w:tcBorders>
              <w:top w:val="nil"/>
              <w:left w:val="nil"/>
              <w:bottom w:val="single" w:sz="4" w:space="0" w:color="auto"/>
              <w:right w:val="single" w:sz="4" w:space="0" w:color="auto"/>
            </w:tcBorders>
            <w:shd w:val="clear" w:color="auto" w:fill="auto"/>
            <w:vAlign w:val="center"/>
          </w:tcPr>
          <w:p w:rsidR="00FD6305" w:rsidRPr="00C74D4D" w:rsidRDefault="00FD6305" w:rsidP="00BF04E1">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FD6305" w:rsidRPr="00C74D4D" w:rsidRDefault="00FD6305" w:rsidP="00BF04E1">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культуры</w:t>
            </w:r>
            <w:r w:rsidRPr="00C74D4D">
              <w:rPr>
                <w:rFonts w:ascii="Times New Roman" w:eastAsia="Times New Roman" w:hAnsi="Times New Roman"/>
                <w:color w:val="000000"/>
                <w:sz w:val="20"/>
                <w:szCs w:val="20"/>
              </w:rPr>
              <w:t xml:space="preserve"> </w:t>
            </w:r>
            <w:r>
              <w:rPr>
                <w:rFonts w:ascii="Times New Roman" w:eastAsia="Times New Roman" w:hAnsi="Times New Roman"/>
                <w:color w:val="000000"/>
                <w:sz w:val="20"/>
                <w:szCs w:val="20"/>
              </w:rPr>
              <w:t xml:space="preserve">Кондинского </w:t>
            </w:r>
            <w:r w:rsidRPr="00C74D4D">
              <w:rPr>
                <w:rFonts w:ascii="Times New Roman" w:eastAsia="Times New Roman" w:hAnsi="Times New Roman"/>
                <w:color w:val="000000"/>
                <w:sz w:val="20"/>
                <w:szCs w:val="20"/>
              </w:rPr>
              <w:t xml:space="preserve"> района</w:t>
            </w:r>
          </w:p>
        </w:tc>
      </w:tr>
      <w:tr w:rsidR="00FD6305" w:rsidRPr="005F11ED" w:rsidTr="00BF04E1">
        <w:trPr>
          <w:trHeight w:val="20"/>
        </w:trPr>
        <w:tc>
          <w:tcPr>
            <w:tcW w:w="143" w:type="pct"/>
            <w:vMerge/>
            <w:tcBorders>
              <w:top w:val="single" w:sz="4" w:space="0" w:color="auto"/>
              <w:left w:val="single" w:sz="4" w:space="0" w:color="auto"/>
              <w:bottom w:val="single" w:sz="4" w:space="0" w:color="auto"/>
              <w:right w:val="single" w:sz="4" w:space="0" w:color="auto"/>
            </w:tcBorders>
            <w:shd w:val="clear" w:color="auto" w:fill="auto"/>
          </w:tcPr>
          <w:p w:rsidR="00FD6305" w:rsidRPr="00C74D4D" w:rsidRDefault="00FD6305" w:rsidP="00BF04E1">
            <w:pPr>
              <w:spacing w:after="0" w:line="240" w:lineRule="auto"/>
              <w:rPr>
                <w:rFonts w:ascii="Times New Roman" w:eastAsia="Times New Roman" w:hAnsi="Times New Roman"/>
                <w:color w:val="000000"/>
                <w:sz w:val="20"/>
                <w:szCs w:val="20"/>
              </w:rPr>
            </w:pPr>
          </w:p>
        </w:tc>
        <w:tc>
          <w:tcPr>
            <w:tcW w:w="613" w:type="pct"/>
            <w:vMerge/>
            <w:tcBorders>
              <w:top w:val="single" w:sz="4" w:space="0" w:color="auto"/>
              <w:left w:val="single" w:sz="4" w:space="0" w:color="auto"/>
              <w:bottom w:val="single" w:sz="4" w:space="0" w:color="auto"/>
              <w:right w:val="single" w:sz="4" w:space="0" w:color="auto"/>
            </w:tcBorders>
            <w:shd w:val="clear" w:color="auto" w:fill="auto"/>
          </w:tcPr>
          <w:p w:rsidR="00FD6305" w:rsidRPr="00C74D4D" w:rsidRDefault="00FD6305" w:rsidP="00BF04E1">
            <w:pPr>
              <w:spacing w:after="0" w:line="240" w:lineRule="auto"/>
              <w:rPr>
                <w:rFonts w:ascii="Times New Roman" w:eastAsia="Times New Roman" w:hAnsi="Times New Roman"/>
                <w:color w:val="000000"/>
                <w:sz w:val="20"/>
                <w:szCs w:val="20"/>
              </w:rPr>
            </w:pPr>
          </w:p>
        </w:tc>
        <w:tc>
          <w:tcPr>
            <w:tcW w:w="751" w:type="pct"/>
            <w:vMerge/>
            <w:tcBorders>
              <w:top w:val="single" w:sz="4" w:space="0" w:color="auto"/>
              <w:left w:val="single" w:sz="4" w:space="0" w:color="auto"/>
              <w:bottom w:val="single" w:sz="4" w:space="0" w:color="auto"/>
              <w:right w:val="single" w:sz="4" w:space="0" w:color="auto"/>
            </w:tcBorders>
            <w:shd w:val="clear" w:color="auto" w:fill="auto"/>
          </w:tcPr>
          <w:p w:rsidR="00FD6305" w:rsidRPr="00C74D4D" w:rsidRDefault="00FD6305" w:rsidP="00BF04E1">
            <w:pPr>
              <w:spacing w:after="0" w:line="240" w:lineRule="auto"/>
              <w:rPr>
                <w:rFonts w:ascii="Times New Roman" w:eastAsia="Times New Roman" w:hAnsi="Times New Roman"/>
                <w:color w:val="000000"/>
                <w:sz w:val="20"/>
                <w:szCs w:val="20"/>
              </w:rPr>
            </w:pPr>
          </w:p>
        </w:tc>
        <w:tc>
          <w:tcPr>
            <w:tcW w:w="876" w:type="pct"/>
            <w:tcBorders>
              <w:top w:val="nil"/>
              <w:left w:val="single" w:sz="4" w:space="0" w:color="auto"/>
              <w:bottom w:val="single" w:sz="4" w:space="0" w:color="auto"/>
              <w:right w:val="single" w:sz="4" w:space="0" w:color="auto"/>
            </w:tcBorders>
            <w:shd w:val="clear" w:color="auto" w:fill="auto"/>
          </w:tcPr>
          <w:p w:rsidR="00FD6305" w:rsidRDefault="00FD6305" w:rsidP="00BF04E1">
            <w:pPr>
              <w:spacing w:after="0" w:line="240" w:lineRule="auto"/>
              <w:rPr>
                <w:rFonts w:ascii="Times New Roman" w:eastAsia="Times New Roman" w:hAnsi="Times New Roman"/>
                <w:color w:val="000000"/>
                <w:sz w:val="20"/>
                <w:szCs w:val="20"/>
              </w:rPr>
            </w:pPr>
            <w:r w:rsidRPr="00C74D4D">
              <w:rPr>
                <w:rFonts w:ascii="Times New Roman" w:eastAsia="Times New Roman" w:hAnsi="Times New Roman"/>
                <w:color w:val="000000"/>
                <w:sz w:val="20"/>
                <w:szCs w:val="20"/>
              </w:rPr>
              <w:t xml:space="preserve">Уровень обеспеченности кинотеатрами, киноустановками, </w:t>
            </w:r>
          </w:p>
          <w:p w:rsidR="00FD6305" w:rsidRPr="00C74D4D" w:rsidRDefault="00FD6305" w:rsidP="00BF04E1">
            <w:pPr>
              <w:spacing w:after="0" w:line="240" w:lineRule="auto"/>
              <w:rPr>
                <w:rFonts w:ascii="Times New Roman" w:eastAsia="Times New Roman" w:hAnsi="Times New Roman"/>
                <w:color w:val="000000"/>
                <w:sz w:val="20"/>
                <w:szCs w:val="20"/>
              </w:rPr>
            </w:pPr>
            <w:r w:rsidRPr="00C74D4D">
              <w:rPr>
                <w:rFonts w:ascii="Times New Roman" w:eastAsia="Times New Roman" w:hAnsi="Times New Roman"/>
                <w:color w:val="000000"/>
                <w:sz w:val="20"/>
                <w:szCs w:val="20"/>
              </w:rPr>
              <w:t xml:space="preserve">% от норматива </w:t>
            </w:r>
          </w:p>
        </w:tc>
        <w:tc>
          <w:tcPr>
            <w:tcW w:w="259" w:type="pct"/>
            <w:tcBorders>
              <w:top w:val="nil"/>
              <w:left w:val="nil"/>
              <w:bottom w:val="single" w:sz="4" w:space="0" w:color="auto"/>
              <w:right w:val="single" w:sz="4" w:space="0" w:color="auto"/>
            </w:tcBorders>
            <w:shd w:val="clear" w:color="auto" w:fill="auto"/>
            <w:vAlign w:val="center"/>
          </w:tcPr>
          <w:p w:rsidR="00FD6305" w:rsidRPr="00C74D4D" w:rsidRDefault="00FD6305" w:rsidP="00BF04E1">
            <w:pPr>
              <w:spacing w:after="0" w:line="240" w:lineRule="auto"/>
              <w:jc w:val="center"/>
              <w:rPr>
                <w:rFonts w:ascii="Times New Roman" w:eastAsia="Times New Roman" w:hAnsi="Times New Roman"/>
                <w:color w:val="000000"/>
                <w:sz w:val="20"/>
                <w:szCs w:val="20"/>
              </w:rPr>
            </w:pPr>
            <w:r w:rsidRPr="00C74D4D">
              <w:rPr>
                <w:rFonts w:ascii="Times New Roman" w:eastAsia="Times New Roman" w:hAnsi="Times New Roman"/>
                <w:color w:val="000000"/>
                <w:sz w:val="20"/>
                <w:szCs w:val="20"/>
              </w:rPr>
              <w:t>0</w:t>
            </w:r>
          </w:p>
        </w:tc>
        <w:tc>
          <w:tcPr>
            <w:tcW w:w="275" w:type="pct"/>
            <w:tcBorders>
              <w:top w:val="nil"/>
              <w:left w:val="nil"/>
              <w:bottom w:val="single" w:sz="4" w:space="0" w:color="auto"/>
              <w:right w:val="single" w:sz="4" w:space="0" w:color="auto"/>
            </w:tcBorders>
            <w:shd w:val="clear" w:color="auto" w:fill="auto"/>
            <w:vAlign w:val="center"/>
          </w:tcPr>
          <w:p w:rsidR="00FD6305" w:rsidRPr="00C74D4D" w:rsidRDefault="00FD6305" w:rsidP="00BF04E1">
            <w:pPr>
              <w:spacing w:after="0" w:line="240" w:lineRule="auto"/>
              <w:jc w:val="center"/>
              <w:rPr>
                <w:rFonts w:ascii="Times New Roman" w:eastAsia="Times New Roman" w:hAnsi="Times New Roman"/>
                <w:color w:val="000000"/>
                <w:sz w:val="20"/>
                <w:szCs w:val="20"/>
              </w:rPr>
            </w:pPr>
            <w:r w:rsidRPr="00C74D4D">
              <w:rPr>
                <w:rFonts w:ascii="Times New Roman" w:eastAsia="Times New Roman" w:hAnsi="Times New Roman"/>
                <w:color w:val="000000"/>
                <w:sz w:val="20"/>
                <w:szCs w:val="20"/>
              </w:rPr>
              <w:t>0</w:t>
            </w:r>
          </w:p>
        </w:tc>
        <w:tc>
          <w:tcPr>
            <w:tcW w:w="259" w:type="pct"/>
            <w:tcBorders>
              <w:top w:val="nil"/>
              <w:left w:val="nil"/>
              <w:bottom w:val="single" w:sz="4" w:space="0" w:color="auto"/>
              <w:right w:val="single" w:sz="4" w:space="0" w:color="auto"/>
            </w:tcBorders>
            <w:shd w:val="clear" w:color="auto" w:fill="auto"/>
            <w:vAlign w:val="center"/>
          </w:tcPr>
          <w:p w:rsidR="00FD6305" w:rsidRPr="00C74D4D" w:rsidRDefault="00FD6305" w:rsidP="00BF04E1">
            <w:pPr>
              <w:spacing w:after="0" w:line="240" w:lineRule="auto"/>
              <w:jc w:val="center"/>
              <w:rPr>
                <w:rFonts w:ascii="Times New Roman" w:eastAsia="Times New Roman" w:hAnsi="Times New Roman"/>
                <w:color w:val="000000"/>
                <w:sz w:val="20"/>
                <w:szCs w:val="20"/>
              </w:rPr>
            </w:pPr>
            <w:r w:rsidRPr="00C74D4D">
              <w:rPr>
                <w:rFonts w:ascii="Times New Roman" w:eastAsia="Times New Roman" w:hAnsi="Times New Roman"/>
                <w:color w:val="000000"/>
                <w:sz w:val="20"/>
                <w:szCs w:val="20"/>
              </w:rPr>
              <w:t>0</w:t>
            </w:r>
          </w:p>
        </w:tc>
        <w:tc>
          <w:tcPr>
            <w:tcW w:w="259" w:type="pct"/>
            <w:tcBorders>
              <w:top w:val="nil"/>
              <w:left w:val="nil"/>
              <w:bottom w:val="single" w:sz="4" w:space="0" w:color="auto"/>
              <w:right w:val="single" w:sz="4" w:space="0" w:color="auto"/>
            </w:tcBorders>
            <w:shd w:val="clear" w:color="auto" w:fill="auto"/>
            <w:vAlign w:val="center"/>
          </w:tcPr>
          <w:p w:rsidR="00FD6305" w:rsidRPr="00C74D4D" w:rsidRDefault="00FD6305" w:rsidP="00BF04E1">
            <w:pPr>
              <w:spacing w:after="0" w:line="240" w:lineRule="auto"/>
              <w:jc w:val="center"/>
              <w:rPr>
                <w:rFonts w:ascii="Times New Roman" w:eastAsia="Times New Roman" w:hAnsi="Times New Roman"/>
                <w:color w:val="000000"/>
                <w:sz w:val="20"/>
                <w:szCs w:val="20"/>
              </w:rPr>
            </w:pPr>
            <w:r w:rsidRPr="00C74D4D">
              <w:rPr>
                <w:rFonts w:ascii="Times New Roman" w:eastAsia="Times New Roman" w:hAnsi="Times New Roman"/>
                <w:color w:val="000000"/>
                <w:sz w:val="20"/>
                <w:szCs w:val="20"/>
              </w:rPr>
              <w:t>0</w:t>
            </w:r>
          </w:p>
        </w:tc>
        <w:tc>
          <w:tcPr>
            <w:tcW w:w="259" w:type="pct"/>
            <w:tcBorders>
              <w:top w:val="nil"/>
              <w:left w:val="nil"/>
              <w:bottom w:val="single" w:sz="4" w:space="0" w:color="auto"/>
              <w:right w:val="single" w:sz="4" w:space="0" w:color="auto"/>
            </w:tcBorders>
            <w:shd w:val="clear" w:color="auto" w:fill="auto"/>
            <w:vAlign w:val="center"/>
          </w:tcPr>
          <w:p w:rsidR="00FD6305" w:rsidRPr="00C74D4D" w:rsidRDefault="00FD6305" w:rsidP="00BF04E1">
            <w:pPr>
              <w:spacing w:after="0" w:line="240" w:lineRule="auto"/>
              <w:jc w:val="center"/>
              <w:rPr>
                <w:rFonts w:ascii="Times New Roman" w:eastAsia="Times New Roman" w:hAnsi="Times New Roman"/>
                <w:color w:val="000000"/>
                <w:sz w:val="20"/>
                <w:szCs w:val="20"/>
              </w:rPr>
            </w:pPr>
            <w:r w:rsidRPr="00C74D4D">
              <w:rPr>
                <w:rFonts w:ascii="Times New Roman" w:eastAsia="Times New Roman" w:hAnsi="Times New Roman"/>
                <w:color w:val="000000"/>
                <w:sz w:val="20"/>
                <w:szCs w:val="20"/>
              </w:rPr>
              <w:t>0</w:t>
            </w:r>
          </w:p>
        </w:tc>
        <w:tc>
          <w:tcPr>
            <w:tcW w:w="297" w:type="pct"/>
            <w:tcBorders>
              <w:top w:val="nil"/>
              <w:left w:val="nil"/>
              <w:bottom w:val="single" w:sz="4" w:space="0" w:color="auto"/>
              <w:right w:val="single" w:sz="4" w:space="0" w:color="auto"/>
            </w:tcBorders>
            <w:shd w:val="clear" w:color="auto" w:fill="auto"/>
            <w:vAlign w:val="center"/>
          </w:tcPr>
          <w:p w:rsidR="00FD6305" w:rsidRPr="00C74D4D" w:rsidRDefault="00FD6305" w:rsidP="00BF04E1">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w:t>
            </w:r>
          </w:p>
        </w:tc>
        <w:tc>
          <w:tcPr>
            <w:tcW w:w="244" w:type="pct"/>
            <w:tcBorders>
              <w:top w:val="nil"/>
              <w:left w:val="nil"/>
              <w:bottom w:val="single" w:sz="4" w:space="0" w:color="auto"/>
              <w:right w:val="single" w:sz="4" w:space="0" w:color="auto"/>
            </w:tcBorders>
            <w:shd w:val="clear" w:color="auto" w:fill="auto"/>
            <w:vAlign w:val="center"/>
          </w:tcPr>
          <w:p w:rsidR="00FD6305" w:rsidRPr="00C74D4D" w:rsidRDefault="00FD6305" w:rsidP="00BF04E1">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FD6305" w:rsidRPr="00C74D4D" w:rsidRDefault="00FD6305" w:rsidP="00BF04E1">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культуры</w:t>
            </w:r>
            <w:r w:rsidRPr="00C74D4D">
              <w:rPr>
                <w:rFonts w:ascii="Times New Roman" w:eastAsia="Times New Roman" w:hAnsi="Times New Roman"/>
                <w:color w:val="000000"/>
                <w:sz w:val="20"/>
                <w:szCs w:val="20"/>
              </w:rPr>
              <w:t xml:space="preserve"> </w:t>
            </w:r>
            <w:r>
              <w:rPr>
                <w:rFonts w:ascii="Times New Roman" w:eastAsia="Times New Roman" w:hAnsi="Times New Roman"/>
                <w:color w:val="000000"/>
                <w:sz w:val="20"/>
                <w:szCs w:val="20"/>
              </w:rPr>
              <w:t xml:space="preserve">Кондинского </w:t>
            </w:r>
            <w:r w:rsidRPr="00C74D4D">
              <w:rPr>
                <w:rFonts w:ascii="Times New Roman" w:eastAsia="Times New Roman" w:hAnsi="Times New Roman"/>
                <w:color w:val="000000"/>
                <w:sz w:val="20"/>
                <w:szCs w:val="20"/>
              </w:rPr>
              <w:t xml:space="preserve"> района</w:t>
            </w:r>
          </w:p>
        </w:tc>
      </w:tr>
      <w:tr w:rsidR="00FD6305" w:rsidRPr="005F11ED" w:rsidTr="00BF04E1">
        <w:trPr>
          <w:trHeight w:val="20"/>
        </w:trPr>
        <w:tc>
          <w:tcPr>
            <w:tcW w:w="143" w:type="pct"/>
            <w:vMerge/>
            <w:tcBorders>
              <w:top w:val="single" w:sz="4" w:space="0" w:color="auto"/>
              <w:left w:val="single" w:sz="4" w:space="0" w:color="auto"/>
              <w:bottom w:val="single" w:sz="4" w:space="0" w:color="auto"/>
              <w:right w:val="single" w:sz="4" w:space="0" w:color="auto"/>
            </w:tcBorders>
            <w:shd w:val="clear" w:color="auto" w:fill="auto"/>
          </w:tcPr>
          <w:p w:rsidR="00FD6305" w:rsidRPr="00C74D4D" w:rsidRDefault="00FD6305" w:rsidP="00BF04E1">
            <w:pPr>
              <w:spacing w:after="0" w:line="240" w:lineRule="auto"/>
              <w:rPr>
                <w:rFonts w:ascii="Times New Roman" w:eastAsia="Times New Roman" w:hAnsi="Times New Roman"/>
                <w:color w:val="000000"/>
                <w:sz w:val="20"/>
                <w:szCs w:val="20"/>
              </w:rPr>
            </w:pPr>
          </w:p>
        </w:tc>
        <w:tc>
          <w:tcPr>
            <w:tcW w:w="613" w:type="pct"/>
            <w:vMerge/>
            <w:tcBorders>
              <w:top w:val="single" w:sz="4" w:space="0" w:color="auto"/>
              <w:left w:val="single" w:sz="4" w:space="0" w:color="auto"/>
              <w:bottom w:val="single" w:sz="4" w:space="0" w:color="auto"/>
              <w:right w:val="single" w:sz="4" w:space="0" w:color="auto"/>
            </w:tcBorders>
            <w:shd w:val="clear" w:color="auto" w:fill="auto"/>
          </w:tcPr>
          <w:p w:rsidR="00FD6305" w:rsidRPr="00C74D4D" w:rsidRDefault="00FD6305" w:rsidP="00BF04E1">
            <w:pPr>
              <w:spacing w:after="0" w:line="240" w:lineRule="auto"/>
              <w:rPr>
                <w:rFonts w:ascii="Times New Roman" w:eastAsia="Times New Roman" w:hAnsi="Times New Roman"/>
                <w:color w:val="000000"/>
                <w:sz w:val="20"/>
                <w:szCs w:val="20"/>
              </w:rPr>
            </w:pPr>
          </w:p>
        </w:tc>
        <w:tc>
          <w:tcPr>
            <w:tcW w:w="751" w:type="pct"/>
            <w:vMerge/>
            <w:tcBorders>
              <w:top w:val="single" w:sz="4" w:space="0" w:color="auto"/>
              <w:left w:val="single" w:sz="4" w:space="0" w:color="auto"/>
              <w:bottom w:val="single" w:sz="4" w:space="0" w:color="auto"/>
              <w:right w:val="single" w:sz="4" w:space="0" w:color="auto"/>
            </w:tcBorders>
            <w:shd w:val="clear" w:color="auto" w:fill="auto"/>
          </w:tcPr>
          <w:p w:rsidR="00FD6305" w:rsidRPr="00C74D4D" w:rsidRDefault="00FD6305" w:rsidP="00BF04E1">
            <w:pPr>
              <w:spacing w:after="0" w:line="240" w:lineRule="auto"/>
              <w:rPr>
                <w:rFonts w:ascii="Times New Roman" w:eastAsia="Times New Roman" w:hAnsi="Times New Roman"/>
                <w:color w:val="000000"/>
                <w:sz w:val="20"/>
                <w:szCs w:val="20"/>
              </w:rPr>
            </w:pPr>
          </w:p>
        </w:tc>
        <w:tc>
          <w:tcPr>
            <w:tcW w:w="876" w:type="pct"/>
            <w:tcBorders>
              <w:top w:val="nil"/>
              <w:left w:val="single" w:sz="4" w:space="0" w:color="auto"/>
              <w:bottom w:val="single" w:sz="4" w:space="0" w:color="auto"/>
              <w:right w:val="single" w:sz="4" w:space="0" w:color="auto"/>
            </w:tcBorders>
            <w:shd w:val="clear" w:color="auto" w:fill="auto"/>
          </w:tcPr>
          <w:p w:rsidR="00FD6305" w:rsidRDefault="00FD6305" w:rsidP="00BF04E1">
            <w:pPr>
              <w:spacing w:after="0" w:line="240" w:lineRule="auto"/>
              <w:rPr>
                <w:rFonts w:ascii="Times New Roman" w:eastAsia="Times New Roman" w:hAnsi="Times New Roman"/>
                <w:color w:val="000000"/>
                <w:sz w:val="20"/>
                <w:szCs w:val="20"/>
              </w:rPr>
            </w:pPr>
            <w:r w:rsidRPr="00C74D4D">
              <w:rPr>
                <w:rFonts w:ascii="Times New Roman" w:eastAsia="Times New Roman" w:hAnsi="Times New Roman"/>
                <w:color w:val="000000"/>
                <w:sz w:val="20"/>
                <w:szCs w:val="20"/>
              </w:rPr>
              <w:t xml:space="preserve">Уровень обеспеченности учреждениями </w:t>
            </w:r>
          </w:p>
          <w:p w:rsidR="00FD6305" w:rsidRPr="00C74D4D" w:rsidRDefault="00FD6305" w:rsidP="00BF04E1">
            <w:pPr>
              <w:spacing w:after="0" w:line="240" w:lineRule="auto"/>
              <w:rPr>
                <w:rFonts w:ascii="Times New Roman" w:eastAsia="Times New Roman" w:hAnsi="Times New Roman"/>
                <w:color w:val="000000"/>
                <w:sz w:val="20"/>
                <w:szCs w:val="20"/>
              </w:rPr>
            </w:pPr>
            <w:r w:rsidRPr="00C74D4D">
              <w:rPr>
                <w:rFonts w:ascii="Times New Roman" w:eastAsia="Times New Roman" w:hAnsi="Times New Roman"/>
                <w:color w:val="000000"/>
                <w:sz w:val="20"/>
                <w:szCs w:val="20"/>
              </w:rPr>
              <w:t>культурно-досугового типа,</w:t>
            </w:r>
            <w:r>
              <w:rPr>
                <w:rFonts w:ascii="Times New Roman" w:eastAsia="Times New Roman" w:hAnsi="Times New Roman"/>
                <w:color w:val="000000"/>
                <w:sz w:val="20"/>
                <w:szCs w:val="20"/>
              </w:rPr>
              <w:t xml:space="preserve"> </w:t>
            </w:r>
            <w:r w:rsidRPr="00C74D4D">
              <w:rPr>
                <w:rFonts w:ascii="Times New Roman" w:eastAsia="Times New Roman" w:hAnsi="Times New Roman"/>
                <w:color w:val="000000"/>
                <w:sz w:val="20"/>
                <w:szCs w:val="20"/>
              </w:rPr>
              <w:t xml:space="preserve"> % от норматива</w:t>
            </w:r>
          </w:p>
        </w:tc>
        <w:tc>
          <w:tcPr>
            <w:tcW w:w="259" w:type="pct"/>
            <w:tcBorders>
              <w:top w:val="nil"/>
              <w:left w:val="nil"/>
              <w:bottom w:val="single" w:sz="4" w:space="0" w:color="auto"/>
              <w:right w:val="single" w:sz="4" w:space="0" w:color="auto"/>
            </w:tcBorders>
            <w:shd w:val="clear" w:color="auto" w:fill="auto"/>
            <w:vAlign w:val="center"/>
          </w:tcPr>
          <w:p w:rsidR="00FD6305" w:rsidRPr="00C74D4D" w:rsidRDefault="00FD6305" w:rsidP="00BF04E1">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w:t>
            </w:r>
          </w:p>
        </w:tc>
        <w:tc>
          <w:tcPr>
            <w:tcW w:w="275" w:type="pct"/>
            <w:tcBorders>
              <w:top w:val="nil"/>
              <w:left w:val="nil"/>
              <w:bottom w:val="single" w:sz="4" w:space="0" w:color="auto"/>
              <w:right w:val="single" w:sz="4" w:space="0" w:color="auto"/>
            </w:tcBorders>
            <w:shd w:val="clear" w:color="auto" w:fill="auto"/>
            <w:vAlign w:val="center"/>
          </w:tcPr>
          <w:p w:rsidR="00FD6305" w:rsidRPr="00C74D4D" w:rsidRDefault="00FD6305" w:rsidP="00BF04E1">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w:t>
            </w:r>
          </w:p>
        </w:tc>
        <w:tc>
          <w:tcPr>
            <w:tcW w:w="259" w:type="pct"/>
            <w:tcBorders>
              <w:top w:val="nil"/>
              <w:left w:val="nil"/>
              <w:bottom w:val="single" w:sz="4" w:space="0" w:color="auto"/>
              <w:right w:val="single" w:sz="4" w:space="0" w:color="auto"/>
            </w:tcBorders>
            <w:shd w:val="clear" w:color="auto" w:fill="auto"/>
            <w:vAlign w:val="center"/>
          </w:tcPr>
          <w:p w:rsidR="00FD6305" w:rsidRPr="00C74D4D" w:rsidRDefault="00FD6305" w:rsidP="00BF04E1">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w:t>
            </w:r>
          </w:p>
        </w:tc>
        <w:tc>
          <w:tcPr>
            <w:tcW w:w="259" w:type="pct"/>
            <w:tcBorders>
              <w:top w:val="nil"/>
              <w:left w:val="nil"/>
              <w:bottom w:val="single" w:sz="4" w:space="0" w:color="auto"/>
              <w:right w:val="single" w:sz="4" w:space="0" w:color="auto"/>
            </w:tcBorders>
            <w:shd w:val="clear" w:color="auto" w:fill="auto"/>
            <w:vAlign w:val="center"/>
          </w:tcPr>
          <w:p w:rsidR="00FD6305" w:rsidRPr="00C74D4D" w:rsidRDefault="00FD6305" w:rsidP="00BF04E1">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w:t>
            </w:r>
          </w:p>
        </w:tc>
        <w:tc>
          <w:tcPr>
            <w:tcW w:w="259" w:type="pct"/>
            <w:tcBorders>
              <w:top w:val="nil"/>
              <w:left w:val="nil"/>
              <w:bottom w:val="single" w:sz="4" w:space="0" w:color="auto"/>
              <w:right w:val="single" w:sz="4" w:space="0" w:color="auto"/>
            </w:tcBorders>
            <w:shd w:val="clear" w:color="auto" w:fill="auto"/>
            <w:vAlign w:val="center"/>
          </w:tcPr>
          <w:p w:rsidR="00FD6305" w:rsidRPr="00C74D4D" w:rsidRDefault="00FD6305" w:rsidP="00BF04E1">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w:t>
            </w:r>
          </w:p>
        </w:tc>
        <w:tc>
          <w:tcPr>
            <w:tcW w:w="297" w:type="pct"/>
            <w:tcBorders>
              <w:top w:val="nil"/>
              <w:left w:val="nil"/>
              <w:bottom w:val="single" w:sz="4" w:space="0" w:color="auto"/>
              <w:right w:val="single" w:sz="4" w:space="0" w:color="auto"/>
            </w:tcBorders>
            <w:shd w:val="clear" w:color="auto" w:fill="auto"/>
            <w:vAlign w:val="center"/>
          </w:tcPr>
          <w:p w:rsidR="00FD6305" w:rsidRPr="00C74D4D" w:rsidRDefault="00FD6305" w:rsidP="00BF04E1">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w:t>
            </w:r>
          </w:p>
        </w:tc>
        <w:tc>
          <w:tcPr>
            <w:tcW w:w="244" w:type="pct"/>
            <w:tcBorders>
              <w:top w:val="nil"/>
              <w:left w:val="nil"/>
              <w:bottom w:val="single" w:sz="4" w:space="0" w:color="auto"/>
              <w:right w:val="single" w:sz="4" w:space="0" w:color="auto"/>
            </w:tcBorders>
            <w:shd w:val="clear" w:color="auto" w:fill="auto"/>
            <w:vAlign w:val="center"/>
          </w:tcPr>
          <w:p w:rsidR="00FD6305" w:rsidRPr="00C74D4D" w:rsidRDefault="00FD6305" w:rsidP="00BF04E1">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FD6305" w:rsidRPr="00C74D4D" w:rsidRDefault="00FD6305" w:rsidP="00BF04E1">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культуры</w:t>
            </w:r>
            <w:r w:rsidRPr="00C74D4D">
              <w:rPr>
                <w:rFonts w:ascii="Times New Roman" w:eastAsia="Times New Roman" w:hAnsi="Times New Roman"/>
                <w:color w:val="000000"/>
                <w:sz w:val="20"/>
                <w:szCs w:val="20"/>
              </w:rPr>
              <w:t xml:space="preserve"> </w:t>
            </w:r>
            <w:r>
              <w:rPr>
                <w:rFonts w:ascii="Times New Roman" w:eastAsia="Times New Roman" w:hAnsi="Times New Roman"/>
                <w:color w:val="000000"/>
                <w:sz w:val="20"/>
                <w:szCs w:val="20"/>
              </w:rPr>
              <w:t xml:space="preserve">Кондинского </w:t>
            </w:r>
            <w:r w:rsidRPr="00C74D4D">
              <w:rPr>
                <w:rFonts w:ascii="Times New Roman" w:eastAsia="Times New Roman" w:hAnsi="Times New Roman"/>
                <w:color w:val="000000"/>
                <w:sz w:val="20"/>
                <w:szCs w:val="20"/>
              </w:rPr>
              <w:t xml:space="preserve"> района</w:t>
            </w:r>
          </w:p>
        </w:tc>
      </w:tr>
    </w:tbl>
    <w:p w:rsidR="00FD6305" w:rsidRPr="00013D60" w:rsidRDefault="00FD6305" w:rsidP="00FD6305">
      <w:pPr>
        <w:spacing w:after="0"/>
        <w:ind w:firstLine="709"/>
        <w:jc w:val="center"/>
        <w:rPr>
          <w:rFonts w:ascii="Times New Roman" w:hAnsi="Times New Roman"/>
          <w:b/>
          <w:sz w:val="24"/>
          <w:szCs w:val="24"/>
        </w:rPr>
      </w:pPr>
    </w:p>
    <w:p w:rsidR="00FD6305" w:rsidRDefault="00FD6305" w:rsidP="00FD6305">
      <w:pPr>
        <w:spacing w:after="0"/>
        <w:rPr>
          <w:rFonts w:ascii="Times New Roman" w:hAnsi="Times New Roman"/>
          <w:sz w:val="24"/>
          <w:szCs w:val="24"/>
        </w:rPr>
        <w:sectPr w:rsidR="00FD6305" w:rsidSect="000D53C0">
          <w:pgSz w:w="16838" w:h="11906" w:orient="landscape"/>
          <w:pgMar w:top="1701" w:right="1134" w:bottom="850" w:left="1134" w:header="708" w:footer="708" w:gutter="0"/>
          <w:cols w:space="708"/>
          <w:docGrid w:linePitch="360"/>
        </w:sectPr>
      </w:pPr>
    </w:p>
    <w:p w:rsidR="00FD6305" w:rsidRPr="007357F5" w:rsidRDefault="00FD6305" w:rsidP="00FD6305">
      <w:pPr>
        <w:spacing w:after="0" w:line="240" w:lineRule="auto"/>
        <w:jc w:val="center"/>
        <w:rPr>
          <w:rFonts w:ascii="Times New Roman" w:hAnsi="Times New Roman"/>
          <w:b/>
          <w:sz w:val="24"/>
          <w:szCs w:val="28"/>
        </w:rPr>
      </w:pPr>
      <w:r w:rsidRPr="007357F5">
        <w:rPr>
          <w:rFonts w:ascii="Times New Roman" w:hAnsi="Times New Roman"/>
          <w:b/>
          <w:sz w:val="24"/>
          <w:szCs w:val="28"/>
        </w:rPr>
        <w:lastRenderedPageBreak/>
        <w:t>Раздел 6. Предложения по совершенствованию нормативно-правового и информационного обеспечения развития социальной инфраструктуры, направленные на достижение целевых показателей программы</w:t>
      </w:r>
    </w:p>
    <w:p w:rsidR="00FD6305" w:rsidRDefault="00FD6305" w:rsidP="00FD6305">
      <w:pPr>
        <w:spacing w:after="0" w:line="240" w:lineRule="auto"/>
        <w:ind w:firstLine="709"/>
        <w:jc w:val="both"/>
        <w:rPr>
          <w:rFonts w:ascii="Times New Roman" w:hAnsi="Times New Roman"/>
          <w:sz w:val="24"/>
          <w:szCs w:val="24"/>
        </w:rPr>
      </w:pPr>
    </w:p>
    <w:p w:rsidR="00FD6305" w:rsidRPr="003C7F0B" w:rsidRDefault="00FD6305" w:rsidP="00FD6305">
      <w:pPr>
        <w:spacing w:after="0" w:line="240" w:lineRule="auto"/>
        <w:ind w:firstLine="709"/>
        <w:jc w:val="both"/>
        <w:rPr>
          <w:rFonts w:ascii="Times New Roman" w:hAnsi="Times New Roman"/>
          <w:sz w:val="24"/>
          <w:szCs w:val="24"/>
        </w:rPr>
      </w:pPr>
      <w:r w:rsidRPr="003C7F0B">
        <w:rPr>
          <w:rFonts w:ascii="Times New Roman" w:hAnsi="Times New Roman"/>
          <w:sz w:val="24"/>
          <w:szCs w:val="24"/>
        </w:rPr>
        <w:t>В современных условиях для эффективного управления развитием территории муниципального образования недостаточно утвердить документ территориального планирования, отвечающий актуальным требованиям законодательства и имеющий обоснование основных решений с точки зрения удовлетворения потребностей населения в услугах объектов различных видов инфраструктуры.</w:t>
      </w:r>
    </w:p>
    <w:p w:rsidR="00FD6305" w:rsidRPr="003C7F0B" w:rsidRDefault="00FD6305" w:rsidP="00FD6305">
      <w:pPr>
        <w:spacing w:after="0" w:line="240" w:lineRule="auto"/>
        <w:ind w:firstLine="709"/>
        <w:jc w:val="both"/>
        <w:rPr>
          <w:rFonts w:ascii="Times New Roman" w:hAnsi="Times New Roman"/>
          <w:sz w:val="24"/>
          <w:szCs w:val="24"/>
        </w:rPr>
      </w:pPr>
      <w:r w:rsidRPr="003C7F0B">
        <w:rPr>
          <w:rFonts w:ascii="Times New Roman" w:hAnsi="Times New Roman"/>
          <w:sz w:val="24"/>
          <w:szCs w:val="24"/>
        </w:rPr>
        <w:t>Ограниченность ресурсов местных бюджетов для создания объектов местного значения обуславливает необходимость тщательного планирования реализации документов территориального планирования. Ведь только в случае успешной реализации обоснованных решений градостроительная политика может быть признана эффективной.</w:t>
      </w:r>
    </w:p>
    <w:p w:rsidR="00FD6305" w:rsidRPr="003C7F0B" w:rsidRDefault="00FD6305" w:rsidP="00FD6305">
      <w:pPr>
        <w:spacing w:after="0" w:line="240" w:lineRule="auto"/>
        <w:ind w:firstLine="851"/>
        <w:jc w:val="both"/>
        <w:rPr>
          <w:rFonts w:ascii="Times New Roman" w:hAnsi="Times New Roman"/>
          <w:sz w:val="24"/>
          <w:szCs w:val="24"/>
        </w:rPr>
      </w:pPr>
      <w:r w:rsidRPr="003C7F0B">
        <w:rPr>
          <w:rFonts w:ascii="Times New Roman" w:hAnsi="Times New Roman"/>
          <w:sz w:val="24"/>
          <w:szCs w:val="24"/>
        </w:rPr>
        <w:t>В ноябре 2014 года в план мероприятий («дорожную карту») «Совершенствование правового регулирования градостроительной деятельности и улучшение предпринимательского климата в сфере строительства» (утвержденный распоряжением Правительства Р</w:t>
      </w:r>
      <w:r>
        <w:rPr>
          <w:rFonts w:ascii="Times New Roman" w:hAnsi="Times New Roman"/>
          <w:sz w:val="24"/>
          <w:szCs w:val="24"/>
        </w:rPr>
        <w:t xml:space="preserve">оссийской </w:t>
      </w:r>
      <w:r w:rsidRPr="003C7F0B">
        <w:rPr>
          <w:rFonts w:ascii="Times New Roman" w:hAnsi="Times New Roman"/>
          <w:sz w:val="24"/>
          <w:szCs w:val="24"/>
        </w:rPr>
        <w:t>Ф</w:t>
      </w:r>
      <w:r>
        <w:rPr>
          <w:rFonts w:ascii="Times New Roman" w:hAnsi="Times New Roman"/>
          <w:sz w:val="24"/>
          <w:szCs w:val="24"/>
        </w:rPr>
        <w:t>едерации</w:t>
      </w:r>
      <w:r w:rsidRPr="003C7F0B">
        <w:rPr>
          <w:rFonts w:ascii="Times New Roman" w:hAnsi="Times New Roman"/>
          <w:sz w:val="24"/>
          <w:szCs w:val="24"/>
        </w:rPr>
        <w:t xml:space="preserve"> от 29 июля 2013 г</w:t>
      </w:r>
      <w:r>
        <w:rPr>
          <w:rFonts w:ascii="Times New Roman" w:hAnsi="Times New Roman"/>
          <w:sz w:val="24"/>
          <w:szCs w:val="24"/>
        </w:rPr>
        <w:t>ода</w:t>
      </w:r>
      <w:r w:rsidRPr="003C7F0B">
        <w:rPr>
          <w:rFonts w:ascii="Times New Roman" w:hAnsi="Times New Roman"/>
          <w:sz w:val="24"/>
          <w:szCs w:val="24"/>
        </w:rPr>
        <w:t xml:space="preserve"> № 1336-р) было включено мероприятие по установлению обязанности органов местного самоуправления утверждать программы развития транспортной и социальной инфраструктуры (далее также – Программы) в 6-месячный срок с даты утверждения генеральных планов городских поселений и городских округов. Затем, в конце декабря 2014 года в Градостроительный кодекс Р</w:t>
      </w:r>
      <w:r>
        <w:rPr>
          <w:rFonts w:ascii="Times New Roman" w:hAnsi="Times New Roman"/>
          <w:sz w:val="24"/>
          <w:szCs w:val="24"/>
        </w:rPr>
        <w:t xml:space="preserve">оссийской </w:t>
      </w:r>
      <w:r w:rsidRPr="003C7F0B">
        <w:rPr>
          <w:rFonts w:ascii="Times New Roman" w:hAnsi="Times New Roman"/>
          <w:sz w:val="24"/>
          <w:szCs w:val="24"/>
        </w:rPr>
        <w:t>Ф</w:t>
      </w:r>
      <w:r>
        <w:rPr>
          <w:rFonts w:ascii="Times New Roman" w:hAnsi="Times New Roman"/>
          <w:sz w:val="24"/>
          <w:szCs w:val="24"/>
        </w:rPr>
        <w:t>едерации</w:t>
      </w:r>
      <w:r w:rsidRPr="003C7F0B">
        <w:rPr>
          <w:rFonts w:ascii="Times New Roman" w:hAnsi="Times New Roman"/>
          <w:sz w:val="24"/>
          <w:szCs w:val="24"/>
        </w:rPr>
        <w:t xml:space="preserve"> были внесены изменения, касающиеся программ комплексного развития социальной инфраструктуры.</w:t>
      </w:r>
    </w:p>
    <w:p w:rsidR="00FD6305" w:rsidRPr="003C7F0B" w:rsidRDefault="00FD6305" w:rsidP="00FD6305">
      <w:pPr>
        <w:spacing w:after="0" w:line="240" w:lineRule="auto"/>
        <w:ind w:firstLine="709"/>
        <w:jc w:val="both"/>
        <w:rPr>
          <w:rFonts w:ascii="Times New Roman" w:hAnsi="Times New Roman"/>
          <w:sz w:val="24"/>
          <w:szCs w:val="24"/>
        </w:rPr>
      </w:pPr>
      <w:r w:rsidRPr="003C7F0B">
        <w:rPr>
          <w:rFonts w:ascii="Times New Roman" w:hAnsi="Times New Roman"/>
          <w:sz w:val="24"/>
          <w:szCs w:val="24"/>
        </w:rPr>
        <w:t>Сегодня, в соответствии со статьей 8 Градостроительного кодекса Р</w:t>
      </w:r>
      <w:r>
        <w:rPr>
          <w:rFonts w:ascii="Times New Roman" w:hAnsi="Times New Roman"/>
          <w:sz w:val="24"/>
          <w:szCs w:val="24"/>
        </w:rPr>
        <w:t xml:space="preserve">оссийской </w:t>
      </w:r>
      <w:r w:rsidRPr="003C7F0B">
        <w:rPr>
          <w:rFonts w:ascii="Times New Roman" w:hAnsi="Times New Roman"/>
          <w:sz w:val="24"/>
          <w:szCs w:val="24"/>
        </w:rPr>
        <w:t>Ф</w:t>
      </w:r>
      <w:r>
        <w:rPr>
          <w:rFonts w:ascii="Times New Roman" w:hAnsi="Times New Roman"/>
          <w:sz w:val="24"/>
          <w:szCs w:val="24"/>
        </w:rPr>
        <w:t>едерации</w:t>
      </w:r>
      <w:r w:rsidRPr="003C7F0B">
        <w:rPr>
          <w:rFonts w:ascii="Times New Roman" w:hAnsi="Times New Roman"/>
          <w:sz w:val="24"/>
          <w:szCs w:val="24"/>
        </w:rPr>
        <w:t>, к полномочиям органов местного самоуправления городских округов и поселений в области градостроительной деятельности относятся разработка и утверждение программ комплексного развития социальной инфраструктуры городских округов и поселений (соответственно).</w:t>
      </w:r>
    </w:p>
    <w:p w:rsidR="00FD6305" w:rsidRPr="003C7F0B" w:rsidRDefault="00FD6305" w:rsidP="00FD6305">
      <w:pPr>
        <w:spacing w:after="0" w:line="240" w:lineRule="auto"/>
        <w:ind w:firstLine="709"/>
        <w:jc w:val="both"/>
        <w:rPr>
          <w:rFonts w:ascii="Times New Roman" w:hAnsi="Times New Roman"/>
          <w:sz w:val="24"/>
          <w:szCs w:val="24"/>
        </w:rPr>
      </w:pPr>
      <w:r w:rsidRPr="003C7F0B">
        <w:rPr>
          <w:rFonts w:ascii="Times New Roman" w:hAnsi="Times New Roman"/>
          <w:sz w:val="24"/>
          <w:szCs w:val="24"/>
        </w:rPr>
        <w:t>В соответствии со статьей 26 Градостроительного кодекса Р</w:t>
      </w:r>
      <w:r>
        <w:rPr>
          <w:rFonts w:ascii="Times New Roman" w:hAnsi="Times New Roman"/>
          <w:sz w:val="24"/>
          <w:szCs w:val="24"/>
        </w:rPr>
        <w:t xml:space="preserve">оссийской </w:t>
      </w:r>
      <w:r w:rsidRPr="003C7F0B">
        <w:rPr>
          <w:rFonts w:ascii="Times New Roman" w:hAnsi="Times New Roman"/>
          <w:sz w:val="24"/>
          <w:szCs w:val="24"/>
        </w:rPr>
        <w:t>Ф</w:t>
      </w:r>
      <w:r>
        <w:rPr>
          <w:rFonts w:ascii="Times New Roman" w:hAnsi="Times New Roman"/>
          <w:sz w:val="24"/>
          <w:szCs w:val="24"/>
        </w:rPr>
        <w:t>едерации</w:t>
      </w:r>
      <w:r w:rsidRPr="003C7F0B">
        <w:rPr>
          <w:rFonts w:ascii="Times New Roman" w:hAnsi="Times New Roman"/>
          <w:sz w:val="24"/>
          <w:szCs w:val="24"/>
        </w:rPr>
        <w:t>, реализация генерального плана городского округа или поселения осуществляется путем выполнения мероприятий, которые предусмотрены</w:t>
      </w:r>
      <w:r>
        <w:rPr>
          <w:rFonts w:ascii="Times New Roman" w:hAnsi="Times New Roman"/>
          <w:sz w:val="24"/>
          <w:szCs w:val="24"/>
        </w:rPr>
        <w:t>,</w:t>
      </w:r>
      <w:r w:rsidRPr="003C7F0B">
        <w:rPr>
          <w:rFonts w:ascii="Times New Roman" w:hAnsi="Times New Roman"/>
          <w:sz w:val="24"/>
          <w:szCs w:val="24"/>
        </w:rPr>
        <w:t xml:space="preserve"> в том числе программами комплексного развития социальной инфраструктуры муниципальных образований.</w:t>
      </w:r>
    </w:p>
    <w:p w:rsidR="00FD6305" w:rsidRPr="003C7F0B" w:rsidRDefault="00FD6305" w:rsidP="00FD6305">
      <w:pPr>
        <w:spacing w:after="0" w:line="240" w:lineRule="auto"/>
        <w:ind w:firstLine="709"/>
        <w:jc w:val="both"/>
        <w:rPr>
          <w:rFonts w:ascii="Times New Roman" w:hAnsi="Times New Roman"/>
          <w:sz w:val="24"/>
          <w:szCs w:val="24"/>
        </w:rPr>
      </w:pPr>
      <w:r w:rsidRPr="003C7F0B">
        <w:rPr>
          <w:rFonts w:ascii="Times New Roman" w:hAnsi="Times New Roman"/>
          <w:sz w:val="24"/>
          <w:szCs w:val="24"/>
        </w:rPr>
        <w:t>Следует отметить, что разработка и утверждение программ комплексного развития социальной инфраструктуры сельских поселений, по общему правилу, относится к полномочиям органов местного самоуправления муниципального района в области градостроительной деятельности (в соответствии с частью 4 статьи 14 Федерального закона от 6 октября 2003 г</w:t>
      </w:r>
      <w:r>
        <w:rPr>
          <w:rFonts w:ascii="Times New Roman" w:hAnsi="Times New Roman"/>
          <w:sz w:val="24"/>
          <w:szCs w:val="24"/>
        </w:rPr>
        <w:t>ода</w:t>
      </w:r>
      <w:r w:rsidRPr="003C7F0B">
        <w:rPr>
          <w:rFonts w:ascii="Times New Roman" w:hAnsi="Times New Roman"/>
          <w:sz w:val="24"/>
          <w:szCs w:val="24"/>
        </w:rPr>
        <w:t xml:space="preserve"> № 131-ФЗ «Об общих принципах организации местного самоуправления в Российской Федерации», пунктом 4 Требований к программам комплексного развития социальной инфраструктуры поселений, городских округов, утвержденных постановлением Правительства Российской Федерации от 1 октября 2015 г</w:t>
      </w:r>
      <w:r>
        <w:rPr>
          <w:rFonts w:ascii="Times New Roman" w:hAnsi="Times New Roman"/>
          <w:sz w:val="24"/>
          <w:szCs w:val="24"/>
        </w:rPr>
        <w:t>ода</w:t>
      </w:r>
      <w:r w:rsidRPr="003C7F0B">
        <w:rPr>
          <w:rFonts w:ascii="Times New Roman" w:hAnsi="Times New Roman"/>
          <w:sz w:val="24"/>
          <w:szCs w:val="24"/>
        </w:rPr>
        <w:t xml:space="preserve"> № 1050). В то же время, разработка и утверждение таких программ в отношении городских округов и городских поселений, по общему правилами, должна обеспечиваться органами местного самоуправления соответствующих муниципальных образований.</w:t>
      </w:r>
    </w:p>
    <w:p w:rsidR="00FD6305" w:rsidRPr="003C7F0B" w:rsidRDefault="00FD6305" w:rsidP="00FD6305">
      <w:pPr>
        <w:spacing w:after="0" w:line="240" w:lineRule="auto"/>
        <w:ind w:firstLine="709"/>
        <w:jc w:val="both"/>
        <w:rPr>
          <w:rFonts w:ascii="Times New Roman" w:hAnsi="Times New Roman"/>
          <w:sz w:val="24"/>
          <w:szCs w:val="24"/>
        </w:rPr>
      </w:pPr>
      <w:r w:rsidRPr="003C7F0B">
        <w:rPr>
          <w:rFonts w:ascii="Times New Roman" w:hAnsi="Times New Roman"/>
          <w:sz w:val="24"/>
          <w:szCs w:val="24"/>
        </w:rPr>
        <w:t xml:space="preserve">Программа комплексного развития социальной инфраструктуры городского округа, поселения – документ, устанавливающий перечень мероприятий (инвестиционных проектов) по проектированию, строительству, реконструкции объектов социальной инфраструктуры поселения, городского округа, которые предусмотрены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поселения, городского округа, инвестиционными программами </w:t>
      </w:r>
      <w:r w:rsidRPr="003C7F0B">
        <w:rPr>
          <w:rFonts w:ascii="Times New Roman" w:hAnsi="Times New Roman"/>
          <w:sz w:val="24"/>
          <w:szCs w:val="24"/>
        </w:rPr>
        <w:lastRenderedPageBreak/>
        <w:t>субъектов естественных монополий, договорами о развитии застроенных территорий, договорами о комплексном освоении территорий, иными инвестиционными программами и договорами, предусматривающими обязательства застройщиков по завершению в установленные сроки мероприятий по проектированию, строительству, реконструкции объектов социальной инфраструктуры.</w:t>
      </w:r>
    </w:p>
    <w:p w:rsidR="00FD6305" w:rsidRPr="003C7F0B" w:rsidRDefault="00FD6305" w:rsidP="00FD6305">
      <w:pPr>
        <w:spacing w:after="0" w:line="240" w:lineRule="auto"/>
        <w:ind w:firstLine="709"/>
        <w:jc w:val="both"/>
        <w:rPr>
          <w:rFonts w:ascii="Times New Roman" w:hAnsi="Times New Roman"/>
          <w:sz w:val="24"/>
          <w:szCs w:val="24"/>
        </w:rPr>
      </w:pPr>
      <w:r w:rsidRPr="003C7F0B">
        <w:rPr>
          <w:rFonts w:ascii="Times New Roman" w:hAnsi="Times New Roman"/>
          <w:sz w:val="24"/>
          <w:szCs w:val="24"/>
        </w:rPr>
        <w:t>Положения Градостроительного кодекса Р</w:t>
      </w:r>
      <w:r>
        <w:rPr>
          <w:rFonts w:ascii="Times New Roman" w:hAnsi="Times New Roman"/>
          <w:sz w:val="24"/>
          <w:szCs w:val="24"/>
        </w:rPr>
        <w:t xml:space="preserve">оссийской </w:t>
      </w:r>
      <w:r w:rsidRPr="003C7F0B">
        <w:rPr>
          <w:rFonts w:ascii="Times New Roman" w:hAnsi="Times New Roman"/>
          <w:sz w:val="24"/>
          <w:szCs w:val="24"/>
        </w:rPr>
        <w:t>Ф</w:t>
      </w:r>
      <w:r>
        <w:rPr>
          <w:rFonts w:ascii="Times New Roman" w:hAnsi="Times New Roman"/>
          <w:sz w:val="24"/>
          <w:szCs w:val="24"/>
        </w:rPr>
        <w:t>едерации</w:t>
      </w:r>
      <w:r w:rsidRPr="003C7F0B">
        <w:rPr>
          <w:rFonts w:ascii="Times New Roman" w:hAnsi="Times New Roman"/>
          <w:sz w:val="24"/>
          <w:szCs w:val="24"/>
        </w:rPr>
        <w:t xml:space="preserve"> и существование отдельных Требований указывает на то, что программа комплексного развития социальной инфраструктуры по своему статусу не идентична муниципальной программе, предусматривающей мероприятия по созданию объектов местного значения в сфере социальной инфраструктуры.</w:t>
      </w:r>
    </w:p>
    <w:p w:rsidR="00FD6305" w:rsidRPr="003C7F0B" w:rsidRDefault="00FD6305" w:rsidP="00FD6305">
      <w:pPr>
        <w:spacing w:after="0" w:line="240" w:lineRule="auto"/>
        <w:ind w:firstLine="709"/>
        <w:jc w:val="both"/>
        <w:rPr>
          <w:rFonts w:ascii="Times New Roman" w:hAnsi="Times New Roman"/>
          <w:sz w:val="24"/>
          <w:szCs w:val="24"/>
        </w:rPr>
      </w:pPr>
      <w:r w:rsidRPr="003C7F0B">
        <w:rPr>
          <w:rFonts w:ascii="Times New Roman" w:hAnsi="Times New Roman"/>
          <w:sz w:val="24"/>
          <w:szCs w:val="24"/>
        </w:rPr>
        <w:t>Программа комплексного развития социальной инфраструктуры – это важный документ планирования, обеспечивающий систематизацию всех мероприятий по проектированию, строительству, реконструкции объектов социальной инфраструктуры различных видов.</w:t>
      </w:r>
    </w:p>
    <w:p w:rsidR="00FD6305" w:rsidRPr="003C7F0B" w:rsidRDefault="00FD6305" w:rsidP="00FD6305">
      <w:pPr>
        <w:spacing w:after="0" w:line="240" w:lineRule="auto"/>
        <w:ind w:firstLine="709"/>
        <w:jc w:val="both"/>
        <w:rPr>
          <w:rFonts w:ascii="Times New Roman" w:hAnsi="Times New Roman"/>
          <w:sz w:val="24"/>
          <w:szCs w:val="24"/>
        </w:rPr>
      </w:pPr>
      <w:r w:rsidRPr="003C7F0B">
        <w:rPr>
          <w:rFonts w:ascii="Times New Roman" w:hAnsi="Times New Roman"/>
          <w:sz w:val="24"/>
          <w:szCs w:val="24"/>
        </w:rPr>
        <w:t>Программы имеют высокое значение для планирования реализации документов территориального планирования. Следует отметить, что сроки разработки и утверждения Программ связаны со сроками утверждения генерального плана. Программы комплексного развития социальной инфраструктуры городских округов и поселений подлежат утверждению в шестимесячный срок с даты утверждения генеральных планов соответствующих муниципальных образований. В связи с этим, представляется целесообразным организовывать разработку проекта Программы в составе единого комплексного проекта управления развитием территории городского округа или поселения, в который также входит и разработка генерального плана.</w:t>
      </w:r>
    </w:p>
    <w:p w:rsidR="00FD6305" w:rsidRPr="00C15638" w:rsidRDefault="00FD6305" w:rsidP="00FD6305">
      <w:pPr>
        <w:spacing w:after="0" w:line="240" w:lineRule="auto"/>
        <w:ind w:firstLine="709"/>
        <w:jc w:val="both"/>
        <w:rPr>
          <w:rFonts w:ascii="Times New Roman" w:hAnsi="Times New Roman"/>
          <w:sz w:val="24"/>
          <w:szCs w:val="24"/>
        </w:rPr>
      </w:pPr>
      <w:r w:rsidRPr="00C15638">
        <w:rPr>
          <w:rFonts w:ascii="Times New Roman" w:hAnsi="Times New Roman"/>
          <w:sz w:val="24"/>
          <w:szCs w:val="24"/>
        </w:rPr>
        <w:t>Основными направлениями совершенствования нормативно-правовой базы, необходимой для функционирования и развития социальной инфраструктуры поселения являются:</w:t>
      </w:r>
      <w:bookmarkStart w:id="13" w:name="88322"/>
      <w:bookmarkEnd w:id="13"/>
    </w:p>
    <w:p w:rsidR="00FD6305" w:rsidRPr="00C15638" w:rsidRDefault="00FD6305" w:rsidP="00FD6305">
      <w:pPr>
        <w:spacing w:after="0" w:line="240" w:lineRule="auto"/>
        <w:ind w:firstLine="709"/>
        <w:jc w:val="both"/>
        <w:rPr>
          <w:rFonts w:ascii="Times New Roman" w:hAnsi="Times New Roman"/>
          <w:sz w:val="24"/>
          <w:szCs w:val="24"/>
        </w:rPr>
      </w:pPr>
      <w:r w:rsidRPr="00C15638">
        <w:rPr>
          <w:rFonts w:ascii="Times New Roman" w:hAnsi="Times New Roman"/>
          <w:sz w:val="24"/>
          <w:szCs w:val="24"/>
        </w:rPr>
        <w:t xml:space="preserve">применение экономических мер, стимулирующих инвестиции в </w:t>
      </w:r>
      <w:r>
        <w:rPr>
          <w:rFonts w:ascii="Times New Roman" w:hAnsi="Times New Roman"/>
          <w:sz w:val="24"/>
          <w:szCs w:val="24"/>
        </w:rPr>
        <w:t>объекты социальной инфраструктуры</w:t>
      </w:r>
      <w:r w:rsidRPr="00C15638">
        <w:rPr>
          <w:rFonts w:ascii="Times New Roman" w:hAnsi="Times New Roman"/>
          <w:sz w:val="24"/>
          <w:szCs w:val="24"/>
        </w:rPr>
        <w:t>;</w:t>
      </w:r>
    </w:p>
    <w:p w:rsidR="00FD6305" w:rsidRPr="00C15638" w:rsidRDefault="00FD6305" w:rsidP="00FD6305">
      <w:pPr>
        <w:spacing w:after="0" w:line="240" w:lineRule="auto"/>
        <w:ind w:firstLine="709"/>
        <w:jc w:val="both"/>
        <w:rPr>
          <w:rFonts w:ascii="Times New Roman" w:hAnsi="Times New Roman"/>
          <w:sz w:val="24"/>
          <w:szCs w:val="24"/>
        </w:rPr>
      </w:pPr>
      <w:r w:rsidRPr="00C15638">
        <w:rPr>
          <w:rFonts w:ascii="Times New Roman" w:hAnsi="Times New Roman"/>
          <w:sz w:val="24"/>
          <w:szCs w:val="24"/>
        </w:rPr>
        <w:t xml:space="preserve">координация </w:t>
      </w:r>
      <w:r>
        <w:rPr>
          <w:rFonts w:ascii="Times New Roman" w:hAnsi="Times New Roman"/>
          <w:sz w:val="24"/>
          <w:szCs w:val="24"/>
        </w:rPr>
        <w:t>мероприятий</w:t>
      </w:r>
      <w:r w:rsidRPr="00C15638">
        <w:rPr>
          <w:rFonts w:ascii="Times New Roman" w:hAnsi="Times New Roman"/>
          <w:sz w:val="24"/>
          <w:szCs w:val="24"/>
        </w:rPr>
        <w:t xml:space="preserve"> и проектов </w:t>
      </w:r>
      <w:r>
        <w:rPr>
          <w:rFonts w:ascii="Times New Roman" w:hAnsi="Times New Roman"/>
          <w:sz w:val="24"/>
          <w:szCs w:val="24"/>
        </w:rPr>
        <w:t>строительства и реконструкции объектов социальной инфраструктуры между органами государственной власти (по уровню вертикальной интеграции) и бизнеса</w:t>
      </w:r>
      <w:r w:rsidRPr="00C15638">
        <w:rPr>
          <w:rFonts w:ascii="Times New Roman" w:hAnsi="Times New Roman"/>
          <w:sz w:val="24"/>
          <w:szCs w:val="24"/>
        </w:rPr>
        <w:t>;</w:t>
      </w:r>
    </w:p>
    <w:p w:rsidR="00FD6305" w:rsidRPr="00C15638" w:rsidRDefault="00FD6305" w:rsidP="00FD6305">
      <w:pPr>
        <w:spacing w:after="0" w:line="240" w:lineRule="auto"/>
        <w:ind w:firstLine="709"/>
        <w:jc w:val="both"/>
        <w:rPr>
          <w:rFonts w:ascii="Times New Roman" w:hAnsi="Times New Roman"/>
          <w:sz w:val="24"/>
          <w:szCs w:val="24"/>
        </w:rPr>
      </w:pPr>
      <w:r w:rsidRPr="00C15638">
        <w:rPr>
          <w:rFonts w:ascii="Times New Roman" w:hAnsi="Times New Roman"/>
          <w:sz w:val="24"/>
          <w:szCs w:val="24"/>
        </w:rPr>
        <w:t>координация усилий федеральных органов исполнительной власти</w:t>
      </w:r>
      <w:r>
        <w:rPr>
          <w:rFonts w:ascii="Times New Roman" w:hAnsi="Times New Roman"/>
          <w:sz w:val="24"/>
          <w:szCs w:val="24"/>
        </w:rPr>
        <w:t>,</w:t>
      </w:r>
      <w:r w:rsidRPr="00C15638">
        <w:rPr>
          <w:rFonts w:ascii="Times New Roman" w:hAnsi="Times New Roman"/>
          <w:sz w:val="24"/>
          <w:szCs w:val="24"/>
        </w:rPr>
        <w:t xml:space="preserve"> </w:t>
      </w:r>
      <w:bookmarkStart w:id="14" w:name="3f867"/>
      <w:bookmarkEnd w:id="14"/>
      <w:r>
        <w:rPr>
          <w:rFonts w:ascii="Times New Roman" w:hAnsi="Times New Roman"/>
          <w:sz w:val="24"/>
          <w:szCs w:val="24"/>
        </w:rPr>
        <w:t>о</w:t>
      </w:r>
      <w:r w:rsidRPr="00C15638">
        <w:rPr>
          <w:rFonts w:ascii="Times New Roman" w:hAnsi="Times New Roman"/>
          <w:sz w:val="24"/>
          <w:szCs w:val="24"/>
        </w:rPr>
        <w:t xml:space="preserve">рганов исполнительной власти </w:t>
      </w:r>
      <w:r>
        <w:rPr>
          <w:rFonts w:ascii="Times New Roman" w:hAnsi="Times New Roman"/>
          <w:sz w:val="24"/>
          <w:szCs w:val="24"/>
        </w:rPr>
        <w:t>ХМАО – Югры, органов местного самоуправления</w:t>
      </w:r>
      <w:r w:rsidRPr="00C15638">
        <w:rPr>
          <w:rFonts w:ascii="Times New Roman" w:hAnsi="Times New Roman"/>
          <w:sz w:val="24"/>
          <w:szCs w:val="24"/>
        </w:rPr>
        <w:t xml:space="preserve">, представителей бизнеса и общественных организаций в решении задач </w:t>
      </w:r>
      <w:r>
        <w:rPr>
          <w:rFonts w:ascii="Times New Roman" w:hAnsi="Times New Roman"/>
          <w:sz w:val="24"/>
          <w:szCs w:val="24"/>
        </w:rPr>
        <w:t>реализации мероприятий (инвестиционных проектов)</w:t>
      </w:r>
      <w:r w:rsidRPr="00C15638">
        <w:rPr>
          <w:rFonts w:ascii="Times New Roman" w:hAnsi="Times New Roman"/>
          <w:sz w:val="24"/>
          <w:szCs w:val="24"/>
        </w:rPr>
        <w:t>;</w:t>
      </w:r>
    </w:p>
    <w:p w:rsidR="00FD6305" w:rsidRDefault="00FD6305" w:rsidP="00FD6305">
      <w:pPr>
        <w:spacing w:after="0" w:line="240" w:lineRule="auto"/>
        <w:ind w:firstLine="709"/>
        <w:jc w:val="both"/>
        <w:rPr>
          <w:rFonts w:ascii="Times New Roman" w:hAnsi="Times New Roman"/>
          <w:sz w:val="24"/>
          <w:szCs w:val="24"/>
        </w:rPr>
      </w:pPr>
      <w:r>
        <w:rPr>
          <w:rFonts w:ascii="Times New Roman" w:hAnsi="Times New Roman"/>
          <w:sz w:val="24"/>
          <w:szCs w:val="24"/>
        </w:rPr>
        <w:t>запуск</w:t>
      </w:r>
      <w:r w:rsidRPr="00C15638">
        <w:rPr>
          <w:rFonts w:ascii="Times New Roman" w:hAnsi="Times New Roman"/>
          <w:sz w:val="24"/>
          <w:szCs w:val="24"/>
        </w:rPr>
        <w:t xml:space="preserve"> системы статистического наблюдения </w:t>
      </w:r>
      <w:r>
        <w:rPr>
          <w:rFonts w:ascii="Times New Roman" w:hAnsi="Times New Roman"/>
          <w:sz w:val="24"/>
          <w:szCs w:val="24"/>
        </w:rPr>
        <w:t xml:space="preserve">и мониторинга необходимой </w:t>
      </w:r>
      <w:r w:rsidRPr="007357F5">
        <w:rPr>
          <w:rFonts w:ascii="Times New Roman" w:hAnsi="Times New Roman"/>
          <w:sz w:val="24"/>
          <w:szCs w:val="24"/>
        </w:rPr>
        <w:t xml:space="preserve">обеспеченности учреждениями социальной инфраструктуры поселений в соответствии с утвержденными и обновляющимися нормативами; </w:t>
      </w:r>
    </w:p>
    <w:p w:rsidR="00FD6305" w:rsidRPr="00C15638" w:rsidRDefault="00FD6305" w:rsidP="00FD6305">
      <w:pPr>
        <w:spacing w:after="0" w:line="240" w:lineRule="auto"/>
        <w:ind w:firstLine="709"/>
        <w:jc w:val="both"/>
        <w:rPr>
          <w:rFonts w:ascii="Times New Roman" w:hAnsi="Times New Roman"/>
          <w:sz w:val="24"/>
          <w:szCs w:val="24"/>
        </w:rPr>
      </w:pPr>
      <w:r w:rsidRPr="00C15638">
        <w:rPr>
          <w:rFonts w:ascii="Times New Roman" w:hAnsi="Times New Roman"/>
          <w:sz w:val="24"/>
          <w:szCs w:val="24"/>
        </w:rPr>
        <w:t>разработка стандартов и регламентов эксплуатации и (или)</w:t>
      </w:r>
      <w:bookmarkStart w:id="15" w:name="d56ee"/>
      <w:bookmarkEnd w:id="15"/>
      <w:r>
        <w:rPr>
          <w:rFonts w:ascii="Times New Roman" w:hAnsi="Times New Roman"/>
          <w:sz w:val="24"/>
          <w:szCs w:val="24"/>
        </w:rPr>
        <w:t xml:space="preserve"> </w:t>
      </w:r>
      <w:r w:rsidRPr="00C15638">
        <w:rPr>
          <w:rFonts w:ascii="Times New Roman" w:hAnsi="Times New Roman"/>
          <w:sz w:val="24"/>
          <w:szCs w:val="24"/>
        </w:rPr>
        <w:t xml:space="preserve">использования объектов </w:t>
      </w:r>
      <w:r>
        <w:rPr>
          <w:rFonts w:ascii="Times New Roman" w:hAnsi="Times New Roman"/>
          <w:sz w:val="24"/>
          <w:szCs w:val="24"/>
        </w:rPr>
        <w:t xml:space="preserve">социальной инфраструктуры </w:t>
      </w:r>
      <w:r w:rsidRPr="00C15638">
        <w:rPr>
          <w:rFonts w:ascii="Times New Roman" w:hAnsi="Times New Roman"/>
          <w:sz w:val="24"/>
          <w:szCs w:val="24"/>
        </w:rPr>
        <w:t>на всех этапах жизненного цикла объектов;</w:t>
      </w:r>
    </w:p>
    <w:p w:rsidR="00FD6305" w:rsidRPr="00C15638" w:rsidRDefault="00FD6305" w:rsidP="00FD6305">
      <w:pPr>
        <w:spacing w:after="0" w:line="240" w:lineRule="auto"/>
        <w:ind w:firstLine="709"/>
        <w:jc w:val="both"/>
        <w:rPr>
          <w:rFonts w:ascii="Times New Roman" w:hAnsi="Times New Roman"/>
          <w:sz w:val="24"/>
          <w:szCs w:val="24"/>
        </w:rPr>
      </w:pPr>
      <w:r w:rsidRPr="00C15638">
        <w:rPr>
          <w:rFonts w:ascii="Times New Roman" w:hAnsi="Times New Roman"/>
          <w:sz w:val="24"/>
          <w:szCs w:val="24"/>
        </w:rPr>
        <w:t>разработка предложений для</w:t>
      </w:r>
      <w:r>
        <w:rPr>
          <w:rFonts w:ascii="Times New Roman" w:hAnsi="Times New Roman"/>
          <w:sz w:val="24"/>
          <w:szCs w:val="24"/>
        </w:rPr>
        <w:t xml:space="preserve"> исполнительных органов власти ХМАО </w:t>
      </w:r>
      <w:r w:rsidRPr="004845EE">
        <w:rPr>
          <w:rFonts w:ascii="Times New Roman" w:hAnsi="Times New Roman"/>
        </w:rPr>
        <w:t>–</w:t>
      </w:r>
      <w:r>
        <w:rPr>
          <w:rFonts w:ascii="Times New Roman" w:hAnsi="Times New Roman"/>
          <w:sz w:val="24"/>
          <w:szCs w:val="24"/>
        </w:rPr>
        <w:t xml:space="preserve"> Югры</w:t>
      </w:r>
      <w:r w:rsidRPr="00C15638">
        <w:rPr>
          <w:rFonts w:ascii="Times New Roman" w:hAnsi="Times New Roman"/>
          <w:sz w:val="24"/>
          <w:szCs w:val="24"/>
        </w:rPr>
        <w:t xml:space="preserve"> по включению мероприятий, связанных с</w:t>
      </w:r>
      <w:r>
        <w:rPr>
          <w:rFonts w:ascii="Times New Roman" w:hAnsi="Times New Roman"/>
          <w:sz w:val="24"/>
          <w:szCs w:val="24"/>
        </w:rPr>
        <w:t xml:space="preserve"> развитием объектов социальной инфраструктуры Кондинского муниципального района</w:t>
      </w:r>
      <w:r w:rsidRPr="00C15638">
        <w:rPr>
          <w:rFonts w:ascii="Times New Roman" w:hAnsi="Times New Roman"/>
          <w:sz w:val="24"/>
          <w:szCs w:val="24"/>
        </w:rPr>
        <w:t xml:space="preserve">, в состав мобилизационного плана экономики </w:t>
      </w:r>
      <w:r>
        <w:rPr>
          <w:rFonts w:ascii="Times New Roman" w:hAnsi="Times New Roman"/>
          <w:sz w:val="24"/>
          <w:szCs w:val="24"/>
        </w:rPr>
        <w:t>округа</w:t>
      </w:r>
      <w:r w:rsidRPr="00C15638">
        <w:rPr>
          <w:rFonts w:ascii="Times New Roman" w:hAnsi="Times New Roman"/>
          <w:sz w:val="24"/>
          <w:szCs w:val="24"/>
        </w:rPr>
        <w:t>.</w:t>
      </w:r>
    </w:p>
    <w:p w:rsidR="001E5200" w:rsidRPr="00172512" w:rsidRDefault="001E5200" w:rsidP="00B14DCD">
      <w:pPr>
        <w:spacing w:after="0" w:line="240" w:lineRule="auto"/>
        <w:jc w:val="center"/>
        <w:rPr>
          <w:szCs w:val="28"/>
        </w:rPr>
      </w:pPr>
    </w:p>
    <w:sectPr w:rsidR="001E5200" w:rsidRPr="00172512" w:rsidSect="00B14DCD">
      <w:footerReference w:type="default" r:id="rId16"/>
      <w:pgSz w:w="11906" w:h="16838"/>
      <w:pgMar w:top="993" w:right="850" w:bottom="1134" w:left="1701"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0629" w:rsidRDefault="00F80629" w:rsidP="005C6E2B">
      <w:pPr>
        <w:spacing w:after="0" w:line="240" w:lineRule="auto"/>
      </w:pPr>
      <w:r>
        <w:separator/>
      </w:r>
    </w:p>
  </w:endnote>
  <w:endnote w:type="continuationSeparator" w:id="1">
    <w:p w:rsidR="00F80629" w:rsidRDefault="00F80629" w:rsidP="005C6E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altName w:val="Calibri"/>
    <w:charset w:val="CC"/>
    <w:family w:val="swiss"/>
    <w:pitch w:val="variable"/>
    <w:sig w:usb0="00000203"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305" w:rsidRPr="00A00B60" w:rsidRDefault="00FD6305" w:rsidP="00A00B60">
    <w:pPr>
      <w:pStyle w:val="af4"/>
      <w:jc w:val="center"/>
      <w:rPr>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305" w:rsidRDefault="00FD6305">
    <w:pPr>
      <w:pStyle w:val="af4"/>
    </w:pPr>
  </w:p>
  <w:p w:rsidR="00FD6305" w:rsidRDefault="00FD630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1D8" w:rsidRDefault="00F80629">
    <w:pPr>
      <w:pStyle w:val="af4"/>
    </w:pPr>
  </w:p>
  <w:p w:rsidR="00B041D8" w:rsidRDefault="00F806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0629" w:rsidRDefault="00F80629" w:rsidP="005C6E2B">
      <w:pPr>
        <w:spacing w:after="0" w:line="240" w:lineRule="auto"/>
      </w:pPr>
      <w:r>
        <w:separator/>
      </w:r>
    </w:p>
  </w:footnote>
  <w:footnote w:type="continuationSeparator" w:id="1">
    <w:p w:rsidR="00F80629" w:rsidRDefault="00F80629" w:rsidP="005C6E2B">
      <w:pPr>
        <w:spacing w:after="0" w:line="240" w:lineRule="auto"/>
      </w:pPr>
      <w:r>
        <w:continuationSeparator/>
      </w:r>
    </w:p>
  </w:footnote>
  <w:footnote w:id="2">
    <w:p w:rsidR="00FD6305" w:rsidRPr="00C96081" w:rsidRDefault="00FD6305" w:rsidP="00FD6305">
      <w:pPr>
        <w:pStyle w:val="af8"/>
        <w:jc w:val="both"/>
      </w:pPr>
      <w:r>
        <w:rPr>
          <w:rStyle w:val="afb"/>
        </w:rPr>
        <w:footnoteRef/>
      </w:r>
      <w:r>
        <w:t xml:space="preserve"> </w:t>
      </w:r>
      <w:r w:rsidRPr="00C96081">
        <w:t xml:space="preserve">Постановление Правительства ХМАО </w:t>
      </w:r>
      <w:r w:rsidRPr="002544B0">
        <w:t>–</w:t>
      </w:r>
      <w:r w:rsidRPr="00C96081">
        <w:t xml:space="preserve"> Югры от </w:t>
      </w:r>
      <w:r>
        <w:t xml:space="preserve">22 декабря </w:t>
      </w:r>
      <w:r w:rsidRPr="00C96081">
        <w:t>201</w:t>
      </w:r>
      <w:r>
        <w:t>7</w:t>
      </w:r>
      <w:r w:rsidRPr="00C96081">
        <w:t xml:space="preserve"> </w:t>
      </w:r>
      <w:r>
        <w:t>года №</w:t>
      </w:r>
      <w:r w:rsidRPr="00C96081">
        <w:t xml:space="preserve"> 5</w:t>
      </w:r>
      <w:r>
        <w:t>36</w:t>
      </w:r>
      <w:r w:rsidRPr="00C96081">
        <w:t xml:space="preserve">-п (ред. от </w:t>
      </w:r>
      <w:r>
        <w:t>07.04.2017</w:t>
      </w:r>
      <w:r w:rsidRPr="00C96081">
        <w:t xml:space="preserve">) </w:t>
      </w:r>
      <w:r>
        <w:t>«</w:t>
      </w:r>
      <w:r w:rsidRPr="00C96081">
        <w:t xml:space="preserve">О территориальной программе государственных гарантий бесплатного оказания гражданам медицинской помощи в Ханты-Мансийском автономном округе </w:t>
      </w:r>
      <w:r>
        <w:rPr>
          <w:sz w:val="24"/>
          <w:szCs w:val="24"/>
        </w:rPr>
        <w:t xml:space="preserve">– </w:t>
      </w:r>
      <w:r w:rsidRPr="00C96081">
        <w:t xml:space="preserve"> Югре на 201</w:t>
      </w:r>
      <w:r>
        <w:t>7</w:t>
      </w:r>
      <w:r w:rsidRPr="00C96081">
        <w:t xml:space="preserve"> год и на плановый период 201</w:t>
      </w:r>
      <w:r>
        <w:t>8</w:t>
      </w:r>
      <w:r w:rsidRPr="00C96081">
        <w:t xml:space="preserve"> и 201</w:t>
      </w:r>
      <w:r>
        <w:t>9</w:t>
      </w:r>
      <w:r w:rsidRPr="00C96081">
        <w:t xml:space="preserve"> годов</w:t>
      </w:r>
      <w:r>
        <w:t>»</w:t>
      </w:r>
    </w:p>
  </w:footnote>
  <w:footnote w:id="3">
    <w:p w:rsidR="00FD6305" w:rsidRDefault="00FD6305" w:rsidP="00FD6305">
      <w:pPr>
        <w:pStyle w:val="af8"/>
        <w:jc w:val="both"/>
      </w:pPr>
      <w:r>
        <w:rPr>
          <w:rStyle w:val="afb"/>
        </w:rPr>
        <w:footnoteRef/>
      </w:r>
      <w:r>
        <w:t xml:space="preserve"> </w:t>
      </w:r>
      <w:r w:rsidRPr="00897755">
        <w:t>За сетевую единицу принимаются краеведческие и мемориальные музеи, музеи изобразительных искусств, технические, исторические, литературные, народного творчества, этнографические, воинской и трудовой славы и другие музеи, являющиеся самостоятельными юридическими лицами, а также музеи-филиалы без образования юридического лица и территориально обособленные экспозиционные отделы музеев</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231" w:rsidRPr="006831E0" w:rsidRDefault="00AD61F6">
    <w:pPr>
      <w:pStyle w:val="af1"/>
      <w:jc w:val="right"/>
      <w:rPr>
        <w:sz w:val="28"/>
      </w:rPr>
    </w:pPr>
    <w:r w:rsidRPr="006831E0">
      <w:rPr>
        <w:sz w:val="28"/>
      </w:rPr>
      <w:fldChar w:fldCharType="begin"/>
    </w:r>
    <w:r w:rsidR="008721DF" w:rsidRPr="006831E0">
      <w:rPr>
        <w:sz w:val="28"/>
      </w:rPr>
      <w:instrText xml:space="preserve"> PAGE   \* MERGEFORMAT </w:instrText>
    </w:r>
    <w:r w:rsidRPr="006831E0">
      <w:rPr>
        <w:sz w:val="28"/>
      </w:rPr>
      <w:fldChar w:fldCharType="separate"/>
    </w:r>
    <w:r w:rsidR="004D6AEF">
      <w:rPr>
        <w:noProof/>
        <w:sz w:val="28"/>
      </w:rPr>
      <w:t>2</w:t>
    </w:r>
    <w:r w:rsidRPr="006831E0">
      <w:rPr>
        <w:sz w:val="28"/>
      </w:rPr>
      <w:fldChar w:fldCharType="end"/>
    </w:r>
  </w:p>
  <w:p w:rsidR="009D5231" w:rsidRDefault="00F80629">
    <w:pPr>
      <w:pStyle w:val="a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49520"/>
      <w:docPartObj>
        <w:docPartGallery w:val="Page Numbers (Top of Page)"/>
        <w:docPartUnique/>
      </w:docPartObj>
    </w:sdtPr>
    <w:sdtContent>
      <w:p w:rsidR="00FD6305" w:rsidRDefault="00AD61F6">
        <w:pPr>
          <w:pStyle w:val="af1"/>
          <w:jc w:val="right"/>
        </w:pPr>
        <w:fldSimple w:instr=" PAGE   \* MERGEFORMAT ">
          <w:r w:rsidR="004D6AEF">
            <w:rPr>
              <w:noProof/>
            </w:rPr>
            <w:t>30</w:t>
          </w:r>
        </w:fldSimple>
      </w:p>
    </w:sdtContent>
  </w:sdt>
  <w:p w:rsidR="00FD6305" w:rsidRDefault="00FD6305">
    <w:pPr>
      <w:pStyle w:val="af1"/>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451CB"/>
    <w:multiLevelType w:val="hybridMultilevel"/>
    <w:tmpl w:val="21A05EE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1900F40"/>
    <w:multiLevelType w:val="multilevel"/>
    <w:tmpl w:val="9286A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5F282B"/>
    <w:multiLevelType w:val="hybridMultilevel"/>
    <w:tmpl w:val="E3BE8088"/>
    <w:lvl w:ilvl="0" w:tplc="7292D6DA">
      <w:start w:val="1"/>
      <w:numFmt w:val="decimal"/>
      <w:lvlText w:val="%1)"/>
      <w:lvlJc w:val="left"/>
      <w:pPr>
        <w:ind w:left="1569" w:hanging="435"/>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
    <w:nsid w:val="0B0F7ADD"/>
    <w:multiLevelType w:val="multilevel"/>
    <w:tmpl w:val="A92CA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BA1A03"/>
    <w:multiLevelType w:val="hybridMultilevel"/>
    <w:tmpl w:val="4F6E8226"/>
    <w:lvl w:ilvl="0" w:tplc="04190003">
      <w:start w:val="1"/>
      <w:numFmt w:val="bullet"/>
      <w:lvlText w:val=""/>
      <w:lvlJc w:val="left"/>
      <w:pPr>
        <w:ind w:left="1068" w:hanging="360"/>
      </w:pPr>
      <w:rPr>
        <w:rFonts w:ascii="Symbol" w:hAnsi="Symbol" w:hint="default"/>
        <w:color w:val="auto"/>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nsid w:val="10EB32B2"/>
    <w:multiLevelType w:val="hybridMultilevel"/>
    <w:tmpl w:val="392241DA"/>
    <w:lvl w:ilvl="0" w:tplc="5174438A">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6">
    <w:nsid w:val="13E03EA3"/>
    <w:multiLevelType w:val="hybridMultilevel"/>
    <w:tmpl w:val="725EE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62753C"/>
    <w:multiLevelType w:val="multilevel"/>
    <w:tmpl w:val="9D147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5B23AB"/>
    <w:multiLevelType w:val="hybridMultilevel"/>
    <w:tmpl w:val="6C40392C"/>
    <w:lvl w:ilvl="0" w:tplc="072EB91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FC3433"/>
    <w:multiLevelType w:val="hybridMultilevel"/>
    <w:tmpl w:val="ED10220E"/>
    <w:lvl w:ilvl="0" w:tplc="6CACA2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01D0063"/>
    <w:multiLevelType w:val="multilevel"/>
    <w:tmpl w:val="10A26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FD25EA"/>
    <w:multiLevelType w:val="multilevel"/>
    <w:tmpl w:val="96747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5B544C"/>
    <w:multiLevelType w:val="multilevel"/>
    <w:tmpl w:val="686C9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54E26F7"/>
    <w:multiLevelType w:val="hybridMultilevel"/>
    <w:tmpl w:val="CAF82312"/>
    <w:lvl w:ilvl="0" w:tplc="002AC5A4">
      <w:start w:val="1"/>
      <w:numFmt w:val="decimal"/>
      <w:lvlText w:val="%1."/>
      <w:lvlJc w:val="left"/>
      <w:pPr>
        <w:ind w:left="1474" w:hanging="7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3794041"/>
    <w:multiLevelType w:val="multilevel"/>
    <w:tmpl w:val="6B1EC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9D06676"/>
    <w:multiLevelType w:val="multilevel"/>
    <w:tmpl w:val="F5FEA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652DE3"/>
    <w:multiLevelType w:val="multilevel"/>
    <w:tmpl w:val="4E6A8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12E0EB5"/>
    <w:multiLevelType w:val="multilevel"/>
    <w:tmpl w:val="E79CF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14F7886"/>
    <w:multiLevelType w:val="multilevel"/>
    <w:tmpl w:val="1F6CB27A"/>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52B82710"/>
    <w:multiLevelType w:val="hybridMultilevel"/>
    <w:tmpl w:val="78DCF734"/>
    <w:lvl w:ilvl="0" w:tplc="C562DC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6D3173C"/>
    <w:multiLevelType w:val="hybridMultilevel"/>
    <w:tmpl w:val="987A2718"/>
    <w:lvl w:ilvl="0" w:tplc="98D46F20">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nsid w:val="58F920FB"/>
    <w:multiLevelType w:val="hybridMultilevel"/>
    <w:tmpl w:val="3BBE6516"/>
    <w:lvl w:ilvl="0" w:tplc="6964B5F0">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9206B8F"/>
    <w:multiLevelType w:val="hybridMultilevel"/>
    <w:tmpl w:val="3B98C2A4"/>
    <w:lvl w:ilvl="0" w:tplc="5174438A">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3">
    <w:nsid w:val="5979465E"/>
    <w:multiLevelType w:val="multilevel"/>
    <w:tmpl w:val="B1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A996D44"/>
    <w:multiLevelType w:val="hybridMultilevel"/>
    <w:tmpl w:val="41FCE6D0"/>
    <w:lvl w:ilvl="0" w:tplc="4CE458D0">
      <w:start w:val="1"/>
      <w:numFmt w:val="bullet"/>
      <w:pStyle w:val="Geonika"/>
      <w:lvlText w:val=""/>
      <w:lvlJc w:val="left"/>
      <w:pPr>
        <w:ind w:left="644" w:hanging="360"/>
      </w:pPr>
      <w:rPr>
        <w:rFonts w:ascii="Symbol" w:hAnsi="Symbol" w:hint="default"/>
      </w:rPr>
    </w:lvl>
    <w:lvl w:ilvl="1" w:tplc="C08E8038" w:tentative="1">
      <w:start w:val="1"/>
      <w:numFmt w:val="bullet"/>
      <w:lvlText w:val="o"/>
      <w:lvlJc w:val="left"/>
      <w:pPr>
        <w:ind w:left="1440" w:hanging="360"/>
      </w:pPr>
      <w:rPr>
        <w:rFonts w:ascii="Courier New" w:hAnsi="Courier New" w:cs="Courier New" w:hint="default"/>
      </w:rPr>
    </w:lvl>
    <w:lvl w:ilvl="2" w:tplc="8486AA36" w:tentative="1">
      <w:start w:val="1"/>
      <w:numFmt w:val="bullet"/>
      <w:lvlText w:val=""/>
      <w:lvlJc w:val="left"/>
      <w:pPr>
        <w:ind w:left="2160" w:hanging="360"/>
      </w:pPr>
      <w:rPr>
        <w:rFonts w:ascii="Wingdings" w:hAnsi="Wingdings" w:hint="default"/>
      </w:rPr>
    </w:lvl>
    <w:lvl w:ilvl="3" w:tplc="5CF24324" w:tentative="1">
      <w:start w:val="1"/>
      <w:numFmt w:val="bullet"/>
      <w:lvlText w:val=""/>
      <w:lvlJc w:val="left"/>
      <w:pPr>
        <w:ind w:left="2880" w:hanging="360"/>
      </w:pPr>
      <w:rPr>
        <w:rFonts w:ascii="Symbol" w:hAnsi="Symbol" w:hint="default"/>
      </w:rPr>
    </w:lvl>
    <w:lvl w:ilvl="4" w:tplc="4CA4AF9A" w:tentative="1">
      <w:start w:val="1"/>
      <w:numFmt w:val="bullet"/>
      <w:lvlText w:val="o"/>
      <w:lvlJc w:val="left"/>
      <w:pPr>
        <w:ind w:left="3600" w:hanging="360"/>
      </w:pPr>
      <w:rPr>
        <w:rFonts w:ascii="Courier New" w:hAnsi="Courier New" w:cs="Courier New" w:hint="default"/>
      </w:rPr>
    </w:lvl>
    <w:lvl w:ilvl="5" w:tplc="520CFB7E" w:tentative="1">
      <w:start w:val="1"/>
      <w:numFmt w:val="bullet"/>
      <w:lvlText w:val=""/>
      <w:lvlJc w:val="left"/>
      <w:pPr>
        <w:ind w:left="4320" w:hanging="360"/>
      </w:pPr>
      <w:rPr>
        <w:rFonts w:ascii="Wingdings" w:hAnsi="Wingdings" w:hint="default"/>
      </w:rPr>
    </w:lvl>
    <w:lvl w:ilvl="6" w:tplc="C74AE356" w:tentative="1">
      <w:start w:val="1"/>
      <w:numFmt w:val="bullet"/>
      <w:lvlText w:val=""/>
      <w:lvlJc w:val="left"/>
      <w:pPr>
        <w:ind w:left="5040" w:hanging="360"/>
      </w:pPr>
      <w:rPr>
        <w:rFonts w:ascii="Symbol" w:hAnsi="Symbol" w:hint="default"/>
      </w:rPr>
    </w:lvl>
    <w:lvl w:ilvl="7" w:tplc="E552FBCA" w:tentative="1">
      <w:start w:val="1"/>
      <w:numFmt w:val="bullet"/>
      <w:lvlText w:val="o"/>
      <w:lvlJc w:val="left"/>
      <w:pPr>
        <w:ind w:left="5760" w:hanging="360"/>
      </w:pPr>
      <w:rPr>
        <w:rFonts w:ascii="Courier New" w:hAnsi="Courier New" w:cs="Courier New" w:hint="default"/>
      </w:rPr>
    </w:lvl>
    <w:lvl w:ilvl="8" w:tplc="1612392C" w:tentative="1">
      <w:start w:val="1"/>
      <w:numFmt w:val="bullet"/>
      <w:lvlText w:val=""/>
      <w:lvlJc w:val="left"/>
      <w:pPr>
        <w:ind w:left="6480" w:hanging="360"/>
      </w:pPr>
      <w:rPr>
        <w:rFonts w:ascii="Wingdings" w:hAnsi="Wingdings" w:hint="default"/>
      </w:rPr>
    </w:lvl>
  </w:abstractNum>
  <w:abstractNum w:abstractNumId="25">
    <w:nsid w:val="5B4E0C7A"/>
    <w:multiLevelType w:val="multilevel"/>
    <w:tmpl w:val="887EB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D747D57"/>
    <w:multiLevelType w:val="multilevel"/>
    <w:tmpl w:val="98928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0590165"/>
    <w:multiLevelType w:val="hybridMultilevel"/>
    <w:tmpl w:val="3D8456F8"/>
    <w:lvl w:ilvl="0" w:tplc="896EA7C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8">
    <w:nsid w:val="6383766F"/>
    <w:multiLevelType w:val="multilevel"/>
    <w:tmpl w:val="9E12C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61B7663"/>
    <w:multiLevelType w:val="multilevel"/>
    <w:tmpl w:val="F8963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B915A5C"/>
    <w:multiLevelType w:val="hybridMultilevel"/>
    <w:tmpl w:val="1DB297A0"/>
    <w:lvl w:ilvl="0" w:tplc="49989CF2">
      <w:start w:val="1"/>
      <w:numFmt w:val="decimal"/>
      <w:lvlText w:val="%1."/>
      <w:lvlJc w:val="left"/>
      <w:pPr>
        <w:tabs>
          <w:tab w:val="num" w:pos="720"/>
        </w:tabs>
        <w:ind w:left="720" w:hanging="72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22F5852"/>
    <w:multiLevelType w:val="hybridMultilevel"/>
    <w:tmpl w:val="7E5AB950"/>
    <w:lvl w:ilvl="0" w:tplc="E6527CA6">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2F62B1E"/>
    <w:multiLevelType w:val="multilevel"/>
    <w:tmpl w:val="952EB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9D54320"/>
    <w:multiLevelType w:val="multilevel"/>
    <w:tmpl w:val="D1F43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CEF2E7C"/>
    <w:multiLevelType w:val="hybridMultilevel"/>
    <w:tmpl w:val="2BD4E0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4"/>
  </w:num>
  <w:num w:numId="3">
    <w:abstractNumId w:val="18"/>
  </w:num>
  <w:num w:numId="4">
    <w:abstractNumId w:val="21"/>
  </w:num>
  <w:num w:numId="5">
    <w:abstractNumId w:val="2"/>
  </w:num>
  <w:num w:numId="6">
    <w:abstractNumId w:val="20"/>
  </w:num>
  <w:num w:numId="7">
    <w:abstractNumId w:val="6"/>
  </w:num>
  <w:num w:numId="8">
    <w:abstractNumId w:val="10"/>
  </w:num>
  <w:num w:numId="9">
    <w:abstractNumId w:val="25"/>
  </w:num>
  <w:num w:numId="10">
    <w:abstractNumId w:val="16"/>
  </w:num>
  <w:num w:numId="11">
    <w:abstractNumId w:val="17"/>
  </w:num>
  <w:num w:numId="12">
    <w:abstractNumId w:val="3"/>
  </w:num>
  <w:num w:numId="13">
    <w:abstractNumId w:val="11"/>
  </w:num>
  <w:num w:numId="14">
    <w:abstractNumId w:val="1"/>
  </w:num>
  <w:num w:numId="15">
    <w:abstractNumId w:val="23"/>
  </w:num>
  <w:num w:numId="16">
    <w:abstractNumId w:val="15"/>
  </w:num>
  <w:num w:numId="17">
    <w:abstractNumId w:val="28"/>
  </w:num>
  <w:num w:numId="18">
    <w:abstractNumId w:val="33"/>
  </w:num>
  <w:num w:numId="19">
    <w:abstractNumId w:val="12"/>
  </w:num>
  <w:num w:numId="20">
    <w:abstractNumId w:val="26"/>
  </w:num>
  <w:num w:numId="21">
    <w:abstractNumId w:val="14"/>
  </w:num>
  <w:num w:numId="22">
    <w:abstractNumId w:val="32"/>
  </w:num>
  <w:num w:numId="23">
    <w:abstractNumId w:val="7"/>
  </w:num>
  <w:num w:numId="24">
    <w:abstractNumId w:val="29"/>
  </w:num>
  <w:num w:numId="25">
    <w:abstractNumId w:val="4"/>
  </w:num>
  <w:num w:numId="26">
    <w:abstractNumId w:val="30"/>
  </w:num>
  <w:num w:numId="27">
    <w:abstractNumId w:val="34"/>
  </w:num>
  <w:num w:numId="28">
    <w:abstractNumId w:val="13"/>
  </w:num>
  <w:num w:numId="29">
    <w:abstractNumId w:val="31"/>
  </w:num>
  <w:num w:numId="30">
    <w:abstractNumId w:val="9"/>
  </w:num>
  <w:num w:numId="31">
    <w:abstractNumId w:val="19"/>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5"/>
  </w:num>
  <w:num w:numId="35">
    <w:abstractNumId w:val="0"/>
  </w:num>
  <w:num w:numId="36">
    <w:abstractNumId w:val="22"/>
  </w:num>
  <w:num w:numId="37">
    <w:abstractNumId w:val="5"/>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1E5200"/>
    <w:rsid w:val="00001C46"/>
    <w:rsid w:val="000101CE"/>
    <w:rsid w:val="00086E6A"/>
    <w:rsid w:val="000B7964"/>
    <w:rsid w:val="000F72BD"/>
    <w:rsid w:val="001021D0"/>
    <w:rsid w:val="00103FF3"/>
    <w:rsid w:val="00120581"/>
    <w:rsid w:val="001213D0"/>
    <w:rsid w:val="001405CC"/>
    <w:rsid w:val="00172512"/>
    <w:rsid w:val="00180425"/>
    <w:rsid w:val="001D77C2"/>
    <w:rsid w:val="001E5200"/>
    <w:rsid w:val="002043D9"/>
    <w:rsid w:val="002331AE"/>
    <w:rsid w:val="00272719"/>
    <w:rsid w:val="002A0360"/>
    <w:rsid w:val="0031743F"/>
    <w:rsid w:val="003252DF"/>
    <w:rsid w:val="00370867"/>
    <w:rsid w:val="00374F45"/>
    <w:rsid w:val="003C32AC"/>
    <w:rsid w:val="003F11D3"/>
    <w:rsid w:val="0041580A"/>
    <w:rsid w:val="004375FA"/>
    <w:rsid w:val="00455A35"/>
    <w:rsid w:val="00466A28"/>
    <w:rsid w:val="004677A7"/>
    <w:rsid w:val="00473EB7"/>
    <w:rsid w:val="004B53B4"/>
    <w:rsid w:val="004D6AEF"/>
    <w:rsid w:val="005121DB"/>
    <w:rsid w:val="00517A95"/>
    <w:rsid w:val="00530A47"/>
    <w:rsid w:val="00546C1D"/>
    <w:rsid w:val="0057563E"/>
    <w:rsid w:val="00576817"/>
    <w:rsid w:val="00594C2E"/>
    <w:rsid w:val="005C6E2B"/>
    <w:rsid w:val="00641781"/>
    <w:rsid w:val="00680E83"/>
    <w:rsid w:val="0069358B"/>
    <w:rsid w:val="006972B3"/>
    <w:rsid w:val="006D3430"/>
    <w:rsid w:val="006F1081"/>
    <w:rsid w:val="007223B7"/>
    <w:rsid w:val="00732A44"/>
    <w:rsid w:val="00756378"/>
    <w:rsid w:val="007A301E"/>
    <w:rsid w:val="007B3884"/>
    <w:rsid w:val="007C024D"/>
    <w:rsid w:val="00803642"/>
    <w:rsid w:val="008156C5"/>
    <w:rsid w:val="008214DB"/>
    <w:rsid w:val="00830B2E"/>
    <w:rsid w:val="00830D19"/>
    <w:rsid w:val="00860B62"/>
    <w:rsid w:val="008721DF"/>
    <w:rsid w:val="008B5575"/>
    <w:rsid w:val="008C705F"/>
    <w:rsid w:val="008D7823"/>
    <w:rsid w:val="008E7A7F"/>
    <w:rsid w:val="008F2E13"/>
    <w:rsid w:val="00954C87"/>
    <w:rsid w:val="00961C48"/>
    <w:rsid w:val="009F0723"/>
    <w:rsid w:val="00A17B43"/>
    <w:rsid w:val="00A613C5"/>
    <w:rsid w:val="00A75E85"/>
    <w:rsid w:val="00AD61F6"/>
    <w:rsid w:val="00AF0E94"/>
    <w:rsid w:val="00B144D7"/>
    <w:rsid w:val="00B14DCD"/>
    <w:rsid w:val="00B30B31"/>
    <w:rsid w:val="00B419EA"/>
    <w:rsid w:val="00B46725"/>
    <w:rsid w:val="00B6037A"/>
    <w:rsid w:val="00B6039E"/>
    <w:rsid w:val="00B62F54"/>
    <w:rsid w:val="00BB3A25"/>
    <w:rsid w:val="00BE0A88"/>
    <w:rsid w:val="00C218CA"/>
    <w:rsid w:val="00C521EC"/>
    <w:rsid w:val="00C623AC"/>
    <w:rsid w:val="00C84A1D"/>
    <w:rsid w:val="00D355E7"/>
    <w:rsid w:val="00D61FCF"/>
    <w:rsid w:val="00D70734"/>
    <w:rsid w:val="00D93DE0"/>
    <w:rsid w:val="00DA0E89"/>
    <w:rsid w:val="00DE488B"/>
    <w:rsid w:val="00E02A13"/>
    <w:rsid w:val="00E07532"/>
    <w:rsid w:val="00E26B7D"/>
    <w:rsid w:val="00E41107"/>
    <w:rsid w:val="00E44F92"/>
    <w:rsid w:val="00E77C06"/>
    <w:rsid w:val="00EA6801"/>
    <w:rsid w:val="00F33407"/>
    <w:rsid w:val="00F478AE"/>
    <w:rsid w:val="00F5203A"/>
    <w:rsid w:val="00F61984"/>
    <w:rsid w:val="00F80629"/>
    <w:rsid w:val="00F83A83"/>
    <w:rsid w:val="00FA7A68"/>
    <w:rsid w:val="00FC3307"/>
    <w:rsid w:val="00FD6305"/>
    <w:rsid w:val="00FE3B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200"/>
  </w:style>
  <w:style w:type="paragraph" w:styleId="1">
    <w:name w:val="heading 1"/>
    <w:basedOn w:val="a"/>
    <w:next w:val="a"/>
    <w:link w:val="10"/>
    <w:uiPriority w:val="9"/>
    <w:qFormat/>
    <w:rsid w:val="001E5200"/>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unhideWhenUsed/>
    <w:qFormat/>
    <w:rsid w:val="008F2E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44F9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8F2E13"/>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next w:val="a"/>
    <w:link w:val="50"/>
    <w:uiPriority w:val="9"/>
    <w:semiHidden/>
    <w:unhideWhenUsed/>
    <w:qFormat/>
    <w:rsid w:val="008F2E13"/>
    <w:pPr>
      <w:keepNext/>
      <w:keepLines/>
      <w:spacing w:before="40" w:after="0" w:line="259" w:lineRule="auto"/>
      <w:outlineLvl w:val="4"/>
    </w:pPr>
    <w:rPr>
      <w:rFonts w:ascii="Calibri Light" w:eastAsia="Times New Roman" w:hAnsi="Calibri Light" w:cs="Times New Roman"/>
      <w:color w:val="2E74B5"/>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1E5200"/>
    <w:pPr>
      <w:spacing w:after="0"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1E5200"/>
    <w:rPr>
      <w:color w:val="0000FF" w:themeColor="hyperlink"/>
      <w:u w:val="single"/>
    </w:rPr>
  </w:style>
  <w:style w:type="character" w:customStyle="1" w:styleId="10">
    <w:name w:val="Заголовок 1 Знак"/>
    <w:basedOn w:val="a0"/>
    <w:link w:val="1"/>
    <w:uiPriority w:val="9"/>
    <w:rsid w:val="001E5200"/>
    <w:rPr>
      <w:rFonts w:ascii="Arial" w:eastAsia="Times New Roman" w:hAnsi="Arial" w:cs="Arial"/>
      <w:b/>
      <w:bCs/>
      <w:kern w:val="32"/>
      <w:sz w:val="32"/>
      <w:szCs w:val="32"/>
      <w:lang w:eastAsia="ru-RU"/>
    </w:rPr>
  </w:style>
  <w:style w:type="paragraph" w:customStyle="1" w:styleId="ConsTitle">
    <w:name w:val="ConsTitle"/>
    <w:rsid w:val="001E5200"/>
    <w:pPr>
      <w:widowControl w:val="0"/>
      <w:spacing w:after="0" w:line="240" w:lineRule="auto"/>
      <w:ind w:right="19772"/>
    </w:pPr>
    <w:rPr>
      <w:rFonts w:ascii="Arial" w:eastAsia="Times New Roman" w:hAnsi="Arial" w:cs="Times New Roman"/>
      <w:b/>
      <w:sz w:val="16"/>
      <w:szCs w:val="20"/>
      <w:lang w:eastAsia="ru-RU"/>
    </w:rPr>
  </w:style>
  <w:style w:type="character" w:customStyle="1" w:styleId="a6">
    <w:name w:val="Цветовое выделение"/>
    <w:uiPriority w:val="99"/>
    <w:rsid w:val="001E5200"/>
    <w:rPr>
      <w:b/>
      <w:bCs/>
      <w:color w:val="26282F"/>
    </w:rPr>
  </w:style>
  <w:style w:type="paragraph" w:styleId="a7">
    <w:name w:val="Normal (Web)"/>
    <w:aliases w:val="Обычный (веб) Знак,Обычный (Web) Знак,Обычный (Web) Знак Знак Знак Знак Знак,Обычный (Web) Знак Знак Знак,Обычный (Web) Знак Знак Знак Знак,Обычный (веб) Знак Знак Знак,Знак2 Знак Знак Знак Знак1 Знак Знак,Обычный (веб)1 Знак Знак Знак"/>
    <w:basedOn w:val="a"/>
    <w:link w:val="11"/>
    <w:qFormat/>
    <w:rsid w:val="00A17B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
    <w:name w:val="Прижатый влево"/>
    <w:basedOn w:val="a"/>
    <w:next w:val="a"/>
    <w:rsid w:val="00A17B43"/>
    <w:pPr>
      <w:autoSpaceDE w:val="0"/>
      <w:autoSpaceDN w:val="0"/>
      <w:adjustRightInd w:val="0"/>
      <w:spacing w:after="0" w:line="240" w:lineRule="auto"/>
    </w:pPr>
    <w:rPr>
      <w:rFonts w:ascii="Arial" w:eastAsia="Times New Roman" w:hAnsi="Arial" w:cs="Arial"/>
      <w:sz w:val="24"/>
      <w:szCs w:val="24"/>
      <w:lang w:eastAsia="ru-RU"/>
    </w:rPr>
  </w:style>
  <w:style w:type="paragraph" w:styleId="a9">
    <w:name w:val="Balloon Text"/>
    <w:basedOn w:val="a"/>
    <w:link w:val="aa"/>
    <w:uiPriority w:val="99"/>
    <w:semiHidden/>
    <w:unhideWhenUsed/>
    <w:rsid w:val="00103FF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03FF3"/>
    <w:rPr>
      <w:rFonts w:ascii="Tahoma" w:hAnsi="Tahoma" w:cs="Tahoma"/>
      <w:sz w:val="16"/>
      <w:szCs w:val="16"/>
    </w:rPr>
  </w:style>
  <w:style w:type="paragraph" w:styleId="ab">
    <w:name w:val="List Paragraph"/>
    <w:basedOn w:val="a"/>
    <w:link w:val="ac"/>
    <w:uiPriority w:val="34"/>
    <w:qFormat/>
    <w:rsid w:val="00860B62"/>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match">
    <w:name w:val="match"/>
    <w:basedOn w:val="a0"/>
    <w:rsid w:val="00860B62"/>
  </w:style>
  <w:style w:type="paragraph" w:customStyle="1" w:styleId="formattext">
    <w:name w:val="formattext"/>
    <w:basedOn w:val="a"/>
    <w:rsid w:val="00860B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ody Text Indent"/>
    <w:basedOn w:val="a"/>
    <w:link w:val="ae"/>
    <w:uiPriority w:val="99"/>
    <w:unhideWhenUsed/>
    <w:rsid w:val="005121DB"/>
    <w:pPr>
      <w:spacing w:after="120" w:line="240" w:lineRule="auto"/>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basedOn w:val="a0"/>
    <w:link w:val="ad"/>
    <w:uiPriority w:val="99"/>
    <w:rsid w:val="005121DB"/>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E44F92"/>
    <w:rPr>
      <w:rFonts w:asciiTheme="majorHAnsi" w:eastAsiaTheme="majorEastAsia" w:hAnsiTheme="majorHAnsi" w:cstheme="majorBidi"/>
      <w:b/>
      <w:bCs/>
      <w:color w:val="4F81BD" w:themeColor="accent1"/>
    </w:rPr>
  </w:style>
  <w:style w:type="paragraph" w:styleId="af">
    <w:name w:val="Body Text"/>
    <w:basedOn w:val="a"/>
    <w:link w:val="af0"/>
    <w:unhideWhenUsed/>
    <w:rsid w:val="00E44F92"/>
    <w:pPr>
      <w:spacing w:after="120"/>
    </w:pPr>
  </w:style>
  <w:style w:type="character" w:customStyle="1" w:styleId="af0">
    <w:name w:val="Основной текст Знак"/>
    <w:basedOn w:val="a0"/>
    <w:link w:val="af"/>
    <w:rsid w:val="00E44F92"/>
  </w:style>
  <w:style w:type="paragraph" w:customStyle="1" w:styleId="ConsNonformat">
    <w:name w:val="ConsNonformat"/>
    <w:rsid w:val="00C218C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1">
    <w:name w:val="header"/>
    <w:basedOn w:val="a"/>
    <w:link w:val="af2"/>
    <w:uiPriority w:val="99"/>
    <w:rsid w:val="00C218C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Верхний колонтитул Знак"/>
    <w:basedOn w:val="a0"/>
    <w:link w:val="af1"/>
    <w:uiPriority w:val="99"/>
    <w:rsid w:val="00C218CA"/>
    <w:rPr>
      <w:rFonts w:ascii="Times New Roman" w:eastAsia="Times New Roman" w:hAnsi="Times New Roman" w:cs="Times New Roman"/>
      <w:sz w:val="24"/>
      <w:szCs w:val="24"/>
      <w:lang w:eastAsia="ru-RU"/>
    </w:rPr>
  </w:style>
  <w:style w:type="paragraph" w:customStyle="1" w:styleId="ConsPlusNormal">
    <w:name w:val="ConsPlusNormal"/>
    <w:rsid w:val="00C521EC"/>
    <w:pPr>
      <w:widowControl w:val="0"/>
      <w:autoSpaceDE w:val="0"/>
      <w:autoSpaceDN w:val="0"/>
      <w:spacing w:after="0" w:line="240" w:lineRule="auto"/>
    </w:pPr>
    <w:rPr>
      <w:rFonts w:ascii="Calibri" w:eastAsia="Times New Roman" w:hAnsi="Calibri" w:cs="Calibri"/>
      <w:szCs w:val="20"/>
      <w:lang w:eastAsia="ru-RU"/>
    </w:rPr>
  </w:style>
  <w:style w:type="paragraph" w:customStyle="1" w:styleId="af3">
    <w:name w:val="Абзац"/>
    <w:rsid w:val="00EA6801"/>
    <w:pPr>
      <w:spacing w:after="0" w:line="360" w:lineRule="auto"/>
      <w:ind w:firstLine="709"/>
    </w:pPr>
    <w:rPr>
      <w:rFonts w:ascii="Times New Roman" w:eastAsia="Times New Roman" w:hAnsi="Times New Roman" w:cs="Times New Roman"/>
      <w:sz w:val="28"/>
      <w:szCs w:val="24"/>
      <w:lang w:eastAsia="ru-RU"/>
    </w:rPr>
  </w:style>
  <w:style w:type="paragraph" w:styleId="af4">
    <w:name w:val="footer"/>
    <w:basedOn w:val="a"/>
    <w:link w:val="af5"/>
    <w:uiPriority w:val="99"/>
    <w:unhideWhenUsed/>
    <w:rsid w:val="00B144D7"/>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B144D7"/>
  </w:style>
  <w:style w:type="paragraph" w:customStyle="1" w:styleId="af6">
    <w:name w:val="Статья"/>
    <w:basedOn w:val="a"/>
    <w:rsid w:val="00517A95"/>
    <w:pPr>
      <w:spacing w:before="400" w:after="0" w:line="360" w:lineRule="auto"/>
      <w:ind w:left="708"/>
    </w:pPr>
    <w:rPr>
      <w:rFonts w:ascii="Times New Roman" w:eastAsia="Times New Roman" w:hAnsi="Times New Roman" w:cs="Times New Roman"/>
      <w:b/>
      <w:sz w:val="28"/>
      <w:szCs w:val="24"/>
      <w:lang w:eastAsia="ru-RU"/>
    </w:rPr>
  </w:style>
  <w:style w:type="paragraph" w:customStyle="1" w:styleId="ConsPlusTitle">
    <w:name w:val="ConsPlusTitle"/>
    <w:rsid w:val="00517A95"/>
    <w:pPr>
      <w:widowControl w:val="0"/>
      <w:autoSpaceDE w:val="0"/>
      <w:autoSpaceDN w:val="0"/>
      <w:spacing w:after="0" w:line="240" w:lineRule="auto"/>
    </w:pPr>
    <w:rPr>
      <w:rFonts w:ascii="Calibri" w:eastAsia="Times New Roman" w:hAnsi="Calibri" w:cs="Calibri"/>
      <w:b/>
      <w:szCs w:val="20"/>
      <w:lang w:eastAsia="ru-RU"/>
    </w:rPr>
  </w:style>
  <w:style w:type="paragraph" w:customStyle="1" w:styleId="FORMATTEXT0">
    <w:name w:val=".FORMATTEXT"/>
    <w:uiPriority w:val="99"/>
    <w:rsid w:val="00E77C0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af7">
    <w:name w:val="Основной текст_"/>
    <w:link w:val="12"/>
    <w:locked/>
    <w:rsid w:val="00172512"/>
    <w:rPr>
      <w:sz w:val="25"/>
      <w:szCs w:val="25"/>
      <w:shd w:val="clear" w:color="auto" w:fill="FFFFFF"/>
    </w:rPr>
  </w:style>
  <w:style w:type="paragraph" w:customStyle="1" w:styleId="12">
    <w:name w:val="Основной текст1"/>
    <w:basedOn w:val="a"/>
    <w:link w:val="af7"/>
    <w:rsid w:val="00172512"/>
    <w:pPr>
      <w:shd w:val="clear" w:color="auto" w:fill="FFFFFF"/>
      <w:spacing w:before="360" w:after="240" w:line="298" w:lineRule="exact"/>
      <w:jc w:val="both"/>
    </w:pPr>
    <w:rPr>
      <w:sz w:val="25"/>
      <w:szCs w:val="25"/>
    </w:rPr>
  </w:style>
  <w:style w:type="character" w:customStyle="1" w:styleId="20">
    <w:name w:val="Заголовок 2 Знак"/>
    <w:basedOn w:val="a0"/>
    <w:link w:val="2"/>
    <w:uiPriority w:val="9"/>
    <w:rsid w:val="008F2E13"/>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rsid w:val="008F2E13"/>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semiHidden/>
    <w:rsid w:val="008F2E13"/>
    <w:rPr>
      <w:rFonts w:ascii="Calibri Light" w:eastAsia="Times New Roman" w:hAnsi="Calibri Light" w:cs="Times New Roman"/>
      <w:color w:val="2E74B5"/>
      <w:sz w:val="20"/>
      <w:szCs w:val="20"/>
    </w:rPr>
  </w:style>
  <w:style w:type="paragraph" w:styleId="af8">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
    <w:link w:val="af9"/>
    <w:uiPriority w:val="99"/>
    <w:rsid w:val="008F2E13"/>
    <w:pPr>
      <w:spacing w:after="0" w:line="240" w:lineRule="auto"/>
    </w:pPr>
    <w:rPr>
      <w:rFonts w:ascii="Times New Roman" w:eastAsia="Times New Roman" w:hAnsi="Times New Roman" w:cs="Times New Roman"/>
      <w:sz w:val="20"/>
      <w:szCs w:val="20"/>
    </w:rPr>
  </w:style>
  <w:style w:type="character" w:customStyle="1" w:styleId="af9">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0"/>
    <w:link w:val="af8"/>
    <w:uiPriority w:val="99"/>
    <w:rsid w:val="008F2E13"/>
    <w:rPr>
      <w:rFonts w:ascii="Times New Roman" w:eastAsia="Times New Roman" w:hAnsi="Times New Roman" w:cs="Times New Roman"/>
      <w:sz w:val="20"/>
      <w:szCs w:val="20"/>
    </w:rPr>
  </w:style>
  <w:style w:type="table" w:styleId="afa">
    <w:name w:val="Table Grid"/>
    <w:basedOn w:val="a1"/>
    <w:uiPriority w:val="59"/>
    <w:rsid w:val="008F2E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footnote reference"/>
    <w:uiPriority w:val="99"/>
    <w:semiHidden/>
    <w:unhideWhenUsed/>
    <w:rsid w:val="008F2E13"/>
    <w:rPr>
      <w:vertAlign w:val="superscript"/>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w:basedOn w:val="a"/>
    <w:rsid w:val="008F2E13"/>
    <w:pPr>
      <w:spacing w:after="160" w:line="240" w:lineRule="exact"/>
    </w:pPr>
    <w:rPr>
      <w:rFonts w:ascii="Verdana" w:eastAsia="Times New Roman" w:hAnsi="Verdana" w:cs="Times New Roman"/>
      <w:sz w:val="20"/>
      <w:szCs w:val="20"/>
      <w:lang w:val="en-US"/>
    </w:rPr>
  </w:style>
  <w:style w:type="character" w:styleId="afd">
    <w:name w:val="annotation reference"/>
    <w:uiPriority w:val="99"/>
    <w:semiHidden/>
    <w:unhideWhenUsed/>
    <w:rsid w:val="008F2E13"/>
    <w:rPr>
      <w:sz w:val="16"/>
      <w:szCs w:val="16"/>
    </w:rPr>
  </w:style>
  <w:style w:type="paragraph" w:styleId="afe">
    <w:name w:val="annotation text"/>
    <w:basedOn w:val="a"/>
    <w:link w:val="aff"/>
    <w:uiPriority w:val="99"/>
    <w:semiHidden/>
    <w:unhideWhenUsed/>
    <w:rsid w:val="008F2E13"/>
    <w:pPr>
      <w:spacing w:after="160" w:line="240" w:lineRule="auto"/>
    </w:pPr>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8F2E13"/>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8F2E13"/>
    <w:rPr>
      <w:b/>
      <w:bCs/>
    </w:rPr>
  </w:style>
  <w:style w:type="character" w:customStyle="1" w:styleId="aff1">
    <w:name w:val="Тема примечания Знак"/>
    <w:basedOn w:val="aff"/>
    <w:link w:val="aff0"/>
    <w:uiPriority w:val="99"/>
    <w:semiHidden/>
    <w:rsid w:val="008F2E13"/>
    <w:rPr>
      <w:b/>
      <w:bCs/>
    </w:rPr>
  </w:style>
  <w:style w:type="paragraph" w:customStyle="1" w:styleId="msolistparagraph0">
    <w:name w:val="msolistparagraph"/>
    <w:basedOn w:val="a"/>
    <w:rsid w:val="008F2E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kstob">
    <w:name w:val="tekstob"/>
    <w:basedOn w:val="a"/>
    <w:rsid w:val="008F2E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rsid w:val="008F2E13"/>
    <w:pPr>
      <w:widowControl w:val="0"/>
      <w:autoSpaceDE w:val="0"/>
      <w:autoSpaceDN w:val="0"/>
      <w:spacing w:after="0" w:line="240" w:lineRule="auto"/>
    </w:pPr>
    <w:rPr>
      <w:rFonts w:ascii="Courier New" w:eastAsia="Times New Roman" w:hAnsi="Courier New" w:cs="Courier New"/>
      <w:sz w:val="20"/>
      <w:szCs w:val="20"/>
      <w:lang w:eastAsia="ru-RU"/>
    </w:rPr>
  </w:style>
  <w:style w:type="table" w:customStyle="1" w:styleId="PlainTable5">
    <w:name w:val="Plain Table 5"/>
    <w:basedOn w:val="a1"/>
    <w:uiPriority w:val="45"/>
    <w:rsid w:val="008F2E13"/>
    <w:pPr>
      <w:spacing w:after="0" w:line="240" w:lineRule="auto"/>
    </w:pPr>
    <w:rPr>
      <w:rFonts w:ascii="Calibri" w:eastAsia="Calibri"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rFonts w:ascii="Times New Roman CYR" w:eastAsia="Times New Roman" w:hAnsi="Times New Roman CYR" w:cs="Times New Roman"/>
        <w:i/>
        <w:iCs/>
        <w:sz w:val="26"/>
      </w:rPr>
      <w:tblPr/>
      <w:tcPr>
        <w:tcBorders>
          <w:bottom w:val="single" w:sz="4" w:space="0" w:color="7F7F7F"/>
        </w:tcBorders>
        <w:shd w:val="clear" w:color="auto" w:fill="FFFFFF"/>
      </w:tcPr>
    </w:tblStylePr>
    <w:tblStylePr w:type="lastRow">
      <w:rPr>
        <w:rFonts w:ascii="Times New Roman CYR" w:eastAsia="Times New Roman" w:hAnsi="Times New Roman CYR" w:cs="Times New Roman"/>
        <w:i/>
        <w:iCs/>
        <w:sz w:val="26"/>
      </w:rPr>
      <w:tblPr/>
      <w:tcPr>
        <w:tcBorders>
          <w:top w:val="single" w:sz="4" w:space="0" w:color="7F7F7F"/>
        </w:tcBorders>
        <w:shd w:val="clear" w:color="auto" w:fill="FFFFFF"/>
      </w:tcPr>
    </w:tblStylePr>
    <w:tblStylePr w:type="firstCol">
      <w:pPr>
        <w:jc w:val="right"/>
      </w:pPr>
      <w:rPr>
        <w:rFonts w:ascii="Times New Roman CYR" w:eastAsia="Times New Roman" w:hAnsi="Times New Roman CYR" w:cs="Times New Roman"/>
        <w:i/>
        <w:iCs/>
        <w:sz w:val="26"/>
      </w:rPr>
      <w:tblPr/>
      <w:tcPr>
        <w:tcBorders>
          <w:right w:val="single" w:sz="4" w:space="0" w:color="7F7F7F"/>
        </w:tcBorders>
        <w:shd w:val="clear" w:color="auto" w:fill="FFFFFF"/>
      </w:tcPr>
    </w:tblStylePr>
    <w:tblStylePr w:type="lastCol">
      <w:rPr>
        <w:rFonts w:ascii="Times New Roman CYR" w:eastAsia="Times New Roman" w:hAnsi="Times New Roman CYR"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2">
    <w:name w:val="Grid Table 2"/>
    <w:basedOn w:val="a1"/>
    <w:uiPriority w:val="47"/>
    <w:rsid w:val="008F2E13"/>
    <w:pPr>
      <w:spacing w:after="0" w:line="240" w:lineRule="auto"/>
    </w:pPr>
    <w:rPr>
      <w:rFonts w:ascii="Calibri" w:eastAsia="Calibri" w:hAnsi="Calibri" w:cs="Times New Roman"/>
      <w:sz w:val="20"/>
      <w:szCs w:val="20"/>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2Accent5">
    <w:name w:val="Grid Table 2 Accent 5"/>
    <w:basedOn w:val="a1"/>
    <w:uiPriority w:val="47"/>
    <w:rsid w:val="008F2E13"/>
    <w:pPr>
      <w:spacing w:after="0" w:line="240" w:lineRule="auto"/>
    </w:pPr>
    <w:rPr>
      <w:rFonts w:ascii="Calibri" w:eastAsia="Calibri" w:hAnsi="Calibri" w:cs="Times New Roman"/>
      <w:sz w:val="20"/>
      <w:szCs w:val="20"/>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3">
    <w:name w:val="Grid Table 5 Dark Accent 3"/>
    <w:basedOn w:val="a1"/>
    <w:uiPriority w:val="50"/>
    <w:rsid w:val="008F2E13"/>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ListTable3Accent5">
    <w:name w:val="List Table 3 Accent 5"/>
    <w:basedOn w:val="a1"/>
    <w:uiPriority w:val="48"/>
    <w:rsid w:val="008F2E13"/>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13">
    <w:name w:val="Нет списка1"/>
    <w:next w:val="a2"/>
    <w:uiPriority w:val="99"/>
    <w:semiHidden/>
    <w:unhideWhenUsed/>
    <w:rsid w:val="008F2E13"/>
  </w:style>
  <w:style w:type="table" w:customStyle="1" w:styleId="14">
    <w:name w:val="Сетка таблицы1"/>
    <w:basedOn w:val="a1"/>
    <w:next w:val="afa"/>
    <w:uiPriority w:val="39"/>
    <w:rsid w:val="008F2E1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Таблица простая 51"/>
    <w:basedOn w:val="a1"/>
    <w:next w:val="PlainTable5"/>
    <w:uiPriority w:val="45"/>
    <w:rsid w:val="008F2E13"/>
    <w:pPr>
      <w:spacing w:after="0" w:line="240" w:lineRule="auto"/>
    </w:pPr>
    <w:rPr>
      <w:rFonts w:ascii="Calibri" w:eastAsia="Calibri"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rFonts w:ascii="Times New Roman CYR" w:eastAsia="Times New Roman" w:hAnsi="Times New Roman CYR" w:cs="Times New Roman"/>
        <w:i/>
        <w:iCs/>
        <w:sz w:val="26"/>
      </w:rPr>
      <w:tblPr/>
      <w:tcPr>
        <w:tcBorders>
          <w:bottom w:val="single" w:sz="4" w:space="0" w:color="7F7F7F"/>
        </w:tcBorders>
        <w:shd w:val="clear" w:color="auto" w:fill="FFFFFF"/>
      </w:tcPr>
    </w:tblStylePr>
    <w:tblStylePr w:type="lastRow">
      <w:rPr>
        <w:rFonts w:ascii="Times New Roman CYR" w:eastAsia="Times New Roman" w:hAnsi="Times New Roman CYR" w:cs="Times New Roman"/>
        <w:i/>
        <w:iCs/>
        <w:sz w:val="26"/>
      </w:rPr>
      <w:tblPr/>
      <w:tcPr>
        <w:tcBorders>
          <w:top w:val="single" w:sz="4" w:space="0" w:color="7F7F7F"/>
        </w:tcBorders>
        <w:shd w:val="clear" w:color="auto" w:fill="FFFFFF"/>
      </w:tcPr>
    </w:tblStylePr>
    <w:tblStylePr w:type="firstCol">
      <w:pPr>
        <w:jc w:val="right"/>
      </w:pPr>
      <w:rPr>
        <w:rFonts w:ascii="Times New Roman CYR" w:eastAsia="Times New Roman" w:hAnsi="Times New Roman CYR" w:cs="Times New Roman"/>
        <w:i/>
        <w:iCs/>
        <w:sz w:val="26"/>
      </w:rPr>
      <w:tblPr/>
      <w:tcPr>
        <w:tcBorders>
          <w:right w:val="single" w:sz="4" w:space="0" w:color="7F7F7F"/>
        </w:tcBorders>
        <w:shd w:val="clear" w:color="auto" w:fill="FFFFFF"/>
      </w:tcPr>
    </w:tblStylePr>
    <w:tblStylePr w:type="lastCol">
      <w:rPr>
        <w:rFonts w:ascii="Times New Roman CYR" w:eastAsia="Times New Roman" w:hAnsi="Times New Roman CYR"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1">
    <w:name w:val="Таблица-сетка 21"/>
    <w:basedOn w:val="a1"/>
    <w:next w:val="GridTable2"/>
    <w:uiPriority w:val="47"/>
    <w:rsid w:val="008F2E13"/>
    <w:pPr>
      <w:spacing w:after="0" w:line="240" w:lineRule="auto"/>
    </w:pPr>
    <w:rPr>
      <w:rFonts w:ascii="Calibri" w:eastAsia="Calibri" w:hAnsi="Calibri" w:cs="Times New Roman"/>
      <w:sz w:val="20"/>
      <w:szCs w:val="20"/>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1">
    <w:name w:val="Таблица-сетка 2 — акцент 51"/>
    <w:basedOn w:val="a1"/>
    <w:next w:val="GridTable2Accent5"/>
    <w:uiPriority w:val="47"/>
    <w:rsid w:val="008F2E13"/>
    <w:pPr>
      <w:spacing w:after="0" w:line="240" w:lineRule="auto"/>
    </w:pPr>
    <w:rPr>
      <w:rFonts w:ascii="Calibri" w:eastAsia="Calibri" w:hAnsi="Calibri" w:cs="Times New Roman"/>
      <w:sz w:val="20"/>
      <w:szCs w:val="20"/>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1">
    <w:name w:val="Таблица-сетка 5 темная — акцент 31"/>
    <w:basedOn w:val="a1"/>
    <w:next w:val="GridTable5DarkAccent3"/>
    <w:uiPriority w:val="50"/>
    <w:rsid w:val="008F2E13"/>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1">
    <w:name w:val="Список-таблица 3 — акцент 51"/>
    <w:basedOn w:val="a1"/>
    <w:next w:val="ListTable3Accent5"/>
    <w:uiPriority w:val="48"/>
    <w:rsid w:val="008F2E13"/>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21">
    <w:name w:val="Нет списка2"/>
    <w:next w:val="a2"/>
    <w:uiPriority w:val="99"/>
    <w:semiHidden/>
    <w:unhideWhenUsed/>
    <w:rsid w:val="008F2E13"/>
  </w:style>
  <w:style w:type="table" w:customStyle="1" w:styleId="22">
    <w:name w:val="Сетка таблицы2"/>
    <w:basedOn w:val="a1"/>
    <w:next w:val="afa"/>
    <w:uiPriority w:val="39"/>
    <w:rsid w:val="008F2E1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Таблица простая 52"/>
    <w:basedOn w:val="a1"/>
    <w:next w:val="PlainTable5"/>
    <w:uiPriority w:val="45"/>
    <w:rsid w:val="008F2E13"/>
    <w:pPr>
      <w:spacing w:after="0" w:line="240" w:lineRule="auto"/>
    </w:pPr>
    <w:rPr>
      <w:rFonts w:ascii="Calibri" w:eastAsia="Calibri"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rFonts w:ascii="Times New Roman CYR" w:eastAsia="Times New Roman" w:hAnsi="Times New Roman CYR" w:cs="Times New Roman"/>
        <w:i/>
        <w:iCs/>
        <w:sz w:val="26"/>
      </w:rPr>
      <w:tblPr/>
      <w:tcPr>
        <w:tcBorders>
          <w:bottom w:val="single" w:sz="4" w:space="0" w:color="7F7F7F"/>
        </w:tcBorders>
        <w:shd w:val="clear" w:color="auto" w:fill="FFFFFF"/>
      </w:tcPr>
    </w:tblStylePr>
    <w:tblStylePr w:type="lastRow">
      <w:rPr>
        <w:rFonts w:ascii="Times New Roman CYR" w:eastAsia="Times New Roman" w:hAnsi="Times New Roman CYR" w:cs="Times New Roman"/>
        <w:i/>
        <w:iCs/>
        <w:sz w:val="26"/>
      </w:rPr>
      <w:tblPr/>
      <w:tcPr>
        <w:tcBorders>
          <w:top w:val="single" w:sz="4" w:space="0" w:color="7F7F7F"/>
        </w:tcBorders>
        <w:shd w:val="clear" w:color="auto" w:fill="FFFFFF"/>
      </w:tcPr>
    </w:tblStylePr>
    <w:tblStylePr w:type="firstCol">
      <w:pPr>
        <w:jc w:val="right"/>
      </w:pPr>
      <w:rPr>
        <w:rFonts w:ascii="Times New Roman CYR" w:eastAsia="Times New Roman" w:hAnsi="Times New Roman CYR" w:cs="Times New Roman"/>
        <w:i/>
        <w:iCs/>
        <w:sz w:val="26"/>
      </w:rPr>
      <w:tblPr/>
      <w:tcPr>
        <w:tcBorders>
          <w:right w:val="single" w:sz="4" w:space="0" w:color="7F7F7F"/>
        </w:tcBorders>
        <w:shd w:val="clear" w:color="auto" w:fill="FFFFFF"/>
      </w:tcPr>
    </w:tblStylePr>
    <w:tblStylePr w:type="lastCol">
      <w:rPr>
        <w:rFonts w:ascii="Times New Roman CYR" w:eastAsia="Times New Roman" w:hAnsi="Times New Roman CYR"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2">
    <w:name w:val="Таблица-сетка 22"/>
    <w:basedOn w:val="a1"/>
    <w:next w:val="GridTable2"/>
    <w:uiPriority w:val="47"/>
    <w:rsid w:val="008F2E13"/>
    <w:pPr>
      <w:spacing w:after="0" w:line="240" w:lineRule="auto"/>
    </w:pPr>
    <w:rPr>
      <w:rFonts w:ascii="Calibri" w:eastAsia="Calibri" w:hAnsi="Calibri" w:cs="Times New Roman"/>
      <w:sz w:val="20"/>
      <w:szCs w:val="20"/>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2">
    <w:name w:val="Таблица-сетка 2 — акцент 52"/>
    <w:basedOn w:val="a1"/>
    <w:next w:val="GridTable2Accent5"/>
    <w:uiPriority w:val="47"/>
    <w:rsid w:val="008F2E13"/>
    <w:pPr>
      <w:spacing w:after="0" w:line="240" w:lineRule="auto"/>
    </w:pPr>
    <w:rPr>
      <w:rFonts w:ascii="Calibri" w:eastAsia="Calibri" w:hAnsi="Calibri" w:cs="Times New Roman"/>
      <w:sz w:val="20"/>
      <w:szCs w:val="20"/>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2">
    <w:name w:val="Таблица-сетка 5 темная — акцент 32"/>
    <w:basedOn w:val="a1"/>
    <w:next w:val="GridTable5DarkAccent3"/>
    <w:uiPriority w:val="50"/>
    <w:rsid w:val="008F2E13"/>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2">
    <w:name w:val="Список-таблица 3 — акцент 52"/>
    <w:basedOn w:val="a1"/>
    <w:next w:val="ListTable3Accent5"/>
    <w:uiPriority w:val="48"/>
    <w:rsid w:val="008F2E13"/>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character" w:customStyle="1" w:styleId="apple-converted-space">
    <w:name w:val="apple-converted-space"/>
    <w:basedOn w:val="a0"/>
    <w:rsid w:val="008F2E13"/>
  </w:style>
  <w:style w:type="paragraph" w:customStyle="1" w:styleId="headertext">
    <w:name w:val="headertext"/>
    <w:basedOn w:val="a"/>
    <w:rsid w:val="008F2E13"/>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1">
    <w:name w:val="Нет списка3"/>
    <w:next w:val="a2"/>
    <w:uiPriority w:val="99"/>
    <w:semiHidden/>
    <w:unhideWhenUsed/>
    <w:rsid w:val="008F2E13"/>
  </w:style>
  <w:style w:type="table" w:customStyle="1" w:styleId="32">
    <w:name w:val="Сетка таблицы3"/>
    <w:basedOn w:val="a1"/>
    <w:next w:val="afa"/>
    <w:uiPriority w:val="39"/>
    <w:rsid w:val="008F2E1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5">
    <w:name w:val="Grid Table 4 Accent 5"/>
    <w:basedOn w:val="a1"/>
    <w:uiPriority w:val="49"/>
    <w:rsid w:val="008F2E13"/>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3">
    <w:name w:val="Список-таблица 3 — акцент 53"/>
    <w:basedOn w:val="a1"/>
    <w:next w:val="ListTable3Accent5"/>
    <w:uiPriority w:val="48"/>
    <w:rsid w:val="008F2E13"/>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41">
    <w:name w:val="Нет списка4"/>
    <w:next w:val="a2"/>
    <w:uiPriority w:val="99"/>
    <w:semiHidden/>
    <w:unhideWhenUsed/>
    <w:rsid w:val="008F2E13"/>
  </w:style>
  <w:style w:type="table" w:customStyle="1" w:styleId="42">
    <w:name w:val="Сетка таблицы4"/>
    <w:basedOn w:val="a1"/>
    <w:next w:val="afa"/>
    <w:uiPriority w:val="39"/>
    <w:rsid w:val="008F2E1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Таблица простая 53"/>
    <w:basedOn w:val="a1"/>
    <w:next w:val="PlainTable5"/>
    <w:uiPriority w:val="45"/>
    <w:rsid w:val="008F2E13"/>
    <w:pPr>
      <w:spacing w:after="0" w:line="240" w:lineRule="auto"/>
    </w:pPr>
    <w:rPr>
      <w:rFonts w:ascii="Calibri" w:eastAsia="Calibri"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rFonts w:ascii="Times New Roman CYR" w:eastAsia="Times New Roman" w:hAnsi="Times New Roman CYR" w:cs="Times New Roman"/>
        <w:i/>
        <w:iCs/>
        <w:sz w:val="26"/>
      </w:rPr>
      <w:tblPr/>
      <w:tcPr>
        <w:tcBorders>
          <w:bottom w:val="single" w:sz="4" w:space="0" w:color="7F7F7F"/>
        </w:tcBorders>
        <w:shd w:val="clear" w:color="auto" w:fill="FFFFFF"/>
      </w:tcPr>
    </w:tblStylePr>
    <w:tblStylePr w:type="lastRow">
      <w:rPr>
        <w:rFonts w:ascii="Times New Roman CYR" w:eastAsia="Times New Roman" w:hAnsi="Times New Roman CYR" w:cs="Times New Roman"/>
        <w:i/>
        <w:iCs/>
        <w:sz w:val="26"/>
      </w:rPr>
      <w:tblPr/>
      <w:tcPr>
        <w:tcBorders>
          <w:top w:val="single" w:sz="4" w:space="0" w:color="7F7F7F"/>
        </w:tcBorders>
        <w:shd w:val="clear" w:color="auto" w:fill="FFFFFF"/>
      </w:tcPr>
    </w:tblStylePr>
    <w:tblStylePr w:type="firstCol">
      <w:pPr>
        <w:jc w:val="right"/>
      </w:pPr>
      <w:rPr>
        <w:rFonts w:ascii="Times New Roman CYR" w:eastAsia="Times New Roman" w:hAnsi="Times New Roman CYR" w:cs="Times New Roman"/>
        <w:i/>
        <w:iCs/>
        <w:sz w:val="26"/>
      </w:rPr>
      <w:tblPr/>
      <w:tcPr>
        <w:tcBorders>
          <w:right w:val="single" w:sz="4" w:space="0" w:color="7F7F7F"/>
        </w:tcBorders>
        <w:shd w:val="clear" w:color="auto" w:fill="FFFFFF"/>
      </w:tcPr>
    </w:tblStylePr>
    <w:tblStylePr w:type="lastCol">
      <w:rPr>
        <w:rFonts w:ascii="Times New Roman CYR" w:eastAsia="Times New Roman" w:hAnsi="Times New Roman CYR"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3">
    <w:name w:val="Таблица-сетка 23"/>
    <w:basedOn w:val="a1"/>
    <w:next w:val="GridTable2"/>
    <w:uiPriority w:val="47"/>
    <w:rsid w:val="008F2E13"/>
    <w:pPr>
      <w:spacing w:after="0" w:line="240" w:lineRule="auto"/>
    </w:pPr>
    <w:rPr>
      <w:rFonts w:ascii="Calibri" w:eastAsia="Calibri" w:hAnsi="Calibri" w:cs="Times New Roman"/>
      <w:sz w:val="20"/>
      <w:szCs w:val="20"/>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3">
    <w:name w:val="Таблица-сетка 2 — акцент 53"/>
    <w:basedOn w:val="a1"/>
    <w:next w:val="GridTable2Accent5"/>
    <w:uiPriority w:val="47"/>
    <w:rsid w:val="008F2E13"/>
    <w:pPr>
      <w:spacing w:after="0" w:line="240" w:lineRule="auto"/>
    </w:pPr>
    <w:rPr>
      <w:rFonts w:ascii="Calibri" w:eastAsia="Calibri" w:hAnsi="Calibri" w:cs="Times New Roman"/>
      <w:sz w:val="20"/>
      <w:szCs w:val="20"/>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3">
    <w:name w:val="Таблица-сетка 5 темная — акцент 33"/>
    <w:basedOn w:val="a1"/>
    <w:next w:val="GridTable5DarkAccent3"/>
    <w:uiPriority w:val="50"/>
    <w:rsid w:val="008F2E13"/>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4">
    <w:name w:val="Список-таблица 3 — акцент 54"/>
    <w:basedOn w:val="a1"/>
    <w:next w:val="ListTable3Accent5"/>
    <w:uiPriority w:val="48"/>
    <w:rsid w:val="008F2E13"/>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54">
    <w:name w:val="Нет списка5"/>
    <w:next w:val="a2"/>
    <w:uiPriority w:val="99"/>
    <w:semiHidden/>
    <w:unhideWhenUsed/>
    <w:rsid w:val="008F2E13"/>
  </w:style>
  <w:style w:type="table" w:customStyle="1" w:styleId="55">
    <w:name w:val="Сетка таблицы5"/>
    <w:basedOn w:val="a1"/>
    <w:next w:val="afa"/>
    <w:uiPriority w:val="39"/>
    <w:rsid w:val="008F2E1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Таблица простая 54"/>
    <w:basedOn w:val="a1"/>
    <w:next w:val="PlainTable5"/>
    <w:uiPriority w:val="45"/>
    <w:rsid w:val="008F2E13"/>
    <w:pPr>
      <w:spacing w:after="0" w:line="240" w:lineRule="auto"/>
    </w:pPr>
    <w:rPr>
      <w:rFonts w:ascii="Calibri" w:eastAsia="Calibri"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rFonts w:ascii="Times New Roman CYR" w:eastAsia="Times New Roman" w:hAnsi="Times New Roman CYR" w:cs="Times New Roman"/>
        <w:i/>
        <w:iCs/>
        <w:sz w:val="26"/>
      </w:rPr>
      <w:tblPr/>
      <w:tcPr>
        <w:tcBorders>
          <w:bottom w:val="single" w:sz="4" w:space="0" w:color="7F7F7F"/>
        </w:tcBorders>
        <w:shd w:val="clear" w:color="auto" w:fill="FFFFFF"/>
      </w:tcPr>
    </w:tblStylePr>
    <w:tblStylePr w:type="lastRow">
      <w:rPr>
        <w:rFonts w:ascii="Times New Roman CYR" w:eastAsia="Times New Roman" w:hAnsi="Times New Roman CYR" w:cs="Times New Roman"/>
        <w:i/>
        <w:iCs/>
        <w:sz w:val="26"/>
      </w:rPr>
      <w:tblPr/>
      <w:tcPr>
        <w:tcBorders>
          <w:top w:val="single" w:sz="4" w:space="0" w:color="7F7F7F"/>
        </w:tcBorders>
        <w:shd w:val="clear" w:color="auto" w:fill="FFFFFF"/>
      </w:tcPr>
    </w:tblStylePr>
    <w:tblStylePr w:type="firstCol">
      <w:pPr>
        <w:jc w:val="right"/>
      </w:pPr>
      <w:rPr>
        <w:rFonts w:ascii="Times New Roman CYR" w:eastAsia="Times New Roman" w:hAnsi="Times New Roman CYR" w:cs="Times New Roman"/>
        <w:i/>
        <w:iCs/>
        <w:sz w:val="26"/>
      </w:rPr>
      <w:tblPr/>
      <w:tcPr>
        <w:tcBorders>
          <w:right w:val="single" w:sz="4" w:space="0" w:color="7F7F7F"/>
        </w:tcBorders>
        <w:shd w:val="clear" w:color="auto" w:fill="FFFFFF"/>
      </w:tcPr>
    </w:tblStylePr>
    <w:tblStylePr w:type="lastCol">
      <w:rPr>
        <w:rFonts w:ascii="Times New Roman CYR" w:eastAsia="Times New Roman" w:hAnsi="Times New Roman CYR"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4">
    <w:name w:val="Таблица-сетка 24"/>
    <w:basedOn w:val="a1"/>
    <w:next w:val="GridTable2"/>
    <w:uiPriority w:val="47"/>
    <w:rsid w:val="008F2E13"/>
    <w:pPr>
      <w:spacing w:after="0" w:line="240" w:lineRule="auto"/>
    </w:pPr>
    <w:rPr>
      <w:rFonts w:ascii="Calibri" w:eastAsia="Calibri" w:hAnsi="Calibri" w:cs="Times New Roman"/>
      <w:sz w:val="20"/>
      <w:szCs w:val="20"/>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4">
    <w:name w:val="Таблица-сетка 2 — акцент 54"/>
    <w:basedOn w:val="a1"/>
    <w:next w:val="GridTable2Accent5"/>
    <w:uiPriority w:val="47"/>
    <w:rsid w:val="008F2E13"/>
    <w:pPr>
      <w:spacing w:after="0" w:line="240" w:lineRule="auto"/>
    </w:pPr>
    <w:rPr>
      <w:rFonts w:ascii="Calibri" w:eastAsia="Calibri" w:hAnsi="Calibri" w:cs="Times New Roman"/>
      <w:sz w:val="20"/>
      <w:szCs w:val="20"/>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4">
    <w:name w:val="Таблица-сетка 5 темная — акцент 34"/>
    <w:basedOn w:val="a1"/>
    <w:next w:val="GridTable5DarkAccent3"/>
    <w:uiPriority w:val="50"/>
    <w:rsid w:val="008F2E13"/>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5">
    <w:name w:val="Список-таблица 3 — акцент 55"/>
    <w:basedOn w:val="a1"/>
    <w:next w:val="ListTable3Accent5"/>
    <w:uiPriority w:val="48"/>
    <w:rsid w:val="008F2E13"/>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356">
    <w:name w:val="Список-таблица 3 — акцент 56"/>
    <w:basedOn w:val="a1"/>
    <w:next w:val="ListTable3Accent5"/>
    <w:uiPriority w:val="48"/>
    <w:rsid w:val="008F2E13"/>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6">
    <w:name w:val="Сетка таблицы6"/>
    <w:basedOn w:val="a1"/>
    <w:next w:val="afa"/>
    <w:uiPriority w:val="39"/>
    <w:rsid w:val="008F2E1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7">
    <w:name w:val="Список-таблица 3 — акцент 57"/>
    <w:basedOn w:val="a1"/>
    <w:next w:val="ListTable3Accent5"/>
    <w:uiPriority w:val="48"/>
    <w:rsid w:val="008F2E13"/>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60">
    <w:name w:val="Нет списка6"/>
    <w:next w:val="a2"/>
    <w:uiPriority w:val="99"/>
    <w:semiHidden/>
    <w:unhideWhenUsed/>
    <w:rsid w:val="008F2E13"/>
  </w:style>
  <w:style w:type="table" w:customStyle="1" w:styleId="7">
    <w:name w:val="Сетка таблицы7"/>
    <w:basedOn w:val="a1"/>
    <w:next w:val="afa"/>
    <w:uiPriority w:val="39"/>
    <w:rsid w:val="008F2E1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Таблица простая 55"/>
    <w:basedOn w:val="a1"/>
    <w:next w:val="PlainTable5"/>
    <w:uiPriority w:val="45"/>
    <w:rsid w:val="008F2E13"/>
    <w:pPr>
      <w:spacing w:after="0" w:line="240" w:lineRule="auto"/>
    </w:pPr>
    <w:rPr>
      <w:rFonts w:ascii="Calibri" w:eastAsia="Calibri"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rFonts w:ascii="Times New Roman CYR" w:eastAsia="Times New Roman" w:hAnsi="Times New Roman CYR" w:cs="Times New Roman"/>
        <w:i/>
        <w:iCs/>
        <w:sz w:val="26"/>
      </w:rPr>
      <w:tblPr/>
      <w:tcPr>
        <w:tcBorders>
          <w:bottom w:val="single" w:sz="4" w:space="0" w:color="7F7F7F"/>
        </w:tcBorders>
        <w:shd w:val="clear" w:color="auto" w:fill="FFFFFF"/>
      </w:tcPr>
    </w:tblStylePr>
    <w:tblStylePr w:type="lastRow">
      <w:rPr>
        <w:rFonts w:ascii="Times New Roman CYR" w:eastAsia="Times New Roman" w:hAnsi="Times New Roman CYR" w:cs="Times New Roman"/>
        <w:i/>
        <w:iCs/>
        <w:sz w:val="26"/>
      </w:rPr>
      <w:tblPr/>
      <w:tcPr>
        <w:tcBorders>
          <w:top w:val="single" w:sz="4" w:space="0" w:color="7F7F7F"/>
        </w:tcBorders>
        <w:shd w:val="clear" w:color="auto" w:fill="FFFFFF"/>
      </w:tcPr>
    </w:tblStylePr>
    <w:tblStylePr w:type="firstCol">
      <w:pPr>
        <w:jc w:val="right"/>
      </w:pPr>
      <w:rPr>
        <w:rFonts w:ascii="Times New Roman CYR" w:eastAsia="Times New Roman" w:hAnsi="Times New Roman CYR" w:cs="Times New Roman"/>
        <w:i/>
        <w:iCs/>
        <w:sz w:val="26"/>
      </w:rPr>
      <w:tblPr/>
      <w:tcPr>
        <w:tcBorders>
          <w:right w:val="single" w:sz="4" w:space="0" w:color="7F7F7F"/>
        </w:tcBorders>
        <w:shd w:val="clear" w:color="auto" w:fill="FFFFFF"/>
      </w:tcPr>
    </w:tblStylePr>
    <w:tblStylePr w:type="lastCol">
      <w:rPr>
        <w:rFonts w:ascii="Times New Roman CYR" w:eastAsia="Times New Roman" w:hAnsi="Times New Roman CYR"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5">
    <w:name w:val="Таблица-сетка 25"/>
    <w:basedOn w:val="a1"/>
    <w:next w:val="GridTable2"/>
    <w:uiPriority w:val="47"/>
    <w:rsid w:val="008F2E13"/>
    <w:pPr>
      <w:spacing w:after="0" w:line="240" w:lineRule="auto"/>
    </w:pPr>
    <w:rPr>
      <w:rFonts w:ascii="Calibri" w:eastAsia="Calibri" w:hAnsi="Calibri" w:cs="Times New Roman"/>
      <w:sz w:val="20"/>
      <w:szCs w:val="20"/>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5">
    <w:name w:val="Таблица-сетка 2 — акцент 55"/>
    <w:basedOn w:val="a1"/>
    <w:next w:val="GridTable2Accent5"/>
    <w:uiPriority w:val="47"/>
    <w:rsid w:val="008F2E13"/>
    <w:pPr>
      <w:spacing w:after="0" w:line="240" w:lineRule="auto"/>
    </w:pPr>
    <w:rPr>
      <w:rFonts w:ascii="Calibri" w:eastAsia="Calibri" w:hAnsi="Calibri" w:cs="Times New Roman"/>
      <w:sz w:val="20"/>
      <w:szCs w:val="20"/>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5">
    <w:name w:val="Таблица-сетка 5 темная — акцент 35"/>
    <w:basedOn w:val="a1"/>
    <w:next w:val="GridTable5DarkAccent3"/>
    <w:uiPriority w:val="50"/>
    <w:rsid w:val="008F2E13"/>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8">
    <w:name w:val="Список-таблица 3 — акцент 58"/>
    <w:basedOn w:val="a1"/>
    <w:next w:val="ListTable3Accent5"/>
    <w:uiPriority w:val="48"/>
    <w:rsid w:val="008F2E13"/>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359">
    <w:name w:val="Список-таблица 3 — акцент 59"/>
    <w:basedOn w:val="a1"/>
    <w:next w:val="ListTable3Accent5"/>
    <w:uiPriority w:val="48"/>
    <w:rsid w:val="008F2E13"/>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aff2">
    <w:name w:val="Шаблон"/>
    <w:rsid w:val="008F2E13"/>
    <w:pPr>
      <w:spacing w:after="0" w:line="288" w:lineRule="auto"/>
      <w:jc w:val="center"/>
    </w:pPr>
    <w:rPr>
      <w:rFonts w:ascii="Tahoma" w:eastAsia="Times New Roman" w:hAnsi="Tahoma" w:cs="Times New Roman"/>
      <w:sz w:val="16"/>
      <w:szCs w:val="20"/>
      <w:lang w:eastAsia="ru-RU"/>
    </w:rPr>
  </w:style>
  <w:style w:type="numbering" w:customStyle="1" w:styleId="70">
    <w:name w:val="Нет списка7"/>
    <w:next w:val="a2"/>
    <w:uiPriority w:val="99"/>
    <w:semiHidden/>
    <w:unhideWhenUsed/>
    <w:rsid w:val="008F2E13"/>
  </w:style>
  <w:style w:type="table" w:customStyle="1" w:styleId="8">
    <w:name w:val="Сетка таблицы8"/>
    <w:basedOn w:val="a1"/>
    <w:next w:val="afa"/>
    <w:uiPriority w:val="39"/>
    <w:rsid w:val="008F2E1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Таблица-сетка 4 — акцент 51"/>
    <w:basedOn w:val="a1"/>
    <w:next w:val="GridTable4Accent5"/>
    <w:uiPriority w:val="49"/>
    <w:rsid w:val="008F2E13"/>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0">
    <w:name w:val="Список-таблица 3 — акцент 510"/>
    <w:basedOn w:val="a1"/>
    <w:next w:val="ListTable3Accent5"/>
    <w:uiPriority w:val="48"/>
    <w:rsid w:val="008F2E13"/>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56">
    <w:name w:val="Таблица простая 56"/>
    <w:basedOn w:val="a1"/>
    <w:next w:val="PlainTable5"/>
    <w:uiPriority w:val="45"/>
    <w:rsid w:val="008F2E13"/>
    <w:pPr>
      <w:spacing w:after="0" w:line="240" w:lineRule="auto"/>
    </w:pPr>
    <w:rPr>
      <w:rFonts w:ascii="Calibri" w:eastAsia="Calibri"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rFonts w:ascii="Times New Roman CYR" w:eastAsia="Times New Roman" w:hAnsi="Times New Roman CYR" w:cs="Times New Roman"/>
        <w:i/>
        <w:iCs/>
        <w:sz w:val="26"/>
      </w:rPr>
      <w:tblPr/>
      <w:tcPr>
        <w:tcBorders>
          <w:bottom w:val="single" w:sz="4" w:space="0" w:color="7F7F7F"/>
        </w:tcBorders>
        <w:shd w:val="clear" w:color="auto" w:fill="FFFFFF"/>
      </w:tcPr>
    </w:tblStylePr>
    <w:tblStylePr w:type="lastRow">
      <w:rPr>
        <w:rFonts w:ascii="Times New Roman CYR" w:eastAsia="Times New Roman" w:hAnsi="Times New Roman CYR" w:cs="Times New Roman"/>
        <w:i/>
        <w:iCs/>
        <w:sz w:val="26"/>
      </w:rPr>
      <w:tblPr/>
      <w:tcPr>
        <w:tcBorders>
          <w:top w:val="single" w:sz="4" w:space="0" w:color="7F7F7F"/>
        </w:tcBorders>
        <w:shd w:val="clear" w:color="auto" w:fill="FFFFFF"/>
      </w:tcPr>
    </w:tblStylePr>
    <w:tblStylePr w:type="firstCol">
      <w:pPr>
        <w:jc w:val="right"/>
      </w:pPr>
      <w:rPr>
        <w:rFonts w:ascii="Times New Roman CYR" w:eastAsia="Times New Roman" w:hAnsi="Times New Roman CYR" w:cs="Times New Roman"/>
        <w:i/>
        <w:iCs/>
        <w:sz w:val="26"/>
      </w:rPr>
      <w:tblPr/>
      <w:tcPr>
        <w:tcBorders>
          <w:right w:val="single" w:sz="4" w:space="0" w:color="7F7F7F"/>
        </w:tcBorders>
        <w:shd w:val="clear" w:color="auto" w:fill="FFFFFF"/>
      </w:tcPr>
    </w:tblStylePr>
    <w:tblStylePr w:type="lastCol">
      <w:rPr>
        <w:rFonts w:ascii="Times New Roman CYR" w:eastAsia="Times New Roman" w:hAnsi="Times New Roman CYR"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6">
    <w:name w:val="Таблица-сетка 26"/>
    <w:basedOn w:val="a1"/>
    <w:next w:val="GridTable2"/>
    <w:uiPriority w:val="47"/>
    <w:rsid w:val="008F2E13"/>
    <w:pPr>
      <w:spacing w:after="0" w:line="240" w:lineRule="auto"/>
    </w:pPr>
    <w:rPr>
      <w:rFonts w:ascii="Calibri" w:eastAsia="Calibri" w:hAnsi="Calibri" w:cs="Times New Roman"/>
      <w:sz w:val="20"/>
      <w:szCs w:val="20"/>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6">
    <w:name w:val="Таблица-сетка 2 — акцент 56"/>
    <w:basedOn w:val="a1"/>
    <w:next w:val="GridTable2Accent5"/>
    <w:uiPriority w:val="47"/>
    <w:rsid w:val="008F2E13"/>
    <w:pPr>
      <w:spacing w:after="0" w:line="240" w:lineRule="auto"/>
    </w:pPr>
    <w:rPr>
      <w:rFonts w:ascii="Calibri" w:eastAsia="Calibri" w:hAnsi="Calibri" w:cs="Times New Roman"/>
      <w:sz w:val="20"/>
      <w:szCs w:val="20"/>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6">
    <w:name w:val="Таблица-сетка 5 темная — акцент 36"/>
    <w:basedOn w:val="a1"/>
    <w:next w:val="GridTable5DarkAccent3"/>
    <w:uiPriority w:val="50"/>
    <w:rsid w:val="008F2E13"/>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numbering" w:customStyle="1" w:styleId="110">
    <w:name w:val="Нет списка11"/>
    <w:next w:val="a2"/>
    <w:uiPriority w:val="99"/>
    <w:semiHidden/>
    <w:unhideWhenUsed/>
    <w:rsid w:val="008F2E13"/>
  </w:style>
  <w:style w:type="table" w:customStyle="1" w:styleId="111">
    <w:name w:val="Сетка таблицы11"/>
    <w:basedOn w:val="a1"/>
    <w:next w:val="afa"/>
    <w:uiPriority w:val="39"/>
    <w:rsid w:val="008F2E1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Таблица простая 511"/>
    <w:basedOn w:val="a1"/>
    <w:next w:val="PlainTable5"/>
    <w:uiPriority w:val="45"/>
    <w:rsid w:val="008F2E13"/>
    <w:pPr>
      <w:spacing w:after="0" w:line="240" w:lineRule="auto"/>
    </w:pPr>
    <w:rPr>
      <w:rFonts w:ascii="Calibri" w:eastAsia="Calibri"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rFonts w:ascii="Times New Roman CYR" w:eastAsia="Times New Roman" w:hAnsi="Times New Roman CYR" w:cs="Times New Roman"/>
        <w:i/>
        <w:iCs/>
        <w:sz w:val="26"/>
      </w:rPr>
      <w:tblPr/>
      <w:tcPr>
        <w:tcBorders>
          <w:bottom w:val="single" w:sz="4" w:space="0" w:color="7F7F7F"/>
        </w:tcBorders>
        <w:shd w:val="clear" w:color="auto" w:fill="FFFFFF"/>
      </w:tcPr>
    </w:tblStylePr>
    <w:tblStylePr w:type="lastRow">
      <w:rPr>
        <w:rFonts w:ascii="Times New Roman CYR" w:eastAsia="Times New Roman" w:hAnsi="Times New Roman CYR" w:cs="Times New Roman"/>
        <w:i/>
        <w:iCs/>
        <w:sz w:val="26"/>
      </w:rPr>
      <w:tblPr/>
      <w:tcPr>
        <w:tcBorders>
          <w:top w:val="single" w:sz="4" w:space="0" w:color="7F7F7F"/>
        </w:tcBorders>
        <w:shd w:val="clear" w:color="auto" w:fill="FFFFFF"/>
      </w:tcPr>
    </w:tblStylePr>
    <w:tblStylePr w:type="firstCol">
      <w:pPr>
        <w:jc w:val="right"/>
      </w:pPr>
      <w:rPr>
        <w:rFonts w:ascii="Times New Roman CYR" w:eastAsia="Times New Roman" w:hAnsi="Times New Roman CYR" w:cs="Times New Roman"/>
        <w:i/>
        <w:iCs/>
        <w:sz w:val="26"/>
      </w:rPr>
      <w:tblPr/>
      <w:tcPr>
        <w:tcBorders>
          <w:right w:val="single" w:sz="4" w:space="0" w:color="7F7F7F"/>
        </w:tcBorders>
        <w:shd w:val="clear" w:color="auto" w:fill="FFFFFF"/>
      </w:tcPr>
    </w:tblStylePr>
    <w:tblStylePr w:type="lastCol">
      <w:rPr>
        <w:rFonts w:ascii="Times New Roman CYR" w:eastAsia="Times New Roman" w:hAnsi="Times New Roman CYR"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11">
    <w:name w:val="Таблица-сетка 211"/>
    <w:basedOn w:val="a1"/>
    <w:next w:val="GridTable2"/>
    <w:uiPriority w:val="47"/>
    <w:rsid w:val="008F2E13"/>
    <w:pPr>
      <w:spacing w:after="0" w:line="240" w:lineRule="auto"/>
    </w:pPr>
    <w:rPr>
      <w:rFonts w:ascii="Calibri" w:eastAsia="Calibri" w:hAnsi="Calibri" w:cs="Times New Roman"/>
      <w:sz w:val="20"/>
      <w:szCs w:val="20"/>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11">
    <w:name w:val="Таблица-сетка 2 — акцент 511"/>
    <w:basedOn w:val="a1"/>
    <w:next w:val="GridTable2Accent5"/>
    <w:uiPriority w:val="47"/>
    <w:rsid w:val="008F2E13"/>
    <w:pPr>
      <w:spacing w:after="0" w:line="240" w:lineRule="auto"/>
    </w:pPr>
    <w:rPr>
      <w:rFonts w:ascii="Calibri" w:eastAsia="Calibri" w:hAnsi="Calibri" w:cs="Times New Roman"/>
      <w:sz w:val="20"/>
      <w:szCs w:val="20"/>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11">
    <w:name w:val="Таблица-сетка 5 темная — акцент 311"/>
    <w:basedOn w:val="a1"/>
    <w:next w:val="GridTable5DarkAccent3"/>
    <w:uiPriority w:val="50"/>
    <w:rsid w:val="008F2E13"/>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11">
    <w:name w:val="Список-таблица 3 — акцент 511"/>
    <w:basedOn w:val="a1"/>
    <w:next w:val="ListTable3Accent5"/>
    <w:uiPriority w:val="48"/>
    <w:rsid w:val="008F2E13"/>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210">
    <w:name w:val="Нет списка21"/>
    <w:next w:val="a2"/>
    <w:uiPriority w:val="99"/>
    <w:semiHidden/>
    <w:unhideWhenUsed/>
    <w:rsid w:val="008F2E13"/>
  </w:style>
  <w:style w:type="table" w:customStyle="1" w:styleId="211">
    <w:name w:val="Сетка таблицы21"/>
    <w:basedOn w:val="a1"/>
    <w:next w:val="afa"/>
    <w:uiPriority w:val="39"/>
    <w:rsid w:val="008F2E1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Таблица простая 521"/>
    <w:basedOn w:val="a1"/>
    <w:next w:val="PlainTable5"/>
    <w:uiPriority w:val="45"/>
    <w:rsid w:val="008F2E13"/>
    <w:pPr>
      <w:spacing w:after="0" w:line="240" w:lineRule="auto"/>
    </w:pPr>
    <w:rPr>
      <w:rFonts w:ascii="Calibri" w:eastAsia="Calibri"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rFonts w:ascii="Times New Roman CYR" w:eastAsia="Times New Roman" w:hAnsi="Times New Roman CYR" w:cs="Times New Roman"/>
        <w:i/>
        <w:iCs/>
        <w:sz w:val="26"/>
      </w:rPr>
      <w:tblPr/>
      <w:tcPr>
        <w:tcBorders>
          <w:bottom w:val="single" w:sz="4" w:space="0" w:color="7F7F7F"/>
        </w:tcBorders>
        <w:shd w:val="clear" w:color="auto" w:fill="FFFFFF"/>
      </w:tcPr>
    </w:tblStylePr>
    <w:tblStylePr w:type="lastRow">
      <w:rPr>
        <w:rFonts w:ascii="Times New Roman CYR" w:eastAsia="Times New Roman" w:hAnsi="Times New Roman CYR" w:cs="Times New Roman"/>
        <w:i/>
        <w:iCs/>
        <w:sz w:val="26"/>
      </w:rPr>
      <w:tblPr/>
      <w:tcPr>
        <w:tcBorders>
          <w:top w:val="single" w:sz="4" w:space="0" w:color="7F7F7F"/>
        </w:tcBorders>
        <w:shd w:val="clear" w:color="auto" w:fill="FFFFFF"/>
      </w:tcPr>
    </w:tblStylePr>
    <w:tblStylePr w:type="firstCol">
      <w:pPr>
        <w:jc w:val="right"/>
      </w:pPr>
      <w:rPr>
        <w:rFonts w:ascii="Times New Roman CYR" w:eastAsia="Times New Roman" w:hAnsi="Times New Roman CYR" w:cs="Times New Roman"/>
        <w:i/>
        <w:iCs/>
        <w:sz w:val="26"/>
      </w:rPr>
      <w:tblPr/>
      <w:tcPr>
        <w:tcBorders>
          <w:right w:val="single" w:sz="4" w:space="0" w:color="7F7F7F"/>
        </w:tcBorders>
        <w:shd w:val="clear" w:color="auto" w:fill="FFFFFF"/>
      </w:tcPr>
    </w:tblStylePr>
    <w:tblStylePr w:type="lastCol">
      <w:rPr>
        <w:rFonts w:ascii="Times New Roman CYR" w:eastAsia="Times New Roman" w:hAnsi="Times New Roman CYR"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21">
    <w:name w:val="Таблица-сетка 221"/>
    <w:basedOn w:val="a1"/>
    <w:next w:val="GridTable2"/>
    <w:uiPriority w:val="47"/>
    <w:rsid w:val="008F2E13"/>
    <w:pPr>
      <w:spacing w:after="0" w:line="240" w:lineRule="auto"/>
    </w:pPr>
    <w:rPr>
      <w:rFonts w:ascii="Calibri" w:eastAsia="Calibri" w:hAnsi="Calibri" w:cs="Times New Roman"/>
      <w:sz w:val="20"/>
      <w:szCs w:val="20"/>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21">
    <w:name w:val="Таблица-сетка 2 — акцент 521"/>
    <w:basedOn w:val="a1"/>
    <w:next w:val="GridTable2Accent5"/>
    <w:uiPriority w:val="47"/>
    <w:rsid w:val="008F2E13"/>
    <w:pPr>
      <w:spacing w:after="0" w:line="240" w:lineRule="auto"/>
    </w:pPr>
    <w:rPr>
      <w:rFonts w:ascii="Calibri" w:eastAsia="Calibri" w:hAnsi="Calibri" w:cs="Times New Roman"/>
      <w:sz w:val="20"/>
      <w:szCs w:val="20"/>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21">
    <w:name w:val="Таблица-сетка 5 темная — акцент 321"/>
    <w:basedOn w:val="a1"/>
    <w:next w:val="GridTable5DarkAccent3"/>
    <w:uiPriority w:val="50"/>
    <w:rsid w:val="008F2E13"/>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21">
    <w:name w:val="Список-таблица 3 — акцент 521"/>
    <w:basedOn w:val="a1"/>
    <w:next w:val="ListTable3Accent5"/>
    <w:uiPriority w:val="48"/>
    <w:rsid w:val="008F2E13"/>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310">
    <w:name w:val="Нет списка31"/>
    <w:next w:val="a2"/>
    <w:uiPriority w:val="99"/>
    <w:semiHidden/>
    <w:unhideWhenUsed/>
    <w:rsid w:val="008F2E13"/>
  </w:style>
  <w:style w:type="table" w:customStyle="1" w:styleId="311">
    <w:name w:val="Сетка таблицы31"/>
    <w:basedOn w:val="a1"/>
    <w:next w:val="afa"/>
    <w:uiPriority w:val="39"/>
    <w:rsid w:val="008F2E1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1">
    <w:name w:val="Список-таблица 3 — акцент 531"/>
    <w:basedOn w:val="a1"/>
    <w:next w:val="ListTable3Accent5"/>
    <w:uiPriority w:val="48"/>
    <w:rsid w:val="008F2E13"/>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410">
    <w:name w:val="Нет списка41"/>
    <w:next w:val="a2"/>
    <w:uiPriority w:val="99"/>
    <w:semiHidden/>
    <w:unhideWhenUsed/>
    <w:rsid w:val="008F2E13"/>
  </w:style>
  <w:style w:type="table" w:customStyle="1" w:styleId="411">
    <w:name w:val="Сетка таблицы41"/>
    <w:basedOn w:val="a1"/>
    <w:next w:val="afa"/>
    <w:uiPriority w:val="39"/>
    <w:rsid w:val="008F2E1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Таблица простая 531"/>
    <w:basedOn w:val="a1"/>
    <w:next w:val="PlainTable5"/>
    <w:uiPriority w:val="45"/>
    <w:rsid w:val="008F2E13"/>
    <w:pPr>
      <w:spacing w:after="0" w:line="240" w:lineRule="auto"/>
    </w:pPr>
    <w:rPr>
      <w:rFonts w:ascii="Calibri" w:eastAsia="Calibri"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rFonts w:ascii="Times New Roman CYR" w:eastAsia="Times New Roman" w:hAnsi="Times New Roman CYR" w:cs="Times New Roman"/>
        <w:i/>
        <w:iCs/>
        <w:sz w:val="26"/>
      </w:rPr>
      <w:tblPr/>
      <w:tcPr>
        <w:tcBorders>
          <w:bottom w:val="single" w:sz="4" w:space="0" w:color="7F7F7F"/>
        </w:tcBorders>
        <w:shd w:val="clear" w:color="auto" w:fill="FFFFFF"/>
      </w:tcPr>
    </w:tblStylePr>
    <w:tblStylePr w:type="lastRow">
      <w:rPr>
        <w:rFonts w:ascii="Times New Roman CYR" w:eastAsia="Times New Roman" w:hAnsi="Times New Roman CYR" w:cs="Times New Roman"/>
        <w:i/>
        <w:iCs/>
        <w:sz w:val="26"/>
      </w:rPr>
      <w:tblPr/>
      <w:tcPr>
        <w:tcBorders>
          <w:top w:val="single" w:sz="4" w:space="0" w:color="7F7F7F"/>
        </w:tcBorders>
        <w:shd w:val="clear" w:color="auto" w:fill="FFFFFF"/>
      </w:tcPr>
    </w:tblStylePr>
    <w:tblStylePr w:type="firstCol">
      <w:pPr>
        <w:jc w:val="right"/>
      </w:pPr>
      <w:rPr>
        <w:rFonts w:ascii="Times New Roman CYR" w:eastAsia="Times New Roman" w:hAnsi="Times New Roman CYR" w:cs="Times New Roman"/>
        <w:i/>
        <w:iCs/>
        <w:sz w:val="26"/>
      </w:rPr>
      <w:tblPr/>
      <w:tcPr>
        <w:tcBorders>
          <w:right w:val="single" w:sz="4" w:space="0" w:color="7F7F7F"/>
        </w:tcBorders>
        <w:shd w:val="clear" w:color="auto" w:fill="FFFFFF"/>
      </w:tcPr>
    </w:tblStylePr>
    <w:tblStylePr w:type="lastCol">
      <w:rPr>
        <w:rFonts w:ascii="Times New Roman CYR" w:eastAsia="Times New Roman" w:hAnsi="Times New Roman CYR"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31">
    <w:name w:val="Таблица-сетка 231"/>
    <w:basedOn w:val="a1"/>
    <w:next w:val="GridTable2"/>
    <w:uiPriority w:val="47"/>
    <w:rsid w:val="008F2E13"/>
    <w:pPr>
      <w:spacing w:after="0" w:line="240" w:lineRule="auto"/>
    </w:pPr>
    <w:rPr>
      <w:rFonts w:ascii="Calibri" w:eastAsia="Calibri" w:hAnsi="Calibri" w:cs="Times New Roman"/>
      <w:sz w:val="20"/>
      <w:szCs w:val="20"/>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31">
    <w:name w:val="Таблица-сетка 2 — акцент 531"/>
    <w:basedOn w:val="a1"/>
    <w:next w:val="GridTable2Accent5"/>
    <w:uiPriority w:val="47"/>
    <w:rsid w:val="008F2E13"/>
    <w:pPr>
      <w:spacing w:after="0" w:line="240" w:lineRule="auto"/>
    </w:pPr>
    <w:rPr>
      <w:rFonts w:ascii="Calibri" w:eastAsia="Calibri" w:hAnsi="Calibri" w:cs="Times New Roman"/>
      <w:sz w:val="20"/>
      <w:szCs w:val="20"/>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31">
    <w:name w:val="Таблица-сетка 5 темная — акцент 331"/>
    <w:basedOn w:val="a1"/>
    <w:next w:val="GridTable5DarkAccent3"/>
    <w:uiPriority w:val="50"/>
    <w:rsid w:val="008F2E13"/>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41">
    <w:name w:val="Список-таблица 3 — акцент 541"/>
    <w:basedOn w:val="a1"/>
    <w:next w:val="ListTable3Accent5"/>
    <w:uiPriority w:val="48"/>
    <w:rsid w:val="008F2E13"/>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510">
    <w:name w:val="Нет списка51"/>
    <w:next w:val="a2"/>
    <w:uiPriority w:val="99"/>
    <w:semiHidden/>
    <w:unhideWhenUsed/>
    <w:rsid w:val="008F2E13"/>
  </w:style>
  <w:style w:type="table" w:customStyle="1" w:styleId="512">
    <w:name w:val="Сетка таблицы51"/>
    <w:basedOn w:val="a1"/>
    <w:next w:val="afa"/>
    <w:uiPriority w:val="39"/>
    <w:rsid w:val="008F2E1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Таблица простая 541"/>
    <w:basedOn w:val="a1"/>
    <w:next w:val="PlainTable5"/>
    <w:uiPriority w:val="45"/>
    <w:rsid w:val="008F2E13"/>
    <w:pPr>
      <w:spacing w:after="0" w:line="240" w:lineRule="auto"/>
    </w:pPr>
    <w:rPr>
      <w:rFonts w:ascii="Calibri" w:eastAsia="Calibri"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rFonts w:ascii="Times New Roman CYR" w:eastAsia="Times New Roman" w:hAnsi="Times New Roman CYR" w:cs="Times New Roman"/>
        <w:i/>
        <w:iCs/>
        <w:sz w:val="26"/>
      </w:rPr>
      <w:tblPr/>
      <w:tcPr>
        <w:tcBorders>
          <w:bottom w:val="single" w:sz="4" w:space="0" w:color="7F7F7F"/>
        </w:tcBorders>
        <w:shd w:val="clear" w:color="auto" w:fill="FFFFFF"/>
      </w:tcPr>
    </w:tblStylePr>
    <w:tblStylePr w:type="lastRow">
      <w:rPr>
        <w:rFonts w:ascii="Times New Roman CYR" w:eastAsia="Times New Roman" w:hAnsi="Times New Roman CYR" w:cs="Times New Roman"/>
        <w:i/>
        <w:iCs/>
        <w:sz w:val="26"/>
      </w:rPr>
      <w:tblPr/>
      <w:tcPr>
        <w:tcBorders>
          <w:top w:val="single" w:sz="4" w:space="0" w:color="7F7F7F"/>
        </w:tcBorders>
        <w:shd w:val="clear" w:color="auto" w:fill="FFFFFF"/>
      </w:tcPr>
    </w:tblStylePr>
    <w:tblStylePr w:type="firstCol">
      <w:pPr>
        <w:jc w:val="right"/>
      </w:pPr>
      <w:rPr>
        <w:rFonts w:ascii="Times New Roman CYR" w:eastAsia="Times New Roman" w:hAnsi="Times New Roman CYR" w:cs="Times New Roman"/>
        <w:i/>
        <w:iCs/>
        <w:sz w:val="26"/>
      </w:rPr>
      <w:tblPr/>
      <w:tcPr>
        <w:tcBorders>
          <w:right w:val="single" w:sz="4" w:space="0" w:color="7F7F7F"/>
        </w:tcBorders>
        <w:shd w:val="clear" w:color="auto" w:fill="FFFFFF"/>
      </w:tcPr>
    </w:tblStylePr>
    <w:tblStylePr w:type="lastCol">
      <w:rPr>
        <w:rFonts w:ascii="Times New Roman CYR" w:eastAsia="Times New Roman" w:hAnsi="Times New Roman CYR"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41">
    <w:name w:val="Таблица-сетка 241"/>
    <w:basedOn w:val="a1"/>
    <w:next w:val="GridTable2"/>
    <w:uiPriority w:val="47"/>
    <w:rsid w:val="008F2E13"/>
    <w:pPr>
      <w:spacing w:after="0" w:line="240" w:lineRule="auto"/>
    </w:pPr>
    <w:rPr>
      <w:rFonts w:ascii="Calibri" w:eastAsia="Calibri" w:hAnsi="Calibri" w:cs="Times New Roman"/>
      <w:sz w:val="20"/>
      <w:szCs w:val="20"/>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41">
    <w:name w:val="Таблица-сетка 2 — акцент 541"/>
    <w:basedOn w:val="a1"/>
    <w:next w:val="GridTable2Accent5"/>
    <w:uiPriority w:val="47"/>
    <w:rsid w:val="008F2E13"/>
    <w:pPr>
      <w:spacing w:after="0" w:line="240" w:lineRule="auto"/>
    </w:pPr>
    <w:rPr>
      <w:rFonts w:ascii="Calibri" w:eastAsia="Calibri" w:hAnsi="Calibri" w:cs="Times New Roman"/>
      <w:sz w:val="20"/>
      <w:szCs w:val="20"/>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41">
    <w:name w:val="Таблица-сетка 5 темная — акцент 341"/>
    <w:basedOn w:val="a1"/>
    <w:next w:val="GridTable5DarkAccent3"/>
    <w:uiPriority w:val="50"/>
    <w:rsid w:val="008F2E13"/>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51">
    <w:name w:val="Список-таблица 3 — акцент 551"/>
    <w:basedOn w:val="a1"/>
    <w:next w:val="ListTable3Accent5"/>
    <w:uiPriority w:val="48"/>
    <w:rsid w:val="008F2E13"/>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3561">
    <w:name w:val="Список-таблица 3 — акцент 561"/>
    <w:basedOn w:val="a1"/>
    <w:next w:val="ListTable3Accent5"/>
    <w:uiPriority w:val="48"/>
    <w:rsid w:val="008F2E13"/>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61">
    <w:name w:val="Сетка таблицы61"/>
    <w:basedOn w:val="a1"/>
    <w:next w:val="afa"/>
    <w:uiPriority w:val="39"/>
    <w:rsid w:val="008F2E1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71">
    <w:name w:val="Список-таблица 3 — акцент 571"/>
    <w:basedOn w:val="a1"/>
    <w:next w:val="ListTable3Accent5"/>
    <w:uiPriority w:val="48"/>
    <w:rsid w:val="008F2E13"/>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610">
    <w:name w:val="Нет списка61"/>
    <w:next w:val="a2"/>
    <w:uiPriority w:val="99"/>
    <w:semiHidden/>
    <w:unhideWhenUsed/>
    <w:rsid w:val="008F2E13"/>
  </w:style>
  <w:style w:type="table" w:customStyle="1" w:styleId="71">
    <w:name w:val="Сетка таблицы71"/>
    <w:basedOn w:val="a1"/>
    <w:next w:val="afa"/>
    <w:uiPriority w:val="39"/>
    <w:rsid w:val="008F2E1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Таблица простая 551"/>
    <w:basedOn w:val="a1"/>
    <w:next w:val="PlainTable5"/>
    <w:uiPriority w:val="45"/>
    <w:rsid w:val="008F2E13"/>
    <w:pPr>
      <w:spacing w:after="0" w:line="240" w:lineRule="auto"/>
    </w:pPr>
    <w:rPr>
      <w:rFonts w:ascii="Calibri" w:eastAsia="Calibri"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rFonts w:ascii="Times New Roman CYR" w:eastAsia="Times New Roman" w:hAnsi="Times New Roman CYR" w:cs="Times New Roman"/>
        <w:i/>
        <w:iCs/>
        <w:sz w:val="26"/>
      </w:rPr>
      <w:tblPr/>
      <w:tcPr>
        <w:tcBorders>
          <w:bottom w:val="single" w:sz="4" w:space="0" w:color="7F7F7F"/>
        </w:tcBorders>
        <w:shd w:val="clear" w:color="auto" w:fill="FFFFFF"/>
      </w:tcPr>
    </w:tblStylePr>
    <w:tblStylePr w:type="lastRow">
      <w:rPr>
        <w:rFonts w:ascii="Times New Roman CYR" w:eastAsia="Times New Roman" w:hAnsi="Times New Roman CYR" w:cs="Times New Roman"/>
        <w:i/>
        <w:iCs/>
        <w:sz w:val="26"/>
      </w:rPr>
      <w:tblPr/>
      <w:tcPr>
        <w:tcBorders>
          <w:top w:val="single" w:sz="4" w:space="0" w:color="7F7F7F"/>
        </w:tcBorders>
        <w:shd w:val="clear" w:color="auto" w:fill="FFFFFF"/>
      </w:tcPr>
    </w:tblStylePr>
    <w:tblStylePr w:type="firstCol">
      <w:pPr>
        <w:jc w:val="right"/>
      </w:pPr>
      <w:rPr>
        <w:rFonts w:ascii="Times New Roman CYR" w:eastAsia="Times New Roman" w:hAnsi="Times New Roman CYR" w:cs="Times New Roman"/>
        <w:i/>
        <w:iCs/>
        <w:sz w:val="26"/>
      </w:rPr>
      <w:tblPr/>
      <w:tcPr>
        <w:tcBorders>
          <w:right w:val="single" w:sz="4" w:space="0" w:color="7F7F7F"/>
        </w:tcBorders>
        <w:shd w:val="clear" w:color="auto" w:fill="FFFFFF"/>
      </w:tcPr>
    </w:tblStylePr>
    <w:tblStylePr w:type="lastCol">
      <w:rPr>
        <w:rFonts w:ascii="Times New Roman CYR" w:eastAsia="Times New Roman" w:hAnsi="Times New Roman CYR"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510">
    <w:name w:val="Таблица-сетка 251"/>
    <w:basedOn w:val="a1"/>
    <w:next w:val="GridTable2"/>
    <w:uiPriority w:val="47"/>
    <w:rsid w:val="008F2E13"/>
    <w:pPr>
      <w:spacing w:after="0" w:line="240" w:lineRule="auto"/>
    </w:pPr>
    <w:rPr>
      <w:rFonts w:ascii="Calibri" w:eastAsia="Calibri" w:hAnsi="Calibri" w:cs="Times New Roman"/>
      <w:sz w:val="20"/>
      <w:szCs w:val="20"/>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51">
    <w:name w:val="Таблица-сетка 2 — акцент 551"/>
    <w:basedOn w:val="a1"/>
    <w:next w:val="GridTable2Accent5"/>
    <w:uiPriority w:val="47"/>
    <w:rsid w:val="008F2E13"/>
    <w:pPr>
      <w:spacing w:after="0" w:line="240" w:lineRule="auto"/>
    </w:pPr>
    <w:rPr>
      <w:rFonts w:ascii="Calibri" w:eastAsia="Calibri" w:hAnsi="Calibri" w:cs="Times New Roman"/>
      <w:sz w:val="20"/>
      <w:szCs w:val="20"/>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51">
    <w:name w:val="Таблица-сетка 5 темная — акцент 351"/>
    <w:basedOn w:val="a1"/>
    <w:next w:val="GridTable5DarkAccent3"/>
    <w:uiPriority w:val="50"/>
    <w:rsid w:val="008F2E13"/>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81">
    <w:name w:val="Список-таблица 3 — акцент 581"/>
    <w:basedOn w:val="a1"/>
    <w:next w:val="ListTable3Accent5"/>
    <w:uiPriority w:val="48"/>
    <w:rsid w:val="008F2E13"/>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3591">
    <w:name w:val="Список-таблица 3 — акцент 591"/>
    <w:basedOn w:val="a1"/>
    <w:next w:val="ListTable3Accent5"/>
    <w:uiPriority w:val="48"/>
    <w:rsid w:val="008F2E13"/>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80">
    <w:name w:val="Нет списка8"/>
    <w:next w:val="a2"/>
    <w:uiPriority w:val="99"/>
    <w:semiHidden/>
    <w:unhideWhenUsed/>
    <w:rsid w:val="008F2E13"/>
  </w:style>
  <w:style w:type="table" w:customStyle="1" w:styleId="9">
    <w:name w:val="Сетка таблицы9"/>
    <w:basedOn w:val="a1"/>
    <w:next w:val="afa"/>
    <w:uiPriority w:val="39"/>
    <w:rsid w:val="008F2E1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Таблица простая 57"/>
    <w:basedOn w:val="a1"/>
    <w:next w:val="PlainTable5"/>
    <w:uiPriority w:val="45"/>
    <w:rsid w:val="008F2E13"/>
    <w:pPr>
      <w:spacing w:after="0" w:line="240" w:lineRule="auto"/>
    </w:pPr>
    <w:rPr>
      <w:rFonts w:ascii="Calibri" w:eastAsia="Calibri"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rFonts w:ascii="Times New Roman CYR" w:eastAsia="Times New Roman" w:hAnsi="Times New Roman CYR" w:cs="Times New Roman"/>
        <w:i/>
        <w:iCs/>
        <w:sz w:val="26"/>
      </w:rPr>
      <w:tblPr/>
      <w:tcPr>
        <w:tcBorders>
          <w:bottom w:val="single" w:sz="4" w:space="0" w:color="7F7F7F"/>
        </w:tcBorders>
        <w:shd w:val="clear" w:color="auto" w:fill="FFFFFF"/>
      </w:tcPr>
    </w:tblStylePr>
    <w:tblStylePr w:type="lastRow">
      <w:rPr>
        <w:rFonts w:ascii="Times New Roman CYR" w:eastAsia="Times New Roman" w:hAnsi="Times New Roman CYR" w:cs="Times New Roman"/>
        <w:i/>
        <w:iCs/>
        <w:sz w:val="26"/>
      </w:rPr>
      <w:tblPr/>
      <w:tcPr>
        <w:tcBorders>
          <w:top w:val="single" w:sz="4" w:space="0" w:color="7F7F7F"/>
        </w:tcBorders>
        <w:shd w:val="clear" w:color="auto" w:fill="FFFFFF"/>
      </w:tcPr>
    </w:tblStylePr>
    <w:tblStylePr w:type="firstCol">
      <w:pPr>
        <w:jc w:val="right"/>
      </w:pPr>
      <w:rPr>
        <w:rFonts w:ascii="Times New Roman CYR" w:eastAsia="Times New Roman" w:hAnsi="Times New Roman CYR" w:cs="Times New Roman"/>
        <w:i/>
        <w:iCs/>
        <w:sz w:val="26"/>
      </w:rPr>
      <w:tblPr/>
      <w:tcPr>
        <w:tcBorders>
          <w:right w:val="single" w:sz="4" w:space="0" w:color="7F7F7F"/>
        </w:tcBorders>
        <w:shd w:val="clear" w:color="auto" w:fill="FFFFFF"/>
      </w:tcPr>
    </w:tblStylePr>
    <w:tblStylePr w:type="lastCol">
      <w:rPr>
        <w:rFonts w:ascii="Times New Roman CYR" w:eastAsia="Times New Roman" w:hAnsi="Times New Roman CYR"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7">
    <w:name w:val="Таблица-сетка 27"/>
    <w:basedOn w:val="a1"/>
    <w:next w:val="GridTable2"/>
    <w:uiPriority w:val="47"/>
    <w:rsid w:val="008F2E13"/>
    <w:pPr>
      <w:spacing w:after="0" w:line="240" w:lineRule="auto"/>
    </w:pPr>
    <w:rPr>
      <w:rFonts w:ascii="Calibri" w:eastAsia="Calibri" w:hAnsi="Calibri" w:cs="Times New Roman"/>
      <w:sz w:val="20"/>
      <w:szCs w:val="20"/>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7">
    <w:name w:val="Таблица-сетка 2 — акцент 57"/>
    <w:basedOn w:val="a1"/>
    <w:next w:val="GridTable2Accent5"/>
    <w:uiPriority w:val="47"/>
    <w:rsid w:val="008F2E13"/>
    <w:pPr>
      <w:spacing w:after="0" w:line="240" w:lineRule="auto"/>
    </w:pPr>
    <w:rPr>
      <w:rFonts w:ascii="Calibri" w:eastAsia="Calibri" w:hAnsi="Calibri" w:cs="Times New Roman"/>
      <w:sz w:val="20"/>
      <w:szCs w:val="20"/>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7">
    <w:name w:val="Таблица-сетка 5 темная — акцент 37"/>
    <w:basedOn w:val="a1"/>
    <w:next w:val="GridTable5DarkAccent3"/>
    <w:uiPriority w:val="50"/>
    <w:rsid w:val="008F2E13"/>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12">
    <w:name w:val="Список-таблица 3 — акцент 512"/>
    <w:basedOn w:val="a1"/>
    <w:next w:val="ListTable3Accent5"/>
    <w:uiPriority w:val="48"/>
    <w:rsid w:val="008F2E13"/>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3513">
    <w:name w:val="Список-таблица 3 — акцент 513"/>
    <w:basedOn w:val="a1"/>
    <w:next w:val="ListTable3Accent5"/>
    <w:uiPriority w:val="48"/>
    <w:rsid w:val="008F2E13"/>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90">
    <w:name w:val="Нет списка9"/>
    <w:next w:val="a2"/>
    <w:uiPriority w:val="99"/>
    <w:semiHidden/>
    <w:unhideWhenUsed/>
    <w:rsid w:val="008F2E13"/>
  </w:style>
  <w:style w:type="table" w:customStyle="1" w:styleId="100">
    <w:name w:val="Сетка таблицы10"/>
    <w:basedOn w:val="a1"/>
    <w:next w:val="afa"/>
    <w:uiPriority w:val="39"/>
    <w:rsid w:val="008F2E1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Таблица простая 58"/>
    <w:basedOn w:val="a1"/>
    <w:next w:val="PlainTable5"/>
    <w:uiPriority w:val="45"/>
    <w:rsid w:val="008F2E13"/>
    <w:pPr>
      <w:spacing w:after="0" w:line="240" w:lineRule="auto"/>
    </w:pPr>
    <w:rPr>
      <w:rFonts w:ascii="Calibri" w:eastAsia="Calibri"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rFonts w:ascii="Times New Roman CYR" w:eastAsia="Times New Roman" w:hAnsi="Times New Roman CYR" w:cs="Times New Roman"/>
        <w:i/>
        <w:iCs/>
        <w:sz w:val="26"/>
      </w:rPr>
      <w:tblPr/>
      <w:tcPr>
        <w:tcBorders>
          <w:bottom w:val="single" w:sz="4" w:space="0" w:color="7F7F7F"/>
        </w:tcBorders>
        <w:shd w:val="clear" w:color="auto" w:fill="FFFFFF"/>
      </w:tcPr>
    </w:tblStylePr>
    <w:tblStylePr w:type="lastRow">
      <w:rPr>
        <w:rFonts w:ascii="Times New Roman CYR" w:eastAsia="Times New Roman" w:hAnsi="Times New Roman CYR" w:cs="Times New Roman"/>
        <w:i/>
        <w:iCs/>
        <w:sz w:val="26"/>
      </w:rPr>
      <w:tblPr/>
      <w:tcPr>
        <w:tcBorders>
          <w:top w:val="single" w:sz="4" w:space="0" w:color="7F7F7F"/>
        </w:tcBorders>
        <w:shd w:val="clear" w:color="auto" w:fill="FFFFFF"/>
      </w:tcPr>
    </w:tblStylePr>
    <w:tblStylePr w:type="firstCol">
      <w:pPr>
        <w:jc w:val="right"/>
      </w:pPr>
      <w:rPr>
        <w:rFonts w:ascii="Times New Roman CYR" w:eastAsia="Times New Roman" w:hAnsi="Times New Roman CYR" w:cs="Times New Roman"/>
        <w:i/>
        <w:iCs/>
        <w:sz w:val="26"/>
      </w:rPr>
      <w:tblPr/>
      <w:tcPr>
        <w:tcBorders>
          <w:right w:val="single" w:sz="4" w:space="0" w:color="7F7F7F"/>
        </w:tcBorders>
        <w:shd w:val="clear" w:color="auto" w:fill="FFFFFF"/>
      </w:tcPr>
    </w:tblStylePr>
    <w:tblStylePr w:type="lastCol">
      <w:rPr>
        <w:rFonts w:ascii="Times New Roman CYR" w:eastAsia="Times New Roman" w:hAnsi="Times New Roman CYR"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8">
    <w:name w:val="Таблица-сетка 28"/>
    <w:basedOn w:val="a1"/>
    <w:next w:val="GridTable2"/>
    <w:uiPriority w:val="47"/>
    <w:rsid w:val="008F2E13"/>
    <w:pPr>
      <w:spacing w:after="0" w:line="240" w:lineRule="auto"/>
    </w:pPr>
    <w:rPr>
      <w:rFonts w:ascii="Calibri" w:eastAsia="Calibri" w:hAnsi="Calibri" w:cs="Times New Roman"/>
      <w:sz w:val="20"/>
      <w:szCs w:val="20"/>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8">
    <w:name w:val="Таблица-сетка 2 — акцент 58"/>
    <w:basedOn w:val="a1"/>
    <w:next w:val="GridTable2Accent5"/>
    <w:uiPriority w:val="47"/>
    <w:rsid w:val="008F2E13"/>
    <w:pPr>
      <w:spacing w:after="0" w:line="240" w:lineRule="auto"/>
    </w:pPr>
    <w:rPr>
      <w:rFonts w:ascii="Calibri" w:eastAsia="Calibri" w:hAnsi="Calibri" w:cs="Times New Roman"/>
      <w:sz w:val="20"/>
      <w:szCs w:val="20"/>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8">
    <w:name w:val="Таблица-сетка 5 темная — акцент 38"/>
    <w:basedOn w:val="a1"/>
    <w:next w:val="GridTable5DarkAccent3"/>
    <w:uiPriority w:val="50"/>
    <w:rsid w:val="008F2E13"/>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14">
    <w:name w:val="Список-таблица 3 — акцент 514"/>
    <w:basedOn w:val="a1"/>
    <w:next w:val="ListTable3Accent5"/>
    <w:uiPriority w:val="48"/>
    <w:rsid w:val="008F2E13"/>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101">
    <w:name w:val="Нет списка10"/>
    <w:next w:val="a2"/>
    <w:uiPriority w:val="99"/>
    <w:semiHidden/>
    <w:unhideWhenUsed/>
    <w:rsid w:val="008F2E13"/>
  </w:style>
  <w:style w:type="table" w:customStyle="1" w:styleId="120">
    <w:name w:val="Сетка таблицы12"/>
    <w:basedOn w:val="a1"/>
    <w:next w:val="afa"/>
    <w:uiPriority w:val="39"/>
    <w:rsid w:val="008F2E1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Таблица простая 59"/>
    <w:basedOn w:val="a1"/>
    <w:next w:val="PlainTable5"/>
    <w:uiPriority w:val="45"/>
    <w:rsid w:val="008F2E13"/>
    <w:pPr>
      <w:spacing w:after="0" w:line="240" w:lineRule="auto"/>
    </w:pPr>
    <w:rPr>
      <w:rFonts w:ascii="Calibri" w:eastAsia="Calibri"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rFonts w:ascii="Times New Roman CYR" w:eastAsia="Times New Roman" w:hAnsi="Times New Roman CYR" w:cs="Times New Roman"/>
        <w:i/>
        <w:iCs/>
        <w:sz w:val="26"/>
      </w:rPr>
      <w:tblPr/>
      <w:tcPr>
        <w:tcBorders>
          <w:bottom w:val="single" w:sz="4" w:space="0" w:color="7F7F7F"/>
        </w:tcBorders>
        <w:shd w:val="clear" w:color="auto" w:fill="FFFFFF"/>
      </w:tcPr>
    </w:tblStylePr>
    <w:tblStylePr w:type="lastRow">
      <w:rPr>
        <w:rFonts w:ascii="Times New Roman CYR" w:eastAsia="Times New Roman" w:hAnsi="Times New Roman CYR" w:cs="Times New Roman"/>
        <w:i/>
        <w:iCs/>
        <w:sz w:val="26"/>
      </w:rPr>
      <w:tblPr/>
      <w:tcPr>
        <w:tcBorders>
          <w:top w:val="single" w:sz="4" w:space="0" w:color="7F7F7F"/>
        </w:tcBorders>
        <w:shd w:val="clear" w:color="auto" w:fill="FFFFFF"/>
      </w:tcPr>
    </w:tblStylePr>
    <w:tblStylePr w:type="firstCol">
      <w:pPr>
        <w:jc w:val="right"/>
      </w:pPr>
      <w:rPr>
        <w:rFonts w:ascii="Times New Roman CYR" w:eastAsia="Times New Roman" w:hAnsi="Times New Roman CYR" w:cs="Times New Roman"/>
        <w:i/>
        <w:iCs/>
        <w:sz w:val="26"/>
      </w:rPr>
      <w:tblPr/>
      <w:tcPr>
        <w:tcBorders>
          <w:right w:val="single" w:sz="4" w:space="0" w:color="7F7F7F"/>
        </w:tcBorders>
        <w:shd w:val="clear" w:color="auto" w:fill="FFFFFF"/>
      </w:tcPr>
    </w:tblStylePr>
    <w:tblStylePr w:type="lastCol">
      <w:rPr>
        <w:rFonts w:ascii="Times New Roman CYR" w:eastAsia="Times New Roman" w:hAnsi="Times New Roman CYR"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9">
    <w:name w:val="Таблица-сетка 29"/>
    <w:basedOn w:val="a1"/>
    <w:next w:val="GridTable2"/>
    <w:uiPriority w:val="47"/>
    <w:rsid w:val="008F2E13"/>
    <w:pPr>
      <w:spacing w:after="0" w:line="240" w:lineRule="auto"/>
    </w:pPr>
    <w:rPr>
      <w:rFonts w:ascii="Calibri" w:eastAsia="Calibri" w:hAnsi="Calibri" w:cs="Times New Roman"/>
      <w:sz w:val="20"/>
      <w:szCs w:val="20"/>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9">
    <w:name w:val="Таблица-сетка 2 — акцент 59"/>
    <w:basedOn w:val="a1"/>
    <w:next w:val="GridTable2Accent5"/>
    <w:uiPriority w:val="47"/>
    <w:rsid w:val="008F2E13"/>
    <w:pPr>
      <w:spacing w:after="0" w:line="240" w:lineRule="auto"/>
    </w:pPr>
    <w:rPr>
      <w:rFonts w:ascii="Calibri" w:eastAsia="Calibri" w:hAnsi="Calibri" w:cs="Times New Roman"/>
      <w:sz w:val="20"/>
      <w:szCs w:val="20"/>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9">
    <w:name w:val="Таблица-сетка 5 темная — акцент 39"/>
    <w:basedOn w:val="a1"/>
    <w:next w:val="GridTable5DarkAccent3"/>
    <w:uiPriority w:val="50"/>
    <w:rsid w:val="008F2E13"/>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15">
    <w:name w:val="Список-таблица 3 — акцент 515"/>
    <w:basedOn w:val="a1"/>
    <w:next w:val="ListTable3Accent5"/>
    <w:uiPriority w:val="48"/>
    <w:rsid w:val="008F2E13"/>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121">
    <w:name w:val="Нет списка12"/>
    <w:next w:val="a2"/>
    <w:uiPriority w:val="99"/>
    <w:semiHidden/>
    <w:unhideWhenUsed/>
    <w:rsid w:val="008F2E13"/>
  </w:style>
  <w:style w:type="table" w:customStyle="1" w:styleId="130">
    <w:name w:val="Сетка таблицы13"/>
    <w:basedOn w:val="a1"/>
    <w:next w:val="afa"/>
    <w:uiPriority w:val="39"/>
    <w:rsid w:val="008F2E1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0">
    <w:name w:val="Таблица простая 510"/>
    <w:basedOn w:val="a1"/>
    <w:next w:val="PlainTable5"/>
    <w:uiPriority w:val="45"/>
    <w:rsid w:val="008F2E13"/>
    <w:pPr>
      <w:spacing w:after="0" w:line="240" w:lineRule="auto"/>
    </w:pPr>
    <w:rPr>
      <w:rFonts w:ascii="Calibri" w:eastAsia="Calibri"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rFonts w:ascii="Times New Roman CYR" w:eastAsia="Times New Roman" w:hAnsi="Times New Roman CYR" w:cs="Times New Roman"/>
        <w:i/>
        <w:iCs/>
        <w:sz w:val="26"/>
      </w:rPr>
      <w:tblPr/>
      <w:tcPr>
        <w:tcBorders>
          <w:bottom w:val="single" w:sz="4" w:space="0" w:color="7F7F7F"/>
        </w:tcBorders>
        <w:shd w:val="clear" w:color="auto" w:fill="FFFFFF"/>
      </w:tcPr>
    </w:tblStylePr>
    <w:tblStylePr w:type="lastRow">
      <w:rPr>
        <w:rFonts w:ascii="Times New Roman CYR" w:eastAsia="Times New Roman" w:hAnsi="Times New Roman CYR" w:cs="Times New Roman"/>
        <w:i/>
        <w:iCs/>
        <w:sz w:val="26"/>
      </w:rPr>
      <w:tblPr/>
      <w:tcPr>
        <w:tcBorders>
          <w:top w:val="single" w:sz="4" w:space="0" w:color="7F7F7F"/>
        </w:tcBorders>
        <w:shd w:val="clear" w:color="auto" w:fill="FFFFFF"/>
      </w:tcPr>
    </w:tblStylePr>
    <w:tblStylePr w:type="firstCol">
      <w:pPr>
        <w:jc w:val="right"/>
      </w:pPr>
      <w:rPr>
        <w:rFonts w:ascii="Times New Roman CYR" w:eastAsia="Times New Roman" w:hAnsi="Times New Roman CYR" w:cs="Times New Roman"/>
        <w:i/>
        <w:iCs/>
        <w:sz w:val="26"/>
      </w:rPr>
      <w:tblPr/>
      <w:tcPr>
        <w:tcBorders>
          <w:right w:val="single" w:sz="4" w:space="0" w:color="7F7F7F"/>
        </w:tcBorders>
        <w:shd w:val="clear" w:color="auto" w:fill="FFFFFF"/>
      </w:tcPr>
    </w:tblStylePr>
    <w:tblStylePr w:type="lastCol">
      <w:rPr>
        <w:rFonts w:ascii="Times New Roman CYR" w:eastAsia="Times New Roman" w:hAnsi="Times New Roman CYR"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10">
    <w:name w:val="Таблица-сетка 210"/>
    <w:basedOn w:val="a1"/>
    <w:next w:val="GridTable2"/>
    <w:uiPriority w:val="47"/>
    <w:rsid w:val="008F2E13"/>
    <w:pPr>
      <w:spacing w:after="0" w:line="240" w:lineRule="auto"/>
    </w:pPr>
    <w:rPr>
      <w:rFonts w:ascii="Calibri" w:eastAsia="Calibri" w:hAnsi="Calibri" w:cs="Times New Roman"/>
      <w:sz w:val="20"/>
      <w:szCs w:val="20"/>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100">
    <w:name w:val="Таблица-сетка 2 — акцент 510"/>
    <w:basedOn w:val="a1"/>
    <w:next w:val="GridTable2Accent5"/>
    <w:uiPriority w:val="47"/>
    <w:rsid w:val="008F2E13"/>
    <w:pPr>
      <w:spacing w:after="0" w:line="240" w:lineRule="auto"/>
    </w:pPr>
    <w:rPr>
      <w:rFonts w:ascii="Calibri" w:eastAsia="Calibri" w:hAnsi="Calibri" w:cs="Times New Roman"/>
      <w:sz w:val="20"/>
      <w:szCs w:val="20"/>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10">
    <w:name w:val="Таблица-сетка 5 темная — акцент 310"/>
    <w:basedOn w:val="a1"/>
    <w:next w:val="GridTable5DarkAccent3"/>
    <w:uiPriority w:val="50"/>
    <w:rsid w:val="008F2E13"/>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16">
    <w:name w:val="Список-таблица 3 — акцент 516"/>
    <w:basedOn w:val="a1"/>
    <w:next w:val="ListTable3Accent5"/>
    <w:uiPriority w:val="48"/>
    <w:rsid w:val="008F2E13"/>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140">
    <w:name w:val="Сетка таблицы14"/>
    <w:basedOn w:val="a1"/>
    <w:next w:val="afa"/>
    <w:uiPriority w:val="39"/>
    <w:rsid w:val="008F2E1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7">
    <w:name w:val="Список-таблица 3 — акцент 517"/>
    <w:basedOn w:val="a1"/>
    <w:next w:val="ListTable3Accent5"/>
    <w:uiPriority w:val="48"/>
    <w:rsid w:val="008F2E13"/>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ListTable4Accent5">
    <w:name w:val="List Table 4 Accent 5"/>
    <w:basedOn w:val="a1"/>
    <w:uiPriority w:val="49"/>
    <w:rsid w:val="008F2E13"/>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Default">
    <w:name w:val="Default"/>
    <w:rsid w:val="008F2E1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33">
    <w:name w:val="Body Text Indent 3"/>
    <w:basedOn w:val="a"/>
    <w:link w:val="34"/>
    <w:uiPriority w:val="99"/>
    <w:semiHidden/>
    <w:unhideWhenUsed/>
    <w:rsid w:val="008F2E13"/>
    <w:pPr>
      <w:spacing w:after="120" w:line="259" w:lineRule="auto"/>
      <w:ind w:left="283"/>
    </w:pPr>
    <w:rPr>
      <w:rFonts w:ascii="Calibri" w:eastAsia="Calibri" w:hAnsi="Calibri" w:cs="Times New Roman"/>
      <w:sz w:val="16"/>
      <w:szCs w:val="16"/>
    </w:rPr>
  </w:style>
  <w:style w:type="character" w:customStyle="1" w:styleId="34">
    <w:name w:val="Основной текст с отступом 3 Знак"/>
    <w:basedOn w:val="a0"/>
    <w:link w:val="33"/>
    <w:uiPriority w:val="99"/>
    <w:semiHidden/>
    <w:rsid w:val="008F2E13"/>
    <w:rPr>
      <w:rFonts w:ascii="Calibri" w:eastAsia="Calibri" w:hAnsi="Calibri" w:cs="Times New Roman"/>
      <w:sz w:val="16"/>
      <w:szCs w:val="16"/>
    </w:rPr>
  </w:style>
  <w:style w:type="character" w:customStyle="1" w:styleId="a4">
    <w:name w:val="Без интервала Знак"/>
    <w:link w:val="a3"/>
    <w:rsid w:val="008F2E13"/>
    <w:rPr>
      <w:rFonts w:ascii="Times New Roman" w:eastAsia="Times New Roman" w:hAnsi="Times New Roman" w:cs="Times New Roman"/>
      <w:sz w:val="24"/>
      <w:szCs w:val="24"/>
      <w:lang w:eastAsia="ru-RU"/>
    </w:rPr>
  </w:style>
  <w:style w:type="paragraph" w:customStyle="1" w:styleId="S">
    <w:name w:val="S_Обычный"/>
    <w:basedOn w:val="a"/>
    <w:qFormat/>
    <w:rsid w:val="008F2E13"/>
    <w:pPr>
      <w:spacing w:after="0" w:line="240" w:lineRule="auto"/>
      <w:ind w:firstLine="709"/>
      <w:jc w:val="both"/>
    </w:pPr>
    <w:rPr>
      <w:rFonts w:ascii="Times New Roman" w:eastAsia="Times New Roman" w:hAnsi="Times New Roman" w:cs="Times New Roman"/>
      <w:sz w:val="24"/>
      <w:szCs w:val="24"/>
      <w:lang w:eastAsia="ar-SA"/>
    </w:rPr>
  </w:style>
  <w:style w:type="character" w:customStyle="1" w:styleId="ac">
    <w:name w:val="Абзац списка Знак"/>
    <w:link w:val="ab"/>
    <w:uiPriority w:val="34"/>
    <w:rsid w:val="008F2E13"/>
    <w:rPr>
      <w:rFonts w:ascii="Times New Roman" w:eastAsia="Times New Roman" w:hAnsi="Times New Roman" w:cs="Times New Roman"/>
      <w:sz w:val="24"/>
      <w:szCs w:val="24"/>
      <w:lang w:eastAsia="ru-RU"/>
    </w:rPr>
  </w:style>
  <w:style w:type="character" w:customStyle="1" w:styleId="11">
    <w:name w:val="Обычный (веб) Знак1"/>
    <w:aliases w:val="Обычный (веб) Знак Знак,Обычный (Web) Знак Знак,Обычный (Web) Знак Знак Знак Знак Знак Знак,Обычный (Web) Знак Знак Знак Знак1,Обычный (Web) Знак Знак Знак Знак Знак1,Обычный (веб) Знак Знак Знак Знак"/>
    <w:link w:val="a7"/>
    <w:locked/>
    <w:rsid w:val="008F2E13"/>
    <w:rPr>
      <w:rFonts w:ascii="Times New Roman" w:eastAsia="Times New Roman" w:hAnsi="Times New Roman" w:cs="Times New Roman"/>
      <w:sz w:val="24"/>
      <w:szCs w:val="24"/>
      <w:lang w:eastAsia="ru-RU"/>
    </w:rPr>
  </w:style>
  <w:style w:type="paragraph" w:styleId="aff3">
    <w:name w:val="caption"/>
    <w:basedOn w:val="a"/>
    <w:next w:val="a"/>
    <w:uiPriority w:val="35"/>
    <w:qFormat/>
    <w:rsid w:val="008F2E13"/>
    <w:pPr>
      <w:spacing w:after="0" w:line="360" w:lineRule="auto"/>
      <w:ind w:firstLine="709"/>
      <w:jc w:val="both"/>
    </w:pPr>
    <w:rPr>
      <w:rFonts w:ascii="Times New Roman" w:eastAsia="Times New Roman" w:hAnsi="Times New Roman" w:cs="Times New Roman"/>
      <w:b/>
      <w:bCs/>
      <w:sz w:val="20"/>
      <w:szCs w:val="20"/>
      <w:lang w:eastAsia="ru-RU"/>
    </w:rPr>
  </w:style>
  <w:style w:type="paragraph" w:styleId="aff4">
    <w:name w:val="Title"/>
    <w:basedOn w:val="a"/>
    <w:link w:val="aff5"/>
    <w:qFormat/>
    <w:rsid w:val="008F2E13"/>
    <w:pPr>
      <w:spacing w:after="0" w:line="240" w:lineRule="auto"/>
      <w:jc w:val="center"/>
    </w:pPr>
    <w:rPr>
      <w:rFonts w:ascii="Times New Roman" w:eastAsia="Times New Roman" w:hAnsi="Times New Roman" w:cs="Times New Roman"/>
      <w:sz w:val="28"/>
      <w:szCs w:val="20"/>
    </w:rPr>
  </w:style>
  <w:style w:type="character" w:customStyle="1" w:styleId="aff5">
    <w:name w:val="Название Знак"/>
    <w:basedOn w:val="a0"/>
    <w:link w:val="aff4"/>
    <w:rsid w:val="008F2E13"/>
    <w:rPr>
      <w:rFonts w:ascii="Times New Roman" w:eastAsia="Times New Roman" w:hAnsi="Times New Roman" w:cs="Times New Roman"/>
      <w:sz w:val="28"/>
      <w:szCs w:val="20"/>
    </w:rPr>
  </w:style>
  <w:style w:type="paragraph" w:styleId="35">
    <w:name w:val="Body Text 3"/>
    <w:basedOn w:val="a"/>
    <w:link w:val="36"/>
    <w:unhideWhenUsed/>
    <w:rsid w:val="008F2E13"/>
    <w:pPr>
      <w:spacing w:after="120" w:line="240" w:lineRule="auto"/>
    </w:pPr>
    <w:rPr>
      <w:rFonts w:ascii="Times New Roman" w:eastAsia="Times New Roman" w:hAnsi="Times New Roman" w:cs="Times New Roman"/>
      <w:sz w:val="16"/>
      <w:szCs w:val="16"/>
    </w:rPr>
  </w:style>
  <w:style w:type="character" w:customStyle="1" w:styleId="36">
    <w:name w:val="Основной текст 3 Знак"/>
    <w:basedOn w:val="a0"/>
    <w:link w:val="35"/>
    <w:rsid w:val="008F2E13"/>
    <w:rPr>
      <w:rFonts w:ascii="Times New Roman" w:eastAsia="Times New Roman" w:hAnsi="Times New Roman" w:cs="Times New Roman"/>
      <w:sz w:val="16"/>
      <w:szCs w:val="16"/>
    </w:rPr>
  </w:style>
  <w:style w:type="paragraph" w:customStyle="1" w:styleId="Geonika">
    <w:name w:val="Geonika Маркированый список"/>
    <w:basedOn w:val="a"/>
    <w:link w:val="Geonika0"/>
    <w:qFormat/>
    <w:rsid w:val="008F2E13"/>
    <w:pPr>
      <w:numPr>
        <w:numId w:val="2"/>
      </w:numPr>
      <w:tabs>
        <w:tab w:val="left" w:pos="900"/>
      </w:tabs>
      <w:spacing w:before="120" w:after="120"/>
      <w:jc w:val="both"/>
    </w:pPr>
    <w:rPr>
      <w:rFonts w:ascii="Calibri" w:eastAsia="Times New Roman" w:hAnsi="Calibri" w:cs="Times New Roman"/>
      <w:sz w:val="24"/>
      <w:szCs w:val="24"/>
      <w:lang w:bidi="en-US"/>
    </w:rPr>
  </w:style>
  <w:style w:type="character" w:customStyle="1" w:styleId="Geonika0">
    <w:name w:val="Geonika Маркированый список Знак"/>
    <w:link w:val="Geonika"/>
    <w:rsid w:val="008F2E13"/>
    <w:rPr>
      <w:rFonts w:ascii="Calibri" w:eastAsia="Times New Roman" w:hAnsi="Calibri" w:cs="Times New Roman"/>
      <w:sz w:val="24"/>
      <w:szCs w:val="24"/>
      <w:lang w:bidi="en-US"/>
    </w:rPr>
  </w:style>
  <w:style w:type="paragraph" w:customStyle="1" w:styleId="G">
    <w:name w:val="G_Обычный текст"/>
    <w:basedOn w:val="a"/>
    <w:link w:val="G0"/>
    <w:qFormat/>
    <w:rsid w:val="008F2E13"/>
    <w:pPr>
      <w:spacing w:before="120" w:after="60" w:line="240" w:lineRule="auto"/>
      <w:ind w:firstLine="567"/>
      <w:jc w:val="both"/>
    </w:pPr>
    <w:rPr>
      <w:rFonts w:ascii="Calibri" w:eastAsia="Times New Roman" w:hAnsi="Calibri" w:cs="Times New Roman"/>
      <w:sz w:val="24"/>
      <w:szCs w:val="24"/>
      <w:lang w:eastAsia="ar-SA" w:bidi="en-US"/>
    </w:rPr>
  </w:style>
  <w:style w:type="character" w:customStyle="1" w:styleId="G0">
    <w:name w:val="G_Обычный текст Знак"/>
    <w:link w:val="G"/>
    <w:rsid w:val="008F2E13"/>
    <w:rPr>
      <w:rFonts w:ascii="Calibri" w:eastAsia="Times New Roman" w:hAnsi="Calibri" w:cs="Times New Roman"/>
      <w:sz w:val="24"/>
      <w:szCs w:val="24"/>
      <w:lang w:eastAsia="ar-SA" w:bidi="en-US"/>
    </w:rPr>
  </w:style>
  <w:style w:type="paragraph" w:styleId="23">
    <w:name w:val="Body Text 2"/>
    <w:basedOn w:val="a"/>
    <w:link w:val="24"/>
    <w:rsid w:val="00B14DCD"/>
    <w:pPr>
      <w:widowControl w:val="0"/>
      <w:autoSpaceDE w:val="0"/>
      <w:autoSpaceDN w:val="0"/>
      <w:adjustRightInd w:val="0"/>
      <w:spacing w:after="120" w:line="480" w:lineRule="auto"/>
    </w:pPr>
    <w:rPr>
      <w:rFonts w:ascii="Arial" w:eastAsia="Times New Roman" w:hAnsi="Arial" w:cs="Times New Roman"/>
      <w:color w:val="000000"/>
      <w:sz w:val="26"/>
      <w:szCs w:val="26"/>
    </w:rPr>
  </w:style>
  <w:style w:type="character" w:customStyle="1" w:styleId="24">
    <w:name w:val="Основной текст 2 Знак"/>
    <w:basedOn w:val="a0"/>
    <w:link w:val="23"/>
    <w:rsid w:val="00B14DCD"/>
    <w:rPr>
      <w:rFonts w:ascii="Arial" w:eastAsia="Times New Roman" w:hAnsi="Arial" w:cs="Times New Roman"/>
      <w:color w:val="000000"/>
      <w:sz w:val="26"/>
      <w:szCs w:val="26"/>
    </w:rPr>
  </w:style>
</w:styles>
</file>

<file path=word/webSettings.xml><?xml version="1.0" encoding="utf-8"?>
<w:webSettings xmlns:r="http://schemas.openxmlformats.org/officeDocument/2006/relationships" xmlns:w="http://schemas.openxmlformats.org/wordprocessingml/2006/main">
  <w:divs>
    <w:div w:id="598609061">
      <w:bodyDiv w:val="1"/>
      <w:marLeft w:val="0"/>
      <w:marRight w:val="0"/>
      <w:marTop w:val="0"/>
      <w:marBottom w:val="0"/>
      <w:divBdr>
        <w:top w:val="none" w:sz="0" w:space="0" w:color="auto"/>
        <w:left w:val="none" w:sz="0" w:space="0" w:color="auto"/>
        <w:bottom w:val="none" w:sz="0" w:space="0" w:color="auto"/>
        <w:right w:val="none" w:sz="0" w:space="0" w:color="auto"/>
      </w:divBdr>
    </w:div>
    <w:div w:id="660550387">
      <w:bodyDiv w:val="1"/>
      <w:marLeft w:val="0"/>
      <w:marRight w:val="0"/>
      <w:marTop w:val="0"/>
      <w:marBottom w:val="0"/>
      <w:divBdr>
        <w:top w:val="none" w:sz="0" w:space="0" w:color="auto"/>
        <w:left w:val="none" w:sz="0" w:space="0" w:color="auto"/>
        <w:bottom w:val="none" w:sz="0" w:space="0" w:color="auto"/>
        <w:right w:val="none" w:sz="0" w:space="0" w:color="auto"/>
      </w:divBdr>
    </w:div>
    <w:div w:id="1379668672">
      <w:bodyDiv w:val="1"/>
      <w:marLeft w:val="0"/>
      <w:marRight w:val="0"/>
      <w:marTop w:val="0"/>
      <w:marBottom w:val="0"/>
      <w:divBdr>
        <w:top w:val="none" w:sz="0" w:space="0" w:color="auto"/>
        <w:left w:val="none" w:sz="0" w:space="0" w:color="auto"/>
        <w:bottom w:val="none" w:sz="0" w:space="0" w:color="auto"/>
        <w:right w:val="none" w:sz="0" w:space="0" w:color="auto"/>
      </w:divBdr>
    </w:div>
    <w:div w:id="1459295222">
      <w:bodyDiv w:val="1"/>
      <w:marLeft w:val="0"/>
      <w:marRight w:val="0"/>
      <w:marTop w:val="0"/>
      <w:marBottom w:val="0"/>
      <w:divBdr>
        <w:top w:val="none" w:sz="0" w:space="0" w:color="auto"/>
        <w:left w:val="none" w:sz="0" w:space="0" w:color="auto"/>
        <w:bottom w:val="none" w:sz="0" w:space="0" w:color="auto"/>
        <w:right w:val="none" w:sz="0" w:space="0" w:color="auto"/>
      </w:divBdr>
    </w:div>
    <w:div w:id="1568110103">
      <w:bodyDiv w:val="1"/>
      <w:marLeft w:val="0"/>
      <w:marRight w:val="0"/>
      <w:marTop w:val="0"/>
      <w:marBottom w:val="0"/>
      <w:divBdr>
        <w:top w:val="none" w:sz="0" w:space="0" w:color="auto"/>
        <w:left w:val="none" w:sz="0" w:space="0" w:color="auto"/>
        <w:bottom w:val="none" w:sz="0" w:space="0" w:color="auto"/>
        <w:right w:val="none" w:sz="0" w:space="0" w:color="auto"/>
      </w:divBdr>
    </w:div>
    <w:div w:id="176136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ternet.garant.ru/document?id=18832406&amp;sub=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CF436B886E88E38606EB1DF21F57A90BA85037B1C1C6C8351BBDEBD885FA4997A08C378B1B8B89BcBl7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32043-F577-4333-B290-F3255632F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10482</Words>
  <Characters>59750</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Колмачевская Марина Васильевн</dc:creator>
  <cp:lastModifiedBy>Трифанова Татьяна Петровна</cp:lastModifiedBy>
  <cp:revision>4</cp:revision>
  <cp:lastPrinted>2017-11-29T12:38:00Z</cp:lastPrinted>
  <dcterms:created xsi:type="dcterms:W3CDTF">2017-11-28T07:48:00Z</dcterms:created>
  <dcterms:modified xsi:type="dcterms:W3CDTF">2017-11-29T12:39:00Z</dcterms:modified>
</cp:coreProperties>
</file>