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1" w:rsidRPr="00A54DE0" w:rsidRDefault="001075A1" w:rsidP="0088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B37A8" w:rsidRPr="00A54DE0" w:rsidRDefault="001075A1" w:rsidP="0088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="002B37A8" w:rsidRPr="00A54DE0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9A4C87" w:rsidRPr="00A54DE0" w:rsidRDefault="00944483" w:rsidP="0088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>«</w:t>
      </w:r>
      <w:r w:rsidR="009A4C87" w:rsidRPr="00A54DE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162CE" w:rsidRPr="00A54DE0">
        <w:rPr>
          <w:rFonts w:ascii="Times New Roman" w:hAnsi="Times New Roman" w:cs="Times New Roman"/>
          <w:sz w:val="24"/>
          <w:szCs w:val="24"/>
        </w:rPr>
        <w:t>решение</w:t>
      </w:r>
      <w:r w:rsidR="009A4C87" w:rsidRPr="00A54DE0">
        <w:rPr>
          <w:rFonts w:ascii="Times New Roman" w:hAnsi="Times New Roman" w:cs="Times New Roman"/>
          <w:sz w:val="24"/>
          <w:szCs w:val="24"/>
        </w:rPr>
        <w:t xml:space="preserve"> Думы Кондинского района </w:t>
      </w:r>
    </w:p>
    <w:p w:rsidR="00DA55EF" w:rsidRPr="00A54DE0" w:rsidRDefault="009A4C87" w:rsidP="0088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>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p w:rsidR="00390599" w:rsidRPr="00A54DE0" w:rsidRDefault="00390599" w:rsidP="0088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DE0" w:rsidRPr="00A54DE0" w:rsidRDefault="001075A1" w:rsidP="009E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ab/>
      </w:r>
      <w:r w:rsidR="00A54DE0" w:rsidRPr="00A54DE0">
        <w:rPr>
          <w:rFonts w:ascii="Times New Roman" w:hAnsi="Times New Roman" w:cs="Times New Roman"/>
          <w:sz w:val="24"/>
          <w:szCs w:val="24"/>
        </w:rPr>
        <w:t xml:space="preserve">Настоящий проект решения Думы Кондинского района подготовлен руководствуясь статьей 16 Закона Ханты-Мансийского автономного округа – Югры от 20 июля 2007 года №113-оз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–Югры» и во исполнение </w:t>
      </w:r>
      <w:r w:rsidR="00DA4BCF">
        <w:rPr>
          <w:rFonts w:ascii="Times New Roman" w:hAnsi="Times New Roman" w:cs="Times New Roman"/>
          <w:sz w:val="24"/>
          <w:szCs w:val="24"/>
        </w:rPr>
        <w:t>письма комитета по финансам и налоговой политике от 24 сентября 2021 года № Вп-18755/21</w:t>
      </w:r>
      <w:r w:rsidR="00A54DE0" w:rsidRPr="00A54DE0">
        <w:rPr>
          <w:rFonts w:ascii="Times New Roman" w:hAnsi="Times New Roman" w:cs="Times New Roman"/>
          <w:sz w:val="24"/>
          <w:szCs w:val="24"/>
        </w:rPr>
        <w:t>.</w:t>
      </w:r>
    </w:p>
    <w:p w:rsidR="00A54DE0" w:rsidRDefault="00A54DE0" w:rsidP="00A5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>Проект решения предусматривает годово</w:t>
      </w:r>
      <w:r w:rsidR="00DA4BCF">
        <w:rPr>
          <w:rFonts w:ascii="Times New Roman" w:hAnsi="Times New Roman" w:cs="Times New Roman"/>
          <w:sz w:val="24"/>
          <w:szCs w:val="24"/>
        </w:rPr>
        <w:t xml:space="preserve">й </w:t>
      </w:r>
      <w:r w:rsidRPr="00A54DE0">
        <w:rPr>
          <w:rFonts w:ascii="Times New Roman" w:hAnsi="Times New Roman" w:cs="Times New Roman"/>
          <w:sz w:val="24"/>
          <w:szCs w:val="24"/>
        </w:rPr>
        <w:t xml:space="preserve">объем расходов для выплаты премии за выполнение особо важных и сложных заданий </w:t>
      </w:r>
      <w:r w:rsidR="00765423">
        <w:rPr>
          <w:rFonts w:ascii="Times New Roman" w:hAnsi="Times New Roman" w:cs="Times New Roman"/>
          <w:sz w:val="24"/>
          <w:szCs w:val="24"/>
        </w:rPr>
        <w:t xml:space="preserve">на календарный год </w:t>
      </w:r>
      <w:r w:rsidR="00765423" w:rsidRPr="00A54DE0">
        <w:rPr>
          <w:rFonts w:ascii="Times New Roman" w:hAnsi="Times New Roman" w:cs="Times New Roman"/>
          <w:sz w:val="24"/>
          <w:szCs w:val="24"/>
        </w:rPr>
        <w:t>измен</w:t>
      </w:r>
      <w:r w:rsidR="00765423">
        <w:rPr>
          <w:rFonts w:ascii="Times New Roman" w:hAnsi="Times New Roman" w:cs="Times New Roman"/>
          <w:sz w:val="24"/>
          <w:szCs w:val="24"/>
        </w:rPr>
        <w:t>ить</w:t>
      </w:r>
      <w:r w:rsidR="00765423" w:rsidRPr="00A54DE0">
        <w:rPr>
          <w:rFonts w:ascii="Times New Roman" w:hAnsi="Times New Roman" w:cs="Times New Roman"/>
          <w:sz w:val="24"/>
          <w:szCs w:val="24"/>
        </w:rPr>
        <w:t xml:space="preserve"> размер </w:t>
      </w:r>
      <w:r w:rsidRPr="00A54DE0">
        <w:rPr>
          <w:rFonts w:ascii="Times New Roman" w:hAnsi="Times New Roman" w:cs="Times New Roman"/>
          <w:sz w:val="24"/>
          <w:szCs w:val="24"/>
        </w:rPr>
        <w:t xml:space="preserve">с 0,2 на 0,4 месячного фонда оплаты труда по штатному расписанию. </w:t>
      </w:r>
    </w:p>
    <w:p w:rsidR="00DA4BCF" w:rsidRPr="00E86E42" w:rsidRDefault="00DA4BCF" w:rsidP="00DA4B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CBD">
        <w:rPr>
          <w:rFonts w:ascii="Times New Roman" w:hAnsi="Times New Roman" w:cs="Times New Roman"/>
          <w:sz w:val="24"/>
          <w:szCs w:val="24"/>
        </w:rPr>
        <w:t xml:space="preserve">Дополнительная потребность бюджетных средств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  <w:r w:rsidRPr="00E86E42">
        <w:rPr>
          <w:szCs w:val="24"/>
        </w:rPr>
        <w:t xml:space="preserve"> </w:t>
      </w:r>
      <w:r w:rsidRPr="00E86E42">
        <w:rPr>
          <w:rFonts w:ascii="Times New Roman" w:hAnsi="Times New Roman" w:cs="Times New Roman"/>
          <w:sz w:val="24"/>
          <w:szCs w:val="24"/>
        </w:rPr>
        <w:t xml:space="preserve">Выплата за выполнение особо важных и сложных заданий выплачивается за счет обоснованной </w:t>
      </w:r>
      <w:r>
        <w:rPr>
          <w:rFonts w:ascii="Times New Roman" w:hAnsi="Times New Roman" w:cs="Times New Roman"/>
          <w:sz w:val="24"/>
          <w:szCs w:val="24"/>
        </w:rPr>
        <w:t>экономии по фонду оплаты труда и страховых взносов</w:t>
      </w:r>
      <w:r w:rsidRPr="00E86E42">
        <w:rPr>
          <w:rFonts w:ascii="Times New Roman" w:hAnsi="Times New Roman" w:cs="Times New Roman"/>
          <w:sz w:val="24"/>
          <w:szCs w:val="24"/>
        </w:rPr>
        <w:t>.</w:t>
      </w:r>
    </w:p>
    <w:p w:rsidR="00A54DE0" w:rsidRPr="00A54DE0" w:rsidRDefault="00A54DE0" w:rsidP="00A5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/>
          <w:sz w:val="24"/>
          <w:szCs w:val="24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воздействия,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</w:t>
      </w:r>
      <w:r w:rsidRPr="00A54DE0">
        <w:rPr>
          <w:rFonts w:ascii="Times New Roman" w:hAnsi="Times New Roman" w:cs="Times New Roman"/>
          <w:sz w:val="24"/>
          <w:szCs w:val="24"/>
        </w:rPr>
        <w:t xml:space="preserve">решения Думы Кондинского района «О внесении изменений в решение Думы Кондинского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 </w:t>
      </w:r>
      <w:r w:rsidRPr="00A54DE0">
        <w:rPr>
          <w:rFonts w:ascii="Times New Roman" w:hAnsi="Times New Roman"/>
          <w:sz w:val="24"/>
          <w:szCs w:val="24"/>
        </w:rPr>
        <w:t>не содержит положений:</w:t>
      </w:r>
    </w:p>
    <w:p w:rsidR="00A54DE0" w:rsidRPr="00A54DE0" w:rsidRDefault="00A54DE0" w:rsidP="00A54DE0">
      <w:pPr>
        <w:pStyle w:val="a3"/>
        <w:ind w:firstLine="540"/>
        <w:jc w:val="both"/>
      </w:pPr>
      <w:r w:rsidRPr="00A54DE0"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A54DE0" w:rsidRPr="00A54DE0" w:rsidRDefault="00A54DE0" w:rsidP="00A54DE0">
      <w:pPr>
        <w:pStyle w:val="a3"/>
        <w:ind w:firstLine="540"/>
        <w:jc w:val="both"/>
      </w:pPr>
      <w:r w:rsidRPr="00A54DE0"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54DE0" w:rsidRPr="00A54DE0" w:rsidRDefault="00A54DE0" w:rsidP="00A5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sz w:val="24"/>
          <w:szCs w:val="24"/>
        </w:rPr>
        <w:tab/>
      </w:r>
      <w:r w:rsidRPr="00A54DE0">
        <w:rPr>
          <w:rFonts w:ascii="Times New Roman" w:hAnsi="Times New Roman" w:cs="Times New Roman"/>
          <w:sz w:val="24"/>
          <w:szCs w:val="24"/>
        </w:rPr>
        <w:t>Разработчик проекта: комитет экономического развития администрации Кондинского района.</w:t>
      </w:r>
      <w:r w:rsidRPr="00A54DE0">
        <w:rPr>
          <w:rFonts w:ascii="Times New Roman" w:hAnsi="Times New Roman" w:cs="Times New Roman"/>
          <w:sz w:val="24"/>
          <w:szCs w:val="24"/>
        </w:rPr>
        <w:tab/>
      </w:r>
    </w:p>
    <w:p w:rsidR="00A54DE0" w:rsidRPr="00A54DE0" w:rsidRDefault="00A54DE0" w:rsidP="00A5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ab/>
        <w:t xml:space="preserve">Приложение: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DE0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A55EF" w:rsidRPr="00A54DE0" w:rsidRDefault="00DA55EF" w:rsidP="0088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38" w:rsidRPr="00A54DE0" w:rsidRDefault="004D2A38" w:rsidP="0088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BF4" w:rsidRPr="00A54DE0" w:rsidRDefault="00A54DE0" w:rsidP="0088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0">
        <w:rPr>
          <w:rFonts w:ascii="Times New Roman" w:hAnsi="Times New Roman" w:cs="Times New Roman"/>
          <w:sz w:val="24"/>
          <w:szCs w:val="24"/>
        </w:rPr>
        <w:t>Исполняющий обязанности з</w:t>
      </w:r>
      <w:r w:rsidR="00993BF4" w:rsidRPr="00A54DE0">
        <w:rPr>
          <w:rFonts w:ascii="Times New Roman" w:hAnsi="Times New Roman" w:cs="Times New Roman"/>
          <w:sz w:val="24"/>
          <w:szCs w:val="24"/>
        </w:rPr>
        <w:t>аместител</w:t>
      </w:r>
      <w:r w:rsidRPr="00A54DE0">
        <w:rPr>
          <w:rFonts w:ascii="Times New Roman" w:hAnsi="Times New Roman" w:cs="Times New Roman"/>
          <w:sz w:val="24"/>
          <w:szCs w:val="24"/>
        </w:rPr>
        <w:t>я</w:t>
      </w:r>
      <w:r w:rsidR="00993BF4" w:rsidRPr="00A54DE0">
        <w:rPr>
          <w:rFonts w:ascii="Times New Roman" w:hAnsi="Times New Roman" w:cs="Times New Roman"/>
          <w:sz w:val="24"/>
          <w:szCs w:val="24"/>
        </w:rPr>
        <w:t xml:space="preserve"> главы района-</w:t>
      </w:r>
    </w:p>
    <w:p w:rsidR="007D2FF9" w:rsidRPr="00881761" w:rsidRDefault="00993BF4" w:rsidP="00881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DE0">
        <w:rPr>
          <w:rFonts w:ascii="Times New Roman" w:hAnsi="Times New Roman" w:cs="Times New Roman"/>
          <w:sz w:val="24"/>
          <w:szCs w:val="24"/>
        </w:rPr>
        <w:t>п</w:t>
      </w:r>
      <w:r w:rsidR="007A3AB2" w:rsidRPr="00A54DE0">
        <w:rPr>
          <w:rFonts w:ascii="Times New Roman" w:hAnsi="Times New Roman" w:cs="Times New Roman"/>
          <w:sz w:val="24"/>
          <w:szCs w:val="24"/>
        </w:rPr>
        <w:t>редседател</w:t>
      </w:r>
      <w:r w:rsidR="00A54DE0" w:rsidRPr="00A54DE0">
        <w:rPr>
          <w:rFonts w:ascii="Times New Roman" w:hAnsi="Times New Roman" w:cs="Times New Roman"/>
          <w:sz w:val="24"/>
          <w:szCs w:val="24"/>
        </w:rPr>
        <w:t>я</w:t>
      </w:r>
      <w:r w:rsidR="008D165B" w:rsidRPr="00A54DE0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A54DE0">
        <w:rPr>
          <w:rFonts w:ascii="Times New Roman" w:hAnsi="Times New Roman" w:cs="Times New Roman"/>
          <w:sz w:val="24"/>
          <w:szCs w:val="24"/>
        </w:rPr>
        <w:t xml:space="preserve"> </w:t>
      </w:r>
      <w:r w:rsidR="00554831" w:rsidRPr="00A54DE0">
        <w:rPr>
          <w:rFonts w:ascii="Times New Roman" w:hAnsi="Times New Roman" w:cs="Times New Roman"/>
          <w:sz w:val="24"/>
          <w:szCs w:val="24"/>
        </w:rPr>
        <w:t>экономическо</w:t>
      </w:r>
      <w:r w:rsidR="00835168" w:rsidRPr="00A54DE0">
        <w:rPr>
          <w:rFonts w:ascii="Times New Roman" w:hAnsi="Times New Roman" w:cs="Times New Roman"/>
          <w:sz w:val="24"/>
          <w:szCs w:val="24"/>
        </w:rPr>
        <w:t>го</w:t>
      </w:r>
      <w:r w:rsidR="00554831" w:rsidRPr="00A54DE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8D165B" w:rsidRPr="00A54D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101" w:rsidRPr="00A54DE0">
        <w:rPr>
          <w:rFonts w:ascii="Times New Roman" w:hAnsi="Times New Roman" w:cs="Times New Roman"/>
          <w:sz w:val="24"/>
          <w:szCs w:val="24"/>
        </w:rPr>
        <w:t xml:space="preserve">   </w:t>
      </w:r>
      <w:r w:rsidR="008D165B" w:rsidRPr="00A54DE0">
        <w:rPr>
          <w:rFonts w:ascii="Times New Roman" w:hAnsi="Times New Roman" w:cs="Times New Roman"/>
          <w:sz w:val="24"/>
          <w:szCs w:val="24"/>
        </w:rPr>
        <w:t xml:space="preserve">    </w:t>
      </w:r>
      <w:r w:rsidR="00306590" w:rsidRPr="00A54D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6DB" w:rsidRPr="00A54D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590" w:rsidRPr="00A54DE0">
        <w:rPr>
          <w:rFonts w:ascii="Times New Roman" w:hAnsi="Times New Roman" w:cs="Times New Roman"/>
          <w:sz w:val="24"/>
          <w:szCs w:val="24"/>
        </w:rPr>
        <w:t xml:space="preserve">  </w:t>
      </w:r>
      <w:r w:rsidR="00A54DE0">
        <w:rPr>
          <w:rFonts w:ascii="Times New Roman" w:hAnsi="Times New Roman" w:cs="Times New Roman"/>
          <w:sz w:val="24"/>
          <w:szCs w:val="24"/>
        </w:rPr>
        <w:t xml:space="preserve"> Е.Е. Петрова</w:t>
      </w:r>
    </w:p>
    <w:p w:rsidR="00673730" w:rsidRPr="00881761" w:rsidRDefault="00673730" w:rsidP="0088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3BF4" w:rsidRPr="00881761" w:rsidRDefault="00993BF4" w:rsidP="0088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1761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9E3A08" w:rsidRPr="00881761" w:rsidRDefault="00A54DE0" w:rsidP="0088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Специалист-эксперт </w:t>
      </w:r>
      <w:r w:rsidR="009E3A08" w:rsidRPr="00881761">
        <w:rPr>
          <w:rFonts w:ascii="Times New Roman" w:hAnsi="Times New Roman" w:cs="Times New Roman"/>
          <w:sz w:val="16"/>
          <w:szCs w:val="16"/>
        </w:rPr>
        <w:t xml:space="preserve">отдела по труду </w:t>
      </w:r>
    </w:p>
    <w:p w:rsidR="00C67724" w:rsidRPr="00881761" w:rsidRDefault="009E3A08" w:rsidP="0088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1761">
        <w:rPr>
          <w:rFonts w:ascii="Times New Roman" w:hAnsi="Times New Roman" w:cs="Times New Roman"/>
          <w:sz w:val="16"/>
          <w:szCs w:val="16"/>
        </w:rPr>
        <w:t>к</w:t>
      </w:r>
      <w:r w:rsidR="00C67724" w:rsidRPr="00881761">
        <w:rPr>
          <w:rFonts w:ascii="Times New Roman" w:hAnsi="Times New Roman" w:cs="Times New Roman"/>
          <w:sz w:val="16"/>
          <w:szCs w:val="16"/>
        </w:rPr>
        <w:t>омитета</w:t>
      </w:r>
      <w:r w:rsidRPr="00881761">
        <w:rPr>
          <w:rFonts w:ascii="Times New Roman" w:hAnsi="Times New Roman" w:cs="Times New Roman"/>
          <w:sz w:val="16"/>
          <w:szCs w:val="16"/>
        </w:rPr>
        <w:t xml:space="preserve"> </w:t>
      </w:r>
      <w:r w:rsidR="00C67724" w:rsidRPr="00881761">
        <w:rPr>
          <w:rFonts w:ascii="Times New Roman" w:hAnsi="Times New Roman" w:cs="Times New Roman"/>
          <w:sz w:val="16"/>
          <w:szCs w:val="16"/>
        </w:rPr>
        <w:t>экономического развития</w:t>
      </w:r>
    </w:p>
    <w:p w:rsidR="00673730" w:rsidRPr="00881761" w:rsidRDefault="00A54DE0" w:rsidP="008817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Сенина Анна Анатольевна</w:t>
      </w:r>
      <w:r w:rsidR="009E3A08" w:rsidRPr="00881761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765423" w:rsidRDefault="00765423" w:rsidP="0076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65423" w:rsidSect="00DA4BCF">
          <w:pgSz w:w="11906" w:h="16838" w:code="9"/>
          <w:pgMar w:top="1134" w:right="850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32-449</w:t>
      </w:r>
    </w:p>
    <w:p w:rsidR="00881761" w:rsidRPr="00881761" w:rsidRDefault="00881761" w:rsidP="00881761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17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1761" w:rsidRPr="00881761" w:rsidRDefault="00881761" w:rsidP="00881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1761">
        <w:rPr>
          <w:rFonts w:ascii="Times New Roman" w:hAnsi="Times New Roman" w:cs="Times New Roman"/>
          <w:sz w:val="26"/>
          <w:szCs w:val="26"/>
        </w:rPr>
        <w:t>к пояснительной записке</w:t>
      </w:r>
    </w:p>
    <w:p w:rsidR="00881761" w:rsidRPr="00881761" w:rsidRDefault="00881761" w:rsidP="00881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1761" w:rsidRPr="00881761" w:rsidRDefault="00881761" w:rsidP="0088176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1761">
        <w:rPr>
          <w:rFonts w:ascii="Times New Roman" w:hAnsi="Times New Roman" w:cs="Times New Roman"/>
          <w:b/>
          <w:szCs w:val="24"/>
        </w:rPr>
        <w:t>Сравнительный анализ по  проекту решения Думы</w:t>
      </w:r>
      <w:r w:rsidRPr="00881761">
        <w:rPr>
          <w:rFonts w:ascii="Times New Roman" w:hAnsi="Times New Roman" w:cs="Times New Roman"/>
          <w:sz w:val="28"/>
          <w:szCs w:val="28"/>
        </w:rPr>
        <w:t xml:space="preserve"> </w:t>
      </w:r>
      <w:r w:rsidRPr="00881761">
        <w:rPr>
          <w:rFonts w:ascii="Times New Roman" w:hAnsi="Times New Roman" w:cs="Times New Roman"/>
          <w:b/>
          <w:szCs w:val="24"/>
        </w:rPr>
        <w:t xml:space="preserve">Кондинского района </w:t>
      </w:r>
    </w:p>
    <w:p w:rsidR="00881761" w:rsidRPr="00881761" w:rsidRDefault="00881761" w:rsidP="0088176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1761">
        <w:rPr>
          <w:rFonts w:ascii="Times New Roman" w:hAnsi="Times New Roman" w:cs="Times New Roman"/>
          <w:b/>
          <w:szCs w:val="24"/>
        </w:rPr>
        <w:t>«О внесении изменений в приложение к решению Думы Кондинского района 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tbl>
      <w:tblPr>
        <w:tblStyle w:val="a8"/>
        <w:tblW w:w="15275" w:type="dxa"/>
        <w:tblLayout w:type="fixed"/>
        <w:tblLook w:val="04A0" w:firstRow="1" w:lastRow="0" w:firstColumn="1" w:lastColumn="0" w:noHBand="0" w:noVBand="1"/>
      </w:tblPr>
      <w:tblGrid>
        <w:gridCol w:w="595"/>
        <w:gridCol w:w="1923"/>
        <w:gridCol w:w="3827"/>
        <w:gridCol w:w="1701"/>
        <w:gridCol w:w="4252"/>
        <w:gridCol w:w="2977"/>
      </w:tblGrid>
      <w:tr w:rsidR="00881761" w:rsidRPr="00881761" w:rsidTr="00765423">
        <w:tc>
          <w:tcPr>
            <w:tcW w:w="595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3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3827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1701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Наименование (при наличии) и номер структурной единицы проекта решения Думы района</w:t>
            </w:r>
          </w:p>
        </w:tc>
        <w:tc>
          <w:tcPr>
            <w:tcW w:w="4252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2977" w:type="dxa"/>
            <w:vAlign w:val="center"/>
          </w:tcPr>
          <w:p w:rsidR="00881761" w:rsidRPr="00881761" w:rsidRDefault="00881761" w:rsidP="00881761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>Основания внесения изменений</w:t>
            </w:r>
          </w:p>
        </w:tc>
      </w:tr>
      <w:tr w:rsidR="00765423" w:rsidRPr="00881761" w:rsidTr="00765423">
        <w:tc>
          <w:tcPr>
            <w:tcW w:w="595" w:type="dxa"/>
            <w:vAlign w:val="center"/>
          </w:tcPr>
          <w:p w:rsidR="00765423" w:rsidRPr="00881761" w:rsidRDefault="00765423" w:rsidP="0076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81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dxa"/>
            <w:vAlign w:val="center"/>
          </w:tcPr>
          <w:p w:rsidR="00765423" w:rsidRPr="00881761" w:rsidRDefault="00765423" w:rsidP="00765423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 xml:space="preserve">пункта </w:t>
            </w:r>
            <w:r>
              <w:rPr>
                <w:rFonts w:ascii="Times New Roman" w:hAnsi="Times New Roman" w:cs="Times New Roman"/>
              </w:rPr>
              <w:t>9.3</w:t>
            </w:r>
            <w:r w:rsidRPr="00881761">
              <w:rPr>
                <w:rFonts w:ascii="Times New Roman" w:hAnsi="Times New Roman" w:cs="Times New Roman"/>
              </w:rPr>
              <w:t xml:space="preserve"> раздела </w:t>
            </w:r>
            <w:r>
              <w:rPr>
                <w:rFonts w:ascii="Times New Roman" w:hAnsi="Times New Roman" w:cs="Times New Roman"/>
              </w:rPr>
              <w:t>9</w:t>
            </w:r>
            <w:r w:rsidRPr="0088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761">
              <w:rPr>
                <w:rFonts w:ascii="Times New Roman" w:hAnsi="Times New Roman" w:cs="Times New Roman"/>
              </w:rPr>
              <w:t>приложения к решению Думы Кондинского района</w:t>
            </w:r>
          </w:p>
        </w:tc>
        <w:tc>
          <w:tcPr>
            <w:tcW w:w="3827" w:type="dxa"/>
            <w:vAlign w:val="center"/>
          </w:tcPr>
          <w:p w:rsidR="00765423" w:rsidRPr="00A54DE0" w:rsidRDefault="00765423" w:rsidP="0076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Pr="00881761">
              <w:rPr>
                <w:rFonts w:ascii="Times New Roman" w:hAnsi="Times New Roman" w:cs="Times New Roman"/>
              </w:rPr>
              <w:t xml:space="preserve"> </w:t>
            </w:r>
            <w:r w:rsidRPr="00A54DE0">
              <w:rPr>
                <w:rFonts w:ascii="Times New Roman" w:hAnsi="Times New Roman" w:cs="Times New Roman"/>
              </w:rPr>
              <w:t>Годовой объем расходов для выплаты премии за выполнение особо важных и сложных заданий на календарный год устанавливается в размере 0,2 месячного фонда оплаты труда по штатному расписанию.</w:t>
            </w:r>
          </w:p>
          <w:p w:rsidR="00765423" w:rsidRPr="00881761" w:rsidRDefault="00765423" w:rsidP="0076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423" w:rsidRPr="00881761" w:rsidRDefault="00765423" w:rsidP="00765423">
            <w:pPr>
              <w:jc w:val="center"/>
              <w:rPr>
                <w:rFonts w:ascii="Times New Roman" w:hAnsi="Times New Roman" w:cs="Times New Roman"/>
              </w:rPr>
            </w:pPr>
            <w:r w:rsidRPr="00881761">
              <w:rPr>
                <w:rFonts w:ascii="Times New Roman" w:hAnsi="Times New Roman" w:cs="Times New Roman"/>
              </w:rPr>
              <w:t xml:space="preserve">пункта </w:t>
            </w:r>
            <w:r>
              <w:rPr>
                <w:rFonts w:ascii="Times New Roman" w:hAnsi="Times New Roman" w:cs="Times New Roman"/>
              </w:rPr>
              <w:t>9.3</w:t>
            </w:r>
            <w:r w:rsidRPr="00881761">
              <w:rPr>
                <w:rFonts w:ascii="Times New Roman" w:hAnsi="Times New Roman" w:cs="Times New Roman"/>
              </w:rPr>
              <w:t xml:space="preserve"> раздела </w:t>
            </w:r>
            <w:r>
              <w:rPr>
                <w:rFonts w:ascii="Times New Roman" w:hAnsi="Times New Roman" w:cs="Times New Roman"/>
              </w:rPr>
              <w:t>9</w:t>
            </w:r>
            <w:r w:rsidRPr="0088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761">
              <w:rPr>
                <w:rFonts w:ascii="Times New Roman" w:hAnsi="Times New Roman" w:cs="Times New Roman"/>
              </w:rPr>
              <w:t>приложения к решению Думы Кондинского района</w:t>
            </w:r>
          </w:p>
        </w:tc>
        <w:tc>
          <w:tcPr>
            <w:tcW w:w="4252" w:type="dxa"/>
            <w:vAlign w:val="center"/>
          </w:tcPr>
          <w:p w:rsidR="00765423" w:rsidRPr="00765423" w:rsidRDefault="00765423" w:rsidP="0076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Pr="00881761">
              <w:rPr>
                <w:rFonts w:ascii="Times New Roman" w:hAnsi="Times New Roman" w:cs="Times New Roman"/>
              </w:rPr>
              <w:t xml:space="preserve"> </w:t>
            </w:r>
            <w:r w:rsidRPr="00A54DE0">
              <w:rPr>
                <w:rFonts w:ascii="Times New Roman" w:hAnsi="Times New Roman" w:cs="Times New Roman"/>
              </w:rPr>
              <w:t>Годовой объем расходов для выплаты премии за выполнение особо важных и сложных заданий на календарный год устанавливается в размере 0,</w:t>
            </w:r>
            <w:r>
              <w:rPr>
                <w:rFonts w:ascii="Times New Roman" w:hAnsi="Times New Roman" w:cs="Times New Roman"/>
              </w:rPr>
              <w:t>4</w:t>
            </w:r>
            <w:r w:rsidRPr="00A54DE0">
              <w:rPr>
                <w:rFonts w:ascii="Times New Roman" w:hAnsi="Times New Roman" w:cs="Times New Roman"/>
              </w:rPr>
              <w:t xml:space="preserve"> месячного фонда оплаты труда по штатному расписанию.</w:t>
            </w:r>
          </w:p>
        </w:tc>
        <w:tc>
          <w:tcPr>
            <w:tcW w:w="2977" w:type="dxa"/>
            <w:vAlign w:val="center"/>
          </w:tcPr>
          <w:p w:rsidR="00765423" w:rsidRPr="00881761" w:rsidRDefault="00765423" w:rsidP="00765423">
            <w:pPr>
              <w:rPr>
                <w:rFonts w:ascii="Times New Roman" w:hAnsi="Times New Roman" w:cs="Times New Roman"/>
                <w:highlight w:val="red"/>
              </w:rPr>
            </w:pPr>
            <w:r w:rsidRPr="00881761">
              <w:rPr>
                <w:rFonts w:ascii="Times New Roman" w:hAnsi="Times New Roman" w:cs="Times New Roman"/>
              </w:rPr>
              <w:t>Статья 16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статья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Югры</w:t>
            </w:r>
          </w:p>
        </w:tc>
      </w:tr>
    </w:tbl>
    <w:p w:rsidR="00765423" w:rsidRDefault="00765423" w:rsidP="0088176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  <w:sectPr w:rsidR="00765423" w:rsidSect="0076542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56D63" w:rsidRDefault="00382178" w:rsidP="003821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D63">
        <w:rPr>
          <w:rFonts w:ascii="Times New Roman" w:hAnsi="Times New Roman" w:cs="Times New Roman"/>
          <w:sz w:val="24"/>
          <w:szCs w:val="24"/>
        </w:rPr>
        <w:lastRenderedPageBreak/>
        <w:t>Дополнение</w:t>
      </w:r>
      <w:r w:rsidRPr="008500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178" w:rsidRDefault="00382178" w:rsidP="00382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6D63">
        <w:rPr>
          <w:rFonts w:ascii="Times New Roman" w:hAnsi="Times New Roman" w:cs="Times New Roman"/>
          <w:sz w:val="18"/>
          <w:szCs w:val="18"/>
        </w:rPr>
        <w:t xml:space="preserve">к пояснительной записке к проекту решения Думы </w:t>
      </w:r>
      <w:proofErr w:type="spellStart"/>
      <w:r w:rsidRPr="00656D63">
        <w:rPr>
          <w:rFonts w:ascii="Times New Roman" w:hAnsi="Times New Roman" w:cs="Times New Roman"/>
          <w:sz w:val="18"/>
          <w:szCs w:val="18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18"/>
          <w:szCs w:val="18"/>
        </w:rPr>
        <w:t xml:space="preserve"> района «О внесении изменений в решение Думы </w:t>
      </w:r>
      <w:proofErr w:type="spellStart"/>
      <w:r w:rsidRPr="00656D63">
        <w:rPr>
          <w:rFonts w:ascii="Times New Roman" w:hAnsi="Times New Roman" w:cs="Times New Roman"/>
          <w:sz w:val="18"/>
          <w:szCs w:val="18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18"/>
          <w:szCs w:val="18"/>
        </w:rPr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656D63">
        <w:rPr>
          <w:rFonts w:ascii="Times New Roman" w:hAnsi="Times New Roman" w:cs="Times New Roman"/>
          <w:sz w:val="18"/>
          <w:szCs w:val="18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18"/>
          <w:szCs w:val="18"/>
        </w:rPr>
        <w:t xml:space="preserve"> района»</w:t>
      </w:r>
    </w:p>
    <w:p w:rsidR="006A1762" w:rsidRPr="00656D63" w:rsidRDefault="006A1762" w:rsidP="00382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82178" w:rsidRPr="00656D63" w:rsidRDefault="00382178" w:rsidP="008500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5003C">
        <w:rPr>
          <w:rFonts w:ascii="Times New Roman" w:hAnsi="Times New Roman" w:cs="Times New Roman"/>
          <w:sz w:val="20"/>
          <w:szCs w:val="20"/>
        </w:rPr>
        <w:tab/>
      </w:r>
      <w:r w:rsidRPr="00656D63">
        <w:rPr>
          <w:rFonts w:ascii="Times New Roman" w:hAnsi="Times New Roman" w:cs="Times New Roman"/>
          <w:sz w:val="21"/>
          <w:szCs w:val="21"/>
        </w:rPr>
        <w:t xml:space="preserve">Во исполнение замечаний депутатов Думы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района, отраженных в протоколе внеочередного заседания Думы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 (в режиме видеоконференцсвязи) от 07 октября 2021 года № 59, поясняем следующее.</w:t>
      </w:r>
    </w:p>
    <w:p w:rsidR="00382178" w:rsidRPr="00656D63" w:rsidRDefault="00382178" w:rsidP="00382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>Премия за выполнение сложных и важных заданий является одним из механизмов стимулирования муниципальных служащих</w:t>
      </w:r>
      <w:r w:rsidRPr="00656D63">
        <w:rPr>
          <w:sz w:val="21"/>
          <w:szCs w:val="21"/>
        </w:rPr>
        <w:t xml:space="preserve"> </w:t>
      </w:r>
      <w:r w:rsidRPr="00656D63">
        <w:rPr>
          <w:rFonts w:ascii="Times New Roman" w:hAnsi="Times New Roman" w:cs="Times New Roman"/>
          <w:sz w:val="21"/>
          <w:szCs w:val="21"/>
        </w:rPr>
        <w:t>к внедрению передовых технологий муниципального управления.</w:t>
      </w:r>
    </w:p>
    <w:p w:rsidR="00382178" w:rsidRPr="00656D63" w:rsidRDefault="00382178" w:rsidP="00382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>В целях достижения наиболее высоких показателей качества работы муниципальных образований в автономном округе используется система рейтингов.</w:t>
      </w:r>
      <w:r w:rsidRPr="00656D63">
        <w:rPr>
          <w:sz w:val="21"/>
          <w:szCs w:val="21"/>
        </w:rPr>
        <w:t xml:space="preserve"> </w:t>
      </w:r>
      <w:r w:rsidRPr="00656D63">
        <w:rPr>
          <w:rFonts w:ascii="Times New Roman" w:hAnsi="Times New Roman" w:cs="Times New Roman"/>
          <w:sz w:val="21"/>
          <w:szCs w:val="21"/>
        </w:rPr>
        <w:t xml:space="preserve">По итогам работы за 2020 год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Кондинский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 повысил и сохранил свои позиции в следующих рейтингах автономного округа: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rFonts w:eastAsiaTheme="minorEastAsia"/>
          <w:bCs/>
          <w:sz w:val="21"/>
          <w:szCs w:val="21"/>
        </w:rPr>
        <w:t>Эффективность деятельности по профилактике коррупционных и иных правонарушений органов местного самоуправления, сохранено 1 место в рейтинге;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bCs/>
          <w:sz w:val="21"/>
          <w:szCs w:val="21"/>
        </w:rPr>
        <w:t>Обеспечение условий благоприятного инвестиционного климата и содействие развитию конкуренции, сохранено 2 место в рейтинге;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bCs/>
          <w:sz w:val="21"/>
          <w:szCs w:val="21"/>
        </w:rPr>
        <w:t>Лучший электронный муниципалитет, повышена позиция с 4 до 3 места в рейтинге;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bCs/>
          <w:sz w:val="21"/>
          <w:szCs w:val="21"/>
        </w:rPr>
        <w:t>Комплексная оценка эффективности деятельности органов местного самоуправления по показателям, используемым для определения размера грантов, повысил позицию с 13 до 6 места в рейтинге;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bCs/>
          <w:sz w:val="21"/>
          <w:szCs w:val="21"/>
        </w:rPr>
        <w:t>Рейтинг качества проведения оценки регулирующего воздействия и экспертизы НПА, повышена позиция с 7 до 6 места в рейтинге;</w:t>
      </w:r>
    </w:p>
    <w:p w:rsidR="00382178" w:rsidRPr="00656D63" w:rsidRDefault="00382178" w:rsidP="00656D6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656D63">
        <w:rPr>
          <w:bCs/>
          <w:sz w:val="21"/>
          <w:szCs w:val="21"/>
        </w:rPr>
        <w:t>Рейтинг по итогам реализации механизмов поддержки СОНКО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в социальной сфере, повышена позиция с 8 до 4 места в рейтинге.</w:t>
      </w:r>
    </w:p>
    <w:p w:rsidR="00382178" w:rsidRPr="00656D63" w:rsidRDefault="00382178" w:rsidP="0038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 xml:space="preserve">Достижение высоких результатов обеспечивается командной работой. В администрации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 работает 185 чел. В целях повышения мотивации муниципальных служащих к достижению высокого конечного результата в работе предлагается увеличить годовой объем расходов для выплаты премии за выполнение особо важных и сложных заданий.</w:t>
      </w:r>
    </w:p>
    <w:p w:rsidR="00382178" w:rsidRPr="00656D63" w:rsidRDefault="00382178" w:rsidP="0038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56D63">
        <w:rPr>
          <w:rFonts w:ascii="Times New Roman" w:hAnsi="Times New Roman" w:cs="Times New Roman"/>
          <w:sz w:val="21"/>
          <w:szCs w:val="21"/>
        </w:rPr>
        <w:t xml:space="preserve">Проектом решения Думы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 «О внесении изменений в решение Думы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района» (далее – проект) предложено внесение изменения в действующее Положение о размерах и условиях оплаты труда выборных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656D63">
        <w:rPr>
          <w:rFonts w:ascii="Times New Roman" w:hAnsi="Times New Roman" w:cs="Times New Roman"/>
          <w:sz w:val="21"/>
          <w:szCs w:val="21"/>
        </w:rPr>
        <w:t>Кондинского</w:t>
      </w:r>
      <w:proofErr w:type="spellEnd"/>
      <w:r w:rsidRPr="00656D63">
        <w:rPr>
          <w:rFonts w:ascii="Times New Roman" w:hAnsi="Times New Roman" w:cs="Times New Roman"/>
          <w:sz w:val="21"/>
          <w:szCs w:val="21"/>
        </w:rPr>
        <w:t xml:space="preserve"> района (далее - Положение о размерах и условиях оплаты труда) в части увеличения годового объема расходов для выплаты премии за выполнение особо важных и сложных заданий (планов) - 0,4 месячного фонда оплаты труда по штатному расписанию. </w:t>
      </w:r>
    </w:p>
    <w:p w:rsidR="00382178" w:rsidRPr="00656D63" w:rsidRDefault="00382178" w:rsidP="0038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56D63">
        <w:rPr>
          <w:rFonts w:ascii="Times New Roman" w:hAnsi="Times New Roman" w:cs="Times New Roman"/>
          <w:sz w:val="21"/>
          <w:szCs w:val="21"/>
        </w:rPr>
        <w:t xml:space="preserve">В соответствии со статьей 2 Закона Ханты-Мансийского автономного округа - Югры от 28 декабря 2007 года </w:t>
      </w:r>
      <w:hyperlink r:id="rId7" w:tgtFrame="Logical" w:history="1">
        <w:r w:rsidRPr="00656D63">
          <w:rPr>
            <w:rStyle w:val="a5"/>
            <w:rFonts w:ascii="Times New Roman" w:hAnsi="Times New Roman" w:cs="Times New Roman"/>
            <w:sz w:val="21"/>
            <w:szCs w:val="21"/>
          </w:rPr>
          <w:t>№ 201-оз</w:t>
        </w:r>
      </w:hyperlink>
      <w:r w:rsidRPr="00656D63">
        <w:rPr>
          <w:rFonts w:ascii="Times New Roman" w:hAnsi="Times New Roman" w:cs="Times New Roman"/>
          <w:sz w:val="21"/>
          <w:szCs w:val="21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статьей 16 Закона Ханты-Мансийского автономного округа - Югры от 20 июля 2007 года </w:t>
      </w:r>
      <w:hyperlink r:id="rId8" w:tgtFrame="Logical" w:history="1">
        <w:r w:rsidRPr="00656D63">
          <w:rPr>
            <w:rStyle w:val="a5"/>
            <w:rFonts w:ascii="Times New Roman" w:hAnsi="Times New Roman" w:cs="Times New Roman"/>
            <w:sz w:val="21"/>
            <w:szCs w:val="21"/>
          </w:rPr>
          <w:t>№ 113-оз</w:t>
        </w:r>
      </w:hyperlink>
      <w:r w:rsidRPr="00656D63">
        <w:rPr>
          <w:rFonts w:ascii="Times New Roman" w:hAnsi="Times New Roman" w:cs="Times New Roman"/>
          <w:sz w:val="21"/>
          <w:szCs w:val="21"/>
        </w:rPr>
        <w:t xml:space="preserve"> «Об отдельных вопросах муниципальной службы в Ханты-Мансийском автономном округе – Югре» премия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за выполнение особо важных и сложных заданий </w:t>
      </w:r>
      <w:proofErr w:type="gramStart"/>
      <w:r w:rsidRPr="00656D63">
        <w:rPr>
          <w:rFonts w:ascii="Times New Roman" w:hAnsi="Times New Roman" w:cs="Times New Roman"/>
          <w:sz w:val="21"/>
          <w:szCs w:val="21"/>
        </w:rPr>
        <w:t>включена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в структуру денежного содержания выборных должностных лиц, муниципальных служащих. </w:t>
      </w:r>
    </w:p>
    <w:p w:rsidR="00382178" w:rsidRPr="00656D63" w:rsidRDefault="00382178" w:rsidP="003821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ab/>
        <w:t>Согласно пункту 1.7. статьи 1 Положения о размерах и условиях оплаты труда выплаты, входящие в состав денежного содержания, производятся в пределах доведенных бюджетных ассигнований на финансовый год, сформированных в соответствии с нормативами, установленными Правительством Ханты-Мансийского автономного округа - Югры.</w:t>
      </w:r>
    </w:p>
    <w:p w:rsidR="00382178" w:rsidRPr="00656D63" w:rsidRDefault="00382178" w:rsidP="0038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56D63">
        <w:rPr>
          <w:rFonts w:ascii="Times New Roman" w:hAnsi="Times New Roman" w:cs="Times New Roman"/>
          <w:sz w:val="21"/>
          <w:szCs w:val="21"/>
        </w:rPr>
        <w:t>Повышение размера премии за выполнение особо важных и сложных заданий влечет увеличение годового объема расходов для выплаты указанной премии на 2 852 486 руб., что в пределах нормативов формирования расходов на оплату труда, установленных постановлением Правительства автономного округа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на постоянной основе, муниципальных служащих </w:t>
      </w:r>
      <w:proofErr w:type="gramStart"/>
      <w:r w:rsidRPr="00656D63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656D63">
        <w:rPr>
          <w:rFonts w:ascii="Times New Roman" w:hAnsi="Times New Roman" w:cs="Times New Roman"/>
          <w:sz w:val="21"/>
          <w:szCs w:val="21"/>
        </w:rPr>
        <w:t>Ханты-Мансийском</w:t>
      </w:r>
      <w:proofErr w:type="gramEnd"/>
      <w:r w:rsidRPr="00656D63">
        <w:rPr>
          <w:rFonts w:ascii="Times New Roman" w:hAnsi="Times New Roman" w:cs="Times New Roman"/>
          <w:sz w:val="21"/>
          <w:szCs w:val="21"/>
        </w:rPr>
        <w:t xml:space="preserve"> автономном округе – Югре». </w:t>
      </w:r>
    </w:p>
    <w:p w:rsidR="00382178" w:rsidRPr="00656D63" w:rsidRDefault="00382178" w:rsidP="00382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>Дополнительная потребность бюджетных средств в 2021 году будет компенсирована за счет обоснованной экономии по фонду оплаты труда и страховых взносов в размере 3 324 047 руб., дополнительных средств бюджета не требуется.</w:t>
      </w:r>
    </w:p>
    <w:p w:rsidR="00382178" w:rsidRPr="00656D63" w:rsidRDefault="00382178" w:rsidP="003821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56D63">
        <w:rPr>
          <w:rFonts w:ascii="Times New Roman" w:hAnsi="Times New Roman" w:cs="Times New Roman"/>
          <w:sz w:val="21"/>
          <w:szCs w:val="21"/>
        </w:rPr>
        <w:t xml:space="preserve">Органы местного самоуправления поселений в соответствии с пунктом 4 статьи 86 Бюджетного кодекса Российской Федерации вправе самостоятельно определять размеры и условия оплаты труда выборных должностных лиц, муниципальных служащих с соблюдением требований, установленных Бюджетным кодексом Российской Федерации. </w:t>
      </w:r>
    </w:p>
    <w:p w:rsidR="00382178" w:rsidRPr="0085003C" w:rsidRDefault="00382178" w:rsidP="00382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178" w:rsidRPr="0085003C" w:rsidRDefault="00382178" w:rsidP="00382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03C">
        <w:rPr>
          <w:rFonts w:ascii="Times New Roman" w:hAnsi="Times New Roman" w:cs="Times New Roman"/>
          <w:sz w:val="20"/>
          <w:szCs w:val="20"/>
        </w:rPr>
        <w:t xml:space="preserve">Заместитель главы </w:t>
      </w:r>
      <w:proofErr w:type="gramStart"/>
      <w:r w:rsidRPr="0085003C">
        <w:rPr>
          <w:rFonts w:ascii="Times New Roman" w:hAnsi="Times New Roman" w:cs="Times New Roman"/>
          <w:sz w:val="20"/>
          <w:szCs w:val="20"/>
        </w:rPr>
        <w:t>района-председатель</w:t>
      </w:r>
      <w:proofErr w:type="gramEnd"/>
      <w:r w:rsidRPr="0085003C">
        <w:rPr>
          <w:rFonts w:ascii="Times New Roman" w:hAnsi="Times New Roman" w:cs="Times New Roman"/>
          <w:sz w:val="20"/>
          <w:szCs w:val="20"/>
        </w:rPr>
        <w:t xml:space="preserve"> комитета экономическ</w:t>
      </w:r>
      <w:r w:rsidR="0085003C">
        <w:rPr>
          <w:rFonts w:ascii="Times New Roman" w:hAnsi="Times New Roman" w:cs="Times New Roman"/>
          <w:sz w:val="20"/>
          <w:szCs w:val="20"/>
        </w:rPr>
        <w:t xml:space="preserve">ого развития                       </w:t>
      </w:r>
      <w:proofErr w:type="spellStart"/>
      <w:r w:rsidRPr="0085003C">
        <w:rPr>
          <w:rFonts w:ascii="Times New Roman" w:hAnsi="Times New Roman" w:cs="Times New Roman"/>
          <w:sz w:val="20"/>
          <w:szCs w:val="20"/>
        </w:rPr>
        <w:t>С.П.Кулиниченко</w:t>
      </w:r>
      <w:proofErr w:type="spellEnd"/>
      <w:r w:rsidRPr="0085003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382178" w:rsidRPr="0085003C" w:rsidRDefault="00382178" w:rsidP="00382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178" w:rsidRPr="0085003C" w:rsidRDefault="00382178" w:rsidP="00382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003C">
        <w:rPr>
          <w:rFonts w:ascii="Times New Roman" w:hAnsi="Times New Roman" w:cs="Times New Roman"/>
          <w:sz w:val="16"/>
          <w:szCs w:val="16"/>
        </w:rPr>
        <w:t>Исполнитель: начальник отдела по труду комитета экономического развития</w:t>
      </w:r>
      <w:r w:rsidR="0085003C">
        <w:rPr>
          <w:rFonts w:ascii="Times New Roman" w:hAnsi="Times New Roman" w:cs="Times New Roman"/>
          <w:sz w:val="16"/>
          <w:szCs w:val="16"/>
        </w:rPr>
        <w:t xml:space="preserve"> </w:t>
      </w:r>
      <w:r w:rsidRPr="0085003C">
        <w:rPr>
          <w:rFonts w:ascii="Times New Roman" w:hAnsi="Times New Roman" w:cs="Times New Roman"/>
          <w:sz w:val="16"/>
          <w:szCs w:val="16"/>
        </w:rPr>
        <w:t>Носова  Татьяна Владимировна, 32-449</w:t>
      </w:r>
    </w:p>
    <w:p w:rsidR="00382178" w:rsidRDefault="00382178" w:rsidP="009E19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003C" w:rsidRDefault="0085003C" w:rsidP="009E19C6">
      <w:pPr>
        <w:spacing w:after="0" w:line="240" w:lineRule="auto"/>
        <w:jc w:val="right"/>
        <w:rPr>
          <w:rFonts w:ascii="Times New Roman" w:hAnsi="Times New Roman" w:cs="Times New Roman"/>
        </w:rPr>
        <w:sectPr w:rsidR="0085003C" w:rsidSect="006A1762">
          <w:pgSz w:w="11906" w:h="16838" w:code="9"/>
          <w:pgMar w:top="284" w:right="566" w:bottom="0" w:left="1560" w:header="709" w:footer="709" w:gutter="0"/>
          <w:cols w:space="708"/>
          <w:docGrid w:linePitch="360"/>
        </w:sectPr>
      </w:pPr>
    </w:p>
    <w:p w:rsidR="0085003C" w:rsidRDefault="0085003C" w:rsidP="009E19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9C6" w:rsidRPr="009E19C6" w:rsidRDefault="009E19C6" w:rsidP="009E19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19C6">
        <w:rPr>
          <w:rFonts w:ascii="Times New Roman" w:hAnsi="Times New Roman" w:cs="Times New Roman"/>
        </w:rPr>
        <w:t>ПРОЕКТ</w:t>
      </w:r>
    </w:p>
    <w:p w:rsidR="009E19C6" w:rsidRPr="009E19C6" w:rsidRDefault="009E19C6" w:rsidP="009E19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9C6" w:rsidRPr="009E19C6" w:rsidRDefault="009E19C6" w:rsidP="009E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C6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9E19C6" w:rsidRPr="009E19C6" w:rsidRDefault="009E19C6" w:rsidP="009E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C6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9E19C6" w:rsidRPr="009E19C6" w:rsidRDefault="009E19C6" w:rsidP="009E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C6" w:rsidRPr="009E19C6" w:rsidRDefault="009E19C6" w:rsidP="009E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19C6" w:rsidRPr="009E19C6" w:rsidRDefault="009E19C6" w:rsidP="009E19C6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9E19C6" w:rsidRPr="009E19C6" w:rsidRDefault="009E19C6" w:rsidP="009E19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9C6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приложение к решению Думы </w:t>
      </w:r>
      <w:proofErr w:type="spellStart"/>
      <w:r w:rsidRPr="009E19C6">
        <w:rPr>
          <w:rFonts w:ascii="Times New Roman" w:hAnsi="Times New Roman" w:cs="Times New Roman"/>
          <w:b/>
          <w:bCs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b/>
          <w:bCs/>
          <w:sz w:val="26"/>
          <w:szCs w:val="26"/>
        </w:rPr>
        <w:t xml:space="preserve"> района от 21 апреля 2011 года  № 81 </w:t>
      </w:r>
      <w:r w:rsidRPr="009E19C6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9E19C6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9E19C6" w:rsidRPr="009E19C6" w:rsidRDefault="009E19C6" w:rsidP="009E1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E19C6" w:rsidRPr="009E19C6" w:rsidRDefault="009E19C6" w:rsidP="009E19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E19C6">
        <w:rPr>
          <w:rFonts w:ascii="Times New Roman" w:hAnsi="Times New Roman" w:cs="Times New Roman"/>
          <w:sz w:val="26"/>
          <w:szCs w:val="26"/>
        </w:rPr>
        <w:t xml:space="preserve">Руководствуясь статьей 16 Закона Ханты-Мансийского автономного </w:t>
      </w:r>
      <w:r w:rsidRPr="009E19C6">
        <w:rPr>
          <w:rFonts w:ascii="Times New Roman" w:hAnsi="Times New Roman" w:cs="Times New Roman"/>
          <w:sz w:val="26"/>
          <w:szCs w:val="26"/>
        </w:rPr>
        <w:br/>
        <w:t xml:space="preserve">округа – Югры от 20 июля 2007 года № 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Югры», Дума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Pr="009E19C6">
        <w:rPr>
          <w:rFonts w:ascii="Times New Roman" w:hAnsi="Times New Roman" w:cs="Times New Roman"/>
          <w:sz w:val="26"/>
          <w:szCs w:val="26"/>
        </w:rPr>
        <w:t xml:space="preserve"> </w:t>
      </w:r>
      <w:r w:rsidRPr="009E19C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E19C6" w:rsidRPr="009E19C6" w:rsidRDefault="009E19C6" w:rsidP="009E19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 xml:space="preserve">1. </w:t>
      </w:r>
      <w:r w:rsidRPr="009E19C6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решению Думы </w:t>
      </w:r>
      <w:proofErr w:type="spellStart"/>
      <w:r w:rsidRPr="009E19C6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bCs/>
          <w:sz w:val="26"/>
          <w:szCs w:val="26"/>
        </w:rPr>
        <w:t xml:space="preserve"> района от 21 апреля 2011 года № 81 </w:t>
      </w:r>
      <w:r w:rsidRPr="009E19C6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9E19C6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 </w:t>
      </w:r>
    </w:p>
    <w:p w:rsidR="009E19C6" w:rsidRPr="009E19C6" w:rsidRDefault="009E19C6" w:rsidP="009E1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>В пункте 9.3 раздела 9 цифр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E19C6">
        <w:rPr>
          <w:rFonts w:ascii="Times New Roman" w:hAnsi="Times New Roman" w:cs="Times New Roman"/>
          <w:sz w:val="26"/>
          <w:szCs w:val="26"/>
        </w:rPr>
        <w:t xml:space="preserve"> «0,2» </w:t>
      </w:r>
      <w:proofErr w:type="gramStart"/>
      <w:r w:rsidRPr="009E19C6">
        <w:rPr>
          <w:rFonts w:ascii="Times New Roman" w:hAnsi="Times New Roman" w:cs="Times New Roman"/>
          <w:sz w:val="26"/>
          <w:szCs w:val="26"/>
        </w:rPr>
        <w:t xml:space="preserve">заменить на </w:t>
      </w:r>
      <w:r>
        <w:rPr>
          <w:rFonts w:ascii="Times New Roman" w:hAnsi="Times New Roman" w:cs="Times New Roman"/>
          <w:sz w:val="26"/>
          <w:szCs w:val="26"/>
        </w:rPr>
        <w:t>ци</w:t>
      </w:r>
      <w:r w:rsidRPr="009E19C6">
        <w:rPr>
          <w:rFonts w:ascii="Times New Roman" w:hAnsi="Times New Roman" w:cs="Times New Roman"/>
          <w:sz w:val="26"/>
          <w:szCs w:val="26"/>
        </w:rPr>
        <w:t>фр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9E19C6">
        <w:rPr>
          <w:rFonts w:ascii="Times New Roman" w:hAnsi="Times New Roman" w:cs="Times New Roman"/>
          <w:sz w:val="26"/>
          <w:szCs w:val="26"/>
        </w:rPr>
        <w:t xml:space="preserve"> «0,4».</w:t>
      </w:r>
    </w:p>
    <w:p w:rsidR="009E19C6" w:rsidRPr="009E19C6" w:rsidRDefault="009E19C6" w:rsidP="009E19C6">
      <w:pPr>
        <w:pStyle w:val="a6"/>
        <w:tabs>
          <w:tab w:val="left" w:pos="709"/>
        </w:tabs>
        <w:ind w:left="0"/>
        <w:jc w:val="both"/>
        <w:rPr>
          <w:sz w:val="26"/>
          <w:szCs w:val="26"/>
        </w:rPr>
      </w:pPr>
      <w:r w:rsidRPr="009E19C6">
        <w:rPr>
          <w:sz w:val="27"/>
          <w:szCs w:val="27"/>
        </w:rPr>
        <w:tab/>
      </w:r>
      <w:r w:rsidRPr="009E19C6">
        <w:rPr>
          <w:sz w:val="26"/>
          <w:szCs w:val="26"/>
        </w:rPr>
        <w:t xml:space="preserve">2. Обнародовать настоящее решение в соответствии с решением Думы </w:t>
      </w:r>
      <w:proofErr w:type="spellStart"/>
      <w:r w:rsidRPr="009E19C6">
        <w:rPr>
          <w:sz w:val="26"/>
          <w:szCs w:val="26"/>
        </w:rPr>
        <w:t>Кондинского</w:t>
      </w:r>
      <w:proofErr w:type="spellEnd"/>
      <w:r w:rsidRPr="009E19C6">
        <w:rPr>
          <w:sz w:val="26"/>
          <w:szCs w:val="26"/>
        </w:rPr>
        <w:t xml:space="preserve"> района </w:t>
      </w:r>
      <w:r w:rsidRPr="009E19C6">
        <w:rPr>
          <w:sz w:val="26"/>
          <w:szCs w:val="26"/>
          <w:shd w:val="clear" w:color="auto" w:fill="FFFFFF"/>
        </w:rPr>
        <w:t xml:space="preserve">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E19C6">
        <w:rPr>
          <w:sz w:val="26"/>
          <w:szCs w:val="26"/>
          <w:shd w:val="clear" w:color="auto" w:fill="FFFFFF"/>
        </w:rPr>
        <w:t>Кондинский</w:t>
      </w:r>
      <w:proofErr w:type="spellEnd"/>
      <w:r w:rsidRPr="009E19C6">
        <w:rPr>
          <w:sz w:val="26"/>
          <w:szCs w:val="26"/>
          <w:shd w:val="clear" w:color="auto" w:fill="FFFFFF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9E19C6">
        <w:rPr>
          <w:sz w:val="26"/>
          <w:szCs w:val="26"/>
          <w:shd w:val="clear" w:color="auto" w:fill="FFFFFF"/>
        </w:rPr>
        <w:t>Кондинский</w:t>
      </w:r>
      <w:proofErr w:type="spellEnd"/>
      <w:r w:rsidRPr="009E19C6">
        <w:rPr>
          <w:sz w:val="26"/>
          <w:szCs w:val="26"/>
          <w:shd w:val="clear" w:color="auto" w:fill="FFFFFF"/>
        </w:rPr>
        <w:t xml:space="preserve"> район.</w:t>
      </w:r>
    </w:p>
    <w:p w:rsidR="009E19C6" w:rsidRPr="009E19C6" w:rsidRDefault="009E19C6" w:rsidP="009E1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 и распространяется на правоотношения, возникшие с 01 сентября 2021 года.</w:t>
      </w:r>
    </w:p>
    <w:p w:rsidR="009E19C6" w:rsidRPr="009E19C6" w:rsidRDefault="009E19C6" w:rsidP="009E1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E19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E19C6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 Р.В.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Бринстера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и исполняющего обязанности главы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 А.А. Мухина в соответствии с их компетенци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9E19C6">
        <w:rPr>
          <w:rFonts w:ascii="Times New Roman" w:hAnsi="Times New Roman" w:cs="Times New Roman"/>
          <w:sz w:val="26"/>
          <w:szCs w:val="26"/>
        </w:rPr>
        <w:t>.</w:t>
      </w:r>
    </w:p>
    <w:p w:rsidR="009E19C6" w:rsidRPr="009E19C6" w:rsidRDefault="009E19C6" w:rsidP="009E19C6">
      <w:pPr>
        <w:pStyle w:val="a6"/>
        <w:tabs>
          <w:tab w:val="left" w:pos="709"/>
        </w:tabs>
        <w:ind w:left="0"/>
        <w:jc w:val="both"/>
        <w:rPr>
          <w:sz w:val="27"/>
          <w:szCs w:val="27"/>
        </w:rPr>
      </w:pPr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Р.В.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9E19C6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9E19C6" w:rsidRPr="009E19C6" w:rsidRDefault="009E19C6" w:rsidP="009E19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656D6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E19C6">
        <w:rPr>
          <w:rFonts w:ascii="Times New Roman" w:hAnsi="Times New Roman" w:cs="Times New Roman"/>
          <w:sz w:val="26"/>
          <w:szCs w:val="26"/>
        </w:rPr>
        <w:t xml:space="preserve"> А.А. Мухина</w:t>
      </w:r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9C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E19C6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9E19C6" w:rsidRPr="009E19C6" w:rsidRDefault="009E19C6" w:rsidP="009E1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9C6">
        <w:rPr>
          <w:rFonts w:ascii="Times New Roman" w:hAnsi="Times New Roman" w:cs="Times New Roman"/>
          <w:sz w:val="26"/>
          <w:szCs w:val="26"/>
        </w:rPr>
        <w:t>«___» _______ 2021 год</w:t>
      </w:r>
    </w:p>
    <w:p w:rsidR="00881761" w:rsidRPr="00537D55" w:rsidRDefault="009E19C6" w:rsidP="0085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C6">
        <w:rPr>
          <w:rFonts w:ascii="Times New Roman" w:hAnsi="Times New Roman" w:cs="Times New Roman"/>
          <w:sz w:val="26"/>
          <w:szCs w:val="26"/>
        </w:rPr>
        <w:t>№ ____</w:t>
      </w:r>
    </w:p>
    <w:sectPr w:rsidR="00881761" w:rsidRPr="00537D55" w:rsidSect="0085003C">
      <w:pgSz w:w="11906" w:h="16838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8AC"/>
    <w:multiLevelType w:val="hybridMultilevel"/>
    <w:tmpl w:val="D71038C4"/>
    <w:lvl w:ilvl="0" w:tplc="AFD2C12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46C65"/>
    <w:multiLevelType w:val="hybridMultilevel"/>
    <w:tmpl w:val="7108D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3281"/>
    <w:multiLevelType w:val="hybridMultilevel"/>
    <w:tmpl w:val="D7CA21F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DC28AA"/>
    <w:multiLevelType w:val="hybridMultilevel"/>
    <w:tmpl w:val="64D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3758"/>
    <w:multiLevelType w:val="hybridMultilevel"/>
    <w:tmpl w:val="8DCC5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1"/>
    <w:rsid w:val="000162CE"/>
    <w:rsid w:val="00022F9A"/>
    <w:rsid w:val="00026542"/>
    <w:rsid w:val="0004246E"/>
    <w:rsid w:val="000426C6"/>
    <w:rsid w:val="000523A1"/>
    <w:rsid w:val="0005736C"/>
    <w:rsid w:val="000949EC"/>
    <w:rsid w:val="000A4D74"/>
    <w:rsid w:val="000C38F5"/>
    <w:rsid w:val="000C7C3D"/>
    <w:rsid w:val="000D73D2"/>
    <w:rsid w:val="000E3795"/>
    <w:rsid w:val="000F79C2"/>
    <w:rsid w:val="001075A1"/>
    <w:rsid w:val="00113A78"/>
    <w:rsid w:val="00173991"/>
    <w:rsid w:val="001A6F0E"/>
    <w:rsid w:val="001B59FD"/>
    <w:rsid w:val="001E1E7A"/>
    <w:rsid w:val="001F611E"/>
    <w:rsid w:val="002128E8"/>
    <w:rsid w:val="002260F5"/>
    <w:rsid w:val="00226CD4"/>
    <w:rsid w:val="002338E2"/>
    <w:rsid w:val="0028017B"/>
    <w:rsid w:val="00291B52"/>
    <w:rsid w:val="002B0F86"/>
    <w:rsid w:val="002B37A8"/>
    <w:rsid w:val="002B788A"/>
    <w:rsid w:val="002C5165"/>
    <w:rsid w:val="002D08E7"/>
    <w:rsid w:val="002E78F2"/>
    <w:rsid w:val="00306590"/>
    <w:rsid w:val="00311E88"/>
    <w:rsid w:val="003464F7"/>
    <w:rsid w:val="00347AB5"/>
    <w:rsid w:val="003529EB"/>
    <w:rsid w:val="00356B09"/>
    <w:rsid w:val="00366538"/>
    <w:rsid w:val="00382178"/>
    <w:rsid w:val="00390599"/>
    <w:rsid w:val="003962EC"/>
    <w:rsid w:val="00396A32"/>
    <w:rsid w:val="003B1CEE"/>
    <w:rsid w:val="003B6A02"/>
    <w:rsid w:val="003E1B56"/>
    <w:rsid w:val="00412526"/>
    <w:rsid w:val="00420680"/>
    <w:rsid w:val="004331AB"/>
    <w:rsid w:val="00435DC4"/>
    <w:rsid w:val="00466A0A"/>
    <w:rsid w:val="00471987"/>
    <w:rsid w:val="00482303"/>
    <w:rsid w:val="004B61E0"/>
    <w:rsid w:val="004D2A38"/>
    <w:rsid w:val="004F2B3D"/>
    <w:rsid w:val="00504784"/>
    <w:rsid w:val="00537D55"/>
    <w:rsid w:val="005450B0"/>
    <w:rsid w:val="00554831"/>
    <w:rsid w:val="00566188"/>
    <w:rsid w:val="0057234A"/>
    <w:rsid w:val="005B2CC0"/>
    <w:rsid w:val="005C6241"/>
    <w:rsid w:val="0064228B"/>
    <w:rsid w:val="00653A88"/>
    <w:rsid w:val="00655F3C"/>
    <w:rsid w:val="00656D63"/>
    <w:rsid w:val="0066729C"/>
    <w:rsid w:val="00673730"/>
    <w:rsid w:val="0069495B"/>
    <w:rsid w:val="00695D62"/>
    <w:rsid w:val="00697411"/>
    <w:rsid w:val="006A0E25"/>
    <w:rsid w:val="006A1762"/>
    <w:rsid w:val="006A2247"/>
    <w:rsid w:val="006D0B26"/>
    <w:rsid w:val="0071362B"/>
    <w:rsid w:val="00744198"/>
    <w:rsid w:val="00751D49"/>
    <w:rsid w:val="00757393"/>
    <w:rsid w:val="00765423"/>
    <w:rsid w:val="00771A8E"/>
    <w:rsid w:val="00786057"/>
    <w:rsid w:val="007A3AB2"/>
    <w:rsid w:val="007D2FF9"/>
    <w:rsid w:val="007E66BC"/>
    <w:rsid w:val="007F4387"/>
    <w:rsid w:val="007F4986"/>
    <w:rsid w:val="00835168"/>
    <w:rsid w:val="00841AA5"/>
    <w:rsid w:val="0085003C"/>
    <w:rsid w:val="00853734"/>
    <w:rsid w:val="00862FA1"/>
    <w:rsid w:val="00881761"/>
    <w:rsid w:val="008828BD"/>
    <w:rsid w:val="008A52E7"/>
    <w:rsid w:val="008D165B"/>
    <w:rsid w:val="009178DD"/>
    <w:rsid w:val="00933770"/>
    <w:rsid w:val="00933E2F"/>
    <w:rsid w:val="00944483"/>
    <w:rsid w:val="00963EE6"/>
    <w:rsid w:val="009819BD"/>
    <w:rsid w:val="00984719"/>
    <w:rsid w:val="00993BF4"/>
    <w:rsid w:val="009A4C87"/>
    <w:rsid w:val="009A7CC4"/>
    <w:rsid w:val="009D6DF4"/>
    <w:rsid w:val="009E19C6"/>
    <w:rsid w:val="009E23B9"/>
    <w:rsid w:val="009E3A08"/>
    <w:rsid w:val="00A02DA0"/>
    <w:rsid w:val="00A25D93"/>
    <w:rsid w:val="00A527B3"/>
    <w:rsid w:val="00A54DE0"/>
    <w:rsid w:val="00A7304B"/>
    <w:rsid w:val="00AC6357"/>
    <w:rsid w:val="00AE317D"/>
    <w:rsid w:val="00AE3D73"/>
    <w:rsid w:val="00AF112C"/>
    <w:rsid w:val="00AF7D74"/>
    <w:rsid w:val="00B03987"/>
    <w:rsid w:val="00B07B63"/>
    <w:rsid w:val="00B21D1B"/>
    <w:rsid w:val="00B61D36"/>
    <w:rsid w:val="00B920C1"/>
    <w:rsid w:val="00BA47CA"/>
    <w:rsid w:val="00BE3BB9"/>
    <w:rsid w:val="00C139A1"/>
    <w:rsid w:val="00C517FE"/>
    <w:rsid w:val="00C67724"/>
    <w:rsid w:val="00C75669"/>
    <w:rsid w:val="00CD2FDE"/>
    <w:rsid w:val="00CE7D2B"/>
    <w:rsid w:val="00D11D74"/>
    <w:rsid w:val="00D16E2E"/>
    <w:rsid w:val="00D27238"/>
    <w:rsid w:val="00D4424E"/>
    <w:rsid w:val="00D523B9"/>
    <w:rsid w:val="00D53B7E"/>
    <w:rsid w:val="00D6419B"/>
    <w:rsid w:val="00D65C98"/>
    <w:rsid w:val="00D95393"/>
    <w:rsid w:val="00DA4BCF"/>
    <w:rsid w:val="00DA55EF"/>
    <w:rsid w:val="00DB5938"/>
    <w:rsid w:val="00DC0547"/>
    <w:rsid w:val="00DE57A9"/>
    <w:rsid w:val="00DF137D"/>
    <w:rsid w:val="00DF3B88"/>
    <w:rsid w:val="00E02992"/>
    <w:rsid w:val="00E0562D"/>
    <w:rsid w:val="00E34950"/>
    <w:rsid w:val="00E37A0F"/>
    <w:rsid w:val="00E406F0"/>
    <w:rsid w:val="00E45087"/>
    <w:rsid w:val="00E5653B"/>
    <w:rsid w:val="00E7762A"/>
    <w:rsid w:val="00E8639E"/>
    <w:rsid w:val="00E91929"/>
    <w:rsid w:val="00E97524"/>
    <w:rsid w:val="00EA008C"/>
    <w:rsid w:val="00EC009A"/>
    <w:rsid w:val="00ED0425"/>
    <w:rsid w:val="00EE5DB2"/>
    <w:rsid w:val="00EE617E"/>
    <w:rsid w:val="00F1501D"/>
    <w:rsid w:val="00F41101"/>
    <w:rsid w:val="00F54085"/>
    <w:rsid w:val="00F66C95"/>
    <w:rsid w:val="00F766DB"/>
    <w:rsid w:val="00F81F1E"/>
    <w:rsid w:val="00F95F84"/>
    <w:rsid w:val="00FA211D"/>
    <w:rsid w:val="00FB0C21"/>
    <w:rsid w:val="00FE57C2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79C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944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0523A1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23A1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3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uiPriority w:val="20"/>
    <w:qFormat/>
    <w:rsid w:val="009D6DF4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E029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81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88176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s3">
    <w:name w:val="s_3"/>
    <w:basedOn w:val="a"/>
    <w:rsid w:val="0088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8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79C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944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0523A1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23A1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3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uiPriority w:val="20"/>
    <w:qFormat/>
    <w:rsid w:val="009D6DF4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E029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81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88176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s3">
    <w:name w:val="s_3"/>
    <w:basedOn w:val="a"/>
    <w:rsid w:val="0088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8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d05bcac-dad3-4fb1-a650-193cad016cf0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b66878ed-9034-4833-a920-ecd57601ad8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E8F4-71AB-41E6-9217-E47F2A4C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040109</cp:lastModifiedBy>
  <cp:revision>7</cp:revision>
  <cp:lastPrinted>2021-10-26T03:51:00Z</cp:lastPrinted>
  <dcterms:created xsi:type="dcterms:W3CDTF">2021-10-20T10:15:00Z</dcterms:created>
  <dcterms:modified xsi:type="dcterms:W3CDTF">2021-10-26T03:52:00Z</dcterms:modified>
</cp:coreProperties>
</file>