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DA" w:rsidRPr="00B259DA" w:rsidRDefault="000D2CD7" w:rsidP="00B25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D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B259DA" w:rsidRPr="00B259DA">
        <w:rPr>
          <w:rFonts w:ascii="Times New Roman" w:hAnsi="Times New Roman" w:cs="Times New Roman"/>
          <w:b/>
          <w:sz w:val="28"/>
          <w:szCs w:val="28"/>
        </w:rPr>
        <w:t xml:space="preserve">о строительстве жилья на 2023 год </w:t>
      </w:r>
    </w:p>
    <w:p w:rsidR="00A72664" w:rsidRPr="00B259DA" w:rsidRDefault="00B259DA" w:rsidP="00B25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DA">
        <w:rPr>
          <w:rFonts w:ascii="Times New Roman" w:hAnsi="Times New Roman" w:cs="Times New Roman"/>
          <w:b/>
          <w:sz w:val="28"/>
          <w:szCs w:val="28"/>
        </w:rPr>
        <w:t>и его выкупная стоимость</w:t>
      </w:r>
      <w:r w:rsidR="000D2CD7" w:rsidRPr="00B259DA">
        <w:rPr>
          <w:rFonts w:ascii="Times New Roman" w:hAnsi="Times New Roman" w:cs="Times New Roman"/>
          <w:b/>
          <w:sz w:val="28"/>
          <w:szCs w:val="28"/>
        </w:rPr>
        <w:t>.</w:t>
      </w:r>
    </w:p>
    <w:p w:rsidR="001B3F51" w:rsidRDefault="001B3F51" w:rsidP="000D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588" w:rsidRDefault="00CA7588" w:rsidP="003E5D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целях расселения граждан из аварийного жилищного фонда, предоставления жилых помещений социального найма, </w:t>
      </w:r>
      <w:r w:rsidRPr="00202143">
        <w:rPr>
          <w:rFonts w:ascii="Times New Roman" w:hAnsi="Times New Roman" w:cs="Times New Roman"/>
          <w:color w:val="000000"/>
          <w:sz w:val="28"/>
          <w:szCs w:val="28"/>
        </w:rPr>
        <w:t>формирования маневренного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>, во исполнение</w:t>
      </w:r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программы, утвержденной постановлением Правительства Ханты-Мансийского автономного округа </w:t>
      </w:r>
      <w:r w:rsidR="00A72664">
        <w:rPr>
          <w:rFonts w:ascii="Times New Roman" w:hAnsi="Times New Roman" w:cs="Times New Roman"/>
          <w:color w:val="000000"/>
          <w:sz w:val="28"/>
          <w:szCs w:val="28"/>
        </w:rPr>
        <w:t xml:space="preserve">– Югры от 31 октября 2021   </w:t>
      </w:r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№ 476-п «О государственной программе Ханты-Мансийского автономного округа – Югры «Развитие жилищной сферы»,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</w:t>
      </w:r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proofErr w:type="spellStart"/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района, утвержденная постановлением администрации </w:t>
      </w:r>
      <w:proofErr w:type="spellStart"/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24 ноября 2022    № 2551 «О муниципальной программе </w:t>
      </w:r>
      <w:proofErr w:type="spellStart"/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="00B259DA"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района «Развитие жилищной сферы» (далее – муниципальная программа). </w:t>
      </w:r>
    </w:p>
    <w:p w:rsidR="00B259DA" w:rsidRPr="00B259DA" w:rsidRDefault="00B259DA" w:rsidP="003E5D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переселения, предоставление жилых помещений гражданам осуществляется в соответствии с утвержденным списком очередности сноса жилых домов, признанных аварийными с указанием сроков их расселения. </w:t>
      </w:r>
      <w:r w:rsidR="00CA7588">
        <w:rPr>
          <w:rFonts w:ascii="Times New Roman" w:hAnsi="Times New Roman" w:cs="Times New Roman"/>
          <w:color w:val="000000"/>
          <w:sz w:val="28"/>
          <w:szCs w:val="28"/>
        </w:rPr>
        <w:t>Сроки расселения утверждены</w:t>
      </w:r>
      <w:r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B259DA">
        <w:rPr>
          <w:rFonts w:ascii="Times New Roman" w:hAnsi="Times New Roman" w:cs="Times New Roman"/>
          <w:color w:val="000000"/>
          <w:sz w:val="28"/>
          <w:szCs w:val="28"/>
        </w:rPr>
        <w:t>Кондинского</w:t>
      </w:r>
      <w:proofErr w:type="spellEnd"/>
      <w:r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района 02 февраля 2018 года № 174 «Об очередности сноса жилых домов, признанных аварийными и подлежащими сносу, с указанием сроков их расселения, в разрезе поселений»</w:t>
      </w:r>
      <w:r w:rsidR="000323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59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3BB">
        <w:rPr>
          <w:rFonts w:ascii="Times New Roman" w:hAnsi="Times New Roman" w:cs="Times New Roman"/>
          <w:color w:val="000000"/>
          <w:sz w:val="28"/>
          <w:szCs w:val="28"/>
        </w:rPr>
        <w:t>который сформирован из распоряжений глав поселений</w:t>
      </w:r>
      <w:r w:rsidRPr="00B25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23BB" w:rsidRDefault="002A083E" w:rsidP="000323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данное постановление вносятся изменения по мере признания домов аварийными и снесенных аварийных домов, а также вносятся корректировки по срокам расселения, в связи с невозможностью расселения в установленный срок. По причинам не оформления во время документов на земельные участки и ввода на новые дома, отсутствия инвесторов застройщиков, осуществляющих строительство домов, отсутствия финансирования, отказа граждан от переселения в предложенные варианты и т.д.  При формировании планов строительства</w:t>
      </w:r>
      <w:r w:rsidR="000323BB">
        <w:rPr>
          <w:rFonts w:ascii="Times New Roman" w:hAnsi="Times New Roman" w:cs="Times New Roman"/>
          <w:sz w:val="28"/>
          <w:szCs w:val="28"/>
        </w:rPr>
        <w:t xml:space="preserve"> и при расселении</w:t>
      </w:r>
      <w:r>
        <w:rPr>
          <w:rFonts w:ascii="Times New Roman" w:hAnsi="Times New Roman" w:cs="Times New Roman"/>
          <w:sz w:val="28"/>
          <w:szCs w:val="28"/>
        </w:rPr>
        <w:t xml:space="preserve"> городским и сельским </w:t>
      </w:r>
      <w:r w:rsidR="000323BB">
        <w:rPr>
          <w:rFonts w:ascii="Times New Roman" w:hAnsi="Times New Roman" w:cs="Times New Roman"/>
          <w:sz w:val="28"/>
          <w:szCs w:val="28"/>
        </w:rPr>
        <w:t xml:space="preserve">поселениям </w:t>
      </w:r>
      <w:r>
        <w:rPr>
          <w:rFonts w:ascii="Times New Roman" w:hAnsi="Times New Roman" w:cs="Times New Roman"/>
          <w:sz w:val="28"/>
          <w:szCs w:val="28"/>
        </w:rPr>
        <w:t>необх</w:t>
      </w:r>
      <w:r w:rsidR="000323BB">
        <w:rPr>
          <w:rFonts w:ascii="Times New Roman" w:hAnsi="Times New Roman" w:cs="Times New Roman"/>
          <w:sz w:val="28"/>
          <w:szCs w:val="28"/>
        </w:rPr>
        <w:t>одимо руководствоваться строго указанной очередностью расселения.</w:t>
      </w:r>
    </w:p>
    <w:p w:rsidR="002A083E" w:rsidRDefault="000323BB" w:rsidP="000323B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083E" w:rsidRPr="00F50EC3">
        <w:rPr>
          <w:rFonts w:ascii="Times New Roman" w:hAnsi="Times New Roman" w:cs="Times New Roman"/>
          <w:sz w:val="28"/>
          <w:szCs w:val="28"/>
        </w:rPr>
        <w:t xml:space="preserve"> первоочередном порядке подлежат переселению граждане из многоквартирных домов при наличии угрозы их обрушения или при переселении граждан на основании вступившего в законную силу решения суда.</w:t>
      </w:r>
      <w:r w:rsidR="002A083E">
        <w:rPr>
          <w:rFonts w:ascii="Times New Roman" w:hAnsi="Times New Roman" w:cs="Times New Roman"/>
          <w:sz w:val="28"/>
          <w:szCs w:val="28"/>
        </w:rPr>
        <w:t xml:space="preserve"> При этом наличие угрозы обрушения многоквартирного дома должна быть установлена комиссией ЧС.</w:t>
      </w:r>
    </w:p>
    <w:p w:rsidR="002A083E" w:rsidRDefault="002A083E" w:rsidP="002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F5D">
        <w:rPr>
          <w:rFonts w:ascii="Times New Roman" w:hAnsi="Times New Roman" w:cs="Times New Roman"/>
          <w:color w:val="000000"/>
          <w:sz w:val="28"/>
          <w:szCs w:val="28"/>
        </w:rPr>
        <w:tab/>
        <w:t>В свою очередь планы по строительству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расселения из аварийного жилищного фонда</w:t>
      </w:r>
      <w:r w:rsidRPr="00111F5D">
        <w:rPr>
          <w:rFonts w:ascii="Times New Roman" w:hAnsi="Times New Roman" w:cs="Times New Roman"/>
          <w:color w:val="000000"/>
          <w:sz w:val="28"/>
          <w:szCs w:val="28"/>
        </w:rPr>
        <w:t xml:space="preserve"> должны формироваться исключительно из потребности в жилых помещениях, </w:t>
      </w:r>
      <w:r>
        <w:rPr>
          <w:rFonts w:ascii="Times New Roman" w:hAnsi="Times New Roman" w:cs="Times New Roman"/>
          <w:color w:val="000000"/>
          <w:sz w:val="28"/>
          <w:szCs w:val="28"/>
        </w:rPr>
        <w:t>то есть планировать строительство новых жилых помещений</w:t>
      </w:r>
      <w:r w:rsidRPr="00111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 учетом ранее занимаемого жилого помещения </w:t>
      </w:r>
      <w:r w:rsidRPr="00111F5D">
        <w:rPr>
          <w:rFonts w:ascii="Times New Roman" w:hAnsi="Times New Roman" w:cs="Times New Roman"/>
          <w:sz w:val="28"/>
          <w:szCs w:val="28"/>
        </w:rPr>
        <w:t>по общей площади и количеству комнат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136" w:rsidRDefault="00E46136" w:rsidP="002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2023 год исходя из представленных главами поселений планов строительства планируемый ввод программного жилья составляет </w:t>
      </w:r>
      <w:r w:rsidR="00D62AED">
        <w:rPr>
          <w:rFonts w:ascii="Times New Roman" w:hAnsi="Times New Roman" w:cs="Times New Roman"/>
          <w:sz w:val="28"/>
          <w:szCs w:val="28"/>
        </w:rPr>
        <w:t>5 200 кв.м.</w:t>
      </w:r>
    </w:p>
    <w:p w:rsidR="00736CF0" w:rsidRDefault="00D13A94" w:rsidP="00736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36CF0">
        <w:rPr>
          <w:rFonts w:ascii="Times New Roman" w:hAnsi="Times New Roman" w:cs="Times New Roman"/>
          <w:sz w:val="28"/>
          <w:szCs w:val="28"/>
        </w:rPr>
        <w:t xml:space="preserve">ормирование очередности сноса и расселения МКД признанных аварийными </w:t>
      </w:r>
      <w:r w:rsidR="00736CF0" w:rsidRPr="00E106B5">
        <w:rPr>
          <w:rFonts w:ascii="Times New Roman" w:hAnsi="Times New Roman" w:cs="Times New Roman"/>
          <w:sz w:val="28"/>
          <w:szCs w:val="28"/>
        </w:rPr>
        <w:t>осуществляется</w:t>
      </w:r>
      <w:r w:rsidR="00736CF0">
        <w:rPr>
          <w:rFonts w:ascii="Times New Roman" w:hAnsi="Times New Roman" w:cs="Times New Roman"/>
          <w:sz w:val="28"/>
          <w:szCs w:val="28"/>
        </w:rPr>
        <w:t xml:space="preserve"> в соответствии со сроками и</w:t>
      </w:r>
      <w:r w:rsidR="00736CF0" w:rsidRPr="00E106B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36CF0">
        <w:rPr>
          <w:rFonts w:ascii="Times New Roman" w:hAnsi="Times New Roman" w:cs="Times New Roman"/>
          <w:sz w:val="28"/>
          <w:szCs w:val="28"/>
        </w:rPr>
        <w:t>ом</w:t>
      </w:r>
      <w:r w:rsidR="00736CF0" w:rsidRPr="00E106B5">
        <w:rPr>
          <w:rFonts w:ascii="Times New Roman" w:hAnsi="Times New Roman" w:cs="Times New Roman"/>
          <w:sz w:val="28"/>
          <w:szCs w:val="28"/>
        </w:rPr>
        <w:t>, установленном для изъятия земельного участка для государ</w:t>
      </w:r>
      <w:r w:rsidR="00736CF0">
        <w:rPr>
          <w:rFonts w:ascii="Times New Roman" w:hAnsi="Times New Roman" w:cs="Times New Roman"/>
          <w:sz w:val="28"/>
          <w:szCs w:val="28"/>
        </w:rPr>
        <w:t>ственных или муниципальных нужд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6CF0">
        <w:rPr>
          <w:rFonts w:ascii="Times New Roman" w:hAnsi="Times New Roman" w:cs="Times New Roman"/>
          <w:sz w:val="28"/>
          <w:szCs w:val="28"/>
        </w:rPr>
        <w:t xml:space="preserve"> статьей 32 ЖК РФ, а также с учетом возможностей инвесторов застройщиков при строительстве нового жилья на территории поселений.</w:t>
      </w:r>
    </w:p>
    <w:p w:rsidR="001D54C9" w:rsidRDefault="001D54C9" w:rsidP="002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 формируется общий реестр жилых помещений, планируемых к </w:t>
      </w:r>
      <w:r w:rsidR="00D13A94">
        <w:rPr>
          <w:rFonts w:ascii="Times New Roman" w:hAnsi="Times New Roman" w:cs="Times New Roman"/>
          <w:sz w:val="28"/>
          <w:szCs w:val="28"/>
        </w:rPr>
        <w:t xml:space="preserve">вводу </w:t>
      </w:r>
      <w:r>
        <w:rPr>
          <w:rFonts w:ascii="Times New Roman" w:hAnsi="Times New Roman" w:cs="Times New Roman"/>
          <w:sz w:val="28"/>
          <w:szCs w:val="28"/>
        </w:rPr>
        <w:t>на территории района на текущий год и направляется в Департамент ст</w:t>
      </w:r>
      <w:r w:rsidR="00736CF0">
        <w:rPr>
          <w:rFonts w:ascii="Times New Roman" w:hAnsi="Times New Roman" w:cs="Times New Roman"/>
          <w:sz w:val="28"/>
          <w:szCs w:val="28"/>
        </w:rPr>
        <w:t>роительства ХМАО.</w:t>
      </w:r>
    </w:p>
    <w:p w:rsidR="00736CF0" w:rsidRDefault="001D54C9" w:rsidP="002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4C9">
        <w:rPr>
          <w:rFonts w:ascii="Times New Roman" w:hAnsi="Times New Roman" w:cs="Times New Roman"/>
          <w:sz w:val="28"/>
          <w:szCs w:val="28"/>
        </w:rPr>
        <w:t xml:space="preserve">В течение нескольких лет </w:t>
      </w:r>
      <w:r w:rsidR="00736CF0" w:rsidRPr="001D54C9">
        <w:rPr>
          <w:rFonts w:ascii="Times New Roman" w:hAnsi="Times New Roman" w:cs="Times New Roman"/>
          <w:sz w:val="28"/>
          <w:szCs w:val="28"/>
        </w:rPr>
        <w:t xml:space="preserve">в начале года </w:t>
      </w:r>
      <w:r w:rsidR="00736CF0">
        <w:rPr>
          <w:rFonts w:ascii="Times New Roman" w:hAnsi="Times New Roman" w:cs="Times New Roman"/>
          <w:sz w:val="28"/>
          <w:szCs w:val="28"/>
        </w:rPr>
        <w:t>доводится</w:t>
      </w:r>
      <w:r w:rsidRPr="001D54C9">
        <w:rPr>
          <w:rFonts w:ascii="Times New Roman" w:hAnsi="Times New Roman" w:cs="Times New Roman"/>
          <w:sz w:val="28"/>
          <w:szCs w:val="28"/>
        </w:rPr>
        <w:t xml:space="preserve"> минимальные бюджетные ассигнован</w:t>
      </w:r>
      <w:r w:rsidR="00736CF0">
        <w:rPr>
          <w:rFonts w:ascii="Times New Roman" w:hAnsi="Times New Roman" w:cs="Times New Roman"/>
          <w:sz w:val="28"/>
          <w:szCs w:val="28"/>
        </w:rPr>
        <w:t>ия на предстоящий год и отсутствуют реальные</w:t>
      </w:r>
      <w:r w:rsidRPr="001D54C9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736CF0">
        <w:rPr>
          <w:rFonts w:ascii="Times New Roman" w:hAnsi="Times New Roman" w:cs="Times New Roman"/>
          <w:sz w:val="28"/>
          <w:szCs w:val="28"/>
        </w:rPr>
        <w:t>ы</w:t>
      </w:r>
      <w:r w:rsidRPr="001D54C9">
        <w:rPr>
          <w:rFonts w:ascii="Times New Roman" w:hAnsi="Times New Roman" w:cs="Times New Roman"/>
          <w:sz w:val="28"/>
          <w:szCs w:val="28"/>
        </w:rPr>
        <w:t xml:space="preserve"> средств, которые будут направлены муниципальному образованию в форме субсидии на предстоящий год</w:t>
      </w:r>
      <w:r w:rsidR="00736CF0">
        <w:rPr>
          <w:rFonts w:ascii="Times New Roman" w:hAnsi="Times New Roman" w:cs="Times New Roman"/>
          <w:sz w:val="28"/>
          <w:szCs w:val="28"/>
        </w:rPr>
        <w:t>. Администрацией района направлял</w:t>
      </w:r>
      <w:r w:rsidR="00190F07">
        <w:rPr>
          <w:rFonts w:ascii="Times New Roman" w:hAnsi="Times New Roman" w:cs="Times New Roman"/>
          <w:sz w:val="28"/>
          <w:szCs w:val="28"/>
        </w:rPr>
        <w:t xml:space="preserve">ось ходатайство, </w:t>
      </w:r>
      <w:r w:rsidR="00190F07" w:rsidRPr="00190F07">
        <w:rPr>
          <w:rFonts w:ascii="Times New Roman" w:hAnsi="Times New Roman" w:cs="Times New Roman"/>
          <w:sz w:val="28"/>
          <w:szCs w:val="28"/>
        </w:rPr>
        <w:t>чтобы плановые значения бюджетных ассигнований в форме субсидии на выкуп жилья в объеме не менее 50% от сформированного и согласованного с отраслевым Департаментом плана строительства на предстоящий год доводились до начала финансового года, в рамках государственной программы Ханты-Мансийского автономного округа – Югры «Развитие жилищной сферы».</w:t>
      </w:r>
    </w:p>
    <w:p w:rsidR="002A083E" w:rsidRDefault="002A083E" w:rsidP="002A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5D3C" w:rsidRPr="009751CF" w:rsidRDefault="003E5D3C" w:rsidP="003E5D3C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CF">
        <w:rPr>
          <w:rFonts w:ascii="Times New Roman" w:hAnsi="Times New Roman" w:cs="Times New Roman"/>
          <w:b/>
          <w:sz w:val="28"/>
          <w:szCs w:val="28"/>
        </w:rPr>
        <w:t xml:space="preserve">О стоимости 1 </w:t>
      </w:r>
      <w:proofErr w:type="spellStart"/>
      <w:r w:rsidRPr="009751CF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9751CF">
        <w:rPr>
          <w:rFonts w:ascii="Times New Roman" w:hAnsi="Times New Roman" w:cs="Times New Roman"/>
          <w:b/>
          <w:sz w:val="28"/>
          <w:szCs w:val="28"/>
        </w:rPr>
        <w:t>. нового жилья</w:t>
      </w:r>
    </w:p>
    <w:p w:rsidR="003D21DC" w:rsidRPr="003D21DC" w:rsidRDefault="003D21DC" w:rsidP="00680A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DC">
        <w:rPr>
          <w:rFonts w:ascii="Times New Roman" w:hAnsi="Times New Roman" w:cs="Times New Roman"/>
          <w:sz w:val="28"/>
          <w:szCs w:val="28"/>
        </w:rPr>
        <w:t xml:space="preserve">На официальном сайте Региональная Служба по тарифам ХМАО-Югры  rst.admhmao.ru в раздел Документы далее Приказы и Тарифы, ежеквартально размещается Приказ о нормативной стоимости 1 </w:t>
      </w:r>
      <w:proofErr w:type="spellStart"/>
      <w:r w:rsidRPr="003D21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D21D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D21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21DC" w:rsidRPr="003D21DC" w:rsidRDefault="003D21DC" w:rsidP="00680A57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DC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18 авг</w:t>
      </w:r>
      <w:r w:rsidR="00680A57">
        <w:rPr>
          <w:rFonts w:ascii="Times New Roman" w:hAnsi="Times New Roman" w:cs="Times New Roman"/>
          <w:sz w:val="28"/>
          <w:szCs w:val="28"/>
        </w:rPr>
        <w:t>уста 2021 г. N 584/</w:t>
      </w:r>
      <w:proofErr w:type="spellStart"/>
      <w:r w:rsidR="00680A5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680A57">
        <w:rPr>
          <w:rFonts w:ascii="Times New Roman" w:hAnsi="Times New Roman" w:cs="Times New Roman"/>
          <w:sz w:val="28"/>
          <w:szCs w:val="28"/>
        </w:rPr>
        <w:t xml:space="preserve"> утвержденная</w:t>
      </w:r>
      <w:r w:rsidRPr="003D21DC">
        <w:rPr>
          <w:rFonts w:ascii="Times New Roman" w:hAnsi="Times New Roman" w:cs="Times New Roman"/>
          <w:sz w:val="28"/>
          <w:szCs w:val="28"/>
        </w:rPr>
        <w:t xml:space="preserve"> методика предназначена для определения Министерством строительства и жилищно-коммунального хозяйства Российской Федерации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Федерации, используемых при расчете размера социальных выплат, предоставляемых гражданам - участникам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3D21DC" w:rsidRPr="003D21DC" w:rsidRDefault="003D21DC" w:rsidP="00680A57">
      <w:pPr>
        <w:pStyle w:val="a3"/>
        <w:spacing w:after="0"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 w:rsidRPr="003D21DC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в государственную программу норматив средней рыночной стоимости 1 кв. м общей площади жилого помещения, установленный для соответствующего муниципального образования автономного округа Региональной службой по тарифам автономного округа не учитывается при приобретения нового жилья.  </w:t>
      </w:r>
    </w:p>
    <w:p w:rsidR="003D21DC" w:rsidRPr="003D21DC" w:rsidRDefault="003D21DC" w:rsidP="00680A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DC">
        <w:rPr>
          <w:rFonts w:ascii="Times New Roman" w:hAnsi="Times New Roman" w:cs="Times New Roman"/>
          <w:sz w:val="28"/>
          <w:szCs w:val="28"/>
        </w:rPr>
        <w:lastRenderedPageBreak/>
        <w:t>Определение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 осуществляется в следующем порядке:</w:t>
      </w:r>
    </w:p>
    <w:p w:rsidR="003D21DC" w:rsidRPr="003D21DC" w:rsidRDefault="003D21DC" w:rsidP="00680A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DC">
        <w:rPr>
          <w:rFonts w:ascii="Times New Roman" w:hAnsi="Times New Roman" w:cs="Times New Roman"/>
          <w:sz w:val="28"/>
          <w:szCs w:val="28"/>
        </w:rPr>
        <w:t>Производится обработка и анализ официальной статистической информации Федеральной службы государственной статистики (далее - Росстат) об уровне цен на рынке жилья, размещенной на официальном сайте Росстата в информационно-телекоммуникационной сети "Интернет"</w:t>
      </w:r>
    </w:p>
    <w:p w:rsidR="003D21DC" w:rsidRPr="003D21DC" w:rsidRDefault="003D21DC" w:rsidP="00680A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1DC">
        <w:rPr>
          <w:rFonts w:ascii="Times New Roman" w:hAnsi="Times New Roman" w:cs="Times New Roman"/>
          <w:sz w:val="28"/>
          <w:szCs w:val="28"/>
        </w:rPr>
        <w:t>Норматив стоимости одного квадратного метра общей площади жилого помещения определяется по каждому субъекту Российской Федерации с использованием расчетного показателя средней рыночной стоимости одного квадратного метра общей площади жилого помещения по каждому субъекту Российской Федерации, по формуле.</w:t>
      </w:r>
    </w:p>
    <w:p w:rsidR="003D21DC" w:rsidRPr="003D21DC" w:rsidRDefault="00680A57" w:rsidP="00680A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объявлении аукционов на приобретения жилья начальная ц</w:t>
      </w:r>
      <w:r w:rsidR="003D21DC" w:rsidRPr="003D21DC">
        <w:rPr>
          <w:rFonts w:ascii="Times New Roman" w:hAnsi="Times New Roman" w:cs="Times New Roman"/>
          <w:sz w:val="28"/>
          <w:szCs w:val="28"/>
        </w:rPr>
        <w:t xml:space="preserve">ена одного </w:t>
      </w:r>
      <w:proofErr w:type="spellStart"/>
      <w:r w:rsidR="003D21DC" w:rsidRPr="003D21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21DC" w:rsidRPr="003D21DC">
        <w:rPr>
          <w:rFonts w:ascii="Times New Roman" w:hAnsi="Times New Roman" w:cs="Times New Roman"/>
          <w:sz w:val="28"/>
          <w:szCs w:val="28"/>
        </w:rPr>
        <w:t xml:space="preserve">. формируется путем мониторинга рынка жилья на официальных сайтах путем выведения среднерыночной цены, при этом цена 1 </w:t>
      </w:r>
      <w:proofErr w:type="spellStart"/>
      <w:r w:rsidR="003D21DC" w:rsidRPr="003D21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21DC" w:rsidRPr="003D21DC">
        <w:rPr>
          <w:rFonts w:ascii="Times New Roman" w:hAnsi="Times New Roman" w:cs="Times New Roman"/>
          <w:sz w:val="28"/>
          <w:szCs w:val="28"/>
        </w:rPr>
        <w:t xml:space="preserve">. в многоквартирном многоэтажном доме формируется с учетом затрат, понесенных инвесторами застройщиками за места общего пользования в МКД (лестничные пролеты, </w:t>
      </w:r>
      <w:r>
        <w:rPr>
          <w:rFonts w:ascii="Times New Roman" w:hAnsi="Times New Roman" w:cs="Times New Roman"/>
          <w:sz w:val="28"/>
          <w:szCs w:val="28"/>
        </w:rPr>
        <w:t xml:space="preserve">балконы, </w:t>
      </w:r>
      <w:r w:rsidR="003D21DC" w:rsidRPr="003D21DC">
        <w:rPr>
          <w:rFonts w:ascii="Times New Roman" w:hAnsi="Times New Roman" w:cs="Times New Roman"/>
          <w:sz w:val="28"/>
          <w:szCs w:val="28"/>
        </w:rPr>
        <w:t>подвал и т.д.).</w:t>
      </w:r>
    </w:p>
    <w:p w:rsidR="00B259DA" w:rsidRDefault="00B259DA" w:rsidP="00B259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160D" w:rsidRDefault="00B4160D" w:rsidP="00B41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785" w:rsidRDefault="00646785" w:rsidP="0058617A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646785">
        <w:rPr>
          <w:rFonts w:ascii="Times New Roman" w:hAnsi="Times New Roman" w:cs="Times New Roman"/>
          <w:b/>
          <w:sz w:val="28"/>
          <w:szCs w:val="28"/>
        </w:rPr>
        <w:t>Реформа ЖКХ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A84" w:rsidRDefault="00C12ABA" w:rsidP="00190F07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оперативного контроля муниципальных образований по расселению аварийного жилищного фонда все аварийные дома вносятся в АИС реформа ЖКХ, с указанием всех характеристик аварийного дома и расположенных в них жилых помещений</w:t>
      </w:r>
      <w:r w:rsidR="00F55D44">
        <w:rPr>
          <w:rFonts w:ascii="Times New Roman" w:hAnsi="Times New Roman" w:cs="Times New Roman"/>
          <w:sz w:val="28"/>
          <w:szCs w:val="28"/>
        </w:rPr>
        <w:t>:</w:t>
      </w:r>
    </w:p>
    <w:p w:rsidR="00F55D44" w:rsidRDefault="00F55D44" w:rsidP="00F55D4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загружаются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формате заключения специализированных организаций, заключения межведомственной комиссии,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признании многоквартирного дома «аварийным»;</w:t>
      </w:r>
    </w:p>
    <w:p w:rsidR="00F55D44" w:rsidRDefault="00F55D44" w:rsidP="00F55D4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указываются сроки признания дома аварийным, сроки расселения дома;</w:t>
      </w:r>
    </w:p>
    <w:p w:rsidR="00F55D44" w:rsidRDefault="00F55D44" w:rsidP="00F55D4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указываются площади жилых помещений, количество комнат, </w:t>
      </w:r>
      <w:r w:rsidR="00190F07">
        <w:rPr>
          <w:rFonts w:ascii="Times New Roman" w:hAnsi="Times New Roman" w:cs="Times New Roman"/>
          <w:sz w:val="28"/>
          <w:szCs w:val="28"/>
        </w:rPr>
        <w:t xml:space="preserve">количество проживающих, </w:t>
      </w:r>
      <w:r>
        <w:rPr>
          <w:rFonts w:ascii="Times New Roman" w:hAnsi="Times New Roman" w:cs="Times New Roman"/>
          <w:sz w:val="28"/>
          <w:szCs w:val="28"/>
        </w:rPr>
        <w:t>а также ФИО собственников либо нанимателей и всех членов семьи, включенных в договор социального найма.</w:t>
      </w:r>
    </w:p>
    <w:p w:rsidR="00F55D44" w:rsidRDefault="00F55D44" w:rsidP="00190F0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вносятся сведения - </w:t>
      </w:r>
      <w:r w:rsidR="00A4775C">
        <w:rPr>
          <w:rFonts w:ascii="Times New Roman" w:hAnsi="Times New Roman" w:cs="Times New Roman"/>
          <w:sz w:val="28"/>
          <w:szCs w:val="28"/>
        </w:rPr>
        <w:t>характеристики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участка, на котором расположен многоквартирных аварийным дом</w:t>
      </w:r>
      <w:r w:rsidR="00A4775C">
        <w:rPr>
          <w:rFonts w:ascii="Times New Roman" w:hAnsi="Times New Roman" w:cs="Times New Roman"/>
          <w:sz w:val="28"/>
          <w:szCs w:val="28"/>
        </w:rPr>
        <w:t>.</w:t>
      </w:r>
    </w:p>
    <w:p w:rsidR="00A4775C" w:rsidRPr="00A4775C" w:rsidRDefault="00A4775C" w:rsidP="00F55D44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5C">
        <w:rPr>
          <w:rFonts w:ascii="Times New Roman" w:hAnsi="Times New Roman" w:cs="Times New Roman"/>
          <w:b/>
          <w:sz w:val="28"/>
          <w:szCs w:val="28"/>
        </w:rPr>
        <w:t>Внесение перечисленных данных является обязательным!!!!</w:t>
      </w:r>
    </w:p>
    <w:p w:rsidR="00C12ABA" w:rsidRDefault="00C12ABA" w:rsidP="00190F0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реформу ЖКХ вносятся все</w:t>
      </w:r>
      <w:r w:rsidR="00A70474">
        <w:rPr>
          <w:rFonts w:ascii="Times New Roman" w:hAnsi="Times New Roman" w:cs="Times New Roman"/>
          <w:sz w:val="28"/>
          <w:szCs w:val="28"/>
        </w:rPr>
        <w:t xml:space="preserve"> характеристики нового объекта: дата заключения договора аренды земельного участка, разрешение на строительство, разрешение на ввод в эксплуатацию, наименование застройщика, выполнение требований Минстроя РФ, дата процедуры объявления аукциона, муниципальный контракт, акт приемочной комиссии с общественниками</w:t>
      </w:r>
      <w:r w:rsidR="00B72A84">
        <w:rPr>
          <w:rFonts w:ascii="Times New Roman" w:hAnsi="Times New Roman" w:cs="Times New Roman"/>
          <w:sz w:val="28"/>
          <w:szCs w:val="28"/>
        </w:rPr>
        <w:t>, фотографии</w:t>
      </w:r>
      <w:r w:rsidR="00A70474">
        <w:rPr>
          <w:rFonts w:ascii="Times New Roman" w:hAnsi="Times New Roman" w:cs="Times New Roman"/>
          <w:sz w:val="28"/>
          <w:szCs w:val="28"/>
        </w:rPr>
        <w:t>.</w:t>
      </w:r>
      <w:r w:rsidR="00656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75C" w:rsidRDefault="00A4775C" w:rsidP="00190F07">
      <w:pPr>
        <w:pStyle w:val="a3"/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сообщаем, что на сегодняшний день формируется новая адресная программа, в которой планируется расселение </w:t>
      </w:r>
      <w:r w:rsidR="00923077">
        <w:rPr>
          <w:rFonts w:ascii="Times New Roman" w:hAnsi="Times New Roman" w:cs="Times New Roman"/>
          <w:sz w:val="28"/>
          <w:szCs w:val="28"/>
        </w:rPr>
        <w:t>аварийного жилищного фонда,</w:t>
      </w:r>
      <w:r>
        <w:rPr>
          <w:rFonts w:ascii="Times New Roman" w:hAnsi="Times New Roman" w:cs="Times New Roman"/>
          <w:sz w:val="28"/>
          <w:szCs w:val="28"/>
        </w:rPr>
        <w:t xml:space="preserve"> признанного таковым с 01.01.2017 по 01.01.2022 годы</w:t>
      </w:r>
      <w:r w:rsidR="005861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CF" w:rsidRDefault="009751CF" w:rsidP="00656D3F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6136" w:rsidRPr="00BE02EC" w:rsidRDefault="00E46136" w:rsidP="00BE0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136" w:rsidRDefault="00E46136" w:rsidP="00656D3F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6136" w:rsidRPr="00BE02EC" w:rsidRDefault="00E46136" w:rsidP="00656D3F">
      <w:pPr>
        <w:pStyle w:val="a3"/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2EC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E46136" w:rsidRPr="00EF2941" w:rsidTr="007763D5">
        <w:tc>
          <w:tcPr>
            <w:tcW w:w="1809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6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41">
              <w:rPr>
                <w:rFonts w:ascii="Times New Roman" w:hAnsi="Times New Roman" w:cs="Times New Roman"/>
                <w:sz w:val="24"/>
                <w:szCs w:val="24"/>
              </w:rPr>
              <w:t>Доведено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«Приобретения жилья», тыс. руб.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41">
              <w:rPr>
                <w:rFonts w:ascii="Times New Roman" w:hAnsi="Times New Roman" w:cs="Times New Roman"/>
                <w:sz w:val="24"/>
                <w:szCs w:val="24"/>
              </w:rPr>
              <w:t>Приобретено жилых помещений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41">
              <w:rPr>
                <w:rFonts w:ascii="Times New Roman" w:hAnsi="Times New Roman" w:cs="Times New Roman"/>
                <w:sz w:val="24"/>
                <w:szCs w:val="24"/>
              </w:rPr>
              <w:t>Произведено выплат гражданам</w:t>
            </w:r>
          </w:p>
        </w:tc>
      </w:tr>
      <w:tr w:rsidR="00E46136" w:rsidRPr="00EF2941" w:rsidTr="007763D5">
        <w:tc>
          <w:tcPr>
            <w:tcW w:w="1809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76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437 929,8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46136" w:rsidRPr="00EF2941" w:rsidTr="007763D5">
        <w:tc>
          <w:tcPr>
            <w:tcW w:w="1809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179 846,27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136" w:rsidRPr="00EF2941" w:rsidTr="007763D5">
        <w:tc>
          <w:tcPr>
            <w:tcW w:w="1809" w:type="dxa"/>
          </w:tcPr>
          <w:p w:rsidR="00E46136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6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133 056,58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E46136" w:rsidRPr="00EF2941" w:rsidRDefault="00E46136" w:rsidP="007763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6136" w:rsidRDefault="00E46136" w:rsidP="00E4613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6136" w:rsidRPr="00EF2941" w:rsidRDefault="00E46136" w:rsidP="00E461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941">
        <w:rPr>
          <w:rFonts w:ascii="Times New Roman" w:hAnsi="Times New Roman" w:cs="Times New Roman"/>
          <w:sz w:val="28"/>
          <w:szCs w:val="28"/>
        </w:rPr>
        <w:t xml:space="preserve">С начало действия программ по расселению аварийного жилищного фонда на территории </w:t>
      </w:r>
      <w:proofErr w:type="spellStart"/>
      <w:r w:rsidRPr="00EF294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EF2941">
        <w:rPr>
          <w:rFonts w:ascii="Times New Roman" w:hAnsi="Times New Roman" w:cs="Times New Roman"/>
          <w:sz w:val="28"/>
          <w:szCs w:val="28"/>
        </w:rPr>
        <w:t xml:space="preserve"> района по настоящее время было признано «авариными» 268 многоквартирных домов, общей площадью 67,4 тыс. </w:t>
      </w:r>
      <w:proofErr w:type="spellStart"/>
      <w:r w:rsidRPr="00EF29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2941">
        <w:rPr>
          <w:rFonts w:ascii="Times New Roman" w:hAnsi="Times New Roman" w:cs="Times New Roman"/>
          <w:sz w:val="28"/>
          <w:szCs w:val="28"/>
        </w:rPr>
        <w:t xml:space="preserve">., в том числе признанных аварийными до 1 января 2017 года– 18 домов общей площадью 6,9 тыс. </w:t>
      </w:r>
      <w:proofErr w:type="spellStart"/>
      <w:r w:rsidRPr="00EF29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2941">
        <w:rPr>
          <w:rFonts w:ascii="Times New Roman" w:hAnsi="Times New Roman" w:cs="Times New Roman"/>
          <w:sz w:val="28"/>
          <w:szCs w:val="28"/>
        </w:rPr>
        <w:t xml:space="preserve">. Снесено за этот же период 94 многоквартирных дома общей площадью 23,4 тыс. </w:t>
      </w:r>
      <w:proofErr w:type="spellStart"/>
      <w:r w:rsidRPr="00EF29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2941">
        <w:rPr>
          <w:rFonts w:ascii="Times New Roman" w:hAnsi="Times New Roman" w:cs="Times New Roman"/>
          <w:sz w:val="28"/>
          <w:szCs w:val="28"/>
        </w:rPr>
        <w:t>., в том числе 16 домов из адресной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2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36" w:rsidRPr="00B72A84" w:rsidRDefault="00E46136" w:rsidP="00E461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941">
        <w:rPr>
          <w:rFonts w:ascii="Times New Roman" w:hAnsi="Times New Roman" w:cs="Times New Roman"/>
          <w:sz w:val="28"/>
          <w:szCs w:val="28"/>
        </w:rPr>
        <w:t xml:space="preserve">Таким образом на сегодняшний день на территории </w:t>
      </w:r>
      <w:proofErr w:type="spellStart"/>
      <w:r w:rsidRPr="00EF2941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EF2941">
        <w:rPr>
          <w:rFonts w:ascii="Times New Roman" w:hAnsi="Times New Roman" w:cs="Times New Roman"/>
          <w:sz w:val="28"/>
          <w:szCs w:val="28"/>
        </w:rPr>
        <w:t xml:space="preserve"> района в реестре многоквартирных домов аварийными и подлежащими сносу числится 172 шт.  общей площадью 45,3 тыс. </w:t>
      </w:r>
      <w:proofErr w:type="spellStart"/>
      <w:r w:rsidRPr="00EF29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F2941">
        <w:rPr>
          <w:rFonts w:ascii="Times New Roman" w:hAnsi="Times New Roman" w:cs="Times New Roman"/>
          <w:sz w:val="28"/>
          <w:szCs w:val="28"/>
        </w:rPr>
        <w:t>.</w:t>
      </w:r>
    </w:p>
    <w:p w:rsidR="003E5D3C" w:rsidRPr="00B72A84" w:rsidRDefault="003E5D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E5D3C" w:rsidRPr="00B72A84" w:rsidSect="00ED76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5B0"/>
    <w:multiLevelType w:val="hybridMultilevel"/>
    <w:tmpl w:val="AC7C89C0"/>
    <w:lvl w:ilvl="0" w:tplc="55805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6D75A6"/>
    <w:multiLevelType w:val="hybridMultilevel"/>
    <w:tmpl w:val="4C023BFE"/>
    <w:lvl w:ilvl="0" w:tplc="10747D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901"/>
    <w:rsid w:val="000323BB"/>
    <w:rsid w:val="00085E1A"/>
    <w:rsid w:val="000D2CD7"/>
    <w:rsid w:val="000E3893"/>
    <w:rsid w:val="00111F5D"/>
    <w:rsid w:val="001679B3"/>
    <w:rsid w:val="00190F07"/>
    <w:rsid w:val="001A61E9"/>
    <w:rsid w:val="001A703C"/>
    <w:rsid w:val="001B2413"/>
    <w:rsid w:val="001B328B"/>
    <w:rsid w:val="001B3F51"/>
    <w:rsid w:val="001D54C9"/>
    <w:rsid w:val="00202143"/>
    <w:rsid w:val="00211A72"/>
    <w:rsid w:val="00224F87"/>
    <w:rsid w:val="00254E51"/>
    <w:rsid w:val="00282D85"/>
    <w:rsid w:val="002A083E"/>
    <w:rsid w:val="002A49FB"/>
    <w:rsid w:val="00317667"/>
    <w:rsid w:val="003243B2"/>
    <w:rsid w:val="0033722F"/>
    <w:rsid w:val="0035452D"/>
    <w:rsid w:val="003D21DC"/>
    <w:rsid w:val="003E5D3C"/>
    <w:rsid w:val="00411C43"/>
    <w:rsid w:val="00420AC7"/>
    <w:rsid w:val="0042624B"/>
    <w:rsid w:val="0048635B"/>
    <w:rsid w:val="004905CB"/>
    <w:rsid w:val="00493029"/>
    <w:rsid w:val="004C449A"/>
    <w:rsid w:val="00540264"/>
    <w:rsid w:val="005461B9"/>
    <w:rsid w:val="005773E5"/>
    <w:rsid w:val="0058617A"/>
    <w:rsid w:val="005F346D"/>
    <w:rsid w:val="005F7D98"/>
    <w:rsid w:val="00601BDE"/>
    <w:rsid w:val="00607869"/>
    <w:rsid w:val="00615158"/>
    <w:rsid w:val="00635970"/>
    <w:rsid w:val="00640134"/>
    <w:rsid w:val="00646785"/>
    <w:rsid w:val="00656D3F"/>
    <w:rsid w:val="00680A57"/>
    <w:rsid w:val="006F1012"/>
    <w:rsid w:val="00736CF0"/>
    <w:rsid w:val="00742F8C"/>
    <w:rsid w:val="007653D9"/>
    <w:rsid w:val="0079292B"/>
    <w:rsid w:val="007C0F92"/>
    <w:rsid w:val="007C659C"/>
    <w:rsid w:val="0088455A"/>
    <w:rsid w:val="008F03B8"/>
    <w:rsid w:val="0091167C"/>
    <w:rsid w:val="00921F92"/>
    <w:rsid w:val="00923077"/>
    <w:rsid w:val="00937588"/>
    <w:rsid w:val="00956C26"/>
    <w:rsid w:val="009666EB"/>
    <w:rsid w:val="009751CF"/>
    <w:rsid w:val="00982B88"/>
    <w:rsid w:val="00A4775C"/>
    <w:rsid w:val="00A65873"/>
    <w:rsid w:val="00A70474"/>
    <w:rsid w:val="00A72664"/>
    <w:rsid w:val="00B05F0F"/>
    <w:rsid w:val="00B259DA"/>
    <w:rsid w:val="00B4160D"/>
    <w:rsid w:val="00B72A84"/>
    <w:rsid w:val="00B90C1E"/>
    <w:rsid w:val="00BC1383"/>
    <w:rsid w:val="00BE02EC"/>
    <w:rsid w:val="00BF0A9E"/>
    <w:rsid w:val="00C12ABA"/>
    <w:rsid w:val="00C17C22"/>
    <w:rsid w:val="00C36CA8"/>
    <w:rsid w:val="00CA7588"/>
    <w:rsid w:val="00CE5854"/>
    <w:rsid w:val="00CF1827"/>
    <w:rsid w:val="00D13A94"/>
    <w:rsid w:val="00D62AED"/>
    <w:rsid w:val="00E0462D"/>
    <w:rsid w:val="00E106B5"/>
    <w:rsid w:val="00E35110"/>
    <w:rsid w:val="00E42473"/>
    <w:rsid w:val="00E46136"/>
    <w:rsid w:val="00E63F20"/>
    <w:rsid w:val="00E92FEC"/>
    <w:rsid w:val="00E96901"/>
    <w:rsid w:val="00ED76DC"/>
    <w:rsid w:val="00EE00B1"/>
    <w:rsid w:val="00F07734"/>
    <w:rsid w:val="00F34D34"/>
    <w:rsid w:val="00F50EC3"/>
    <w:rsid w:val="00F55D44"/>
    <w:rsid w:val="00F662BB"/>
    <w:rsid w:val="00F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F0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4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Анна Ефимовна</dc:creator>
  <cp:keywords/>
  <dc:description/>
  <cp:lastModifiedBy>Жукова Ирина Петровна</cp:lastModifiedBy>
  <cp:revision>44</cp:revision>
  <cp:lastPrinted>2023-06-22T08:16:00Z</cp:lastPrinted>
  <dcterms:created xsi:type="dcterms:W3CDTF">2019-08-01T09:23:00Z</dcterms:created>
  <dcterms:modified xsi:type="dcterms:W3CDTF">2023-06-22T11:23:00Z</dcterms:modified>
</cp:coreProperties>
</file>