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FD" w:rsidRPr="00BB634F" w:rsidRDefault="002C51FD" w:rsidP="002C51FD">
      <w:pPr>
        <w:spacing w:line="240" w:lineRule="auto"/>
        <w:jc w:val="center"/>
        <w:rPr>
          <w:b/>
          <w:bCs/>
        </w:rPr>
      </w:pPr>
      <w:r w:rsidRPr="00BB634F">
        <w:rPr>
          <w:b/>
          <w:bCs/>
        </w:rPr>
        <w:t>Пояснительная записка</w:t>
      </w:r>
    </w:p>
    <w:p w:rsidR="002C51FD" w:rsidRPr="00BB634F" w:rsidRDefault="002C51FD" w:rsidP="002C51FD">
      <w:pPr>
        <w:spacing w:line="240" w:lineRule="auto"/>
        <w:jc w:val="center"/>
        <w:rPr>
          <w:b/>
        </w:rPr>
      </w:pPr>
      <w:r w:rsidRPr="00BB634F">
        <w:rPr>
          <w:b/>
          <w:bCs/>
        </w:rPr>
        <w:t>к проекту решения Думы Кондинского района «</w:t>
      </w:r>
      <w:r w:rsidRPr="00BB634F">
        <w:rPr>
          <w:b/>
        </w:rPr>
        <w:t>О внесении изменений в решение Думы Кондинского района от 25 декабря 2024 года № 1212</w:t>
      </w:r>
    </w:p>
    <w:p w:rsidR="002C51FD" w:rsidRPr="00BB634F" w:rsidRDefault="002C51FD" w:rsidP="002C51FD">
      <w:pPr>
        <w:spacing w:line="240" w:lineRule="auto"/>
        <w:jc w:val="center"/>
        <w:rPr>
          <w:b/>
        </w:rPr>
      </w:pPr>
      <w:r w:rsidRPr="00BB634F">
        <w:rPr>
          <w:b/>
        </w:rPr>
        <w:t>«О бюджете муниципального образования Кондинский район на 2025 год и на плановый период 2026 и 2027 годов»</w:t>
      </w:r>
    </w:p>
    <w:p w:rsidR="002C51FD" w:rsidRPr="00BB634F" w:rsidRDefault="002C51FD" w:rsidP="002C51FD">
      <w:pPr>
        <w:spacing w:line="240" w:lineRule="auto"/>
        <w:jc w:val="center"/>
        <w:rPr>
          <w:b/>
          <w:bCs/>
        </w:rPr>
      </w:pPr>
    </w:p>
    <w:p w:rsidR="002C51FD" w:rsidRPr="00BB634F" w:rsidRDefault="002C51FD" w:rsidP="002C51FD">
      <w:pPr>
        <w:spacing w:line="240" w:lineRule="auto"/>
        <w:ind w:firstLine="709"/>
      </w:pPr>
      <w:r w:rsidRPr="00BB634F">
        <w:t xml:space="preserve">Проект решения Думы Кондинского района «О внесении изменений в решение Думы Кондинского района от 25 декабря 2024 года № 1212 «О бюджете муниципального образования Кондинский район на 2025 год и на плановый период 2026 и 2027годов» (далее – Проект) вносится главой Кондинского района. </w:t>
      </w:r>
    </w:p>
    <w:p w:rsidR="002C51FD" w:rsidRPr="00BB634F" w:rsidRDefault="002C51FD" w:rsidP="002C51FD">
      <w:pPr>
        <w:spacing w:line="240" w:lineRule="auto"/>
        <w:ind w:firstLine="709"/>
      </w:pPr>
      <w:r w:rsidRPr="00BB634F">
        <w:t>Разработчиком настоящего проекта является Комитет по финансам и налоговой политике администрации Кондинского района, должностное лицо –</w:t>
      </w:r>
      <w:r w:rsidR="003E3FEA">
        <w:t xml:space="preserve"> </w:t>
      </w:r>
      <w:r w:rsidRPr="00BB634F">
        <w:t xml:space="preserve">председатель комитета по финансам Васильева Елена Сергеевна, контактный телефон 8 </w:t>
      </w:r>
      <w:r w:rsidR="003E3FEA">
        <w:t>(</w:t>
      </w:r>
      <w:r w:rsidRPr="00BB634F">
        <w:t>34677</w:t>
      </w:r>
      <w:r w:rsidR="003E3FEA">
        <w:t xml:space="preserve">) </w:t>
      </w:r>
      <w:r w:rsidRPr="00BB634F">
        <w:t>32004 (доб.2105).</w:t>
      </w:r>
    </w:p>
    <w:p w:rsidR="002C51FD" w:rsidRPr="00BB634F" w:rsidRDefault="002C51FD" w:rsidP="002C51FD">
      <w:pPr>
        <w:spacing w:line="240" w:lineRule="auto"/>
        <w:rPr>
          <w:color w:val="FF0000"/>
        </w:rPr>
      </w:pPr>
      <w:r w:rsidRPr="00BB634F">
        <w:t xml:space="preserve">Проект согласован с заместителями главы Кондинского района, </w:t>
      </w:r>
      <w:proofErr w:type="gramStart"/>
      <w:r w:rsidR="003E3FEA">
        <w:t>исполняющим</w:t>
      </w:r>
      <w:proofErr w:type="gramEnd"/>
      <w:r w:rsidR="003E3FEA">
        <w:t xml:space="preserve"> обязанности </w:t>
      </w:r>
      <w:r w:rsidRPr="00BB634F">
        <w:t>начальник</w:t>
      </w:r>
      <w:r w:rsidR="003E3FEA">
        <w:t>а</w:t>
      </w:r>
      <w:r w:rsidRPr="00BB634F">
        <w:t xml:space="preserve"> </w:t>
      </w:r>
      <w:proofErr w:type="spellStart"/>
      <w:r w:rsidRPr="00BB634F">
        <w:t>юридическо</w:t>
      </w:r>
      <w:proofErr w:type="spellEnd"/>
      <w:r w:rsidRPr="00BB634F">
        <w:t xml:space="preserve"> - правового управления администрации Кондинского района</w:t>
      </w:r>
      <w:r w:rsidRPr="00BB634F">
        <w:rPr>
          <w:color w:val="FF0000"/>
        </w:rPr>
        <w:t>.</w:t>
      </w:r>
    </w:p>
    <w:p w:rsidR="002C51FD" w:rsidRPr="00BB634F" w:rsidRDefault="002C51FD" w:rsidP="002C51FD">
      <w:pPr>
        <w:spacing w:line="240" w:lineRule="auto"/>
        <w:rPr>
          <w:rFonts w:eastAsia="Calibri"/>
          <w:b/>
          <w:lang w:eastAsia="en-US"/>
        </w:rPr>
      </w:pPr>
      <w:r w:rsidRPr="00BB634F">
        <w:t>Проект вносится в</w:t>
      </w:r>
      <w:r w:rsidRPr="00BB634F">
        <w:rPr>
          <w:bCs/>
        </w:rPr>
        <w:t xml:space="preserve"> соответствии со статьями 96, 217</w:t>
      </w:r>
      <w:r w:rsidR="003E3FEA">
        <w:rPr>
          <w:bCs/>
        </w:rPr>
        <w:t xml:space="preserve"> </w:t>
      </w:r>
      <w:r w:rsidRPr="00BB634F">
        <w:rPr>
          <w:bCs/>
        </w:rPr>
        <w:t xml:space="preserve">Бюджетного Кодекса РФ, Положением «О бюджетном процессе в муниципальном образовании Кондинский район», утвержденным решением Думы Кондинского района от 15 сентября 2011 года № 133, </w:t>
      </w:r>
      <w:r w:rsidRPr="00097AD0">
        <w:t>в целях оплаты задолженности организаций коммунального комплекса за потреблен</w:t>
      </w:r>
      <w:r w:rsidR="003E3FEA">
        <w:t>ные</w:t>
      </w:r>
      <w:r w:rsidRPr="00097AD0">
        <w:t xml:space="preserve"> </w:t>
      </w:r>
      <w:r>
        <w:t>топливно-энергетически</w:t>
      </w:r>
      <w:r w:rsidR="003E3FEA">
        <w:t>е</w:t>
      </w:r>
      <w:r>
        <w:t xml:space="preserve"> ресурс</w:t>
      </w:r>
      <w:r w:rsidR="003E3FEA">
        <w:t>ы</w:t>
      </w:r>
      <w:r>
        <w:rPr>
          <w:bCs/>
        </w:rPr>
        <w:t>.</w:t>
      </w:r>
    </w:p>
    <w:p w:rsidR="002C51FD" w:rsidRPr="00BB634F" w:rsidRDefault="002C51FD" w:rsidP="002C51FD">
      <w:pPr>
        <w:spacing w:line="240" w:lineRule="auto"/>
        <w:rPr>
          <w:rFonts w:eastAsia="Calibri"/>
          <w:b/>
          <w:lang w:eastAsia="en-US"/>
        </w:rPr>
      </w:pPr>
    </w:p>
    <w:p w:rsidR="002C51FD" w:rsidRPr="003E3FEA" w:rsidRDefault="002C51FD" w:rsidP="002C51FD">
      <w:pPr>
        <w:spacing w:line="240" w:lineRule="auto"/>
        <w:jc w:val="center"/>
        <w:rPr>
          <w:rFonts w:eastAsia="Calibri"/>
          <w:b/>
          <w:lang w:eastAsia="en-US"/>
        </w:rPr>
      </w:pPr>
      <w:r w:rsidRPr="003E3FEA">
        <w:rPr>
          <w:rFonts w:eastAsia="Calibri"/>
          <w:b/>
          <w:lang w:eastAsia="en-US"/>
        </w:rPr>
        <w:t>Доходы</w:t>
      </w:r>
    </w:p>
    <w:p w:rsidR="002C51FD" w:rsidRPr="003E3FEA" w:rsidRDefault="002C51FD" w:rsidP="002C51FD">
      <w:pPr>
        <w:spacing w:line="240" w:lineRule="auto"/>
        <w:ind w:firstLine="709"/>
        <w:rPr>
          <w:color w:val="FF0000"/>
        </w:rPr>
      </w:pPr>
    </w:p>
    <w:p w:rsidR="002C51FD" w:rsidRPr="003E3FEA" w:rsidRDefault="002C51FD" w:rsidP="002C51FD">
      <w:pPr>
        <w:spacing w:line="240" w:lineRule="auto"/>
        <w:ind w:firstLine="709"/>
        <w:rPr>
          <w:b/>
        </w:rPr>
      </w:pPr>
      <w:proofErr w:type="gramStart"/>
      <w:r w:rsidRPr="003E3FEA">
        <w:t xml:space="preserve">На основании уведомления Департамента финансов ХМАО-Югры о предоставлении субсидии, субвенции, иного межбюджетного трансферта на 2025 год и на плановый период 2026 и 2027 годов </w:t>
      </w:r>
      <w:r w:rsidRPr="003E3FEA">
        <w:rPr>
          <w:b/>
        </w:rPr>
        <w:t xml:space="preserve">увеличены </w:t>
      </w:r>
      <w:r w:rsidRPr="003E3FEA">
        <w:t xml:space="preserve">межбюджетные трансферты из бюджета автономного округа </w:t>
      </w:r>
      <w:r w:rsidRPr="003E3FEA">
        <w:rPr>
          <w:b/>
        </w:rPr>
        <w:t>на 12 648 800,00 рублей</w:t>
      </w:r>
      <w:r w:rsidRPr="003E3FEA">
        <w:t>, в соответствии с постановлением Правительства автономного округа от 07.03.2025 года № 86-п «О выделении бюджетных ассигнований из резервного фонда Правительства ХМАО-Югры» для оплаты задолженности организаций</w:t>
      </w:r>
      <w:proofErr w:type="gramEnd"/>
      <w:r w:rsidRPr="003E3FEA">
        <w:t xml:space="preserve"> коммунального комплекса за потребленный газ, электрическую и тепловую энергию.</w:t>
      </w:r>
    </w:p>
    <w:p w:rsidR="002C51FD" w:rsidRPr="003E3FEA" w:rsidRDefault="002C51FD" w:rsidP="002C51FD">
      <w:pPr>
        <w:spacing w:line="240" w:lineRule="auto"/>
        <w:ind w:firstLine="709"/>
      </w:pPr>
    </w:p>
    <w:p w:rsidR="002C51FD" w:rsidRPr="00404650" w:rsidRDefault="002C51FD" w:rsidP="002C51FD">
      <w:pPr>
        <w:spacing w:line="240" w:lineRule="auto"/>
        <w:ind w:firstLine="709"/>
        <w:rPr>
          <w:b/>
        </w:rPr>
      </w:pPr>
      <w:r w:rsidRPr="003E3FEA">
        <w:rPr>
          <w:b/>
        </w:rPr>
        <w:t>В целом доходная часть бюджета района на 2025 год увеличена на 12 648 800,00 рублей и составила 6 071 097 273,48 рублей.</w:t>
      </w:r>
    </w:p>
    <w:p w:rsidR="002C51FD" w:rsidRPr="00BB634F" w:rsidRDefault="002C51FD" w:rsidP="002C51FD">
      <w:pPr>
        <w:spacing w:line="240" w:lineRule="auto"/>
        <w:ind w:firstLine="709"/>
        <w:rPr>
          <w:color w:val="FF0000"/>
        </w:rPr>
      </w:pPr>
    </w:p>
    <w:p w:rsidR="002C51FD" w:rsidRPr="00BB634F" w:rsidRDefault="002C51FD" w:rsidP="002C51FD">
      <w:pPr>
        <w:pStyle w:val="Default"/>
        <w:ind w:firstLine="709"/>
        <w:jc w:val="center"/>
        <w:rPr>
          <w:b/>
          <w:color w:val="auto"/>
        </w:rPr>
      </w:pPr>
      <w:r w:rsidRPr="00BB634F">
        <w:rPr>
          <w:b/>
          <w:color w:val="auto"/>
        </w:rPr>
        <w:t>Расходы</w:t>
      </w:r>
    </w:p>
    <w:p w:rsidR="002C51FD" w:rsidRPr="00BB634F" w:rsidRDefault="002C51FD" w:rsidP="002C51FD">
      <w:pPr>
        <w:pStyle w:val="Default"/>
        <w:ind w:firstLine="709"/>
        <w:rPr>
          <w:b/>
          <w:color w:val="auto"/>
        </w:rPr>
      </w:pPr>
    </w:p>
    <w:p w:rsidR="002C51FD" w:rsidRPr="00CF74AF" w:rsidRDefault="002C51FD" w:rsidP="002C51FD">
      <w:pPr>
        <w:spacing w:line="240" w:lineRule="auto"/>
        <w:ind w:firstLine="0"/>
        <w:jc w:val="center"/>
        <w:rPr>
          <w:b/>
        </w:rPr>
      </w:pPr>
      <w:r w:rsidRPr="00CF74AF">
        <w:rPr>
          <w:b/>
        </w:rPr>
        <w:t>12. Муниципальная программа Кондинского района «Развитие жилищно-коммунального комплекса»</w:t>
      </w:r>
    </w:p>
    <w:p w:rsidR="002C51FD" w:rsidRPr="00CF74AF" w:rsidRDefault="002C51FD" w:rsidP="002C51FD">
      <w:pPr>
        <w:spacing w:line="240" w:lineRule="auto"/>
        <w:ind w:firstLine="709"/>
        <w:jc w:val="center"/>
        <w:rPr>
          <w:b/>
        </w:rPr>
      </w:pPr>
    </w:p>
    <w:p w:rsidR="002C51FD" w:rsidRPr="00CF74AF" w:rsidRDefault="002C51FD" w:rsidP="002C51FD">
      <w:pPr>
        <w:spacing w:line="240" w:lineRule="auto"/>
        <w:ind w:left="1"/>
        <w:contextualSpacing/>
        <w:rPr>
          <w:b/>
        </w:rPr>
      </w:pPr>
      <w:r w:rsidRPr="00CF74AF">
        <w:rPr>
          <w:b/>
        </w:rPr>
        <w:t xml:space="preserve">Увеличение расходов на </w:t>
      </w:r>
      <w:r>
        <w:rPr>
          <w:b/>
        </w:rPr>
        <w:t>12 648 800,00</w:t>
      </w:r>
      <w:r w:rsidRPr="00CF74AF">
        <w:rPr>
          <w:b/>
        </w:rPr>
        <w:t xml:space="preserve"> рублей, в том числе:</w:t>
      </w:r>
    </w:p>
    <w:p w:rsidR="002C51FD" w:rsidRPr="00CF74AF" w:rsidRDefault="002C51FD" w:rsidP="002C51FD">
      <w:pPr>
        <w:spacing w:line="240" w:lineRule="auto"/>
        <w:ind w:left="1"/>
        <w:contextualSpacing/>
        <w:rPr>
          <w:b/>
        </w:rPr>
      </w:pPr>
    </w:p>
    <w:p w:rsidR="002C51FD" w:rsidRPr="00BB634F" w:rsidRDefault="002C51FD" w:rsidP="002C51FD">
      <w:pPr>
        <w:spacing w:line="240" w:lineRule="auto"/>
        <w:ind w:left="1"/>
        <w:contextualSpacing/>
        <w:rPr>
          <w:b/>
          <w:bCs/>
        </w:rPr>
      </w:pPr>
      <w:r w:rsidRPr="00BB634F">
        <w:rPr>
          <w:b/>
          <w:bCs/>
        </w:rPr>
        <w:t>12.4.13. Комплекс процессных мероприятий «Возмещение ресурсоснабжающим организациям, осуществляющим регулируемый вид деятельности в сфере тепло-, водоснабжения и водоотведения, недополученных доходов в связи с применением понижающих коэффициентов к нормативам потребления коммунальных услуг»</w:t>
      </w:r>
    </w:p>
    <w:p w:rsidR="002C51FD" w:rsidRDefault="002C51FD" w:rsidP="002C51FD">
      <w:pPr>
        <w:spacing w:line="240" w:lineRule="auto"/>
        <w:ind w:firstLine="709"/>
        <w:rPr>
          <w:b/>
        </w:rPr>
      </w:pPr>
    </w:p>
    <w:p w:rsidR="002C51FD" w:rsidRPr="00097AD0" w:rsidRDefault="002C51FD" w:rsidP="002C51FD">
      <w:pPr>
        <w:pStyle w:val="Default"/>
        <w:ind w:firstLine="709"/>
        <w:jc w:val="both"/>
        <w:rPr>
          <w:shd w:val="clear" w:color="auto" w:fill="FFFFFF"/>
        </w:rPr>
      </w:pPr>
      <w:proofErr w:type="gramStart"/>
      <w:r w:rsidRPr="00097AD0">
        <w:rPr>
          <w:b/>
          <w:bCs/>
        </w:rPr>
        <w:t xml:space="preserve">Увеличение </w:t>
      </w:r>
      <w:r w:rsidRPr="00097AD0">
        <w:rPr>
          <w:b/>
        </w:rPr>
        <w:t>расходов</w:t>
      </w:r>
      <w:r w:rsidRPr="00097AD0">
        <w:rPr>
          <w:b/>
          <w:bCs/>
        </w:rPr>
        <w:t xml:space="preserve"> на 12 648 800,00 рублей </w:t>
      </w:r>
      <w:r w:rsidRPr="00097AD0">
        <w:rPr>
          <w:bCs/>
        </w:rPr>
        <w:t xml:space="preserve">на основании уведомления Департамента финансов ХМАО-Югры от 10.03.2025 года № 480/03/221 «О предоставлении субсидии, субвенции, иного межбюджетного трансферта, имеющего целевое назначение на 2025 год и на плановый период 2026 и 2027 годов», </w:t>
      </w:r>
      <w:r w:rsidRPr="00097AD0">
        <w:t>за счет бюджетных ассигнований резервного фонда Правительства Ханты-Мансийского автономного округа – Югры (постановление Правительства ХМАО-Югры от 07.03.2025 года № 86-п), в целях</w:t>
      </w:r>
      <w:proofErr w:type="gramEnd"/>
      <w:r w:rsidRPr="00097AD0">
        <w:t xml:space="preserve"> оплаты задолженности организаций коммунального комплекса за  потребление ТЭР, </w:t>
      </w:r>
      <w:r w:rsidRPr="00097AD0">
        <w:rPr>
          <w:shd w:val="clear" w:color="auto" w:fill="FFFFFF"/>
        </w:rPr>
        <w:t>в части предоставления межбюджетных трансфертов городским поселениям района, в том числе:</w:t>
      </w:r>
    </w:p>
    <w:p w:rsidR="002C51FD" w:rsidRPr="00097AD0" w:rsidRDefault="002C51FD" w:rsidP="002C51FD">
      <w:pPr>
        <w:spacing w:line="240" w:lineRule="auto"/>
        <w:ind w:firstLine="709"/>
        <w:contextualSpacing/>
      </w:pPr>
    </w:p>
    <w:p w:rsidR="002C51FD" w:rsidRPr="00097AD0" w:rsidRDefault="002C51FD" w:rsidP="002C51FD">
      <w:pPr>
        <w:spacing w:line="240" w:lineRule="auto"/>
        <w:ind w:firstLine="709"/>
        <w:contextualSpacing/>
      </w:pPr>
      <w:r w:rsidRPr="00097AD0">
        <w:t>- гп. Мортка увеличение расходов на сумму 1 917 400,00 рублей (ООО «Мобильный мир» возмещение затрат за 2 пол</w:t>
      </w:r>
      <w:r w:rsidR="00F4721A">
        <w:t>угодие</w:t>
      </w:r>
      <w:r w:rsidRPr="00097AD0">
        <w:t xml:space="preserve"> 2024 года);</w:t>
      </w:r>
    </w:p>
    <w:p w:rsidR="002C51FD" w:rsidRDefault="002C51FD" w:rsidP="002C51FD">
      <w:pPr>
        <w:spacing w:line="240" w:lineRule="auto"/>
      </w:pPr>
      <w:r w:rsidRPr="00097AD0">
        <w:t>- гп. Междуреченский увеличение расходов на сумму 10 731 400,00 рублей  (ООО «Лидер» финансовое обеспечение затрат за 2 пол</w:t>
      </w:r>
      <w:r w:rsidR="00F4721A">
        <w:t>угодие</w:t>
      </w:r>
      <w:r w:rsidRPr="00097AD0">
        <w:t xml:space="preserve"> 2025 года</w:t>
      </w:r>
      <w:r w:rsidR="00F4721A">
        <w:t>)</w:t>
      </w:r>
      <w:r w:rsidRPr="00097AD0">
        <w:t>.</w:t>
      </w:r>
    </w:p>
    <w:p w:rsidR="002C51FD" w:rsidRDefault="002C51FD" w:rsidP="002C51FD">
      <w:pPr>
        <w:spacing w:line="240" w:lineRule="auto"/>
      </w:pPr>
    </w:p>
    <w:p w:rsidR="002C51FD" w:rsidRDefault="00F4721A" w:rsidP="002C51FD">
      <w:pPr>
        <w:spacing w:line="240" w:lineRule="auto"/>
      </w:pPr>
      <w:proofErr w:type="gramStart"/>
      <w:r>
        <w:t>Кроме того</w:t>
      </w:r>
      <w:r w:rsidR="002C51FD">
        <w:t>, в целях приведения к общим требованиям муниципальных нормативных правовых актов, регулирующих предоставление субсидий и проведение отборов получателей субсидий в государственной интегрированной информационной системе управления общественными финансами "Электронный бюджет" c 2025 года, которые определены постановлением Правительства Российской Федерации от 25 октября 2023 года № 1782 "Об утверждении общих требований к нормативным правовым актам, муниципальным правовым актам, регулирующим предоставление из бюджетов</w:t>
      </w:r>
      <w:proofErr w:type="gramEnd"/>
      <w:r w:rsidR="002C51FD">
        <w:t xml:space="preserve"> </w:t>
      </w:r>
      <w:proofErr w:type="gramStart"/>
      <w:r w:rsidR="002C51FD">
        <w:t xml:space="preserve">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в </w:t>
      </w:r>
      <w:r>
        <w:t>р</w:t>
      </w:r>
      <w:r w:rsidR="002C51FD">
        <w:t>ешение Думы Кондинского района от 25 декабря 2024 года № 1212 «О бюджете муниципального образования Кондинский район на 2025 год и плановый</w:t>
      </w:r>
      <w:proofErr w:type="gramEnd"/>
      <w:r w:rsidR="002C51FD">
        <w:t xml:space="preserve"> период 2026 и 2027 годов» внесено изменение,  в части утверждения получателей субсидий</w:t>
      </w:r>
      <w:r w:rsidR="002C51FD" w:rsidRPr="009538C3">
        <w:t xml:space="preserve"> </w:t>
      </w:r>
      <w:r w:rsidR="002C51FD">
        <w:t>имеющих статус единой теплоснабжающей организации:</w:t>
      </w:r>
    </w:p>
    <w:p w:rsidR="002C51FD" w:rsidRDefault="00F4721A" w:rsidP="00F4721A">
      <w:pPr>
        <w:spacing w:line="240" w:lineRule="auto"/>
        <w:ind w:firstLine="0"/>
      </w:pPr>
      <w:r>
        <w:t xml:space="preserve">- </w:t>
      </w:r>
      <w:r w:rsidR="002C51FD">
        <w:t>Субсиди</w:t>
      </w:r>
      <w:r>
        <w:t>я</w:t>
      </w:r>
      <w:r w:rsidR="002C51FD">
        <w:t xml:space="preserve"> обществу с ограниченной ответственностью «Мобильный мир» на возмещение недополученных доходов организациям, предоставляющим населению услуги теплоснабжения, в связи с установлением (введением) уровня платы для населения муниципальными правовыми актами органов местного самоуправления Кондинского района на 2025 </w:t>
      </w:r>
      <w:r>
        <w:t>год в сумме 1 295 300,00 рублей</w:t>
      </w:r>
      <w:r w:rsidR="002C51FD">
        <w:t xml:space="preserve">; </w:t>
      </w:r>
    </w:p>
    <w:p w:rsidR="002C51FD" w:rsidRDefault="00F4721A" w:rsidP="002C51FD">
      <w:pPr>
        <w:spacing w:line="240" w:lineRule="auto"/>
        <w:ind w:firstLine="0"/>
      </w:pPr>
      <w:r>
        <w:t xml:space="preserve">- </w:t>
      </w:r>
      <w:r w:rsidR="002C51FD">
        <w:t>Субсиди</w:t>
      </w:r>
      <w:r>
        <w:t>я</w:t>
      </w:r>
      <w:r w:rsidR="002C51FD">
        <w:t xml:space="preserve"> обществу с ограниченной ответственностью СК «Лидер» на финансовое обеспечение (возмещение) затрат на приобретение топливно-энергетических ресурсов на 2025 год в сумме 10 731 400,00 рублей;</w:t>
      </w:r>
    </w:p>
    <w:p w:rsidR="002C51FD" w:rsidRDefault="00F4721A" w:rsidP="002C51FD">
      <w:pPr>
        <w:spacing w:line="240" w:lineRule="auto"/>
        <w:ind w:firstLine="0"/>
      </w:pPr>
      <w:r>
        <w:t xml:space="preserve">- </w:t>
      </w:r>
      <w:r w:rsidR="002C51FD">
        <w:t>Субсиди</w:t>
      </w:r>
      <w:r>
        <w:t>я</w:t>
      </w:r>
      <w:r w:rsidR="002C51FD">
        <w:t xml:space="preserve"> обществу с ограниченной ответственностью «Комплекс коммунальных платежей» на финансовое обеспечение (возмещение) затрат на приобретение топливно-энергетических ресурсов на 2025 год в сумме 28 646 075,42 рублей;</w:t>
      </w:r>
    </w:p>
    <w:p w:rsidR="002C51FD" w:rsidRDefault="00F4721A" w:rsidP="002C51FD">
      <w:pPr>
        <w:spacing w:line="240" w:lineRule="auto"/>
        <w:ind w:firstLine="0"/>
      </w:pPr>
      <w:r>
        <w:t xml:space="preserve">- </w:t>
      </w:r>
      <w:r w:rsidR="002C51FD">
        <w:t>Субсиди</w:t>
      </w:r>
      <w:r>
        <w:t>я</w:t>
      </w:r>
      <w:r w:rsidR="002C51FD">
        <w:t xml:space="preserve"> обществу с ограниченной ответственностью «Теплотехсервис» на финансовое обеспечение (возмещение) затрат на приобретение топливно-энергетических ресурсов на 2025 год в сумме 11 072 068,42 рублей;</w:t>
      </w:r>
    </w:p>
    <w:p w:rsidR="002C51FD" w:rsidRDefault="00F4721A" w:rsidP="00F4721A">
      <w:pPr>
        <w:spacing w:line="240" w:lineRule="auto"/>
        <w:ind w:firstLine="0"/>
      </w:pPr>
      <w:r>
        <w:t xml:space="preserve">- </w:t>
      </w:r>
      <w:r w:rsidR="002C51FD">
        <w:t>Субсиди</w:t>
      </w:r>
      <w:r>
        <w:t>я</w:t>
      </w:r>
      <w:r w:rsidR="002C51FD">
        <w:t xml:space="preserve"> обществу с ограниченной ответственностью «Мобильный мир» на финансовое обеспечение (возмещение) затрат на приобретение топливно-энергетических ресурсов на 2025 год в сумме 5 580 566,75 рублей</w:t>
      </w:r>
    </w:p>
    <w:p w:rsidR="002C51FD" w:rsidRPr="00097AD0" w:rsidRDefault="002C51FD" w:rsidP="002C51FD">
      <w:pPr>
        <w:spacing w:line="240" w:lineRule="auto"/>
        <w:ind w:firstLine="851"/>
        <w:rPr>
          <w:b/>
          <w:u w:val="single"/>
        </w:rPr>
      </w:pPr>
      <w:r w:rsidRPr="00097AD0">
        <w:rPr>
          <w:b/>
          <w:u w:val="single"/>
        </w:rPr>
        <w:t>В целом расходная часть бюджета на 2025 год увеличена на 12 648 800,00 рублей и составила 6 172 444 319,98 рублей.</w:t>
      </w:r>
    </w:p>
    <w:p w:rsidR="002C51FD" w:rsidRPr="00097AD0" w:rsidRDefault="002C51FD" w:rsidP="002C51FD">
      <w:pPr>
        <w:spacing w:line="240" w:lineRule="auto"/>
        <w:ind w:firstLine="851"/>
        <w:rPr>
          <w:b/>
          <w:u w:val="single"/>
        </w:rPr>
      </w:pPr>
    </w:p>
    <w:p w:rsidR="002C51FD" w:rsidRPr="00E32D54" w:rsidRDefault="002C51FD" w:rsidP="002C51FD">
      <w:pPr>
        <w:spacing w:line="240" w:lineRule="auto"/>
        <w:contextualSpacing/>
        <w:jc w:val="center"/>
        <w:rPr>
          <w:b/>
        </w:rPr>
      </w:pPr>
      <w:r w:rsidRPr="00E32D54">
        <w:rPr>
          <w:b/>
        </w:rPr>
        <w:t>Источники финансирования дефицита бюджета</w:t>
      </w:r>
    </w:p>
    <w:p w:rsidR="002C51FD" w:rsidRPr="00E32D54" w:rsidRDefault="002C51FD" w:rsidP="002C51FD">
      <w:pPr>
        <w:spacing w:line="240" w:lineRule="auto"/>
        <w:ind w:firstLine="709"/>
        <w:contextualSpacing/>
        <w:rPr>
          <w:rFonts w:eastAsia="Calibri"/>
          <w:lang w:eastAsia="en-US"/>
        </w:rPr>
      </w:pPr>
    </w:p>
    <w:p w:rsidR="002C51FD" w:rsidRDefault="002C51FD" w:rsidP="002C51FD">
      <w:pPr>
        <w:spacing w:line="240" w:lineRule="auto"/>
        <w:ind w:firstLine="709"/>
        <w:rPr>
          <w:rFonts w:eastAsia="Calibri"/>
          <w:lang w:eastAsia="en-US"/>
        </w:rPr>
      </w:pPr>
      <w:r w:rsidRPr="00E32D54">
        <w:rPr>
          <w:rFonts w:eastAsia="Calibri"/>
          <w:lang w:eastAsia="en-US"/>
        </w:rPr>
        <w:t>Внесение изменений по источникам финансирования дефицита бюджета на текущий 2025 год связано с изменением сумм увеличения, уменьшения остатков на счетах по учету средств бюджета в результате корректировки доходов и расходов  бюджета.</w:t>
      </w:r>
    </w:p>
    <w:p w:rsidR="002C51FD" w:rsidRDefault="002C51FD" w:rsidP="002C51FD">
      <w:pPr>
        <w:spacing w:line="240" w:lineRule="auto"/>
        <w:ind w:firstLine="709"/>
        <w:rPr>
          <w:rFonts w:eastAsia="Calibri"/>
          <w:lang w:eastAsia="en-US"/>
        </w:rPr>
      </w:pPr>
    </w:p>
    <w:p w:rsidR="002C51FD" w:rsidRDefault="002C51FD" w:rsidP="002C51FD">
      <w:pPr>
        <w:spacing w:line="240" w:lineRule="auto"/>
        <w:ind w:firstLine="709"/>
        <w:rPr>
          <w:rFonts w:eastAsia="Calibri"/>
          <w:lang w:eastAsia="en-US"/>
        </w:rPr>
      </w:pPr>
    </w:p>
    <w:p w:rsidR="002C51FD" w:rsidRDefault="002C51FD" w:rsidP="002C51FD">
      <w:pPr>
        <w:spacing w:line="240" w:lineRule="auto"/>
        <w:ind w:firstLine="709"/>
        <w:rPr>
          <w:rFonts w:eastAsia="Calibri"/>
          <w:lang w:eastAsia="en-US"/>
        </w:rPr>
      </w:pPr>
    </w:p>
    <w:p w:rsidR="002C51FD" w:rsidRPr="00E32D54" w:rsidRDefault="002C51FD" w:rsidP="002C51FD">
      <w:pPr>
        <w:spacing w:line="240" w:lineRule="auto"/>
        <w:ind w:firstLine="0"/>
        <w:rPr>
          <w:rFonts w:eastAsia="Calibri"/>
          <w:lang w:eastAsia="en-US"/>
        </w:rPr>
      </w:pPr>
      <w:r w:rsidRPr="00E32D54">
        <w:t>Председатель комитета по финансам</w:t>
      </w:r>
      <w:r w:rsidRPr="00E32D54">
        <w:tab/>
        <w:t xml:space="preserve">                                                </w:t>
      </w:r>
      <w:r>
        <w:t xml:space="preserve">                         </w:t>
      </w:r>
      <w:r w:rsidRPr="00E32D54">
        <w:t>Е.С. Васильева</w:t>
      </w:r>
    </w:p>
    <w:p w:rsidR="002C51FD" w:rsidRPr="00E32D54" w:rsidRDefault="002C51FD" w:rsidP="002C51FD">
      <w:pPr>
        <w:spacing w:line="240" w:lineRule="auto"/>
        <w:ind w:firstLine="0"/>
        <w:rPr>
          <w:rFonts w:eastAsia="Calibri"/>
          <w:lang w:eastAsia="en-US"/>
        </w:rPr>
      </w:pPr>
    </w:p>
    <w:p w:rsidR="002C51FD" w:rsidRPr="00E32D54" w:rsidRDefault="002C51FD" w:rsidP="002C51FD">
      <w:pPr>
        <w:spacing w:line="240" w:lineRule="auto"/>
        <w:contextualSpacing/>
        <w:jc w:val="center"/>
        <w:rPr>
          <w:b/>
        </w:rPr>
      </w:pPr>
    </w:p>
    <w:p w:rsidR="002C51FD" w:rsidRPr="00E32D54" w:rsidRDefault="002C51FD" w:rsidP="002C51FD">
      <w:pPr>
        <w:spacing w:line="240" w:lineRule="auto"/>
        <w:contextualSpacing/>
        <w:jc w:val="center"/>
        <w:rPr>
          <w:b/>
        </w:rPr>
      </w:pPr>
    </w:p>
    <w:p w:rsidR="00404650" w:rsidRDefault="00404650">
      <w:pPr>
        <w:spacing w:after="200" w:line="276" w:lineRule="auto"/>
        <w:ind w:firstLine="0"/>
        <w:jc w:val="left"/>
      </w:pPr>
      <w:r>
        <w:br w:type="page"/>
      </w: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404650" w:rsidRPr="00404650" w:rsidTr="002630FE">
        <w:tc>
          <w:tcPr>
            <w:tcW w:w="5387" w:type="dxa"/>
          </w:tcPr>
          <w:p w:rsidR="00404650" w:rsidRPr="00404650" w:rsidRDefault="00404650" w:rsidP="00404650">
            <w:pPr>
              <w:numPr>
                <w:ilvl w:val="5"/>
                <w:numId w:val="0"/>
              </w:numPr>
              <w:spacing w:before="240" w:after="60" w:line="240" w:lineRule="auto"/>
              <w:jc w:val="left"/>
              <w:outlineLvl w:val="5"/>
              <w:rPr>
                <w:b/>
                <w:bCs/>
                <w:lang w:val="x-none"/>
              </w:rPr>
            </w:pPr>
          </w:p>
        </w:tc>
        <w:tc>
          <w:tcPr>
            <w:tcW w:w="4961" w:type="dxa"/>
          </w:tcPr>
          <w:p w:rsidR="00404650" w:rsidRPr="00404650" w:rsidRDefault="00404650" w:rsidP="00404650">
            <w:pPr>
              <w:spacing w:line="240" w:lineRule="auto"/>
              <w:ind w:firstLine="0"/>
              <w:jc w:val="left"/>
              <w:rPr>
                <w:b/>
              </w:rPr>
            </w:pPr>
            <w:r w:rsidRPr="00404650">
              <w:rPr>
                <w:b/>
              </w:rPr>
              <w:t>ПРОЕКТ</w:t>
            </w:r>
          </w:p>
          <w:p w:rsidR="00404650" w:rsidRPr="00404650" w:rsidRDefault="00404650" w:rsidP="00404650">
            <w:pPr>
              <w:spacing w:line="240" w:lineRule="auto"/>
              <w:ind w:firstLine="0"/>
              <w:jc w:val="left"/>
            </w:pPr>
            <w:r w:rsidRPr="00404650">
              <w:t xml:space="preserve">субъект правотворческой инициативы </w:t>
            </w:r>
          </w:p>
          <w:p w:rsidR="00404650" w:rsidRPr="00404650" w:rsidRDefault="00404650" w:rsidP="00404650">
            <w:pPr>
              <w:spacing w:line="240" w:lineRule="auto"/>
              <w:ind w:firstLine="0"/>
              <w:jc w:val="left"/>
            </w:pPr>
            <w:r w:rsidRPr="00404650">
              <w:t xml:space="preserve">глава Кондинского района </w:t>
            </w:r>
          </w:p>
          <w:p w:rsidR="00404650" w:rsidRPr="00404650" w:rsidRDefault="00404650" w:rsidP="00404650">
            <w:pPr>
              <w:spacing w:line="240" w:lineRule="auto"/>
              <w:ind w:firstLine="0"/>
              <w:jc w:val="left"/>
            </w:pPr>
          </w:p>
          <w:p w:rsidR="00404650" w:rsidRPr="00404650" w:rsidRDefault="00404650" w:rsidP="00404650">
            <w:pPr>
              <w:spacing w:line="240" w:lineRule="auto"/>
              <w:ind w:firstLine="0"/>
              <w:jc w:val="left"/>
            </w:pPr>
            <w:r w:rsidRPr="00404650">
              <w:t>разработчик проекта</w:t>
            </w:r>
          </w:p>
          <w:p w:rsidR="00404650" w:rsidRPr="00404650" w:rsidRDefault="00404650" w:rsidP="00404650">
            <w:pPr>
              <w:spacing w:line="240" w:lineRule="auto"/>
              <w:ind w:firstLine="0"/>
              <w:jc w:val="left"/>
              <w:rPr>
                <w:b/>
              </w:rPr>
            </w:pPr>
            <w:r w:rsidRPr="00404650">
              <w:t>Комитет по финансам и налоговой политике администрации Кондинского района</w:t>
            </w:r>
          </w:p>
        </w:tc>
      </w:tr>
    </w:tbl>
    <w:p w:rsidR="00EE33A7" w:rsidRDefault="00EE33A7"/>
    <w:p w:rsidR="00404650" w:rsidRPr="00404650" w:rsidRDefault="00404650" w:rsidP="00404650">
      <w:pPr>
        <w:spacing w:line="0" w:lineRule="atLeast"/>
        <w:ind w:firstLine="0"/>
        <w:jc w:val="center"/>
        <w:rPr>
          <w:b/>
        </w:rPr>
      </w:pPr>
      <w:r w:rsidRPr="00404650">
        <w:rPr>
          <w:b/>
        </w:rPr>
        <w:t>ХАНТЫ-МАНСИЙСКИЙ АВТОНОМНЫЙ ОКРУГ – ЮГРА</w:t>
      </w:r>
    </w:p>
    <w:p w:rsidR="00404650" w:rsidRPr="00404650" w:rsidRDefault="00404650" w:rsidP="00404650">
      <w:pPr>
        <w:spacing w:line="0" w:lineRule="atLeast"/>
        <w:ind w:firstLine="0"/>
        <w:jc w:val="center"/>
        <w:rPr>
          <w:b/>
        </w:rPr>
      </w:pPr>
      <w:r w:rsidRPr="00404650">
        <w:rPr>
          <w:b/>
        </w:rPr>
        <w:t>ДУМА КОНДИНСКОГО РАЙОНА</w:t>
      </w:r>
    </w:p>
    <w:p w:rsidR="00404650" w:rsidRPr="00404650" w:rsidRDefault="00404650" w:rsidP="00404650">
      <w:pPr>
        <w:spacing w:line="0" w:lineRule="atLeast"/>
        <w:ind w:firstLine="0"/>
        <w:jc w:val="center"/>
        <w:rPr>
          <w:b/>
        </w:rPr>
      </w:pPr>
    </w:p>
    <w:p w:rsidR="00404650" w:rsidRPr="00404650" w:rsidRDefault="00404650" w:rsidP="00404650">
      <w:pPr>
        <w:spacing w:line="0" w:lineRule="atLeast"/>
        <w:ind w:firstLine="0"/>
        <w:jc w:val="center"/>
        <w:rPr>
          <w:b/>
        </w:rPr>
      </w:pPr>
      <w:r w:rsidRPr="00404650">
        <w:rPr>
          <w:b/>
        </w:rPr>
        <w:t>РЕШЕНИЕ</w:t>
      </w:r>
    </w:p>
    <w:p w:rsidR="00404650" w:rsidRPr="00404650" w:rsidRDefault="00404650" w:rsidP="00404650">
      <w:pPr>
        <w:spacing w:line="0" w:lineRule="atLeast"/>
        <w:ind w:firstLine="0"/>
        <w:jc w:val="center"/>
        <w:rPr>
          <w:b/>
        </w:rPr>
      </w:pPr>
    </w:p>
    <w:p w:rsidR="00404650" w:rsidRPr="00404650" w:rsidRDefault="00404650" w:rsidP="00404650">
      <w:pPr>
        <w:spacing w:line="240" w:lineRule="auto"/>
        <w:ind w:firstLine="0"/>
        <w:jc w:val="center"/>
        <w:rPr>
          <w:b/>
        </w:rPr>
      </w:pPr>
      <w:r w:rsidRPr="00404650">
        <w:rPr>
          <w:b/>
        </w:rPr>
        <w:t xml:space="preserve">О внесении изменений в решение Думы Кондинского района </w:t>
      </w:r>
    </w:p>
    <w:p w:rsidR="00404650" w:rsidRPr="00404650" w:rsidRDefault="00404650" w:rsidP="00404650">
      <w:pPr>
        <w:spacing w:line="240" w:lineRule="auto"/>
        <w:ind w:firstLine="0"/>
        <w:jc w:val="center"/>
        <w:rPr>
          <w:b/>
        </w:rPr>
      </w:pPr>
      <w:r w:rsidRPr="00404650">
        <w:rPr>
          <w:b/>
        </w:rPr>
        <w:t>от 25 декабря 2024 года № 1212  «О бюджете муниципального образования Кондинский район на 2025 год и на плановый период 2026 и 2027 годов»</w:t>
      </w:r>
    </w:p>
    <w:p w:rsidR="00404650" w:rsidRPr="00404650" w:rsidRDefault="00404650" w:rsidP="00404650">
      <w:pPr>
        <w:spacing w:line="240" w:lineRule="auto"/>
        <w:ind w:firstLine="0"/>
        <w:jc w:val="left"/>
        <w:rPr>
          <w:sz w:val="28"/>
          <w:szCs w:val="28"/>
        </w:rPr>
      </w:pPr>
      <w:r w:rsidRPr="00404650">
        <w:rPr>
          <w:sz w:val="28"/>
          <w:szCs w:val="28"/>
        </w:rPr>
        <w:t xml:space="preserve">  </w:t>
      </w:r>
      <w:r w:rsidRPr="00404650">
        <w:rPr>
          <w:sz w:val="28"/>
          <w:szCs w:val="28"/>
        </w:rPr>
        <w:tab/>
      </w:r>
    </w:p>
    <w:p w:rsidR="00404650" w:rsidRPr="00404650" w:rsidRDefault="00404650" w:rsidP="00404650">
      <w:pPr>
        <w:spacing w:line="240" w:lineRule="auto"/>
      </w:pPr>
      <w:r w:rsidRPr="00404650">
        <w:t>В соответствии со статьями 96, 217 Бюджетного кодекса Российской Федерации, решением Думы Кондинского района от 15 сентября 2011 года № 133 «Об утверждении Положения о бюджетном процессе в муниципальном образовании Кондинский район», руководствуясь подпунктом 2 пункта 1 статьи 18 Устава Кондинского района, Дума Кондинского района решила:</w:t>
      </w:r>
    </w:p>
    <w:p w:rsidR="00404650" w:rsidRPr="00404650" w:rsidRDefault="00404650" w:rsidP="00404650">
      <w:pPr>
        <w:spacing w:line="240" w:lineRule="auto"/>
      </w:pPr>
      <w:r w:rsidRPr="00404650">
        <w:t>1. Внести в решение Думы Кондинского района от 25 декабря 2024 года № 1212 «О бюджете муниципального образования Кондинский район на 2025 год и на плановый период 2026 и 2027 годов» (далее – решение) следующие изменения:</w:t>
      </w:r>
    </w:p>
    <w:p w:rsidR="00404650" w:rsidRPr="00404650" w:rsidRDefault="00404650" w:rsidP="00404650">
      <w:pPr>
        <w:spacing w:line="240" w:lineRule="auto"/>
        <w:ind w:firstLine="0"/>
        <w:jc w:val="left"/>
      </w:pPr>
      <w:r w:rsidRPr="00404650">
        <w:t xml:space="preserve">              1) Подпункт а) пункта 1 части 1 изложить в следующей редакции:</w:t>
      </w:r>
    </w:p>
    <w:p w:rsidR="00404650" w:rsidRPr="00404650" w:rsidRDefault="00404650" w:rsidP="00404650">
      <w:pPr>
        <w:tabs>
          <w:tab w:val="left" w:pos="1134"/>
        </w:tabs>
        <w:spacing w:line="240" w:lineRule="auto"/>
        <w:ind w:firstLine="720"/>
        <w:jc w:val="left"/>
      </w:pPr>
      <w:r w:rsidRPr="00404650">
        <w:t>«а) на 2025 год – 6 071 097 273,48 рублей</w:t>
      </w:r>
      <w:proofErr w:type="gramStart"/>
      <w:r w:rsidRPr="00404650">
        <w:t>;»</w:t>
      </w:r>
      <w:proofErr w:type="gramEnd"/>
      <w:r w:rsidRPr="00404650">
        <w:t>;</w:t>
      </w:r>
    </w:p>
    <w:p w:rsidR="00404650" w:rsidRPr="00404650" w:rsidRDefault="00404650" w:rsidP="00404650">
      <w:pPr>
        <w:tabs>
          <w:tab w:val="left" w:pos="1134"/>
        </w:tabs>
        <w:spacing w:line="240" w:lineRule="auto"/>
        <w:ind w:firstLine="0"/>
        <w:jc w:val="left"/>
      </w:pPr>
      <w:r w:rsidRPr="00404650">
        <w:t xml:space="preserve">              2) Подпункт а) пункта 2 части 1 изложить в следующей редакции:</w:t>
      </w:r>
    </w:p>
    <w:p w:rsidR="00404650" w:rsidRPr="00404650" w:rsidRDefault="00404650" w:rsidP="00404650">
      <w:pPr>
        <w:tabs>
          <w:tab w:val="left" w:pos="1134"/>
        </w:tabs>
        <w:spacing w:line="240" w:lineRule="auto"/>
        <w:ind w:firstLine="0"/>
        <w:jc w:val="left"/>
      </w:pPr>
      <w:r w:rsidRPr="00404650">
        <w:t xml:space="preserve">             «а) на 2025 год – 6 172 444 319,98 рублей</w:t>
      </w:r>
      <w:proofErr w:type="gramStart"/>
      <w:r w:rsidRPr="00404650">
        <w:t>;»</w:t>
      </w:r>
      <w:proofErr w:type="gramEnd"/>
      <w:r w:rsidRPr="00404650">
        <w:t>;</w:t>
      </w:r>
    </w:p>
    <w:p w:rsidR="00404650" w:rsidRPr="00404650" w:rsidRDefault="00404650" w:rsidP="00404650">
      <w:pPr>
        <w:spacing w:line="240" w:lineRule="auto"/>
        <w:ind w:firstLine="720"/>
        <w:rPr>
          <w:lang w:val="x-none"/>
        </w:rPr>
      </w:pPr>
      <w:r w:rsidRPr="00404650">
        <w:t xml:space="preserve">  </w:t>
      </w:r>
      <w:r w:rsidRPr="00404650">
        <w:rPr>
          <w:lang w:val="x-none"/>
        </w:rPr>
        <w:t>3) Пункт 1 части 13 изложить в следующей редакции:</w:t>
      </w:r>
    </w:p>
    <w:p w:rsidR="00404650" w:rsidRPr="00404650" w:rsidRDefault="00404650" w:rsidP="00404650">
      <w:pPr>
        <w:spacing w:line="240" w:lineRule="auto"/>
        <w:ind w:firstLine="709"/>
      </w:pPr>
      <w:r w:rsidRPr="00404650">
        <w:t xml:space="preserve"> «1) на 2025 год в сумме 3 692 189 257,00 рублей</w:t>
      </w:r>
      <w:proofErr w:type="gramStart"/>
      <w:r w:rsidRPr="00404650">
        <w:t>;»</w:t>
      </w:r>
      <w:proofErr w:type="gramEnd"/>
      <w:r w:rsidRPr="00404650">
        <w:t>.</w:t>
      </w:r>
    </w:p>
    <w:p w:rsidR="00404650" w:rsidRPr="00404650" w:rsidRDefault="00404650" w:rsidP="00404650">
      <w:pPr>
        <w:spacing w:line="240" w:lineRule="auto"/>
        <w:ind w:firstLine="709"/>
      </w:pPr>
      <w:r w:rsidRPr="00404650">
        <w:t xml:space="preserve">  4) Пункт 1 части 15 изложить в следующей редакции:</w:t>
      </w:r>
    </w:p>
    <w:p w:rsidR="00404650" w:rsidRPr="00404650" w:rsidRDefault="00404650" w:rsidP="00404650">
      <w:pPr>
        <w:tabs>
          <w:tab w:val="left" w:pos="1134"/>
        </w:tabs>
        <w:spacing w:line="240" w:lineRule="auto"/>
        <w:ind w:firstLine="709"/>
      </w:pPr>
      <w:r w:rsidRPr="00404650">
        <w:t>«1) на 2025 год в сумме 645 078 350,64 рублей, согласно приложению 6 к настоящему решению</w:t>
      </w:r>
      <w:proofErr w:type="gramStart"/>
      <w:r w:rsidRPr="00404650">
        <w:t>;»</w:t>
      </w:r>
      <w:proofErr w:type="gramEnd"/>
    </w:p>
    <w:p w:rsidR="00404650" w:rsidRPr="00404650" w:rsidRDefault="00404650" w:rsidP="00404650">
      <w:pPr>
        <w:spacing w:line="240" w:lineRule="auto"/>
        <w:ind w:firstLine="709"/>
      </w:pPr>
      <w:r w:rsidRPr="00404650">
        <w:t xml:space="preserve">  5)Пункт 1 части 18 изложить в следующей редакции:</w:t>
      </w:r>
    </w:p>
    <w:p w:rsidR="00404650" w:rsidRPr="00404650" w:rsidRDefault="00404650" w:rsidP="00404650">
      <w:pPr>
        <w:spacing w:line="240" w:lineRule="auto"/>
      </w:pPr>
      <w:r w:rsidRPr="00404650">
        <w:t xml:space="preserve">  «1) на 2025 год в сумме 338 803 921,19 рублей</w:t>
      </w:r>
      <w:proofErr w:type="gramStart"/>
      <w:r w:rsidRPr="00404650">
        <w:t>;»</w:t>
      </w:r>
      <w:proofErr w:type="gramEnd"/>
      <w:r w:rsidRPr="00404650">
        <w:t>.</w:t>
      </w:r>
    </w:p>
    <w:p w:rsidR="00404650" w:rsidRPr="00404650" w:rsidRDefault="00404650" w:rsidP="00404650">
      <w:pPr>
        <w:autoSpaceDE w:val="0"/>
        <w:autoSpaceDN w:val="0"/>
        <w:adjustRightInd w:val="0"/>
        <w:spacing w:line="240" w:lineRule="auto"/>
        <w:ind w:firstLine="709"/>
        <w:jc w:val="left"/>
      </w:pPr>
      <w:r w:rsidRPr="00404650">
        <w:t xml:space="preserve">   6) Часть 9  дополнить пунктами 8-12 следующего содержания: </w:t>
      </w:r>
    </w:p>
    <w:p w:rsidR="00404650" w:rsidRPr="00404650" w:rsidRDefault="00404650" w:rsidP="00404650">
      <w:pPr>
        <w:autoSpaceDE w:val="0"/>
        <w:autoSpaceDN w:val="0"/>
        <w:adjustRightInd w:val="0"/>
        <w:spacing w:line="240" w:lineRule="auto"/>
        <w:ind w:firstLine="0"/>
      </w:pPr>
      <w:r w:rsidRPr="00404650">
        <w:t xml:space="preserve">            «8) Субсидию обществу с ограниченной ответственностью «Мобильный мир» на возмещение недополученных доходов организациям, предоставляющим населению услуги теплоснабжения, в связи с установлением (введением) уровня платы для населения муниципальными правовыми актами органов местного самоуправления Кондинского района</w:t>
      </w:r>
      <w:r w:rsidRPr="00404650">
        <w:rPr>
          <w:rFonts w:cs="Arial"/>
        </w:rPr>
        <w:t xml:space="preserve"> на 2025 год в сумме 1 295 300,00 рублей</w:t>
      </w:r>
      <w:r w:rsidRPr="00404650">
        <w:t xml:space="preserve">; </w:t>
      </w:r>
    </w:p>
    <w:p w:rsidR="00404650" w:rsidRPr="00404650" w:rsidRDefault="00404650" w:rsidP="00404650">
      <w:pPr>
        <w:autoSpaceDE w:val="0"/>
        <w:autoSpaceDN w:val="0"/>
        <w:adjustRightInd w:val="0"/>
        <w:spacing w:line="240" w:lineRule="auto"/>
        <w:ind w:firstLine="0"/>
      </w:pPr>
      <w:r w:rsidRPr="00404650">
        <w:t xml:space="preserve">               9)  Субсидию обществу с ограниченной ответственностью СК «Лидер» на финансовое обеспечение (возмещение) затрат на приобретение топливно-энергетических ресурсов на 2025 год в сумме 10 731 400,00 рублей;</w:t>
      </w:r>
    </w:p>
    <w:p w:rsidR="00404650" w:rsidRPr="00404650" w:rsidRDefault="00404650" w:rsidP="00404650">
      <w:pPr>
        <w:autoSpaceDE w:val="0"/>
        <w:autoSpaceDN w:val="0"/>
        <w:adjustRightInd w:val="0"/>
        <w:spacing w:line="240" w:lineRule="auto"/>
        <w:ind w:firstLine="0"/>
      </w:pPr>
      <w:r w:rsidRPr="00404650">
        <w:t xml:space="preserve">            10)  Субсидию обществу с ограниченной ответственностью «Комплекс коммунальных платежей» на финансовое обеспечение (возмещение) затрат на приобретение топливно-энергетических ресурсов на 2025 год в сумме 28 646 075,42 рублей;</w:t>
      </w:r>
    </w:p>
    <w:p w:rsidR="00404650" w:rsidRPr="00404650" w:rsidRDefault="00404650" w:rsidP="00404650">
      <w:pPr>
        <w:autoSpaceDE w:val="0"/>
        <w:autoSpaceDN w:val="0"/>
        <w:adjustRightInd w:val="0"/>
        <w:spacing w:line="240" w:lineRule="auto"/>
        <w:ind w:firstLine="0"/>
      </w:pPr>
      <w:r w:rsidRPr="00404650">
        <w:t xml:space="preserve">             11)Субсидию обществу с ограниченной ответственностью «</w:t>
      </w:r>
      <w:proofErr w:type="spellStart"/>
      <w:r w:rsidRPr="00404650">
        <w:t>Теплотехсервис</w:t>
      </w:r>
      <w:proofErr w:type="spellEnd"/>
      <w:r w:rsidRPr="00404650">
        <w:t>» на финансовое обеспечение (возмещение) затрат на приобретение топливно-энергетических ресурсов на 2025 год в сумме 11 072 068,42 рублей;</w:t>
      </w:r>
    </w:p>
    <w:p w:rsidR="00404650" w:rsidRPr="00404650" w:rsidRDefault="00404650" w:rsidP="00404650">
      <w:pPr>
        <w:autoSpaceDE w:val="0"/>
        <w:autoSpaceDN w:val="0"/>
        <w:adjustRightInd w:val="0"/>
        <w:spacing w:line="240" w:lineRule="auto"/>
        <w:ind w:firstLine="0"/>
      </w:pPr>
      <w:r w:rsidRPr="00404650">
        <w:t xml:space="preserve">           12) Субсидию обществу с ограниченной ответственностью «Мобильный мир» на финансовое обеспечение (возмещение) затрат на приобретение топливно-энергетических ресурсов на 2025 год в сумме 5 580 566,75 рублей</w:t>
      </w:r>
      <w:proofErr w:type="gramStart"/>
      <w:r w:rsidRPr="00404650">
        <w:t>.»</w:t>
      </w:r>
      <w:proofErr w:type="gramEnd"/>
    </w:p>
    <w:p w:rsidR="00404650" w:rsidRPr="00404650" w:rsidRDefault="00404650" w:rsidP="00404650">
      <w:pPr>
        <w:spacing w:line="240" w:lineRule="auto"/>
        <w:ind w:firstLine="709"/>
        <w:rPr>
          <w:lang w:eastAsia="en-US"/>
        </w:rPr>
      </w:pPr>
      <w:r w:rsidRPr="00404650">
        <w:rPr>
          <w:lang w:eastAsia="en-US"/>
        </w:rPr>
        <w:lastRenderedPageBreak/>
        <w:t>7) Приложение 1 к решению «Доходы бюджета муниципального образования Кондинский район на 2025 год» изложить в редакции согласно приложению 1 к настоящему решению.</w:t>
      </w:r>
    </w:p>
    <w:p w:rsidR="00404650" w:rsidRPr="00404650" w:rsidRDefault="00404650" w:rsidP="00404650">
      <w:pPr>
        <w:spacing w:line="240" w:lineRule="auto"/>
        <w:ind w:firstLine="709"/>
        <w:rPr>
          <w:lang w:eastAsia="en-US"/>
        </w:rPr>
      </w:pPr>
      <w:r w:rsidRPr="00404650">
        <w:rPr>
          <w:shd w:val="clear" w:color="auto" w:fill="FFFFFF"/>
          <w:lang w:eastAsia="en-US"/>
        </w:rPr>
        <w:t xml:space="preserve">8) </w:t>
      </w:r>
      <w:r w:rsidRPr="00404650">
        <w:rPr>
          <w:lang w:eastAsia="en-US"/>
        </w:rPr>
        <w:t>Приложение 3 к решению «Распределение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подгруппам видов расходов, классификации расходов бюджета муниципального образования Кондинский район на 2025 год» изложить в редакции согласно приложению 2 к настоящему решению.</w:t>
      </w:r>
    </w:p>
    <w:p w:rsidR="00404650" w:rsidRPr="00404650" w:rsidRDefault="00404650" w:rsidP="00404650">
      <w:pPr>
        <w:spacing w:line="240" w:lineRule="auto"/>
        <w:ind w:firstLine="709"/>
      </w:pPr>
      <w:r w:rsidRPr="00404650">
        <w:t xml:space="preserve">9) Приложение 5 к решению «Распределение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</w:t>
      </w:r>
      <w:proofErr w:type="gramStart"/>
      <w:r w:rsidRPr="00404650">
        <w:t>видов расходов классификации расходов бюджета муниципального образования</w:t>
      </w:r>
      <w:proofErr w:type="gramEnd"/>
      <w:r w:rsidRPr="00404650">
        <w:t xml:space="preserve"> Кондинский район на 2025 год» изложить в редакции согласно приложению 3 к настоящему решению.</w:t>
      </w:r>
    </w:p>
    <w:p w:rsidR="00404650" w:rsidRPr="00404650" w:rsidRDefault="00404650" w:rsidP="00404650">
      <w:pPr>
        <w:spacing w:line="240" w:lineRule="auto"/>
        <w:ind w:firstLine="709"/>
      </w:pPr>
      <w:r w:rsidRPr="00404650">
        <w:t>10) Приложение 7 к решению «Распределение бюджетных ассигнований по разделам и подразделам классификации расходов бюджета муниципального образования Кондинский район на 2025 год» изложить в редакции согласно приложению 4 к настоящему решению.</w:t>
      </w:r>
    </w:p>
    <w:p w:rsidR="00404650" w:rsidRPr="00404650" w:rsidRDefault="00404650" w:rsidP="00404650">
      <w:pPr>
        <w:spacing w:line="240" w:lineRule="auto"/>
        <w:ind w:firstLine="709"/>
      </w:pPr>
      <w:r w:rsidRPr="00404650">
        <w:t>11) Приложение 9 к решению «Ведомственная структура расходов бюджета муниципального образования Кондинский район на 2025 год» изложить в редакции согласно приложению 5 к настоящему решению.</w:t>
      </w:r>
    </w:p>
    <w:p w:rsidR="00404650" w:rsidRPr="00404650" w:rsidRDefault="00404650" w:rsidP="00404650">
      <w:pPr>
        <w:spacing w:line="240" w:lineRule="auto"/>
        <w:ind w:firstLine="709"/>
      </w:pPr>
      <w:r w:rsidRPr="00404650">
        <w:t>12) Приложение 11 к решению «Распределение межбюджетных трансфертов бюджетам муниципальных образований Кондинского района на 2025 год» изложить в редакции согласно приложению 6 к настоящему решению.</w:t>
      </w:r>
    </w:p>
    <w:p w:rsidR="00404650" w:rsidRPr="00404650" w:rsidRDefault="00404650" w:rsidP="00404650">
      <w:pPr>
        <w:spacing w:line="240" w:lineRule="auto"/>
        <w:ind w:firstLine="709"/>
      </w:pPr>
      <w:r w:rsidRPr="00404650">
        <w:t>13) Приложение 18 к решению «Источники внутреннего финансирования дефицита бюджета муниципального образования Кондинский район на 2025 год» изложить в редакции согласно приложению 7 к настоящему решению.</w:t>
      </w:r>
    </w:p>
    <w:p w:rsidR="00404650" w:rsidRPr="00404650" w:rsidRDefault="00404650" w:rsidP="00404650">
      <w:pPr>
        <w:spacing w:line="0" w:lineRule="atLeast"/>
        <w:ind w:firstLine="709"/>
        <w:rPr>
          <w:rFonts w:cs="Arial"/>
          <w:lang w:val="x-none"/>
        </w:rPr>
      </w:pPr>
      <w:r w:rsidRPr="00404650">
        <w:rPr>
          <w:rFonts w:cs="Arial"/>
        </w:rPr>
        <w:t>2.</w:t>
      </w:r>
      <w:r w:rsidRPr="00404650">
        <w:rPr>
          <w:rFonts w:cs="Arial"/>
          <w:lang w:val="x-none"/>
        </w:rPr>
        <w:t xml:space="preserve"> Настоящее решение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404650" w:rsidRPr="00404650" w:rsidRDefault="00404650" w:rsidP="00404650">
      <w:pPr>
        <w:spacing w:line="0" w:lineRule="atLeast"/>
        <w:ind w:firstLine="709"/>
        <w:rPr>
          <w:rFonts w:cs="Arial"/>
          <w:lang w:val="x-none"/>
        </w:rPr>
      </w:pPr>
      <w:r w:rsidRPr="00404650">
        <w:rPr>
          <w:rFonts w:cs="Arial"/>
          <w:lang w:val="x-none"/>
        </w:rPr>
        <w:t xml:space="preserve">3. Настоящее решение вступает в силу </w:t>
      </w:r>
      <w:r w:rsidRPr="00404650">
        <w:rPr>
          <w:rFonts w:cs="Arial"/>
        </w:rPr>
        <w:t>после официального опубликования</w:t>
      </w:r>
      <w:r w:rsidRPr="00404650">
        <w:rPr>
          <w:rFonts w:cs="Arial"/>
          <w:lang w:val="x-none"/>
        </w:rPr>
        <w:t xml:space="preserve">. </w:t>
      </w:r>
    </w:p>
    <w:p w:rsidR="00404650" w:rsidRPr="00404650" w:rsidRDefault="00404650" w:rsidP="00404650">
      <w:pPr>
        <w:spacing w:line="0" w:lineRule="atLeast"/>
        <w:ind w:firstLine="709"/>
        <w:rPr>
          <w:rFonts w:cs="Arial"/>
          <w:lang w:val="x-none"/>
        </w:rPr>
      </w:pPr>
      <w:r w:rsidRPr="00404650">
        <w:rPr>
          <w:rFonts w:cs="Arial"/>
        </w:rPr>
        <w:t>4</w:t>
      </w:r>
      <w:r w:rsidRPr="00404650">
        <w:rPr>
          <w:rFonts w:cs="Arial"/>
          <w:lang w:val="x-none"/>
        </w:rPr>
        <w:t xml:space="preserve">. Контроль за выполнением настоящего решения возложить на председателя Думы Кондинского района Р.В. </w:t>
      </w:r>
      <w:proofErr w:type="spellStart"/>
      <w:r w:rsidRPr="00404650">
        <w:rPr>
          <w:rFonts w:cs="Arial"/>
          <w:lang w:val="x-none"/>
        </w:rPr>
        <w:t>Бринстера</w:t>
      </w:r>
      <w:proofErr w:type="spellEnd"/>
      <w:r w:rsidRPr="00404650">
        <w:rPr>
          <w:rFonts w:cs="Arial"/>
          <w:lang w:val="x-none"/>
        </w:rPr>
        <w:t xml:space="preserve"> и главу Кондинского района А.</w:t>
      </w:r>
      <w:r w:rsidRPr="00404650">
        <w:rPr>
          <w:rFonts w:cs="Arial"/>
        </w:rPr>
        <w:t>В</w:t>
      </w:r>
      <w:r w:rsidRPr="00404650">
        <w:rPr>
          <w:rFonts w:cs="Arial"/>
          <w:lang w:val="x-none"/>
        </w:rPr>
        <w:t>.</w:t>
      </w:r>
      <w:r w:rsidRPr="00404650">
        <w:rPr>
          <w:rFonts w:cs="Arial"/>
        </w:rPr>
        <w:t xml:space="preserve"> </w:t>
      </w:r>
      <w:proofErr w:type="spellStart"/>
      <w:r w:rsidRPr="00404650">
        <w:rPr>
          <w:rFonts w:cs="Arial"/>
        </w:rPr>
        <w:t>Зяблицева</w:t>
      </w:r>
      <w:proofErr w:type="spellEnd"/>
      <w:r w:rsidRPr="00404650">
        <w:rPr>
          <w:rFonts w:cs="Arial"/>
          <w:lang w:val="x-none"/>
        </w:rPr>
        <w:t xml:space="preserve"> в соответствии с их компетенцией.</w:t>
      </w:r>
    </w:p>
    <w:p w:rsidR="00404650" w:rsidRPr="00404650" w:rsidRDefault="00404650" w:rsidP="00404650">
      <w:pPr>
        <w:spacing w:line="0" w:lineRule="atLeast"/>
        <w:ind w:firstLine="720"/>
        <w:jc w:val="left"/>
      </w:pPr>
    </w:p>
    <w:p w:rsidR="00404650" w:rsidRPr="00404650" w:rsidRDefault="00404650" w:rsidP="00404650">
      <w:pPr>
        <w:spacing w:line="240" w:lineRule="auto"/>
        <w:ind w:firstLine="0"/>
        <w:jc w:val="left"/>
        <w:rPr>
          <w:lang w:val="x-none"/>
        </w:rPr>
      </w:pPr>
    </w:p>
    <w:p w:rsidR="00404650" w:rsidRPr="00404650" w:rsidRDefault="00404650" w:rsidP="00404650">
      <w:pPr>
        <w:spacing w:line="240" w:lineRule="auto"/>
        <w:ind w:firstLine="0"/>
        <w:jc w:val="left"/>
      </w:pPr>
    </w:p>
    <w:p w:rsidR="00404650" w:rsidRPr="00404650" w:rsidRDefault="00404650" w:rsidP="00404650">
      <w:pPr>
        <w:spacing w:line="240" w:lineRule="auto"/>
        <w:ind w:left="567" w:hanging="567"/>
      </w:pPr>
      <w:r w:rsidRPr="00404650">
        <w:t xml:space="preserve">Председатель Думы Кондинского района                                                                 Р.В. </w:t>
      </w:r>
      <w:proofErr w:type="spellStart"/>
      <w:r w:rsidRPr="00404650">
        <w:t>Бринстер</w:t>
      </w:r>
      <w:proofErr w:type="spellEnd"/>
      <w:r w:rsidRPr="00404650">
        <w:t xml:space="preserve"> </w:t>
      </w:r>
    </w:p>
    <w:p w:rsidR="00404650" w:rsidRPr="00404650" w:rsidRDefault="00404650" w:rsidP="00404650">
      <w:pPr>
        <w:spacing w:line="240" w:lineRule="auto"/>
        <w:ind w:left="567" w:hanging="567"/>
      </w:pPr>
    </w:p>
    <w:p w:rsidR="00404650" w:rsidRPr="00404650" w:rsidRDefault="00404650" w:rsidP="00404650">
      <w:pPr>
        <w:spacing w:line="240" w:lineRule="auto"/>
        <w:ind w:left="567" w:hanging="567"/>
      </w:pPr>
    </w:p>
    <w:p w:rsidR="00404650" w:rsidRPr="00404650" w:rsidRDefault="00404650" w:rsidP="00404650">
      <w:pPr>
        <w:spacing w:line="240" w:lineRule="auto"/>
        <w:ind w:left="567" w:hanging="567"/>
        <w:rPr>
          <w:color w:val="FF0000"/>
        </w:rPr>
      </w:pPr>
      <w:r w:rsidRPr="00404650">
        <w:t xml:space="preserve">Глава Кондинского района                                                                                          А.В. </w:t>
      </w:r>
      <w:proofErr w:type="spellStart"/>
      <w:r w:rsidRPr="00404650">
        <w:t>Зяблицев</w:t>
      </w:r>
      <w:proofErr w:type="spellEnd"/>
      <w:r w:rsidRPr="00404650">
        <w:rPr>
          <w:color w:val="FF0000"/>
        </w:rPr>
        <w:t xml:space="preserve">  </w:t>
      </w:r>
    </w:p>
    <w:p w:rsidR="00404650" w:rsidRPr="00404650" w:rsidRDefault="00404650" w:rsidP="00404650">
      <w:pPr>
        <w:spacing w:line="240" w:lineRule="auto"/>
        <w:ind w:left="567" w:hanging="567"/>
        <w:jc w:val="left"/>
        <w:rPr>
          <w:color w:val="FF0000"/>
        </w:rPr>
      </w:pPr>
    </w:p>
    <w:p w:rsidR="00404650" w:rsidRPr="00404650" w:rsidRDefault="00404650" w:rsidP="00404650">
      <w:pPr>
        <w:spacing w:line="240" w:lineRule="auto"/>
        <w:ind w:left="567" w:hanging="567"/>
        <w:jc w:val="left"/>
        <w:rPr>
          <w:color w:val="FF0000"/>
        </w:rPr>
      </w:pPr>
    </w:p>
    <w:p w:rsidR="00404650" w:rsidRPr="00404650" w:rsidRDefault="00404650" w:rsidP="00404650">
      <w:pPr>
        <w:spacing w:line="240" w:lineRule="auto"/>
        <w:ind w:left="567" w:hanging="567"/>
      </w:pPr>
      <w:proofErr w:type="spellStart"/>
      <w:r w:rsidRPr="00404650">
        <w:t>пгт</w:t>
      </w:r>
      <w:proofErr w:type="spellEnd"/>
      <w:r w:rsidRPr="00404650">
        <w:t xml:space="preserve">. Междуреченский </w:t>
      </w:r>
    </w:p>
    <w:p w:rsidR="00404650" w:rsidRPr="00404650" w:rsidRDefault="00404650" w:rsidP="00404650">
      <w:pPr>
        <w:spacing w:line="240" w:lineRule="auto"/>
        <w:ind w:left="567" w:hanging="567"/>
      </w:pPr>
      <w:r w:rsidRPr="00404650">
        <w:t>___________2025 года</w:t>
      </w:r>
    </w:p>
    <w:p w:rsidR="00404650" w:rsidRPr="00404650" w:rsidRDefault="00404650" w:rsidP="00404650">
      <w:pPr>
        <w:spacing w:line="240" w:lineRule="auto"/>
        <w:ind w:left="567" w:hanging="567"/>
      </w:pPr>
      <w:r w:rsidRPr="00404650">
        <w:t>№ _______</w:t>
      </w:r>
    </w:p>
    <w:p w:rsidR="00404650" w:rsidRDefault="00404650">
      <w:bookmarkStart w:id="0" w:name="_GoBack"/>
      <w:bookmarkEnd w:id="0"/>
    </w:p>
    <w:sectPr w:rsidR="00404650" w:rsidSect="002C51F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FD"/>
    <w:rsid w:val="002C51FD"/>
    <w:rsid w:val="003E3FEA"/>
    <w:rsid w:val="00404650"/>
    <w:rsid w:val="00EE33A7"/>
    <w:rsid w:val="00F4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FD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C51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FD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C51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022204</dc:creator>
  <cp:lastModifiedBy>Миронов Сергей Сергеевич</cp:lastModifiedBy>
  <cp:revision>2</cp:revision>
  <dcterms:created xsi:type="dcterms:W3CDTF">2025-03-14T08:41:00Z</dcterms:created>
  <dcterms:modified xsi:type="dcterms:W3CDTF">2025-03-14T08:41:00Z</dcterms:modified>
</cp:coreProperties>
</file>