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EC" w:rsidRPr="009D3EB5" w:rsidRDefault="00164EEC" w:rsidP="00164EEC">
      <w:pPr>
        <w:pStyle w:val="S"/>
        <w:ind w:left="0"/>
        <w:jc w:val="center"/>
        <w:rPr>
          <w:caps/>
          <w:sz w:val="28"/>
          <w:szCs w:val="28"/>
        </w:rPr>
      </w:pPr>
      <w:r w:rsidRPr="009D3EB5">
        <w:rPr>
          <w:caps/>
          <w:sz w:val="28"/>
          <w:szCs w:val="28"/>
        </w:rPr>
        <w:t>ХАНТЫ-МАНСИЙСКИЙ АВТОНОМНЫЙ ОКРУГ – ЮГРА</w:t>
      </w:r>
    </w:p>
    <w:p w:rsidR="00164EEC" w:rsidRPr="009D3EB5" w:rsidRDefault="00164EEC" w:rsidP="00164EEC">
      <w:pPr>
        <w:pStyle w:val="S"/>
        <w:ind w:left="0"/>
        <w:jc w:val="center"/>
        <w:rPr>
          <w:sz w:val="28"/>
          <w:szCs w:val="28"/>
        </w:rPr>
      </w:pPr>
      <w:r w:rsidRPr="009D3EB5">
        <w:rPr>
          <w:caps/>
          <w:sz w:val="28"/>
          <w:szCs w:val="28"/>
        </w:rPr>
        <w:t>КОНДИНСК</w:t>
      </w:r>
      <w:r w:rsidR="00754B89">
        <w:rPr>
          <w:caps/>
          <w:sz w:val="28"/>
          <w:szCs w:val="28"/>
        </w:rPr>
        <w:t>ий</w:t>
      </w:r>
      <w:r w:rsidRPr="009D3EB5">
        <w:rPr>
          <w:caps/>
          <w:sz w:val="28"/>
          <w:szCs w:val="28"/>
        </w:rPr>
        <w:t xml:space="preserve">  РАЙОН</w:t>
      </w:r>
    </w:p>
    <w:p w:rsidR="00164EEC" w:rsidRDefault="00164EEC" w:rsidP="00164EEC">
      <w:pPr>
        <w:pStyle w:val="S"/>
        <w:ind w:left="567"/>
        <w:jc w:val="center"/>
        <w:rPr>
          <w:b w:val="0"/>
          <w:caps/>
        </w:rPr>
      </w:pPr>
    </w:p>
    <w:p w:rsidR="00164EEC" w:rsidRDefault="00164EEC" w:rsidP="00164EEC">
      <w:pPr>
        <w:pStyle w:val="S"/>
        <w:ind w:left="567"/>
        <w:jc w:val="center"/>
        <w:rPr>
          <w:b w:val="0"/>
          <w:caps/>
        </w:rPr>
      </w:pPr>
    </w:p>
    <w:p w:rsidR="00164EEC" w:rsidRDefault="00164EEC" w:rsidP="00164EEC">
      <w:pPr>
        <w:pStyle w:val="S"/>
        <w:ind w:left="567"/>
        <w:jc w:val="center"/>
        <w:rPr>
          <w:b w:val="0"/>
          <w:caps/>
        </w:rPr>
      </w:pPr>
    </w:p>
    <w:p w:rsidR="00164EEC" w:rsidRDefault="00164EEC" w:rsidP="00164EEC">
      <w:pPr>
        <w:pStyle w:val="S"/>
        <w:ind w:left="709" w:right="382"/>
        <w:jc w:val="center"/>
        <w:rPr>
          <w:caps/>
          <w:sz w:val="28"/>
          <w:szCs w:val="28"/>
        </w:rPr>
      </w:pPr>
    </w:p>
    <w:p w:rsidR="00815D3C" w:rsidRDefault="00815D3C" w:rsidP="00164EEC">
      <w:pPr>
        <w:pStyle w:val="S"/>
        <w:ind w:left="709" w:right="382"/>
        <w:jc w:val="center"/>
        <w:rPr>
          <w:caps/>
          <w:sz w:val="28"/>
          <w:szCs w:val="28"/>
        </w:rPr>
      </w:pPr>
    </w:p>
    <w:p w:rsidR="00164EEC" w:rsidRDefault="00164EEC" w:rsidP="00164EEC">
      <w:pPr>
        <w:pStyle w:val="S"/>
        <w:ind w:left="709" w:right="382"/>
        <w:jc w:val="center"/>
        <w:rPr>
          <w:caps/>
          <w:sz w:val="28"/>
          <w:szCs w:val="28"/>
        </w:rPr>
      </w:pPr>
    </w:p>
    <w:p w:rsidR="00164EEC" w:rsidRPr="009D3EB5" w:rsidRDefault="00164EEC" w:rsidP="00164EEC">
      <w:pPr>
        <w:pStyle w:val="S"/>
        <w:ind w:left="0"/>
        <w:jc w:val="center"/>
        <w:rPr>
          <w:caps/>
          <w:sz w:val="48"/>
          <w:szCs w:val="48"/>
        </w:rPr>
      </w:pPr>
      <w:r w:rsidRPr="009D3EB5">
        <w:rPr>
          <w:caps/>
          <w:sz w:val="48"/>
          <w:szCs w:val="48"/>
        </w:rPr>
        <w:t xml:space="preserve"> ПЛАН развития</w:t>
      </w:r>
    </w:p>
    <w:p w:rsidR="00164EEC" w:rsidRPr="009D3EB5" w:rsidRDefault="00164EEC" w:rsidP="00164EEC">
      <w:pPr>
        <w:pStyle w:val="S"/>
        <w:ind w:left="0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>сельского</w:t>
      </w:r>
      <w:r w:rsidRPr="009D3EB5">
        <w:rPr>
          <w:caps/>
          <w:sz w:val="48"/>
          <w:szCs w:val="48"/>
        </w:rPr>
        <w:t xml:space="preserve"> поселения</w:t>
      </w:r>
    </w:p>
    <w:p w:rsidR="00164EEC" w:rsidRDefault="00164EEC" w:rsidP="00164EEC">
      <w:pPr>
        <w:pStyle w:val="S"/>
        <w:ind w:left="0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>леуши</w:t>
      </w:r>
    </w:p>
    <w:p w:rsidR="00164EEC" w:rsidRPr="009D3EB5" w:rsidRDefault="00164EEC" w:rsidP="00164EEC">
      <w:pPr>
        <w:pStyle w:val="S"/>
        <w:ind w:left="0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>на период до 2030 года</w:t>
      </w:r>
    </w:p>
    <w:p w:rsidR="00164EEC" w:rsidRPr="009D3EB5" w:rsidRDefault="00164EEC" w:rsidP="00164EEC">
      <w:pPr>
        <w:pStyle w:val="S"/>
        <w:ind w:left="0"/>
        <w:jc w:val="center"/>
        <w:rPr>
          <w:sz w:val="48"/>
          <w:szCs w:val="48"/>
        </w:rPr>
      </w:pPr>
    </w:p>
    <w:p w:rsidR="00164EEC" w:rsidRDefault="00164EEC" w:rsidP="00164EEC">
      <w:pPr>
        <w:pStyle w:val="S"/>
        <w:ind w:left="0"/>
        <w:jc w:val="center"/>
      </w:pPr>
    </w:p>
    <w:p w:rsidR="00164EEC" w:rsidRDefault="00164EEC" w:rsidP="00164EEC">
      <w:pPr>
        <w:jc w:val="center"/>
      </w:pPr>
    </w:p>
    <w:p w:rsidR="00164EEC" w:rsidRDefault="00164EEC" w:rsidP="00164EEC">
      <w:pPr>
        <w:jc w:val="center"/>
      </w:pPr>
    </w:p>
    <w:p w:rsidR="00164EEC" w:rsidRDefault="00164EEC" w:rsidP="00164EEC">
      <w:pPr>
        <w:jc w:val="center"/>
      </w:pPr>
    </w:p>
    <w:p w:rsidR="00164EEC" w:rsidRDefault="00164EEC" w:rsidP="00164EEC">
      <w:pPr>
        <w:jc w:val="center"/>
      </w:pPr>
    </w:p>
    <w:p w:rsidR="00164EEC" w:rsidRDefault="00164EEC" w:rsidP="00164EEC">
      <w:pPr>
        <w:jc w:val="center"/>
      </w:pPr>
    </w:p>
    <w:p w:rsidR="00164EEC" w:rsidRDefault="00164EEC" w:rsidP="00164EEC">
      <w:pPr>
        <w:jc w:val="center"/>
      </w:pPr>
    </w:p>
    <w:p w:rsidR="00164EEC" w:rsidRDefault="00164EEC" w:rsidP="00164EEC">
      <w:pPr>
        <w:jc w:val="center"/>
      </w:pPr>
    </w:p>
    <w:p w:rsidR="00164EEC" w:rsidRDefault="00164EEC" w:rsidP="00164EEC">
      <w:pPr>
        <w:jc w:val="center"/>
      </w:pPr>
    </w:p>
    <w:p w:rsidR="00164EEC" w:rsidRDefault="00164EEC" w:rsidP="00164EEC"/>
    <w:p w:rsidR="00164EEC" w:rsidRPr="005F1148" w:rsidRDefault="005F1148" w:rsidP="00164EE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148">
        <w:rPr>
          <w:rFonts w:ascii="Times New Roman" w:hAnsi="Times New Roman" w:cs="Times New Roman"/>
          <w:sz w:val="24"/>
          <w:szCs w:val="24"/>
        </w:rPr>
        <w:t>сп. Леуши</w:t>
      </w:r>
    </w:p>
    <w:p w:rsidR="00164EEC" w:rsidRPr="005F1148" w:rsidRDefault="00164EEC" w:rsidP="00164EE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148">
        <w:rPr>
          <w:rFonts w:ascii="Times New Roman" w:hAnsi="Times New Roman" w:cs="Times New Roman"/>
          <w:sz w:val="24"/>
          <w:szCs w:val="24"/>
        </w:rPr>
        <w:t>2016 год</w:t>
      </w:r>
    </w:p>
    <w:p w:rsidR="00700A8F" w:rsidRPr="00700A8F" w:rsidRDefault="00700A8F" w:rsidP="00700A8F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0A8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:rsidR="00700A8F" w:rsidRPr="00700A8F" w:rsidRDefault="0073776C" w:rsidP="00733ADE">
      <w:pPr>
        <w:pStyle w:val="23"/>
        <w:spacing w:before="0" w:line="360" w:lineRule="auto"/>
        <w:rPr>
          <w:rFonts w:eastAsiaTheme="minorEastAsia"/>
        </w:rPr>
      </w:pPr>
      <w:r w:rsidRPr="00700A8F">
        <w:fldChar w:fldCharType="begin"/>
      </w:r>
      <w:r w:rsidR="00700A8F" w:rsidRPr="00700A8F">
        <w:instrText xml:space="preserve"> TOC \o "1-3" \h \z \u </w:instrText>
      </w:r>
      <w:r w:rsidRPr="00700A8F">
        <w:fldChar w:fldCharType="separate"/>
      </w:r>
      <w:hyperlink w:anchor="_Toc469331723" w:history="1">
        <w:r w:rsidR="00700A8F" w:rsidRPr="00700A8F">
          <w:rPr>
            <w:rStyle w:val="af"/>
          </w:rPr>
          <w:t>Раздел 1. Общие сведения</w:t>
        </w:r>
        <w:r w:rsidR="00700A8F" w:rsidRPr="00700A8F">
          <w:rPr>
            <w:webHidden/>
          </w:rPr>
          <w:tab/>
        </w:r>
        <w:r w:rsidRPr="00700A8F">
          <w:rPr>
            <w:webHidden/>
          </w:rPr>
          <w:fldChar w:fldCharType="begin"/>
        </w:r>
        <w:r w:rsidR="00700A8F" w:rsidRPr="00700A8F">
          <w:rPr>
            <w:webHidden/>
          </w:rPr>
          <w:instrText xml:space="preserve"> PAGEREF _Toc469331723 \h </w:instrText>
        </w:r>
        <w:r w:rsidRPr="00700A8F">
          <w:rPr>
            <w:webHidden/>
          </w:rPr>
        </w:r>
        <w:r w:rsidRPr="00700A8F">
          <w:rPr>
            <w:webHidden/>
          </w:rPr>
          <w:fldChar w:fldCharType="separate"/>
        </w:r>
        <w:r w:rsidR="00A81283">
          <w:rPr>
            <w:webHidden/>
          </w:rPr>
          <w:t>3</w:t>
        </w:r>
        <w:r w:rsidRPr="00700A8F">
          <w:rPr>
            <w:webHidden/>
          </w:rPr>
          <w:fldChar w:fldCharType="end"/>
        </w:r>
      </w:hyperlink>
    </w:p>
    <w:p w:rsidR="00700A8F" w:rsidRPr="00700A8F" w:rsidRDefault="00C31787" w:rsidP="00733ADE">
      <w:pPr>
        <w:pStyle w:val="23"/>
        <w:spacing w:before="0" w:line="360" w:lineRule="auto"/>
        <w:rPr>
          <w:rFonts w:eastAsiaTheme="minorEastAsia"/>
        </w:rPr>
      </w:pPr>
      <w:hyperlink w:anchor="_Toc469331724" w:history="1">
        <w:r w:rsidR="00700A8F" w:rsidRPr="00700A8F">
          <w:rPr>
            <w:rStyle w:val="af"/>
            <w:b w:val="0"/>
          </w:rPr>
          <w:t>1.1.  Историческая справка</w:t>
        </w:r>
        <w:r w:rsidR="00700A8F" w:rsidRPr="00700A8F">
          <w:rPr>
            <w:webHidden/>
          </w:rPr>
          <w:tab/>
        </w:r>
        <w:r w:rsidR="0073776C" w:rsidRPr="00700A8F">
          <w:rPr>
            <w:webHidden/>
          </w:rPr>
          <w:fldChar w:fldCharType="begin"/>
        </w:r>
        <w:r w:rsidR="00700A8F" w:rsidRPr="00700A8F">
          <w:rPr>
            <w:webHidden/>
          </w:rPr>
          <w:instrText xml:space="preserve"> PAGEREF _Toc469331724 \h </w:instrText>
        </w:r>
        <w:r w:rsidR="0073776C" w:rsidRPr="00700A8F">
          <w:rPr>
            <w:webHidden/>
          </w:rPr>
        </w:r>
        <w:r w:rsidR="0073776C" w:rsidRPr="00700A8F">
          <w:rPr>
            <w:webHidden/>
          </w:rPr>
          <w:fldChar w:fldCharType="separate"/>
        </w:r>
        <w:r w:rsidR="00A81283">
          <w:rPr>
            <w:webHidden/>
          </w:rPr>
          <w:t>3</w:t>
        </w:r>
        <w:r w:rsidR="0073776C" w:rsidRPr="00700A8F">
          <w:rPr>
            <w:webHidden/>
          </w:rPr>
          <w:fldChar w:fldCharType="end"/>
        </w:r>
      </w:hyperlink>
    </w:p>
    <w:p w:rsidR="00700A8F" w:rsidRPr="00700A8F" w:rsidRDefault="00C31787" w:rsidP="00733ADE">
      <w:pPr>
        <w:pStyle w:val="23"/>
        <w:spacing w:before="0" w:line="360" w:lineRule="auto"/>
        <w:rPr>
          <w:rFonts w:eastAsiaTheme="minorEastAsia"/>
        </w:rPr>
      </w:pPr>
      <w:hyperlink w:anchor="_Toc469331725" w:history="1">
        <w:r w:rsidR="00700A8F" w:rsidRPr="00700A8F">
          <w:rPr>
            <w:rStyle w:val="af"/>
            <w:b w:val="0"/>
          </w:rPr>
          <w:t>1.2. Демографическая ситуация</w:t>
        </w:r>
        <w:r w:rsidR="00700A8F" w:rsidRPr="00700A8F">
          <w:rPr>
            <w:webHidden/>
          </w:rPr>
          <w:tab/>
        </w:r>
        <w:r w:rsidR="0073776C" w:rsidRPr="00700A8F">
          <w:rPr>
            <w:webHidden/>
          </w:rPr>
          <w:fldChar w:fldCharType="begin"/>
        </w:r>
        <w:r w:rsidR="00700A8F" w:rsidRPr="00700A8F">
          <w:rPr>
            <w:webHidden/>
          </w:rPr>
          <w:instrText xml:space="preserve"> PAGEREF _Toc469331725 \h </w:instrText>
        </w:r>
        <w:r w:rsidR="0073776C" w:rsidRPr="00700A8F">
          <w:rPr>
            <w:webHidden/>
          </w:rPr>
        </w:r>
        <w:r w:rsidR="0073776C" w:rsidRPr="00700A8F">
          <w:rPr>
            <w:webHidden/>
          </w:rPr>
          <w:fldChar w:fldCharType="separate"/>
        </w:r>
        <w:r w:rsidR="00A81283">
          <w:rPr>
            <w:webHidden/>
          </w:rPr>
          <w:t>4</w:t>
        </w:r>
        <w:r w:rsidR="0073776C" w:rsidRPr="00700A8F">
          <w:rPr>
            <w:webHidden/>
          </w:rPr>
          <w:fldChar w:fldCharType="end"/>
        </w:r>
      </w:hyperlink>
    </w:p>
    <w:p w:rsidR="00700A8F" w:rsidRPr="00700A8F" w:rsidRDefault="00C31787" w:rsidP="00733ADE">
      <w:pPr>
        <w:pStyle w:val="23"/>
        <w:spacing w:before="0" w:line="360" w:lineRule="auto"/>
        <w:rPr>
          <w:rFonts w:eastAsiaTheme="minorEastAsia"/>
        </w:rPr>
      </w:pPr>
      <w:hyperlink w:anchor="_Toc469331726" w:history="1">
        <w:r w:rsidR="00700A8F" w:rsidRPr="00700A8F">
          <w:rPr>
            <w:rStyle w:val="af"/>
            <w:b w:val="0"/>
          </w:rPr>
          <w:t>1.3. Уровень жизни</w:t>
        </w:r>
        <w:r w:rsidR="00700A8F" w:rsidRPr="00700A8F">
          <w:rPr>
            <w:webHidden/>
          </w:rPr>
          <w:tab/>
        </w:r>
        <w:r w:rsidR="0073776C" w:rsidRPr="00700A8F">
          <w:rPr>
            <w:webHidden/>
          </w:rPr>
          <w:fldChar w:fldCharType="begin"/>
        </w:r>
        <w:r w:rsidR="00700A8F" w:rsidRPr="00700A8F">
          <w:rPr>
            <w:webHidden/>
          </w:rPr>
          <w:instrText xml:space="preserve"> PAGEREF _Toc469331726 \h </w:instrText>
        </w:r>
        <w:r w:rsidR="0073776C" w:rsidRPr="00700A8F">
          <w:rPr>
            <w:webHidden/>
          </w:rPr>
        </w:r>
        <w:r w:rsidR="0073776C" w:rsidRPr="00700A8F">
          <w:rPr>
            <w:webHidden/>
          </w:rPr>
          <w:fldChar w:fldCharType="separate"/>
        </w:r>
        <w:r w:rsidR="00A81283">
          <w:rPr>
            <w:webHidden/>
          </w:rPr>
          <w:t>6</w:t>
        </w:r>
        <w:r w:rsidR="0073776C" w:rsidRPr="00700A8F">
          <w:rPr>
            <w:webHidden/>
          </w:rPr>
          <w:fldChar w:fldCharType="end"/>
        </w:r>
      </w:hyperlink>
    </w:p>
    <w:p w:rsidR="00700A8F" w:rsidRPr="00700A8F" w:rsidRDefault="00C31787" w:rsidP="00733ADE">
      <w:pPr>
        <w:pStyle w:val="23"/>
        <w:spacing w:before="0" w:line="360" w:lineRule="auto"/>
        <w:rPr>
          <w:rFonts w:eastAsiaTheme="minorEastAsia"/>
        </w:rPr>
      </w:pPr>
      <w:hyperlink w:anchor="_Toc469331754" w:history="1">
        <w:r w:rsidR="00700A8F" w:rsidRPr="00700A8F">
          <w:rPr>
            <w:rStyle w:val="af"/>
            <w:b w:val="0"/>
          </w:rPr>
          <w:t>1. 4. Содержание и использование жилого фонда</w:t>
        </w:r>
        <w:r w:rsidR="00700A8F" w:rsidRPr="00700A8F">
          <w:rPr>
            <w:webHidden/>
          </w:rPr>
          <w:tab/>
        </w:r>
        <w:r w:rsidR="0073776C" w:rsidRPr="00700A8F">
          <w:rPr>
            <w:webHidden/>
          </w:rPr>
          <w:fldChar w:fldCharType="begin"/>
        </w:r>
        <w:r w:rsidR="00700A8F" w:rsidRPr="00700A8F">
          <w:rPr>
            <w:webHidden/>
          </w:rPr>
          <w:instrText xml:space="preserve"> PAGEREF _Toc469331754 \h </w:instrText>
        </w:r>
        <w:r w:rsidR="0073776C" w:rsidRPr="00700A8F">
          <w:rPr>
            <w:webHidden/>
          </w:rPr>
        </w:r>
        <w:r w:rsidR="0073776C" w:rsidRPr="00700A8F">
          <w:rPr>
            <w:webHidden/>
          </w:rPr>
          <w:fldChar w:fldCharType="separate"/>
        </w:r>
        <w:r w:rsidR="00A81283">
          <w:rPr>
            <w:webHidden/>
          </w:rPr>
          <w:t>6</w:t>
        </w:r>
        <w:r w:rsidR="0073776C" w:rsidRPr="00700A8F">
          <w:rPr>
            <w:webHidden/>
          </w:rPr>
          <w:fldChar w:fldCharType="end"/>
        </w:r>
      </w:hyperlink>
    </w:p>
    <w:p w:rsidR="00700A8F" w:rsidRPr="00700A8F" w:rsidRDefault="00C31787" w:rsidP="00733ADE">
      <w:pPr>
        <w:pStyle w:val="23"/>
        <w:spacing w:before="0" w:line="360" w:lineRule="auto"/>
        <w:rPr>
          <w:rFonts w:eastAsiaTheme="minorEastAsia"/>
        </w:rPr>
      </w:pPr>
      <w:hyperlink w:anchor="_Toc469331755" w:history="1">
        <w:r w:rsidR="00700A8F" w:rsidRPr="00700A8F">
          <w:rPr>
            <w:rStyle w:val="af"/>
            <w:b w:val="0"/>
          </w:rPr>
          <w:t>1.5. Жилищно-коммунальное хозяйство</w:t>
        </w:r>
        <w:r w:rsidR="00700A8F" w:rsidRPr="00700A8F">
          <w:rPr>
            <w:webHidden/>
          </w:rPr>
          <w:tab/>
        </w:r>
        <w:r w:rsidR="0073776C" w:rsidRPr="00700A8F">
          <w:rPr>
            <w:webHidden/>
          </w:rPr>
          <w:fldChar w:fldCharType="begin"/>
        </w:r>
        <w:r w:rsidR="00700A8F" w:rsidRPr="00700A8F">
          <w:rPr>
            <w:webHidden/>
          </w:rPr>
          <w:instrText xml:space="preserve"> PAGEREF _Toc469331755 \h </w:instrText>
        </w:r>
        <w:r w:rsidR="0073776C" w:rsidRPr="00700A8F">
          <w:rPr>
            <w:webHidden/>
          </w:rPr>
        </w:r>
        <w:r w:rsidR="0073776C" w:rsidRPr="00700A8F">
          <w:rPr>
            <w:webHidden/>
          </w:rPr>
          <w:fldChar w:fldCharType="separate"/>
        </w:r>
        <w:r w:rsidR="00A81283">
          <w:rPr>
            <w:webHidden/>
          </w:rPr>
          <w:t>7</w:t>
        </w:r>
        <w:r w:rsidR="0073776C" w:rsidRPr="00700A8F">
          <w:rPr>
            <w:webHidden/>
          </w:rPr>
          <w:fldChar w:fldCharType="end"/>
        </w:r>
      </w:hyperlink>
    </w:p>
    <w:p w:rsidR="00700A8F" w:rsidRPr="00700A8F" w:rsidRDefault="00C31787" w:rsidP="00733ADE">
      <w:pPr>
        <w:pStyle w:val="23"/>
        <w:spacing w:before="0" w:line="360" w:lineRule="auto"/>
        <w:rPr>
          <w:rFonts w:eastAsiaTheme="minorEastAsia"/>
        </w:rPr>
      </w:pPr>
      <w:hyperlink w:anchor="_Toc469331756" w:history="1">
        <w:r w:rsidR="00700A8F" w:rsidRPr="00700A8F">
          <w:rPr>
            <w:rStyle w:val="af"/>
            <w:b w:val="0"/>
          </w:rPr>
          <w:t>1.6. Транспорт</w:t>
        </w:r>
        <w:r w:rsidR="00733ADE">
          <w:rPr>
            <w:rStyle w:val="af"/>
            <w:b w:val="0"/>
          </w:rPr>
          <w:t xml:space="preserve"> и </w:t>
        </w:r>
        <w:r w:rsidR="00700A8F" w:rsidRPr="00700A8F">
          <w:rPr>
            <w:rStyle w:val="af"/>
            <w:b w:val="0"/>
          </w:rPr>
          <w:t>связь</w:t>
        </w:r>
        <w:r w:rsidR="00700A8F" w:rsidRPr="00700A8F">
          <w:rPr>
            <w:webHidden/>
          </w:rPr>
          <w:tab/>
        </w:r>
        <w:r w:rsidR="0073776C" w:rsidRPr="00700A8F">
          <w:rPr>
            <w:webHidden/>
          </w:rPr>
          <w:fldChar w:fldCharType="begin"/>
        </w:r>
        <w:r w:rsidR="00700A8F" w:rsidRPr="00700A8F">
          <w:rPr>
            <w:webHidden/>
          </w:rPr>
          <w:instrText xml:space="preserve"> PAGEREF _Toc469331756 \h </w:instrText>
        </w:r>
        <w:r w:rsidR="0073776C" w:rsidRPr="00700A8F">
          <w:rPr>
            <w:webHidden/>
          </w:rPr>
        </w:r>
        <w:r w:rsidR="0073776C" w:rsidRPr="00700A8F">
          <w:rPr>
            <w:webHidden/>
          </w:rPr>
          <w:fldChar w:fldCharType="separate"/>
        </w:r>
        <w:r w:rsidR="00A81283">
          <w:rPr>
            <w:webHidden/>
          </w:rPr>
          <w:t>8</w:t>
        </w:r>
        <w:r w:rsidR="0073776C" w:rsidRPr="00700A8F">
          <w:rPr>
            <w:webHidden/>
          </w:rPr>
          <w:fldChar w:fldCharType="end"/>
        </w:r>
      </w:hyperlink>
    </w:p>
    <w:p w:rsidR="00700A8F" w:rsidRPr="00700A8F" w:rsidRDefault="00C31787" w:rsidP="00733ADE">
      <w:pPr>
        <w:pStyle w:val="23"/>
        <w:spacing w:before="0" w:line="360" w:lineRule="auto"/>
        <w:rPr>
          <w:rFonts w:eastAsiaTheme="minorEastAsia"/>
        </w:rPr>
      </w:pPr>
      <w:hyperlink w:anchor="_Toc469331757" w:history="1">
        <w:r w:rsidR="00700A8F" w:rsidRPr="00700A8F">
          <w:rPr>
            <w:rStyle w:val="af"/>
            <w:b w:val="0"/>
          </w:rPr>
          <w:t>1.7.  Производственная сфера муниципального образования</w:t>
        </w:r>
        <w:r w:rsidR="00700A8F" w:rsidRPr="00700A8F">
          <w:rPr>
            <w:webHidden/>
          </w:rPr>
          <w:tab/>
        </w:r>
        <w:r w:rsidR="0073776C" w:rsidRPr="00700A8F">
          <w:rPr>
            <w:webHidden/>
          </w:rPr>
          <w:fldChar w:fldCharType="begin"/>
        </w:r>
        <w:r w:rsidR="00700A8F" w:rsidRPr="00700A8F">
          <w:rPr>
            <w:webHidden/>
          </w:rPr>
          <w:instrText xml:space="preserve"> PAGEREF _Toc469331757 \h </w:instrText>
        </w:r>
        <w:r w:rsidR="0073776C" w:rsidRPr="00700A8F">
          <w:rPr>
            <w:webHidden/>
          </w:rPr>
        </w:r>
        <w:r w:rsidR="0073776C" w:rsidRPr="00700A8F">
          <w:rPr>
            <w:webHidden/>
          </w:rPr>
          <w:fldChar w:fldCharType="separate"/>
        </w:r>
        <w:r w:rsidR="00A81283">
          <w:rPr>
            <w:webHidden/>
          </w:rPr>
          <w:t>9</w:t>
        </w:r>
        <w:r w:rsidR="0073776C" w:rsidRPr="00700A8F">
          <w:rPr>
            <w:webHidden/>
          </w:rPr>
          <w:fldChar w:fldCharType="end"/>
        </w:r>
      </w:hyperlink>
    </w:p>
    <w:p w:rsidR="00700A8F" w:rsidRPr="00700A8F" w:rsidRDefault="00C31787" w:rsidP="00733ADE">
      <w:pPr>
        <w:pStyle w:val="23"/>
        <w:spacing w:before="0" w:line="360" w:lineRule="auto"/>
        <w:rPr>
          <w:rFonts w:eastAsiaTheme="minorEastAsia"/>
        </w:rPr>
      </w:pPr>
      <w:hyperlink w:anchor="_Toc469331758" w:history="1">
        <w:r w:rsidR="00700A8F" w:rsidRPr="00700A8F">
          <w:rPr>
            <w:rStyle w:val="af"/>
            <w:b w:val="0"/>
          </w:rPr>
          <w:t>1.8. Объекты социальной инфраструктуры</w:t>
        </w:r>
        <w:r w:rsidR="00700A8F" w:rsidRPr="00700A8F">
          <w:rPr>
            <w:webHidden/>
          </w:rPr>
          <w:tab/>
        </w:r>
        <w:r w:rsidR="0073776C" w:rsidRPr="00700A8F">
          <w:rPr>
            <w:webHidden/>
          </w:rPr>
          <w:fldChar w:fldCharType="begin"/>
        </w:r>
        <w:r w:rsidR="00700A8F" w:rsidRPr="00700A8F">
          <w:rPr>
            <w:webHidden/>
          </w:rPr>
          <w:instrText xml:space="preserve"> PAGEREF _Toc469331758 \h </w:instrText>
        </w:r>
        <w:r w:rsidR="0073776C" w:rsidRPr="00700A8F">
          <w:rPr>
            <w:webHidden/>
          </w:rPr>
        </w:r>
        <w:r w:rsidR="0073776C" w:rsidRPr="00700A8F">
          <w:rPr>
            <w:webHidden/>
          </w:rPr>
          <w:fldChar w:fldCharType="separate"/>
        </w:r>
        <w:r w:rsidR="00A81283">
          <w:rPr>
            <w:webHidden/>
          </w:rPr>
          <w:t>9</w:t>
        </w:r>
        <w:r w:rsidR="0073776C" w:rsidRPr="00700A8F">
          <w:rPr>
            <w:webHidden/>
          </w:rPr>
          <w:fldChar w:fldCharType="end"/>
        </w:r>
      </w:hyperlink>
    </w:p>
    <w:p w:rsidR="00700A8F" w:rsidRPr="00700A8F" w:rsidRDefault="00C31787" w:rsidP="00733ADE">
      <w:pPr>
        <w:pStyle w:val="33"/>
        <w:tabs>
          <w:tab w:val="right" w:leader="do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9331759" w:history="1">
        <w:r w:rsidR="00700A8F" w:rsidRPr="00700A8F">
          <w:rPr>
            <w:rStyle w:val="af"/>
            <w:rFonts w:ascii="Times New Roman" w:hAnsi="Times New Roman" w:cs="Times New Roman"/>
            <w:noProof/>
            <w:sz w:val="24"/>
            <w:szCs w:val="24"/>
          </w:rPr>
          <w:t>Учреждения образования</w:t>
        </w:r>
        <w:r w:rsidR="00700A8F" w:rsidRPr="00700A8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3776C" w:rsidRPr="00700A8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00A8F" w:rsidRPr="00700A8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_Toc469331759 \h </w:instrText>
        </w:r>
        <w:r w:rsidR="0073776C" w:rsidRPr="00700A8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3776C" w:rsidRPr="00700A8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81283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73776C" w:rsidRPr="00700A8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00A8F" w:rsidRPr="00700A8F" w:rsidRDefault="00C31787" w:rsidP="00733ADE">
      <w:pPr>
        <w:pStyle w:val="33"/>
        <w:tabs>
          <w:tab w:val="right" w:leader="do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9331760" w:history="1">
        <w:r w:rsidR="00700A8F" w:rsidRPr="00700A8F">
          <w:rPr>
            <w:rStyle w:val="af"/>
            <w:rFonts w:ascii="Times New Roman" w:hAnsi="Times New Roman" w:cs="Times New Roman"/>
            <w:noProof/>
            <w:sz w:val="24"/>
            <w:szCs w:val="24"/>
          </w:rPr>
          <w:t>Учреждения культуры</w:t>
        </w:r>
        <w:r w:rsidR="00700A8F" w:rsidRPr="00700A8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3776C" w:rsidRPr="00700A8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00A8F" w:rsidRPr="00700A8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_Toc469331760 \h </w:instrText>
        </w:r>
        <w:r w:rsidR="0073776C" w:rsidRPr="00700A8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3776C" w:rsidRPr="00700A8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81283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73776C" w:rsidRPr="00700A8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00A8F" w:rsidRPr="00700A8F" w:rsidRDefault="00C31787" w:rsidP="00733ADE">
      <w:pPr>
        <w:pStyle w:val="33"/>
        <w:tabs>
          <w:tab w:val="right" w:leader="do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9331761" w:history="1">
        <w:r w:rsidR="00700A8F" w:rsidRPr="00700A8F">
          <w:rPr>
            <w:rStyle w:val="af"/>
            <w:rFonts w:ascii="Times New Roman" w:hAnsi="Times New Roman" w:cs="Times New Roman"/>
            <w:noProof/>
            <w:sz w:val="24"/>
            <w:szCs w:val="24"/>
          </w:rPr>
          <w:t>Учреждения физической культуры и спорта</w:t>
        </w:r>
        <w:r w:rsidR="00700A8F" w:rsidRPr="00700A8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3776C" w:rsidRPr="00700A8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00A8F" w:rsidRPr="00700A8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_Toc469331761 \h </w:instrText>
        </w:r>
        <w:r w:rsidR="0073776C" w:rsidRPr="00700A8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3776C" w:rsidRPr="00700A8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81283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73776C" w:rsidRPr="00700A8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00A8F" w:rsidRPr="00700A8F" w:rsidRDefault="00C31787" w:rsidP="00733ADE">
      <w:pPr>
        <w:pStyle w:val="33"/>
        <w:tabs>
          <w:tab w:val="right" w:leader="do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9331762" w:history="1">
        <w:r w:rsidR="00700A8F" w:rsidRPr="00700A8F">
          <w:rPr>
            <w:rStyle w:val="af"/>
            <w:rFonts w:ascii="Times New Roman" w:hAnsi="Times New Roman" w:cs="Times New Roman"/>
            <w:noProof/>
            <w:sz w:val="24"/>
            <w:szCs w:val="24"/>
          </w:rPr>
          <w:t>Учреждения здравоохранения</w:t>
        </w:r>
        <w:r w:rsidR="00700A8F" w:rsidRPr="00700A8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3776C" w:rsidRPr="00700A8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00A8F" w:rsidRPr="00700A8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_Toc469331762 \h </w:instrText>
        </w:r>
        <w:r w:rsidR="0073776C" w:rsidRPr="00700A8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3776C" w:rsidRPr="00700A8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81283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73776C" w:rsidRPr="00700A8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00A8F" w:rsidRPr="00700A8F" w:rsidRDefault="00C31787" w:rsidP="00733ADE">
      <w:pPr>
        <w:pStyle w:val="23"/>
        <w:spacing w:before="0" w:line="360" w:lineRule="auto"/>
        <w:rPr>
          <w:rFonts w:eastAsiaTheme="minorEastAsia"/>
        </w:rPr>
      </w:pPr>
      <w:hyperlink w:anchor="_Toc469331763" w:history="1">
        <w:r w:rsidR="00700A8F" w:rsidRPr="00700A8F">
          <w:rPr>
            <w:rStyle w:val="af"/>
            <w:b w:val="0"/>
          </w:rPr>
          <w:t>1.9. Обеспечение населения услугами торговли и общественного питания.</w:t>
        </w:r>
        <w:r w:rsidR="00700A8F" w:rsidRPr="00700A8F">
          <w:rPr>
            <w:webHidden/>
          </w:rPr>
          <w:tab/>
        </w:r>
        <w:r w:rsidR="0073776C" w:rsidRPr="00700A8F">
          <w:rPr>
            <w:webHidden/>
          </w:rPr>
          <w:fldChar w:fldCharType="begin"/>
        </w:r>
        <w:r w:rsidR="00700A8F" w:rsidRPr="00700A8F">
          <w:rPr>
            <w:webHidden/>
          </w:rPr>
          <w:instrText xml:space="preserve"> PAGEREF _Toc469331763 \h </w:instrText>
        </w:r>
        <w:r w:rsidR="0073776C" w:rsidRPr="00700A8F">
          <w:rPr>
            <w:webHidden/>
          </w:rPr>
        </w:r>
        <w:r w:rsidR="0073776C" w:rsidRPr="00700A8F">
          <w:rPr>
            <w:webHidden/>
          </w:rPr>
          <w:fldChar w:fldCharType="separate"/>
        </w:r>
        <w:r w:rsidR="00A81283">
          <w:rPr>
            <w:webHidden/>
          </w:rPr>
          <w:t>11</w:t>
        </w:r>
        <w:r w:rsidR="0073776C" w:rsidRPr="00700A8F">
          <w:rPr>
            <w:webHidden/>
          </w:rPr>
          <w:fldChar w:fldCharType="end"/>
        </w:r>
      </w:hyperlink>
    </w:p>
    <w:p w:rsidR="00700A8F" w:rsidRPr="00700A8F" w:rsidRDefault="00C31787" w:rsidP="00733ADE">
      <w:pPr>
        <w:pStyle w:val="23"/>
        <w:spacing w:before="0" w:line="360" w:lineRule="auto"/>
        <w:rPr>
          <w:rFonts w:eastAsiaTheme="minorEastAsia"/>
        </w:rPr>
      </w:pPr>
      <w:hyperlink w:anchor="_Toc469331764" w:history="1">
        <w:r w:rsidR="00700A8F" w:rsidRPr="00700A8F">
          <w:rPr>
            <w:rStyle w:val="af"/>
          </w:rPr>
          <w:t>Раздел 2. Проблемы развития</w:t>
        </w:r>
        <w:r w:rsidR="00700A8F" w:rsidRPr="00700A8F">
          <w:rPr>
            <w:webHidden/>
          </w:rPr>
          <w:tab/>
        </w:r>
        <w:r w:rsidR="0073776C" w:rsidRPr="00700A8F">
          <w:rPr>
            <w:webHidden/>
          </w:rPr>
          <w:fldChar w:fldCharType="begin"/>
        </w:r>
        <w:r w:rsidR="00700A8F" w:rsidRPr="00700A8F">
          <w:rPr>
            <w:webHidden/>
          </w:rPr>
          <w:instrText xml:space="preserve"> PAGEREF _Toc469331764 \h </w:instrText>
        </w:r>
        <w:r w:rsidR="0073776C" w:rsidRPr="00700A8F">
          <w:rPr>
            <w:webHidden/>
          </w:rPr>
        </w:r>
        <w:r w:rsidR="0073776C" w:rsidRPr="00700A8F">
          <w:rPr>
            <w:webHidden/>
          </w:rPr>
          <w:fldChar w:fldCharType="separate"/>
        </w:r>
        <w:r w:rsidR="00A81283">
          <w:rPr>
            <w:webHidden/>
          </w:rPr>
          <w:t>12</w:t>
        </w:r>
        <w:r w:rsidR="0073776C" w:rsidRPr="00700A8F">
          <w:rPr>
            <w:webHidden/>
          </w:rPr>
          <w:fldChar w:fldCharType="end"/>
        </w:r>
      </w:hyperlink>
    </w:p>
    <w:p w:rsidR="00700A8F" w:rsidRPr="00700A8F" w:rsidRDefault="00C31787" w:rsidP="00733ADE">
      <w:pPr>
        <w:pStyle w:val="23"/>
        <w:spacing w:before="0" w:line="360" w:lineRule="auto"/>
        <w:rPr>
          <w:rFonts w:eastAsiaTheme="minorEastAsia"/>
        </w:rPr>
      </w:pPr>
      <w:hyperlink w:anchor="_Toc469331765" w:history="1">
        <w:r w:rsidR="00700A8F" w:rsidRPr="00700A8F">
          <w:rPr>
            <w:rStyle w:val="af"/>
          </w:rPr>
          <w:t>Раздел 3.  Перспективы развития</w:t>
        </w:r>
        <w:r w:rsidR="00700A8F" w:rsidRPr="00700A8F">
          <w:rPr>
            <w:webHidden/>
          </w:rPr>
          <w:tab/>
        </w:r>
        <w:r w:rsidR="0073776C" w:rsidRPr="00700A8F">
          <w:rPr>
            <w:webHidden/>
          </w:rPr>
          <w:fldChar w:fldCharType="begin"/>
        </w:r>
        <w:r w:rsidR="00700A8F" w:rsidRPr="00700A8F">
          <w:rPr>
            <w:webHidden/>
          </w:rPr>
          <w:instrText xml:space="preserve"> PAGEREF _Toc469331765 \h </w:instrText>
        </w:r>
        <w:r w:rsidR="0073776C" w:rsidRPr="00700A8F">
          <w:rPr>
            <w:webHidden/>
          </w:rPr>
        </w:r>
        <w:r w:rsidR="0073776C" w:rsidRPr="00700A8F">
          <w:rPr>
            <w:webHidden/>
          </w:rPr>
          <w:fldChar w:fldCharType="separate"/>
        </w:r>
        <w:r w:rsidR="00A81283">
          <w:rPr>
            <w:webHidden/>
          </w:rPr>
          <w:t>12</w:t>
        </w:r>
        <w:r w:rsidR="0073776C" w:rsidRPr="00700A8F">
          <w:rPr>
            <w:webHidden/>
          </w:rPr>
          <w:fldChar w:fldCharType="end"/>
        </w:r>
      </w:hyperlink>
    </w:p>
    <w:p w:rsidR="00700A8F" w:rsidRPr="00700A8F" w:rsidRDefault="00C31787" w:rsidP="00733ADE">
      <w:pPr>
        <w:pStyle w:val="23"/>
        <w:spacing w:before="0" w:line="360" w:lineRule="auto"/>
        <w:rPr>
          <w:rFonts w:eastAsiaTheme="minorEastAsia"/>
        </w:rPr>
      </w:pPr>
      <w:hyperlink w:anchor="_Toc469331766" w:history="1">
        <w:r w:rsidR="00700A8F" w:rsidRPr="00700A8F">
          <w:rPr>
            <w:rStyle w:val="af"/>
          </w:rPr>
          <w:t>Раздел 4.  Механизмы реализации плана развития поселения</w:t>
        </w:r>
        <w:r w:rsidR="00700A8F" w:rsidRPr="00700A8F">
          <w:rPr>
            <w:webHidden/>
          </w:rPr>
          <w:tab/>
        </w:r>
        <w:r w:rsidR="0073776C" w:rsidRPr="00700A8F">
          <w:rPr>
            <w:webHidden/>
          </w:rPr>
          <w:fldChar w:fldCharType="begin"/>
        </w:r>
        <w:r w:rsidR="00700A8F" w:rsidRPr="00700A8F">
          <w:rPr>
            <w:webHidden/>
          </w:rPr>
          <w:instrText xml:space="preserve"> PAGEREF _Toc469331766 \h </w:instrText>
        </w:r>
        <w:r w:rsidR="0073776C" w:rsidRPr="00700A8F">
          <w:rPr>
            <w:webHidden/>
          </w:rPr>
        </w:r>
        <w:r w:rsidR="0073776C" w:rsidRPr="00700A8F">
          <w:rPr>
            <w:webHidden/>
          </w:rPr>
          <w:fldChar w:fldCharType="separate"/>
        </w:r>
        <w:r w:rsidR="00A81283">
          <w:rPr>
            <w:webHidden/>
          </w:rPr>
          <w:t>13</w:t>
        </w:r>
        <w:r w:rsidR="0073776C" w:rsidRPr="00700A8F">
          <w:rPr>
            <w:webHidden/>
          </w:rPr>
          <w:fldChar w:fldCharType="end"/>
        </w:r>
      </w:hyperlink>
    </w:p>
    <w:p w:rsidR="00700A8F" w:rsidRPr="00700A8F" w:rsidRDefault="0073776C" w:rsidP="00733ADE">
      <w:pPr>
        <w:spacing w:after="0" w:line="360" w:lineRule="auto"/>
        <w:rPr>
          <w:lang w:eastAsia="ru-RU"/>
        </w:rPr>
      </w:pPr>
      <w:r w:rsidRPr="00700A8F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</w:p>
    <w:p w:rsidR="00700A8F" w:rsidRDefault="00700A8F">
      <w:pPr>
        <w:rPr>
          <w:rFonts w:asciiTheme="majorHAnsi" w:eastAsiaTheme="majorEastAsia" w:hAnsiTheme="majorHAnsi" w:cstheme="majorBidi"/>
          <w:b/>
          <w:bCs/>
          <w:sz w:val="26"/>
          <w:szCs w:val="26"/>
          <w:lang w:eastAsia="ru-RU"/>
        </w:rPr>
      </w:pPr>
      <w:r>
        <w:rPr>
          <w:lang w:eastAsia="ru-RU"/>
        </w:rPr>
        <w:br w:type="page"/>
      </w:r>
    </w:p>
    <w:p w:rsidR="00595AAC" w:rsidRPr="00815D3C" w:rsidRDefault="0079648F" w:rsidP="00700A8F">
      <w:pPr>
        <w:pStyle w:val="2"/>
        <w:rPr>
          <w:color w:val="auto"/>
          <w:lang w:eastAsia="ru-RU"/>
        </w:rPr>
      </w:pPr>
      <w:bookmarkStart w:id="0" w:name="_Toc469331723"/>
      <w:r w:rsidRPr="00815D3C">
        <w:rPr>
          <w:color w:val="auto"/>
          <w:lang w:eastAsia="ru-RU"/>
        </w:rPr>
        <w:lastRenderedPageBreak/>
        <w:t xml:space="preserve">Раздел </w:t>
      </w:r>
      <w:r w:rsidR="00595AAC" w:rsidRPr="00815D3C">
        <w:rPr>
          <w:color w:val="auto"/>
          <w:lang w:eastAsia="ru-RU"/>
        </w:rPr>
        <w:t>1. Общие сведения</w:t>
      </w:r>
      <w:bookmarkEnd w:id="0"/>
    </w:p>
    <w:p w:rsidR="00595AAC" w:rsidRPr="00815D3C" w:rsidRDefault="00396587" w:rsidP="00700A8F">
      <w:pPr>
        <w:pStyle w:val="2"/>
        <w:rPr>
          <w:i/>
          <w:color w:val="auto"/>
          <w:lang w:eastAsia="ru-RU"/>
        </w:rPr>
      </w:pPr>
      <w:bookmarkStart w:id="1" w:name="_Toc469331724"/>
      <w:r w:rsidRPr="00815D3C">
        <w:rPr>
          <w:i/>
          <w:color w:val="auto"/>
          <w:lang w:eastAsia="ru-RU"/>
        </w:rPr>
        <w:t>1.1.  Историческая справка</w:t>
      </w:r>
      <w:bookmarkEnd w:id="1"/>
    </w:p>
    <w:p w:rsidR="00396587" w:rsidRPr="001F421F" w:rsidRDefault="005129DA" w:rsidP="00DB5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21F">
        <w:rPr>
          <w:rFonts w:ascii="Times New Roman" w:hAnsi="Times New Roman" w:cs="Times New Roman"/>
          <w:sz w:val="24"/>
          <w:szCs w:val="24"/>
        </w:rPr>
        <w:t xml:space="preserve">Сельское поселение Леуши, в соответствии со статьей 5 Закона Ханты-Мансийского автономного округа - Югры от </w:t>
      </w:r>
      <w:smartTag w:uri="urn:schemas-microsoft-com:office:smarttags" w:element="date">
        <w:smartTagPr>
          <w:attr w:name="Year" w:val="2004"/>
          <w:attr w:name="Day" w:val="25"/>
          <w:attr w:name="Month" w:val="11"/>
          <w:attr w:name="ls" w:val="trans"/>
        </w:smartTagPr>
        <w:r w:rsidRPr="001F421F">
          <w:rPr>
            <w:rFonts w:ascii="Times New Roman" w:hAnsi="Times New Roman" w:cs="Times New Roman"/>
            <w:sz w:val="24"/>
            <w:szCs w:val="24"/>
          </w:rPr>
          <w:t>25.11.2004</w:t>
        </w:r>
      </w:smartTag>
      <w:r w:rsidRPr="001F421F">
        <w:rPr>
          <w:rFonts w:ascii="Times New Roman" w:hAnsi="Times New Roman" w:cs="Times New Roman"/>
          <w:sz w:val="24"/>
          <w:szCs w:val="24"/>
        </w:rPr>
        <w:t xml:space="preserve"> года № 63-оз «О статусе и границах муниципальных образований Ханты-Мансийского автономного округа - Югры» является муниципальным образованием Ханты-Мансийского автономного округа - Югры, наделено статусом сельского поселения, этим же Законом установлены границы поселения, в которое вошли населенные пункты: село Леуши (административный центр), поселок Дальний, поселок</w:t>
      </w:r>
      <w:r w:rsidR="00DB553B" w:rsidRPr="001F421F">
        <w:rPr>
          <w:rFonts w:ascii="Times New Roman" w:hAnsi="Times New Roman" w:cs="Times New Roman"/>
          <w:sz w:val="24"/>
          <w:szCs w:val="24"/>
        </w:rPr>
        <w:t xml:space="preserve"> Лиственичный, поселок Ягодный. </w:t>
      </w:r>
      <w:r w:rsidR="00396587" w:rsidRPr="001F421F">
        <w:rPr>
          <w:rFonts w:ascii="Times New Roman" w:hAnsi="Times New Roman" w:cs="Times New Roman"/>
          <w:sz w:val="24"/>
          <w:szCs w:val="24"/>
        </w:rPr>
        <w:t>Территория поселения имеет площадь 29</w:t>
      </w:r>
      <w:r w:rsidR="00A16BD6">
        <w:rPr>
          <w:rFonts w:ascii="Times New Roman" w:hAnsi="Times New Roman" w:cs="Times New Roman"/>
          <w:sz w:val="24"/>
          <w:szCs w:val="24"/>
        </w:rPr>
        <w:t>1,8</w:t>
      </w:r>
      <w:r w:rsidR="00396587" w:rsidRPr="001F421F">
        <w:rPr>
          <w:rFonts w:ascii="Times New Roman" w:hAnsi="Times New Roman" w:cs="Times New Roman"/>
          <w:sz w:val="24"/>
          <w:szCs w:val="24"/>
        </w:rPr>
        <w:t xml:space="preserve"> кв. км</w:t>
      </w:r>
      <w:r w:rsidR="00A16BD6">
        <w:rPr>
          <w:rFonts w:ascii="Times New Roman" w:hAnsi="Times New Roman" w:cs="Times New Roman"/>
          <w:sz w:val="24"/>
          <w:szCs w:val="24"/>
        </w:rPr>
        <w:t>.</w:t>
      </w:r>
    </w:p>
    <w:p w:rsidR="00E22878" w:rsidRPr="001F421F" w:rsidRDefault="00E22878" w:rsidP="00171C5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21F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Pr="001F421F">
        <w:rPr>
          <w:rFonts w:ascii="Times New Roman" w:hAnsi="Times New Roman" w:cs="Times New Roman"/>
          <w:sz w:val="24"/>
          <w:szCs w:val="24"/>
        </w:rPr>
        <w:t xml:space="preserve"> поселения образовано путем слияния двух сельских округов Леушинского и Ягодинского.</w:t>
      </w:r>
    </w:p>
    <w:p w:rsidR="00E22878" w:rsidRPr="001F421F" w:rsidRDefault="00E22878" w:rsidP="00171C5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21F">
        <w:rPr>
          <w:rFonts w:ascii="Times New Roman" w:hAnsi="Times New Roman" w:cs="Times New Roman"/>
          <w:sz w:val="24"/>
          <w:szCs w:val="24"/>
        </w:rPr>
        <w:t>Сельское поселение Леуши расположено в центральной и западной части Кондинского района на левом берегу системы озер называемых Туманами (Сатыгинский Туман, Среднесатыгинский Туман, Леушинский Туман). Административный центр сельского поселения с. Леуши располагается на берегу реки Ах.</w:t>
      </w:r>
    </w:p>
    <w:p w:rsidR="0013243D" w:rsidRPr="001F421F" w:rsidRDefault="0013243D" w:rsidP="00171C5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21F">
        <w:rPr>
          <w:rStyle w:val="a4"/>
          <w:rFonts w:ascii="Times New Roman" w:hAnsi="Times New Roman" w:cs="Times New Roman"/>
          <w:b w:val="0"/>
          <w:color w:val="3B2D36"/>
          <w:sz w:val="24"/>
          <w:szCs w:val="24"/>
        </w:rPr>
        <w:t>поселок Ягодный</w:t>
      </w:r>
      <w:r w:rsidRPr="001F421F">
        <w:rPr>
          <w:rFonts w:ascii="Times New Roman" w:hAnsi="Times New Roman" w:cs="Times New Roman"/>
          <w:sz w:val="24"/>
          <w:szCs w:val="24"/>
        </w:rPr>
        <w:t xml:space="preserve"> - построен спецпереселенцами в 1930 году. В середине 60-х основными предприятиями было: отделение №2 совхоза «Кондинский», Сатыгинский производственный участок - где и работала основная масса населения, восьмилетняя школа, детский сад, РТП, почта, сберкасса, больница, библиотека, сельский дом культуры.</w:t>
      </w:r>
    </w:p>
    <w:p w:rsidR="0013243D" w:rsidRPr="001F421F" w:rsidRDefault="0013243D" w:rsidP="00171C5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21F">
        <w:rPr>
          <w:rStyle w:val="a4"/>
          <w:rFonts w:ascii="Times New Roman" w:hAnsi="Times New Roman" w:cs="Times New Roman"/>
          <w:b w:val="0"/>
          <w:color w:val="3B2D36"/>
          <w:sz w:val="24"/>
          <w:szCs w:val="24"/>
        </w:rPr>
        <w:t>поселок Дальний</w:t>
      </w:r>
      <w:r w:rsidRPr="001F421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F421F">
        <w:rPr>
          <w:rFonts w:ascii="Times New Roman" w:hAnsi="Times New Roman" w:cs="Times New Roman"/>
          <w:sz w:val="24"/>
          <w:szCs w:val="24"/>
        </w:rPr>
        <w:t xml:space="preserve"> построен спецпереселенцами в 1930 году. В середине 60-х основным предприятиям было: отделение №3 совхоза «Кондинский»; детский сад, ФАП, начальная школа, сельский дом культуры.</w:t>
      </w:r>
    </w:p>
    <w:p w:rsidR="0013243D" w:rsidRPr="001F421F" w:rsidRDefault="0013243D" w:rsidP="00171C5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21F">
        <w:rPr>
          <w:rStyle w:val="a4"/>
          <w:rFonts w:ascii="Times New Roman" w:hAnsi="Times New Roman" w:cs="Times New Roman"/>
          <w:b w:val="0"/>
          <w:color w:val="3B2D36"/>
          <w:sz w:val="24"/>
          <w:szCs w:val="24"/>
        </w:rPr>
        <w:t>поселок Лиственичный</w:t>
      </w:r>
      <w:r w:rsidRPr="001F4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421F">
        <w:rPr>
          <w:rFonts w:ascii="Times New Roman" w:hAnsi="Times New Roman" w:cs="Times New Roman"/>
          <w:sz w:val="24"/>
          <w:szCs w:val="24"/>
        </w:rPr>
        <w:t>- построен спецпереселенцами в 1930 году. В середине 60-х основными предприятиями было: отделение №1 совхоза «Кондинский», где и работала основная масса населения, детский сад, ФАП, восьмилетняя школа, сельский дом культуры, метеостанция образована в 1930 году.</w:t>
      </w:r>
    </w:p>
    <w:p w:rsidR="0013243D" w:rsidRPr="001F421F" w:rsidRDefault="0013243D" w:rsidP="00171C5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21F">
        <w:rPr>
          <w:rStyle w:val="a4"/>
          <w:rFonts w:ascii="Times New Roman" w:hAnsi="Times New Roman" w:cs="Times New Roman"/>
          <w:b w:val="0"/>
          <w:color w:val="3B2D36"/>
          <w:sz w:val="24"/>
          <w:szCs w:val="24"/>
        </w:rPr>
        <w:t>село Леуши</w:t>
      </w:r>
      <w:r w:rsidRPr="001F421F">
        <w:rPr>
          <w:rFonts w:ascii="Times New Roman" w:hAnsi="Times New Roman" w:cs="Times New Roman"/>
          <w:sz w:val="24"/>
          <w:szCs w:val="24"/>
        </w:rPr>
        <w:t xml:space="preserve"> - По исследованиям учителя истории Леушинской средней школы Кульчицкой Елены Петровны исторической датой образования с.</w:t>
      </w:r>
      <w:r w:rsidR="00396587" w:rsidRPr="001F421F">
        <w:rPr>
          <w:rFonts w:ascii="Times New Roman" w:hAnsi="Times New Roman" w:cs="Times New Roman"/>
          <w:sz w:val="24"/>
          <w:szCs w:val="24"/>
        </w:rPr>
        <w:t xml:space="preserve"> </w:t>
      </w:r>
      <w:r w:rsidRPr="001F421F">
        <w:rPr>
          <w:rFonts w:ascii="Times New Roman" w:hAnsi="Times New Roman" w:cs="Times New Roman"/>
          <w:sz w:val="24"/>
          <w:szCs w:val="24"/>
        </w:rPr>
        <w:t xml:space="preserve">Леуши считается 1584 год. </w:t>
      </w:r>
      <w:r w:rsidR="00DE3A66">
        <w:rPr>
          <w:rFonts w:ascii="Times New Roman" w:hAnsi="Times New Roman" w:cs="Times New Roman"/>
          <w:sz w:val="24"/>
          <w:szCs w:val="24"/>
        </w:rPr>
        <w:t xml:space="preserve">Крещение Югры началось с Кондинского района. </w:t>
      </w:r>
      <w:r w:rsidRPr="001F421F">
        <w:rPr>
          <w:rFonts w:ascii="Times New Roman" w:hAnsi="Times New Roman" w:cs="Times New Roman"/>
          <w:sz w:val="24"/>
          <w:szCs w:val="24"/>
        </w:rPr>
        <w:t>В 1888 году в с. Леуши была построена церковь.</w:t>
      </w:r>
      <w:r w:rsidR="00B14597">
        <w:rPr>
          <w:rFonts w:ascii="Times New Roman" w:hAnsi="Times New Roman" w:cs="Times New Roman"/>
          <w:sz w:val="24"/>
          <w:szCs w:val="24"/>
        </w:rPr>
        <w:t xml:space="preserve"> </w:t>
      </w:r>
      <w:r w:rsidRPr="001F421F">
        <w:rPr>
          <w:rFonts w:ascii="Times New Roman" w:hAnsi="Times New Roman" w:cs="Times New Roman"/>
          <w:sz w:val="24"/>
          <w:szCs w:val="24"/>
        </w:rPr>
        <w:t xml:space="preserve">В начале 1924 года с. Леуши включен в состав Кондинского района. </w:t>
      </w:r>
    </w:p>
    <w:p w:rsidR="00DB553B" w:rsidRDefault="00DB553B" w:rsidP="00C03F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Ханты-Мансийского автономного округа - Югры от 31 декабря 2004 года № 101-оз «О перечне труднодоступных и отдаленных местностей и перечне территорий компактного проживания коренных малочисленных народов Севера в Ханты-Мансийском автономном округе - Югре» поселки Дальни</w:t>
      </w:r>
      <w:bookmarkStart w:id="2" w:name="_GoBack"/>
      <w:bookmarkEnd w:id="2"/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й, Ягодный</w:t>
      </w:r>
      <w:r w:rsidR="00DB7FDB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село Леуши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включены в перечень 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территорий компактного проживания коренных малочисленных народов Севера в Ханты-Мансийском автономном округе - Югре.</w:t>
      </w:r>
    </w:p>
    <w:p w:rsidR="00C03F1F" w:rsidRPr="001F421F" w:rsidRDefault="00C03F1F" w:rsidP="00C03F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E0E" w:rsidRPr="00815D3C" w:rsidRDefault="00E31010" w:rsidP="00C03F1F">
      <w:pPr>
        <w:pStyle w:val="2"/>
        <w:spacing w:before="0" w:line="360" w:lineRule="auto"/>
        <w:rPr>
          <w:i/>
          <w:color w:val="auto"/>
          <w:lang w:eastAsia="ru-RU"/>
        </w:rPr>
      </w:pPr>
      <w:bookmarkStart w:id="3" w:name="_Toc469331725"/>
      <w:r w:rsidRPr="00815D3C">
        <w:rPr>
          <w:i/>
          <w:color w:val="auto"/>
          <w:lang w:eastAsia="ru-RU"/>
        </w:rPr>
        <w:t>1.2. Демографическая ситуация</w:t>
      </w:r>
      <w:bookmarkEnd w:id="3"/>
    </w:p>
    <w:p w:rsidR="00384F60" w:rsidRPr="001F421F" w:rsidRDefault="00384F60" w:rsidP="00C03F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постоянного населения сельского поселения </w:t>
      </w:r>
      <w:r w:rsidR="00C75A0F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01.01.2016 г. (по данным Росстата) составила 2 </w:t>
      </w:r>
      <w:r w:rsidR="00C75A0F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456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</w:t>
      </w:r>
      <w:r w:rsidR="00C75A0F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численности населения Кондинского района и снизилась на 1</w:t>
      </w:r>
      <w:r w:rsidR="00C75A0F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уровню 2011 года (рисунок 1).</w:t>
      </w:r>
    </w:p>
    <w:p w:rsidR="00384F60" w:rsidRPr="001F421F" w:rsidRDefault="00384F60" w:rsidP="00384F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1200" cy="17907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84F60" w:rsidRPr="001F421F" w:rsidRDefault="00384F60" w:rsidP="00384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1.Динамика численности постоянного населения</w:t>
      </w:r>
    </w:p>
    <w:p w:rsidR="00384F60" w:rsidRPr="001F421F" w:rsidRDefault="00384F60" w:rsidP="00384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C75A0F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чел.</w:t>
      </w:r>
    </w:p>
    <w:p w:rsidR="00384F60" w:rsidRPr="001F421F" w:rsidRDefault="00384F60" w:rsidP="00384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F60" w:rsidRPr="001F421F" w:rsidRDefault="00384F60" w:rsidP="00384F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коренного населения по состоянию на 01.01.2016 составила </w:t>
      </w:r>
      <w:r w:rsidR="00C75A0F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694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и увеличилась в сравнении с 2011 г. на </w:t>
      </w:r>
      <w:r w:rsidR="00C75A0F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1%.</w:t>
      </w:r>
    </w:p>
    <w:p w:rsidR="00384F60" w:rsidRPr="001F421F" w:rsidRDefault="00384F60" w:rsidP="00384F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количество родившихся младенцев </w:t>
      </w:r>
      <w:r w:rsidR="00C75A0F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уровню 2011</w:t>
      </w:r>
      <w:r w:rsidR="00C0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75A0F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(таблица 1). Численность умерших </w:t>
      </w:r>
      <w:r w:rsidR="00C75A0F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возросла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75A0F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%. В последние годы наблюдается  тенденция к снижению численности постоянного населения за счет миграционного оттока граждан, а также естественной убыли населения</w:t>
      </w:r>
    </w:p>
    <w:p w:rsidR="00384F60" w:rsidRPr="001F421F" w:rsidRDefault="00384F60" w:rsidP="00384F6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384F60" w:rsidRPr="00C03F1F" w:rsidRDefault="00384F60" w:rsidP="00384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естественного движения населения сельского поселения </w:t>
      </w:r>
      <w:r w:rsidR="00C75A0F" w:rsidRPr="00C03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Леуши</w:t>
      </w:r>
    </w:p>
    <w:p w:rsidR="00384F60" w:rsidRPr="00C03F1F" w:rsidRDefault="00384F60" w:rsidP="00384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2011-2015 гг.</w:t>
      </w:r>
    </w:p>
    <w:tbl>
      <w:tblPr>
        <w:tblW w:w="8672" w:type="dxa"/>
        <w:jc w:val="center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02"/>
        <w:gridCol w:w="1252"/>
        <w:gridCol w:w="1224"/>
        <w:gridCol w:w="1166"/>
        <w:gridCol w:w="1134"/>
      </w:tblGrid>
      <w:tr w:rsidR="00384F60" w:rsidRPr="00C03F1F" w:rsidTr="000A4A69">
        <w:trPr>
          <w:trHeight w:val="278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C03F1F" w:rsidRDefault="00384F60" w:rsidP="0038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C03F1F" w:rsidRDefault="00384F60" w:rsidP="0038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</w:t>
            </w:r>
          </w:p>
        </w:tc>
      </w:tr>
      <w:tr w:rsidR="00384F60" w:rsidRPr="00C03F1F" w:rsidTr="000A4A69">
        <w:trPr>
          <w:trHeight w:val="278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C03F1F" w:rsidRDefault="00384F60" w:rsidP="0038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C03F1F" w:rsidRDefault="00384F60" w:rsidP="0038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C03F1F" w:rsidRDefault="00384F60" w:rsidP="0038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C03F1F" w:rsidRDefault="00384F60" w:rsidP="0038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C03F1F" w:rsidRDefault="00384F60" w:rsidP="0038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C03F1F" w:rsidRDefault="00384F60" w:rsidP="0038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</w:tr>
      <w:tr w:rsidR="00384F60" w:rsidRPr="001F421F" w:rsidTr="000A4A69">
        <w:trPr>
          <w:trHeight w:val="27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1F421F" w:rsidRDefault="00384F60" w:rsidP="00384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Число родившихся, чел.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1F421F" w:rsidRDefault="00C75A0F" w:rsidP="0038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1F421F" w:rsidRDefault="00C75A0F" w:rsidP="0038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1F421F" w:rsidRDefault="00C75A0F" w:rsidP="0038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1F421F" w:rsidRDefault="00C75A0F" w:rsidP="0038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1F421F" w:rsidRDefault="00C75A0F" w:rsidP="0038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84F60" w:rsidRPr="001F421F" w:rsidTr="000A4A69">
        <w:trPr>
          <w:trHeight w:val="27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1F421F" w:rsidRDefault="00384F60" w:rsidP="00384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умерших, чел.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1F421F" w:rsidRDefault="00C75A0F" w:rsidP="0038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1F421F" w:rsidRDefault="00C75A0F" w:rsidP="0038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1F421F" w:rsidRDefault="00C75A0F" w:rsidP="0038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1F421F" w:rsidRDefault="00C75A0F" w:rsidP="0038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1F421F" w:rsidRDefault="00C75A0F" w:rsidP="0038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84F60" w:rsidRPr="001F421F" w:rsidTr="000A4A69">
        <w:trPr>
          <w:trHeight w:val="27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1F421F" w:rsidRDefault="00384F60" w:rsidP="00384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Естественный прирост (убыль) населения, чел.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1F421F" w:rsidRDefault="00C75A0F" w:rsidP="0038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1F421F" w:rsidRDefault="00C75A0F" w:rsidP="0038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1F421F" w:rsidRDefault="00C75A0F" w:rsidP="0038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1F421F" w:rsidRDefault="00C75A0F" w:rsidP="0038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60" w:rsidRPr="001F421F" w:rsidRDefault="00C75A0F" w:rsidP="0038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</w:tr>
    </w:tbl>
    <w:p w:rsidR="00384F60" w:rsidRPr="001F421F" w:rsidRDefault="00384F60" w:rsidP="00384F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F60" w:rsidRPr="001F421F" w:rsidRDefault="00384F60" w:rsidP="00384F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пять лет численность трудовых ресурсов и экономически активное население поселения снизились на </w:t>
      </w:r>
      <w:r w:rsidR="00C75A0F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C75A0F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8% соответственно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численность занятых в экономике </w:t>
      </w:r>
      <w:r w:rsidR="00C75A0F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уменьшилась 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75A0F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4CC8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безработных снизилась на </w:t>
      </w:r>
      <w:r w:rsidR="00CA4CC8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По состоянию на </w:t>
      </w:r>
      <w:smartTag w:uri="urn:schemas-microsoft-com:office:smarttags" w:element="date">
        <w:smartTagPr>
          <w:attr w:name="Year" w:val="2016"/>
          <w:attr w:name="Day" w:val="01"/>
          <w:attr w:name="Month" w:val="01"/>
          <w:attr w:name="ls" w:val="trans"/>
        </w:smartTagPr>
        <w:r w:rsidRPr="001F42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01.01.2016</w:t>
        </w:r>
      </w:smartTag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 зарегистрирован</w:t>
      </w:r>
      <w:r w:rsidR="00CA4CC8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о 24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безработны</w:t>
      </w:r>
      <w:r w:rsidR="00CA4CC8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C7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(таблица 2). Основная доля занятых в экономике в сферах: </w:t>
      </w:r>
      <w:r w:rsidR="00082860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82860" w:rsidRPr="001F421F">
        <w:rPr>
          <w:rFonts w:ascii="Times New Roman" w:hAnsi="Times New Roman" w:cs="Times New Roman"/>
          <w:sz w:val="24"/>
          <w:szCs w:val="24"/>
        </w:rPr>
        <w:t xml:space="preserve">осударственное управление и обеспечение военной безопасности; обязательное социальное страхование 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860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образование - </w:t>
      </w:r>
      <w:r w:rsidR="00082860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082860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82860" w:rsidRPr="001F421F">
        <w:rPr>
          <w:rFonts w:ascii="Times New Roman" w:hAnsi="Times New Roman" w:cs="Times New Roman"/>
          <w:sz w:val="24"/>
          <w:szCs w:val="24"/>
        </w:rPr>
        <w:t>ельское хозяйство, охота и лесное хозяйство</w:t>
      </w:r>
      <w:r w:rsidR="00082860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860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082860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оптовая и розничная торговля - 9%, 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коммунальные</w:t>
      </w:r>
      <w:r w:rsidR="00082860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социальные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- </w:t>
      </w:r>
      <w:r w:rsidR="00082860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Из общей численности занятых в экономике доля предпринимателей составляет </w:t>
      </w:r>
      <w:r w:rsidR="005129DA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доля работающих пенсионеров </w:t>
      </w:r>
      <w:r w:rsidR="005129DA"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384F60" w:rsidRPr="001F421F" w:rsidRDefault="00384F60" w:rsidP="00384F6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384F60" w:rsidRPr="00C03F1F" w:rsidRDefault="00384F60" w:rsidP="00384F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3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Баланс трудовых ресурсов сельского поселения </w:t>
      </w:r>
      <w:r w:rsidR="006A01F5" w:rsidRPr="00C03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Леуши</w:t>
      </w:r>
      <w:r w:rsidRPr="00C03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2011-2015 гг.</w:t>
      </w:r>
    </w:p>
    <w:tbl>
      <w:tblPr>
        <w:tblStyle w:val="aa"/>
        <w:tblW w:w="9641" w:type="dxa"/>
        <w:tblLook w:val="04A0" w:firstRow="1" w:lastRow="0" w:firstColumn="1" w:lastColumn="0" w:noHBand="0" w:noVBand="1"/>
      </w:tblPr>
      <w:tblGrid>
        <w:gridCol w:w="4644"/>
        <w:gridCol w:w="993"/>
        <w:gridCol w:w="992"/>
        <w:gridCol w:w="992"/>
        <w:gridCol w:w="1134"/>
        <w:gridCol w:w="886"/>
      </w:tblGrid>
      <w:tr w:rsidR="00384F60" w:rsidRPr="00C03F1F" w:rsidTr="00896B3E">
        <w:tc>
          <w:tcPr>
            <w:tcW w:w="4644" w:type="dxa"/>
          </w:tcPr>
          <w:p w:rsidR="00384F60" w:rsidRPr="00C03F1F" w:rsidRDefault="00384F60" w:rsidP="00896B3E">
            <w:pPr>
              <w:jc w:val="center"/>
              <w:rPr>
                <w:b/>
                <w:sz w:val="24"/>
                <w:szCs w:val="24"/>
              </w:rPr>
            </w:pPr>
            <w:r w:rsidRPr="00C03F1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:rsidR="00384F60" w:rsidRPr="00C03F1F" w:rsidRDefault="00384F60" w:rsidP="00384F60">
            <w:pPr>
              <w:jc w:val="center"/>
              <w:rPr>
                <w:b/>
                <w:sz w:val="24"/>
                <w:szCs w:val="24"/>
              </w:rPr>
            </w:pPr>
            <w:r w:rsidRPr="00C03F1F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384F60" w:rsidRPr="00C03F1F" w:rsidRDefault="00384F60" w:rsidP="00384F60">
            <w:pPr>
              <w:jc w:val="center"/>
              <w:rPr>
                <w:b/>
                <w:sz w:val="24"/>
                <w:szCs w:val="24"/>
              </w:rPr>
            </w:pPr>
            <w:r w:rsidRPr="00C03F1F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384F60" w:rsidRPr="00C03F1F" w:rsidRDefault="00384F60" w:rsidP="00384F60">
            <w:pPr>
              <w:jc w:val="center"/>
              <w:rPr>
                <w:b/>
                <w:sz w:val="24"/>
                <w:szCs w:val="24"/>
              </w:rPr>
            </w:pPr>
            <w:r w:rsidRPr="00C03F1F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384F60" w:rsidRPr="00C03F1F" w:rsidRDefault="00384F60" w:rsidP="00384F60">
            <w:pPr>
              <w:jc w:val="center"/>
              <w:rPr>
                <w:b/>
                <w:sz w:val="24"/>
                <w:szCs w:val="24"/>
              </w:rPr>
            </w:pPr>
            <w:r w:rsidRPr="00C03F1F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886" w:type="dxa"/>
          </w:tcPr>
          <w:p w:rsidR="00384F60" w:rsidRPr="00C03F1F" w:rsidRDefault="00384F60" w:rsidP="00384F60">
            <w:pPr>
              <w:jc w:val="center"/>
              <w:rPr>
                <w:b/>
                <w:sz w:val="24"/>
                <w:szCs w:val="24"/>
              </w:rPr>
            </w:pPr>
            <w:r w:rsidRPr="00C03F1F">
              <w:rPr>
                <w:b/>
                <w:sz w:val="24"/>
                <w:szCs w:val="24"/>
              </w:rPr>
              <w:t>2015</w:t>
            </w:r>
          </w:p>
        </w:tc>
      </w:tr>
      <w:tr w:rsidR="00384F60" w:rsidRPr="001F421F" w:rsidTr="00896B3E">
        <w:tc>
          <w:tcPr>
            <w:tcW w:w="4644" w:type="dxa"/>
          </w:tcPr>
          <w:p w:rsidR="00384F60" w:rsidRPr="001F421F" w:rsidRDefault="00384F60" w:rsidP="00896B3E">
            <w:pPr>
              <w:jc w:val="both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1. Численность трудовых ресурсов</w:t>
            </w:r>
          </w:p>
        </w:tc>
        <w:tc>
          <w:tcPr>
            <w:tcW w:w="993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1906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1900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1844</w:t>
            </w:r>
          </w:p>
        </w:tc>
        <w:tc>
          <w:tcPr>
            <w:tcW w:w="1134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1776</w:t>
            </w:r>
          </w:p>
        </w:tc>
        <w:tc>
          <w:tcPr>
            <w:tcW w:w="886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1772</w:t>
            </w:r>
          </w:p>
        </w:tc>
      </w:tr>
      <w:tr w:rsidR="00384F60" w:rsidRPr="001F421F" w:rsidTr="00896B3E">
        <w:tc>
          <w:tcPr>
            <w:tcW w:w="4644" w:type="dxa"/>
          </w:tcPr>
          <w:p w:rsidR="00384F60" w:rsidRPr="001F421F" w:rsidRDefault="00384F60" w:rsidP="00896B3E">
            <w:pPr>
              <w:jc w:val="both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2. Экономически активное население</w:t>
            </w:r>
          </w:p>
        </w:tc>
        <w:tc>
          <w:tcPr>
            <w:tcW w:w="993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1768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1757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1726</w:t>
            </w:r>
          </w:p>
        </w:tc>
        <w:tc>
          <w:tcPr>
            <w:tcW w:w="1134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1635</w:t>
            </w:r>
          </w:p>
        </w:tc>
        <w:tc>
          <w:tcPr>
            <w:tcW w:w="886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1635</w:t>
            </w:r>
          </w:p>
        </w:tc>
      </w:tr>
      <w:tr w:rsidR="00384F60" w:rsidRPr="001F421F" w:rsidTr="00896B3E">
        <w:tc>
          <w:tcPr>
            <w:tcW w:w="4644" w:type="dxa"/>
          </w:tcPr>
          <w:p w:rsidR="00384F60" w:rsidRPr="001F421F" w:rsidRDefault="00384F60" w:rsidP="00896B3E">
            <w:pPr>
              <w:jc w:val="both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3. Численность занятых в экономике (среднегодовая</w:t>
            </w:r>
            <w:proofErr w:type="gramStart"/>
            <w:r w:rsidRPr="001F421F">
              <w:rPr>
                <w:sz w:val="24"/>
                <w:szCs w:val="24"/>
              </w:rPr>
              <w:t>)-</w:t>
            </w:r>
            <w:proofErr w:type="gramEnd"/>
            <w:r w:rsidRPr="001F421F">
              <w:rPr>
                <w:sz w:val="24"/>
                <w:szCs w:val="24"/>
              </w:rPr>
              <w:t>всего:</w:t>
            </w:r>
          </w:p>
        </w:tc>
        <w:tc>
          <w:tcPr>
            <w:tcW w:w="993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1144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1130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1155</w:t>
            </w:r>
          </w:p>
        </w:tc>
        <w:tc>
          <w:tcPr>
            <w:tcW w:w="1134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1093</w:t>
            </w:r>
          </w:p>
        </w:tc>
        <w:tc>
          <w:tcPr>
            <w:tcW w:w="886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1096</w:t>
            </w:r>
          </w:p>
        </w:tc>
      </w:tr>
      <w:tr w:rsidR="00384F60" w:rsidRPr="001F421F" w:rsidTr="00896B3E">
        <w:tc>
          <w:tcPr>
            <w:tcW w:w="4644" w:type="dxa"/>
          </w:tcPr>
          <w:p w:rsidR="00384F60" w:rsidRPr="001F421F" w:rsidRDefault="00384F60" w:rsidP="00896B3E">
            <w:pPr>
              <w:jc w:val="both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vAlign w:val="center"/>
          </w:tcPr>
          <w:p w:rsidR="00384F60" w:rsidRPr="001F421F" w:rsidRDefault="00384F60" w:rsidP="00384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4F60" w:rsidRPr="001F421F" w:rsidRDefault="00384F60" w:rsidP="00384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84F60" w:rsidRPr="001F421F" w:rsidRDefault="00384F60" w:rsidP="00384F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4F60" w:rsidRPr="001F421F" w:rsidTr="00896B3E">
        <w:tc>
          <w:tcPr>
            <w:tcW w:w="4644" w:type="dxa"/>
          </w:tcPr>
          <w:p w:rsidR="00384F60" w:rsidRPr="001F421F" w:rsidRDefault="00384F60" w:rsidP="00896B3E">
            <w:pPr>
              <w:jc w:val="both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993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183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189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190</w:t>
            </w:r>
          </w:p>
        </w:tc>
        <w:tc>
          <w:tcPr>
            <w:tcW w:w="1134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193</w:t>
            </w:r>
          </w:p>
        </w:tc>
        <w:tc>
          <w:tcPr>
            <w:tcW w:w="886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191</w:t>
            </w:r>
          </w:p>
        </w:tc>
      </w:tr>
      <w:tr w:rsidR="00384F60" w:rsidRPr="001F421F" w:rsidTr="00896B3E">
        <w:tc>
          <w:tcPr>
            <w:tcW w:w="4644" w:type="dxa"/>
          </w:tcPr>
          <w:p w:rsidR="00384F60" w:rsidRPr="001F421F" w:rsidRDefault="00384F60" w:rsidP="00896B3E">
            <w:pPr>
              <w:jc w:val="both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Рыболовство, рыбоводство</w:t>
            </w:r>
          </w:p>
        </w:tc>
        <w:tc>
          <w:tcPr>
            <w:tcW w:w="993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7</w:t>
            </w:r>
          </w:p>
        </w:tc>
      </w:tr>
      <w:tr w:rsidR="00384F60" w:rsidRPr="001F421F" w:rsidTr="00896B3E">
        <w:tc>
          <w:tcPr>
            <w:tcW w:w="4644" w:type="dxa"/>
          </w:tcPr>
          <w:p w:rsidR="00384F60" w:rsidRPr="001F421F" w:rsidRDefault="00384F60" w:rsidP="00896B3E">
            <w:pPr>
              <w:jc w:val="both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3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-</w:t>
            </w:r>
          </w:p>
        </w:tc>
      </w:tr>
      <w:tr w:rsidR="00384F60" w:rsidRPr="001F421F" w:rsidTr="00896B3E">
        <w:tc>
          <w:tcPr>
            <w:tcW w:w="4644" w:type="dxa"/>
          </w:tcPr>
          <w:p w:rsidR="00384F60" w:rsidRPr="001F421F" w:rsidRDefault="00384F60" w:rsidP="00896B3E">
            <w:pPr>
              <w:jc w:val="both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3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26</w:t>
            </w:r>
          </w:p>
        </w:tc>
        <w:tc>
          <w:tcPr>
            <w:tcW w:w="886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29</w:t>
            </w:r>
          </w:p>
        </w:tc>
      </w:tr>
      <w:tr w:rsidR="00384F60" w:rsidRPr="001F421F" w:rsidTr="00896B3E">
        <w:tc>
          <w:tcPr>
            <w:tcW w:w="4644" w:type="dxa"/>
          </w:tcPr>
          <w:p w:rsidR="00384F60" w:rsidRPr="001F421F" w:rsidRDefault="00384F60" w:rsidP="00896B3E">
            <w:pPr>
              <w:jc w:val="both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30</w:t>
            </w:r>
          </w:p>
        </w:tc>
        <w:tc>
          <w:tcPr>
            <w:tcW w:w="886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32</w:t>
            </w:r>
          </w:p>
        </w:tc>
      </w:tr>
      <w:tr w:rsidR="00384F60" w:rsidRPr="001F421F" w:rsidTr="00896B3E">
        <w:tc>
          <w:tcPr>
            <w:tcW w:w="4644" w:type="dxa"/>
          </w:tcPr>
          <w:p w:rsidR="00384F60" w:rsidRPr="001F421F" w:rsidRDefault="00384F60" w:rsidP="00896B3E">
            <w:pPr>
              <w:jc w:val="both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993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16</w:t>
            </w:r>
          </w:p>
        </w:tc>
        <w:tc>
          <w:tcPr>
            <w:tcW w:w="886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17</w:t>
            </w:r>
          </w:p>
        </w:tc>
      </w:tr>
      <w:tr w:rsidR="00384F60" w:rsidRPr="001F421F" w:rsidTr="00896B3E">
        <w:tc>
          <w:tcPr>
            <w:tcW w:w="4644" w:type="dxa"/>
          </w:tcPr>
          <w:p w:rsidR="00384F60" w:rsidRPr="001F421F" w:rsidRDefault="00384F60" w:rsidP="00896B3E">
            <w:pPr>
              <w:jc w:val="both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93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91</w:t>
            </w:r>
          </w:p>
        </w:tc>
        <w:tc>
          <w:tcPr>
            <w:tcW w:w="1134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92</w:t>
            </w:r>
          </w:p>
        </w:tc>
        <w:tc>
          <w:tcPr>
            <w:tcW w:w="886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95</w:t>
            </w:r>
          </w:p>
        </w:tc>
      </w:tr>
      <w:tr w:rsidR="00384F60" w:rsidRPr="001F421F" w:rsidTr="00896B3E">
        <w:tc>
          <w:tcPr>
            <w:tcW w:w="4644" w:type="dxa"/>
          </w:tcPr>
          <w:p w:rsidR="00384F60" w:rsidRPr="001F421F" w:rsidRDefault="00384F60" w:rsidP="00896B3E">
            <w:pPr>
              <w:jc w:val="both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Гостиницы и рестораны</w:t>
            </w:r>
          </w:p>
        </w:tc>
        <w:tc>
          <w:tcPr>
            <w:tcW w:w="993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-</w:t>
            </w:r>
          </w:p>
        </w:tc>
      </w:tr>
      <w:tr w:rsidR="00384F60" w:rsidRPr="001F421F" w:rsidTr="00896B3E">
        <w:tc>
          <w:tcPr>
            <w:tcW w:w="4644" w:type="dxa"/>
          </w:tcPr>
          <w:p w:rsidR="00384F60" w:rsidRPr="001F421F" w:rsidRDefault="00384F60" w:rsidP="00896B3E">
            <w:pPr>
              <w:jc w:val="both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993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55</w:t>
            </w:r>
          </w:p>
        </w:tc>
        <w:tc>
          <w:tcPr>
            <w:tcW w:w="886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59</w:t>
            </w:r>
          </w:p>
        </w:tc>
      </w:tr>
      <w:tr w:rsidR="00384F60" w:rsidRPr="001F421F" w:rsidTr="00896B3E">
        <w:tc>
          <w:tcPr>
            <w:tcW w:w="4644" w:type="dxa"/>
          </w:tcPr>
          <w:p w:rsidR="00384F60" w:rsidRPr="001F421F" w:rsidRDefault="00384F60" w:rsidP="00896B3E">
            <w:pPr>
              <w:jc w:val="both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Финансовая деятельность</w:t>
            </w:r>
          </w:p>
        </w:tc>
        <w:tc>
          <w:tcPr>
            <w:tcW w:w="993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7</w:t>
            </w:r>
          </w:p>
        </w:tc>
        <w:tc>
          <w:tcPr>
            <w:tcW w:w="886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7</w:t>
            </w:r>
          </w:p>
        </w:tc>
      </w:tr>
      <w:tr w:rsidR="00384F60" w:rsidRPr="001F421F" w:rsidTr="00896B3E">
        <w:tc>
          <w:tcPr>
            <w:tcW w:w="4644" w:type="dxa"/>
          </w:tcPr>
          <w:p w:rsidR="00384F60" w:rsidRPr="001F421F" w:rsidRDefault="00384F60" w:rsidP="00896B3E">
            <w:pPr>
              <w:jc w:val="both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93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-</w:t>
            </w:r>
          </w:p>
        </w:tc>
      </w:tr>
      <w:tr w:rsidR="00384F60" w:rsidRPr="001F421F" w:rsidTr="00896B3E">
        <w:tc>
          <w:tcPr>
            <w:tcW w:w="4644" w:type="dxa"/>
          </w:tcPr>
          <w:p w:rsidR="00384F60" w:rsidRPr="001F421F" w:rsidRDefault="00384F60" w:rsidP="00896B3E">
            <w:pPr>
              <w:jc w:val="both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Государственное управление и обеспечение военной безопасности; обязательное социальное страхование</w:t>
            </w:r>
          </w:p>
        </w:tc>
        <w:tc>
          <w:tcPr>
            <w:tcW w:w="993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245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251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253</w:t>
            </w:r>
          </w:p>
        </w:tc>
        <w:tc>
          <w:tcPr>
            <w:tcW w:w="1134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242</w:t>
            </w:r>
          </w:p>
        </w:tc>
        <w:tc>
          <w:tcPr>
            <w:tcW w:w="886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246</w:t>
            </w:r>
          </w:p>
        </w:tc>
      </w:tr>
      <w:tr w:rsidR="00384F60" w:rsidRPr="001F421F" w:rsidTr="00896B3E">
        <w:tc>
          <w:tcPr>
            <w:tcW w:w="4644" w:type="dxa"/>
          </w:tcPr>
          <w:p w:rsidR="00384F60" w:rsidRPr="001F421F" w:rsidRDefault="00384F60" w:rsidP="00896B3E">
            <w:pPr>
              <w:jc w:val="both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334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305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325</w:t>
            </w:r>
          </w:p>
        </w:tc>
        <w:tc>
          <w:tcPr>
            <w:tcW w:w="1134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279</w:t>
            </w:r>
          </w:p>
        </w:tc>
        <w:tc>
          <w:tcPr>
            <w:tcW w:w="886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263</w:t>
            </w:r>
          </w:p>
        </w:tc>
      </w:tr>
      <w:tr w:rsidR="00384F60" w:rsidRPr="001F421F" w:rsidTr="00896B3E">
        <w:tc>
          <w:tcPr>
            <w:tcW w:w="4644" w:type="dxa"/>
          </w:tcPr>
          <w:p w:rsidR="00384F60" w:rsidRPr="001F421F" w:rsidRDefault="00384F60" w:rsidP="00896B3E">
            <w:pPr>
              <w:jc w:val="both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60</w:t>
            </w:r>
          </w:p>
        </w:tc>
        <w:tc>
          <w:tcPr>
            <w:tcW w:w="886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62</w:t>
            </w:r>
          </w:p>
        </w:tc>
      </w:tr>
      <w:tr w:rsidR="00384F60" w:rsidRPr="001F421F" w:rsidTr="00896B3E">
        <w:tc>
          <w:tcPr>
            <w:tcW w:w="4644" w:type="dxa"/>
          </w:tcPr>
          <w:p w:rsidR="00384F60" w:rsidRPr="001F421F" w:rsidRDefault="00384F60" w:rsidP="00896B3E">
            <w:pPr>
              <w:jc w:val="both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93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84</w:t>
            </w:r>
          </w:p>
        </w:tc>
        <w:tc>
          <w:tcPr>
            <w:tcW w:w="886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88</w:t>
            </w:r>
          </w:p>
        </w:tc>
      </w:tr>
      <w:tr w:rsidR="00384F60" w:rsidRPr="001F421F" w:rsidTr="00896B3E">
        <w:tc>
          <w:tcPr>
            <w:tcW w:w="4644" w:type="dxa"/>
          </w:tcPr>
          <w:p w:rsidR="00384F60" w:rsidRPr="001F421F" w:rsidRDefault="00384F60" w:rsidP="00896B3E">
            <w:pPr>
              <w:jc w:val="both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993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-</w:t>
            </w:r>
          </w:p>
        </w:tc>
      </w:tr>
      <w:tr w:rsidR="00384F60" w:rsidRPr="001F421F" w:rsidTr="00896B3E">
        <w:tc>
          <w:tcPr>
            <w:tcW w:w="4644" w:type="dxa"/>
          </w:tcPr>
          <w:p w:rsidR="00384F60" w:rsidRPr="001F421F" w:rsidRDefault="00384F60" w:rsidP="00896B3E">
            <w:pPr>
              <w:jc w:val="both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Деятельность экстерриториальных организаций</w:t>
            </w:r>
          </w:p>
        </w:tc>
        <w:tc>
          <w:tcPr>
            <w:tcW w:w="993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384F60" w:rsidRPr="001F421F" w:rsidRDefault="00384F60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-</w:t>
            </w:r>
          </w:p>
        </w:tc>
      </w:tr>
      <w:tr w:rsidR="00384F60" w:rsidTr="00896B3E">
        <w:tc>
          <w:tcPr>
            <w:tcW w:w="4644" w:type="dxa"/>
          </w:tcPr>
          <w:p w:rsidR="00384F60" w:rsidRPr="001F421F" w:rsidRDefault="00384F60" w:rsidP="00896B3E">
            <w:pPr>
              <w:jc w:val="both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4. Численность безработных, зарегистрированных в службах занятости, чел.</w:t>
            </w:r>
          </w:p>
        </w:tc>
        <w:tc>
          <w:tcPr>
            <w:tcW w:w="993" w:type="dxa"/>
            <w:vAlign w:val="center"/>
          </w:tcPr>
          <w:p w:rsidR="00384F60" w:rsidRPr="001F421F" w:rsidRDefault="005223CA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vAlign w:val="center"/>
          </w:tcPr>
          <w:p w:rsidR="00384F60" w:rsidRPr="001F421F" w:rsidRDefault="005223CA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center"/>
          </w:tcPr>
          <w:p w:rsidR="00384F60" w:rsidRPr="001F421F" w:rsidRDefault="005223CA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384F60" w:rsidRPr="001F421F" w:rsidRDefault="005223CA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21</w:t>
            </w:r>
          </w:p>
        </w:tc>
        <w:tc>
          <w:tcPr>
            <w:tcW w:w="886" w:type="dxa"/>
            <w:vAlign w:val="center"/>
          </w:tcPr>
          <w:p w:rsidR="00384F60" w:rsidRPr="001F421F" w:rsidRDefault="005223CA" w:rsidP="00384F60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24</w:t>
            </w:r>
          </w:p>
        </w:tc>
      </w:tr>
    </w:tbl>
    <w:p w:rsidR="00051F71" w:rsidRPr="00815D3C" w:rsidRDefault="00E31010" w:rsidP="00791646">
      <w:pPr>
        <w:pStyle w:val="2"/>
        <w:spacing w:before="0" w:line="360" w:lineRule="auto"/>
        <w:rPr>
          <w:rFonts w:eastAsia="Times New Roman"/>
          <w:i/>
          <w:color w:val="auto"/>
          <w:lang w:eastAsia="ru-RU"/>
        </w:rPr>
      </w:pPr>
      <w:bookmarkStart w:id="4" w:name="_Toc469331726"/>
      <w:r w:rsidRPr="00815D3C">
        <w:rPr>
          <w:rFonts w:eastAsia="Times New Roman"/>
          <w:i/>
          <w:color w:val="auto"/>
          <w:lang w:eastAsia="ru-RU"/>
        </w:rPr>
        <w:lastRenderedPageBreak/>
        <w:t>1</w:t>
      </w:r>
      <w:r w:rsidR="008F6A4C" w:rsidRPr="00815D3C">
        <w:rPr>
          <w:rFonts w:eastAsia="Times New Roman"/>
          <w:i/>
          <w:color w:val="auto"/>
          <w:lang w:eastAsia="ru-RU"/>
        </w:rPr>
        <w:t>.3</w:t>
      </w:r>
      <w:r w:rsidR="00906E0E" w:rsidRPr="00815D3C">
        <w:rPr>
          <w:rFonts w:eastAsia="Times New Roman"/>
          <w:i/>
          <w:color w:val="auto"/>
          <w:lang w:eastAsia="ru-RU"/>
        </w:rPr>
        <w:t xml:space="preserve">. </w:t>
      </w:r>
      <w:r w:rsidR="00F7000A" w:rsidRPr="00815D3C">
        <w:rPr>
          <w:rFonts w:eastAsia="Times New Roman"/>
          <w:i/>
          <w:color w:val="auto"/>
          <w:lang w:eastAsia="ru-RU"/>
        </w:rPr>
        <w:t>Уровень жизни</w:t>
      </w:r>
      <w:bookmarkEnd w:id="4"/>
    </w:p>
    <w:p w:rsidR="00051F71" w:rsidRPr="001F421F" w:rsidRDefault="00940F79" w:rsidP="00791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21F">
        <w:rPr>
          <w:rFonts w:ascii="Times New Roman" w:hAnsi="Times New Roman" w:cs="Times New Roman"/>
          <w:sz w:val="24"/>
          <w:szCs w:val="24"/>
        </w:rPr>
        <w:t xml:space="preserve">Среднемесячная номинальная начисленная заработная плата одного работника в организациях (без субъектов малого предпринимательства) </w:t>
      </w:r>
      <w:r w:rsidR="00D56B2B" w:rsidRPr="001F421F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1F421F">
        <w:rPr>
          <w:rFonts w:ascii="Times New Roman" w:hAnsi="Times New Roman" w:cs="Times New Roman"/>
          <w:sz w:val="24"/>
          <w:szCs w:val="24"/>
        </w:rPr>
        <w:t xml:space="preserve">  2015 год (по данным органов государственной статистики) составила </w:t>
      </w:r>
      <w:r w:rsidR="00B926A2">
        <w:rPr>
          <w:rFonts w:ascii="Times New Roman" w:hAnsi="Times New Roman" w:cs="Times New Roman"/>
          <w:sz w:val="24"/>
          <w:szCs w:val="24"/>
        </w:rPr>
        <w:t>45</w:t>
      </w:r>
      <w:r w:rsidRPr="001F421F">
        <w:rPr>
          <w:rFonts w:ascii="Times New Roman" w:hAnsi="Times New Roman" w:cs="Times New Roman"/>
          <w:sz w:val="24"/>
          <w:szCs w:val="24"/>
        </w:rPr>
        <w:t>,</w:t>
      </w:r>
      <w:r w:rsidR="00B926A2">
        <w:rPr>
          <w:rFonts w:ascii="Times New Roman" w:hAnsi="Times New Roman" w:cs="Times New Roman"/>
          <w:sz w:val="24"/>
          <w:szCs w:val="24"/>
        </w:rPr>
        <w:t>1</w:t>
      </w:r>
      <w:r w:rsidRPr="001F421F">
        <w:rPr>
          <w:rFonts w:ascii="Times New Roman" w:hAnsi="Times New Roman" w:cs="Times New Roman"/>
          <w:sz w:val="24"/>
          <w:szCs w:val="24"/>
        </w:rPr>
        <w:t xml:space="preserve"> тыс.руб., что ниже средне районного показателя на </w:t>
      </w:r>
      <w:r w:rsidR="00B926A2">
        <w:rPr>
          <w:rFonts w:ascii="Times New Roman" w:hAnsi="Times New Roman" w:cs="Times New Roman"/>
          <w:sz w:val="24"/>
          <w:szCs w:val="24"/>
        </w:rPr>
        <w:t>9</w:t>
      </w:r>
      <w:r w:rsidRPr="001F421F">
        <w:rPr>
          <w:rFonts w:ascii="Times New Roman" w:hAnsi="Times New Roman" w:cs="Times New Roman"/>
          <w:sz w:val="24"/>
          <w:szCs w:val="24"/>
        </w:rPr>
        <w:t xml:space="preserve">% (по району </w:t>
      </w:r>
      <w:r w:rsidR="00087CEC">
        <w:rPr>
          <w:rFonts w:ascii="Times New Roman" w:hAnsi="Times New Roman" w:cs="Times New Roman"/>
          <w:sz w:val="24"/>
          <w:szCs w:val="24"/>
        </w:rPr>
        <w:t>49,5</w:t>
      </w:r>
      <w:r w:rsidRPr="001F421F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940F79" w:rsidRPr="001F421F" w:rsidRDefault="00940F79" w:rsidP="00051F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21F">
        <w:rPr>
          <w:rFonts w:ascii="Times New Roman" w:hAnsi="Times New Roman" w:cs="Times New Roman"/>
          <w:sz w:val="24"/>
          <w:szCs w:val="24"/>
        </w:rPr>
        <w:t xml:space="preserve">Финансовая обеспеченность на одного жителя поселения увеличилась в сравнении с 2011 годом на </w:t>
      </w:r>
      <w:r w:rsidR="00D56B2B" w:rsidRPr="001F421F">
        <w:rPr>
          <w:rFonts w:ascii="Times New Roman" w:hAnsi="Times New Roman" w:cs="Times New Roman"/>
          <w:sz w:val="24"/>
          <w:szCs w:val="24"/>
        </w:rPr>
        <w:t>25,7</w:t>
      </w:r>
      <w:r w:rsidRPr="001F421F">
        <w:rPr>
          <w:rFonts w:ascii="Times New Roman" w:hAnsi="Times New Roman" w:cs="Times New Roman"/>
          <w:sz w:val="24"/>
          <w:szCs w:val="24"/>
        </w:rPr>
        <w:t xml:space="preserve">% и составила </w:t>
      </w:r>
      <w:r w:rsidR="00D56B2B" w:rsidRPr="001F421F">
        <w:rPr>
          <w:rFonts w:ascii="Times New Roman" w:hAnsi="Times New Roman" w:cs="Times New Roman"/>
          <w:sz w:val="24"/>
          <w:szCs w:val="24"/>
        </w:rPr>
        <w:t>20</w:t>
      </w:r>
      <w:r w:rsidR="000A4A69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940F79" w:rsidRPr="001F421F" w:rsidRDefault="00940F79" w:rsidP="008B298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469331636"/>
      <w:bookmarkStart w:id="6" w:name="_Toc469331727"/>
      <w:r w:rsidRPr="001F42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Бюджет городского </w:t>
      </w:r>
      <w:r w:rsidR="00D56B2B" w:rsidRPr="001F421F">
        <w:rPr>
          <w:rFonts w:ascii="Times New Roman" w:hAnsi="Times New Roman" w:cs="Times New Roman"/>
          <w:b w:val="0"/>
          <w:color w:val="auto"/>
          <w:sz w:val="24"/>
          <w:szCs w:val="24"/>
        </w:rPr>
        <w:t>сельского поселения</w:t>
      </w:r>
      <w:r w:rsidRPr="001F42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56B2B" w:rsidRPr="001F421F">
        <w:rPr>
          <w:rFonts w:ascii="Times New Roman" w:hAnsi="Times New Roman" w:cs="Times New Roman"/>
          <w:b w:val="0"/>
          <w:color w:val="auto"/>
          <w:sz w:val="24"/>
          <w:szCs w:val="24"/>
        </w:rPr>
        <w:t>Леуши</w:t>
      </w:r>
      <w:r w:rsidRPr="001F42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 2015 год исполнен по доходам в сумме </w:t>
      </w:r>
      <w:r w:rsidR="00D56B2B" w:rsidRPr="001F421F">
        <w:rPr>
          <w:rFonts w:ascii="Times New Roman" w:hAnsi="Times New Roman" w:cs="Times New Roman"/>
          <w:b w:val="0"/>
          <w:color w:val="auto"/>
          <w:sz w:val="24"/>
          <w:szCs w:val="24"/>
        </w:rPr>
        <w:t>49110,2</w:t>
      </w:r>
      <w:r w:rsidRPr="001F42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тыс.руб., по расходам в сумме </w:t>
      </w:r>
      <w:r w:rsidR="00D56B2B" w:rsidRPr="001F421F">
        <w:rPr>
          <w:rFonts w:ascii="Times New Roman" w:hAnsi="Times New Roman" w:cs="Times New Roman"/>
          <w:b w:val="0"/>
          <w:color w:val="auto"/>
          <w:sz w:val="24"/>
          <w:szCs w:val="24"/>
        </w:rPr>
        <w:t>49135,0</w:t>
      </w:r>
      <w:r w:rsidRPr="001F42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тыс.руб., или </w:t>
      </w:r>
      <w:r w:rsidR="00ED7D7C" w:rsidRPr="001F421F">
        <w:rPr>
          <w:rFonts w:ascii="Times New Roman" w:hAnsi="Times New Roman" w:cs="Times New Roman"/>
          <w:b w:val="0"/>
          <w:color w:val="auto"/>
          <w:sz w:val="24"/>
          <w:szCs w:val="24"/>
        </w:rPr>
        <w:t>112</w:t>
      </w:r>
      <w:r w:rsidRPr="001F42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% и </w:t>
      </w:r>
      <w:r w:rsidR="00ED7D7C" w:rsidRPr="001F421F">
        <w:rPr>
          <w:rFonts w:ascii="Times New Roman" w:hAnsi="Times New Roman" w:cs="Times New Roman"/>
          <w:b w:val="0"/>
          <w:color w:val="auto"/>
          <w:sz w:val="24"/>
          <w:szCs w:val="24"/>
        </w:rPr>
        <w:t>115</w:t>
      </w:r>
      <w:r w:rsidRPr="001F421F">
        <w:rPr>
          <w:rFonts w:ascii="Times New Roman" w:hAnsi="Times New Roman" w:cs="Times New Roman"/>
          <w:b w:val="0"/>
          <w:color w:val="auto"/>
          <w:sz w:val="24"/>
          <w:szCs w:val="24"/>
        </w:rPr>
        <w:t>% соответственно к уровню 2011 года.</w:t>
      </w:r>
      <w:bookmarkEnd w:id="5"/>
      <w:bookmarkEnd w:id="6"/>
    </w:p>
    <w:p w:rsidR="008B2984" w:rsidRPr="001F421F" w:rsidRDefault="00940F79" w:rsidP="008B298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469331637"/>
      <w:bookmarkStart w:id="8" w:name="_Toc469331728"/>
      <w:r w:rsidRPr="001F42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Собственные доходы бюджета поселения увеличились в сравнении с 2011 годом на </w:t>
      </w:r>
      <w:r w:rsidR="001A4D09">
        <w:rPr>
          <w:rFonts w:ascii="Times New Roman" w:hAnsi="Times New Roman" w:cs="Times New Roman"/>
          <w:b w:val="0"/>
          <w:color w:val="auto"/>
          <w:sz w:val="24"/>
          <w:szCs w:val="24"/>
        </w:rPr>
        <w:t>39,7</w:t>
      </w:r>
      <w:r w:rsidRPr="001F42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% и составили </w:t>
      </w:r>
      <w:r w:rsidR="00ED7D7C" w:rsidRPr="001F421F">
        <w:rPr>
          <w:rFonts w:ascii="Times New Roman" w:hAnsi="Times New Roman" w:cs="Times New Roman"/>
          <w:b w:val="0"/>
          <w:color w:val="auto"/>
          <w:sz w:val="24"/>
          <w:szCs w:val="24"/>
        </w:rPr>
        <w:t>5151,2</w:t>
      </w:r>
      <w:r w:rsidR="00CD57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тыс.руб</w:t>
      </w:r>
      <w:r w:rsidR="00CD575E" w:rsidRPr="00CD575E">
        <w:rPr>
          <w:rFonts w:ascii="Times New Roman" w:hAnsi="Times New Roman" w:cs="Times New Roman"/>
          <w:b w:val="0"/>
          <w:color w:val="auto"/>
          <w:sz w:val="24"/>
          <w:szCs w:val="24"/>
        </w:rPr>
        <w:t>., в расчете на 1 жителя 2,</w:t>
      </w:r>
      <w:r w:rsidR="00CD575E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CD575E" w:rsidRPr="00CD57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тыс.руб.</w:t>
      </w:r>
      <w:r w:rsidR="00FF33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(таблица 3).</w:t>
      </w:r>
      <w:r w:rsidR="00CD575E" w:rsidRPr="00CD57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B2984" w:rsidRPr="00CD575E">
        <w:rPr>
          <w:rFonts w:ascii="Times New Roman" w:hAnsi="Times New Roman" w:cs="Times New Roman"/>
          <w:b w:val="0"/>
          <w:color w:val="auto"/>
          <w:sz w:val="24"/>
          <w:szCs w:val="24"/>
        </w:rPr>
        <w:t>Доля</w:t>
      </w:r>
      <w:r w:rsidR="008B2984" w:rsidRPr="001F42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собственных доходов в бюджете поселения составила 10,5 %</w:t>
      </w:r>
      <w:bookmarkEnd w:id="7"/>
      <w:bookmarkEnd w:id="8"/>
      <w:r w:rsidR="00CD575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940F79" w:rsidRPr="001F421F" w:rsidRDefault="00940F79" w:rsidP="00940F79">
      <w:pPr>
        <w:pStyle w:val="3"/>
        <w:spacing w:before="0"/>
        <w:ind w:firstLine="709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469331638"/>
      <w:bookmarkStart w:id="10" w:name="_Toc469331729"/>
      <w:r w:rsidRPr="001F421F">
        <w:rPr>
          <w:rFonts w:ascii="Times New Roman" w:hAnsi="Times New Roman" w:cs="Times New Roman"/>
          <w:b w:val="0"/>
          <w:color w:val="auto"/>
          <w:sz w:val="24"/>
          <w:szCs w:val="24"/>
        </w:rPr>
        <w:t>Таблица</w:t>
      </w:r>
      <w:r w:rsidR="008F6A4C" w:rsidRPr="001F42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</w:t>
      </w:r>
      <w:bookmarkEnd w:id="9"/>
      <w:bookmarkEnd w:id="10"/>
    </w:p>
    <w:p w:rsidR="00940F79" w:rsidRDefault="00C03F1F" w:rsidP="00C03F1F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469331639"/>
      <w:bookmarkStart w:id="12" w:name="_Toc469331730"/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940F79" w:rsidRPr="001F421F">
        <w:rPr>
          <w:rFonts w:ascii="Times New Roman" w:hAnsi="Times New Roman" w:cs="Times New Roman"/>
          <w:color w:val="auto"/>
          <w:sz w:val="24"/>
          <w:szCs w:val="24"/>
        </w:rPr>
        <w:t>сполнение бюджета поселения по доходам и расходам за 2011 – 2015 годы</w:t>
      </w:r>
      <w:bookmarkEnd w:id="11"/>
      <w:bookmarkEnd w:id="12"/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098"/>
        <w:gridCol w:w="1099"/>
        <w:gridCol w:w="1099"/>
        <w:gridCol w:w="1099"/>
        <w:gridCol w:w="1099"/>
      </w:tblGrid>
      <w:tr w:rsidR="00940F79" w:rsidRPr="001F421F" w:rsidTr="00815D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79" w:rsidRPr="00C03F1F" w:rsidRDefault="00940F79" w:rsidP="00C03F1F">
            <w:pPr>
              <w:pStyle w:val="3"/>
              <w:spacing w:before="0" w:line="360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3" w:name="_Toc469331640"/>
            <w:bookmarkStart w:id="14" w:name="_Toc469331731"/>
            <w:r w:rsidRPr="00C03F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</w:t>
            </w:r>
            <w:bookmarkEnd w:id="13"/>
            <w:bookmarkEnd w:id="1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79" w:rsidRPr="00C03F1F" w:rsidRDefault="00940F79" w:rsidP="00C03F1F">
            <w:pPr>
              <w:pStyle w:val="3"/>
              <w:spacing w:before="0" w:line="360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5" w:name="_Toc469331641"/>
            <w:bookmarkStart w:id="16" w:name="_Toc469331732"/>
            <w:r w:rsidRPr="00C03F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 изм.</w:t>
            </w:r>
            <w:bookmarkEnd w:id="15"/>
            <w:bookmarkEnd w:id="16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79" w:rsidRPr="00C03F1F" w:rsidRDefault="00940F79" w:rsidP="00C03F1F">
            <w:pPr>
              <w:pStyle w:val="3"/>
              <w:spacing w:before="0" w:line="360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7" w:name="_Toc469331642"/>
            <w:bookmarkStart w:id="18" w:name="_Toc469331733"/>
            <w:r w:rsidRPr="00C03F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2011</w:t>
            </w:r>
            <w:bookmarkEnd w:id="17"/>
            <w:bookmarkEnd w:id="18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79" w:rsidRPr="00C03F1F" w:rsidRDefault="00940F79" w:rsidP="00C03F1F">
            <w:pPr>
              <w:pStyle w:val="3"/>
              <w:spacing w:before="0" w:line="360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9" w:name="_Toc469331643"/>
            <w:bookmarkStart w:id="20" w:name="_Toc469331734"/>
            <w:r w:rsidRPr="00C03F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2012</w:t>
            </w:r>
            <w:bookmarkEnd w:id="19"/>
            <w:bookmarkEnd w:id="20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79" w:rsidRPr="00C03F1F" w:rsidRDefault="00940F79" w:rsidP="00C03F1F">
            <w:pPr>
              <w:pStyle w:val="3"/>
              <w:spacing w:before="0" w:line="360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1" w:name="_Toc469331644"/>
            <w:bookmarkStart w:id="22" w:name="_Toc469331735"/>
            <w:r w:rsidRPr="00C03F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2013</w:t>
            </w:r>
            <w:bookmarkEnd w:id="21"/>
            <w:bookmarkEnd w:id="22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79" w:rsidRPr="00C03F1F" w:rsidRDefault="00940F79" w:rsidP="00C03F1F">
            <w:pPr>
              <w:pStyle w:val="3"/>
              <w:spacing w:before="0" w:line="360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3" w:name="_Toc469331645"/>
            <w:bookmarkStart w:id="24" w:name="_Toc469331736"/>
            <w:r w:rsidRPr="00C03F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2014</w:t>
            </w:r>
            <w:bookmarkEnd w:id="23"/>
            <w:bookmarkEnd w:id="24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79" w:rsidRPr="00C03F1F" w:rsidRDefault="00940F79" w:rsidP="00C03F1F">
            <w:pPr>
              <w:pStyle w:val="3"/>
              <w:spacing w:before="0" w:line="360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5" w:name="_Toc469331646"/>
            <w:bookmarkStart w:id="26" w:name="_Toc469331737"/>
            <w:r w:rsidRPr="00C03F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2015</w:t>
            </w:r>
            <w:bookmarkEnd w:id="25"/>
            <w:bookmarkEnd w:id="26"/>
          </w:p>
        </w:tc>
      </w:tr>
      <w:tr w:rsidR="00940F79" w:rsidRPr="001F421F" w:rsidTr="00815D3C">
        <w:trPr>
          <w:trHeight w:val="3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79" w:rsidRPr="001F421F" w:rsidRDefault="00940F79" w:rsidP="00940F7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27" w:name="_Toc469331649"/>
            <w:bookmarkStart w:id="28" w:name="_Toc469331740"/>
            <w:r w:rsidRPr="001F4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Доходы</w:t>
            </w:r>
            <w:bookmarkEnd w:id="27"/>
            <w:bookmarkEnd w:id="2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79" w:rsidRPr="001F421F" w:rsidRDefault="00940F79" w:rsidP="00815D3C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29" w:name="_Toc469331650"/>
            <w:bookmarkStart w:id="30" w:name="_Toc469331741"/>
            <w:r w:rsidRPr="001F4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Тыс. руб.</w:t>
            </w:r>
            <w:bookmarkEnd w:id="29"/>
            <w:bookmarkEnd w:id="30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79" w:rsidRPr="001F421F" w:rsidRDefault="00940F79" w:rsidP="00815D3C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43</w:t>
            </w:r>
            <w:r w:rsidR="00051F71" w:rsidRPr="001F421F">
              <w:rPr>
                <w:sz w:val="24"/>
                <w:szCs w:val="24"/>
              </w:rPr>
              <w:t xml:space="preserve"> </w:t>
            </w:r>
            <w:r w:rsidRPr="001F421F">
              <w:rPr>
                <w:sz w:val="24"/>
                <w:szCs w:val="24"/>
              </w:rPr>
              <w:t>860,6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79" w:rsidRPr="001F421F" w:rsidRDefault="00940F79" w:rsidP="00815D3C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57</w:t>
            </w:r>
            <w:r w:rsidR="00051F71" w:rsidRPr="001F421F">
              <w:rPr>
                <w:sz w:val="24"/>
                <w:szCs w:val="24"/>
              </w:rPr>
              <w:t xml:space="preserve"> </w:t>
            </w:r>
            <w:r w:rsidRPr="001F421F">
              <w:rPr>
                <w:sz w:val="24"/>
                <w:szCs w:val="24"/>
              </w:rPr>
              <w:t>109,4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79" w:rsidRPr="001F421F" w:rsidRDefault="00940F79" w:rsidP="00815D3C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57</w:t>
            </w:r>
            <w:r w:rsidR="00051F71" w:rsidRPr="001F421F">
              <w:rPr>
                <w:sz w:val="24"/>
                <w:szCs w:val="24"/>
              </w:rPr>
              <w:t xml:space="preserve"> </w:t>
            </w:r>
            <w:r w:rsidRPr="001F421F">
              <w:rPr>
                <w:sz w:val="24"/>
                <w:szCs w:val="24"/>
              </w:rPr>
              <w:t>928,8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79" w:rsidRPr="001F421F" w:rsidRDefault="00940F79" w:rsidP="00815D3C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44</w:t>
            </w:r>
            <w:r w:rsidR="00051F71" w:rsidRPr="001F421F">
              <w:rPr>
                <w:sz w:val="24"/>
                <w:szCs w:val="24"/>
              </w:rPr>
              <w:t xml:space="preserve"> </w:t>
            </w:r>
            <w:r w:rsidRPr="001F421F">
              <w:rPr>
                <w:sz w:val="24"/>
                <w:szCs w:val="24"/>
              </w:rPr>
              <w:t>360,8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79" w:rsidRPr="001F421F" w:rsidRDefault="00940F79" w:rsidP="00815D3C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49</w:t>
            </w:r>
            <w:r w:rsidR="00051F71" w:rsidRPr="001F421F">
              <w:rPr>
                <w:sz w:val="24"/>
                <w:szCs w:val="24"/>
              </w:rPr>
              <w:t xml:space="preserve"> </w:t>
            </w:r>
            <w:r w:rsidRPr="001F421F">
              <w:rPr>
                <w:sz w:val="24"/>
                <w:szCs w:val="24"/>
              </w:rPr>
              <w:t>110,2</w:t>
            </w:r>
          </w:p>
        </w:tc>
      </w:tr>
      <w:tr w:rsidR="00940F79" w:rsidRPr="001F421F" w:rsidTr="00815D3C">
        <w:trPr>
          <w:trHeight w:val="4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79" w:rsidRPr="001F421F" w:rsidRDefault="00940F79" w:rsidP="00940F7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31" w:name="_Toc469331651"/>
            <w:bookmarkStart w:id="32" w:name="_Toc469331742"/>
            <w:r w:rsidRPr="001F4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Расходы</w:t>
            </w:r>
            <w:bookmarkEnd w:id="31"/>
            <w:bookmarkEnd w:id="3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79" w:rsidRPr="001F421F" w:rsidRDefault="00940F79" w:rsidP="00815D3C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33" w:name="_Toc469331652"/>
            <w:bookmarkStart w:id="34" w:name="_Toc469331743"/>
            <w:r w:rsidRPr="001F4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Тыс. руб.</w:t>
            </w:r>
            <w:bookmarkEnd w:id="33"/>
            <w:bookmarkEnd w:id="34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79" w:rsidRPr="001F421F" w:rsidRDefault="00940F79" w:rsidP="00815D3C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42</w:t>
            </w:r>
            <w:r w:rsidR="00051F71" w:rsidRPr="001F421F">
              <w:rPr>
                <w:sz w:val="24"/>
                <w:szCs w:val="24"/>
              </w:rPr>
              <w:t xml:space="preserve"> </w:t>
            </w:r>
            <w:r w:rsidRPr="001F421F">
              <w:rPr>
                <w:sz w:val="24"/>
                <w:szCs w:val="24"/>
              </w:rPr>
              <w:t>627,2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79" w:rsidRPr="001F421F" w:rsidRDefault="00940F79" w:rsidP="00815D3C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57</w:t>
            </w:r>
            <w:r w:rsidR="00051F71" w:rsidRPr="001F421F">
              <w:rPr>
                <w:sz w:val="24"/>
                <w:szCs w:val="24"/>
              </w:rPr>
              <w:t xml:space="preserve"> </w:t>
            </w:r>
            <w:r w:rsidRPr="001F421F">
              <w:rPr>
                <w:sz w:val="24"/>
                <w:szCs w:val="24"/>
              </w:rPr>
              <w:t>227,4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79" w:rsidRPr="001F421F" w:rsidRDefault="00940F79" w:rsidP="00815D3C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57</w:t>
            </w:r>
            <w:r w:rsidR="00051F71" w:rsidRPr="001F421F">
              <w:rPr>
                <w:sz w:val="24"/>
                <w:szCs w:val="24"/>
              </w:rPr>
              <w:t xml:space="preserve"> </w:t>
            </w:r>
            <w:r w:rsidRPr="001F421F">
              <w:rPr>
                <w:sz w:val="24"/>
                <w:szCs w:val="24"/>
              </w:rPr>
              <w:t>856,0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79" w:rsidRPr="001F421F" w:rsidRDefault="00940F79" w:rsidP="00815D3C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44</w:t>
            </w:r>
            <w:r w:rsidR="00051F71" w:rsidRPr="001F421F">
              <w:rPr>
                <w:sz w:val="24"/>
                <w:szCs w:val="24"/>
              </w:rPr>
              <w:t xml:space="preserve"> </w:t>
            </w:r>
            <w:r w:rsidRPr="001F421F">
              <w:rPr>
                <w:sz w:val="24"/>
                <w:szCs w:val="24"/>
              </w:rPr>
              <w:t>520,2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79" w:rsidRPr="001F421F" w:rsidRDefault="00940F79" w:rsidP="00815D3C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49</w:t>
            </w:r>
            <w:r w:rsidR="00051F71" w:rsidRPr="001F421F">
              <w:rPr>
                <w:sz w:val="24"/>
                <w:szCs w:val="24"/>
              </w:rPr>
              <w:t xml:space="preserve"> </w:t>
            </w:r>
            <w:r w:rsidRPr="001F421F">
              <w:rPr>
                <w:sz w:val="24"/>
                <w:szCs w:val="24"/>
              </w:rPr>
              <w:t>135,0</w:t>
            </w:r>
          </w:p>
        </w:tc>
      </w:tr>
      <w:tr w:rsidR="00940F79" w:rsidRPr="001F421F" w:rsidTr="00815D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79" w:rsidRPr="001F421F" w:rsidRDefault="00940F79" w:rsidP="00940F7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35" w:name="_Toc469331653"/>
            <w:bookmarkStart w:id="36" w:name="_Toc469331744"/>
            <w:r w:rsidRPr="001F4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Собственные доходы бюджета</w:t>
            </w:r>
            <w:bookmarkEnd w:id="35"/>
            <w:bookmarkEnd w:id="36"/>
            <w:r w:rsidR="00815D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(налоговые, неналоговые)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79" w:rsidRPr="001F421F" w:rsidRDefault="00940F79" w:rsidP="00815D3C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37" w:name="_Toc469331654"/>
            <w:bookmarkStart w:id="38" w:name="_Toc469331745"/>
            <w:r w:rsidRPr="001F4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Тыс. руб.</w:t>
            </w:r>
            <w:bookmarkEnd w:id="37"/>
            <w:bookmarkEnd w:id="38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79" w:rsidRPr="001F421F" w:rsidRDefault="00940F79" w:rsidP="00815D3C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3</w:t>
            </w:r>
            <w:r w:rsidR="00051F71" w:rsidRPr="001F421F">
              <w:rPr>
                <w:sz w:val="24"/>
                <w:szCs w:val="24"/>
              </w:rPr>
              <w:t xml:space="preserve"> </w:t>
            </w:r>
            <w:r w:rsidRPr="001F421F">
              <w:rPr>
                <w:sz w:val="24"/>
                <w:szCs w:val="24"/>
              </w:rPr>
              <w:t>686,2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79" w:rsidRPr="001F421F" w:rsidRDefault="00940F79" w:rsidP="00815D3C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3</w:t>
            </w:r>
            <w:r w:rsidR="00051F71" w:rsidRPr="001F421F">
              <w:rPr>
                <w:sz w:val="24"/>
                <w:szCs w:val="24"/>
              </w:rPr>
              <w:t xml:space="preserve"> </w:t>
            </w:r>
            <w:r w:rsidRPr="001F421F">
              <w:rPr>
                <w:sz w:val="24"/>
                <w:szCs w:val="24"/>
              </w:rPr>
              <w:t>728,8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79" w:rsidRPr="001F421F" w:rsidRDefault="00940F79" w:rsidP="00815D3C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4</w:t>
            </w:r>
            <w:r w:rsidR="00051F71" w:rsidRPr="001F421F">
              <w:rPr>
                <w:sz w:val="24"/>
                <w:szCs w:val="24"/>
              </w:rPr>
              <w:t xml:space="preserve"> </w:t>
            </w:r>
            <w:r w:rsidRPr="001F421F">
              <w:rPr>
                <w:sz w:val="24"/>
                <w:szCs w:val="24"/>
              </w:rPr>
              <w:t>609,4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79" w:rsidRPr="001F421F" w:rsidRDefault="00940F79" w:rsidP="00815D3C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5</w:t>
            </w:r>
            <w:r w:rsidR="00051F71" w:rsidRPr="001F421F">
              <w:rPr>
                <w:sz w:val="24"/>
                <w:szCs w:val="24"/>
              </w:rPr>
              <w:t xml:space="preserve"> </w:t>
            </w:r>
            <w:r w:rsidRPr="001F421F">
              <w:rPr>
                <w:sz w:val="24"/>
                <w:szCs w:val="24"/>
              </w:rPr>
              <w:t>363,7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79" w:rsidRPr="001F421F" w:rsidRDefault="00940F79" w:rsidP="00815D3C">
            <w:pPr>
              <w:jc w:val="center"/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5</w:t>
            </w:r>
            <w:r w:rsidR="00051F71" w:rsidRPr="001F421F">
              <w:rPr>
                <w:sz w:val="24"/>
                <w:szCs w:val="24"/>
              </w:rPr>
              <w:t xml:space="preserve"> </w:t>
            </w:r>
            <w:r w:rsidRPr="001F421F">
              <w:rPr>
                <w:sz w:val="24"/>
                <w:szCs w:val="24"/>
              </w:rPr>
              <w:t>151,2</w:t>
            </w:r>
          </w:p>
        </w:tc>
      </w:tr>
      <w:tr w:rsidR="00940F79" w:rsidRPr="001F421F" w:rsidTr="00815D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3C" w:rsidRDefault="00940F79" w:rsidP="00940F7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39" w:name="_Toc469331655"/>
            <w:bookmarkStart w:id="40" w:name="_Toc469331746"/>
            <w:r w:rsidRPr="001F4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Финансовая обеспеченность </w:t>
            </w:r>
          </w:p>
          <w:p w:rsidR="00940F79" w:rsidRPr="001F421F" w:rsidRDefault="00940F79" w:rsidP="00940F7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F4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 1 жителя</w:t>
            </w:r>
            <w:bookmarkEnd w:id="39"/>
            <w:bookmarkEnd w:id="4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79" w:rsidRPr="001F421F" w:rsidRDefault="00940F79" w:rsidP="00815D3C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41" w:name="_Toc469331656"/>
            <w:bookmarkStart w:id="42" w:name="_Toc469331747"/>
            <w:r w:rsidRPr="001F4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Тыс.</w:t>
            </w:r>
            <w:bookmarkStart w:id="43" w:name="_Toc469331657"/>
            <w:bookmarkStart w:id="44" w:name="_Toc469331748"/>
            <w:bookmarkEnd w:id="41"/>
            <w:bookmarkEnd w:id="42"/>
            <w:r w:rsidR="00815D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F4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руб.</w:t>
            </w:r>
            <w:bookmarkEnd w:id="43"/>
            <w:bookmarkEnd w:id="44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79" w:rsidRPr="001F421F" w:rsidRDefault="007A0255" w:rsidP="00815D3C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45" w:name="_Toc469331658"/>
            <w:bookmarkStart w:id="46" w:name="_Toc469331749"/>
            <w:r w:rsidRPr="001F4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15,9</w:t>
            </w:r>
            <w:bookmarkEnd w:id="45"/>
            <w:bookmarkEnd w:id="46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79" w:rsidRPr="001F421F" w:rsidRDefault="007A0255" w:rsidP="00815D3C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47" w:name="_Toc469331659"/>
            <w:bookmarkStart w:id="48" w:name="_Toc469331750"/>
            <w:r w:rsidRPr="001F4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21,6</w:t>
            </w:r>
            <w:bookmarkEnd w:id="47"/>
            <w:bookmarkEnd w:id="48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79" w:rsidRPr="001F421F" w:rsidRDefault="007A0255" w:rsidP="00815D3C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49" w:name="_Toc469331660"/>
            <w:bookmarkStart w:id="50" w:name="_Toc469331751"/>
            <w:r w:rsidRPr="001F4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22,7</w:t>
            </w:r>
            <w:bookmarkEnd w:id="49"/>
            <w:bookmarkEnd w:id="50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79" w:rsidRPr="001F421F" w:rsidRDefault="007A0255" w:rsidP="00815D3C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51" w:name="_Toc469331661"/>
            <w:bookmarkStart w:id="52" w:name="_Toc469331752"/>
            <w:r w:rsidRPr="001F4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17,6</w:t>
            </w:r>
            <w:bookmarkEnd w:id="51"/>
            <w:bookmarkEnd w:id="52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79" w:rsidRPr="001F421F" w:rsidRDefault="007A0255" w:rsidP="00815D3C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53" w:name="_Toc469331662"/>
            <w:bookmarkStart w:id="54" w:name="_Toc469331753"/>
            <w:r w:rsidRPr="001F4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20,0</w:t>
            </w:r>
            <w:bookmarkEnd w:id="53"/>
            <w:bookmarkEnd w:id="54"/>
          </w:p>
        </w:tc>
      </w:tr>
      <w:tr w:rsidR="001A4D09" w:rsidRPr="001F421F" w:rsidTr="00815D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3C" w:rsidRDefault="001A4D09" w:rsidP="001A4D0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4D0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Собственные доходы</w:t>
            </w:r>
          </w:p>
          <w:p w:rsidR="001A4D09" w:rsidRPr="001A4D09" w:rsidRDefault="001A4D09" w:rsidP="001A4D0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4D0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на 1 жителя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09" w:rsidRPr="001A4D09" w:rsidRDefault="001A4D09" w:rsidP="00815D3C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4D0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Тыс.</w:t>
            </w:r>
            <w:r w:rsidR="00815D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A4D0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09" w:rsidRPr="001F421F" w:rsidRDefault="00CD575E" w:rsidP="00815D3C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09" w:rsidRPr="001F421F" w:rsidRDefault="00CD575E" w:rsidP="00815D3C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09" w:rsidRPr="001F421F" w:rsidRDefault="00CD575E" w:rsidP="00815D3C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09" w:rsidRPr="001F421F" w:rsidRDefault="00CD575E" w:rsidP="00815D3C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09" w:rsidRPr="001F421F" w:rsidRDefault="00CD575E" w:rsidP="00815D3C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2,1</w:t>
            </w:r>
          </w:p>
        </w:tc>
      </w:tr>
    </w:tbl>
    <w:p w:rsidR="00940F79" w:rsidRPr="001F421F" w:rsidRDefault="00940F79" w:rsidP="00C03F1F">
      <w:pPr>
        <w:pStyle w:val="3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D10DE" w:rsidRPr="00815D3C" w:rsidRDefault="009D10DE" w:rsidP="00C03F1F">
      <w:pPr>
        <w:pStyle w:val="2"/>
        <w:spacing w:before="0" w:line="360" w:lineRule="auto"/>
        <w:rPr>
          <w:rFonts w:eastAsia="Times New Roman"/>
          <w:i/>
          <w:color w:val="auto"/>
          <w:lang w:eastAsia="ru-RU"/>
        </w:rPr>
      </w:pPr>
      <w:bookmarkStart w:id="55" w:name="_Toc469331754"/>
      <w:r w:rsidRPr="00815D3C">
        <w:rPr>
          <w:rFonts w:eastAsia="Times New Roman"/>
          <w:i/>
          <w:color w:val="auto"/>
          <w:lang w:eastAsia="ru-RU"/>
        </w:rPr>
        <w:t>1. 4. Содержание и использование жилого фонда</w:t>
      </w:r>
      <w:bookmarkEnd w:id="55"/>
    </w:p>
    <w:p w:rsidR="00C03F1F" w:rsidRPr="00C16ECE" w:rsidRDefault="009D10DE" w:rsidP="00920E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жилищного фонда поселения по состоянию на 01.01.2016 составила 63,1 тыс.кв.м., к уровню 2011 года увеличилась на 56%. Обеспеченность жильем на одного жителя поселения увеличилась в сравнении с 2011 годом на 75% и составила 25,7 кв.м.</w:t>
      </w:r>
      <w:r w:rsidR="007679C8" w:rsidRPr="00C16E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7357" w:rsidRPr="00C16ECE">
        <w:t xml:space="preserve"> </w:t>
      </w:r>
      <w:r w:rsidR="00A07357" w:rsidRPr="00C16ECE">
        <w:rPr>
          <w:rFonts w:ascii="Times New Roman" w:hAnsi="Times New Roman" w:cs="Times New Roman"/>
        </w:rPr>
        <w:t>что ниже средне районного показателя на 5%</w:t>
      </w:r>
      <w:r w:rsidR="00A07357" w:rsidRPr="00C16ECE">
        <w:t xml:space="preserve"> </w:t>
      </w:r>
      <w:r w:rsidR="007679C8" w:rsidRPr="00C1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EC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району 27,0 кв.м.). За 2015 год введено жилья 2344,6 кв.м.</w:t>
      </w:r>
      <w:r w:rsidR="00A07357" w:rsidRPr="00C1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 кв.м. на одного жителя.</w:t>
      </w:r>
      <w:r w:rsidRPr="00C1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10DE" w:rsidRPr="00FF3331" w:rsidRDefault="009D10DE" w:rsidP="00920E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ветхого и аварийного жилья от общего жилищного фонда составляет 5,4%</w:t>
      </w:r>
      <w:r w:rsidR="00C16ECE" w:rsidRPr="00FF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ниже средне районного показателя </w:t>
      </w:r>
      <w:r w:rsidR="00FF3331" w:rsidRPr="00FF3331">
        <w:rPr>
          <w:rFonts w:ascii="Times New Roman" w:eastAsia="Times New Roman" w:hAnsi="Times New Roman" w:cs="Times New Roman"/>
          <w:sz w:val="24"/>
          <w:szCs w:val="24"/>
          <w:lang w:eastAsia="ru-RU"/>
        </w:rPr>
        <w:t>в 2 раза (по району 11%)</w:t>
      </w:r>
      <w:r w:rsidRPr="00FF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Число проживающих в ветхих и аварийных жилых домах уменьшилось по сравнению с 2011 годов на 19% и составило 370 чел. (15% от общей численности населения поселения). Число </w:t>
      </w:r>
      <w:r w:rsidRPr="00FF33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переселенных из ветхих и аварийных жилых домов за 2011-2015 годы составило 93 чел. Динамика показателей  приведена в таблице </w:t>
      </w:r>
      <w:r w:rsidR="0077483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9D10DE" w:rsidRPr="00FF3331" w:rsidRDefault="009D10DE" w:rsidP="009D10DE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8F6A4C" w:rsidRPr="00FF33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03F1F" w:rsidRPr="00FF3331" w:rsidRDefault="009D10DE" w:rsidP="00C03F1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жилого фонда поселения за 2011-2015 гг. </w:t>
      </w:r>
    </w:p>
    <w:tbl>
      <w:tblPr>
        <w:tblStyle w:val="aa"/>
        <w:tblW w:w="9674" w:type="dxa"/>
        <w:tblLook w:val="04A0" w:firstRow="1" w:lastRow="0" w:firstColumn="1" w:lastColumn="0" w:noHBand="0" w:noVBand="1"/>
      </w:tblPr>
      <w:tblGrid>
        <w:gridCol w:w="4077"/>
        <w:gridCol w:w="1207"/>
        <w:gridCol w:w="1134"/>
        <w:gridCol w:w="1134"/>
        <w:gridCol w:w="1061"/>
        <w:gridCol w:w="1061"/>
      </w:tblGrid>
      <w:tr w:rsidR="009D10DE" w:rsidRPr="00FF3331" w:rsidTr="009D10DE">
        <w:tc>
          <w:tcPr>
            <w:tcW w:w="4077" w:type="dxa"/>
          </w:tcPr>
          <w:p w:rsidR="009D10DE" w:rsidRPr="00FF3331" w:rsidRDefault="009D10DE" w:rsidP="00C03F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F333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7" w:type="dxa"/>
          </w:tcPr>
          <w:p w:rsidR="009D10DE" w:rsidRPr="00FF3331" w:rsidRDefault="009D10DE" w:rsidP="00C03F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F3331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9D10DE" w:rsidRPr="00FF3331" w:rsidRDefault="009D10DE" w:rsidP="00C03F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F3331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9D10DE" w:rsidRPr="00FF3331" w:rsidRDefault="009D10DE" w:rsidP="00C03F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F3331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061" w:type="dxa"/>
          </w:tcPr>
          <w:p w:rsidR="009D10DE" w:rsidRPr="00FF3331" w:rsidRDefault="009D10DE" w:rsidP="00C03F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F3331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061" w:type="dxa"/>
          </w:tcPr>
          <w:p w:rsidR="009D10DE" w:rsidRPr="00FF3331" w:rsidRDefault="009D10DE" w:rsidP="00C03F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F3331">
              <w:rPr>
                <w:b/>
                <w:sz w:val="24"/>
                <w:szCs w:val="24"/>
              </w:rPr>
              <w:t>2015</w:t>
            </w:r>
          </w:p>
        </w:tc>
      </w:tr>
      <w:tr w:rsidR="009D10DE" w:rsidRPr="00FF3331" w:rsidTr="009D10DE">
        <w:tc>
          <w:tcPr>
            <w:tcW w:w="4077" w:type="dxa"/>
          </w:tcPr>
          <w:p w:rsidR="009D10DE" w:rsidRPr="00FF3331" w:rsidRDefault="009D10DE" w:rsidP="00DD5484">
            <w:pPr>
              <w:rPr>
                <w:b/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Площадь жилищного фонда, всего (кв.м.)</w:t>
            </w:r>
          </w:p>
        </w:tc>
        <w:tc>
          <w:tcPr>
            <w:tcW w:w="1207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40550</w:t>
            </w:r>
          </w:p>
        </w:tc>
        <w:tc>
          <w:tcPr>
            <w:tcW w:w="1134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40800</w:t>
            </w:r>
          </w:p>
        </w:tc>
        <w:tc>
          <w:tcPr>
            <w:tcW w:w="1134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60230</w:t>
            </w:r>
          </w:p>
        </w:tc>
        <w:tc>
          <w:tcPr>
            <w:tcW w:w="1061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60900</w:t>
            </w:r>
          </w:p>
        </w:tc>
        <w:tc>
          <w:tcPr>
            <w:tcW w:w="1061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63100</w:t>
            </w:r>
          </w:p>
        </w:tc>
      </w:tr>
      <w:tr w:rsidR="009D10DE" w:rsidRPr="00FF3331" w:rsidTr="009D10DE">
        <w:tc>
          <w:tcPr>
            <w:tcW w:w="4077" w:type="dxa"/>
          </w:tcPr>
          <w:p w:rsidR="009D10DE" w:rsidRPr="00FF3331" w:rsidRDefault="009D10DE" w:rsidP="00DD5484">
            <w:pPr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Обеспеченность жильём на 1 жителя (кв.м.)</w:t>
            </w:r>
          </w:p>
        </w:tc>
        <w:tc>
          <w:tcPr>
            <w:tcW w:w="1207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14,7</w:t>
            </w:r>
          </w:p>
        </w:tc>
        <w:tc>
          <w:tcPr>
            <w:tcW w:w="1134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15,4</w:t>
            </w:r>
          </w:p>
        </w:tc>
        <w:tc>
          <w:tcPr>
            <w:tcW w:w="1134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23,6</w:t>
            </w:r>
          </w:p>
        </w:tc>
        <w:tc>
          <w:tcPr>
            <w:tcW w:w="1061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24,1</w:t>
            </w:r>
          </w:p>
        </w:tc>
        <w:tc>
          <w:tcPr>
            <w:tcW w:w="1061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25,7</w:t>
            </w:r>
          </w:p>
        </w:tc>
      </w:tr>
      <w:tr w:rsidR="009D10DE" w:rsidRPr="00FF3331" w:rsidTr="009D10DE">
        <w:tc>
          <w:tcPr>
            <w:tcW w:w="4077" w:type="dxa"/>
          </w:tcPr>
          <w:p w:rsidR="009D10DE" w:rsidRPr="00FF3331" w:rsidRDefault="009D10DE" w:rsidP="00DD5484">
            <w:pPr>
              <w:jc w:val="both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Общая площадь жилых помещений, введённых в эксплуатацию (кв.м.)</w:t>
            </w:r>
          </w:p>
        </w:tc>
        <w:tc>
          <w:tcPr>
            <w:tcW w:w="1207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1098,9</w:t>
            </w:r>
          </w:p>
        </w:tc>
        <w:tc>
          <w:tcPr>
            <w:tcW w:w="1134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1830,2</w:t>
            </w:r>
          </w:p>
        </w:tc>
        <w:tc>
          <w:tcPr>
            <w:tcW w:w="1134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1858,1</w:t>
            </w:r>
          </w:p>
        </w:tc>
        <w:tc>
          <w:tcPr>
            <w:tcW w:w="1061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2988,6</w:t>
            </w:r>
          </w:p>
        </w:tc>
        <w:tc>
          <w:tcPr>
            <w:tcW w:w="1061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2344,6</w:t>
            </w:r>
          </w:p>
        </w:tc>
      </w:tr>
      <w:tr w:rsidR="009D10DE" w:rsidRPr="00FF3331" w:rsidTr="009D10DE">
        <w:tc>
          <w:tcPr>
            <w:tcW w:w="4077" w:type="dxa"/>
          </w:tcPr>
          <w:p w:rsidR="009D10DE" w:rsidRPr="00FF3331" w:rsidRDefault="009D10DE" w:rsidP="00DD5484">
            <w:pPr>
              <w:jc w:val="both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Число проживающих в ветхих и аварийных жилых домах (чел.)</w:t>
            </w:r>
          </w:p>
        </w:tc>
        <w:tc>
          <w:tcPr>
            <w:tcW w:w="1207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454</w:t>
            </w:r>
          </w:p>
        </w:tc>
        <w:tc>
          <w:tcPr>
            <w:tcW w:w="1134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432</w:t>
            </w:r>
          </w:p>
        </w:tc>
        <w:tc>
          <w:tcPr>
            <w:tcW w:w="1134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272</w:t>
            </w:r>
          </w:p>
        </w:tc>
        <w:tc>
          <w:tcPr>
            <w:tcW w:w="1061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388</w:t>
            </w:r>
          </w:p>
        </w:tc>
        <w:tc>
          <w:tcPr>
            <w:tcW w:w="1061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370</w:t>
            </w:r>
          </w:p>
        </w:tc>
      </w:tr>
      <w:tr w:rsidR="009D10DE" w:rsidRPr="00FF3331" w:rsidTr="009D10DE">
        <w:tc>
          <w:tcPr>
            <w:tcW w:w="4077" w:type="dxa"/>
          </w:tcPr>
          <w:p w:rsidR="009D10DE" w:rsidRPr="00FF3331" w:rsidRDefault="009D10DE" w:rsidP="00DD5484">
            <w:pPr>
              <w:jc w:val="both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Число переселенных из ветхих и аварийных жилых домов (чел.)</w:t>
            </w:r>
          </w:p>
        </w:tc>
        <w:tc>
          <w:tcPr>
            <w:tcW w:w="1207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36</w:t>
            </w:r>
          </w:p>
        </w:tc>
        <w:tc>
          <w:tcPr>
            <w:tcW w:w="1061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25</w:t>
            </w:r>
          </w:p>
        </w:tc>
        <w:tc>
          <w:tcPr>
            <w:tcW w:w="1061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21</w:t>
            </w:r>
          </w:p>
        </w:tc>
      </w:tr>
      <w:tr w:rsidR="009D10DE" w:rsidRPr="00FF3331" w:rsidTr="009D10DE">
        <w:tc>
          <w:tcPr>
            <w:tcW w:w="4077" w:type="dxa"/>
          </w:tcPr>
          <w:p w:rsidR="009D10DE" w:rsidRPr="00FF3331" w:rsidRDefault="009D10DE" w:rsidP="00DD5484">
            <w:pPr>
              <w:jc w:val="both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Доля ветхого и аварийного жилья от общего жилищного фонда (%)</w:t>
            </w:r>
          </w:p>
        </w:tc>
        <w:tc>
          <w:tcPr>
            <w:tcW w:w="1207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7,6</w:t>
            </w:r>
          </w:p>
        </w:tc>
        <w:tc>
          <w:tcPr>
            <w:tcW w:w="1134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6,8</w:t>
            </w:r>
          </w:p>
        </w:tc>
        <w:tc>
          <w:tcPr>
            <w:tcW w:w="1061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6,8</w:t>
            </w:r>
          </w:p>
        </w:tc>
        <w:tc>
          <w:tcPr>
            <w:tcW w:w="1061" w:type="dxa"/>
          </w:tcPr>
          <w:p w:rsidR="009D10DE" w:rsidRPr="00FF3331" w:rsidRDefault="009D10DE" w:rsidP="00DD5484">
            <w:pPr>
              <w:jc w:val="center"/>
              <w:rPr>
                <w:sz w:val="24"/>
                <w:szCs w:val="24"/>
              </w:rPr>
            </w:pPr>
            <w:r w:rsidRPr="00FF3331">
              <w:rPr>
                <w:sz w:val="24"/>
                <w:szCs w:val="24"/>
              </w:rPr>
              <w:t>5,4</w:t>
            </w:r>
          </w:p>
        </w:tc>
      </w:tr>
    </w:tbl>
    <w:p w:rsidR="00F7000A" w:rsidRPr="00FF3331" w:rsidRDefault="00F7000A" w:rsidP="00F700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00A" w:rsidRPr="00FF3331" w:rsidRDefault="008F6A4C" w:rsidP="00700A8F">
      <w:pPr>
        <w:pStyle w:val="2"/>
        <w:rPr>
          <w:rFonts w:eastAsia="Times New Roman"/>
          <w:i/>
          <w:color w:val="auto"/>
          <w:lang w:eastAsia="ru-RU"/>
        </w:rPr>
      </w:pPr>
      <w:bookmarkStart w:id="56" w:name="_Toc469331755"/>
      <w:r w:rsidRPr="00FF3331">
        <w:rPr>
          <w:rFonts w:eastAsia="Times New Roman"/>
          <w:i/>
          <w:color w:val="auto"/>
          <w:lang w:eastAsia="ru-RU"/>
        </w:rPr>
        <w:t xml:space="preserve">1.5. </w:t>
      </w:r>
      <w:r w:rsidR="00F7000A" w:rsidRPr="00FF3331">
        <w:rPr>
          <w:rFonts w:eastAsia="Times New Roman"/>
          <w:i/>
          <w:color w:val="auto"/>
          <w:lang w:eastAsia="ru-RU"/>
        </w:rPr>
        <w:t>Жилищно-коммунальное хозяйство</w:t>
      </w:r>
      <w:bookmarkEnd w:id="56"/>
    </w:p>
    <w:p w:rsidR="008F6A4C" w:rsidRPr="00FF3331" w:rsidRDefault="008F6A4C" w:rsidP="008F6A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3331" w:rsidRPr="00FF3331" w:rsidRDefault="008F6A4C" w:rsidP="00017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31">
        <w:rPr>
          <w:rFonts w:ascii="Times New Roman" w:hAnsi="Times New Roman" w:cs="Times New Roman"/>
          <w:sz w:val="24"/>
          <w:szCs w:val="24"/>
        </w:rPr>
        <w:t>Услуги  по теплоснабжению  и водоснабжению на  территории  поселения  осуществляет ООО «Междуреченские коммунальные системы». Теплоснабжением обеспечиваются объекты соцкультбыта, производственные объекты и жилые дома</w:t>
      </w:r>
      <w:r w:rsidR="00D34EAA" w:rsidRPr="00FF3331">
        <w:rPr>
          <w:rFonts w:ascii="Times New Roman" w:hAnsi="Times New Roman" w:cs="Times New Roman"/>
          <w:sz w:val="24"/>
          <w:szCs w:val="24"/>
        </w:rPr>
        <w:t xml:space="preserve"> 2 614,97 м2</w:t>
      </w:r>
      <w:r w:rsidRPr="00FF3331">
        <w:rPr>
          <w:rFonts w:ascii="Times New Roman" w:hAnsi="Times New Roman" w:cs="Times New Roman"/>
          <w:sz w:val="24"/>
          <w:szCs w:val="24"/>
        </w:rPr>
        <w:t xml:space="preserve">. Эксплуатируется четыре котельных </w:t>
      </w:r>
      <w:r w:rsidR="00FF3331" w:rsidRPr="00FF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общей мощностью </w:t>
      </w:r>
      <w:r w:rsidR="00FF333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F3331" w:rsidRPr="00FF33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3331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="00FF3331" w:rsidRPr="00FF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Гкал/час, в том числе: </w:t>
      </w:r>
    </w:p>
    <w:p w:rsidR="00FF3331" w:rsidRPr="00FF3331" w:rsidRDefault="00FF3331" w:rsidP="000177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Котельная №1 (с. Леуши) на угле с мощностью 2,79 Гкал/час, год ввода объекта в эксплуатацию 1980;</w:t>
      </w:r>
    </w:p>
    <w:p w:rsidR="00FF3331" w:rsidRPr="00FF3331" w:rsidRDefault="00FF3331" w:rsidP="00FF33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Котельная Леушинской СОШ (с. Леуши) на нефти с мощностью 3,44 Гкал/час, год ввода объекта в эксплуатацию 2001;</w:t>
      </w:r>
    </w:p>
    <w:p w:rsidR="00FF3331" w:rsidRPr="00FF3331" w:rsidRDefault="00FF3331" w:rsidP="00FF33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Котельная №10 (п. Лиственичный) на угле с мощностью 1,58 Гкал/час, год ввода объекта в эксплуатацию 1982;</w:t>
      </w:r>
    </w:p>
    <w:p w:rsidR="00FF3331" w:rsidRPr="00FF3331" w:rsidRDefault="00FF3331" w:rsidP="00FF33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Котельная №8 (п. Ягодный) на нефти с мощностью 3 Гкал/час, год ввода объекта в эксплуатацию 1999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331" w:rsidRPr="00FF3331" w:rsidRDefault="00FF3331" w:rsidP="00FF3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Протяженность тепловых сетей составляет </w:t>
      </w:r>
      <w:r w:rsidR="00846387" w:rsidRPr="008463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463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6387" w:rsidRPr="00846387">
        <w:rPr>
          <w:rFonts w:ascii="Times New Roman" w:eastAsia="Times New Roman" w:hAnsi="Times New Roman" w:cs="Times New Roman"/>
          <w:sz w:val="24"/>
          <w:szCs w:val="24"/>
          <w:lang w:eastAsia="ru-RU"/>
        </w:rPr>
        <w:t>802</w:t>
      </w:r>
      <w:r w:rsidRPr="0084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</w:t>
      </w:r>
      <w:proofErr w:type="gramStart"/>
      <w:r w:rsidRPr="00846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4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63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4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износом 60%, протяженность водопроводных сетей составляет 1</w:t>
      </w:r>
      <w:r w:rsidR="00846387" w:rsidRPr="00846387">
        <w:rPr>
          <w:rFonts w:ascii="Times New Roman" w:eastAsia="Times New Roman" w:hAnsi="Times New Roman" w:cs="Times New Roman"/>
          <w:sz w:val="24"/>
          <w:szCs w:val="24"/>
          <w:lang w:eastAsia="ru-RU"/>
        </w:rPr>
        <w:t>2,5</w:t>
      </w:r>
      <w:r w:rsidRPr="0084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 с износом 6</w:t>
      </w:r>
      <w:r w:rsidR="00846387" w:rsidRPr="008463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638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8F6A4C" w:rsidRPr="00846387" w:rsidRDefault="008F6A4C" w:rsidP="0001772A">
      <w:pPr>
        <w:tabs>
          <w:tab w:val="left" w:pos="574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387">
        <w:rPr>
          <w:rFonts w:ascii="Times New Roman" w:hAnsi="Times New Roman" w:cs="Times New Roman"/>
          <w:sz w:val="24"/>
          <w:szCs w:val="24"/>
        </w:rPr>
        <w:t>Услуги электроснабжения на территории поселения оказывает ОАО «Тюменская-энергосбытовая компания».</w:t>
      </w:r>
    </w:p>
    <w:p w:rsidR="008F6A4C" w:rsidRPr="00846387" w:rsidRDefault="008F6A4C" w:rsidP="0001772A">
      <w:pPr>
        <w:tabs>
          <w:tab w:val="left" w:pos="574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387">
        <w:rPr>
          <w:rFonts w:ascii="Times New Roman" w:hAnsi="Times New Roman" w:cs="Times New Roman"/>
          <w:sz w:val="24"/>
          <w:szCs w:val="24"/>
        </w:rPr>
        <w:t xml:space="preserve">В поселении отсутствуют водоочистные и канализационно-очистные сооружения. Слив жидких бытовых отходов производится на рельеф или в водные объекты без </w:t>
      </w:r>
      <w:r w:rsidRPr="00846387">
        <w:rPr>
          <w:rFonts w:ascii="Times New Roman" w:hAnsi="Times New Roman" w:cs="Times New Roman"/>
          <w:sz w:val="24"/>
          <w:szCs w:val="24"/>
        </w:rPr>
        <w:lastRenderedPageBreak/>
        <w:t xml:space="preserve">предварительной очистки, что является потенциальным фактором ухудшения экологической ситуации и возникновения инфекционных заболеваний. </w:t>
      </w:r>
    </w:p>
    <w:p w:rsidR="008F6A4C" w:rsidRPr="00846387" w:rsidRDefault="008F6A4C" w:rsidP="00846387">
      <w:pPr>
        <w:tabs>
          <w:tab w:val="left" w:pos="574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387">
        <w:rPr>
          <w:rFonts w:ascii="Times New Roman" w:hAnsi="Times New Roman" w:cs="Times New Roman"/>
          <w:sz w:val="24"/>
          <w:szCs w:val="24"/>
        </w:rPr>
        <w:t>На территории поселения расположен несанкционированный объект размещения отходов (поселковая свалка) с территорией захламления 3,8 га.</w:t>
      </w:r>
    </w:p>
    <w:p w:rsidR="008F6A4C" w:rsidRPr="000A4A69" w:rsidRDefault="008F6A4C" w:rsidP="008F6A4C">
      <w:pPr>
        <w:pStyle w:val="a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000A" w:rsidRPr="00846387" w:rsidRDefault="002775EE" w:rsidP="00846387">
      <w:pPr>
        <w:pStyle w:val="2"/>
        <w:spacing w:before="0" w:line="360" w:lineRule="auto"/>
        <w:rPr>
          <w:rFonts w:eastAsia="Times New Roman"/>
          <w:i/>
          <w:color w:val="auto"/>
          <w:lang w:eastAsia="ru-RU"/>
        </w:rPr>
      </w:pPr>
      <w:bookmarkStart w:id="57" w:name="_Toc469331756"/>
      <w:r w:rsidRPr="00846387">
        <w:rPr>
          <w:rFonts w:eastAsia="Times New Roman"/>
          <w:i/>
          <w:color w:val="auto"/>
          <w:lang w:eastAsia="ru-RU"/>
        </w:rPr>
        <w:t xml:space="preserve">1.6. </w:t>
      </w:r>
      <w:r w:rsidR="00F7000A" w:rsidRPr="00846387">
        <w:rPr>
          <w:rFonts w:eastAsia="Times New Roman"/>
          <w:i/>
          <w:color w:val="auto"/>
          <w:lang w:eastAsia="ru-RU"/>
        </w:rPr>
        <w:t>Транспорт, дороги, связь</w:t>
      </w:r>
      <w:bookmarkEnd w:id="57"/>
      <w:r w:rsidR="00F7000A" w:rsidRPr="00846387">
        <w:rPr>
          <w:rFonts w:eastAsia="Times New Roman"/>
          <w:i/>
          <w:color w:val="auto"/>
          <w:lang w:eastAsia="ru-RU"/>
        </w:rPr>
        <w:t xml:space="preserve"> </w:t>
      </w:r>
    </w:p>
    <w:p w:rsidR="00CE199C" w:rsidRPr="0001772A" w:rsidRDefault="006358E6" w:rsidP="00846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72A">
        <w:rPr>
          <w:rFonts w:ascii="Times New Roman" w:hAnsi="Times New Roman" w:cs="Times New Roman"/>
          <w:sz w:val="24"/>
          <w:szCs w:val="24"/>
        </w:rPr>
        <w:t xml:space="preserve">Транспортный комплекс сельского поселения </w:t>
      </w:r>
      <w:r w:rsidR="00920E1C" w:rsidRPr="0001772A">
        <w:rPr>
          <w:rFonts w:ascii="Times New Roman" w:hAnsi="Times New Roman" w:cs="Times New Roman"/>
          <w:sz w:val="24"/>
          <w:szCs w:val="24"/>
        </w:rPr>
        <w:t xml:space="preserve">Леуши </w:t>
      </w:r>
      <w:r w:rsidRPr="0001772A">
        <w:rPr>
          <w:rFonts w:ascii="Times New Roman" w:hAnsi="Times New Roman" w:cs="Times New Roman"/>
          <w:sz w:val="24"/>
          <w:szCs w:val="24"/>
        </w:rPr>
        <w:t>представлен автомобильным видом транспорта. В рамках реализации Указа Президента Российской Федерации от</w:t>
      </w:r>
      <w:r w:rsidR="0001772A" w:rsidRPr="0001772A">
        <w:rPr>
          <w:rFonts w:ascii="Times New Roman" w:hAnsi="Times New Roman" w:cs="Times New Roman"/>
          <w:sz w:val="24"/>
          <w:szCs w:val="24"/>
        </w:rPr>
        <w:t xml:space="preserve"> </w:t>
      </w:r>
      <w:r w:rsidRPr="0001772A">
        <w:rPr>
          <w:rFonts w:ascii="Times New Roman" w:hAnsi="Times New Roman" w:cs="Times New Roman"/>
          <w:sz w:val="24"/>
          <w:szCs w:val="24"/>
        </w:rPr>
        <w:t>7 мая 2012 года № 596 «О долгосрочной государственной экономической политике» на территории Кондинского района действовала муниципальная программа «Развитие транспортной системы Кондинского района на 2014-2016 годы и на период до 2020 года», в которой предусмотрено строительство подъездных автомобильных дорог</w:t>
      </w:r>
      <w:r w:rsidR="00846387" w:rsidRPr="0001772A">
        <w:rPr>
          <w:rFonts w:ascii="Times New Roman" w:hAnsi="Times New Roman" w:cs="Times New Roman"/>
          <w:sz w:val="24"/>
          <w:szCs w:val="24"/>
        </w:rPr>
        <w:t>.</w:t>
      </w:r>
      <w:r w:rsidRPr="0001772A">
        <w:rPr>
          <w:rFonts w:ascii="Times New Roman" w:hAnsi="Times New Roman" w:cs="Times New Roman"/>
          <w:sz w:val="24"/>
          <w:szCs w:val="24"/>
        </w:rPr>
        <w:t xml:space="preserve"> </w:t>
      </w:r>
      <w:r w:rsidR="00846387" w:rsidRPr="0001772A">
        <w:rPr>
          <w:rFonts w:ascii="Times New Roman" w:hAnsi="Times New Roman" w:cs="Times New Roman"/>
          <w:sz w:val="24"/>
          <w:szCs w:val="24"/>
        </w:rPr>
        <w:t>В</w:t>
      </w:r>
      <w:r w:rsidR="00CE199C" w:rsidRPr="0001772A">
        <w:rPr>
          <w:rFonts w:ascii="Times New Roman" w:hAnsi="Times New Roman" w:cs="Times New Roman"/>
          <w:sz w:val="24"/>
          <w:szCs w:val="24"/>
        </w:rPr>
        <w:t xml:space="preserve"> 2015 году</w:t>
      </w:r>
      <w:r w:rsidR="00CE199C" w:rsidRPr="00017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99C" w:rsidRPr="0001772A">
        <w:rPr>
          <w:rFonts w:ascii="Times New Roman" w:hAnsi="Times New Roman" w:cs="Times New Roman"/>
          <w:sz w:val="24"/>
          <w:szCs w:val="24"/>
        </w:rPr>
        <w:t>завершено строительство</w:t>
      </w:r>
      <w:r w:rsidR="00CE199C" w:rsidRPr="00017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99C" w:rsidRPr="0001772A">
        <w:rPr>
          <w:rFonts w:ascii="Times New Roman" w:hAnsi="Times New Roman" w:cs="Times New Roman"/>
          <w:sz w:val="24"/>
          <w:szCs w:val="24"/>
        </w:rPr>
        <w:t>подъезда к п. Дальний от автодороги ст. Устье-Аха – г. Урай.</w:t>
      </w:r>
    </w:p>
    <w:p w:rsidR="00F95E2A" w:rsidRPr="0001772A" w:rsidRDefault="00F95E2A" w:rsidP="00846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72A">
        <w:rPr>
          <w:rFonts w:ascii="Times New Roman" w:hAnsi="Times New Roman" w:cs="Times New Roman"/>
          <w:sz w:val="24"/>
          <w:szCs w:val="24"/>
        </w:rPr>
        <w:t>Общая протяженность автомобильных дорог составляет 34,7 км., в том числе с твердым покрытием 6,3 км</w:t>
      </w:r>
      <w:proofErr w:type="gramStart"/>
      <w:r w:rsidRPr="000177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772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1772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1772A">
        <w:rPr>
          <w:rFonts w:ascii="Times New Roman" w:hAnsi="Times New Roman" w:cs="Times New Roman"/>
          <w:sz w:val="24"/>
          <w:szCs w:val="24"/>
        </w:rPr>
        <w:t>етон). Доля дорог с твердым покрытием в общей протяженности дорог составляет 18%</w:t>
      </w:r>
      <w:r w:rsidR="00846387" w:rsidRPr="0001772A">
        <w:rPr>
          <w:rFonts w:ascii="Times New Roman" w:hAnsi="Times New Roman" w:cs="Times New Roman"/>
          <w:sz w:val="24"/>
          <w:szCs w:val="24"/>
        </w:rPr>
        <w:t xml:space="preserve">, </w:t>
      </w:r>
      <w:r w:rsidR="00711B37" w:rsidRPr="0001772A">
        <w:rPr>
          <w:rFonts w:ascii="Times New Roman" w:hAnsi="Times New Roman" w:cs="Times New Roman"/>
          <w:sz w:val="24"/>
          <w:szCs w:val="24"/>
        </w:rPr>
        <w:t>что ниже средне районного показателя на 36% (по району 28%).</w:t>
      </w:r>
    </w:p>
    <w:p w:rsidR="006358E6" w:rsidRPr="0001772A" w:rsidRDefault="006358E6" w:rsidP="00846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72A">
        <w:rPr>
          <w:rFonts w:ascii="Times New Roman" w:hAnsi="Times New Roman" w:cs="Times New Roman"/>
          <w:sz w:val="24"/>
          <w:szCs w:val="24"/>
        </w:rPr>
        <w:t xml:space="preserve">В </w:t>
      </w:r>
      <w:r w:rsidR="00CE199C" w:rsidRPr="0001772A">
        <w:rPr>
          <w:rFonts w:ascii="Times New Roman" w:hAnsi="Times New Roman" w:cs="Times New Roman"/>
          <w:sz w:val="24"/>
          <w:szCs w:val="24"/>
        </w:rPr>
        <w:t>с</w:t>
      </w:r>
      <w:r w:rsidR="00920E1C" w:rsidRPr="0001772A">
        <w:rPr>
          <w:rFonts w:ascii="Times New Roman" w:hAnsi="Times New Roman" w:cs="Times New Roman"/>
          <w:sz w:val="24"/>
          <w:szCs w:val="24"/>
        </w:rPr>
        <w:t xml:space="preserve">ельском поселении </w:t>
      </w:r>
      <w:r w:rsidR="00CE199C" w:rsidRPr="0001772A">
        <w:rPr>
          <w:rFonts w:ascii="Times New Roman" w:hAnsi="Times New Roman" w:cs="Times New Roman"/>
          <w:sz w:val="24"/>
          <w:szCs w:val="24"/>
        </w:rPr>
        <w:t>Леуши</w:t>
      </w:r>
      <w:r w:rsidR="00711B37" w:rsidRPr="0001772A">
        <w:rPr>
          <w:rFonts w:ascii="Times New Roman" w:hAnsi="Times New Roman" w:cs="Times New Roman"/>
          <w:sz w:val="24"/>
          <w:szCs w:val="24"/>
        </w:rPr>
        <w:t>,</w:t>
      </w:r>
      <w:r w:rsidRPr="0001772A">
        <w:rPr>
          <w:rFonts w:ascii="Times New Roman" w:hAnsi="Times New Roman" w:cs="Times New Roman"/>
          <w:sz w:val="24"/>
          <w:szCs w:val="24"/>
        </w:rPr>
        <w:t xml:space="preserve"> в зонах уверенного приема 3</w:t>
      </w:r>
      <w:r w:rsidRPr="0001772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1772A">
        <w:rPr>
          <w:rFonts w:ascii="Times New Roman" w:hAnsi="Times New Roman" w:cs="Times New Roman"/>
          <w:sz w:val="24"/>
          <w:szCs w:val="24"/>
        </w:rPr>
        <w:t xml:space="preserve"> сигнала, операторами сотовой связи ПАО «Мобильные телесистемы», ПАО «Мегафон» </w:t>
      </w:r>
      <w:proofErr w:type="gramStart"/>
      <w:r w:rsidRPr="0001772A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01772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1772A">
        <w:rPr>
          <w:rFonts w:ascii="Times New Roman" w:hAnsi="Times New Roman" w:cs="Times New Roman"/>
          <w:sz w:val="24"/>
          <w:szCs w:val="24"/>
        </w:rPr>
        <w:t>Скартел</w:t>
      </w:r>
      <w:proofErr w:type="spellEnd"/>
      <w:r w:rsidRPr="0001772A">
        <w:rPr>
          <w:rFonts w:ascii="Times New Roman" w:hAnsi="Times New Roman" w:cs="Times New Roman"/>
          <w:sz w:val="24"/>
          <w:szCs w:val="24"/>
        </w:rPr>
        <w:t>» (Торговая марка «</w:t>
      </w:r>
      <w:r w:rsidRPr="0001772A">
        <w:rPr>
          <w:rFonts w:ascii="Times New Roman" w:hAnsi="Times New Roman" w:cs="Times New Roman"/>
          <w:sz w:val="24"/>
          <w:szCs w:val="24"/>
          <w:lang w:val="en-US"/>
        </w:rPr>
        <w:t>Yota</w:t>
      </w:r>
      <w:r w:rsidRPr="0001772A">
        <w:rPr>
          <w:rFonts w:ascii="Times New Roman" w:hAnsi="Times New Roman" w:cs="Times New Roman"/>
          <w:sz w:val="24"/>
          <w:szCs w:val="24"/>
        </w:rPr>
        <w:t>»)  предоставляется широкополосный доступ абонентов к сети Интернет по технологии 3</w:t>
      </w:r>
      <w:r w:rsidRPr="0001772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1772A">
        <w:rPr>
          <w:rFonts w:ascii="Times New Roman" w:hAnsi="Times New Roman" w:cs="Times New Roman"/>
          <w:sz w:val="24"/>
          <w:szCs w:val="24"/>
        </w:rPr>
        <w:t>. ООО «Екатеринбург-2000» (Мотив) предоставляет широкополосный доступ абонентов к сети Интернет по технологии 4G (LTE) в населенных пунктах  сп. Леуши, с. Лиственичный, д. Дальний.</w:t>
      </w:r>
    </w:p>
    <w:p w:rsidR="00711B37" w:rsidRPr="00711B37" w:rsidRDefault="00711B37" w:rsidP="00711B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почтовой связи  населению предоставляются отделением </w:t>
      </w:r>
      <w:r w:rsidRPr="00711B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1B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почтовой связи Урайский почтамт.</w:t>
      </w:r>
    </w:p>
    <w:p w:rsidR="006358E6" w:rsidRPr="00711B37" w:rsidRDefault="006358E6" w:rsidP="006358E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B37">
        <w:rPr>
          <w:rFonts w:ascii="Times New Roman" w:hAnsi="Times New Roman" w:cs="Times New Roman"/>
          <w:sz w:val="24"/>
          <w:szCs w:val="24"/>
        </w:rPr>
        <w:t>ФГУП РТРС «Урало-Сибирским ре</w:t>
      </w:r>
      <w:r w:rsidR="00711B37" w:rsidRPr="00711B37">
        <w:rPr>
          <w:rFonts w:ascii="Times New Roman" w:hAnsi="Times New Roman" w:cs="Times New Roman"/>
          <w:sz w:val="24"/>
          <w:szCs w:val="24"/>
        </w:rPr>
        <w:t xml:space="preserve">гиональным центром» территория </w:t>
      </w:r>
      <w:r w:rsidRPr="00711B37">
        <w:rPr>
          <w:rFonts w:ascii="Times New Roman" w:hAnsi="Times New Roman" w:cs="Times New Roman"/>
          <w:sz w:val="24"/>
          <w:szCs w:val="24"/>
        </w:rPr>
        <w:t>поселения повсеместно обеспечена цифровым радиосигналом государственного телевидения стандарта </w:t>
      </w:r>
      <w:r w:rsidRPr="00711B37">
        <w:rPr>
          <w:rFonts w:ascii="Times New Roman" w:hAnsi="Times New Roman" w:cs="Times New Roman"/>
          <w:sz w:val="24"/>
          <w:szCs w:val="24"/>
          <w:lang w:val="en-US"/>
        </w:rPr>
        <w:t>DVB</w:t>
      </w:r>
      <w:r w:rsidRPr="00711B37">
        <w:rPr>
          <w:rFonts w:ascii="Times New Roman" w:hAnsi="Times New Roman" w:cs="Times New Roman"/>
          <w:sz w:val="24"/>
          <w:szCs w:val="24"/>
        </w:rPr>
        <w:t>-</w:t>
      </w:r>
      <w:r w:rsidRPr="00711B3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11B37">
        <w:rPr>
          <w:rFonts w:ascii="Times New Roman" w:hAnsi="Times New Roman" w:cs="Times New Roman"/>
          <w:sz w:val="24"/>
          <w:szCs w:val="24"/>
        </w:rPr>
        <w:t xml:space="preserve">2, с возможностью просмотра пакета  телеканалов «РТРС-1». </w:t>
      </w:r>
    </w:p>
    <w:p w:rsidR="006358E6" w:rsidRDefault="006358E6" w:rsidP="00711B37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38C">
        <w:rPr>
          <w:rFonts w:ascii="Times New Roman" w:hAnsi="Times New Roman" w:cs="Times New Roman"/>
          <w:sz w:val="24"/>
          <w:szCs w:val="24"/>
        </w:rPr>
        <w:t>Жители сельского поселения Леуши смотрят региональную врезку местной телерадиокомпании «Конда» на канале ОТРК «Югра».</w:t>
      </w:r>
      <w:r w:rsidR="00711B37" w:rsidRPr="0062738C">
        <w:rPr>
          <w:rFonts w:ascii="Times New Roman" w:hAnsi="Times New Roman" w:cs="Times New Roman"/>
          <w:sz w:val="24"/>
          <w:szCs w:val="24"/>
        </w:rPr>
        <w:t xml:space="preserve"> </w:t>
      </w:r>
      <w:r w:rsidRPr="0062738C">
        <w:rPr>
          <w:rFonts w:ascii="Times New Roman" w:hAnsi="Times New Roman" w:cs="Times New Roman"/>
          <w:sz w:val="24"/>
          <w:szCs w:val="24"/>
        </w:rPr>
        <w:t>Радиостанция «Югра» осуществляет вещание в ультракоротком волновом диапазоне на фиксированных радиочастотах.</w:t>
      </w:r>
    </w:p>
    <w:p w:rsidR="0001772A" w:rsidRPr="0062738C" w:rsidRDefault="0001772A" w:rsidP="00711B37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59BE" w:rsidRPr="0062738C" w:rsidRDefault="002775EE" w:rsidP="0062738C">
      <w:pPr>
        <w:pStyle w:val="2"/>
        <w:spacing w:before="0" w:line="360" w:lineRule="auto"/>
        <w:rPr>
          <w:i/>
          <w:color w:val="auto"/>
        </w:rPr>
      </w:pPr>
      <w:bookmarkStart w:id="58" w:name="_Toc469331757"/>
      <w:r w:rsidRPr="0062738C">
        <w:rPr>
          <w:i/>
          <w:color w:val="auto"/>
        </w:rPr>
        <w:lastRenderedPageBreak/>
        <w:t>1.7. П</w:t>
      </w:r>
      <w:r w:rsidR="002759BE" w:rsidRPr="0062738C">
        <w:rPr>
          <w:i/>
          <w:color w:val="auto"/>
        </w:rPr>
        <w:t>роизводственн</w:t>
      </w:r>
      <w:r w:rsidRPr="0062738C">
        <w:rPr>
          <w:i/>
          <w:color w:val="auto"/>
        </w:rPr>
        <w:t>ая сфера муниципального образования</w:t>
      </w:r>
      <w:bookmarkEnd w:id="58"/>
    </w:p>
    <w:p w:rsidR="006B5533" w:rsidRPr="00E1078C" w:rsidRDefault="006B5533" w:rsidP="0062738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78C">
        <w:rPr>
          <w:rFonts w:ascii="Times New Roman" w:hAnsi="Times New Roman" w:cs="Times New Roman"/>
          <w:sz w:val="24"/>
          <w:szCs w:val="24"/>
        </w:rPr>
        <w:t>На т</w:t>
      </w:r>
      <w:r w:rsidR="0062738C" w:rsidRPr="00E1078C">
        <w:rPr>
          <w:rFonts w:ascii="Times New Roman" w:hAnsi="Times New Roman" w:cs="Times New Roman"/>
          <w:sz w:val="24"/>
          <w:szCs w:val="24"/>
        </w:rPr>
        <w:t xml:space="preserve">ерритории сельского поселения </w:t>
      </w:r>
      <w:r w:rsidRPr="00E1078C">
        <w:rPr>
          <w:rFonts w:ascii="Times New Roman" w:hAnsi="Times New Roman" w:cs="Times New Roman"/>
          <w:sz w:val="24"/>
          <w:szCs w:val="24"/>
        </w:rPr>
        <w:t>Леуши зарегистрировано 45 организаци</w:t>
      </w:r>
      <w:r w:rsidR="0062738C" w:rsidRPr="00E1078C">
        <w:rPr>
          <w:rFonts w:ascii="Times New Roman" w:hAnsi="Times New Roman" w:cs="Times New Roman"/>
          <w:sz w:val="24"/>
          <w:szCs w:val="24"/>
        </w:rPr>
        <w:t>й</w:t>
      </w:r>
      <w:r w:rsidRPr="00E1078C">
        <w:rPr>
          <w:rFonts w:ascii="Times New Roman" w:hAnsi="Times New Roman" w:cs="Times New Roman"/>
          <w:sz w:val="24"/>
          <w:szCs w:val="24"/>
        </w:rPr>
        <w:t xml:space="preserve"> различных видов собственности и направлений деятельности, в том числе 29 индивидуальных предпринимателей. Крупных предприятий и организаций в поселении нет.</w:t>
      </w:r>
    </w:p>
    <w:p w:rsidR="00EA6CB9" w:rsidRPr="00EA6CB9" w:rsidRDefault="00EA6CB9" w:rsidP="008B399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CB9">
        <w:rPr>
          <w:rFonts w:ascii="Times New Roman" w:hAnsi="Times New Roman" w:cs="Times New Roman"/>
          <w:sz w:val="24"/>
          <w:szCs w:val="24"/>
        </w:rPr>
        <w:t>Производством и реализацией сельскохозяйственн</w:t>
      </w:r>
      <w:r w:rsidR="0042228A">
        <w:rPr>
          <w:rFonts w:ascii="Times New Roman" w:hAnsi="Times New Roman" w:cs="Times New Roman"/>
          <w:sz w:val="24"/>
          <w:szCs w:val="24"/>
        </w:rPr>
        <w:t>ой продукции в поселении занимаю</w:t>
      </w:r>
      <w:r w:rsidRPr="00EA6CB9">
        <w:rPr>
          <w:rFonts w:ascii="Times New Roman" w:hAnsi="Times New Roman" w:cs="Times New Roman"/>
          <w:sz w:val="24"/>
          <w:szCs w:val="24"/>
        </w:rPr>
        <w:t>тся</w:t>
      </w:r>
      <w:r w:rsidR="0042228A">
        <w:rPr>
          <w:rFonts w:ascii="Times New Roman" w:hAnsi="Times New Roman" w:cs="Times New Roman"/>
          <w:sz w:val="24"/>
          <w:szCs w:val="24"/>
        </w:rPr>
        <w:t xml:space="preserve"> 6</w:t>
      </w:r>
      <w:r w:rsidRPr="00EA6CB9">
        <w:rPr>
          <w:rFonts w:ascii="Times New Roman" w:hAnsi="Times New Roman" w:cs="Times New Roman"/>
          <w:sz w:val="24"/>
          <w:szCs w:val="24"/>
        </w:rPr>
        <w:t xml:space="preserve"> крестьянско-фермерск</w:t>
      </w:r>
      <w:r w:rsidR="0042228A">
        <w:rPr>
          <w:rFonts w:ascii="Times New Roman" w:hAnsi="Times New Roman" w:cs="Times New Roman"/>
          <w:sz w:val="24"/>
          <w:szCs w:val="24"/>
        </w:rPr>
        <w:t>их</w:t>
      </w:r>
      <w:r w:rsidRPr="00EA6CB9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42228A">
        <w:rPr>
          <w:rFonts w:ascii="Times New Roman" w:hAnsi="Times New Roman" w:cs="Times New Roman"/>
          <w:sz w:val="24"/>
          <w:szCs w:val="24"/>
        </w:rPr>
        <w:t>, самым крупным является КФХ</w:t>
      </w:r>
      <w:r w:rsidRPr="00EA6CB9">
        <w:rPr>
          <w:rFonts w:ascii="Times New Roman" w:hAnsi="Times New Roman" w:cs="Times New Roman"/>
          <w:sz w:val="24"/>
          <w:szCs w:val="24"/>
        </w:rPr>
        <w:t xml:space="preserve"> Чурилович Ф.В. По состоянию на 01.01.2016 в хозяйстве насчитывалось 422 гол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6C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6CB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A6CB9">
        <w:rPr>
          <w:rFonts w:ascii="Times New Roman" w:hAnsi="Times New Roman" w:cs="Times New Roman"/>
          <w:sz w:val="24"/>
          <w:szCs w:val="24"/>
        </w:rPr>
        <w:t>рупно-рогатого скота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6CB9">
        <w:rPr>
          <w:rFonts w:ascii="Times New Roman" w:hAnsi="Times New Roman" w:cs="Times New Roman"/>
          <w:sz w:val="24"/>
          <w:szCs w:val="24"/>
        </w:rPr>
        <w:t xml:space="preserve"> из них 158 коров, 15 свиней, 240 голов птицы, 10 голов мелкого рогатого скота, 17 голов лошадей.</w:t>
      </w:r>
    </w:p>
    <w:p w:rsidR="00EA6CB9" w:rsidRPr="00EA6CB9" w:rsidRDefault="00EA6CB9" w:rsidP="008B399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CB9">
        <w:rPr>
          <w:rFonts w:ascii="Times New Roman" w:hAnsi="Times New Roman" w:cs="Times New Roman"/>
          <w:sz w:val="24"/>
          <w:szCs w:val="24"/>
        </w:rPr>
        <w:t>По состоянию на 01.01. 2016 произведено:</w:t>
      </w:r>
    </w:p>
    <w:p w:rsidR="00EA6CB9" w:rsidRPr="00EA6CB9" w:rsidRDefault="00EA6CB9" w:rsidP="008B399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CB9">
        <w:rPr>
          <w:rFonts w:ascii="Times New Roman" w:hAnsi="Times New Roman" w:cs="Times New Roman"/>
          <w:sz w:val="24"/>
          <w:szCs w:val="24"/>
        </w:rPr>
        <w:t>620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6C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EA6CB9">
        <w:rPr>
          <w:rFonts w:ascii="Times New Roman" w:hAnsi="Times New Roman" w:cs="Times New Roman"/>
          <w:sz w:val="24"/>
          <w:szCs w:val="24"/>
        </w:rPr>
        <w:t xml:space="preserve"> литров молока, реализованн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A6CB9">
        <w:rPr>
          <w:rFonts w:ascii="Times New Roman" w:hAnsi="Times New Roman" w:cs="Times New Roman"/>
          <w:sz w:val="24"/>
          <w:szCs w:val="24"/>
        </w:rPr>
        <w:t xml:space="preserve"> на сумму - 20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6CB9">
        <w:rPr>
          <w:rFonts w:ascii="Times New Roman" w:hAnsi="Times New Roman" w:cs="Times New Roman"/>
          <w:sz w:val="24"/>
          <w:szCs w:val="24"/>
        </w:rPr>
        <w:t>358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6CB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EA6CB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уб</w:t>
      </w:r>
      <w:r w:rsidRPr="00EA6CB9">
        <w:rPr>
          <w:rFonts w:ascii="Times New Roman" w:hAnsi="Times New Roman" w:cs="Times New Roman"/>
          <w:sz w:val="24"/>
          <w:szCs w:val="24"/>
        </w:rPr>
        <w:t>. (средняя стоимость – 32 р./</w:t>
      </w:r>
      <w:proofErr w:type="gramStart"/>
      <w:r w:rsidRPr="00EA6CB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A6CB9">
        <w:rPr>
          <w:rFonts w:ascii="Times New Roman" w:hAnsi="Times New Roman" w:cs="Times New Roman"/>
          <w:sz w:val="24"/>
          <w:szCs w:val="24"/>
        </w:rPr>
        <w:t>.)</w:t>
      </w:r>
    </w:p>
    <w:p w:rsidR="00EA6CB9" w:rsidRPr="00EA6CB9" w:rsidRDefault="00EA6CB9" w:rsidP="008B399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CB9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6C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EA6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кг</w:t>
      </w:r>
      <w:r w:rsidRPr="00EA6CB9">
        <w:rPr>
          <w:rFonts w:ascii="Times New Roman" w:hAnsi="Times New Roman" w:cs="Times New Roman"/>
          <w:sz w:val="24"/>
          <w:szCs w:val="24"/>
        </w:rPr>
        <w:t xml:space="preserve"> мяса крупного рогатого скота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6CB9">
        <w:rPr>
          <w:rFonts w:ascii="Times New Roman" w:hAnsi="Times New Roman" w:cs="Times New Roman"/>
          <w:sz w:val="24"/>
          <w:szCs w:val="24"/>
        </w:rPr>
        <w:t xml:space="preserve"> реализованн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A6CB9">
        <w:rPr>
          <w:rFonts w:ascii="Times New Roman" w:hAnsi="Times New Roman" w:cs="Times New Roman"/>
          <w:sz w:val="24"/>
          <w:szCs w:val="24"/>
        </w:rPr>
        <w:t xml:space="preserve"> на сумму - 12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6CB9">
        <w:rPr>
          <w:rFonts w:ascii="Times New Roman" w:hAnsi="Times New Roman" w:cs="Times New Roman"/>
          <w:sz w:val="24"/>
          <w:szCs w:val="24"/>
        </w:rPr>
        <w:t>959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6CB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EA6CB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уб</w:t>
      </w:r>
      <w:r w:rsidRPr="00EA6CB9">
        <w:rPr>
          <w:rFonts w:ascii="Times New Roman" w:hAnsi="Times New Roman" w:cs="Times New Roman"/>
          <w:sz w:val="24"/>
          <w:szCs w:val="24"/>
        </w:rPr>
        <w:t>. (средняя стоимость – 140 р./</w:t>
      </w:r>
      <w:proofErr w:type="gramStart"/>
      <w:r w:rsidRPr="00EA6CB9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EA6CB9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228A" w:rsidRPr="0042228A" w:rsidRDefault="008B3991" w:rsidP="0042228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991">
        <w:rPr>
          <w:rFonts w:ascii="Times New Roman" w:hAnsi="Times New Roman" w:cs="Times New Roman"/>
          <w:bCs/>
          <w:sz w:val="24"/>
          <w:szCs w:val="24"/>
        </w:rPr>
        <w:t>В 2016 году введен</w:t>
      </w:r>
      <w:r w:rsidRPr="008B3991">
        <w:rPr>
          <w:rFonts w:ascii="Times New Roman" w:hAnsi="Times New Roman" w:cs="Times New Roman"/>
          <w:sz w:val="24"/>
          <w:szCs w:val="24"/>
        </w:rPr>
        <w:t xml:space="preserve"> в эксплуатацию молочный завод в п. Лиственничный по </w:t>
      </w:r>
      <w:r w:rsidRPr="0042228A">
        <w:rPr>
          <w:rFonts w:ascii="Times New Roman" w:hAnsi="Times New Roman" w:cs="Times New Roman"/>
          <w:sz w:val="24"/>
          <w:szCs w:val="24"/>
        </w:rPr>
        <w:t>переработке молока (мощностью до 5 тонн молока в сутки)</w:t>
      </w:r>
      <w:r w:rsidR="0042228A" w:rsidRPr="0042228A">
        <w:rPr>
          <w:rFonts w:ascii="Times New Roman" w:hAnsi="Times New Roman" w:cs="Times New Roman"/>
          <w:sz w:val="24"/>
          <w:szCs w:val="24"/>
        </w:rPr>
        <w:t>.</w:t>
      </w:r>
    </w:p>
    <w:p w:rsidR="0042228A" w:rsidRDefault="0042228A" w:rsidP="0042228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42228A">
        <w:rPr>
          <w:rFonts w:ascii="Times New Roman" w:hAnsi="Times New Roman" w:cs="Times New Roman"/>
          <w:sz w:val="24"/>
          <w:szCs w:val="24"/>
        </w:rPr>
        <w:t>есозаготовкой занимаются 2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</w:t>
      </w:r>
      <w:r w:rsidRPr="0042228A">
        <w:rPr>
          <w:rFonts w:ascii="Times New Roman" w:hAnsi="Times New Roman" w:cs="Times New Roman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22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видом</w:t>
      </w:r>
      <w:r w:rsidRPr="00422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деятельности,</w:t>
      </w:r>
      <w:r w:rsidRPr="00422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которых является</w:t>
      </w:r>
      <w:r w:rsidRPr="0042228A">
        <w:rPr>
          <w:rFonts w:ascii="Times New Roman" w:hAnsi="Times New Roman" w:cs="Times New Roman"/>
          <w:sz w:val="24"/>
          <w:szCs w:val="24"/>
        </w:rPr>
        <w:t xml:space="preserve"> заготовка дров для населения и изготовление строительного материала (бруса, досок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422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2228A">
        <w:rPr>
          <w:rFonts w:ascii="Times New Roman" w:hAnsi="Times New Roman" w:cs="Times New Roman"/>
          <w:sz w:val="24"/>
          <w:szCs w:val="24"/>
        </w:rPr>
        <w:t xml:space="preserve"> 2015 году индивидуа</w:t>
      </w:r>
      <w:r>
        <w:rPr>
          <w:rFonts w:ascii="Times New Roman" w:hAnsi="Times New Roman" w:cs="Times New Roman"/>
          <w:sz w:val="24"/>
          <w:szCs w:val="24"/>
        </w:rPr>
        <w:t xml:space="preserve">льным предпринимателем Чериным </w:t>
      </w:r>
      <w:r w:rsidRPr="0042228A">
        <w:rPr>
          <w:rFonts w:ascii="Times New Roman" w:hAnsi="Times New Roman" w:cs="Times New Roman"/>
          <w:sz w:val="24"/>
          <w:szCs w:val="24"/>
        </w:rPr>
        <w:t>приобретена валочная машина и станок по изготовлению вагонки.</w:t>
      </w:r>
    </w:p>
    <w:p w:rsidR="00182B4D" w:rsidRDefault="00182B4D" w:rsidP="00182B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розничной торговли в стационарной торговой сети оказыва</w:t>
      </w:r>
      <w:r w:rsidR="00395514" w:rsidRPr="004B038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B038D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ООО «</w:t>
      </w:r>
      <w:r w:rsidR="00395514" w:rsidRPr="004B038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</w:t>
      </w:r>
      <w:r w:rsidRPr="004B038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r w:rsidR="00395514" w:rsidRPr="004B038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Лунный свет</w:t>
      </w:r>
      <w:r w:rsidRPr="004B03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95514" w:rsidRPr="004B03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ООО «Эллада</w:t>
      </w:r>
      <w:r w:rsidR="00A82C74" w:rsidRPr="004B03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ООО «АПК «Кондинские просторы»</w:t>
      </w:r>
      <w:r w:rsidRPr="004B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индивидуальные предприниматели. </w:t>
      </w:r>
    </w:p>
    <w:p w:rsidR="00182B4D" w:rsidRPr="0042228A" w:rsidRDefault="00182B4D" w:rsidP="00182B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484E" w:rsidRPr="002A74F1" w:rsidRDefault="002775EE" w:rsidP="00182B4D">
      <w:pPr>
        <w:pStyle w:val="2"/>
        <w:spacing w:before="0" w:line="360" w:lineRule="auto"/>
        <w:rPr>
          <w:rFonts w:eastAsia="Times New Roman"/>
          <w:i/>
          <w:color w:val="auto"/>
          <w:lang w:eastAsia="ru-RU"/>
        </w:rPr>
      </w:pPr>
      <w:bookmarkStart w:id="59" w:name="_Toc469331758"/>
      <w:r w:rsidRPr="002A74F1">
        <w:rPr>
          <w:rFonts w:eastAsia="Times New Roman"/>
          <w:i/>
          <w:color w:val="auto"/>
          <w:lang w:eastAsia="ru-RU"/>
        </w:rPr>
        <w:t xml:space="preserve">1.8. </w:t>
      </w:r>
      <w:r w:rsidR="00F2484E" w:rsidRPr="002A74F1">
        <w:rPr>
          <w:rFonts w:eastAsia="Times New Roman"/>
          <w:i/>
          <w:color w:val="auto"/>
          <w:lang w:eastAsia="ru-RU"/>
        </w:rPr>
        <w:t>Объекты социальной инфраструктуры</w:t>
      </w:r>
      <w:bookmarkEnd w:id="59"/>
    </w:p>
    <w:p w:rsidR="00396587" w:rsidRPr="00815D3C" w:rsidRDefault="002775EE" w:rsidP="00182B4D">
      <w:pPr>
        <w:pStyle w:val="3"/>
        <w:spacing w:before="0" w:line="360" w:lineRule="auto"/>
        <w:rPr>
          <w:rFonts w:cs="Times New Roman"/>
          <w:i/>
          <w:color w:val="auto"/>
          <w:sz w:val="24"/>
        </w:rPr>
      </w:pPr>
      <w:bookmarkStart w:id="60" w:name="_Toc469331759"/>
      <w:r w:rsidRPr="00815D3C">
        <w:rPr>
          <w:rFonts w:cs="Times New Roman"/>
          <w:i/>
          <w:color w:val="auto"/>
          <w:sz w:val="24"/>
        </w:rPr>
        <w:t>Учреждения</w:t>
      </w:r>
      <w:r w:rsidR="00396587" w:rsidRPr="00815D3C">
        <w:rPr>
          <w:rFonts w:cs="Times New Roman"/>
          <w:i/>
          <w:color w:val="auto"/>
          <w:sz w:val="24"/>
        </w:rPr>
        <w:t xml:space="preserve"> образования</w:t>
      </w:r>
      <w:bookmarkEnd w:id="60"/>
    </w:p>
    <w:p w:rsidR="0095289B" w:rsidRPr="002A74F1" w:rsidRDefault="002775EE" w:rsidP="00182B4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4F1">
        <w:rPr>
          <w:rFonts w:ascii="Times New Roman" w:hAnsi="Times New Roman" w:cs="Times New Roman"/>
          <w:sz w:val="24"/>
          <w:szCs w:val="24"/>
        </w:rPr>
        <w:t>Сеть учреждений образования представлена</w:t>
      </w:r>
      <w:r w:rsidR="0095289B" w:rsidRPr="002A74F1">
        <w:rPr>
          <w:rFonts w:ascii="Times New Roman" w:hAnsi="Times New Roman" w:cs="Times New Roman"/>
          <w:sz w:val="24"/>
          <w:szCs w:val="24"/>
        </w:rPr>
        <w:t xml:space="preserve">  </w:t>
      </w:r>
      <w:r w:rsidRPr="002A74F1">
        <w:rPr>
          <w:rFonts w:ascii="Times New Roman" w:hAnsi="Times New Roman" w:cs="Times New Roman"/>
          <w:sz w:val="24"/>
          <w:szCs w:val="24"/>
        </w:rPr>
        <w:t>пят</w:t>
      </w:r>
      <w:r w:rsidR="002A74F1" w:rsidRPr="002A74F1">
        <w:rPr>
          <w:rFonts w:ascii="Times New Roman" w:hAnsi="Times New Roman" w:cs="Times New Roman"/>
          <w:sz w:val="24"/>
          <w:szCs w:val="24"/>
        </w:rPr>
        <w:t>ью</w:t>
      </w:r>
      <w:r w:rsidR="0095289B" w:rsidRPr="002A74F1">
        <w:rPr>
          <w:rFonts w:ascii="Times New Roman" w:hAnsi="Times New Roman" w:cs="Times New Roman"/>
          <w:sz w:val="24"/>
          <w:szCs w:val="24"/>
        </w:rPr>
        <w:t xml:space="preserve"> </w:t>
      </w:r>
      <w:r w:rsidRPr="002A74F1">
        <w:rPr>
          <w:rFonts w:ascii="Times New Roman" w:hAnsi="Times New Roman" w:cs="Times New Roman"/>
          <w:sz w:val="24"/>
          <w:szCs w:val="24"/>
        </w:rPr>
        <w:t xml:space="preserve">объектами: два </w:t>
      </w:r>
      <w:r w:rsidR="0095289B" w:rsidRPr="002A74F1">
        <w:rPr>
          <w:rFonts w:ascii="Times New Roman" w:hAnsi="Times New Roman" w:cs="Times New Roman"/>
          <w:sz w:val="24"/>
          <w:szCs w:val="24"/>
        </w:rPr>
        <w:t>дошкольн</w:t>
      </w:r>
      <w:r w:rsidR="001A4100" w:rsidRPr="002A74F1">
        <w:rPr>
          <w:rFonts w:ascii="Times New Roman" w:hAnsi="Times New Roman" w:cs="Times New Roman"/>
          <w:sz w:val="24"/>
          <w:szCs w:val="24"/>
        </w:rPr>
        <w:t>ых образовательных</w:t>
      </w:r>
      <w:r w:rsidR="0095289B" w:rsidRPr="002A74F1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1A4100" w:rsidRPr="002A74F1">
        <w:rPr>
          <w:rFonts w:ascii="Times New Roman" w:hAnsi="Times New Roman" w:cs="Times New Roman"/>
          <w:sz w:val="24"/>
          <w:szCs w:val="24"/>
        </w:rPr>
        <w:t>й</w:t>
      </w:r>
      <w:r w:rsidR="0095289B" w:rsidRPr="002A74F1">
        <w:rPr>
          <w:rFonts w:ascii="Times New Roman" w:hAnsi="Times New Roman" w:cs="Times New Roman"/>
          <w:sz w:val="24"/>
          <w:szCs w:val="24"/>
        </w:rPr>
        <w:t xml:space="preserve">, </w:t>
      </w:r>
      <w:r w:rsidRPr="002A74F1">
        <w:rPr>
          <w:rFonts w:ascii="Times New Roman" w:hAnsi="Times New Roman" w:cs="Times New Roman"/>
          <w:sz w:val="24"/>
          <w:szCs w:val="24"/>
        </w:rPr>
        <w:t xml:space="preserve">две </w:t>
      </w:r>
      <w:r w:rsidR="0095289B" w:rsidRPr="002A74F1">
        <w:rPr>
          <w:rFonts w:ascii="Times New Roman" w:hAnsi="Times New Roman" w:cs="Times New Roman"/>
          <w:sz w:val="24"/>
          <w:szCs w:val="24"/>
        </w:rPr>
        <w:t>общеобразовательны</w:t>
      </w:r>
      <w:r w:rsidR="001A4100" w:rsidRPr="002A74F1">
        <w:rPr>
          <w:rFonts w:ascii="Times New Roman" w:hAnsi="Times New Roman" w:cs="Times New Roman"/>
          <w:sz w:val="24"/>
          <w:szCs w:val="24"/>
        </w:rPr>
        <w:t>е</w:t>
      </w:r>
      <w:r w:rsidR="0095289B" w:rsidRPr="002A74F1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2A74F1" w:rsidRPr="002A74F1">
        <w:rPr>
          <w:rFonts w:ascii="Times New Roman" w:hAnsi="Times New Roman" w:cs="Times New Roman"/>
          <w:sz w:val="24"/>
          <w:szCs w:val="24"/>
        </w:rPr>
        <w:t>,</w:t>
      </w:r>
      <w:r w:rsidRPr="002A74F1">
        <w:rPr>
          <w:rFonts w:ascii="Times New Roman" w:hAnsi="Times New Roman" w:cs="Times New Roman"/>
          <w:sz w:val="24"/>
          <w:szCs w:val="24"/>
        </w:rPr>
        <w:t xml:space="preserve"> работающие в одну смену</w:t>
      </w:r>
      <w:r w:rsidR="001A4100" w:rsidRPr="002A74F1">
        <w:rPr>
          <w:rFonts w:ascii="Times New Roman" w:hAnsi="Times New Roman" w:cs="Times New Roman"/>
          <w:sz w:val="24"/>
          <w:szCs w:val="24"/>
        </w:rPr>
        <w:t xml:space="preserve">, </w:t>
      </w:r>
      <w:r w:rsidRPr="002A74F1">
        <w:rPr>
          <w:rFonts w:ascii="Times New Roman" w:hAnsi="Times New Roman" w:cs="Times New Roman"/>
          <w:sz w:val="24"/>
          <w:szCs w:val="24"/>
        </w:rPr>
        <w:t>одна</w:t>
      </w:r>
      <w:r w:rsidR="001A4100" w:rsidRPr="002A74F1">
        <w:rPr>
          <w:rFonts w:ascii="Times New Roman" w:hAnsi="Times New Roman" w:cs="Times New Roman"/>
          <w:sz w:val="24"/>
          <w:szCs w:val="24"/>
        </w:rPr>
        <w:t xml:space="preserve"> коррекционная школа</w:t>
      </w:r>
      <w:r w:rsidR="0095289B" w:rsidRPr="002A74F1">
        <w:rPr>
          <w:rFonts w:ascii="Times New Roman" w:hAnsi="Times New Roman" w:cs="Times New Roman"/>
          <w:sz w:val="24"/>
          <w:szCs w:val="24"/>
        </w:rPr>
        <w:t>:</w:t>
      </w:r>
    </w:p>
    <w:p w:rsidR="0095289B" w:rsidRPr="002A74F1" w:rsidRDefault="0095289B" w:rsidP="0095289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4F1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«Леушинская средняя общеобразовательная школа» на 400 учащихся, фактически обучается 288 чел. Списочная численность работников составляет 65 человек. Год ввода объекта в эксплуатацию 2002, износ здания 27%.</w:t>
      </w:r>
    </w:p>
    <w:p w:rsidR="0095289B" w:rsidRPr="002A74F1" w:rsidRDefault="0095289B" w:rsidP="0095289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4F1">
        <w:rPr>
          <w:rFonts w:ascii="Times New Roman" w:hAnsi="Times New Roman" w:cs="Times New Roman"/>
          <w:sz w:val="24"/>
          <w:szCs w:val="24"/>
        </w:rPr>
        <w:lastRenderedPageBreak/>
        <w:t>Муниципальное казенное общеобразовательное учреждение «</w:t>
      </w:r>
      <w:proofErr w:type="spellStart"/>
      <w:r w:rsidRPr="002A74F1">
        <w:rPr>
          <w:rFonts w:ascii="Times New Roman" w:hAnsi="Times New Roman" w:cs="Times New Roman"/>
          <w:sz w:val="24"/>
          <w:szCs w:val="24"/>
        </w:rPr>
        <w:t>Ягодинская</w:t>
      </w:r>
      <w:proofErr w:type="spellEnd"/>
      <w:r w:rsidRPr="002A74F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на 60 учащихся, фактически обучается 98 чел. Списочная численность работников составляет 62 человек Год ввода объекта в эксплуатацию </w:t>
      </w:r>
      <w:r w:rsidR="002A74F1" w:rsidRPr="002A74F1">
        <w:rPr>
          <w:rFonts w:ascii="Times New Roman" w:hAnsi="Times New Roman" w:cs="Times New Roman"/>
          <w:sz w:val="24"/>
          <w:szCs w:val="24"/>
        </w:rPr>
        <w:t>2010, износ здания 6</w:t>
      </w:r>
      <w:r w:rsidRPr="002A74F1">
        <w:rPr>
          <w:rFonts w:ascii="Times New Roman" w:hAnsi="Times New Roman" w:cs="Times New Roman"/>
          <w:sz w:val="24"/>
          <w:szCs w:val="24"/>
        </w:rPr>
        <w:t>%.</w:t>
      </w:r>
    </w:p>
    <w:p w:rsidR="0095289B" w:rsidRPr="002A74F1" w:rsidRDefault="0095289B" w:rsidP="0095289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4F1">
        <w:rPr>
          <w:rFonts w:ascii="Times New Roman" w:hAnsi="Times New Roman" w:cs="Times New Roman"/>
          <w:sz w:val="24"/>
          <w:szCs w:val="24"/>
        </w:rPr>
        <w:t>Муниципальное казенное дошкольное общеобразовательное учреждение детский сад «Сказка» на 75 мест (фактически посещает 75 детей). Списочная численность работников составляет 24 чел. Год ввода объекта в эксплуатацию 2015, износ здания 1%.</w:t>
      </w:r>
    </w:p>
    <w:p w:rsidR="0095289B" w:rsidRPr="002A74F1" w:rsidRDefault="0095289B" w:rsidP="0095289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4F1">
        <w:rPr>
          <w:rFonts w:ascii="Times New Roman" w:hAnsi="Times New Roman" w:cs="Times New Roman"/>
          <w:sz w:val="24"/>
          <w:szCs w:val="24"/>
        </w:rPr>
        <w:t>Муниципальное казенное дошкольное общеобразовательное учреждение детский сад «Березка» п. Лиственичный на 136 мест (фактически посещает 100 детей). Списочная численность работников составляет 36 чел. Год ввода объекта в эксплуатацию 1994, износ здания 41%.</w:t>
      </w:r>
    </w:p>
    <w:p w:rsidR="0095289B" w:rsidRDefault="009D071C" w:rsidP="009D071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4F1">
        <w:rPr>
          <w:rFonts w:ascii="Times New Roman" w:hAnsi="Times New Roman" w:cs="Times New Roman"/>
          <w:color w:val="000000"/>
          <w:sz w:val="24"/>
          <w:szCs w:val="18"/>
        </w:rPr>
        <w:t xml:space="preserve">Казенное специальное (коррекционное) образовательное учреждение Ханты-Мансийского автономного округа – Югры для обучающихся, воспитанников с ограниченными возможностями здоровья «Леушинская специальная (коррекционная) общеобразовательная школа-интернат VIII вида» </w:t>
      </w:r>
      <w:r w:rsidR="00E81B7B" w:rsidRPr="002A74F1">
        <w:rPr>
          <w:rFonts w:ascii="Times New Roman" w:hAnsi="Times New Roman" w:cs="Times New Roman"/>
          <w:sz w:val="24"/>
          <w:szCs w:val="24"/>
        </w:rPr>
        <w:t>на 132 мест</w:t>
      </w:r>
      <w:r w:rsidR="002A74F1" w:rsidRPr="002A74F1">
        <w:rPr>
          <w:rFonts w:ascii="Times New Roman" w:hAnsi="Times New Roman" w:cs="Times New Roman"/>
          <w:sz w:val="24"/>
          <w:szCs w:val="24"/>
        </w:rPr>
        <w:t>а, фактически обучается 100 человек</w:t>
      </w:r>
      <w:r w:rsidR="00E81B7B" w:rsidRPr="002A74F1">
        <w:rPr>
          <w:rFonts w:ascii="Times New Roman" w:hAnsi="Times New Roman" w:cs="Times New Roman"/>
          <w:color w:val="000000"/>
          <w:sz w:val="24"/>
          <w:szCs w:val="18"/>
        </w:rPr>
        <w:t>.</w:t>
      </w:r>
      <w:r w:rsidR="002A74F1" w:rsidRPr="002A74F1">
        <w:rPr>
          <w:rFonts w:ascii="Times New Roman" w:hAnsi="Times New Roman" w:cs="Times New Roman"/>
          <w:color w:val="000000"/>
          <w:sz w:val="24"/>
          <w:szCs w:val="18"/>
        </w:rPr>
        <w:t xml:space="preserve"> Заканчивается строительство нового здания.</w:t>
      </w:r>
    </w:p>
    <w:p w:rsidR="0095289B" w:rsidRDefault="0095289B" w:rsidP="002A74F1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71D">
        <w:rPr>
          <w:rFonts w:ascii="Times New Roman" w:hAnsi="Times New Roman" w:cs="Times New Roman"/>
          <w:sz w:val="24"/>
          <w:szCs w:val="24"/>
        </w:rPr>
        <w:t>Обеспеченность дошкольными учреждениями составляет 1</w:t>
      </w:r>
      <w:r w:rsidR="002A74F1" w:rsidRPr="00FB571D">
        <w:rPr>
          <w:rFonts w:ascii="Times New Roman" w:hAnsi="Times New Roman" w:cs="Times New Roman"/>
          <w:sz w:val="24"/>
          <w:szCs w:val="24"/>
        </w:rPr>
        <w:t>23</w:t>
      </w:r>
      <w:r w:rsidRPr="00FB571D">
        <w:rPr>
          <w:rFonts w:ascii="Times New Roman" w:hAnsi="Times New Roman" w:cs="Times New Roman"/>
          <w:sz w:val="24"/>
          <w:szCs w:val="24"/>
        </w:rPr>
        <w:t xml:space="preserve">%, образовательными учреждениями </w:t>
      </w:r>
      <w:r w:rsidR="00FB571D" w:rsidRPr="00FB571D">
        <w:rPr>
          <w:rFonts w:ascii="Times New Roman" w:hAnsi="Times New Roman" w:cs="Times New Roman"/>
          <w:sz w:val="24"/>
          <w:szCs w:val="24"/>
        </w:rPr>
        <w:t>133</w:t>
      </w:r>
      <w:r w:rsidRPr="00FB571D">
        <w:rPr>
          <w:rFonts w:ascii="Times New Roman" w:hAnsi="Times New Roman" w:cs="Times New Roman"/>
          <w:sz w:val="24"/>
          <w:szCs w:val="24"/>
        </w:rPr>
        <w:t>%.</w:t>
      </w:r>
    </w:p>
    <w:p w:rsidR="00F65446" w:rsidRPr="00815D3C" w:rsidRDefault="00F65446" w:rsidP="002A74F1">
      <w:pPr>
        <w:pStyle w:val="3"/>
        <w:spacing w:before="0" w:line="360" w:lineRule="auto"/>
        <w:rPr>
          <w:rFonts w:cs="Times New Roman"/>
          <w:i/>
          <w:color w:val="auto"/>
          <w:sz w:val="24"/>
        </w:rPr>
      </w:pPr>
      <w:bookmarkStart w:id="61" w:name="_Toc469331760"/>
      <w:r w:rsidRPr="00815D3C">
        <w:rPr>
          <w:rFonts w:cs="Times New Roman"/>
          <w:i/>
          <w:color w:val="auto"/>
          <w:sz w:val="24"/>
        </w:rPr>
        <w:t>Учреждения культуры</w:t>
      </w:r>
      <w:bookmarkEnd w:id="61"/>
    </w:p>
    <w:p w:rsidR="00F65446" w:rsidRPr="002A74F1" w:rsidRDefault="00F65446" w:rsidP="002A74F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2A74F1">
        <w:rPr>
          <w:rFonts w:ascii="Times New Roman" w:hAnsi="Times New Roman" w:cs="Times New Roman"/>
          <w:bCs/>
        </w:rPr>
        <w:t xml:space="preserve">На территории  поселения деятельность </w:t>
      </w:r>
      <w:r w:rsidR="002775EE" w:rsidRPr="002A74F1">
        <w:rPr>
          <w:rFonts w:ascii="Times New Roman" w:hAnsi="Times New Roman" w:cs="Times New Roman"/>
          <w:bCs/>
        </w:rPr>
        <w:t xml:space="preserve">в области </w:t>
      </w:r>
      <w:r w:rsidRPr="002A74F1">
        <w:rPr>
          <w:rFonts w:ascii="Times New Roman" w:hAnsi="Times New Roman" w:cs="Times New Roman"/>
          <w:bCs/>
        </w:rPr>
        <w:t>культуры</w:t>
      </w:r>
      <w:r w:rsidR="002775EE" w:rsidRPr="002A74F1">
        <w:rPr>
          <w:rFonts w:ascii="Times New Roman" w:hAnsi="Times New Roman" w:cs="Times New Roman"/>
          <w:bCs/>
        </w:rPr>
        <w:t xml:space="preserve"> осуществляют</w:t>
      </w:r>
      <w:r w:rsidRPr="002A74F1">
        <w:rPr>
          <w:rFonts w:ascii="Times New Roman" w:hAnsi="Times New Roman" w:cs="Times New Roman"/>
          <w:bCs/>
        </w:rPr>
        <w:t>:</w:t>
      </w:r>
    </w:p>
    <w:p w:rsidR="00267882" w:rsidRPr="002A74F1" w:rsidRDefault="00267882" w:rsidP="002A74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F1">
        <w:rPr>
          <w:rFonts w:ascii="Times New Roman" w:hAnsi="Times New Roman" w:cs="Times New Roman"/>
          <w:sz w:val="24"/>
          <w:szCs w:val="24"/>
        </w:rPr>
        <w:t>Муниципальное учреждение культуры «Кондинская межпоселенческая  централизованная  библиотечная система» филиал № 2 (п. Леуши) с общим фондом книг 11 269 экз. Год ввода здания в эксплуатацию 1961, износ здания 100%.</w:t>
      </w:r>
    </w:p>
    <w:p w:rsidR="00267882" w:rsidRPr="00FB571D" w:rsidRDefault="00267882" w:rsidP="00087CEC">
      <w:pPr>
        <w:pStyle w:val="a7"/>
        <w:tabs>
          <w:tab w:val="clear" w:pos="1080"/>
          <w:tab w:val="left" w:pos="248"/>
        </w:tabs>
        <w:spacing w:after="0" w:line="360" w:lineRule="auto"/>
        <w:ind w:left="0"/>
        <w:jc w:val="both"/>
      </w:pPr>
      <w:r w:rsidRPr="00FB571D">
        <w:tab/>
      </w:r>
      <w:r w:rsidRPr="00FB571D">
        <w:tab/>
        <w:t>Муниципальное учреждение культуры «Кондинская межпоселенческая  централизованная  библиотечная система» филиал № 11 (п. Лиственичный) с общим фондом книг 10 831 экз. Год ввода объекта в эксплуатацию 1971, износ здания 88%.</w:t>
      </w:r>
    </w:p>
    <w:p w:rsidR="00D80187" w:rsidRPr="00FB571D" w:rsidRDefault="00D80187" w:rsidP="00087CEC">
      <w:pPr>
        <w:pStyle w:val="a7"/>
        <w:tabs>
          <w:tab w:val="clear" w:pos="1080"/>
          <w:tab w:val="left" w:pos="248"/>
        </w:tabs>
        <w:spacing w:after="0" w:line="360" w:lineRule="auto"/>
        <w:ind w:left="0"/>
        <w:jc w:val="both"/>
      </w:pPr>
      <w:r w:rsidRPr="00FB571D">
        <w:tab/>
      </w:r>
      <w:r w:rsidRPr="00FB571D">
        <w:tab/>
        <w:t>Муниципальное учреждение культуры «Кондинская межпоселенческая  централизованная  библиотечная система» филиал № 15 (п. Ягодный) с общим фондом книг 5 657 экз. Год ввода объекта в эксплуатацию 1982, износ здания 78%.</w:t>
      </w:r>
    </w:p>
    <w:p w:rsidR="00F65446" w:rsidRPr="00FB571D" w:rsidRDefault="00F65446" w:rsidP="00087CE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71D">
        <w:rPr>
          <w:rFonts w:ascii="Times New Roman" w:hAnsi="Times New Roman" w:cs="Times New Roman"/>
          <w:bCs/>
          <w:sz w:val="24"/>
          <w:szCs w:val="24"/>
        </w:rPr>
        <w:t>Муниципальное казенное учреждение «Культурно-спортивный комплекс» п. Ягодный</w:t>
      </w:r>
      <w:r w:rsidR="00FB571D" w:rsidRPr="00FB571D">
        <w:rPr>
          <w:rFonts w:ascii="Times New Roman" w:hAnsi="Times New Roman" w:cs="Times New Roman"/>
          <w:bCs/>
          <w:sz w:val="24"/>
          <w:szCs w:val="24"/>
        </w:rPr>
        <w:t>:</w:t>
      </w:r>
      <w:r w:rsidRPr="00FB57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B571D" w:rsidRPr="00FB571D" w:rsidRDefault="00FB571D" w:rsidP="00087C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Главное здание, расположенное в </w:t>
      </w:r>
      <w:r w:rsidRPr="00FB571D">
        <w:rPr>
          <w:rFonts w:ascii="Times New Roman" w:hAnsi="Times New Roman" w:cs="Times New Roman"/>
          <w:sz w:val="24"/>
          <w:szCs w:val="24"/>
        </w:rPr>
        <w:t>п. Ягодный с мощность 100 мест. Год ввода 2002, износ здания 14%.</w:t>
      </w:r>
    </w:p>
    <w:p w:rsidR="00F65446" w:rsidRPr="00FB571D" w:rsidRDefault="00FB571D" w:rsidP="00087C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71D">
        <w:rPr>
          <w:rFonts w:ascii="Times New Roman" w:hAnsi="Times New Roman" w:cs="Times New Roman"/>
          <w:sz w:val="24"/>
          <w:szCs w:val="24"/>
        </w:rPr>
        <w:t>Филиал в</w:t>
      </w:r>
      <w:r w:rsidR="00750E93" w:rsidRPr="00FB57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5446" w:rsidRPr="00FB571D">
        <w:rPr>
          <w:rFonts w:ascii="Times New Roman" w:hAnsi="Times New Roman" w:cs="Times New Roman"/>
          <w:bCs/>
          <w:sz w:val="24"/>
          <w:szCs w:val="24"/>
        </w:rPr>
        <w:t xml:space="preserve"> п. Лиственичный</w:t>
      </w:r>
      <w:r w:rsidR="00750E93" w:rsidRPr="00FB57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571D">
        <w:rPr>
          <w:rFonts w:ascii="Times New Roman" w:hAnsi="Times New Roman" w:cs="Times New Roman"/>
          <w:bCs/>
          <w:sz w:val="24"/>
          <w:szCs w:val="24"/>
        </w:rPr>
        <w:t xml:space="preserve">с мощностью 200 мест, </w:t>
      </w:r>
      <w:r w:rsidR="00F65446" w:rsidRPr="00FB571D">
        <w:rPr>
          <w:rFonts w:ascii="Times New Roman" w:hAnsi="Times New Roman" w:cs="Times New Roman"/>
          <w:sz w:val="24"/>
          <w:szCs w:val="24"/>
        </w:rPr>
        <w:t>год ввода</w:t>
      </w:r>
      <w:r w:rsidRPr="00FB571D">
        <w:rPr>
          <w:rFonts w:ascii="Times New Roman" w:hAnsi="Times New Roman" w:cs="Times New Roman"/>
          <w:sz w:val="24"/>
          <w:szCs w:val="24"/>
        </w:rPr>
        <w:t xml:space="preserve"> 1971</w:t>
      </w:r>
      <w:r w:rsidR="00F65446" w:rsidRPr="00FB571D">
        <w:rPr>
          <w:rFonts w:ascii="Times New Roman" w:hAnsi="Times New Roman" w:cs="Times New Roman"/>
          <w:sz w:val="24"/>
          <w:szCs w:val="24"/>
        </w:rPr>
        <w:t xml:space="preserve">, </w:t>
      </w:r>
      <w:r w:rsidRPr="00FB571D">
        <w:rPr>
          <w:rFonts w:ascii="Times New Roman" w:hAnsi="Times New Roman" w:cs="Times New Roman"/>
          <w:sz w:val="24"/>
          <w:szCs w:val="24"/>
        </w:rPr>
        <w:t xml:space="preserve">износ </w:t>
      </w:r>
      <w:r w:rsidR="00F65446" w:rsidRPr="00FB571D">
        <w:rPr>
          <w:rFonts w:ascii="Times New Roman" w:hAnsi="Times New Roman" w:cs="Times New Roman"/>
          <w:sz w:val="24"/>
          <w:szCs w:val="24"/>
        </w:rPr>
        <w:t>96%.</w:t>
      </w:r>
    </w:p>
    <w:p w:rsidR="00E1078C" w:rsidRDefault="00E1078C" w:rsidP="00087C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446" w:rsidRPr="00FB571D" w:rsidRDefault="00FB571D" w:rsidP="00087C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71D">
        <w:rPr>
          <w:rFonts w:ascii="Times New Roman" w:hAnsi="Times New Roman" w:cs="Times New Roman"/>
          <w:sz w:val="24"/>
          <w:szCs w:val="24"/>
        </w:rPr>
        <w:lastRenderedPageBreak/>
        <w:t xml:space="preserve">Филиал </w:t>
      </w:r>
      <w:r w:rsidR="00F65446" w:rsidRPr="00FB571D">
        <w:rPr>
          <w:rFonts w:ascii="Times New Roman" w:hAnsi="Times New Roman" w:cs="Times New Roman"/>
          <w:sz w:val="24"/>
          <w:szCs w:val="24"/>
        </w:rPr>
        <w:t>п.</w:t>
      </w:r>
      <w:r w:rsidRPr="00FB571D">
        <w:rPr>
          <w:rFonts w:ascii="Times New Roman" w:hAnsi="Times New Roman" w:cs="Times New Roman"/>
          <w:sz w:val="24"/>
          <w:szCs w:val="24"/>
        </w:rPr>
        <w:t xml:space="preserve"> </w:t>
      </w:r>
      <w:r w:rsidR="00F65446" w:rsidRPr="00FB571D">
        <w:rPr>
          <w:rFonts w:ascii="Times New Roman" w:hAnsi="Times New Roman" w:cs="Times New Roman"/>
          <w:sz w:val="24"/>
          <w:szCs w:val="24"/>
        </w:rPr>
        <w:t>Дальний</w:t>
      </w:r>
      <w:r w:rsidR="00750E93" w:rsidRPr="00FB571D">
        <w:rPr>
          <w:rFonts w:ascii="Times New Roman" w:hAnsi="Times New Roman" w:cs="Times New Roman"/>
          <w:sz w:val="24"/>
          <w:szCs w:val="24"/>
        </w:rPr>
        <w:t xml:space="preserve"> </w:t>
      </w:r>
      <w:r w:rsidRPr="00FB571D">
        <w:rPr>
          <w:rFonts w:ascii="Times New Roman" w:hAnsi="Times New Roman" w:cs="Times New Roman"/>
          <w:sz w:val="24"/>
          <w:szCs w:val="24"/>
        </w:rPr>
        <w:t xml:space="preserve">на 50 мест, </w:t>
      </w:r>
      <w:r w:rsidR="00F65446" w:rsidRPr="00FB571D">
        <w:rPr>
          <w:rFonts w:ascii="Times New Roman" w:hAnsi="Times New Roman" w:cs="Times New Roman"/>
          <w:sz w:val="24"/>
          <w:szCs w:val="24"/>
        </w:rPr>
        <w:t>1964 год</w:t>
      </w:r>
      <w:r w:rsidRPr="00FB571D">
        <w:rPr>
          <w:rFonts w:ascii="Times New Roman" w:hAnsi="Times New Roman" w:cs="Times New Roman"/>
          <w:sz w:val="24"/>
          <w:szCs w:val="24"/>
        </w:rPr>
        <w:t>а</w:t>
      </w:r>
      <w:r w:rsidR="00F65446" w:rsidRPr="00FB571D">
        <w:rPr>
          <w:rFonts w:ascii="Times New Roman" w:hAnsi="Times New Roman" w:cs="Times New Roman"/>
          <w:sz w:val="24"/>
          <w:szCs w:val="24"/>
        </w:rPr>
        <w:t xml:space="preserve"> ввода, износ</w:t>
      </w:r>
      <w:r w:rsidRPr="00FB571D">
        <w:rPr>
          <w:rFonts w:ascii="Times New Roman" w:hAnsi="Times New Roman" w:cs="Times New Roman"/>
          <w:sz w:val="24"/>
          <w:szCs w:val="24"/>
        </w:rPr>
        <w:t xml:space="preserve"> здания 100%.</w:t>
      </w:r>
    </w:p>
    <w:p w:rsidR="00396587" w:rsidRPr="0083524F" w:rsidRDefault="00750E93" w:rsidP="00FB571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71D">
        <w:rPr>
          <w:rFonts w:ascii="Times New Roman" w:hAnsi="Times New Roman" w:cs="Times New Roman"/>
          <w:sz w:val="24"/>
          <w:szCs w:val="24"/>
        </w:rPr>
        <w:t xml:space="preserve">В </w:t>
      </w:r>
      <w:r w:rsidR="00267882" w:rsidRPr="00FB571D">
        <w:rPr>
          <w:rFonts w:ascii="Times New Roman" w:hAnsi="Times New Roman" w:cs="Times New Roman"/>
          <w:sz w:val="24"/>
          <w:szCs w:val="24"/>
        </w:rPr>
        <w:t>с. Леуши</w:t>
      </w:r>
      <w:r w:rsidRPr="00FB571D">
        <w:rPr>
          <w:rFonts w:ascii="Times New Roman" w:hAnsi="Times New Roman" w:cs="Times New Roman"/>
          <w:sz w:val="24"/>
          <w:szCs w:val="24"/>
        </w:rPr>
        <w:t xml:space="preserve"> временно для работы коллектива предоставлено здание</w:t>
      </w:r>
      <w:r w:rsidR="00267882" w:rsidRPr="00FB571D">
        <w:rPr>
          <w:rFonts w:ascii="Times New Roman" w:hAnsi="Times New Roman" w:cs="Times New Roman"/>
          <w:sz w:val="24"/>
          <w:szCs w:val="24"/>
        </w:rPr>
        <w:t xml:space="preserve"> 2007 </w:t>
      </w:r>
      <w:r w:rsidR="00396587" w:rsidRPr="00FB571D">
        <w:rPr>
          <w:rFonts w:ascii="Times New Roman" w:hAnsi="Times New Roman" w:cs="Times New Roman"/>
          <w:sz w:val="24"/>
          <w:szCs w:val="24"/>
        </w:rPr>
        <w:t>год</w:t>
      </w:r>
      <w:r w:rsidR="00FB571D" w:rsidRPr="00FB571D">
        <w:rPr>
          <w:rFonts w:ascii="Times New Roman" w:hAnsi="Times New Roman" w:cs="Times New Roman"/>
          <w:sz w:val="24"/>
          <w:szCs w:val="24"/>
        </w:rPr>
        <w:t>а</w:t>
      </w:r>
      <w:r w:rsidR="00396587" w:rsidRPr="00FB571D">
        <w:rPr>
          <w:rFonts w:ascii="Times New Roman" w:hAnsi="Times New Roman" w:cs="Times New Roman"/>
          <w:sz w:val="24"/>
          <w:szCs w:val="24"/>
        </w:rPr>
        <w:t xml:space="preserve"> </w:t>
      </w:r>
      <w:r w:rsidR="00396587" w:rsidRPr="0083524F">
        <w:rPr>
          <w:rFonts w:ascii="Times New Roman" w:hAnsi="Times New Roman" w:cs="Times New Roman"/>
          <w:sz w:val="24"/>
          <w:szCs w:val="24"/>
        </w:rPr>
        <w:t>ввода, 1</w:t>
      </w:r>
      <w:r w:rsidR="00267882" w:rsidRPr="0083524F">
        <w:rPr>
          <w:rFonts w:ascii="Times New Roman" w:hAnsi="Times New Roman" w:cs="Times New Roman"/>
          <w:sz w:val="24"/>
          <w:szCs w:val="24"/>
        </w:rPr>
        <w:t>6</w:t>
      </w:r>
      <w:r w:rsidR="00FB571D" w:rsidRPr="0083524F">
        <w:rPr>
          <w:rFonts w:ascii="Times New Roman" w:hAnsi="Times New Roman" w:cs="Times New Roman"/>
          <w:sz w:val="24"/>
          <w:szCs w:val="24"/>
        </w:rPr>
        <w:t>% износ (</w:t>
      </w:r>
      <w:r w:rsidR="00396587" w:rsidRPr="0083524F">
        <w:rPr>
          <w:rFonts w:ascii="Times New Roman" w:hAnsi="Times New Roman" w:cs="Times New Roman"/>
          <w:sz w:val="24"/>
          <w:szCs w:val="24"/>
        </w:rPr>
        <w:t>основное здание дома культуры выведено из эксплуатации</w:t>
      </w:r>
      <w:r w:rsidR="00FB571D" w:rsidRPr="0083524F">
        <w:rPr>
          <w:rFonts w:ascii="Times New Roman" w:hAnsi="Times New Roman" w:cs="Times New Roman"/>
          <w:sz w:val="24"/>
          <w:szCs w:val="24"/>
        </w:rPr>
        <w:t xml:space="preserve"> в 2015 году</w:t>
      </w:r>
      <w:r w:rsidR="00396587" w:rsidRPr="0083524F">
        <w:rPr>
          <w:rFonts w:ascii="Times New Roman" w:hAnsi="Times New Roman" w:cs="Times New Roman"/>
          <w:sz w:val="24"/>
          <w:szCs w:val="24"/>
        </w:rPr>
        <w:t>)</w:t>
      </w:r>
      <w:r w:rsidR="00267882" w:rsidRPr="0083524F">
        <w:rPr>
          <w:rFonts w:ascii="Times New Roman" w:hAnsi="Times New Roman" w:cs="Times New Roman"/>
          <w:sz w:val="24"/>
          <w:szCs w:val="24"/>
        </w:rPr>
        <w:t>.</w:t>
      </w:r>
    </w:p>
    <w:p w:rsidR="002775EE" w:rsidRPr="00815D3C" w:rsidRDefault="002775EE" w:rsidP="00FB571D">
      <w:pPr>
        <w:pStyle w:val="3"/>
        <w:spacing w:before="0" w:line="360" w:lineRule="auto"/>
        <w:rPr>
          <w:rFonts w:cs="Times New Roman"/>
          <w:i/>
          <w:color w:val="auto"/>
          <w:sz w:val="24"/>
        </w:rPr>
      </w:pPr>
      <w:bookmarkStart w:id="62" w:name="_Toc469331761"/>
      <w:r w:rsidRPr="00815D3C">
        <w:rPr>
          <w:rFonts w:cs="Times New Roman"/>
          <w:i/>
          <w:color w:val="auto"/>
          <w:sz w:val="24"/>
        </w:rPr>
        <w:t>Учреждения физической культуры и спорта</w:t>
      </w:r>
      <w:bookmarkEnd w:id="62"/>
    </w:p>
    <w:p w:rsidR="00FA76FE" w:rsidRPr="0083524F" w:rsidRDefault="00FA76FE" w:rsidP="00FB571D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4F">
        <w:rPr>
          <w:rFonts w:ascii="Times New Roman" w:hAnsi="Times New Roman" w:cs="Times New Roman"/>
          <w:b/>
          <w:sz w:val="24"/>
          <w:szCs w:val="24"/>
        </w:rPr>
        <w:tab/>
      </w:r>
      <w:r w:rsidRPr="0083524F">
        <w:rPr>
          <w:rFonts w:ascii="Times New Roman" w:hAnsi="Times New Roman" w:cs="Times New Roman"/>
          <w:sz w:val="24"/>
          <w:szCs w:val="24"/>
        </w:rPr>
        <w:t xml:space="preserve">На территории с. Леуши отсутствует объект физической культуры и спорта. Для занятий физкультурой и спортом имеется спортивный зал в </w:t>
      </w:r>
      <w:r w:rsidR="00F14D19" w:rsidRPr="0083524F">
        <w:rPr>
          <w:rFonts w:ascii="Times New Roman" w:hAnsi="Times New Roman" w:cs="Times New Roman"/>
          <w:sz w:val="24"/>
          <w:szCs w:val="24"/>
        </w:rPr>
        <w:t>м</w:t>
      </w:r>
      <w:r w:rsidRPr="0083524F">
        <w:rPr>
          <w:rFonts w:ascii="Times New Roman" w:hAnsi="Times New Roman" w:cs="Times New Roman"/>
          <w:sz w:val="24"/>
          <w:szCs w:val="24"/>
        </w:rPr>
        <w:t>униципальном бюджетном общеобразовательном учреждении «Леушинская средняя общеобразовательная школа».</w:t>
      </w:r>
    </w:p>
    <w:p w:rsidR="0003703A" w:rsidRPr="0083524F" w:rsidRDefault="00F14D19" w:rsidP="0083524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24F">
        <w:rPr>
          <w:rFonts w:ascii="Times New Roman" w:hAnsi="Times New Roman" w:cs="Times New Roman"/>
          <w:sz w:val="24"/>
          <w:szCs w:val="24"/>
        </w:rPr>
        <w:t>В п. Ягодный осуществляет деятельность ф</w:t>
      </w:r>
      <w:r w:rsidR="0003703A" w:rsidRPr="0083524F">
        <w:rPr>
          <w:rFonts w:ascii="Times New Roman" w:hAnsi="Times New Roman" w:cs="Times New Roman"/>
          <w:sz w:val="24"/>
          <w:szCs w:val="24"/>
        </w:rPr>
        <w:t xml:space="preserve">илиал </w:t>
      </w:r>
      <w:r w:rsidRPr="0083524F">
        <w:rPr>
          <w:rFonts w:ascii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</w:t>
      </w:r>
      <w:r w:rsidR="0003703A" w:rsidRPr="0083524F">
        <w:rPr>
          <w:rFonts w:ascii="Times New Roman" w:hAnsi="Times New Roman" w:cs="Times New Roman"/>
          <w:sz w:val="24"/>
          <w:szCs w:val="24"/>
        </w:rPr>
        <w:t xml:space="preserve"> </w:t>
      </w:r>
      <w:r w:rsidRPr="0083524F">
        <w:rPr>
          <w:rFonts w:ascii="Times New Roman" w:hAnsi="Times New Roman" w:cs="Times New Roman"/>
          <w:sz w:val="24"/>
          <w:szCs w:val="24"/>
        </w:rPr>
        <w:t>«</w:t>
      </w:r>
      <w:r w:rsidR="0003703A" w:rsidRPr="0083524F">
        <w:rPr>
          <w:rFonts w:ascii="Times New Roman" w:hAnsi="Times New Roman" w:cs="Times New Roman"/>
          <w:sz w:val="24"/>
          <w:szCs w:val="24"/>
        </w:rPr>
        <w:t>Районной детско-юношеск</w:t>
      </w:r>
      <w:r w:rsidRPr="0083524F">
        <w:rPr>
          <w:rFonts w:ascii="Times New Roman" w:hAnsi="Times New Roman" w:cs="Times New Roman"/>
          <w:sz w:val="24"/>
          <w:szCs w:val="24"/>
        </w:rPr>
        <w:t>ая</w:t>
      </w:r>
      <w:r w:rsidR="0003703A" w:rsidRPr="0083524F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Pr="0083524F">
        <w:rPr>
          <w:rFonts w:ascii="Times New Roman" w:hAnsi="Times New Roman" w:cs="Times New Roman"/>
          <w:sz w:val="24"/>
          <w:szCs w:val="24"/>
        </w:rPr>
        <w:t>ая</w:t>
      </w:r>
      <w:r w:rsidR="0003703A" w:rsidRPr="0083524F">
        <w:rPr>
          <w:rFonts w:ascii="Times New Roman" w:hAnsi="Times New Roman" w:cs="Times New Roman"/>
          <w:sz w:val="24"/>
          <w:szCs w:val="24"/>
        </w:rPr>
        <w:t xml:space="preserve"> школ</w:t>
      </w:r>
      <w:r w:rsidRPr="0083524F">
        <w:rPr>
          <w:rFonts w:ascii="Times New Roman" w:hAnsi="Times New Roman" w:cs="Times New Roman"/>
          <w:sz w:val="24"/>
          <w:szCs w:val="24"/>
        </w:rPr>
        <w:t xml:space="preserve">а» с </w:t>
      </w:r>
      <w:r w:rsidR="0003703A" w:rsidRPr="0083524F">
        <w:rPr>
          <w:rFonts w:ascii="Times New Roman" w:hAnsi="Times New Roman" w:cs="Times New Roman"/>
          <w:sz w:val="24"/>
          <w:szCs w:val="24"/>
        </w:rPr>
        <w:t xml:space="preserve">единовременной пропускной способностью 35 </w:t>
      </w:r>
      <w:r w:rsidRPr="0083524F">
        <w:rPr>
          <w:rFonts w:ascii="Times New Roman" w:hAnsi="Times New Roman" w:cs="Times New Roman"/>
          <w:sz w:val="24"/>
          <w:szCs w:val="24"/>
        </w:rPr>
        <w:t>посещений в смену</w:t>
      </w:r>
      <w:r w:rsidR="0083524F" w:rsidRPr="0083524F">
        <w:rPr>
          <w:rFonts w:ascii="Times New Roman" w:hAnsi="Times New Roman" w:cs="Times New Roman"/>
          <w:sz w:val="24"/>
          <w:szCs w:val="24"/>
        </w:rPr>
        <w:t>.</w:t>
      </w:r>
      <w:r w:rsidR="0003703A" w:rsidRPr="0083524F">
        <w:rPr>
          <w:rFonts w:ascii="Times New Roman" w:hAnsi="Times New Roman" w:cs="Times New Roman"/>
          <w:sz w:val="24"/>
          <w:szCs w:val="24"/>
        </w:rPr>
        <w:t xml:space="preserve"> </w:t>
      </w:r>
      <w:r w:rsidR="0083524F" w:rsidRPr="0083524F">
        <w:rPr>
          <w:rFonts w:ascii="Times New Roman" w:hAnsi="Times New Roman" w:cs="Times New Roman"/>
          <w:sz w:val="24"/>
          <w:szCs w:val="24"/>
        </w:rPr>
        <w:t>Год ввода объекта в эксплуатацию 2002</w:t>
      </w:r>
      <w:r w:rsidR="0003703A" w:rsidRPr="0083524F">
        <w:rPr>
          <w:rFonts w:ascii="Times New Roman" w:hAnsi="Times New Roman" w:cs="Times New Roman"/>
          <w:sz w:val="24"/>
          <w:szCs w:val="24"/>
        </w:rPr>
        <w:t>, износ</w:t>
      </w:r>
      <w:r w:rsidR="0083524F" w:rsidRPr="0083524F">
        <w:rPr>
          <w:rFonts w:ascii="Times New Roman" w:hAnsi="Times New Roman" w:cs="Times New Roman"/>
          <w:sz w:val="24"/>
          <w:szCs w:val="24"/>
        </w:rPr>
        <w:t xml:space="preserve"> здания 14%</w:t>
      </w:r>
      <w:r w:rsidR="0003703A" w:rsidRPr="0083524F">
        <w:rPr>
          <w:rFonts w:ascii="Times New Roman" w:hAnsi="Times New Roman" w:cs="Times New Roman"/>
          <w:sz w:val="24"/>
          <w:szCs w:val="24"/>
        </w:rPr>
        <w:t>.</w:t>
      </w:r>
    </w:p>
    <w:p w:rsidR="0095289B" w:rsidRPr="00815D3C" w:rsidRDefault="002775EE" w:rsidP="0083524F">
      <w:pPr>
        <w:pStyle w:val="3"/>
        <w:spacing w:before="0" w:line="360" w:lineRule="auto"/>
        <w:rPr>
          <w:rFonts w:eastAsia="Times New Roman" w:cs="Times New Roman"/>
          <w:i/>
          <w:color w:val="auto"/>
          <w:sz w:val="24"/>
          <w:szCs w:val="24"/>
          <w:lang w:eastAsia="ru-RU"/>
        </w:rPr>
      </w:pPr>
      <w:bookmarkStart w:id="63" w:name="_Toc469331762"/>
      <w:r w:rsidRPr="00815D3C">
        <w:rPr>
          <w:rFonts w:cs="Times New Roman"/>
          <w:i/>
          <w:color w:val="auto"/>
          <w:sz w:val="24"/>
          <w:szCs w:val="24"/>
        </w:rPr>
        <w:t xml:space="preserve">Учреждения </w:t>
      </w:r>
      <w:r w:rsidR="0095289B" w:rsidRPr="00815D3C">
        <w:rPr>
          <w:rFonts w:cs="Times New Roman"/>
          <w:i/>
          <w:color w:val="auto"/>
          <w:sz w:val="24"/>
          <w:szCs w:val="24"/>
        </w:rPr>
        <w:t>здравоохранения</w:t>
      </w:r>
      <w:bookmarkEnd w:id="63"/>
      <w:r w:rsidR="0095289B" w:rsidRPr="00815D3C">
        <w:rPr>
          <w:rFonts w:eastAsia="Times New Roman" w:cs="Times New Roman"/>
          <w:i/>
          <w:color w:val="auto"/>
          <w:sz w:val="24"/>
          <w:szCs w:val="24"/>
          <w:lang w:eastAsia="ru-RU"/>
        </w:rPr>
        <w:t xml:space="preserve"> </w:t>
      </w:r>
    </w:p>
    <w:p w:rsidR="0095289B" w:rsidRPr="0083524F" w:rsidRDefault="00485496" w:rsidP="00087CE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24F">
        <w:rPr>
          <w:rFonts w:ascii="Times New Roman" w:hAnsi="Times New Roman" w:cs="Times New Roman"/>
          <w:sz w:val="24"/>
          <w:szCs w:val="24"/>
        </w:rPr>
        <w:t xml:space="preserve">Здравоохранение на  территории  поселения  представлено филиалом бюджетного учреждения </w:t>
      </w:r>
      <w:r w:rsidR="00404FA5" w:rsidRPr="0083524F">
        <w:rPr>
          <w:rFonts w:ascii="Times New Roman" w:hAnsi="Times New Roman" w:cs="Times New Roman"/>
          <w:sz w:val="24"/>
          <w:szCs w:val="24"/>
        </w:rPr>
        <w:t>Ханты-Мансийского автономного округа</w:t>
      </w:r>
      <w:r w:rsidR="00EA1E4B" w:rsidRPr="0083524F">
        <w:rPr>
          <w:rFonts w:ascii="Times New Roman" w:hAnsi="Times New Roman" w:cs="Times New Roman"/>
          <w:sz w:val="24"/>
          <w:szCs w:val="24"/>
        </w:rPr>
        <w:t xml:space="preserve"> </w:t>
      </w:r>
      <w:r w:rsidR="00404FA5" w:rsidRPr="0083524F">
        <w:rPr>
          <w:rFonts w:ascii="Times New Roman" w:hAnsi="Times New Roman" w:cs="Times New Roman"/>
          <w:sz w:val="24"/>
          <w:szCs w:val="24"/>
        </w:rPr>
        <w:t>-</w:t>
      </w:r>
      <w:r w:rsidR="00EA1E4B" w:rsidRPr="0083524F">
        <w:rPr>
          <w:rFonts w:ascii="Times New Roman" w:hAnsi="Times New Roman" w:cs="Times New Roman"/>
          <w:sz w:val="24"/>
          <w:szCs w:val="24"/>
        </w:rPr>
        <w:t xml:space="preserve"> </w:t>
      </w:r>
      <w:r w:rsidR="00404FA5" w:rsidRPr="0083524F">
        <w:rPr>
          <w:rFonts w:ascii="Times New Roman" w:hAnsi="Times New Roman" w:cs="Times New Roman"/>
          <w:sz w:val="24"/>
          <w:szCs w:val="24"/>
        </w:rPr>
        <w:t>Югры «Кондинская участковая больница</w:t>
      </w:r>
      <w:r w:rsidRPr="0083524F">
        <w:rPr>
          <w:rFonts w:ascii="Times New Roman" w:hAnsi="Times New Roman" w:cs="Times New Roman"/>
          <w:sz w:val="24"/>
          <w:szCs w:val="24"/>
        </w:rPr>
        <w:t>». Прием населения</w:t>
      </w:r>
      <w:r w:rsidR="00025DB3" w:rsidRPr="008352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5DB3" w:rsidRPr="008352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25DB3" w:rsidRPr="0083524F">
        <w:rPr>
          <w:rFonts w:ascii="Times New Roman" w:hAnsi="Times New Roman" w:cs="Times New Roman"/>
          <w:sz w:val="24"/>
          <w:szCs w:val="24"/>
        </w:rPr>
        <w:t xml:space="preserve"> с. Леуши </w:t>
      </w:r>
      <w:r w:rsidRPr="0083524F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83524F">
        <w:rPr>
          <w:rFonts w:ascii="Times New Roman" w:hAnsi="Times New Roman" w:cs="Times New Roman"/>
          <w:sz w:val="24"/>
          <w:szCs w:val="24"/>
        </w:rPr>
        <w:t>врач</w:t>
      </w:r>
      <w:r w:rsidR="00025DB3" w:rsidRPr="0083524F">
        <w:rPr>
          <w:rFonts w:ascii="Times New Roman" w:hAnsi="Times New Roman" w:cs="Times New Roman"/>
          <w:sz w:val="24"/>
          <w:szCs w:val="24"/>
        </w:rPr>
        <w:t>ебная</w:t>
      </w:r>
      <w:proofErr w:type="gramEnd"/>
      <w:r w:rsidR="00025DB3" w:rsidRPr="0083524F">
        <w:rPr>
          <w:rFonts w:ascii="Times New Roman" w:hAnsi="Times New Roman" w:cs="Times New Roman"/>
          <w:sz w:val="24"/>
          <w:szCs w:val="24"/>
        </w:rPr>
        <w:t xml:space="preserve"> амбулатория на 59 посещений в смену,</w:t>
      </w:r>
      <w:r w:rsidR="0095289B" w:rsidRPr="0083524F">
        <w:rPr>
          <w:rFonts w:ascii="Times New Roman" w:hAnsi="Times New Roman" w:cs="Times New Roman"/>
          <w:sz w:val="24"/>
          <w:szCs w:val="24"/>
        </w:rPr>
        <w:t xml:space="preserve"> 1995 год</w:t>
      </w:r>
      <w:r w:rsidR="0083524F" w:rsidRPr="0083524F">
        <w:rPr>
          <w:rFonts w:ascii="Times New Roman" w:hAnsi="Times New Roman" w:cs="Times New Roman"/>
          <w:sz w:val="24"/>
          <w:szCs w:val="24"/>
        </w:rPr>
        <w:t>а</w:t>
      </w:r>
      <w:r w:rsidR="0095289B" w:rsidRPr="0083524F">
        <w:rPr>
          <w:rFonts w:ascii="Times New Roman" w:hAnsi="Times New Roman" w:cs="Times New Roman"/>
          <w:sz w:val="24"/>
          <w:szCs w:val="24"/>
        </w:rPr>
        <w:t xml:space="preserve"> ввода</w:t>
      </w:r>
      <w:r w:rsidR="0083524F" w:rsidRPr="0083524F">
        <w:rPr>
          <w:rFonts w:ascii="Times New Roman" w:hAnsi="Times New Roman" w:cs="Times New Roman"/>
          <w:sz w:val="24"/>
          <w:szCs w:val="24"/>
        </w:rPr>
        <w:t xml:space="preserve"> с</w:t>
      </w:r>
      <w:r w:rsidR="0095289B" w:rsidRPr="0083524F">
        <w:rPr>
          <w:rFonts w:ascii="Times New Roman" w:hAnsi="Times New Roman" w:cs="Times New Roman"/>
          <w:sz w:val="24"/>
          <w:szCs w:val="24"/>
        </w:rPr>
        <w:t xml:space="preserve"> износ</w:t>
      </w:r>
      <w:r w:rsidR="0083524F" w:rsidRPr="0083524F">
        <w:rPr>
          <w:rFonts w:ascii="Times New Roman" w:hAnsi="Times New Roman" w:cs="Times New Roman"/>
          <w:sz w:val="24"/>
          <w:szCs w:val="24"/>
        </w:rPr>
        <w:t>ом</w:t>
      </w:r>
      <w:r w:rsidR="0095289B" w:rsidRPr="0083524F">
        <w:rPr>
          <w:rFonts w:ascii="Times New Roman" w:hAnsi="Times New Roman" w:cs="Times New Roman"/>
          <w:sz w:val="24"/>
          <w:szCs w:val="24"/>
        </w:rPr>
        <w:t xml:space="preserve"> 30%.</w:t>
      </w:r>
      <w:r w:rsidR="0083524F" w:rsidRPr="0083524F">
        <w:rPr>
          <w:rFonts w:ascii="Times New Roman" w:hAnsi="Times New Roman" w:cs="Times New Roman"/>
          <w:sz w:val="24"/>
          <w:szCs w:val="24"/>
        </w:rPr>
        <w:t xml:space="preserve"> </w:t>
      </w:r>
      <w:r w:rsidR="0095289B" w:rsidRPr="0083524F">
        <w:rPr>
          <w:rFonts w:ascii="Times New Roman" w:hAnsi="Times New Roman" w:cs="Times New Roman"/>
          <w:sz w:val="24"/>
          <w:szCs w:val="24"/>
        </w:rPr>
        <w:t>Фельшерско-акушерский пункт</w:t>
      </w:r>
      <w:r w:rsidR="0083524F" w:rsidRPr="0083524F">
        <w:rPr>
          <w:rFonts w:ascii="Times New Roman" w:hAnsi="Times New Roman" w:cs="Times New Roman"/>
          <w:sz w:val="24"/>
          <w:szCs w:val="24"/>
        </w:rPr>
        <w:t xml:space="preserve"> в </w:t>
      </w:r>
      <w:r w:rsidR="0095289B" w:rsidRPr="0083524F">
        <w:rPr>
          <w:rFonts w:ascii="Times New Roman" w:hAnsi="Times New Roman" w:cs="Times New Roman"/>
          <w:sz w:val="24"/>
          <w:szCs w:val="24"/>
        </w:rPr>
        <w:t>п.</w:t>
      </w:r>
      <w:r w:rsidR="00416850" w:rsidRPr="0083524F">
        <w:rPr>
          <w:rFonts w:ascii="Times New Roman" w:hAnsi="Times New Roman" w:cs="Times New Roman"/>
          <w:sz w:val="24"/>
          <w:szCs w:val="24"/>
        </w:rPr>
        <w:t xml:space="preserve"> </w:t>
      </w:r>
      <w:r w:rsidR="0095289B" w:rsidRPr="0083524F">
        <w:rPr>
          <w:rFonts w:ascii="Times New Roman" w:hAnsi="Times New Roman" w:cs="Times New Roman"/>
          <w:sz w:val="24"/>
          <w:szCs w:val="24"/>
        </w:rPr>
        <w:t>Лиственничный на 37 пос</w:t>
      </w:r>
      <w:r w:rsidR="0083524F" w:rsidRPr="0083524F">
        <w:rPr>
          <w:rFonts w:ascii="Times New Roman" w:hAnsi="Times New Roman" w:cs="Times New Roman"/>
          <w:sz w:val="24"/>
          <w:szCs w:val="24"/>
        </w:rPr>
        <w:t>ещений в смену, 2015 год</w:t>
      </w:r>
      <w:r w:rsidR="0083524F">
        <w:rPr>
          <w:rFonts w:ascii="Times New Roman" w:hAnsi="Times New Roman" w:cs="Times New Roman"/>
          <w:sz w:val="24"/>
          <w:szCs w:val="24"/>
        </w:rPr>
        <w:t>а</w:t>
      </w:r>
      <w:r w:rsidR="0083524F" w:rsidRPr="0083524F">
        <w:rPr>
          <w:rFonts w:ascii="Times New Roman" w:hAnsi="Times New Roman" w:cs="Times New Roman"/>
          <w:sz w:val="24"/>
          <w:szCs w:val="24"/>
        </w:rPr>
        <w:t xml:space="preserve"> ввода с </w:t>
      </w:r>
      <w:r w:rsidR="0095289B" w:rsidRPr="0083524F">
        <w:rPr>
          <w:rFonts w:ascii="Times New Roman" w:hAnsi="Times New Roman" w:cs="Times New Roman"/>
          <w:sz w:val="24"/>
          <w:szCs w:val="24"/>
        </w:rPr>
        <w:t>износ</w:t>
      </w:r>
      <w:r w:rsidR="0083524F" w:rsidRPr="0083524F">
        <w:rPr>
          <w:rFonts w:ascii="Times New Roman" w:hAnsi="Times New Roman" w:cs="Times New Roman"/>
          <w:sz w:val="24"/>
          <w:szCs w:val="24"/>
        </w:rPr>
        <w:t>ом 5%</w:t>
      </w:r>
      <w:r w:rsidR="0095289B" w:rsidRPr="0083524F">
        <w:rPr>
          <w:rFonts w:ascii="Times New Roman" w:hAnsi="Times New Roman" w:cs="Times New Roman"/>
          <w:sz w:val="24"/>
          <w:szCs w:val="24"/>
        </w:rPr>
        <w:t>.</w:t>
      </w:r>
    </w:p>
    <w:p w:rsidR="0095289B" w:rsidRPr="0083524F" w:rsidRDefault="0095289B" w:rsidP="00791646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24F">
        <w:rPr>
          <w:rFonts w:ascii="Times New Roman" w:hAnsi="Times New Roman" w:cs="Times New Roman"/>
          <w:sz w:val="24"/>
          <w:szCs w:val="24"/>
        </w:rPr>
        <w:t>Фельшерско-акушерский пункт</w:t>
      </w:r>
      <w:r w:rsidR="0083524F" w:rsidRPr="0083524F">
        <w:rPr>
          <w:rFonts w:ascii="Times New Roman" w:hAnsi="Times New Roman" w:cs="Times New Roman"/>
          <w:sz w:val="24"/>
          <w:szCs w:val="24"/>
        </w:rPr>
        <w:t xml:space="preserve"> в</w:t>
      </w:r>
      <w:r w:rsidRPr="0083524F">
        <w:rPr>
          <w:rFonts w:ascii="Times New Roman" w:hAnsi="Times New Roman" w:cs="Times New Roman"/>
          <w:sz w:val="24"/>
          <w:szCs w:val="24"/>
        </w:rPr>
        <w:t xml:space="preserve"> п.</w:t>
      </w:r>
      <w:r w:rsidR="00416850" w:rsidRPr="0083524F">
        <w:rPr>
          <w:rFonts w:ascii="Times New Roman" w:hAnsi="Times New Roman" w:cs="Times New Roman"/>
          <w:sz w:val="24"/>
          <w:szCs w:val="24"/>
        </w:rPr>
        <w:t xml:space="preserve"> </w:t>
      </w:r>
      <w:r w:rsidRPr="0083524F">
        <w:rPr>
          <w:rFonts w:ascii="Times New Roman" w:hAnsi="Times New Roman" w:cs="Times New Roman"/>
          <w:sz w:val="24"/>
          <w:szCs w:val="24"/>
        </w:rPr>
        <w:t>Ягодный на</w:t>
      </w:r>
      <w:r w:rsidR="0083524F">
        <w:rPr>
          <w:rFonts w:ascii="Times New Roman" w:hAnsi="Times New Roman" w:cs="Times New Roman"/>
          <w:sz w:val="24"/>
          <w:szCs w:val="24"/>
        </w:rPr>
        <w:t xml:space="preserve"> 50 посещений в смену, 2014 года </w:t>
      </w:r>
      <w:r w:rsidRPr="0083524F">
        <w:rPr>
          <w:rFonts w:ascii="Times New Roman" w:hAnsi="Times New Roman" w:cs="Times New Roman"/>
          <w:sz w:val="24"/>
          <w:szCs w:val="24"/>
        </w:rPr>
        <w:t>ввода</w:t>
      </w:r>
      <w:r w:rsidR="0083524F" w:rsidRPr="0083524F">
        <w:rPr>
          <w:rFonts w:ascii="Times New Roman" w:hAnsi="Times New Roman" w:cs="Times New Roman"/>
          <w:sz w:val="24"/>
          <w:szCs w:val="24"/>
        </w:rPr>
        <w:t xml:space="preserve"> с</w:t>
      </w:r>
      <w:r w:rsidRPr="0083524F">
        <w:rPr>
          <w:rFonts w:ascii="Times New Roman" w:hAnsi="Times New Roman" w:cs="Times New Roman"/>
          <w:sz w:val="24"/>
          <w:szCs w:val="24"/>
        </w:rPr>
        <w:t xml:space="preserve"> износ</w:t>
      </w:r>
      <w:r w:rsidR="0083524F" w:rsidRPr="0083524F">
        <w:rPr>
          <w:rFonts w:ascii="Times New Roman" w:hAnsi="Times New Roman" w:cs="Times New Roman"/>
          <w:sz w:val="24"/>
          <w:szCs w:val="24"/>
        </w:rPr>
        <w:t>ом 6%</w:t>
      </w:r>
      <w:r w:rsidRPr="0083524F">
        <w:rPr>
          <w:rFonts w:ascii="Times New Roman" w:hAnsi="Times New Roman" w:cs="Times New Roman"/>
          <w:sz w:val="24"/>
          <w:szCs w:val="24"/>
        </w:rPr>
        <w:t>.</w:t>
      </w:r>
    </w:p>
    <w:p w:rsidR="006234BB" w:rsidRPr="000A4A69" w:rsidRDefault="006234BB" w:rsidP="00791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234BB" w:rsidRPr="00733ADE" w:rsidRDefault="002775EE" w:rsidP="00791646">
      <w:pPr>
        <w:pStyle w:val="2"/>
        <w:spacing w:before="0" w:line="360" w:lineRule="auto"/>
        <w:rPr>
          <w:rFonts w:eastAsia="Times New Roman"/>
          <w:i/>
          <w:color w:val="auto"/>
          <w:lang w:eastAsia="ru-RU"/>
        </w:rPr>
      </w:pPr>
      <w:bookmarkStart w:id="64" w:name="_Toc469331763"/>
      <w:r w:rsidRPr="00733ADE">
        <w:rPr>
          <w:rFonts w:eastAsia="Times New Roman"/>
          <w:i/>
          <w:color w:val="auto"/>
          <w:lang w:eastAsia="ru-RU"/>
        </w:rPr>
        <w:t xml:space="preserve">1.9. </w:t>
      </w:r>
      <w:r w:rsidR="006234BB" w:rsidRPr="00733ADE">
        <w:rPr>
          <w:rFonts w:eastAsia="Times New Roman"/>
          <w:i/>
          <w:color w:val="auto"/>
          <w:lang w:eastAsia="ru-RU"/>
        </w:rPr>
        <w:t>Обеспечение населения услугами торговли и общественного питания</w:t>
      </w:r>
      <w:r w:rsidR="00DA7C11" w:rsidRPr="00733ADE">
        <w:rPr>
          <w:rFonts w:eastAsia="Times New Roman"/>
          <w:i/>
          <w:color w:val="auto"/>
          <w:lang w:eastAsia="ru-RU"/>
        </w:rPr>
        <w:t>.</w:t>
      </w:r>
      <w:bookmarkEnd w:id="64"/>
    </w:p>
    <w:p w:rsidR="00DD5484" w:rsidRPr="00791646" w:rsidRDefault="00DD5484" w:rsidP="007916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646">
        <w:rPr>
          <w:rFonts w:ascii="Times New Roman" w:hAnsi="Times New Roman" w:cs="Times New Roman"/>
          <w:sz w:val="24"/>
          <w:szCs w:val="24"/>
        </w:rPr>
        <w:t>На территории сельского поселения Леуши функционируют 15</w:t>
      </w:r>
      <w:r w:rsidRPr="00791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магазинов. О</w:t>
      </w:r>
      <w:r w:rsidRPr="00791646">
        <w:rPr>
          <w:rFonts w:ascii="Times New Roman" w:hAnsi="Times New Roman" w:cs="Times New Roman"/>
          <w:sz w:val="24"/>
          <w:szCs w:val="24"/>
        </w:rPr>
        <w:t xml:space="preserve">беспеченность торговыми площадями по состоянию на 01.01.2016 года составляет </w:t>
      </w:r>
      <w:r w:rsidR="00340BA5" w:rsidRPr="00791646">
        <w:rPr>
          <w:rFonts w:ascii="Times New Roman" w:hAnsi="Times New Roman" w:cs="Times New Roman"/>
          <w:sz w:val="24"/>
          <w:szCs w:val="24"/>
        </w:rPr>
        <w:t xml:space="preserve">850,8 кв.м. или </w:t>
      </w:r>
      <w:r w:rsidRPr="00791646">
        <w:rPr>
          <w:rFonts w:ascii="Times New Roman" w:hAnsi="Times New Roman" w:cs="Times New Roman"/>
          <w:sz w:val="24"/>
          <w:szCs w:val="24"/>
        </w:rPr>
        <w:t>80% от норматива (обеспеченность по району составляет 131%).</w:t>
      </w:r>
      <w:r w:rsidR="00340BA5" w:rsidRPr="00791646">
        <w:rPr>
          <w:rFonts w:ascii="Times New Roman" w:hAnsi="Times New Roman" w:cs="Times New Roman"/>
          <w:sz w:val="24"/>
          <w:szCs w:val="24"/>
        </w:rPr>
        <w:t xml:space="preserve"> За последние годы данный показатель снизился на 21,3%, что обусловлено ограниченным количеством потребителей с низкой платежеспособностью. </w:t>
      </w:r>
    </w:p>
    <w:p w:rsidR="00DD5484" w:rsidRPr="00791646" w:rsidRDefault="00407F00" w:rsidP="0079164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46">
        <w:rPr>
          <w:rFonts w:ascii="Times New Roman" w:hAnsi="Times New Roman" w:cs="Times New Roman"/>
          <w:sz w:val="24"/>
          <w:szCs w:val="24"/>
        </w:rPr>
        <w:t xml:space="preserve">Кроме того </w:t>
      </w:r>
      <w:r w:rsidR="00DD5484" w:rsidRPr="00791646">
        <w:rPr>
          <w:rFonts w:ascii="Times New Roman" w:hAnsi="Times New Roman" w:cs="Times New Roman"/>
          <w:sz w:val="24"/>
          <w:szCs w:val="24"/>
        </w:rPr>
        <w:t>на территории поселения осуществляют свою деятельность 3 аптеки, 4 предприятия электросвязи, 3 почтовых отделения. Объекты бытового обслуживания населения на территории поселения отсутствуют.</w:t>
      </w:r>
      <w:r w:rsidR="00791646" w:rsidRPr="00791646">
        <w:rPr>
          <w:rFonts w:ascii="Times New Roman" w:hAnsi="Times New Roman" w:cs="Times New Roman"/>
          <w:sz w:val="24"/>
          <w:szCs w:val="24"/>
        </w:rPr>
        <w:t xml:space="preserve"> </w:t>
      </w:r>
      <w:r w:rsidR="00DD5484" w:rsidRPr="00791646">
        <w:rPr>
          <w:rFonts w:ascii="Times New Roman" w:hAnsi="Times New Roman" w:cs="Times New Roman"/>
          <w:sz w:val="24"/>
          <w:szCs w:val="24"/>
        </w:rPr>
        <w:t>Динамика показателей  приведена в таблице</w:t>
      </w:r>
      <w:r w:rsidR="00791646" w:rsidRPr="00791646">
        <w:rPr>
          <w:rFonts w:ascii="Times New Roman" w:hAnsi="Times New Roman" w:cs="Times New Roman"/>
          <w:sz w:val="24"/>
          <w:szCs w:val="24"/>
        </w:rPr>
        <w:t xml:space="preserve"> 5</w:t>
      </w:r>
      <w:r w:rsidRPr="00791646">
        <w:rPr>
          <w:rFonts w:ascii="Times New Roman" w:hAnsi="Times New Roman" w:cs="Times New Roman"/>
          <w:sz w:val="24"/>
          <w:szCs w:val="24"/>
        </w:rPr>
        <w:t>.</w:t>
      </w:r>
    </w:p>
    <w:p w:rsidR="00E1078C" w:rsidRDefault="00E1078C" w:rsidP="00DA7C1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1078C" w:rsidRDefault="00E1078C" w:rsidP="00DA7C1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1078C" w:rsidRDefault="00E1078C" w:rsidP="00DA7C1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1078C" w:rsidRDefault="00E1078C" w:rsidP="00DA7C1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D5484" w:rsidRPr="00791646" w:rsidRDefault="00DD5484" w:rsidP="00DA7C1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646"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 w:rsidR="002775EE" w:rsidRPr="00791646">
        <w:rPr>
          <w:rFonts w:ascii="Times New Roman" w:hAnsi="Times New Roman" w:cs="Times New Roman"/>
          <w:sz w:val="24"/>
          <w:szCs w:val="24"/>
        </w:rPr>
        <w:t xml:space="preserve"> 5</w:t>
      </w:r>
      <w:r w:rsidRPr="00791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F00" w:rsidRPr="00791646" w:rsidRDefault="00DD5484" w:rsidP="00DA7C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646">
        <w:rPr>
          <w:rFonts w:ascii="Times New Roman" w:hAnsi="Times New Roman" w:cs="Times New Roman"/>
          <w:b/>
          <w:sz w:val="24"/>
          <w:szCs w:val="24"/>
        </w:rPr>
        <w:t>Обеспечение населения услугами торговли и общественного питания</w:t>
      </w:r>
    </w:p>
    <w:p w:rsidR="00DD5484" w:rsidRPr="00791646" w:rsidRDefault="00407F00" w:rsidP="00DA7C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646">
        <w:rPr>
          <w:rFonts w:ascii="Times New Roman" w:hAnsi="Times New Roman" w:cs="Times New Roman"/>
          <w:b/>
          <w:sz w:val="24"/>
          <w:szCs w:val="24"/>
        </w:rPr>
        <w:t xml:space="preserve"> за 2011 – 2015 годы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7"/>
        <w:gridCol w:w="1016"/>
        <w:gridCol w:w="1065"/>
        <w:gridCol w:w="1066"/>
        <w:gridCol w:w="1065"/>
        <w:gridCol w:w="1066"/>
        <w:gridCol w:w="1066"/>
      </w:tblGrid>
      <w:tr w:rsidR="00DD5484" w:rsidRPr="00791646" w:rsidTr="00815D3C">
        <w:tc>
          <w:tcPr>
            <w:tcW w:w="3227" w:type="dxa"/>
          </w:tcPr>
          <w:p w:rsidR="00DD5484" w:rsidRPr="00791646" w:rsidRDefault="00DD5484" w:rsidP="00DD5484">
            <w:pPr>
              <w:jc w:val="center"/>
              <w:rPr>
                <w:b/>
                <w:sz w:val="24"/>
                <w:szCs w:val="24"/>
              </w:rPr>
            </w:pPr>
            <w:r w:rsidRPr="0079164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16" w:type="dxa"/>
          </w:tcPr>
          <w:p w:rsidR="00DD5484" w:rsidRPr="00791646" w:rsidRDefault="00DD5484" w:rsidP="00DD5484">
            <w:pPr>
              <w:jc w:val="center"/>
              <w:rPr>
                <w:b/>
                <w:sz w:val="24"/>
                <w:szCs w:val="24"/>
              </w:rPr>
            </w:pPr>
            <w:r w:rsidRPr="00791646">
              <w:rPr>
                <w:b/>
                <w:sz w:val="24"/>
                <w:szCs w:val="24"/>
              </w:rPr>
              <w:t>Ед</w:t>
            </w:r>
            <w:proofErr w:type="gramStart"/>
            <w:r w:rsidRPr="00791646">
              <w:rPr>
                <w:b/>
                <w:sz w:val="24"/>
                <w:szCs w:val="24"/>
              </w:rPr>
              <w:t>.и</w:t>
            </w:r>
            <w:proofErr w:type="gramEnd"/>
            <w:r w:rsidRPr="00791646">
              <w:rPr>
                <w:b/>
                <w:sz w:val="24"/>
                <w:szCs w:val="24"/>
              </w:rPr>
              <w:t>зм.</w:t>
            </w:r>
          </w:p>
        </w:tc>
        <w:tc>
          <w:tcPr>
            <w:tcW w:w="1065" w:type="dxa"/>
          </w:tcPr>
          <w:p w:rsidR="00DD5484" w:rsidRPr="00791646" w:rsidRDefault="00DD5484" w:rsidP="00DD5484">
            <w:pPr>
              <w:jc w:val="center"/>
              <w:rPr>
                <w:b/>
                <w:sz w:val="24"/>
                <w:szCs w:val="24"/>
              </w:rPr>
            </w:pPr>
            <w:r w:rsidRPr="00791646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1066" w:type="dxa"/>
          </w:tcPr>
          <w:p w:rsidR="00DD5484" w:rsidRPr="00791646" w:rsidRDefault="00DD5484" w:rsidP="00DD5484">
            <w:pPr>
              <w:jc w:val="center"/>
              <w:rPr>
                <w:b/>
                <w:sz w:val="24"/>
                <w:szCs w:val="24"/>
              </w:rPr>
            </w:pPr>
            <w:r w:rsidRPr="00791646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1065" w:type="dxa"/>
          </w:tcPr>
          <w:p w:rsidR="00DD5484" w:rsidRPr="00791646" w:rsidRDefault="00DD5484" w:rsidP="00DD5484">
            <w:pPr>
              <w:jc w:val="center"/>
              <w:rPr>
                <w:b/>
                <w:sz w:val="24"/>
                <w:szCs w:val="24"/>
              </w:rPr>
            </w:pPr>
            <w:r w:rsidRPr="00791646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066" w:type="dxa"/>
          </w:tcPr>
          <w:p w:rsidR="00DD5484" w:rsidRPr="00791646" w:rsidRDefault="00DD5484" w:rsidP="00DD5484">
            <w:pPr>
              <w:jc w:val="center"/>
              <w:rPr>
                <w:b/>
                <w:sz w:val="24"/>
                <w:szCs w:val="24"/>
              </w:rPr>
            </w:pPr>
            <w:r w:rsidRPr="00791646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066" w:type="dxa"/>
          </w:tcPr>
          <w:p w:rsidR="00DD5484" w:rsidRPr="00791646" w:rsidRDefault="00DD5484" w:rsidP="00DD5484">
            <w:pPr>
              <w:jc w:val="center"/>
              <w:rPr>
                <w:b/>
                <w:sz w:val="24"/>
                <w:szCs w:val="24"/>
              </w:rPr>
            </w:pPr>
            <w:r w:rsidRPr="00791646">
              <w:rPr>
                <w:b/>
                <w:sz w:val="24"/>
                <w:szCs w:val="24"/>
              </w:rPr>
              <w:t>2015</w:t>
            </w:r>
          </w:p>
        </w:tc>
      </w:tr>
      <w:tr w:rsidR="00DD5484" w:rsidRPr="00791646" w:rsidTr="00815D3C">
        <w:tc>
          <w:tcPr>
            <w:tcW w:w="3227" w:type="dxa"/>
          </w:tcPr>
          <w:p w:rsidR="00DD5484" w:rsidRPr="00791646" w:rsidRDefault="00DD5484" w:rsidP="00407F00">
            <w:pPr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Объекты бытового обслуживания</w:t>
            </w:r>
          </w:p>
        </w:tc>
        <w:tc>
          <w:tcPr>
            <w:tcW w:w="101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Ед.</w:t>
            </w:r>
          </w:p>
        </w:tc>
        <w:tc>
          <w:tcPr>
            <w:tcW w:w="1065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0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0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0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0</w:t>
            </w:r>
          </w:p>
        </w:tc>
      </w:tr>
      <w:tr w:rsidR="00DD5484" w:rsidRPr="00791646" w:rsidTr="00815D3C">
        <w:tc>
          <w:tcPr>
            <w:tcW w:w="3227" w:type="dxa"/>
          </w:tcPr>
          <w:p w:rsidR="00DD5484" w:rsidRPr="00791646" w:rsidRDefault="00DD5484" w:rsidP="00407F00">
            <w:pPr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Магазины</w:t>
            </w:r>
          </w:p>
        </w:tc>
        <w:tc>
          <w:tcPr>
            <w:tcW w:w="101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Ед.</w:t>
            </w:r>
          </w:p>
        </w:tc>
        <w:tc>
          <w:tcPr>
            <w:tcW w:w="1065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14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25</w:t>
            </w:r>
          </w:p>
        </w:tc>
        <w:tc>
          <w:tcPr>
            <w:tcW w:w="1065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24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24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15</w:t>
            </w:r>
          </w:p>
        </w:tc>
      </w:tr>
      <w:tr w:rsidR="00DD5484" w:rsidRPr="00791646" w:rsidTr="00815D3C">
        <w:tc>
          <w:tcPr>
            <w:tcW w:w="3227" w:type="dxa"/>
          </w:tcPr>
          <w:p w:rsidR="00DD5484" w:rsidRPr="00791646" w:rsidRDefault="00DD5484" w:rsidP="00407F00">
            <w:pPr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Площадь торгового зала</w:t>
            </w:r>
          </w:p>
        </w:tc>
        <w:tc>
          <w:tcPr>
            <w:tcW w:w="101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Кв.м.</w:t>
            </w:r>
          </w:p>
        </w:tc>
        <w:tc>
          <w:tcPr>
            <w:tcW w:w="1065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1081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1150,9</w:t>
            </w:r>
          </w:p>
        </w:tc>
        <w:tc>
          <w:tcPr>
            <w:tcW w:w="1065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1000,9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1000,9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850,8</w:t>
            </w:r>
          </w:p>
        </w:tc>
      </w:tr>
      <w:tr w:rsidR="00DD5484" w:rsidRPr="00791646" w:rsidTr="00815D3C">
        <w:tc>
          <w:tcPr>
            <w:tcW w:w="3227" w:type="dxa"/>
          </w:tcPr>
          <w:p w:rsidR="00DD5484" w:rsidRPr="00791646" w:rsidRDefault="00DD5484" w:rsidP="00407F00">
            <w:pPr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Столовые, закусочные</w:t>
            </w:r>
          </w:p>
        </w:tc>
        <w:tc>
          <w:tcPr>
            <w:tcW w:w="101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Ед.</w:t>
            </w:r>
          </w:p>
        </w:tc>
        <w:tc>
          <w:tcPr>
            <w:tcW w:w="1065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5484" w:rsidRPr="00791646" w:rsidTr="00815D3C">
        <w:tc>
          <w:tcPr>
            <w:tcW w:w="3227" w:type="dxa"/>
          </w:tcPr>
          <w:p w:rsidR="00DD5484" w:rsidRPr="00791646" w:rsidRDefault="00DD5484" w:rsidP="00407F00">
            <w:pPr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Площадь зала</w:t>
            </w:r>
          </w:p>
        </w:tc>
        <w:tc>
          <w:tcPr>
            <w:tcW w:w="101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Кв.м.</w:t>
            </w:r>
          </w:p>
        </w:tc>
        <w:tc>
          <w:tcPr>
            <w:tcW w:w="1065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5484" w:rsidRPr="00791646" w:rsidTr="00815D3C">
        <w:tc>
          <w:tcPr>
            <w:tcW w:w="3227" w:type="dxa"/>
          </w:tcPr>
          <w:p w:rsidR="00DD5484" w:rsidRPr="00791646" w:rsidRDefault="00DD5484" w:rsidP="00407F00">
            <w:pPr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Столовые учебных заведений</w:t>
            </w:r>
          </w:p>
        </w:tc>
        <w:tc>
          <w:tcPr>
            <w:tcW w:w="101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Ед.</w:t>
            </w:r>
          </w:p>
        </w:tc>
        <w:tc>
          <w:tcPr>
            <w:tcW w:w="1065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4 на 243 места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4 на 243 места</w:t>
            </w:r>
          </w:p>
        </w:tc>
        <w:tc>
          <w:tcPr>
            <w:tcW w:w="1065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4 на 243 места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4 на 243 места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2 на 243 места</w:t>
            </w:r>
          </w:p>
        </w:tc>
      </w:tr>
      <w:tr w:rsidR="00DD5484" w:rsidRPr="00791646" w:rsidTr="00815D3C">
        <w:tc>
          <w:tcPr>
            <w:tcW w:w="3227" w:type="dxa"/>
          </w:tcPr>
          <w:p w:rsidR="00DD5484" w:rsidRPr="00791646" w:rsidRDefault="00DD5484" w:rsidP="00407F00">
            <w:pPr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Площадь зала</w:t>
            </w:r>
          </w:p>
        </w:tc>
        <w:tc>
          <w:tcPr>
            <w:tcW w:w="101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Кв.м.</w:t>
            </w:r>
          </w:p>
        </w:tc>
        <w:tc>
          <w:tcPr>
            <w:tcW w:w="1065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392,4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392,4</w:t>
            </w:r>
          </w:p>
        </w:tc>
        <w:tc>
          <w:tcPr>
            <w:tcW w:w="1065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392,4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392,4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392,4</w:t>
            </w:r>
          </w:p>
        </w:tc>
      </w:tr>
      <w:tr w:rsidR="00DD5484" w:rsidRPr="00791646" w:rsidTr="00815D3C">
        <w:tc>
          <w:tcPr>
            <w:tcW w:w="3227" w:type="dxa"/>
          </w:tcPr>
          <w:p w:rsidR="00DD5484" w:rsidRPr="00791646" w:rsidRDefault="00DD5484" w:rsidP="00407F00">
            <w:pPr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Ресторан</w:t>
            </w:r>
          </w:p>
        </w:tc>
        <w:tc>
          <w:tcPr>
            <w:tcW w:w="101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Ед.</w:t>
            </w:r>
          </w:p>
        </w:tc>
        <w:tc>
          <w:tcPr>
            <w:tcW w:w="1065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5484" w:rsidRPr="00791646" w:rsidTr="00815D3C">
        <w:tc>
          <w:tcPr>
            <w:tcW w:w="3227" w:type="dxa"/>
          </w:tcPr>
          <w:p w:rsidR="00DD5484" w:rsidRPr="00791646" w:rsidRDefault="00DD5484" w:rsidP="00407F00">
            <w:pPr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Площадь</w:t>
            </w:r>
          </w:p>
        </w:tc>
        <w:tc>
          <w:tcPr>
            <w:tcW w:w="101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Кв.м.</w:t>
            </w:r>
          </w:p>
        </w:tc>
        <w:tc>
          <w:tcPr>
            <w:tcW w:w="1065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5484" w:rsidRPr="00791646" w:rsidTr="00815D3C">
        <w:tc>
          <w:tcPr>
            <w:tcW w:w="3227" w:type="dxa"/>
          </w:tcPr>
          <w:p w:rsidR="00DD5484" w:rsidRPr="00791646" w:rsidRDefault="00DD5484" w:rsidP="00407F00">
            <w:pPr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Аптеки</w:t>
            </w:r>
          </w:p>
        </w:tc>
        <w:tc>
          <w:tcPr>
            <w:tcW w:w="101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Ед.</w:t>
            </w:r>
          </w:p>
        </w:tc>
        <w:tc>
          <w:tcPr>
            <w:tcW w:w="1065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3</w:t>
            </w:r>
          </w:p>
        </w:tc>
        <w:tc>
          <w:tcPr>
            <w:tcW w:w="1065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3</w:t>
            </w:r>
          </w:p>
        </w:tc>
      </w:tr>
      <w:tr w:rsidR="00DD5484" w:rsidRPr="00791646" w:rsidTr="00815D3C">
        <w:tc>
          <w:tcPr>
            <w:tcW w:w="3227" w:type="dxa"/>
          </w:tcPr>
          <w:p w:rsidR="00DD5484" w:rsidRPr="00791646" w:rsidRDefault="00DD5484" w:rsidP="00407F00">
            <w:pPr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Площадь</w:t>
            </w:r>
          </w:p>
        </w:tc>
        <w:tc>
          <w:tcPr>
            <w:tcW w:w="101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Кв.м.</w:t>
            </w:r>
          </w:p>
        </w:tc>
        <w:tc>
          <w:tcPr>
            <w:tcW w:w="1065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5484" w:rsidRPr="00791646" w:rsidTr="00815D3C">
        <w:tc>
          <w:tcPr>
            <w:tcW w:w="3227" w:type="dxa"/>
          </w:tcPr>
          <w:p w:rsidR="00DD5484" w:rsidRPr="00791646" w:rsidRDefault="00DD5484" w:rsidP="00407F00">
            <w:pPr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Гостиница</w:t>
            </w:r>
          </w:p>
        </w:tc>
        <w:tc>
          <w:tcPr>
            <w:tcW w:w="101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Ед.</w:t>
            </w:r>
          </w:p>
        </w:tc>
        <w:tc>
          <w:tcPr>
            <w:tcW w:w="1065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</w:tcPr>
          <w:p w:rsidR="00DD5484" w:rsidRPr="00791646" w:rsidRDefault="00815D3C" w:rsidP="00815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5484" w:rsidRPr="00791646" w:rsidTr="00815D3C">
        <w:tc>
          <w:tcPr>
            <w:tcW w:w="3227" w:type="dxa"/>
          </w:tcPr>
          <w:p w:rsidR="00DD5484" w:rsidRPr="00791646" w:rsidRDefault="00DD5484" w:rsidP="00407F00">
            <w:pPr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Предприятия электросвязи</w:t>
            </w:r>
          </w:p>
        </w:tc>
        <w:tc>
          <w:tcPr>
            <w:tcW w:w="101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Ед.</w:t>
            </w:r>
          </w:p>
        </w:tc>
        <w:tc>
          <w:tcPr>
            <w:tcW w:w="1065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4</w:t>
            </w:r>
          </w:p>
        </w:tc>
        <w:tc>
          <w:tcPr>
            <w:tcW w:w="1065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4</w:t>
            </w:r>
          </w:p>
        </w:tc>
      </w:tr>
      <w:tr w:rsidR="00DD5484" w:rsidRPr="00791646" w:rsidTr="00815D3C">
        <w:tc>
          <w:tcPr>
            <w:tcW w:w="3227" w:type="dxa"/>
          </w:tcPr>
          <w:p w:rsidR="00DD5484" w:rsidRPr="00791646" w:rsidRDefault="00DD5484" w:rsidP="00407F00">
            <w:pPr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Почтовые отделения</w:t>
            </w:r>
          </w:p>
        </w:tc>
        <w:tc>
          <w:tcPr>
            <w:tcW w:w="101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Ед.</w:t>
            </w:r>
          </w:p>
        </w:tc>
        <w:tc>
          <w:tcPr>
            <w:tcW w:w="1065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4</w:t>
            </w:r>
          </w:p>
        </w:tc>
        <w:tc>
          <w:tcPr>
            <w:tcW w:w="1065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3</w:t>
            </w:r>
          </w:p>
        </w:tc>
      </w:tr>
      <w:tr w:rsidR="00DD5484" w:rsidRPr="00791646" w:rsidTr="00815D3C">
        <w:tc>
          <w:tcPr>
            <w:tcW w:w="3227" w:type="dxa"/>
          </w:tcPr>
          <w:p w:rsidR="00DD5484" w:rsidRPr="00791646" w:rsidRDefault="00DD5484" w:rsidP="00407F00">
            <w:pPr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Обеспеченность торговыми площадями</w:t>
            </w:r>
          </w:p>
        </w:tc>
        <w:tc>
          <w:tcPr>
            <w:tcW w:w="101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%</w:t>
            </w:r>
          </w:p>
        </w:tc>
        <w:tc>
          <w:tcPr>
            <w:tcW w:w="1065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91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101</w:t>
            </w:r>
          </w:p>
        </w:tc>
        <w:tc>
          <w:tcPr>
            <w:tcW w:w="1065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91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92</w:t>
            </w:r>
          </w:p>
        </w:tc>
        <w:tc>
          <w:tcPr>
            <w:tcW w:w="1066" w:type="dxa"/>
            <w:vAlign w:val="center"/>
          </w:tcPr>
          <w:p w:rsidR="00DD5484" w:rsidRPr="00791646" w:rsidRDefault="00DD5484" w:rsidP="00815D3C">
            <w:pPr>
              <w:jc w:val="center"/>
              <w:rPr>
                <w:sz w:val="24"/>
                <w:szCs w:val="24"/>
              </w:rPr>
            </w:pPr>
            <w:r w:rsidRPr="00791646">
              <w:rPr>
                <w:sz w:val="24"/>
                <w:szCs w:val="24"/>
              </w:rPr>
              <w:t>80</w:t>
            </w:r>
          </w:p>
        </w:tc>
      </w:tr>
    </w:tbl>
    <w:p w:rsidR="00815D3C" w:rsidRDefault="00815D3C" w:rsidP="00791646">
      <w:pPr>
        <w:pStyle w:val="2"/>
        <w:spacing w:before="0" w:line="360" w:lineRule="auto"/>
        <w:rPr>
          <w:rFonts w:eastAsia="Times New Roman"/>
          <w:color w:val="auto"/>
          <w:lang w:eastAsia="ru-RU"/>
        </w:rPr>
      </w:pPr>
      <w:bookmarkStart w:id="65" w:name="_Toc469331764"/>
    </w:p>
    <w:p w:rsidR="00B16286" w:rsidRPr="00791646" w:rsidRDefault="001A4100" w:rsidP="00791646">
      <w:pPr>
        <w:pStyle w:val="2"/>
        <w:spacing w:before="0" w:line="360" w:lineRule="auto"/>
        <w:rPr>
          <w:color w:val="auto"/>
        </w:rPr>
      </w:pPr>
      <w:r w:rsidRPr="00791646">
        <w:rPr>
          <w:rFonts w:eastAsia="Times New Roman"/>
          <w:color w:val="auto"/>
          <w:lang w:eastAsia="ru-RU"/>
        </w:rPr>
        <w:t xml:space="preserve">Раздел </w:t>
      </w:r>
      <w:r w:rsidR="0003703A" w:rsidRPr="00791646">
        <w:rPr>
          <w:rFonts w:eastAsia="Times New Roman"/>
          <w:color w:val="auto"/>
          <w:lang w:eastAsia="ru-RU"/>
        </w:rPr>
        <w:t>2</w:t>
      </w:r>
      <w:r w:rsidR="00906E0E" w:rsidRPr="00791646">
        <w:rPr>
          <w:rFonts w:eastAsia="Times New Roman"/>
          <w:color w:val="auto"/>
          <w:lang w:eastAsia="ru-RU"/>
        </w:rPr>
        <w:t xml:space="preserve">. </w:t>
      </w:r>
      <w:r w:rsidR="00B16286" w:rsidRPr="00791646">
        <w:rPr>
          <w:color w:val="auto"/>
        </w:rPr>
        <w:t>Проблемы развития</w:t>
      </w:r>
      <w:bookmarkEnd w:id="65"/>
    </w:p>
    <w:p w:rsidR="00610643" w:rsidRPr="00791646" w:rsidRDefault="00610643" w:rsidP="0079164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646">
        <w:rPr>
          <w:rFonts w:ascii="Times New Roman" w:hAnsi="Times New Roman" w:cs="Times New Roman"/>
          <w:sz w:val="24"/>
          <w:szCs w:val="24"/>
        </w:rPr>
        <w:t xml:space="preserve">Основными проблемами муниципалитета являются: </w:t>
      </w:r>
    </w:p>
    <w:p w:rsidR="00610643" w:rsidRPr="00791646" w:rsidRDefault="00610643" w:rsidP="00791646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646">
        <w:rPr>
          <w:rFonts w:ascii="Times New Roman" w:hAnsi="Times New Roman" w:cs="Times New Roman"/>
          <w:sz w:val="24"/>
          <w:szCs w:val="24"/>
        </w:rPr>
        <w:t xml:space="preserve">1. </w:t>
      </w:r>
      <w:r w:rsidR="00791646" w:rsidRPr="00791646">
        <w:rPr>
          <w:rFonts w:ascii="Times New Roman" w:hAnsi="Times New Roman" w:cs="Times New Roman"/>
          <w:sz w:val="24"/>
          <w:szCs w:val="24"/>
        </w:rPr>
        <w:t>Снижение постоянной численности населения</w:t>
      </w:r>
      <w:r w:rsidRPr="00791646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10643" w:rsidRPr="00791646" w:rsidRDefault="00610643" w:rsidP="00791646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646">
        <w:rPr>
          <w:rFonts w:ascii="Times New Roman" w:hAnsi="Times New Roman" w:cs="Times New Roman"/>
          <w:bCs/>
          <w:sz w:val="24"/>
          <w:szCs w:val="24"/>
        </w:rPr>
        <w:t xml:space="preserve">2. Отсутствие </w:t>
      </w:r>
      <w:r w:rsidR="00791646" w:rsidRPr="00791646">
        <w:rPr>
          <w:rFonts w:ascii="Times New Roman" w:hAnsi="Times New Roman" w:cs="Times New Roman"/>
          <w:bCs/>
          <w:sz w:val="24"/>
          <w:szCs w:val="24"/>
        </w:rPr>
        <w:t>площадки</w:t>
      </w:r>
      <w:r w:rsidRPr="00791646">
        <w:rPr>
          <w:rFonts w:ascii="Times New Roman" w:hAnsi="Times New Roman" w:cs="Times New Roman"/>
          <w:bCs/>
          <w:sz w:val="24"/>
          <w:szCs w:val="24"/>
        </w:rPr>
        <w:t xml:space="preserve"> утилизации твёрдых </w:t>
      </w:r>
      <w:r w:rsidR="00791646" w:rsidRPr="00791646">
        <w:rPr>
          <w:rFonts w:ascii="Times New Roman" w:hAnsi="Times New Roman" w:cs="Times New Roman"/>
          <w:bCs/>
          <w:sz w:val="24"/>
          <w:szCs w:val="24"/>
        </w:rPr>
        <w:t>коммунальных</w:t>
      </w:r>
      <w:r w:rsidRPr="00791646">
        <w:rPr>
          <w:rFonts w:ascii="Times New Roman" w:hAnsi="Times New Roman" w:cs="Times New Roman"/>
          <w:bCs/>
          <w:sz w:val="24"/>
          <w:szCs w:val="24"/>
        </w:rPr>
        <w:t xml:space="preserve"> отходов; </w:t>
      </w:r>
    </w:p>
    <w:p w:rsidR="00610643" w:rsidRPr="00F91A9A" w:rsidRDefault="00610643" w:rsidP="00791646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A9A">
        <w:rPr>
          <w:rFonts w:ascii="Times New Roman" w:hAnsi="Times New Roman" w:cs="Times New Roman"/>
          <w:bCs/>
          <w:sz w:val="24"/>
          <w:szCs w:val="24"/>
        </w:rPr>
        <w:t xml:space="preserve">3. Отсутствие очистных сооружений, </w:t>
      </w:r>
    </w:p>
    <w:p w:rsidR="0085045C" w:rsidRDefault="0085045C" w:rsidP="0079164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5045C">
        <w:rPr>
          <w:rFonts w:ascii="Times New Roman" w:hAnsi="Times New Roman" w:cs="Times New Roman"/>
          <w:sz w:val="24"/>
          <w:szCs w:val="24"/>
        </w:rPr>
        <w:t>Низкая обеспеченность торговыми объектами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045C" w:rsidRPr="0085045C" w:rsidRDefault="0085045C" w:rsidP="00791646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5. Ветхость инженерных сетей;</w:t>
      </w:r>
    </w:p>
    <w:p w:rsidR="00610643" w:rsidRPr="00F91A9A" w:rsidRDefault="00F91A9A" w:rsidP="0079164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A9A">
        <w:rPr>
          <w:rFonts w:ascii="Times New Roman" w:hAnsi="Times New Roman" w:cs="Times New Roman"/>
          <w:bCs/>
          <w:sz w:val="24"/>
          <w:szCs w:val="24"/>
        </w:rPr>
        <w:t>6</w:t>
      </w:r>
      <w:r w:rsidR="00610643" w:rsidRPr="00F91A9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10643" w:rsidRPr="00F91A9A">
        <w:rPr>
          <w:rFonts w:ascii="Times New Roman" w:hAnsi="Times New Roman" w:cs="Times New Roman"/>
          <w:sz w:val="24"/>
          <w:szCs w:val="24"/>
        </w:rPr>
        <w:t>Снос непригодного жилищного фонда;</w:t>
      </w:r>
    </w:p>
    <w:p w:rsidR="00610643" w:rsidRPr="00F91A9A" w:rsidRDefault="00B14597" w:rsidP="0061064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10643" w:rsidRPr="00F91A9A">
        <w:rPr>
          <w:rFonts w:ascii="Times New Roman" w:hAnsi="Times New Roman" w:cs="Times New Roman"/>
          <w:sz w:val="24"/>
          <w:szCs w:val="24"/>
        </w:rPr>
        <w:t>. Уровень заработной платы ниже средне районного показателя;</w:t>
      </w:r>
    </w:p>
    <w:p w:rsidR="00610643" w:rsidRPr="00F91A9A" w:rsidRDefault="00B14597" w:rsidP="0079164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10643" w:rsidRPr="00F91A9A">
        <w:rPr>
          <w:rFonts w:ascii="Times New Roman" w:hAnsi="Times New Roman" w:cs="Times New Roman"/>
          <w:sz w:val="24"/>
          <w:szCs w:val="24"/>
        </w:rPr>
        <w:t xml:space="preserve">. </w:t>
      </w:r>
      <w:r w:rsidR="00F91A9A" w:rsidRPr="00F91A9A">
        <w:rPr>
          <w:rFonts w:ascii="Times New Roman" w:hAnsi="Times New Roman" w:cs="Times New Roman"/>
          <w:sz w:val="24"/>
          <w:szCs w:val="24"/>
        </w:rPr>
        <w:t>Низкая доля дорог с твёрдым покрытием;</w:t>
      </w:r>
    </w:p>
    <w:p w:rsidR="00EF14F4" w:rsidRPr="00F91A9A" w:rsidRDefault="00B14597" w:rsidP="00E1078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15D3C">
        <w:rPr>
          <w:rFonts w:ascii="Times New Roman" w:hAnsi="Times New Roman" w:cs="Times New Roman"/>
          <w:sz w:val="24"/>
          <w:szCs w:val="24"/>
        </w:rPr>
        <w:t>.</w:t>
      </w:r>
      <w:r w:rsidR="00E1078C">
        <w:rPr>
          <w:rFonts w:ascii="Times New Roman" w:hAnsi="Times New Roman" w:cs="Times New Roman"/>
          <w:sz w:val="24"/>
          <w:szCs w:val="24"/>
        </w:rPr>
        <w:t xml:space="preserve"> </w:t>
      </w:r>
      <w:r w:rsidR="00F91A9A" w:rsidRPr="00F91A9A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EF14F4" w:rsidRPr="00F91A9A">
        <w:rPr>
          <w:rFonts w:ascii="Times New Roman" w:hAnsi="Times New Roman" w:cs="Times New Roman"/>
          <w:sz w:val="24"/>
          <w:szCs w:val="24"/>
        </w:rPr>
        <w:t xml:space="preserve">подъезда </w:t>
      </w:r>
      <w:proofErr w:type="gramStart"/>
      <w:r w:rsidR="00EF14F4" w:rsidRPr="00F91A9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F14F4" w:rsidRPr="00F91A9A">
        <w:rPr>
          <w:rFonts w:ascii="Times New Roman" w:hAnsi="Times New Roman" w:cs="Times New Roman"/>
          <w:sz w:val="24"/>
          <w:szCs w:val="24"/>
        </w:rPr>
        <w:t xml:space="preserve"> с. Леуши от автомобильной дороги</w:t>
      </w:r>
      <w:r w:rsidR="00E1078C">
        <w:rPr>
          <w:rFonts w:ascii="Times New Roman" w:hAnsi="Times New Roman" w:cs="Times New Roman"/>
          <w:sz w:val="24"/>
          <w:szCs w:val="24"/>
        </w:rPr>
        <w:t xml:space="preserve"> </w:t>
      </w:r>
      <w:r w:rsidR="00EF14F4" w:rsidRPr="00F91A9A">
        <w:rPr>
          <w:rFonts w:ascii="Times New Roman" w:hAnsi="Times New Roman" w:cs="Times New Roman"/>
          <w:sz w:val="24"/>
          <w:szCs w:val="24"/>
        </w:rPr>
        <w:t>пгт. Междуреченский –</w:t>
      </w:r>
      <w:r w:rsidR="00E10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4F4" w:rsidRPr="00F91A9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F14F4" w:rsidRPr="00F91A9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EF14F4" w:rsidRPr="00F91A9A">
        <w:rPr>
          <w:rFonts w:ascii="Times New Roman" w:hAnsi="Times New Roman" w:cs="Times New Roman"/>
          <w:sz w:val="24"/>
          <w:szCs w:val="24"/>
        </w:rPr>
        <w:t>рай</w:t>
      </w:r>
      <w:proofErr w:type="spellEnd"/>
      <w:r w:rsidR="00EF14F4" w:rsidRPr="00F91A9A">
        <w:rPr>
          <w:rFonts w:ascii="Times New Roman" w:hAnsi="Times New Roman" w:cs="Times New Roman"/>
          <w:sz w:val="24"/>
          <w:szCs w:val="24"/>
        </w:rPr>
        <w:t>;</w:t>
      </w:r>
    </w:p>
    <w:p w:rsidR="00610643" w:rsidRPr="00F91A9A" w:rsidRDefault="00610643" w:rsidP="0061064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A9A">
        <w:rPr>
          <w:rFonts w:ascii="Times New Roman" w:hAnsi="Times New Roman" w:cs="Times New Roman"/>
          <w:sz w:val="24"/>
          <w:szCs w:val="24"/>
        </w:rPr>
        <w:t>1</w:t>
      </w:r>
      <w:r w:rsidR="00B14597">
        <w:rPr>
          <w:rFonts w:ascii="Times New Roman" w:hAnsi="Times New Roman" w:cs="Times New Roman"/>
          <w:sz w:val="24"/>
          <w:szCs w:val="24"/>
        </w:rPr>
        <w:t>0</w:t>
      </w:r>
      <w:r w:rsidR="00F91A9A" w:rsidRPr="00F91A9A">
        <w:rPr>
          <w:rFonts w:ascii="Times New Roman" w:hAnsi="Times New Roman" w:cs="Times New Roman"/>
          <w:sz w:val="24"/>
          <w:szCs w:val="24"/>
        </w:rPr>
        <w:t xml:space="preserve">. </w:t>
      </w:r>
      <w:r w:rsidR="00F71E1C">
        <w:rPr>
          <w:rFonts w:ascii="Times New Roman" w:hAnsi="Times New Roman" w:cs="Times New Roman"/>
          <w:sz w:val="24"/>
          <w:szCs w:val="24"/>
        </w:rPr>
        <w:t>Здание д</w:t>
      </w:r>
      <w:r w:rsidR="00F91A9A" w:rsidRPr="00F91A9A">
        <w:rPr>
          <w:rFonts w:ascii="Times New Roman" w:hAnsi="Times New Roman" w:cs="Times New Roman"/>
          <w:sz w:val="24"/>
          <w:szCs w:val="24"/>
        </w:rPr>
        <w:t xml:space="preserve">ома культуры в с. Леуши </w:t>
      </w:r>
      <w:r w:rsidRPr="00F91A9A">
        <w:rPr>
          <w:rFonts w:ascii="Times New Roman" w:hAnsi="Times New Roman" w:cs="Times New Roman"/>
          <w:sz w:val="24"/>
          <w:szCs w:val="24"/>
        </w:rPr>
        <w:t>находится в приспособленном помещении.</w:t>
      </w:r>
    </w:p>
    <w:p w:rsidR="00F91A9A" w:rsidRDefault="00F91A9A" w:rsidP="00F91A9A">
      <w:pPr>
        <w:pStyle w:val="2"/>
        <w:spacing w:before="0" w:line="360" w:lineRule="auto"/>
        <w:rPr>
          <w:color w:val="auto"/>
          <w:highlight w:val="yellow"/>
        </w:rPr>
      </w:pPr>
      <w:bookmarkStart w:id="66" w:name="_Toc469331765"/>
    </w:p>
    <w:p w:rsidR="00B16286" w:rsidRPr="00F91A9A" w:rsidRDefault="004810CC" w:rsidP="00F91A9A">
      <w:pPr>
        <w:pStyle w:val="2"/>
        <w:spacing w:before="0" w:line="360" w:lineRule="auto"/>
        <w:rPr>
          <w:color w:val="auto"/>
        </w:rPr>
      </w:pPr>
      <w:r w:rsidRPr="00F91A9A">
        <w:rPr>
          <w:color w:val="auto"/>
        </w:rPr>
        <w:t xml:space="preserve">Раздел </w:t>
      </w:r>
      <w:r w:rsidR="00EF14F4" w:rsidRPr="00F91A9A">
        <w:rPr>
          <w:color w:val="auto"/>
        </w:rPr>
        <w:t>3</w:t>
      </w:r>
      <w:r w:rsidR="00B16286" w:rsidRPr="00F91A9A">
        <w:rPr>
          <w:color w:val="auto"/>
        </w:rPr>
        <w:t xml:space="preserve">. </w:t>
      </w:r>
      <w:r w:rsidR="00EF14F4" w:rsidRPr="00F91A9A">
        <w:rPr>
          <w:color w:val="auto"/>
        </w:rPr>
        <w:t xml:space="preserve"> </w:t>
      </w:r>
      <w:r w:rsidR="00B16286" w:rsidRPr="00F91A9A">
        <w:rPr>
          <w:color w:val="auto"/>
        </w:rPr>
        <w:t>Перспективы развития</w:t>
      </w:r>
      <w:bookmarkEnd w:id="66"/>
    </w:p>
    <w:p w:rsidR="00A5215E" w:rsidRPr="00F91A9A" w:rsidRDefault="00A5215E" w:rsidP="00B14597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A9A">
        <w:rPr>
          <w:rFonts w:ascii="Times New Roman" w:hAnsi="Times New Roman" w:cs="Times New Roman"/>
          <w:b/>
          <w:sz w:val="24"/>
          <w:szCs w:val="24"/>
        </w:rPr>
        <w:t>Развитие промышленности и сельского хозяйства:</w:t>
      </w:r>
    </w:p>
    <w:p w:rsidR="00A5215E" w:rsidRPr="00F91A9A" w:rsidRDefault="00E73B0A" w:rsidP="00F91A9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A9A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A5215E" w:rsidRPr="00F91A9A">
        <w:rPr>
          <w:rFonts w:ascii="Times New Roman" w:hAnsi="Times New Roman" w:cs="Times New Roman"/>
          <w:sz w:val="24"/>
          <w:szCs w:val="24"/>
        </w:rPr>
        <w:t>ехническое перевооружение молочной фермы на 200 стойловых мест в п.</w:t>
      </w:r>
      <w:r w:rsidR="00E10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15E" w:rsidRPr="00F91A9A">
        <w:rPr>
          <w:rFonts w:ascii="Times New Roman" w:hAnsi="Times New Roman" w:cs="Times New Roman"/>
          <w:sz w:val="24"/>
          <w:szCs w:val="24"/>
        </w:rPr>
        <w:t>Лиственичный</w:t>
      </w:r>
      <w:proofErr w:type="spellEnd"/>
      <w:r w:rsidR="00A5215E" w:rsidRPr="00F91A9A">
        <w:rPr>
          <w:rFonts w:ascii="Times New Roman" w:hAnsi="Times New Roman" w:cs="Times New Roman"/>
          <w:sz w:val="24"/>
          <w:szCs w:val="24"/>
        </w:rPr>
        <w:t xml:space="preserve"> (2015-2017 гг.);</w:t>
      </w:r>
    </w:p>
    <w:p w:rsidR="00A5215E" w:rsidRPr="00F91A9A" w:rsidRDefault="00A5215E" w:rsidP="00F91A9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A9A">
        <w:rPr>
          <w:rFonts w:ascii="Times New Roman" w:hAnsi="Times New Roman" w:cs="Times New Roman"/>
          <w:sz w:val="24"/>
          <w:szCs w:val="24"/>
        </w:rPr>
        <w:t>развитие картофелеводства и овощеводства открытого грунта на сельхозугодиях в с. Леуши (2017 – 2030 гг.);</w:t>
      </w:r>
    </w:p>
    <w:p w:rsidR="00A5215E" w:rsidRPr="00F91A9A" w:rsidRDefault="00A5215E" w:rsidP="00171C5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A9A">
        <w:rPr>
          <w:rFonts w:ascii="Times New Roman" w:hAnsi="Times New Roman" w:cs="Times New Roman"/>
          <w:sz w:val="24"/>
          <w:szCs w:val="24"/>
        </w:rPr>
        <w:t>создание (сохранение) малых предприятий по заготовке и переработке древесины, инновационное создание ЛПК;</w:t>
      </w:r>
    </w:p>
    <w:p w:rsidR="00A5215E" w:rsidRPr="00F91A9A" w:rsidRDefault="00A5215E" w:rsidP="00171C5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A9A">
        <w:rPr>
          <w:rFonts w:ascii="Times New Roman" w:hAnsi="Times New Roman" w:cs="Times New Roman"/>
          <w:sz w:val="24"/>
          <w:szCs w:val="24"/>
        </w:rPr>
        <w:t>строите</w:t>
      </w:r>
      <w:r w:rsidR="00E73B0A" w:rsidRPr="00F91A9A">
        <w:rPr>
          <w:rFonts w:ascii="Times New Roman" w:hAnsi="Times New Roman" w:cs="Times New Roman"/>
          <w:sz w:val="24"/>
          <w:szCs w:val="24"/>
        </w:rPr>
        <w:t>льство птицефабрики в сп. Леуши</w:t>
      </w:r>
      <w:r w:rsidRPr="00F91A9A">
        <w:rPr>
          <w:rFonts w:ascii="Times New Roman" w:hAnsi="Times New Roman" w:cs="Times New Roman"/>
          <w:sz w:val="24"/>
          <w:szCs w:val="24"/>
        </w:rPr>
        <w:t>;</w:t>
      </w:r>
    </w:p>
    <w:p w:rsidR="00A5215E" w:rsidRPr="00F91A9A" w:rsidRDefault="00A5215E" w:rsidP="00171C5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A9A">
        <w:rPr>
          <w:rFonts w:ascii="Times New Roman" w:hAnsi="Times New Roman" w:cs="Times New Roman"/>
          <w:sz w:val="24"/>
          <w:szCs w:val="24"/>
        </w:rPr>
        <w:t>реализация мероприятий по вовлечению в сельскохозяйственный оборот неспользуемых сельскохозяйственных земель;</w:t>
      </w:r>
    </w:p>
    <w:p w:rsidR="00A5215E" w:rsidRDefault="00A5215E" w:rsidP="00171C5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A9A">
        <w:rPr>
          <w:rFonts w:ascii="Times New Roman" w:hAnsi="Times New Roman" w:cs="Times New Roman"/>
          <w:sz w:val="24"/>
          <w:szCs w:val="24"/>
        </w:rPr>
        <w:t>развитие крестьянско-фермерских хозяйств.</w:t>
      </w:r>
    </w:p>
    <w:p w:rsidR="00B14597" w:rsidRPr="00B14597" w:rsidRDefault="00B14597" w:rsidP="00B145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туризма:</w:t>
      </w:r>
    </w:p>
    <w:p w:rsidR="00B14597" w:rsidRPr="00B14597" w:rsidRDefault="00B14597" w:rsidP="00B145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9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поселения, сохранение исторического облика поселения.</w:t>
      </w:r>
    </w:p>
    <w:p w:rsidR="00A5215E" w:rsidRPr="00F91A9A" w:rsidRDefault="00A5215E" w:rsidP="00B14597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A9A">
        <w:rPr>
          <w:rFonts w:ascii="Times New Roman" w:hAnsi="Times New Roman" w:cs="Times New Roman"/>
          <w:b/>
          <w:sz w:val="24"/>
          <w:szCs w:val="24"/>
        </w:rPr>
        <w:t>Развитие социальной инфраструктуры:</w:t>
      </w:r>
    </w:p>
    <w:p w:rsidR="00A5215E" w:rsidRPr="00F91A9A" w:rsidRDefault="00A5215E" w:rsidP="00171C5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A9A">
        <w:rPr>
          <w:rFonts w:ascii="Times New Roman" w:hAnsi="Times New Roman" w:cs="Times New Roman"/>
          <w:sz w:val="24"/>
          <w:szCs w:val="24"/>
        </w:rPr>
        <w:t xml:space="preserve">строительство сельских домов культуры в с. Леуши, п. Лиственичный,  п. </w:t>
      </w:r>
      <w:proofErr w:type="gramStart"/>
      <w:r w:rsidRPr="00F91A9A">
        <w:rPr>
          <w:rFonts w:ascii="Times New Roman" w:hAnsi="Times New Roman" w:cs="Times New Roman"/>
          <w:sz w:val="24"/>
          <w:szCs w:val="24"/>
        </w:rPr>
        <w:t>Дальний</w:t>
      </w:r>
      <w:proofErr w:type="gramEnd"/>
      <w:r w:rsidR="00E73B0A" w:rsidRPr="00F91A9A">
        <w:rPr>
          <w:rFonts w:ascii="Times New Roman" w:hAnsi="Times New Roman" w:cs="Times New Roman"/>
          <w:sz w:val="24"/>
          <w:szCs w:val="24"/>
        </w:rPr>
        <w:t xml:space="preserve"> (2017-2030 гг.);</w:t>
      </w:r>
    </w:p>
    <w:p w:rsidR="00A5215E" w:rsidRPr="00F91A9A" w:rsidRDefault="00A5215E" w:rsidP="00B14597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A9A">
        <w:rPr>
          <w:rFonts w:ascii="Times New Roman" w:hAnsi="Times New Roman" w:cs="Times New Roman"/>
          <w:b/>
          <w:sz w:val="24"/>
          <w:szCs w:val="24"/>
        </w:rPr>
        <w:t>Развитие объектов жилищно-коммунального хозяйства</w:t>
      </w:r>
      <w:r w:rsidR="00B14597">
        <w:rPr>
          <w:rFonts w:ascii="Times New Roman" w:hAnsi="Times New Roman" w:cs="Times New Roman"/>
          <w:b/>
          <w:sz w:val="24"/>
          <w:szCs w:val="24"/>
        </w:rPr>
        <w:t>:</w:t>
      </w:r>
    </w:p>
    <w:p w:rsidR="00A5215E" w:rsidRPr="00F91A9A" w:rsidRDefault="00A5215E" w:rsidP="00171C5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A9A">
        <w:rPr>
          <w:rFonts w:ascii="Times New Roman" w:hAnsi="Times New Roman" w:cs="Times New Roman"/>
          <w:sz w:val="24"/>
          <w:szCs w:val="24"/>
        </w:rPr>
        <w:t>строительство подъезда к с. Леуши от автомобильной дороги</w:t>
      </w:r>
      <w:r w:rsidRPr="00F91A9A">
        <w:rPr>
          <w:rFonts w:ascii="Times New Roman" w:hAnsi="Times New Roman" w:cs="Times New Roman"/>
          <w:sz w:val="24"/>
          <w:szCs w:val="24"/>
        </w:rPr>
        <w:br w:type="textWrapping" w:clear="all"/>
        <w:t>пгт</w:t>
      </w:r>
      <w:proofErr w:type="gramStart"/>
      <w:r w:rsidRPr="00F91A9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91A9A">
        <w:rPr>
          <w:rFonts w:ascii="Times New Roman" w:hAnsi="Times New Roman" w:cs="Times New Roman"/>
          <w:sz w:val="24"/>
          <w:szCs w:val="24"/>
        </w:rPr>
        <w:t>еждуреченский – г. Урай (2017 - 2020 гг.);</w:t>
      </w:r>
    </w:p>
    <w:p w:rsidR="00A5215E" w:rsidRPr="00F91A9A" w:rsidRDefault="00A5215E" w:rsidP="00171C5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A9A">
        <w:rPr>
          <w:rFonts w:ascii="Times New Roman" w:eastAsia="TimesNewRomanPSMT" w:hAnsi="Times New Roman" w:cs="Times New Roman"/>
          <w:iCs/>
          <w:sz w:val="24"/>
          <w:szCs w:val="24"/>
        </w:rPr>
        <w:t xml:space="preserve">строительство </w:t>
      </w:r>
      <w:r w:rsidRPr="00F91A9A">
        <w:rPr>
          <w:rFonts w:ascii="Times New Roman" w:hAnsi="Times New Roman" w:cs="Times New Roman"/>
          <w:sz w:val="24"/>
          <w:szCs w:val="24"/>
        </w:rPr>
        <w:t>водоочистных сооружений мощностью 200 м</w:t>
      </w:r>
      <w:r w:rsidRPr="00F91A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91A9A">
        <w:rPr>
          <w:rFonts w:ascii="Times New Roman" w:hAnsi="Times New Roman" w:cs="Times New Roman"/>
          <w:sz w:val="24"/>
          <w:szCs w:val="24"/>
        </w:rPr>
        <w:t>/сутки в с. Леуши (</w:t>
      </w:r>
      <w:smartTag w:uri="urn:schemas-microsoft-com:office:smarttags" w:element="metricconverter">
        <w:smartTagPr>
          <w:attr w:name="ProductID" w:val="2019 г"/>
        </w:smartTagPr>
        <w:r w:rsidRPr="00F91A9A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F91A9A">
        <w:rPr>
          <w:rFonts w:ascii="Times New Roman" w:hAnsi="Times New Roman" w:cs="Times New Roman"/>
          <w:sz w:val="24"/>
          <w:szCs w:val="24"/>
        </w:rPr>
        <w:t>.);</w:t>
      </w:r>
    </w:p>
    <w:p w:rsidR="00A5215E" w:rsidRPr="00F91A9A" w:rsidRDefault="00A5215E" w:rsidP="00171C5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A9A">
        <w:rPr>
          <w:rFonts w:ascii="Times New Roman" w:hAnsi="Times New Roman" w:cs="Times New Roman"/>
          <w:sz w:val="24"/>
          <w:szCs w:val="24"/>
        </w:rPr>
        <w:t>строительство водоочистных сооружений мощностью 150 м</w:t>
      </w:r>
      <w:r w:rsidRPr="00F91A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91A9A">
        <w:rPr>
          <w:rFonts w:ascii="Times New Roman" w:hAnsi="Times New Roman" w:cs="Times New Roman"/>
          <w:sz w:val="24"/>
          <w:szCs w:val="24"/>
        </w:rPr>
        <w:t>/сутки в п. Лиственичный (</w:t>
      </w:r>
      <w:smartTag w:uri="urn:schemas-microsoft-com:office:smarttags" w:element="metricconverter">
        <w:smartTagPr>
          <w:attr w:name="ProductID" w:val="2020 г"/>
        </w:smartTagPr>
        <w:r w:rsidRPr="00F91A9A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F91A9A">
        <w:rPr>
          <w:rFonts w:ascii="Times New Roman" w:hAnsi="Times New Roman" w:cs="Times New Roman"/>
          <w:sz w:val="24"/>
          <w:szCs w:val="24"/>
        </w:rPr>
        <w:t>.);</w:t>
      </w:r>
    </w:p>
    <w:p w:rsidR="00A5215E" w:rsidRPr="00F91A9A" w:rsidRDefault="00A5215E" w:rsidP="00EF14F4">
      <w:pPr>
        <w:pStyle w:val="a5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1A9A">
        <w:rPr>
          <w:rFonts w:ascii="Times New Roman" w:eastAsia="TimesNewRomanPSMT" w:hAnsi="Times New Roman" w:cs="Times New Roman"/>
          <w:sz w:val="24"/>
          <w:szCs w:val="24"/>
        </w:rPr>
        <w:t xml:space="preserve">развитие сетей водоснабжения </w:t>
      </w:r>
      <w:proofErr w:type="gramStart"/>
      <w:r w:rsidRPr="00F91A9A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F91A9A">
        <w:rPr>
          <w:rFonts w:ascii="Times New Roman" w:eastAsia="TimesNewRomanPSMT" w:hAnsi="Times New Roman" w:cs="Times New Roman"/>
          <w:sz w:val="24"/>
          <w:szCs w:val="24"/>
        </w:rPr>
        <w:t xml:space="preserve"> с. Леуши (2018-2030 гг.).</w:t>
      </w:r>
    </w:p>
    <w:p w:rsidR="00F91A9A" w:rsidRDefault="00F91A9A" w:rsidP="00F91A9A">
      <w:pPr>
        <w:pStyle w:val="2"/>
        <w:spacing w:before="0" w:line="360" w:lineRule="auto"/>
        <w:rPr>
          <w:color w:val="auto"/>
          <w:highlight w:val="yellow"/>
        </w:rPr>
      </w:pPr>
      <w:bookmarkStart w:id="67" w:name="_Toc469331766"/>
    </w:p>
    <w:p w:rsidR="00EF14F4" w:rsidRPr="00F91A9A" w:rsidRDefault="00EF14F4" w:rsidP="00F91A9A">
      <w:pPr>
        <w:pStyle w:val="2"/>
        <w:spacing w:before="0" w:line="360" w:lineRule="auto"/>
        <w:rPr>
          <w:color w:val="auto"/>
        </w:rPr>
      </w:pPr>
      <w:r w:rsidRPr="00F91A9A">
        <w:rPr>
          <w:color w:val="auto"/>
        </w:rPr>
        <w:t>Раздел 4.  Механизмы реализации плана развития поселения</w:t>
      </w:r>
      <w:bookmarkEnd w:id="67"/>
    </w:p>
    <w:p w:rsidR="00EF14F4" w:rsidRPr="00F91A9A" w:rsidRDefault="00EF14F4" w:rsidP="00F91A9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A9A">
        <w:rPr>
          <w:rFonts w:ascii="Times New Roman" w:hAnsi="Times New Roman" w:cs="Times New Roman"/>
          <w:sz w:val="24"/>
          <w:szCs w:val="24"/>
        </w:rPr>
        <w:t xml:space="preserve">Реализация плана развития поселения осуществляется путем выполнения мероприятий, в рамках муниципальных программам, утвержденных местной администрацией поселения, администрацией Кондинского района и реализуемой за счет средств местного бюджета и софинансирования бюджета автономного округа. </w:t>
      </w:r>
    </w:p>
    <w:p w:rsidR="00EF14F4" w:rsidRPr="00F91A9A" w:rsidRDefault="00EF14F4" w:rsidP="00F91A9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A9A">
        <w:rPr>
          <w:rFonts w:ascii="Times New Roman" w:hAnsi="Times New Roman" w:cs="Times New Roman"/>
          <w:sz w:val="24"/>
          <w:szCs w:val="24"/>
        </w:rPr>
        <w:t xml:space="preserve">Для привлечения дополнительных финансовых средств из федерального бюджета  для решения вопросов местного значения по благоустройству поселения (обустройство зон отдыха, спортивных и детских игровых площадок) ежегодно участвовать в конкурсе  по отбору участников программного мероприятия  по предоставлению грантов в форме субсидии на поддержку местных инициатив граждан, проживающих в сельской </w:t>
      </w:r>
      <w:r w:rsidRPr="00F91A9A">
        <w:rPr>
          <w:rFonts w:ascii="Times New Roman" w:hAnsi="Times New Roman" w:cs="Times New Roman"/>
          <w:sz w:val="24"/>
          <w:szCs w:val="24"/>
        </w:rPr>
        <w:lastRenderedPageBreak/>
        <w:t>местности, руководствуясь нормативными правовыми актами, регламентирующими порядок и условия предоставления государственной поддержки:</w:t>
      </w:r>
    </w:p>
    <w:p w:rsidR="00EF14F4" w:rsidRPr="00F91A9A" w:rsidRDefault="00EF14F4" w:rsidP="00EF14F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A9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года»;</w:t>
      </w:r>
    </w:p>
    <w:p w:rsidR="00EF14F4" w:rsidRPr="00F91A9A" w:rsidRDefault="00EF14F4" w:rsidP="00EF14F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A9A">
        <w:rPr>
          <w:rFonts w:ascii="Times New Roman" w:hAnsi="Times New Roman" w:cs="Times New Roman"/>
          <w:sz w:val="24"/>
          <w:szCs w:val="24"/>
        </w:rPr>
        <w:t>приказ Минсельхоза России от 11 февраля 2015 года № 48 «Об утверждении  порядка отбора государственных программ субъектов Российской Федерации (подпрограмм  государственных программ субъектов Российской Федерации) направленных на устойчивое развитие сельских территорий»;</w:t>
      </w:r>
    </w:p>
    <w:p w:rsidR="00EF14F4" w:rsidRPr="00F91A9A" w:rsidRDefault="00EF14F4" w:rsidP="00EF14F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A9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Ханты-Мансийского автономного округа-Югры, от 09 октября 2013 года № 420-п «О государственной программе Ханты-Мансийского автономного округа – Югры « Развитие  агропромышленного комплекса и рынков сельскохозяйственной продукции, сырья  и продовольствия </w:t>
      </w:r>
      <w:proofErr w:type="gramStart"/>
      <w:r w:rsidRPr="00F91A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91A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A9A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F91A9A">
        <w:rPr>
          <w:rFonts w:ascii="Times New Roman" w:hAnsi="Times New Roman" w:cs="Times New Roman"/>
          <w:sz w:val="24"/>
          <w:szCs w:val="24"/>
        </w:rPr>
        <w:t xml:space="preserve"> автономном округе – Югре в 2016 – 2020 годах»;</w:t>
      </w:r>
    </w:p>
    <w:p w:rsidR="00EF14F4" w:rsidRPr="00F91A9A" w:rsidRDefault="00EF14F4" w:rsidP="00EF14F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A9A">
        <w:rPr>
          <w:rFonts w:ascii="Times New Roman" w:hAnsi="Times New Roman" w:cs="Times New Roman"/>
          <w:sz w:val="24"/>
          <w:szCs w:val="24"/>
        </w:rPr>
        <w:t>постановление Правительства Ханты-Мансийского автономного округа - Югры от 07 марта 2014 года № 78-п «О перечне сельских населенных пунктов и рабочих поселков, входящих в состав городских поселений или городских округов Ханты-Мансийского автономного округа - Югры, на территории  которых преобладает  деятельность, связанная с производством и переработкой сельскохозяйственной продукции».</w:t>
      </w:r>
    </w:p>
    <w:p w:rsidR="00EF14F4" w:rsidRPr="00F91A9A" w:rsidRDefault="00EF14F4" w:rsidP="00EF14F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A9A">
        <w:rPr>
          <w:rFonts w:ascii="Times New Roman" w:hAnsi="Times New Roman" w:cs="Times New Roman"/>
          <w:sz w:val="24"/>
          <w:szCs w:val="24"/>
        </w:rPr>
        <w:t>Общий механизм реализации Стратегии включает следующие базовые элементы:</w:t>
      </w:r>
    </w:p>
    <w:p w:rsidR="00EF14F4" w:rsidRPr="00F91A9A" w:rsidRDefault="00EF14F4" w:rsidP="00EF14F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A9A">
        <w:rPr>
          <w:rFonts w:ascii="Times New Roman" w:hAnsi="Times New Roman" w:cs="Times New Roman"/>
          <w:sz w:val="24"/>
          <w:szCs w:val="24"/>
        </w:rPr>
        <w:t>Муниципальные среднесрочные программы;</w:t>
      </w:r>
    </w:p>
    <w:p w:rsidR="00EF14F4" w:rsidRPr="00F91A9A" w:rsidRDefault="00EF14F4" w:rsidP="00EF14F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A9A">
        <w:rPr>
          <w:rFonts w:ascii="Times New Roman" w:hAnsi="Times New Roman" w:cs="Times New Roman"/>
          <w:sz w:val="24"/>
          <w:szCs w:val="24"/>
        </w:rPr>
        <w:t>Стратегию социально-экономического развития Кондинского района Ханты-Мансийского автономного округа – Югры на период до 2030 года;</w:t>
      </w:r>
    </w:p>
    <w:p w:rsidR="00EF14F4" w:rsidRPr="00F91A9A" w:rsidRDefault="00EF14F4" w:rsidP="00EF14F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A9A">
        <w:rPr>
          <w:rFonts w:ascii="Times New Roman" w:hAnsi="Times New Roman" w:cs="Times New Roman"/>
          <w:sz w:val="24"/>
          <w:szCs w:val="24"/>
        </w:rPr>
        <w:t>Программу комплексного развития социальной инфраструктуры сельского поселения Леуши</w:t>
      </w:r>
      <w:r w:rsidR="00F91A9A" w:rsidRPr="00F91A9A">
        <w:rPr>
          <w:rFonts w:ascii="Times New Roman" w:hAnsi="Times New Roman" w:cs="Times New Roman"/>
          <w:sz w:val="24"/>
          <w:szCs w:val="24"/>
        </w:rPr>
        <w:t xml:space="preserve"> (требуется разработка)</w:t>
      </w:r>
      <w:r w:rsidRPr="00F91A9A">
        <w:rPr>
          <w:rFonts w:ascii="Times New Roman" w:hAnsi="Times New Roman" w:cs="Times New Roman"/>
          <w:sz w:val="24"/>
          <w:szCs w:val="24"/>
        </w:rPr>
        <w:t>;</w:t>
      </w:r>
    </w:p>
    <w:p w:rsidR="00EF14F4" w:rsidRPr="00F91A9A" w:rsidRDefault="00EF14F4" w:rsidP="00EF14F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A9A">
        <w:rPr>
          <w:rFonts w:ascii="Times New Roman" w:hAnsi="Times New Roman" w:cs="Times New Roman"/>
          <w:sz w:val="24"/>
          <w:szCs w:val="24"/>
        </w:rPr>
        <w:t>Программу комплексного развития систем коммунальной инфраструктуры сельского поселения Леуши</w:t>
      </w:r>
      <w:r w:rsidR="00F91A9A" w:rsidRPr="00F91A9A">
        <w:rPr>
          <w:rFonts w:ascii="Times New Roman" w:hAnsi="Times New Roman" w:cs="Times New Roman"/>
          <w:sz w:val="24"/>
          <w:szCs w:val="24"/>
        </w:rPr>
        <w:t xml:space="preserve"> (требуется разработка)</w:t>
      </w:r>
      <w:r w:rsidRPr="00F91A9A">
        <w:rPr>
          <w:rFonts w:ascii="Times New Roman" w:hAnsi="Times New Roman" w:cs="Times New Roman"/>
          <w:sz w:val="24"/>
          <w:szCs w:val="24"/>
        </w:rPr>
        <w:t>;</w:t>
      </w:r>
    </w:p>
    <w:p w:rsidR="00EF14F4" w:rsidRPr="00F91A9A" w:rsidRDefault="00EF14F4" w:rsidP="00EF14F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A9A">
        <w:rPr>
          <w:rFonts w:ascii="Times New Roman" w:hAnsi="Times New Roman" w:cs="Times New Roman"/>
          <w:sz w:val="24"/>
          <w:szCs w:val="24"/>
        </w:rPr>
        <w:t>Программу комплексного развития транспортной инфраструктуры сельского поселения Леуши</w:t>
      </w:r>
      <w:r w:rsidR="00F91A9A" w:rsidRPr="00F91A9A">
        <w:rPr>
          <w:rFonts w:ascii="Times New Roman" w:hAnsi="Times New Roman" w:cs="Times New Roman"/>
          <w:sz w:val="24"/>
          <w:szCs w:val="24"/>
        </w:rPr>
        <w:t xml:space="preserve"> (требуется разработка)</w:t>
      </w:r>
      <w:r w:rsidRPr="00F91A9A">
        <w:rPr>
          <w:rFonts w:ascii="Times New Roman" w:hAnsi="Times New Roman" w:cs="Times New Roman"/>
          <w:sz w:val="24"/>
          <w:szCs w:val="24"/>
        </w:rPr>
        <w:t>;</w:t>
      </w:r>
    </w:p>
    <w:p w:rsidR="00F91A9A" w:rsidRPr="00F91A9A" w:rsidRDefault="00F91A9A" w:rsidP="00F91A9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по росту доходов, оптимизации расходов поселения.</w:t>
      </w:r>
    </w:p>
    <w:p w:rsidR="00F91A9A" w:rsidRPr="00F91A9A" w:rsidRDefault="00F91A9A" w:rsidP="00F91A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A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 инвестиционные проекты, в том числе с применением механизмов муниципально-частного партнерства.</w:t>
      </w:r>
    </w:p>
    <w:p w:rsidR="00F91A9A" w:rsidRPr="00F91A9A" w:rsidRDefault="00F91A9A" w:rsidP="00F91A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проводить инвентаризацию земель и выявлять неиспользуемые земли поселения, выявлять и проводить работу по ликвидации бесхозного имущества поселения, проводить работу по легализации предпринимательской деятельности и трудовых </w:t>
      </w:r>
      <w:r w:rsidRPr="00F91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отношений, участвовать в реализации концепции продовольственного </w:t>
      </w:r>
      <w:proofErr w:type="spellStart"/>
      <w:r w:rsidRPr="00F91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самообеспечения</w:t>
      </w:r>
      <w:proofErr w:type="spellEnd"/>
      <w:r w:rsidRPr="00F91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F91A9A" w:rsidRPr="00F91A9A" w:rsidRDefault="00F91A9A" w:rsidP="00F91A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A9A">
        <w:rPr>
          <w:rFonts w:ascii="Times New Roman" w:hAnsi="Times New Roman" w:cs="Times New Roman"/>
          <w:sz w:val="24"/>
          <w:szCs w:val="24"/>
        </w:rPr>
        <w:t>Внедрять технологию бережливого производства в органах местного самоуправления поселения, повышать эффективности бюджетных расходов, обучать сотрудников местного самоуправления принципам бережливого производства, популяризация «бережливости» среди руководителей и сотрудников предприятий с государственным и муниципальным участием и организаций.</w:t>
      </w:r>
    </w:p>
    <w:p w:rsidR="00F91A9A" w:rsidRPr="00F91A9A" w:rsidRDefault="00F91A9A" w:rsidP="00F91A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A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реализации данного плана осуществляется путем мониторинга целевых показателей, утверждённых программами, Планом развития поселения (приложение).</w:t>
      </w:r>
    </w:p>
    <w:p w:rsidR="00F91A9A" w:rsidRPr="00F91A9A" w:rsidRDefault="00F91A9A" w:rsidP="00F91A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A9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План рекомендуется осуществлять раз в три года.</w:t>
      </w:r>
    </w:p>
    <w:p w:rsidR="00EF14F4" w:rsidRDefault="00EF14F4" w:rsidP="00EF14F4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1A9A" w:rsidRDefault="00F91A9A" w:rsidP="00EF14F4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1A9A" w:rsidRDefault="00F91A9A" w:rsidP="00EF14F4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1A9A" w:rsidRDefault="00F91A9A" w:rsidP="00EF14F4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1A9A" w:rsidRDefault="00F91A9A" w:rsidP="00EF14F4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1A9A" w:rsidRDefault="00F91A9A" w:rsidP="00EF14F4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1A9A" w:rsidRDefault="00F91A9A" w:rsidP="00EF14F4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1A9A" w:rsidRDefault="00F91A9A" w:rsidP="00EF14F4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1A9A" w:rsidRDefault="00F91A9A" w:rsidP="00EF14F4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1A9A" w:rsidRDefault="00F91A9A" w:rsidP="00EF14F4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1A9A" w:rsidRDefault="00F91A9A" w:rsidP="00EF14F4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1A9A" w:rsidRDefault="00F91A9A" w:rsidP="00EF14F4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1A9A" w:rsidRDefault="00F91A9A" w:rsidP="00EF14F4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1A9A" w:rsidRDefault="00F91A9A" w:rsidP="00EF14F4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1A9A" w:rsidRDefault="00F91A9A" w:rsidP="00EF14F4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1A9A" w:rsidRDefault="00F91A9A" w:rsidP="00EF14F4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1A9A" w:rsidRDefault="00F91A9A" w:rsidP="00EF14F4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1A9A" w:rsidRDefault="00F91A9A" w:rsidP="00EF14F4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1A9A" w:rsidRDefault="00F91A9A" w:rsidP="00EF14F4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F91A9A" w:rsidSect="00C31787">
          <w:footerReference w:type="default" r:id="rId10"/>
          <w:pgSz w:w="11906" w:h="16838"/>
          <w:pgMar w:top="1134" w:right="850" w:bottom="1134" w:left="1701" w:header="708" w:footer="708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titlePg/>
          <w:docGrid w:linePitch="360"/>
        </w:sectPr>
      </w:pPr>
    </w:p>
    <w:p w:rsidR="00F91A9A" w:rsidRPr="00F91A9A" w:rsidRDefault="00F91A9A" w:rsidP="00F91A9A">
      <w:pPr>
        <w:keepNext/>
        <w:spacing w:before="240" w:after="60" w:line="240" w:lineRule="auto"/>
        <w:jc w:val="right"/>
        <w:outlineLvl w:val="1"/>
        <w:rPr>
          <w:rFonts w:ascii="Cambria" w:eastAsiaTheme="majorEastAsia" w:hAnsi="Cambria" w:cstheme="majorBidi"/>
          <w:b/>
          <w:bCs/>
          <w:i/>
          <w:iCs/>
          <w:sz w:val="28"/>
          <w:szCs w:val="28"/>
          <w:lang w:eastAsia="ru-RU"/>
        </w:rPr>
      </w:pPr>
      <w:bookmarkStart w:id="68" w:name="_Toc469318461"/>
      <w:r w:rsidRPr="00F91A9A">
        <w:rPr>
          <w:rFonts w:ascii="Cambria" w:eastAsiaTheme="majorEastAsia" w:hAnsi="Cambria" w:cstheme="majorBidi"/>
          <w:b/>
          <w:bCs/>
          <w:i/>
          <w:iCs/>
          <w:sz w:val="28"/>
          <w:szCs w:val="28"/>
          <w:lang w:eastAsia="ru-RU"/>
        </w:rPr>
        <w:lastRenderedPageBreak/>
        <w:t>Приложение 1</w:t>
      </w:r>
      <w:bookmarkEnd w:id="68"/>
    </w:p>
    <w:p w:rsidR="00F91A9A" w:rsidRPr="00F91A9A" w:rsidRDefault="00F91A9A" w:rsidP="00F91A9A">
      <w:pPr>
        <w:spacing w:after="12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Целевые индикаторы и контрольные показатели реализации Плана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5"/>
        <w:gridCol w:w="1274"/>
        <w:gridCol w:w="1137"/>
        <w:gridCol w:w="1134"/>
        <w:gridCol w:w="1134"/>
        <w:gridCol w:w="1134"/>
        <w:gridCol w:w="1134"/>
        <w:gridCol w:w="1134"/>
        <w:gridCol w:w="1134"/>
        <w:gridCol w:w="1134"/>
      </w:tblGrid>
      <w:tr w:rsidR="00F91A9A" w:rsidRPr="00F91A9A" w:rsidTr="00395514">
        <w:trPr>
          <w:trHeight w:val="598"/>
        </w:trPr>
        <w:tc>
          <w:tcPr>
            <w:tcW w:w="568" w:type="dxa"/>
            <w:vMerge w:val="restart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5" w:type="dxa"/>
            <w:vMerge w:val="restart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</w:t>
            </w:r>
            <w:proofErr w:type="gramEnd"/>
          </w:p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 (индикаторов)</w:t>
            </w:r>
          </w:p>
        </w:tc>
        <w:tc>
          <w:tcPr>
            <w:tcW w:w="1274" w:type="dxa"/>
            <w:vMerge w:val="restart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137" w:type="dxa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938" w:type="dxa"/>
            <w:gridSpan w:val="7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целевых индикаторов и </w:t>
            </w:r>
          </w:p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контрольных показателей по годам реализации Стратегии </w:t>
            </w:r>
          </w:p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(инновационный сценарий развития)</w:t>
            </w:r>
          </w:p>
        </w:tc>
      </w:tr>
      <w:tr w:rsidR="00F91A9A" w:rsidRPr="00F91A9A" w:rsidTr="00395514">
        <w:tc>
          <w:tcPr>
            <w:tcW w:w="568" w:type="dxa"/>
            <w:vMerge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Merge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F91A9A" w:rsidRPr="00F91A9A" w:rsidTr="00395514">
        <w:tc>
          <w:tcPr>
            <w:tcW w:w="568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91A9A" w:rsidRPr="00F91A9A" w:rsidTr="00A14C46">
        <w:tc>
          <w:tcPr>
            <w:tcW w:w="568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 численность постоянного населения</w:t>
            </w:r>
          </w:p>
        </w:tc>
        <w:tc>
          <w:tcPr>
            <w:tcW w:w="1274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7" w:type="dxa"/>
            <w:vAlign w:val="center"/>
          </w:tcPr>
          <w:p w:rsidR="00F91A9A" w:rsidRPr="00F91A9A" w:rsidRDefault="00A14C46" w:rsidP="00A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2456</w:t>
            </w:r>
          </w:p>
        </w:tc>
        <w:tc>
          <w:tcPr>
            <w:tcW w:w="1134" w:type="dxa"/>
            <w:vAlign w:val="center"/>
          </w:tcPr>
          <w:p w:rsidR="00F91A9A" w:rsidRPr="00F91A9A" w:rsidRDefault="00A14C46" w:rsidP="00A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</w:t>
            </w:r>
          </w:p>
        </w:tc>
        <w:tc>
          <w:tcPr>
            <w:tcW w:w="1134" w:type="dxa"/>
            <w:vAlign w:val="center"/>
          </w:tcPr>
          <w:p w:rsidR="00F91A9A" w:rsidRPr="00F91A9A" w:rsidRDefault="00A14C46" w:rsidP="00A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2456</w:t>
            </w:r>
          </w:p>
        </w:tc>
        <w:tc>
          <w:tcPr>
            <w:tcW w:w="1134" w:type="dxa"/>
            <w:vAlign w:val="center"/>
          </w:tcPr>
          <w:p w:rsidR="00F91A9A" w:rsidRPr="00F91A9A" w:rsidRDefault="00A14C46" w:rsidP="00A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1134" w:type="dxa"/>
            <w:vAlign w:val="center"/>
          </w:tcPr>
          <w:p w:rsidR="00F91A9A" w:rsidRPr="00F91A9A" w:rsidRDefault="00A14C46" w:rsidP="00A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</w:t>
            </w:r>
          </w:p>
        </w:tc>
        <w:tc>
          <w:tcPr>
            <w:tcW w:w="1134" w:type="dxa"/>
            <w:vAlign w:val="center"/>
          </w:tcPr>
          <w:p w:rsidR="00F91A9A" w:rsidRPr="00F91A9A" w:rsidRDefault="00A14C46" w:rsidP="00A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</w:t>
            </w:r>
          </w:p>
        </w:tc>
        <w:tc>
          <w:tcPr>
            <w:tcW w:w="1134" w:type="dxa"/>
            <w:vAlign w:val="center"/>
          </w:tcPr>
          <w:p w:rsidR="00F91A9A" w:rsidRPr="00F91A9A" w:rsidRDefault="00A14C46" w:rsidP="00A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2499</w:t>
            </w:r>
          </w:p>
        </w:tc>
        <w:tc>
          <w:tcPr>
            <w:tcW w:w="1134" w:type="dxa"/>
            <w:vAlign w:val="center"/>
          </w:tcPr>
          <w:p w:rsidR="00F91A9A" w:rsidRPr="00F91A9A" w:rsidRDefault="00A14C46" w:rsidP="00A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2526</w:t>
            </w:r>
          </w:p>
        </w:tc>
      </w:tr>
      <w:tr w:rsidR="00F91A9A" w:rsidRPr="00F91A9A" w:rsidTr="00A14C46">
        <w:tc>
          <w:tcPr>
            <w:tcW w:w="568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5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 начисленная среднемесячная заработная плата одного работника </w:t>
            </w:r>
          </w:p>
        </w:tc>
        <w:tc>
          <w:tcPr>
            <w:tcW w:w="1274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7" w:type="dxa"/>
            <w:vAlign w:val="center"/>
          </w:tcPr>
          <w:p w:rsidR="00F91A9A" w:rsidRPr="00F91A9A" w:rsidRDefault="00A14C46" w:rsidP="00A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45119</w:t>
            </w:r>
          </w:p>
        </w:tc>
        <w:tc>
          <w:tcPr>
            <w:tcW w:w="1134" w:type="dxa"/>
            <w:vAlign w:val="center"/>
          </w:tcPr>
          <w:p w:rsidR="00F91A9A" w:rsidRPr="00F91A9A" w:rsidRDefault="00A14C46" w:rsidP="00A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43314</w:t>
            </w:r>
          </w:p>
        </w:tc>
        <w:tc>
          <w:tcPr>
            <w:tcW w:w="1134" w:type="dxa"/>
            <w:vAlign w:val="center"/>
          </w:tcPr>
          <w:p w:rsidR="00F91A9A" w:rsidRPr="00F91A9A" w:rsidRDefault="00A14C46" w:rsidP="00A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43747</w:t>
            </w:r>
          </w:p>
        </w:tc>
        <w:tc>
          <w:tcPr>
            <w:tcW w:w="1134" w:type="dxa"/>
            <w:vAlign w:val="center"/>
          </w:tcPr>
          <w:p w:rsidR="00F91A9A" w:rsidRPr="00F91A9A" w:rsidRDefault="00A14C46" w:rsidP="00A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44185</w:t>
            </w:r>
          </w:p>
        </w:tc>
        <w:tc>
          <w:tcPr>
            <w:tcW w:w="1134" w:type="dxa"/>
            <w:vAlign w:val="center"/>
          </w:tcPr>
          <w:p w:rsidR="00F91A9A" w:rsidRPr="00F91A9A" w:rsidRDefault="00A14C46" w:rsidP="00A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</w:t>
            </w:r>
          </w:p>
        </w:tc>
        <w:tc>
          <w:tcPr>
            <w:tcW w:w="1134" w:type="dxa"/>
            <w:vAlign w:val="center"/>
          </w:tcPr>
          <w:p w:rsidR="00F91A9A" w:rsidRPr="00F91A9A" w:rsidRDefault="00A14C46" w:rsidP="00A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46858</w:t>
            </w:r>
          </w:p>
        </w:tc>
        <w:tc>
          <w:tcPr>
            <w:tcW w:w="1134" w:type="dxa"/>
            <w:vAlign w:val="center"/>
          </w:tcPr>
          <w:p w:rsidR="00F91A9A" w:rsidRPr="00F91A9A" w:rsidRDefault="00A14C46" w:rsidP="00A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59791</w:t>
            </w:r>
          </w:p>
        </w:tc>
        <w:tc>
          <w:tcPr>
            <w:tcW w:w="1134" w:type="dxa"/>
            <w:vAlign w:val="center"/>
          </w:tcPr>
          <w:p w:rsidR="00F91A9A" w:rsidRPr="00F91A9A" w:rsidRDefault="00A14C46" w:rsidP="00A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76293</w:t>
            </w:r>
          </w:p>
        </w:tc>
      </w:tr>
      <w:tr w:rsidR="00F91A9A" w:rsidRPr="00F91A9A" w:rsidTr="00A14C46">
        <w:tc>
          <w:tcPr>
            <w:tcW w:w="568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5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постоянных рабочих мест</w:t>
            </w:r>
          </w:p>
        </w:tc>
        <w:tc>
          <w:tcPr>
            <w:tcW w:w="1274" w:type="dxa"/>
            <w:vAlign w:val="center"/>
          </w:tcPr>
          <w:p w:rsidR="00F91A9A" w:rsidRPr="00F91A9A" w:rsidRDefault="00F91A9A" w:rsidP="00F9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7" w:type="dxa"/>
            <w:vAlign w:val="center"/>
          </w:tcPr>
          <w:p w:rsidR="00F91A9A" w:rsidRPr="00F91A9A" w:rsidRDefault="00DF2336" w:rsidP="00A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F91A9A" w:rsidRPr="00F91A9A" w:rsidRDefault="00DF2336" w:rsidP="00A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F91A9A" w:rsidRPr="00F91A9A" w:rsidRDefault="00DF2336" w:rsidP="00A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F91A9A" w:rsidRPr="00F91A9A" w:rsidRDefault="00DF2336" w:rsidP="00A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F91A9A" w:rsidRPr="00F91A9A" w:rsidRDefault="00DF2336" w:rsidP="00A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F91A9A" w:rsidRPr="00F91A9A" w:rsidRDefault="00DF2336" w:rsidP="00A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F91A9A" w:rsidRPr="00F91A9A" w:rsidRDefault="00DF2336" w:rsidP="00A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F91A9A" w:rsidRPr="00F91A9A" w:rsidRDefault="00DF2336" w:rsidP="00A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F91A9A" w:rsidRPr="00EF14F4" w:rsidRDefault="00F91A9A" w:rsidP="00EF14F4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3B0A" w:rsidRPr="00EF14F4" w:rsidRDefault="00E73B0A" w:rsidP="00EF14F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3B0A" w:rsidRPr="00EF14F4" w:rsidSect="00F91A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78C" w:rsidRDefault="00E1078C" w:rsidP="006358E6">
      <w:pPr>
        <w:spacing w:after="0" w:line="240" w:lineRule="auto"/>
      </w:pPr>
      <w:r>
        <w:separator/>
      </w:r>
    </w:p>
  </w:endnote>
  <w:endnote w:type="continuationSeparator" w:id="0">
    <w:p w:rsidR="00E1078C" w:rsidRDefault="00E1078C" w:rsidP="0063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231388"/>
      <w:docPartObj>
        <w:docPartGallery w:val="Page Numbers (Bottom of Page)"/>
        <w:docPartUnique/>
      </w:docPartObj>
    </w:sdtPr>
    <w:sdtContent>
      <w:p w:rsidR="00C31787" w:rsidRDefault="00C31787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31787" w:rsidRDefault="00C3178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78C" w:rsidRDefault="00E1078C" w:rsidP="006358E6">
      <w:pPr>
        <w:spacing w:after="0" w:line="240" w:lineRule="auto"/>
      </w:pPr>
      <w:r>
        <w:separator/>
      </w:r>
    </w:p>
  </w:footnote>
  <w:footnote w:type="continuationSeparator" w:id="0">
    <w:p w:rsidR="00E1078C" w:rsidRDefault="00E1078C" w:rsidP="00635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BFF"/>
    <w:multiLevelType w:val="multilevel"/>
    <w:tmpl w:val="B3BA7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F5B4B"/>
    <w:multiLevelType w:val="multilevel"/>
    <w:tmpl w:val="296A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B32B2"/>
    <w:multiLevelType w:val="hybridMultilevel"/>
    <w:tmpl w:val="392241DA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7C2DA2"/>
    <w:multiLevelType w:val="multilevel"/>
    <w:tmpl w:val="B36A7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22FAE"/>
    <w:multiLevelType w:val="multilevel"/>
    <w:tmpl w:val="CA62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EC2DC0"/>
    <w:multiLevelType w:val="multilevel"/>
    <w:tmpl w:val="DA826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C4DE6"/>
    <w:multiLevelType w:val="multilevel"/>
    <w:tmpl w:val="7D4A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145F3"/>
    <w:multiLevelType w:val="hybridMultilevel"/>
    <w:tmpl w:val="8320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A5359"/>
    <w:multiLevelType w:val="hybridMultilevel"/>
    <w:tmpl w:val="82EE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06B8F"/>
    <w:multiLevelType w:val="hybridMultilevel"/>
    <w:tmpl w:val="3B98C2A4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631D8E"/>
    <w:multiLevelType w:val="multilevel"/>
    <w:tmpl w:val="1264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69037C"/>
    <w:multiLevelType w:val="multilevel"/>
    <w:tmpl w:val="9234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020099"/>
    <w:multiLevelType w:val="multilevel"/>
    <w:tmpl w:val="1FDE12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05B1952"/>
    <w:multiLevelType w:val="multilevel"/>
    <w:tmpl w:val="2336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0B5921"/>
    <w:multiLevelType w:val="multilevel"/>
    <w:tmpl w:val="0094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12"/>
  </w:num>
  <w:num w:numId="14">
    <w:abstractNumId w:val="7"/>
  </w:num>
  <w:num w:numId="15">
    <w:abstractNumId w:va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E0E"/>
    <w:rsid w:val="000053B4"/>
    <w:rsid w:val="00007921"/>
    <w:rsid w:val="0001772A"/>
    <w:rsid w:val="00021919"/>
    <w:rsid w:val="00025DB3"/>
    <w:rsid w:val="0003703A"/>
    <w:rsid w:val="00051F71"/>
    <w:rsid w:val="000541F1"/>
    <w:rsid w:val="00082860"/>
    <w:rsid w:val="00087CEC"/>
    <w:rsid w:val="000A4A69"/>
    <w:rsid w:val="000A5769"/>
    <w:rsid w:val="000B7DD9"/>
    <w:rsid w:val="000E5F17"/>
    <w:rsid w:val="000F3DF7"/>
    <w:rsid w:val="0013243D"/>
    <w:rsid w:val="00134CDC"/>
    <w:rsid w:val="00162AA6"/>
    <w:rsid w:val="00163AEE"/>
    <w:rsid w:val="00164EEC"/>
    <w:rsid w:val="00171C59"/>
    <w:rsid w:val="00182B4D"/>
    <w:rsid w:val="001A4100"/>
    <w:rsid w:val="001A4D09"/>
    <w:rsid w:val="001F421F"/>
    <w:rsid w:val="001F505E"/>
    <w:rsid w:val="00234307"/>
    <w:rsid w:val="00255123"/>
    <w:rsid w:val="00260E7D"/>
    <w:rsid w:val="00267882"/>
    <w:rsid w:val="002759BE"/>
    <w:rsid w:val="00276996"/>
    <w:rsid w:val="002775EE"/>
    <w:rsid w:val="002A74F1"/>
    <w:rsid w:val="002B05AE"/>
    <w:rsid w:val="002B359C"/>
    <w:rsid w:val="002D30E2"/>
    <w:rsid w:val="002F3F95"/>
    <w:rsid w:val="00340BA5"/>
    <w:rsid w:val="0036323A"/>
    <w:rsid w:val="00384F60"/>
    <w:rsid w:val="00395514"/>
    <w:rsid w:val="00396587"/>
    <w:rsid w:val="003B3ADC"/>
    <w:rsid w:val="003C6C6F"/>
    <w:rsid w:val="004029B0"/>
    <w:rsid w:val="00404FA5"/>
    <w:rsid w:val="00407F00"/>
    <w:rsid w:val="00416850"/>
    <w:rsid w:val="00417868"/>
    <w:rsid w:val="0042228A"/>
    <w:rsid w:val="004547EB"/>
    <w:rsid w:val="004650F1"/>
    <w:rsid w:val="00467F45"/>
    <w:rsid w:val="0047233E"/>
    <w:rsid w:val="00474E2D"/>
    <w:rsid w:val="004810CC"/>
    <w:rsid w:val="00485496"/>
    <w:rsid w:val="004B038D"/>
    <w:rsid w:val="004E42AE"/>
    <w:rsid w:val="005041D5"/>
    <w:rsid w:val="005129DA"/>
    <w:rsid w:val="005223CA"/>
    <w:rsid w:val="005278E6"/>
    <w:rsid w:val="00595AAC"/>
    <w:rsid w:val="005D65B7"/>
    <w:rsid w:val="005F0A37"/>
    <w:rsid w:val="005F1148"/>
    <w:rsid w:val="00610643"/>
    <w:rsid w:val="006234BB"/>
    <w:rsid w:val="0062738C"/>
    <w:rsid w:val="006358E6"/>
    <w:rsid w:val="00640351"/>
    <w:rsid w:val="00682E9A"/>
    <w:rsid w:val="006A01F5"/>
    <w:rsid w:val="006B5533"/>
    <w:rsid w:val="006C4A00"/>
    <w:rsid w:val="00700A8F"/>
    <w:rsid w:val="00706BE3"/>
    <w:rsid w:val="00711B37"/>
    <w:rsid w:val="00733ADE"/>
    <w:rsid w:val="0073776C"/>
    <w:rsid w:val="00737820"/>
    <w:rsid w:val="00746EC9"/>
    <w:rsid w:val="00750040"/>
    <w:rsid w:val="00750E93"/>
    <w:rsid w:val="00754B89"/>
    <w:rsid w:val="007679C8"/>
    <w:rsid w:val="0077122F"/>
    <w:rsid w:val="00774831"/>
    <w:rsid w:val="00791646"/>
    <w:rsid w:val="0079648F"/>
    <w:rsid w:val="007A0255"/>
    <w:rsid w:val="007A5F23"/>
    <w:rsid w:val="007B7881"/>
    <w:rsid w:val="00815D3C"/>
    <w:rsid w:val="008172CF"/>
    <w:rsid w:val="00825B9D"/>
    <w:rsid w:val="0083524F"/>
    <w:rsid w:val="00840D4A"/>
    <w:rsid w:val="00846387"/>
    <w:rsid w:val="0085045C"/>
    <w:rsid w:val="00850F7C"/>
    <w:rsid w:val="00896B3E"/>
    <w:rsid w:val="008B0EC0"/>
    <w:rsid w:val="008B2984"/>
    <w:rsid w:val="008B3991"/>
    <w:rsid w:val="008F6A4C"/>
    <w:rsid w:val="00906E0E"/>
    <w:rsid w:val="00920E1C"/>
    <w:rsid w:val="00940965"/>
    <w:rsid w:val="00940F79"/>
    <w:rsid w:val="0095289B"/>
    <w:rsid w:val="009C719A"/>
    <w:rsid w:val="009D071C"/>
    <w:rsid w:val="009D10DE"/>
    <w:rsid w:val="00A027CE"/>
    <w:rsid w:val="00A07357"/>
    <w:rsid w:val="00A079D5"/>
    <w:rsid w:val="00A1328C"/>
    <w:rsid w:val="00A14C46"/>
    <w:rsid w:val="00A14F88"/>
    <w:rsid w:val="00A154DF"/>
    <w:rsid w:val="00A16BD6"/>
    <w:rsid w:val="00A5215E"/>
    <w:rsid w:val="00A81283"/>
    <w:rsid w:val="00A82C74"/>
    <w:rsid w:val="00AB48A2"/>
    <w:rsid w:val="00B14597"/>
    <w:rsid w:val="00B16286"/>
    <w:rsid w:val="00B35C19"/>
    <w:rsid w:val="00B65D62"/>
    <w:rsid w:val="00B85960"/>
    <w:rsid w:val="00B926A2"/>
    <w:rsid w:val="00BE6A10"/>
    <w:rsid w:val="00BF3F5B"/>
    <w:rsid w:val="00C03F1F"/>
    <w:rsid w:val="00C07E49"/>
    <w:rsid w:val="00C100C0"/>
    <w:rsid w:val="00C16ECE"/>
    <w:rsid w:val="00C31787"/>
    <w:rsid w:val="00C52A64"/>
    <w:rsid w:val="00C75A0F"/>
    <w:rsid w:val="00C76EE0"/>
    <w:rsid w:val="00C8206F"/>
    <w:rsid w:val="00CA4CC8"/>
    <w:rsid w:val="00CA6E83"/>
    <w:rsid w:val="00CD575E"/>
    <w:rsid w:val="00CE199C"/>
    <w:rsid w:val="00CE3252"/>
    <w:rsid w:val="00D05BB1"/>
    <w:rsid w:val="00D24C48"/>
    <w:rsid w:val="00D34EAA"/>
    <w:rsid w:val="00D56B2B"/>
    <w:rsid w:val="00D61AC4"/>
    <w:rsid w:val="00D7486E"/>
    <w:rsid w:val="00D80187"/>
    <w:rsid w:val="00DA0622"/>
    <w:rsid w:val="00DA7C11"/>
    <w:rsid w:val="00DB553B"/>
    <w:rsid w:val="00DB7FDB"/>
    <w:rsid w:val="00DD5484"/>
    <w:rsid w:val="00DE3A66"/>
    <w:rsid w:val="00DF2336"/>
    <w:rsid w:val="00E1078C"/>
    <w:rsid w:val="00E14094"/>
    <w:rsid w:val="00E22878"/>
    <w:rsid w:val="00E31010"/>
    <w:rsid w:val="00E34B24"/>
    <w:rsid w:val="00E73B0A"/>
    <w:rsid w:val="00E81B7B"/>
    <w:rsid w:val="00EA1E4B"/>
    <w:rsid w:val="00EA6CB9"/>
    <w:rsid w:val="00ED7D7C"/>
    <w:rsid w:val="00EE5541"/>
    <w:rsid w:val="00EF14F4"/>
    <w:rsid w:val="00F14D19"/>
    <w:rsid w:val="00F20888"/>
    <w:rsid w:val="00F226A4"/>
    <w:rsid w:val="00F2484E"/>
    <w:rsid w:val="00F34147"/>
    <w:rsid w:val="00F65446"/>
    <w:rsid w:val="00F7000A"/>
    <w:rsid w:val="00F71E1C"/>
    <w:rsid w:val="00F91A9A"/>
    <w:rsid w:val="00F95E2A"/>
    <w:rsid w:val="00FA76FE"/>
    <w:rsid w:val="00FB571D"/>
    <w:rsid w:val="00FD2E1A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E"/>
  </w:style>
  <w:style w:type="paragraph" w:styleId="1">
    <w:name w:val="heading 1"/>
    <w:basedOn w:val="a"/>
    <w:link w:val="10"/>
    <w:uiPriority w:val="9"/>
    <w:qFormat/>
    <w:rsid w:val="00906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72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17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0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E0E"/>
    <w:rPr>
      <w:b/>
      <w:bCs/>
    </w:rPr>
  </w:style>
  <w:style w:type="paragraph" w:styleId="a5">
    <w:name w:val="No Spacing"/>
    <w:link w:val="a6"/>
    <w:qFormat/>
    <w:rsid w:val="00260E7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rsid w:val="008172CF"/>
  </w:style>
  <w:style w:type="character" w:customStyle="1" w:styleId="30">
    <w:name w:val="Заголовок 3 Знак"/>
    <w:basedOn w:val="a0"/>
    <w:link w:val="3"/>
    <w:rsid w:val="00817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qFormat/>
    <w:rsid w:val="008172CF"/>
    <w:pPr>
      <w:tabs>
        <w:tab w:val="num" w:pos="1080"/>
      </w:tabs>
      <w:spacing w:after="12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7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aliases w:val="Табличный,Табличный1,Табличный2,Табличный3,Табличный4,Табличный5,Табличный11,Табличный21,Табличный31,Табличный41,Oaaee?iue,Oaaee?iue1,Oaaee?iue2,Oaaee?iue3,Oaaee?iue4,Oaaee?iue5,Oaaee?iue11,Oaaee?iue21,Oaaee?iue31,Oaaee?iue41"/>
    <w:basedOn w:val="a"/>
    <w:link w:val="a9"/>
    <w:rsid w:val="00B162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Oaaee?iue Знак,Oaaee?iue1 Знак,Oaaee?iue2 Знак,Oaaee?iue3 Знак"/>
    <w:basedOn w:val="a0"/>
    <w:link w:val="a8"/>
    <w:rsid w:val="00B162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D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5484"/>
    <w:rPr>
      <w:rFonts w:ascii="Tahoma" w:hAnsi="Tahoma" w:cs="Tahoma"/>
      <w:sz w:val="16"/>
      <w:szCs w:val="16"/>
    </w:rPr>
  </w:style>
  <w:style w:type="character" w:styleId="ad">
    <w:name w:val="footnote reference"/>
    <w:aliases w:val="Знак сноски 1"/>
    <w:uiPriority w:val="99"/>
    <w:rsid w:val="006358E6"/>
    <w:rPr>
      <w:rFonts w:ascii="Times New Roman" w:hAnsi="Times New Roman" w:cs="Times New Roman"/>
      <w:vertAlign w:val="superscript"/>
    </w:rPr>
  </w:style>
  <w:style w:type="paragraph" w:customStyle="1" w:styleId="ae">
    <w:name w:val="Дочерний элемент списка"/>
    <w:basedOn w:val="a"/>
    <w:next w:val="a"/>
    <w:uiPriority w:val="99"/>
    <w:rsid w:val="005129DA"/>
    <w:pPr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styleId="31">
    <w:name w:val="Body Text 3"/>
    <w:basedOn w:val="a"/>
    <w:link w:val="32"/>
    <w:rsid w:val="009528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528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74E2D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74E2D"/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00A8F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700A8F"/>
    <w:pPr>
      <w:tabs>
        <w:tab w:val="right" w:leader="dot" w:pos="9345"/>
      </w:tabs>
      <w:spacing w:before="240" w:after="0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700A8F"/>
    <w:pPr>
      <w:spacing w:after="0"/>
      <w:ind w:left="22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00A8F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00A8F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00A8F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00A8F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00A8F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00A8F"/>
    <w:pPr>
      <w:spacing w:after="0"/>
      <w:ind w:left="1540"/>
    </w:pPr>
    <w:rPr>
      <w:rFonts w:cstheme="minorHAnsi"/>
      <w:sz w:val="20"/>
      <w:szCs w:val="20"/>
    </w:rPr>
  </w:style>
  <w:style w:type="character" w:styleId="af">
    <w:name w:val="Hyperlink"/>
    <w:basedOn w:val="a0"/>
    <w:uiPriority w:val="99"/>
    <w:unhideWhenUsed/>
    <w:rsid w:val="00700A8F"/>
    <w:rPr>
      <w:color w:val="0000FF" w:themeColor="hyperlink"/>
      <w:u w:val="single"/>
    </w:rPr>
  </w:style>
  <w:style w:type="paragraph" w:customStyle="1" w:styleId="S">
    <w:name w:val="S_Титульный"/>
    <w:basedOn w:val="a"/>
    <w:rsid w:val="00164EEC"/>
    <w:pPr>
      <w:spacing w:after="0" w:line="360" w:lineRule="auto"/>
      <w:ind w:left="3240"/>
      <w:jc w:val="right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f0">
    <w:name w:val="header"/>
    <w:basedOn w:val="a"/>
    <w:link w:val="af1"/>
    <w:uiPriority w:val="99"/>
    <w:unhideWhenUsed/>
    <w:rsid w:val="00C31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31787"/>
  </w:style>
  <w:style w:type="paragraph" w:styleId="af2">
    <w:name w:val="footer"/>
    <w:basedOn w:val="a"/>
    <w:link w:val="af3"/>
    <w:uiPriority w:val="99"/>
    <w:unhideWhenUsed/>
    <w:rsid w:val="00C31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31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2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3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5369127516778534E-2"/>
          <c:y val="0.11797752808988766"/>
          <c:w val="0.92953020134228159"/>
          <c:h val="0.679775280898878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чел.</c:v>
                </c:pt>
              </c:strCache>
            </c:strRef>
          </c:tx>
          <c:spPr>
            <a:solidFill>
              <a:srgbClr val="FFCC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4.9979278905926336E-3"/>
                  <c:y val="0.143456190316636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2372565271450403E-4"/>
                  <c:y val="0.1097928184508852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727586683243578E-3"/>
                  <c:y val="9.97654548500587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221094073767107E-3"/>
                  <c:y val="0.1051454738370469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0663075010360574E-4"/>
                  <c:y val="0.1093159099793376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728652869291608E-3"/>
                  <c:y val="6.73654016413141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6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25399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0"/>
          </c:trendline>
          <c:cat>
            <c:numRef>
              <c:f>Sheet1!$B$1:$P$1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Sheet1!$B$2:$P$2</c:f>
              <c:numCache>
                <c:formatCode>General</c:formatCode>
                <c:ptCount val="5"/>
                <c:pt idx="0">
                  <c:v>2757</c:v>
                </c:pt>
                <c:pt idx="1">
                  <c:v>2641</c:v>
                </c:pt>
                <c:pt idx="2">
                  <c:v>2555</c:v>
                </c:pt>
                <c:pt idx="3">
                  <c:v>2523</c:v>
                </c:pt>
                <c:pt idx="4">
                  <c:v>2456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232064"/>
        <c:axId val="168233600"/>
      </c:barChart>
      <c:catAx>
        <c:axId val="168232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8233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82336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8232064"/>
        <c:crosses val="autoZero"/>
        <c:crossBetween val="between"/>
      </c:valAx>
      <c:spPr>
        <a:solidFill>
          <a:srgbClr val="FFFFFF"/>
        </a:solidFill>
        <a:ln w="1269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4656-1E3E-4347-B25B-CA7D1E9A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16</Pages>
  <Words>4003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021306</dc:creator>
  <cp:keywords/>
  <dc:description/>
  <cp:lastModifiedBy>Самойлов Павел Вячеславович</cp:lastModifiedBy>
  <cp:revision>81</cp:revision>
  <cp:lastPrinted>2016-12-14T08:55:00Z</cp:lastPrinted>
  <dcterms:created xsi:type="dcterms:W3CDTF">2016-11-29T08:07:00Z</dcterms:created>
  <dcterms:modified xsi:type="dcterms:W3CDTF">2016-12-14T08:56:00Z</dcterms:modified>
</cp:coreProperties>
</file>