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592" w:rsidRPr="009D3EB5" w:rsidRDefault="00697592" w:rsidP="00697592">
      <w:pPr>
        <w:pStyle w:val="S3"/>
        <w:ind w:left="0"/>
        <w:jc w:val="center"/>
        <w:rPr>
          <w:caps/>
          <w:sz w:val="28"/>
          <w:szCs w:val="28"/>
        </w:rPr>
      </w:pPr>
      <w:bookmarkStart w:id="0" w:name="_GoBack"/>
      <w:bookmarkEnd w:id="0"/>
      <w:r w:rsidRPr="009D3EB5">
        <w:rPr>
          <w:caps/>
          <w:sz w:val="28"/>
          <w:szCs w:val="28"/>
        </w:rPr>
        <w:t>ХАНТЫ-МАНСИЙСКИЙ АВТОНОМНЫЙ ОКРУГ – ЮГРА</w:t>
      </w:r>
    </w:p>
    <w:p w:rsidR="00697592" w:rsidRPr="009D3EB5" w:rsidRDefault="00697592" w:rsidP="00697592">
      <w:pPr>
        <w:pStyle w:val="S3"/>
        <w:ind w:left="0"/>
        <w:jc w:val="center"/>
        <w:rPr>
          <w:sz w:val="28"/>
          <w:szCs w:val="28"/>
        </w:rPr>
      </w:pPr>
      <w:r w:rsidRPr="009D3EB5">
        <w:rPr>
          <w:caps/>
          <w:sz w:val="28"/>
          <w:szCs w:val="28"/>
        </w:rPr>
        <w:t>КОНДИНСК</w:t>
      </w:r>
      <w:r w:rsidR="00DE03E3">
        <w:rPr>
          <w:caps/>
          <w:sz w:val="28"/>
          <w:szCs w:val="28"/>
        </w:rPr>
        <w:t>ий</w:t>
      </w:r>
      <w:r w:rsidRPr="009D3EB5">
        <w:rPr>
          <w:caps/>
          <w:sz w:val="28"/>
          <w:szCs w:val="28"/>
        </w:rPr>
        <w:t xml:space="preserve">  РАЙОН</w:t>
      </w:r>
    </w:p>
    <w:p w:rsidR="00697592" w:rsidRDefault="00697592" w:rsidP="00697592">
      <w:pPr>
        <w:pStyle w:val="S3"/>
        <w:ind w:left="567"/>
        <w:jc w:val="center"/>
        <w:rPr>
          <w:b w:val="0"/>
          <w:caps/>
        </w:rPr>
      </w:pPr>
    </w:p>
    <w:p w:rsidR="00697592" w:rsidRDefault="00697592" w:rsidP="00697592">
      <w:pPr>
        <w:pStyle w:val="S3"/>
        <w:ind w:left="567"/>
        <w:jc w:val="center"/>
        <w:rPr>
          <w:b w:val="0"/>
          <w:caps/>
        </w:rPr>
      </w:pPr>
    </w:p>
    <w:p w:rsidR="00697592" w:rsidRDefault="00697592" w:rsidP="00697592">
      <w:pPr>
        <w:pStyle w:val="S3"/>
        <w:ind w:left="567"/>
        <w:jc w:val="center"/>
        <w:rPr>
          <w:b w:val="0"/>
          <w:caps/>
        </w:rPr>
      </w:pPr>
    </w:p>
    <w:p w:rsidR="00B117CA" w:rsidRDefault="00B117CA" w:rsidP="00697592">
      <w:pPr>
        <w:pStyle w:val="S3"/>
        <w:ind w:left="567"/>
        <w:jc w:val="center"/>
        <w:rPr>
          <w:b w:val="0"/>
          <w:caps/>
        </w:rPr>
      </w:pPr>
    </w:p>
    <w:p w:rsidR="00B117CA" w:rsidRDefault="00B117CA" w:rsidP="00697592">
      <w:pPr>
        <w:pStyle w:val="S3"/>
        <w:ind w:left="567"/>
        <w:jc w:val="center"/>
        <w:rPr>
          <w:b w:val="0"/>
          <w:caps/>
        </w:rPr>
      </w:pPr>
    </w:p>
    <w:p w:rsidR="00697592" w:rsidRDefault="00697592" w:rsidP="00697592">
      <w:pPr>
        <w:pStyle w:val="S3"/>
        <w:ind w:left="709" w:right="382"/>
        <w:jc w:val="center"/>
        <w:rPr>
          <w:caps/>
          <w:sz w:val="28"/>
          <w:szCs w:val="28"/>
        </w:rPr>
      </w:pPr>
    </w:p>
    <w:p w:rsidR="00697592" w:rsidRDefault="00697592" w:rsidP="00697592">
      <w:pPr>
        <w:pStyle w:val="S3"/>
        <w:ind w:left="709" w:right="382"/>
        <w:jc w:val="center"/>
        <w:rPr>
          <w:caps/>
          <w:sz w:val="28"/>
          <w:szCs w:val="28"/>
        </w:rPr>
      </w:pPr>
    </w:p>
    <w:p w:rsidR="00697592" w:rsidRPr="009D3EB5" w:rsidRDefault="00697592" w:rsidP="00697592">
      <w:pPr>
        <w:pStyle w:val="S3"/>
        <w:ind w:left="0"/>
        <w:jc w:val="center"/>
        <w:rPr>
          <w:caps/>
          <w:sz w:val="48"/>
          <w:szCs w:val="48"/>
        </w:rPr>
      </w:pPr>
      <w:r w:rsidRPr="009D3EB5">
        <w:rPr>
          <w:caps/>
          <w:sz w:val="48"/>
          <w:szCs w:val="48"/>
        </w:rPr>
        <w:t xml:space="preserve"> ПЛАН развития</w:t>
      </w:r>
    </w:p>
    <w:p w:rsidR="00697592" w:rsidRPr="009D3EB5" w:rsidRDefault="00697592" w:rsidP="00697592">
      <w:pPr>
        <w:pStyle w:val="S3"/>
        <w:ind w:left="0"/>
        <w:jc w:val="center"/>
        <w:rPr>
          <w:caps/>
          <w:sz w:val="48"/>
          <w:szCs w:val="48"/>
        </w:rPr>
      </w:pPr>
      <w:r>
        <w:rPr>
          <w:caps/>
          <w:sz w:val="48"/>
          <w:szCs w:val="48"/>
        </w:rPr>
        <w:t>сел</w:t>
      </w:r>
      <w:r w:rsidR="00965EF3">
        <w:rPr>
          <w:caps/>
          <w:sz w:val="48"/>
          <w:szCs w:val="48"/>
        </w:rPr>
        <w:t>Ь</w:t>
      </w:r>
      <w:r>
        <w:rPr>
          <w:caps/>
          <w:sz w:val="48"/>
          <w:szCs w:val="48"/>
        </w:rPr>
        <w:t>ского</w:t>
      </w:r>
      <w:r w:rsidRPr="009D3EB5">
        <w:rPr>
          <w:caps/>
          <w:sz w:val="48"/>
          <w:szCs w:val="48"/>
        </w:rPr>
        <w:t xml:space="preserve"> поселения</w:t>
      </w:r>
    </w:p>
    <w:p w:rsidR="00697592" w:rsidRDefault="00697592" w:rsidP="00697592">
      <w:pPr>
        <w:pStyle w:val="S3"/>
        <w:ind w:left="0"/>
        <w:jc w:val="center"/>
        <w:rPr>
          <w:caps/>
          <w:sz w:val="48"/>
          <w:szCs w:val="48"/>
        </w:rPr>
      </w:pPr>
      <w:r>
        <w:rPr>
          <w:caps/>
          <w:sz w:val="48"/>
          <w:szCs w:val="48"/>
        </w:rPr>
        <w:t>половинка</w:t>
      </w:r>
    </w:p>
    <w:p w:rsidR="00697592" w:rsidRPr="009D3EB5" w:rsidRDefault="00697592" w:rsidP="00697592">
      <w:pPr>
        <w:pStyle w:val="S3"/>
        <w:ind w:left="0"/>
        <w:jc w:val="center"/>
        <w:rPr>
          <w:caps/>
          <w:sz w:val="48"/>
          <w:szCs w:val="48"/>
        </w:rPr>
      </w:pPr>
      <w:r>
        <w:rPr>
          <w:caps/>
          <w:sz w:val="48"/>
          <w:szCs w:val="48"/>
        </w:rPr>
        <w:t>на период до 2030 года</w:t>
      </w:r>
    </w:p>
    <w:p w:rsidR="00697592" w:rsidRPr="009D3EB5" w:rsidRDefault="00697592" w:rsidP="00697592">
      <w:pPr>
        <w:pStyle w:val="S3"/>
        <w:ind w:left="0"/>
        <w:jc w:val="center"/>
        <w:rPr>
          <w:sz w:val="48"/>
          <w:szCs w:val="48"/>
        </w:rPr>
      </w:pPr>
    </w:p>
    <w:p w:rsidR="00697592" w:rsidRDefault="00697592" w:rsidP="00697592">
      <w:pPr>
        <w:pStyle w:val="S3"/>
        <w:ind w:left="0"/>
        <w:jc w:val="center"/>
      </w:pPr>
    </w:p>
    <w:p w:rsidR="00697592" w:rsidRDefault="00697592" w:rsidP="00697592">
      <w:pPr>
        <w:jc w:val="center"/>
      </w:pPr>
    </w:p>
    <w:p w:rsidR="00697592" w:rsidRDefault="00697592" w:rsidP="00697592">
      <w:pPr>
        <w:jc w:val="center"/>
      </w:pPr>
    </w:p>
    <w:p w:rsidR="00697592" w:rsidRDefault="00697592" w:rsidP="00697592">
      <w:pPr>
        <w:jc w:val="center"/>
      </w:pPr>
    </w:p>
    <w:p w:rsidR="00697592" w:rsidRDefault="00697592" w:rsidP="00697592">
      <w:pPr>
        <w:jc w:val="center"/>
      </w:pPr>
    </w:p>
    <w:p w:rsidR="00697592" w:rsidRDefault="00697592" w:rsidP="00697592">
      <w:pPr>
        <w:jc w:val="center"/>
      </w:pPr>
    </w:p>
    <w:p w:rsidR="00697592" w:rsidRDefault="00697592" w:rsidP="00697592">
      <w:pPr>
        <w:jc w:val="center"/>
      </w:pPr>
    </w:p>
    <w:p w:rsidR="00697592" w:rsidRDefault="00697592" w:rsidP="00697592">
      <w:pPr>
        <w:jc w:val="center"/>
      </w:pPr>
    </w:p>
    <w:p w:rsidR="00697592" w:rsidRDefault="00697592" w:rsidP="00697592">
      <w:pPr>
        <w:jc w:val="center"/>
      </w:pPr>
    </w:p>
    <w:p w:rsidR="00697592" w:rsidRDefault="00697592" w:rsidP="00697592">
      <w:pPr>
        <w:jc w:val="center"/>
      </w:pPr>
    </w:p>
    <w:p w:rsidR="00697592" w:rsidRDefault="00697592" w:rsidP="00697592">
      <w:pPr>
        <w:jc w:val="center"/>
      </w:pPr>
    </w:p>
    <w:p w:rsidR="00697592" w:rsidRDefault="00697592" w:rsidP="00697592">
      <w:pPr>
        <w:jc w:val="center"/>
      </w:pPr>
    </w:p>
    <w:p w:rsidR="00697592" w:rsidRDefault="00697592" w:rsidP="00697592">
      <w:pPr>
        <w:jc w:val="center"/>
      </w:pPr>
    </w:p>
    <w:p w:rsidR="00697592" w:rsidRDefault="00697592" w:rsidP="00697592">
      <w:pPr>
        <w:jc w:val="center"/>
      </w:pPr>
    </w:p>
    <w:p w:rsidR="00697592" w:rsidRDefault="00697592" w:rsidP="00697592">
      <w:pPr>
        <w:jc w:val="center"/>
      </w:pPr>
    </w:p>
    <w:p w:rsidR="00697592" w:rsidRDefault="00697592" w:rsidP="00697592">
      <w:pPr>
        <w:jc w:val="center"/>
      </w:pPr>
    </w:p>
    <w:p w:rsidR="00697592" w:rsidRDefault="00697592" w:rsidP="00697592">
      <w:pPr>
        <w:jc w:val="center"/>
      </w:pPr>
    </w:p>
    <w:p w:rsidR="00697592" w:rsidRDefault="00697592" w:rsidP="00697592"/>
    <w:p w:rsidR="00697592" w:rsidRDefault="00DE03E3" w:rsidP="00697592">
      <w:pPr>
        <w:jc w:val="center"/>
      </w:pPr>
      <w:r>
        <w:t>сп. Половинка</w:t>
      </w:r>
    </w:p>
    <w:p w:rsidR="00697592" w:rsidRDefault="00697592" w:rsidP="00697592">
      <w:pPr>
        <w:jc w:val="center"/>
      </w:pPr>
      <w:r>
        <w:t>2016 год</w:t>
      </w:r>
    </w:p>
    <w:p w:rsidR="00697592" w:rsidRDefault="00697592" w:rsidP="003A3EA6">
      <w:pPr>
        <w:pStyle w:val="12"/>
        <w:jc w:val="center"/>
        <w:rPr>
          <w:rFonts w:ascii="Times New Roman" w:hAnsi="Times New Roman"/>
        </w:rPr>
      </w:pPr>
    </w:p>
    <w:p w:rsidR="006D0486" w:rsidRDefault="006D0486" w:rsidP="003A3EA6">
      <w:pPr>
        <w:pStyle w:val="12"/>
        <w:jc w:val="center"/>
        <w:rPr>
          <w:rFonts w:ascii="Times New Roman" w:hAnsi="Times New Roman"/>
        </w:rPr>
      </w:pPr>
      <w:r w:rsidRPr="003A3EA6">
        <w:rPr>
          <w:rFonts w:ascii="Times New Roman" w:hAnsi="Times New Roman"/>
        </w:rPr>
        <w:lastRenderedPageBreak/>
        <w:t>ОГЛАВЛЕНИЕ</w:t>
      </w:r>
    </w:p>
    <w:p w:rsidR="004624A6" w:rsidRPr="004624A6" w:rsidRDefault="004624A6" w:rsidP="004624A6"/>
    <w:p w:rsidR="003A3EA6" w:rsidRPr="003A3EA6" w:rsidRDefault="003A3EA6" w:rsidP="003A3EA6"/>
    <w:p w:rsidR="00CF7E23" w:rsidRPr="00CB7B24" w:rsidRDefault="00321AB2" w:rsidP="00B117CA">
      <w:pPr>
        <w:pStyle w:val="12"/>
        <w:tabs>
          <w:tab w:val="right" w:leader="dot" w:pos="9449"/>
        </w:tabs>
        <w:spacing w:before="0" w:line="360" w:lineRule="auto"/>
        <w:rPr>
          <w:rFonts w:ascii="Times New Roman" w:eastAsiaTheme="minorEastAsia" w:hAnsi="Times New Roman"/>
          <w:b w:val="0"/>
          <w:bCs w:val="0"/>
          <w:caps w:val="0"/>
          <w:noProof/>
        </w:rPr>
      </w:pPr>
      <w:r w:rsidRPr="00CB7B24">
        <w:rPr>
          <w:rFonts w:ascii="Times New Roman" w:hAnsi="Times New Roman"/>
          <w:b w:val="0"/>
          <w:bCs w:val="0"/>
          <w:caps w:val="0"/>
        </w:rPr>
        <w:fldChar w:fldCharType="begin"/>
      </w:r>
      <w:r w:rsidR="003A3EA6" w:rsidRPr="00CB7B24">
        <w:rPr>
          <w:rFonts w:ascii="Times New Roman" w:hAnsi="Times New Roman"/>
          <w:b w:val="0"/>
          <w:bCs w:val="0"/>
          <w:caps w:val="0"/>
        </w:rPr>
        <w:instrText xml:space="preserve"> TOC \o "1-5" \h \z \u </w:instrText>
      </w:r>
      <w:r w:rsidRPr="00CB7B24">
        <w:rPr>
          <w:rFonts w:ascii="Times New Roman" w:hAnsi="Times New Roman"/>
          <w:b w:val="0"/>
          <w:bCs w:val="0"/>
          <w:caps w:val="0"/>
        </w:rPr>
        <w:fldChar w:fldCharType="separate"/>
      </w:r>
      <w:hyperlink w:anchor="_Toc469318420" w:history="1">
        <w:r w:rsidR="00CF7E23" w:rsidRPr="00CB7B24">
          <w:rPr>
            <w:rStyle w:val="ab"/>
            <w:rFonts w:ascii="Times New Roman" w:hAnsi="Times New Roman"/>
            <w:noProof/>
          </w:rPr>
          <w:t>Раздел 1. Общие сведения</w:t>
        </w:r>
        <w:r w:rsidR="00CF7E23" w:rsidRPr="00CB7B24">
          <w:rPr>
            <w:rFonts w:ascii="Times New Roman" w:hAnsi="Times New Roman"/>
            <w:noProof/>
            <w:webHidden/>
          </w:rPr>
          <w:tab/>
        </w:r>
        <w:r w:rsidRPr="00CB7B24">
          <w:rPr>
            <w:rFonts w:ascii="Times New Roman" w:hAnsi="Times New Roman"/>
            <w:noProof/>
            <w:webHidden/>
          </w:rPr>
          <w:fldChar w:fldCharType="begin"/>
        </w:r>
        <w:r w:rsidR="00CF7E23" w:rsidRPr="00CB7B24">
          <w:rPr>
            <w:rFonts w:ascii="Times New Roman" w:hAnsi="Times New Roman"/>
            <w:noProof/>
            <w:webHidden/>
          </w:rPr>
          <w:instrText xml:space="preserve"> PAGEREF _Toc469318420 \h </w:instrText>
        </w:r>
        <w:r w:rsidRPr="00CB7B24">
          <w:rPr>
            <w:rFonts w:ascii="Times New Roman" w:hAnsi="Times New Roman"/>
            <w:noProof/>
            <w:webHidden/>
          </w:rPr>
        </w:r>
        <w:r w:rsidRPr="00CB7B24">
          <w:rPr>
            <w:rFonts w:ascii="Times New Roman" w:hAnsi="Times New Roman"/>
            <w:noProof/>
            <w:webHidden/>
          </w:rPr>
          <w:fldChar w:fldCharType="separate"/>
        </w:r>
        <w:r w:rsidR="005A5D4B">
          <w:rPr>
            <w:rFonts w:ascii="Times New Roman" w:hAnsi="Times New Roman"/>
            <w:noProof/>
            <w:webHidden/>
          </w:rPr>
          <w:t>3</w:t>
        </w:r>
        <w:r w:rsidRPr="00CB7B24">
          <w:rPr>
            <w:rFonts w:ascii="Times New Roman" w:hAnsi="Times New Roman"/>
            <w:noProof/>
            <w:webHidden/>
          </w:rPr>
          <w:fldChar w:fldCharType="end"/>
        </w:r>
      </w:hyperlink>
    </w:p>
    <w:p w:rsidR="00CF7E23" w:rsidRPr="00CB7B24" w:rsidRDefault="005A5D4B" w:rsidP="00B117CA">
      <w:pPr>
        <w:pStyle w:val="24"/>
        <w:spacing w:before="0" w:line="360" w:lineRule="auto"/>
        <w:rPr>
          <w:rFonts w:eastAsiaTheme="minorEastAsia"/>
          <w:bCs w:val="0"/>
        </w:rPr>
      </w:pPr>
      <w:hyperlink w:anchor="_Toc469318421" w:history="1">
        <w:r w:rsidR="00CF7E23" w:rsidRPr="00CB7B24">
          <w:rPr>
            <w:rStyle w:val="ab"/>
          </w:rPr>
          <w:t>1.1. Историческая справка</w:t>
        </w:r>
        <w:r w:rsidR="00CF7E23" w:rsidRPr="00CB7B24">
          <w:rPr>
            <w:webHidden/>
          </w:rPr>
          <w:tab/>
        </w:r>
        <w:r w:rsidR="00321AB2" w:rsidRPr="00CB7B24">
          <w:rPr>
            <w:webHidden/>
          </w:rPr>
          <w:fldChar w:fldCharType="begin"/>
        </w:r>
        <w:r w:rsidR="00CF7E23" w:rsidRPr="00CB7B24">
          <w:rPr>
            <w:webHidden/>
          </w:rPr>
          <w:instrText xml:space="preserve"> PAGEREF _Toc469318421 \h </w:instrText>
        </w:r>
        <w:r w:rsidR="00321AB2" w:rsidRPr="00CB7B24">
          <w:rPr>
            <w:webHidden/>
          </w:rPr>
        </w:r>
        <w:r w:rsidR="00321AB2" w:rsidRPr="00CB7B24">
          <w:rPr>
            <w:webHidden/>
          </w:rPr>
          <w:fldChar w:fldCharType="separate"/>
        </w:r>
        <w:r>
          <w:rPr>
            <w:webHidden/>
          </w:rPr>
          <w:t>3</w:t>
        </w:r>
        <w:r w:rsidR="00321AB2" w:rsidRPr="00CB7B24">
          <w:rPr>
            <w:webHidden/>
          </w:rPr>
          <w:fldChar w:fldCharType="end"/>
        </w:r>
      </w:hyperlink>
    </w:p>
    <w:p w:rsidR="00CF7E23" w:rsidRPr="00CB7B24" w:rsidRDefault="005A5D4B" w:rsidP="00B117CA">
      <w:pPr>
        <w:pStyle w:val="24"/>
        <w:spacing w:before="0" w:line="360" w:lineRule="auto"/>
        <w:rPr>
          <w:rFonts w:eastAsiaTheme="minorEastAsia"/>
          <w:bCs w:val="0"/>
        </w:rPr>
      </w:pPr>
      <w:hyperlink w:anchor="_Toc469318422" w:history="1">
        <w:r w:rsidR="00CF7E23" w:rsidRPr="00CB7B24">
          <w:rPr>
            <w:rStyle w:val="ab"/>
          </w:rPr>
          <w:t>1.2. Демографическая ситуация</w:t>
        </w:r>
        <w:r w:rsidR="00CF7E23" w:rsidRPr="00CB7B24">
          <w:rPr>
            <w:webHidden/>
          </w:rPr>
          <w:tab/>
        </w:r>
        <w:r w:rsidR="00321AB2" w:rsidRPr="00CB7B24">
          <w:rPr>
            <w:webHidden/>
          </w:rPr>
          <w:fldChar w:fldCharType="begin"/>
        </w:r>
        <w:r w:rsidR="00CF7E23" w:rsidRPr="00CB7B24">
          <w:rPr>
            <w:webHidden/>
          </w:rPr>
          <w:instrText xml:space="preserve"> PAGEREF _Toc469318422 \h </w:instrText>
        </w:r>
        <w:r w:rsidR="00321AB2" w:rsidRPr="00CB7B24">
          <w:rPr>
            <w:webHidden/>
          </w:rPr>
        </w:r>
        <w:r w:rsidR="00321AB2" w:rsidRPr="00CB7B24">
          <w:rPr>
            <w:webHidden/>
          </w:rPr>
          <w:fldChar w:fldCharType="separate"/>
        </w:r>
        <w:r>
          <w:rPr>
            <w:webHidden/>
          </w:rPr>
          <w:t>3</w:t>
        </w:r>
        <w:r w:rsidR="00321AB2" w:rsidRPr="00CB7B24">
          <w:rPr>
            <w:webHidden/>
          </w:rPr>
          <w:fldChar w:fldCharType="end"/>
        </w:r>
      </w:hyperlink>
    </w:p>
    <w:p w:rsidR="00CF7E23" w:rsidRPr="00CB7B24" w:rsidRDefault="005A5D4B" w:rsidP="00B117CA">
      <w:pPr>
        <w:pStyle w:val="24"/>
        <w:spacing w:before="0" w:line="360" w:lineRule="auto"/>
        <w:rPr>
          <w:rFonts w:eastAsiaTheme="minorEastAsia"/>
          <w:bCs w:val="0"/>
        </w:rPr>
      </w:pPr>
      <w:hyperlink w:anchor="_Toc469318423" w:history="1">
        <w:r w:rsidR="00CF7E23" w:rsidRPr="00CB7B24">
          <w:rPr>
            <w:rStyle w:val="ab"/>
          </w:rPr>
          <w:t>1.3. Уровень жизни</w:t>
        </w:r>
        <w:r w:rsidR="00CF7E23" w:rsidRPr="00CB7B24">
          <w:rPr>
            <w:webHidden/>
          </w:rPr>
          <w:tab/>
        </w:r>
      </w:hyperlink>
      <w:r w:rsidR="00276195" w:rsidRPr="00CB7B24">
        <w:t>5</w:t>
      </w:r>
    </w:p>
    <w:p w:rsidR="00CF7E23" w:rsidRPr="00CB7B24" w:rsidRDefault="005A5D4B" w:rsidP="00B117CA">
      <w:pPr>
        <w:pStyle w:val="24"/>
        <w:tabs>
          <w:tab w:val="left" w:pos="480"/>
        </w:tabs>
        <w:spacing w:before="0" w:line="360" w:lineRule="auto"/>
        <w:rPr>
          <w:rFonts w:eastAsiaTheme="minorEastAsia"/>
          <w:bCs w:val="0"/>
        </w:rPr>
      </w:pPr>
      <w:hyperlink w:anchor="_Toc469318448" w:history="1">
        <w:r w:rsidR="00CF7E23" w:rsidRPr="00CB7B24">
          <w:rPr>
            <w:rStyle w:val="ab"/>
          </w:rPr>
          <w:t>1.4. Содержание и использование жилого фонда</w:t>
        </w:r>
        <w:r w:rsidR="00CF7E23" w:rsidRPr="00CB7B24">
          <w:rPr>
            <w:webHidden/>
          </w:rPr>
          <w:tab/>
        </w:r>
        <w:r w:rsidR="00321AB2" w:rsidRPr="00CB7B24">
          <w:rPr>
            <w:webHidden/>
          </w:rPr>
          <w:fldChar w:fldCharType="begin"/>
        </w:r>
        <w:r w:rsidR="00CF7E23" w:rsidRPr="00CB7B24">
          <w:rPr>
            <w:webHidden/>
          </w:rPr>
          <w:instrText xml:space="preserve"> PAGEREF _Toc469318448 \h </w:instrText>
        </w:r>
        <w:r w:rsidR="00321AB2" w:rsidRPr="00CB7B24">
          <w:rPr>
            <w:webHidden/>
          </w:rPr>
        </w:r>
        <w:r w:rsidR="00321AB2" w:rsidRPr="00CB7B24">
          <w:rPr>
            <w:webHidden/>
          </w:rPr>
          <w:fldChar w:fldCharType="separate"/>
        </w:r>
        <w:r>
          <w:rPr>
            <w:webHidden/>
          </w:rPr>
          <w:t>6</w:t>
        </w:r>
        <w:r w:rsidR="00321AB2" w:rsidRPr="00CB7B24">
          <w:rPr>
            <w:webHidden/>
          </w:rPr>
          <w:fldChar w:fldCharType="end"/>
        </w:r>
      </w:hyperlink>
    </w:p>
    <w:p w:rsidR="00CF7E23" w:rsidRPr="00CB7B24" w:rsidRDefault="005A5D4B" w:rsidP="00B117CA">
      <w:pPr>
        <w:pStyle w:val="24"/>
        <w:tabs>
          <w:tab w:val="left" w:pos="720"/>
        </w:tabs>
        <w:spacing w:before="0" w:line="360" w:lineRule="auto"/>
        <w:rPr>
          <w:rFonts w:eastAsiaTheme="minorEastAsia"/>
          <w:bCs w:val="0"/>
        </w:rPr>
      </w:pPr>
      <w:hyperlink w:anchor="_Toc469318449" w:history="1">
        <w:r w:rsidR="00CF7E23" w:rsidRPr="00CB7B24">
          <w:rPr>
            <w:rStyle w:val="ab"/>
          </w:rPr>
          <w:t>1.5.Жилищно-коммунальное хозяйство и энергетика</w:t>
        </w:r>
        <w:r w:rsidR="00CF7E23" w:rsidRPr="00CB7B24">
          <w:rPr>
            <w:webHidden/>
          </w:rPr>
          <w:tab/>
        </w:r>
        <w:r w:rsidR="00321AB2" w:rsidRPr="00CB7B24">
          <w:rPr>
            <w:webHidden/>
          </w:rPr>
          <w:fldChar w:fldCharType="begin"/>
        </w:r>
        <w:r w:rsidR="00CF7E23" w:rsidRPr="00CB7B24">
          <w:rPr>
            <w:webHidden/>
          </w:rPr>
          <w:instrText xml:space="preserve"> PAGEREF _Toc469318449 \h </w:instrText>
        </w:r>
        <w:r w:rsidR="00321AB2" w:rsidRPr="00CB7B24">
          <w:rPr>
            <w:webHidden/>
          </w:rPr>
        </w:r>
        <w:r w:rsidR="00321AB2" w:rsidRPr="00CB7B24">
          <w:rPr>
            <w:webHidden/>
          </w:rPr>
          <w:fldChar w:fldCharType="separate"/>
        </w:r>
        <w:r>
          <w:rPr>
            <w:webHidden/>
          </w:rPr>
          <w:t>7</w:t>
        </w:r>
        <w:r w:rsidR="00321AB2" w:rsidRPr="00CB7B24">
          <w:rPr>
            <w:webHidden/>
          </w:rPr>
          <w:fldChar w:fldCharType="end"/>
        </w:r>
      </w:hyperlink>
    </w:p>
    <w:p w:rsidR="00CF7E23" w:rsidRPr="00CB7B24" w:rsidRDefault="005A5D4B" w:rsidP="00B117CA">
      <w:pPr>
        <w:pStyle w:val="24"/>
        <w:tabs>
          <w:tab w:val="left" w:pos="720"/>
        </w:tabs>
        <w:spacing w:before="0" w:line="360" w:lineRule="auto"/>
        <w:rPr>
          <w:rFonts w:eastAsiaTheme="minorEastAsia"/>
          <w:bCs w:val="0"/>
        </w:rPr>
      </w:pPr>
      <w:hyperlink w:anchor="_Toc469318450" w:history="1">
        <w:r w:rsidR="00CF7E23" w:rsidRPr="00CB7B24">
          <w:rPr>
            <w:rStyle w:val="ab"/>
          </w:rPr>
          <w:t>1.6.Транспорт</w:t>
        </w:r>
        <w:r w:rsidR="00CB7B24" w:rsidRPr="00CB7B24">
          <w:rPr>
            <w:rStyle w:val="ab"/>
          </w:rPr>
          <w:t xml:space="preserve"> и</w:t>
        </w:r>
        <w:r w:rsidR="00CF7E23" w:rsidRPr="00CB7B24">
          <w:rPr>
            <w:rStyle w:val="ab"/>
          </w:rPr>
          <w:t xml:space="preserve"> связь</w:t>
        </w:r>
        <w:r w:rsidR="00CF7E23" w:rsidRPr="00CB7B24">
          <w:rPr>
            <w:webHidden/>
          </w:rPr>
          <w:tab/>
        </w:r>
        <w:r w:rsidR="00321AB2" w:rsidRPr="00CB7B24">
          <w:rPr>
            <w:webHidden/>
          </w:rPr>
          <w:fldChar w:fldCharType="begin"/>
        </w:r>
        <w:r w:rsidR="00CF7E23" w:rsidRPr="00CB7B24">
          <w:rPr>
            <w:webHidden/>
          </w:rPr>
          <w:instrText xml:space="preserve"> PAGEREF _Toc469318450 \h </w:instrText>
        </w:r>
        <w:r w:rsidR="00321AB2" w:rsidRPr="00CB7B24">
          <w:rPr>
            <w:webHidden/>
          </w:rPr>
        </w:r>
        <w:r w:rsidR="00321AB2" w:rsidRPr="00CB7B24">
          <w:rPr>
            <w:webHidden/>
          </w:rPr>
          <w:fldChar w:fldCharType="separate"/>
        </w:r>
        <w:r>
          <w:rPr>
            <w:webHidden/>
          </w:rPr>
          <w:t>8</w:t>
        </w:r>
        <w:r w:rsidR="00321AB2" w:rsidRPr="00CB7B24">
          <w:rPr>
            <w:webHidden/>
          </w:rPr>
          <w:fldChar w:fldCharType="end"/>
        </w:r>
      </w:hyperlink>
    </w:p>
    <w:p w:rsidR="00CF7E23" w:rsidRPr="00CB7B24" w:rsidRDefault="005A5D4B" w:rsidP="00B117CA">
      <w:pPr>
        <w:pStyle w:val="24"/>
        <w:tabs>
          <w:tab w:val="left" w:pos="720"/>
        </w:tabs>
        <w:spacing w:before="0" w:line="360" w:lineRule="auto"/>
        <w:rPr>
          <w:rFonts w:eastAsiaTheme="minorEastAsia"/>
          <w:bCs w:val="0"/>
        </w:rPr>
      </w:pPr>
      <w:hyperlink w:anchor="_Toc469318451" w:history="1">
        <w:r w:rsidR="00CF7E23" w:rsidRPr="00CB7B24">
          <w:rPr>
            <w:rStyle w:val="ab"/>
          </w:rPr>
          <w:t>1.7.Производственная сфера муниципального образования</w:t>
        </w:r>
        <w:r w:rsidR="00CF7E23" w:rsidRPr="00CB7B24">
          <w:rPr>
            <w:webHidden/>
          </w:rPr>
          <w:tab/>
        </w:r>
        <w:r w:rsidR="00321AB2" w:rsidRPr="00CB7B24">
          <w:rPr>
            <w:webHidden/>
          </w:rPr>
          <w:fldChar w:fldCharType="begin"/>
        </w:r>
        <w:r w:rsidR="00CF7E23" w:rsidRPr="00CB7B24">
          <w:rPr>
            <w:webHidden/>
          </w:rPr>
          <w:instrText xml:space="preserve"> PAGEREF _Toc469318451 \h </w:instrText>
        </w:r>
        <w:r w:rsidR="00321AB2" w:rsidRPr="00CB7B24">
          <w:rPr>
            <w:webHidden/>
          </w:rPr>
        </w:r>
        <w:r w:rsidR="00321AB2" w:rsidRPr="00CB7B24">
          <w:rPr>
            <w:webHidden/>
          </w:rPr>
          <w:fldChar w:fldCharType="separate"/>
        </w:r>
        <w:r>
          <w:rPr>
            <w:webHidden/>
          </w:rPr>
          <w:t>8</w:t>
        </w:r>
        <w:r w:rsidR="00321AB2" w:rsidRPr="00CB7B24">
          <w:rPr>
            <w:webHidden/>
          </w:rPr>
          <w:fldChar w:fldCharType="end"/>
        </w:r>
      </w:hyperlink>
    </w:p>
    <w:p w:rsidR="00CF7E23" w:rsidRPr="00CB7B24" w:rsidRDefault="005A5D4B" w:rsidP="00B117CA">
      <w:pPr>
        <w:pStyle w:val="24"/>
        <w:spacing w:before="0" w:line="360" w:lineRule="auto"/>
        <w:rPr>
          <w:rFonts w:eastAsiaTheme="minorEastAsia"/>
          <w:bCs w:val="0"/>
        </w:rPr>
      </w:pPr>
      <w:hyperlink w:anchor="_Toc469318452" w:history="1">
        <w:r w:rsidR="00CF7E23" w:rsidRPr="00CB7B24">
          <w:rPr>
            <w:rStyle w:val="ab"/>
          </w:rPr>
          <w:t>1.8. Объекты социальной инфраструктуры</w:t>
        </w:r>
        <w:r w:rsidR="00CF7E23" w:rsidRPr="00CB7B24">
          <w:rPr>
            <w:webHidden/>
          </w:rPr>
          <w:tab/>
        </w:r>
        <w:r w:rsidR="00321AB2" w:rsidRPr="00CB7B24">
          <w:rPr>
            <w:webHidden/>
          </w:rPr>
          <w:fldChar w:fldCharType="begin"/>
        </w:r>
        <w:r w:rsidR="00CF7E23" w:rsidRPr="00CB7B24">
          <w:rPr>
            <w:webHidden/>
          </w:rPr>
          <w:instrText xml:space="preserve"> PAGEREF _Toc469318452 \h </w:instrText>
        </w:r>
        <w:r w:rsidR="00321AB2" w:rsidRPr="00CB7B24">
          <w:rPr>
            <w:webHidden/>
          </w:rPr>
        </w:r>
        <w:r w:rsidR="00321AB2" w:rsidRPr="00CB7B24">
          <w:rPr>
            <w:webHidden/>
          </w:rPr>
          <w:fldChar w:fldCharType="separate"/>
        </w:r>
        <w:r>
          <w:rPr>
            <w:webHidden/>
          </w:rPr>
          <w:t>9</w:t>
        </w:r>
        <w:r w:rsidR="00321AB2" w:rsidRPr="00CB7B24">
          <w:rPr>
            <w:webHidden/>
          </w:rPr>
          <w:fldChar w:fldCharType="end"/>
        </w:r>
      </w:hyperlink>
    </w:p>
    <w:p w:rsidR="00CF7E23" w:rsidRPr="00CB7B24" w:rsidRDefault="005A5D4B" w:rsidP="00B117CA">
      <w:pPr>
        <w:pStyle w:val="41"/>
        <w:tabs>
          <w:tab w:val="right" w:leader="dot" w:pos="9449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69318453" w:history="1">
        <w:r w:rsidR="00CF7E23" w:rsidRPr="00CB7B24">
          <w:rPr>
            <w:rStyle w:val="ab"/>
            <w:rFonts w:ascii="Times New Roman" w:hAnsi="Times New Roman" w:cs="Times New Roman"/>
            <w:noProof/>
            <w:sz w:val="24"/>
            <w:szCs w:val="24"/>
          </w:rPr>
          <w:t>Учреждения образования</w:t>
        </w:r>
        <w:r w:rsidR="00CF7E23" w:rsidRPr="00CB7B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21AB2" w:rsidRPr="00CB7B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CF7E23" w:rsidRPr="00CB7B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_Toc469318453 \h </w:instrText>
        </w:r>
        <w:r w:rsidR="00321AB2" w:rsidRPr="00CB7B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21AB2" w:rsidRPr="00CB7B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="00321AB2" w:rsidRPr="00CB7B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F7E23" w:rsidRPr="00CB7B24" w:rsidRDefault="005A5D4B" w:rsidP="00B117CA">
      <w:pPr>
        <w:pStyle w:val="41"/>
        <w:tabs>
          <w:tab w:val="right" w:leader="dot" w:pos="9449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69318454" w:history="1">
        <w:r w:rsidR="00CF7E23" w:rsidRPr="00CB7B24">
          <w:rPr>
            <w:rStyle w:val="ab"/>
            <w:rFonts w:ascii="Times New Roman" w:hAnsi="Times New Roman" w:cs="Times New Roman"/>
            <w:noProof/>
            <w:sz w:val="24"/>
            <w:szCs w:val="24"/>
          </w:rPr>
          <w:t>Учреждения культуры</w:t>
        </w:r>
        <w:r w:rsidR="00CF7E23" w:rsidRPr="00CB7B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21AB2" w:rsidRPr="00CB7B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CF7E23" w:rsidRPr="00CB7B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_Toc469318454 \h </w:instrText>
        </w:r>
        <w:r w:rsidR="00321AB2" w:rsidRPr="00CB7B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21AB2" w:rsidRPr="00CB7B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="00321AB2" w:rsidRPr="00CB7B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F7E23" w:rsidRPr="00CB7B24" w:rsidRDefault="005A5D4B" w:rsidP="00B117CA">
      <w:pPr>
        <w:pStyle w:val="41"/>
        <w:tabs>
          <w:tab w:val="right" w:leader="dot" w:pos="9449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69318455" w:history="1">
        <w:r w:rsidR="00CF7E23" w:rsidRPr="00CB7B24">
          <w:rPr>
            <w:rStyle w:val="ab"/>
            <w:rFonts w:ascii="Times New Roman" w:eastAsia="Calibri" w:hAnsi="Times New Roman" w:cs="Times New Roman"/>
            <w:noProof/>
            <w:sz w:val="24"/>
            <w:szCs w:val="24"/>
            <w:lang w:eastAsia="en-US"/>
          </w:rPr>
          <w:t>Учреждения физической культуры и спорта</w:t>
        </w:r>
        <w:r w:rsidR="00CF7E23" w:rsidRPr="00CB7B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21AB2" w:rsidRPr="00CB7B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CF7E23" w:rsidRPr="00CB7B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_Toc469318455 \h </w:instrText>
        </w:r>
        <w:r w:rsidR="00321AB2" w:rsidRPr="00CB7B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21AB2" w:rsidRPr="00CB7B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="00321AB2" w:rsidRPr="00CB7B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F7E23" w:rsidRPr="00CB7B24" w:rsidRDefault="005A5D4B" w:rsidP="00B117CA">
      <w:pPr>
        <w:pStyle w:val="41"/>
        <w:tabs>
          <w:tab w:val="right" w:leader="dot" w:pos="9449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69318456" w:history="1">
        <w:r w:rsidR="00CF7E23" w:rsidRPr="00CB7B24">
          <w:rPr>
            <w:rStyle w:val="ab"/>
            <w:rFonts w:ascii="Times New Roman" w:hAnsi="Times New Roman" w:cs="Times New Roman"/>
            <w:noProof/>
            <w:sz w:val="24"/>
            <w:szCs w:val="24"/>
          </w:rPr>
          <w:t>Учреждения здравоохранения</w:t>
        </w:r>
        <w:r w:rsidR="00CF7E23" w:rsidRPr="00CB7B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21AB2" w:rsidRPr="00CB7B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CF7E23" w:rsidRPr="00CB7B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_Toc469318456 \h </w:instrText>
        </w:r>
        <w:r w:rsidR="00321AB2" w:rsidRPr="00CB7B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21AB2" w:rsidRPr="00CB7B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321AB2" w:rsidRPr="00CB7B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F7E23" w:rsidRPr="00CB7B24" w:rsidRDefault="005A5D4B" w:rsidP="00B117CA">
      <w:pPr>
        <w:pStyle w:val="24"/>
        <w:spacing w:before="0" w:line="360" w:lineRule="auto"/>
        <w:rPr>
          <w:rFonts w:eastAsiaTheme="minorEastAsia"/>
          <w:bCs w:val="0"/>
        </w:rPr>
      </w:pPr>
      <w:hyperlink w:anchor="_Toc469318457" w:history="1">
        <w:r w:rsidR="00CF7E23" w:rsidRPr="00CB7B24">
          <w:rPr>
            <w:rStyle w:val="ab"/>
          </w:rPr>
          <w:t>1.9. Обеспечение населения услугами торговли и общественного питания</w:t>
        </w:r>
        <w:r w:rsidR="00CF7E23" w:rsidRPr="00CB7B24">
          <w:rPr>
            <w:webHidden/>
          </w:rPr>
          <w:tab/>
        </w:r>
        <w:r w:rsidR="00321AB2" w:rsidRPr="00CB7B24">
          <w:rPr>
            <w:webHidden/>
          </w:rPr>
          <w:fldChar w:fldCharType="begin"/>
        </w:r>
        <w:r w:rsidR="00CF7E23" w:rsidRPr="00CB7B24">
          <w:rPr>
            <w:webHidden/>
          </w:rPr>
          <w:instrText xml:space="preserve"> PAGEREF _Toc469318457 \h </w:instrText>
        </w:r>
        <w:r w:rsidR="00321AB2" w:rsidRPr="00CB7B24">
          <w:rPr>
            <w:webHidden/>
          </w:rPr>
        </w:r>
        <w:r w:rsidR="00321AB2" w:rsidRPr="00CB7B24">
          <w:rPr>
            <w:webHidden/>
          </w:rPr>
          <w:fldChar w:fldCharType="separate"/>
        </w:r>
        <w:r>
          <w:rPr>
            <w:webHidden/>
          </w:rPr>
          <w:t>10</w:t>
        </w:r>
        <w:r w:rsidR="00321AB2" w:rsidRPr="00CB7B24">
          <w:rPr>
            <w:webHidden/>
          </w:rPr>
          <w:fldChar w:fldCharType="end"/>
        </w:r>
      </w:hyperlink>
    </w:p>
    <w:p w:rsidR="00CF7E23" w:rsidRPr="00CB7B24" w:rsidRDefault="005A5D4B" w:rsidP="00B117CA">
      <w:pPr>
        <w:pStyle w:val="12"/>
        <w:tabs>
          <w:tab w:val="right" w:leader="dot" w:pos="9449"/>
        </w:tabs>
        <w:spacing w:before="0" w:line="360" w:lineRule="auto"/>
        <w:rPr>
          <w:rFonts w:ascii="Times New Roman" w:eastAsiaTheme="minorEastAsia" w:hAnsi="Times New Roman"/>
          <w:b w:val="0"/>
          <w:bCs w:val="0"/>
          <w:caps w:val="0"/>
          <w:noProof/>
        </w:rPr>
      </w:pPr>
      <w:hyperlink w:anchor="_Toc469318458" w:history="1">
        <w:r w:rsidR="00CF7E23" w:rsidRPr="00CB7B24">
          <w:rPr>
            <w:rStyle w:val="ab"/>
            <w:rFonts w:ascii="Times New Roman" w:hAnsi="Times New Roman"/>
            <w:noProof/>
          </w:rPr>
          <w:t>Раздел 2. Проблемы развития</w:t>
        </w:r>
        <w:r w:rsidR="00CF7E23" w:rsidRPr="00CB7B24">
          <w:rPr>
            <w:rFonts w:ascii="Times New Roman" w:hAnsi="Times New Roman"/>
            <w:noProof/>
            <w:webHidden/>
          </w:rPr>
          <w:tab/>
        </w:r>
        <w:r w:rsidR="00321AB2" w:rsidRPr="00CB7B24">
          <w:rPr>
            <w:rFonts w:ascii="Times New Roman" w:hAnsi="Times New Roman"/>
            <w:noProof/>
            <w:webHidden/>
          </w:rPr>
          <w:fldChar w:fldCharType="begin"/>
        </w:r>
        <w:r w:rsidR="00CF7E23" w:rsidRPr="00CB7B24">
          <w:rPr>
            <w:rFonts w:ascii="Times New Roman" w:hAnsi="Times New Roman"/>
            <w:noProof/>
            <w:webHidden/>
          </w:rPr>
          <w:instrText xml:space="preserve"> PAGEREF _Toc469318458 \h </w:instrText>
        </w:r>
        <w:r w:rsidR="00321AB2" w:rsidRPr="00CB7B24">
          <w:rPr>
            <w:rFonts w:ascii="Times New Roman" w:hAnsi="Times New Roman"/>
            <w:noProof/>
            <w:webHidden/>
          </w:rPr>
        </w:r>
        <w:r w:rsidR="00321AB2" w:rsidRPr="00CB7B24">
          <w:rPr>
            <w:rFonts w:ascii="Times New Roman" w:hAnsi="Times New Roman"/>
            <w:noProof/>
            <w:webHidden/>
          </w:rPr>
          <w:fldChar w:fldCharType="separate"/>
        </w:r>
        <w:r>
          <w:rPr>
            <w:rFonts w:ascii="Times New Roman" w:hAnsi="Times New Roman"/>
            <w:noProof/>
            <w:webHidden/>
          </w:rPr>
          <w:t>11</w:t>
        </w:r>
        <w:r w:rsidR="00321AB2" w:rsidRPr="00CB7B24">
          <w:rPr>
            <w:rFonts w:ascii="Times New Roman" w:hAnsi="Times New Roman"/>
            <w:noProof/>
            <w:webHidden/>
          </w:rPr>
          <w:fldChar w:fldCharType="end"/>
        </w:r>
      </w:hyperlink>
    </w:p>
    <w:p w:rsidR="00CF7E23" w:rsidRPr="00CB7B24" w:rsidRDefault="005A5D4B" w:rsidP="00B117CA">
      <w:pPr>
        <w:pStyle w:val="12"/>
        <w:tabs>
          <w:tab w:val="right" w:leader="dot" w:pos="9449"/>
        </w:tabs>
        <w:spacing w:before="0" w:line="360" w:lineRule="auto"/>
        <w:rPr>
          <w:rFonts w:ascii="Times New Roman" w:eastAsiaTheme="minorEastAsia" w:hAnsi="Times New Roman"/>
          <w:b w:val="0"/>
          <w:bCs w:val="0"/>
          <w:caps w:val="0"/>
          <w:noProof/>
        </w:rPr>
      </w:pPr>
      <w:hyperlink w:anchor="_Toc469318459" w:history="1">
        <w:r w:rsidR="00CF7E23" w:rsidRPr="00CB7B24">
          <w:rPr>
            <w:rStyle w:val="ab"/>
            <w:rFonts w:ascii="Times New Roman" w:hAnsi="Times New Roman"/>
            <w:noProof/>
          </w:rPr>
          <w:t>Раздел 3. Перспективы развития</w:t>
        </w:r>
        <w:r w:rsidR="00CF7E23" w:rsidRPr="00CB7B24">
          <w:rPr>
            <w:rFonts w:ascii="Times New Roman" w:hAnsi="Times New Roman"/>
            <w:noProof/>
            <w:webHidden/>
          </w:rPr>
          <w:tab/>
        </w:r>
        <w:r w:rsidR="00321AB2" w:rsidRPr="00CB7B24">
          <w:rPr>
            <w:rFonts w:ascii="Times New Roman" w:hAnsi="Times New Roman"/>
            <w:noProof/>
            <w:webHidden/>
          </w:rPr>
          <w:fldChar w:fldCharType="begin"/>
        </w:r>
        <w:r w:rsidR="00CF7E23" w:rsidRPr="00CB7B24">
          <w:rPr>
            <w:rFonts w:ascii="Times New Roman" w:hAnsi="Times New Roman"/>
            <w:noProof/>
            <w:webHidden/>
          </w:rPr>
          <w:instrText xml:space="preserve"> PAGEREF _Toc469318459 \h </w:instrText>
        </w:r>
        <w:r w:rsidR="00321AB2" w:rsidRPr="00CB7B24">
          <w:rPr>
            <w:rFonts w:ascii="Times New Roman" w:hAnsi="Times New Roman"/>
            <w:noProof/>
            <w:webHidden/>
          </w:rPr>
        </w:r>
        <w:r w:rsidR="00321AB2" w:rsidRPr="00CB7B24">
          <w:rPr>
            <w:rFonts w:ascii="Times New Roman" w:hAnsi="Times New Roman"/>
            <w:noProof/>
            <w:webHidden/>
          </w:rPr>
          <w:fldChar w:fldCharType="separate"/>
        </w:r>
        <w:r>
          <w:rPr>
            <w:rFonts w:ascii="Times New Roman" w:hAnsi="Times New Roman"/>
            <w:noProof/>
            <w:webHidden/>
          </w:rPr>
          <w:t>11</w:t>
        </w:r>
        <w:r w:rsidR="00321AB2" w:rsidRPr="00CB7B24">
          <w:rPr>
            <w:rFonts w:ascii="Times New Roman" w:hAnsi="Times New Roman"/>
            <w:noProof/>
            <w:webHidden/>
          </w:rPr>
          <w:fldChar w:fldCharType="end"/>
        </w:r>
      </w:hyperlink>
    </w:p>
    <w:p w:rsidR="00CF7E23" w:rsidRPr="00CB7B24" w:rsidRDefault="005A5D4B" w:rsidP="00B117CA">
      <w:pPr>
        <w:pStyle w:val="12"/>
        <w:tabs>
          <w:tab w:val="right" w:leader="dot" w:pos="9449"/>
        </w:tabs>
        <w:spacing w:before="0" w:line="360" w:lineRule="auto"/>
        <w:rPr>
          <w:rFonts w:ascii="Times New Roman" w:eastAsiaTheme="minorEastAsia" w:hAnsi="Times New Roman"/>
          <w:b w:val="0"/>
          <w:bCs w:val="0"/>
          <w:caps w:val="0"/>
          <w:noProof/>
        </w:rPr>
      </w:pPr>
      <w:hyperlink w:anchor="_Toc469318460" w:history="1">
        <w:r w:rsidR="00CF7E23" w:rsidRPr="00CB7B24">
          <w:rPr>
            <w:rStyle w:val="ab"/>
            <w:rFonts w:ascii="Times New Roman" w:hAnsi="Times New Roman"/>
            <w:noProof/>
          </w:rPr>
          <w:t>Раздел 4.  Механизмы реализации плана развития поселения</w:t>
        </w:r>
        <w:r w:rsidR="00CF7E23" w:rsidRPr="00CB7B24">
          <w:rPr>
            <w:rFonts w:ascii="Times New Roman" w:hAnsi="Times New Roman"/>
            <w:noProof/>
            <w:webHidden/>
          </w:rPr>
          <w:tab/>
        </w:r>
        <w:r w:rsidR="00321AB2" w:rsidRPr="00CB7B24">
          <w:rPr>
            <w:rFonts w:ascii="Times New Roman" w:hAnsi="Times New Roman"/>
            <w:noProof/>
            <w:webHidden/>
          </w:rPr>
          <w:fldChar w:fldCharType="begin"/>
        </w:r>
        <w:r w:rsidR="00CF7E23" w:rsidRPr="00CB7B24">
          <w:rPr>
            <w:rFonts w:ascii="Times New Roman" w:hAnsi="Times New Roman"/>
            <w:noProof/>
            <w:webHidden/>
          </w:rPr>
          <w:instrText xml:space="preserve"> PAGEREF _Toc469318460 \h </w:instrText>
        </w:r>
        <w:r w:rsidR="00321AB2" w:rsidRPr="00CB7B24">
          <w:rPr>
            <w:rFonts w:ascii="Times New Roman" w:hAnsi="Times New Roman"/>
            <w:noProof/>
            <w:webHidden/>
          </w:rPr>
        </w:r>
        <w:r w:rsidR="00321AB2" w:rsidRPr="00CB7B24">
          <w:rPr>
            <w:rFonts w:ascii="Times New Roman" w:hAnsi="Times New Roman"/>
            <w:noProof/>
            <w:webHidden/>
          </w:rPr>
          <w:fldChar w:fldCharType="separate"/>
        </w:r>
        <w:r>
          <w:rPr>
            <w:rFonts w:ascii="Times New Roman" w:hAnsi="Times New Roman"/>
            <w:noProof/>
            <w:webHidden/>
          </w:rPr>
          <w:t>12</w:t>
        </w:r>
        <w:r w:rsidR="00321AB2" w:rsidRPr="00CB7B24">
          <w:rPr>
            <w:rFonts w:ascii="Times New Roman" w:hAnsi="Times New Roman"/>
            <w:noProof/>
            <w:webHidden/>
          </w:rPr>
          <w:fldChar w:fldCharType="end"/>
        </w:r>
      </w:hyperlink>
    </w:p>
    <w:p w:rsidR="00CF7E23" w:rsidRPr="00CB7B24" w:rsidRDefault="005A5D4B" w:rsidP="00B117CA">
      <w:pPr>
        <w:pStyle w:val="24"/>
        <w:spacing w:before="0" w:line="360" w:lineRule="auto"/>
        <w:rPr>
          <w:rFonts w:eastAsiaTheme="minorEastAsia"/>
          <w:bCs w:val="0"/>
        </w:rPr>
      </w:pPr>
      <w:hyperlink w:anchor="_Toc469318461" w:history="1">
        <w:r w:rsidR="00CF7E23" w:rsidRPr="00CB7B24">
          <w:rPr>
            <w:rStyle w:val="ab"/>
          </w:rPr>
          <w:t>Приложение 1</w:t>
        </w:r>
        <w:r w:rsidR="00CF7E23" w:rsidRPr="00CB7B24">
          <w:rPr>
            <w:webHidden/>
          </w:rPr>
          <w:tab/>
        </w:r>
        <w:r w:rsidR="00321AB2" w:rsidRPr="00CB7B24">
          <w:rPr>
            <w:webHidden/>
          </w:rPr>
          <w:fldChar w:fldCharType="begin"/>
        </w:r>
        <w:r w:rsidR="00CF7E23" w:rsidRPr="00CB7B24">
          <w:rPr>
            <w:webHidden/>
          </w:rPr>
          <w:instrText xml:space="preserve"> PAGEREF _Toc469318461 \h </w:instrText>
        </w:r>
        <w:r w:rsidR="00321AB2" w:rsidRPr="00CB7B24">
          <w:rPr>
            <w:webHidden/>
          </w:rPr>
        </w:r>
        <w:r w:rsidR="00321AB2" w:rsidRPr="00CB7B24">
          <w:rPr>
            <w:webHidden/>
          </w:rPr>
          <w:fldChar w:fldCharType="separate"/>
        </w:r>
        <w:r>
          <w:rPr>
            <w:webHidden/>
          </w:rPr>
          <w:t>14</w:t>
        </w:r>
        <w:r w:rsidR="00321AB2" w:rsidRPr="00CB7B24">
          <w:rPr>
            <w:webHidden/>
          </w:rPr>
          <w:fldChar w:fldCharType="end"/>
        </w:r>
      </w:hyperlink>
    </w:p>
    <w:p w:rsidR="00162957" w:rsidRPr="00CF7E23" w:rsidRDefault="00321AB2" w:rsidP="00B117CA">
      <w:pPr>
        <w:spacing w:line="360" w:lineRule="auto"/>
        <w:jc w:val="center"/>
        <w:rPr>
          <w:rFonts w:eastAsiaTheme="majorEastAsia"/>
          <w:b/>
          <w:bCs/>
        </w:rPr>
      </w:pPr>
      <w:r w:rsidRPr="00CB7B24">
        <w:rPr>
          <w:b/>
          <w:bCs/>
          <w:caps/>
        </w:rPr>
        <w:fldChar w:fldCharType="end"/>
      </w:r>
      <w:r w:rsidR="00162957" w:rsidRPr="00CF7E23">
        <w:br w:type="page"/>
      </w:r>
    </w:p>
    <w:p w:rsidR="00FD0CA4" w:rsidRPr="00B117CA" w:rsidRDefault="00486ADC" w:rsidP="00162957">
      <w:pPr>
        <w:pStyle w:val="1"/>
        <w:rPr>
          <w:sz w:val="26"/>
          <w:szCs w:val="26"/>
        </w:rPr>
      </w:pPr>
      <w:bookmarkStart w:id="1" w:name="_Toc469318059"/>
      <w:bookmarkStart w:id="2" w:name="_Toc469318142"/>
      <w:bookmarkStart w:id="3" w:name="_Toc469318420"/>
      <w:r w:rsidRPr="00B117CA">
        <w:rPr>
          <w:sz w:val="26"/>
          <w:szCs w:val="26"/>
        </w:rPr>
        <w:lastRenderedPageBreak/>
        <w:t>Раз</w:t>
      </w:r>
      <w:r w:rsidR="00FD0CA4" w:rsidRPr="00B117CA">
        <w:rPr>
          <w:sz w:val="26"/>
          <w:szCs w:val="26"/>
        </w:rPr>
        <w:t>дел 1. Общие сведения</w:t>
      </w:r>
      <w:bookmarkEnd w:id="1"/>
      <w:bookmarkEnd w:id="2"/>
      <w:bookmarkEnd w:id="3"/>
    </w:p>
    <w:p w:rsidR="0057053E" w:rsidRPr="00B117CA" w:rsidRDefault="00FD0CA4" w:rsidP="001E783F">
      <w:pPr>
        <w:pStyle w:val="2"/>
        <w:spacing w:before="0" w:after="0" w:line="360" w:lineRule="auto"/>
        <w:rPr>
          <w:rFonts w:asciiTheme="majorHAnsi" w:hAnsiTheme="majorHAnsi" w:cs="Times New Roman"/>
          <w:sz w:val="26"/>
          <w:szCs w:val="26"/>
        </w:rPr>
      </w:pPr>
      <w:bookmarkStart w:id="4" w:name="_Toc469318060"/>
      <w:bookmarkStart w:id="5" w:name="_Toc469318143"/>
      <w:bookmarkStart w:id="6" w:name="_Toc469318421"/>
      <w:r w:rsidRPr="00B117CA">
        <w:rPr>
          <w:rFonts w:asciiTheme="majorHAnsi" w:hAnsiTheme="majorHAnsi" w:cs="Times New Roman"/>
          <w:sz w:val="26"/>
          <w:szCs w:val="26"/>
        </w:rPr>
        <w:t xml:space="preserve">1.1. </w:t>
      </w:r>
      <w:r w:rsidR="00D92D30" w:rsidRPr="00B117CA">
        <w:rPr>
          <w:rFonts w:asciiTheme="majorHAnsi" w:hAnsiTheme="majorHAnsi" w:cs="Times New Roman"/>
          <w:sz w:val="26"/>
          <w:szCs w:val="26"/>
        </w:rPr>
        <w:t>Историческая справка</w:t>
      </w:r>
      <w:bookmarkEnd w:id="4"/>
      <w:bookmarkEnd w:id="5"/>
      <w:bookmarkEnd w:id="6"/>
    </w:p>
    <w:p w:rsidR="0057012C" w:rsidRPr="000747C0" w:rsidRDefault="0057012C" w:rsidP="001E783F">
      <w:pPr>
        <w:pStyle w:val="af9"/>
        <w:spacing w:line="360" w:lineRule="auto"/>
        <w:ind w:firstLine="709"/>
        <w:jc w:val="both"/>
      </w:pPr>
      <w:r w:rsidRPr="000747C0">
        <w:t>Сельское поселение Половинка, в соответствии со статьей 5 Закона Ханты-Мансийского автономного округа - Югры от 25.11.2004 года № 63-оз «О статусе и границах муниципальных образований Ханты-Мансийского автономного округа - Югры» является муниципальным образованием Ханты-Мансийского автономного округа - Югры,  наделенным статусом сельского поселения.</w:t>
      </w:r>
      <w:r w:rsidR="00C23D12" w:rsidRPr="000747C0">
        <w:t xml:space="preserve"> В состав данного муниципального образования входит один населенный пункт - поселок Половинка. </w:t>
      </w:r>
    </w:p>
    <w:p w:rsidR="001C01F6" w:rsidRPr="000747C0" w:rsidRDefault="0062337D" w:rsidP="002F32FC">
      <w:pPr>
        <w:spacing w:line="360" w:lineRule="auto"/>
        <w:ind w:firstLine="709"/>
        <w:jc w:val="both"/>
      </w:pPr>
      <w:r w:rsidRPr="000747C0">
        <w:t>Г</w:t>
      </w:r>
      <w:r w:rsidR="00455CB5" w:rsidRPr="000747C0">
        <w:t>енеральный</w:t>
      </w:r>
      <w:r w:rsidRPr="000747C0">
        <w:t xml:space="preserve"> план </w:t>
      </w:r>
      <w:r w:rsidR="00455CB5" w:rsidRPr="000747C0">
        <w:t>сельского</w:t>
      </w:r>
      <w:r w:rsidRPr="000747C0">
        <w:t xml:space="preserve"> поселения </w:t>
      </w:r>
      <w:r w:rsidR="0057012C" w:rsidRPr="000747C0">
        <w:t>Половинка</w:t>
      </w:r>
      <w:r w:rsidRPr="000747C0">
        <w:t xml:space="preserve"> </w:t>
      </w:r>
      <w:r w:rsidR="00455CB5" w:rsidRPr="000747C0">
        <w:t xml:space="preserve">утвержден решением Думы Кондинского района от </w:t>
      </w:r>
      <w:r w:rsidR="0057012C" w:rsidRPr="000747C0">
        <w:t>26.03.2009</w:t>
      </w:r>
      <w:r w:rsidR="00455CB5" w:rsidRPr="000747C0">
        <w:t xml:space="preserve"> № </w:t>
      </w:r>
      <w:r w:rsidR="0057012C" w:rsidRPr="000747C0">
        <w:t>761</w:t>
      </w:r>
      <w:r w:rsidR="00455CB5" w:rsidRPr="000747C0">
        <w:t xml:space="preserve"> «</w:t>
      </w:r>
      <w:r w:rsidR="00455CB5" w:rsidRPr="000747C0">
        <w:rPr>
          <w:rStyle w:val="af2"/>
          <w:b w:val="0"/>
        </w:rPr>
        <w:t>Об утверждении</w:t>
      </w:r>
      <w:r w:rsidR="0057012C" w:rsidRPr="000747C0">
        <w:rPr>
          <w:rStyle w:val="af2"/>
          <w:b w:val="0"/>
        </w:rPr>
        <w:t xml:space="preserve"> проект</w:t>
      </w:r>
      <w:r w:rsidR="00C23D12" w:rsidRPr="000747C0">
        <w:rPr>
          <w:rStyle w:val="af2"/>
          <w:b w:val="0"/>
        </w:rPr>
        <w:t>а</w:t>
      </w:r>
      <w:r w:rsidR="00455CB5" w:rsidRPr="000747C0">
        <w:rPr>
          <w:rStyle w:val="af2"/>
          <w:b w:val="0"/>
        </w:rPr>
        <w:t xml:space="preserve">: «Генеральный план муниципального образования сельское поселение </w:t>
      </w:r>
      <w:r w:rsidR="00C23D12" w:rsidRPr="000747C0">
        <w:rPr>
          <w:rStyle w:val="af2"/>
          <w:b w:val="0"/>
        </w:rPr>
        <w:t>Половинка</w:t>
      </w:r>
      <w:r w:rsidR="00455CB5" w:rsidRPr="000747C0">
        <w:rPr>
          <w:b/>
        </w:rPr>
        <w:t>»</w:t>
      </w:r>
      <w:r w:rsidR="009E15C3" w:rsidRPr="000747C0">
        <w:t>.</w:t>
      </w:r>
    </w:p>
    <w:p w:rsidR="0057012C" w:rsidRPr="000747C0" w:rsidRDefault="00C23D12" w:rsidP="00C23D12">
      <w:pPr>
        <w:pStyle w:val="af9"/>
        <w:spacing w:line="360" w:lineRule="auto"/>
        <w:ind w:firstLine="709"/>
        <w:jc w:val="both"/>
      </w:pPr>
      <w:r w:rsidRPr="000747C0">
        <w:t>Сельское поселение размещено в ландшафтной зоне хвойных лесов, на правом берегу реки Конды. С</w:t>
      </w:r>
      <w:r w:rsidR="0057012C" w:rsidRPr="000747C0">
        <w:t>вое название поселок получил из-за своего расположения - на половине пути между деревнями Тап и Учинья. В XIX веке на территории поселка находилось рыболовецкое угодье Кондинских манси из рода Кауртаевых.</w:t>
      </w:r>
    </w:p>
    <w:p w:rsidR="0057012C" w:rsidRPr="000747C0" w:rsidRDefault="0057012C" w:rsidP="002F32FC">
      <w:pPr>
        <w:spacing w:line="360" w:lineRule="auto"/>
        <w:ind w:firstLine="709"/>
        <w:jc w:val="both"/>
      </w:pPr>
      <w:r w:rsidRPr="000747C0">
        <w:t>Поселок начал свое зарождение с территории «Рыбоучастка». В 1936 году на берегу реки Конда был постр</w:t>
      </w:r>
      <w:r w:rsidR="00C23D12" w:rsidRPr="000747C0">
        <w:t>оен маленький засолочный пункт</w:t>
      </w:r>
      <w:r w:rsidRPr="000747C0">
        <w:t>. В те годы на производстве работало 17 человек - репрессированных и местных жителей д. Учинья. К 1942 году небольшой засолочный пункт стал крупным предприятием «Учинским рыбозаводом». Здесь занимались добычей и переработкой рыбы.</w:t>
      </w:r>
    </w:p>
    <w:p w:rsidR="00C23D12" w:rsidRPr="000747C0" w:rsidRDefault="0057012C" w:rsidP="002F32FC">
      <w:pPr>
        <w:spacing w:line="360" w:lineRule="auto"/>
        <w:ind w:firstLine="709"/>
        <w:jc w:val="both"/>
      </w:pPr>
      <w:r w:rsidRPr="000747C0">
        <w:t xml:space="preserve">На территории поселка Половинка находится деревня Мыс, расположенная на мысу - слиянии двух рек Большая Учинья и Конда. </w:t>
      </w:r>
    </w:p>
    <w:p w:rsidR="002F32FC" w:rsidRPr="000747C0" w:rsidRDefault="0057012C" w:rsidP="002F32FC">
      <w:pPr>
        <w:spacing w:line="360" w:lineRule="auto"/>
        <w:ind w:firstLine="709"/>
        <w:jc w:val="both"/>
      </w:pPr>
      <w:r w:rsidRPr="000747C0">
        <w:t xml:space="preserve">В 1955 году были сделаны аэросъемки лесных богатств. А 1956 году заехала первая строительная бригада, после чего и стала развиваться лесная промышленность. Появились новые рабочие места, в </w:t>
      </w:r>
      <w:r w:rsidR="00C23D12" w:rsidRPr="000747C0">
        <w:t xml:space="preserve">связи </w:t>
      </w:r>
      <w:r w:rsidRPr="000747C0">
        <w:t xml:space="preserve">с чем увеличивалось население. </w:t>
      </w:r>
    </w:p>
    <w:p w:rsidR="0057012C" w:rsidRPr="000747C0" w:rsidRDefault="0057012C" w:rsidP="002F32FC">
      <w:pPr>
        <w:spacing w:line="360" w:lineRule="auto"/>
        <w:ind w:firstLine="709"/>
        <w:jc w:val="both"/>
      </w:pPr>
      <w:r w:rsidRPr="000747C0">
        <w:t>Образование поселка связано с его выгодным географическим расположением, наличием сырьевой базы и нефтяными месторождениями.</w:t>
      </w:r>
    </w:p>
    <w:p w:rsidR="00FD0CA4" w:rsidRPr="000747C0" w:rsidRDefault="0057012C" w:rsidP="00FD0CA4">
      <w:pPr>
        <w:spacing w:line="360" w:lineRule="auto"/>
        <w:ind w:firstLine="709"/>
        <w:jc w:val="both"/>
      </w:pPr>
      <w:r w:rsidRPr="000747C0">
        <w:t>Официальная дата образования поселка Половинка на основании устава сельского поселения Пол</w:t>
      </w:r>
      <w:r w:rsidR="00FD0CA4" w:rsidRPr="000747C0">
        <w:t>овинка – 29 сентября 1960 года.</w:t>
      </w:r>
    </w:p>
    <w:p w:rsidR="00FD0CA4" w:rsidRPr="000747C0" w:rsidRDefault="00FD0CA4" w:rsidP="00FD0CA4">
      <w:pPr>
        <w:spacing w:line="360" w:lineRule="auto"/>
        <w:ind w:firstLine="709"/>
        <w:jc w:val="both"/>
      </w:pPr>
    </w:p>
    <w:p w:rsidR="00311F96" w:rsidRPr="00B117CA" w:rsidRDefault="00FD0CA4" w:rsidP="001E783F">
      <w:pPr>
        <w:pStyle w:val="2"/>
        <w:spacing w:before="0" w:after="0" w:line="360" w:lineRule="auto"/>
        <w:rPr>
          <w:rFonts w:asciiTheme="majorHAnsi" w:hAnsiTheme="majorHAnsi" w:cs="Times New Roman"/>
          <w:sz w:val="26"/>
          <w:szCs w:val="26"/>
        </w:rPr>
      </w:pPr>
      <w:bookmarkStart w:id="7" w:name="_Toc469318061"/>
      <w:bookmarkStart w:id="8" w:name="_Toc469318144"/>
      <w:bookmarkStart w:id="9" w:name="_Toc469318422"/>
      <w:r w:rsidRPr="00B117CA">
        <w:rPr>
          <w:rFonts w:asciiTheme="majorHAnsi" w:hAnsiTheme="majorHAnsi" w:cs="Times New Roman"/>
          <w:sz w:val="26"/>
          <w:szCs w:val="26"/>
        </w:rPr>
        <w:t xml:space="preserve">1.2. </w:t>
      </w:r>
      <w:r w:rsidR="00DA3DDB" w:rsidRPr="00B117CA">
        <w:rPr>
          <w:rFonts w:asciiTheme="majorHAnsi" w:hAnsiTheme="majorHAnsi" w:cs="Times New Roman"/>
          <w:sz w:val="26"/>
          <w:szCs w:val="26"/>
        </w:rPr>
        <w:t>Демографическая ситуация</w:t>
      </w:r>
      <w:bookmarkEnd w:id="7"/>
      <w:bookmarkEnd w:id="8"/>
      <w:bookmarkEnd w:id="9"/>
    </w:p>
    <w:p w:rsidR="00FD0CA4" w:rsidRPr="000747C0" w:rsidRDefault="00FD0CA4" w:rsidP="001E783F">
      <w:pPr>
        <w:spacing w:line="360" w:lineRule="auto"/>
        <w:ind w:firstLine="708"/>
        <w:jc w:val="both"/>
      </w:pPr>
      <w:r w:rsidRPr="000747C0">
        <w:t xml:space="preserve">Численность постоянного населения </w:t>
      </w:r>
      <w:r w:rsidR="00420053" w:rsidRPr="000747C0">
        <w:t>сельского</w:t>
      </w:r>
      <w:r w:rsidRPr="000747C0">
        <w:t xml:space="preserve"> поселения </w:t>
      </w:r>
      <w:r w:rsidR="00420053" w:rsidRPr="000747C0">
        <w:t>Половинка</w:t>
      </w:r>
      <w:r w:rsidRPr="000747C0">
        <w:t xml:space="preserve"> по состоянию на 01.01.2016 г. (по данным Росстата) составила </w:t>
      </w:r>
      <w:r w:rsidR="002947EA" w:rsidRPr="000747C0">
        <w:t>1</w:t>
      </w:r>
      <w:r w:rsidRPr="000747C0">
        <w:t xml:space="preserve"> </w:t>
      </w:r>
      <w:r w:rsidR="002947EA" w:rsidRPr="000747C0">
        <w:t>207</w:t>
      </w:r>
      <w:r w:rsidRPr="000747C0">
        <w:t xml:space="preserve"> чел., </w:t>
      </w:r>
      <w:r w:rsidR="002947EA" w:rsidRPr="000747C0">
        <w:t>4</w:t>
      </w:r>
      <w:r w:rsidRPr="000747C0">
        <w:t>% от численности населения Кондинского района и снизилась на 1</w:t>
      </w:r>
      <w:r w:rsidR="002947EA" w:rsidRPr="000747C0">
        <w:t>1</w:t>
      </w:r>
      <w:r w:rsidRPr="000747C0">
        <w:t>% к уровню 2011 г. (рисунок 1).</w:t>
      </w:r>
    </w:p>
    <w:p w:rsidR="00FD0CA4" w:rsidRPr="000747C0" w:rsidRDefault="00FD0CA4" w:rsidP="002947EA">
      <w:pPr>
        <w:tabs>
          <w:tab w:val="left" w:pos="284"/>
        </w:tabs>
        <w:spacing w:line="360" w:lineRule="auto"/>
        <w:jc w:val="both"/>
      </w:pPr>
      <w:r w:rsidRPr="000747C0">
        <w:rPr>
          <w:noProof/>
        </w:rPr>
        <w:lastRenderedPageBreak/>
        <w:drawing>
          <wp:inline distT="0" distB="0" distL="0" distR="0">
            <wp:extent cx="5791200" cy="17907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D0CA4" w:rsidRPr="000747C0" w:rsidRDefault="00FD0CA4" w:rsidP="00671F6C">
      <w:pPr>
        <w:jc w:val="center"/>
      </w:pPr>
      <w:r w:rsidRPr="000747C0">
        <w:t>Рисунок 1.Динамика численности постоянного населения</w:t>
      </w:r>
    </w:p>
    <w:p w:rsidR="00FD0CA4" w:rsidRPr="000747C0" w:rsidRDefault="002947EA" w:rsidP="00671F6C">
      <w:pPr>
        <w:spacing w:line="360" w:lineRule="auto"/>
        <w:jc w:val="center"/>
      </w:pPr>
      <w:r w:rsidRPr="000747C0">
        <w:t>сельского</w:t>
      </w:r>
      <w:r w:rsidR="00FD0CA4" w:rsidRPr="000747C0">
        <w:t xml:space="preserve"> поселения </w:t>
      </w:r>
      <w:r w:rsidRPr="000747C0">
        <w:t>Половинка</w:t>
      </w:r>
      <w:r w:rsidR="00FD0CA4" w:rsidRPr="000747C0">
        <w:t>, чел.</w:t>
      </w:r>
    </w:p>
    <w:p w:rsidR="00FD0CA4" w:rsidRPr="000747C0" w:rsidRDefault="00FD0CA4" w:rsidP="00671F6C">
      <w:pPr>
        <w:spacing w:line="360" w:lineRule="auto"/>
        <w:ind w:firstLine="709"/>
        <w:jc w:val="both"/>
        <w:rPr>
          <w:b/>
        </w:rPr>
      </w:pPr>
      <w:r w:rsidRPr="000747C0">
        <w:t xml:space="preserve">Численность коренного населения по состоянию на 01.01.2016 составила </w:t>
      </w:r>
      <w:r w:rsidR="002947EA" w:rsidRPr="000747C0">
        <w:t>353</w:t>
      </w:r>
      <w:r w:rsidRPr="000747C0">
        <w:t xml:space="preserve"> чел. и увеличилась в сравнении с 2011 г. на 2</w:t>
      </w:r>
      <w:r w:rsidR="002947EA" w:rsidRPr="000747C0">
        <w:t>6</w:t>
      </w:r>
      <w:r w:rsidRPr="000747C0">
        <w:t>%.</w:t>
      </w:r>
    </w:p>
    <w:p w:rsidR="00FD0CA4" w:rsidRPr="000747C0" w:rsidRDefault="00FD0CA4" w:rsidP="00FD0CA4">
      <w:pPr>
        <w:spacing w:after="200" w:line="360" w:lineRule="auto"/>
        <w:ind w:firstLine="708"/>
        <w:jc w:val="both"/>
      </w:pPr>
      <w:r w:rsidRPr="000747C0">
        <w:t>В 2015 году количество родившихся младенцев снизилось к уровню 2011</w:t>
      </w:r>
      <w:r w:rsidR="009824F7">
        <w:t xml:space="preserve"> года</w:t>
      </w:r>
      <w:r w:rsidRPr="000747C0">
        <w:t xml:space="preserve"> на </w:t>
      </w:r>
      <w:r w:rsidR="00B923F8" w:rsidRPr="000747C0">
        <w:t>54</w:t>
      </w:r>
      <w:r w:rsidRPr="000747C0">
        <w:t xml:space="preserve">%. Численность умерших сократилась на </w:t>
      </w:r>
      <w:r w:rsidR="00B923F8" w:rsidRPr="000747C0">
        <w:t>18</w:t>
      </w:r>
      <w:r w:rsidRPr="000747C0">
        <w:t>% (таблица 1). В последние годы наблюдается  тенденция к снижению численности постоянного населения за счет миграционного оттока граждан, а также естественной убыли населения.</w:t>
      </w:r>
    </w:p>
    <w:p w:rsidR="00FD0CA4" w:rsidRPr="000747C0" w:rsidRDefault="00FD0CA4" w:rsidP="00FD0CA4">
      <w:pPr>
        <w:spacing w:line="360" w:lineRule="auto"/>
        <w:jc w:val="right"/>
      </w:pPr>
      <w:r w:rsidRPr="000747C0">
        <w:t>Таблица 1</w:t>
      </w:r>
    </w:p>
    <w:p w:rsidR="00FD0CA4" w:rsidRPr="001E783F" w:rsidRDefault="00FD0CA4" w:rsidP="00FD0CA4">
      <w:pPr>
        <w:jc w:val="center"/>
        <w:rPr>
          <w:b/>
        </w:rPr>
      </w:pPr>
      <w:r w:rsidRPr="001E783F">
        <w:rPr>
          <w:b/>
        </w:rPr>
        <w:t xml:space="preserve">Динамика естественного движения населения </w:t>
      </w:r>
      <w:r w:rsidR="00B923F8" w:rsidRPr="001E783F">
        <w:rPr>
          <w:b/>
        </w:rPr>
        <w:t>сельского</w:t>
      </w:r>
      <w:r w:rsidRPr="001E783F">
        <w:rPr>
          <w:b/>
        </w:rPr>
        <w:t xml:space="preserve"> поселения </w:t>
      </w:r>
      <w:r w:rsidR="00B923F8" w:rsidRPr="001E783F">
        <w:rPr>
          <w:b/>
        </w:rPr>
        <w:t>Половинка</w:t>
      </w:r>
    </w:p>
    <w:p w:rsidR="00FD0CA4" w:rsidRPr="001E783F" w:rsidRDefault="00FD0CA4" w:rsidP="00FD0CA4">
      <w:pPr>
        <w:jc w:val="center"/>
        <w:rPr>
          <w:b/>
        </w:rPr>
      </w:pPr>
      <w:r w:rsidRPr="001E783F">
        <w:rPr>
          <w:b/>
        </w:rPr>
        <w:t>в 2011-2015 гг.</w:t>
      </w:r>
    </w:p>
    <w:tbl>
      <w:tblPr>
        <w:tblW w:w="9049" w:type="dxa"/>
        <w:jc w:val="center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271"/>
        <w:gridCol w:w="1275"/>
        <w:gridCol w:w="1286"/>
        <w:gridCol w:w="1275"/>
        <w:gridCol w:w="1248"/>
      </w:tblGrid>
      <w:tr w:rsidR="00FD0CA4" w:rsidRPr="001E783F" w:rsidTr="009824F7">
        <w:trPr>
          <w:trHeight w:val="278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A4" w:rsidRPr="001E783F" w:rsidRDefault="00FD0CA4" w:rsidP="00FD0CA4">
            <w:pPr>
              <w:jc w:val="center"/>
              <w:rPr>
                <w:b/>
              </w:rPr>
            </w:pPr>
            <w:r w:rsidRPr="001E783F">
              <w:rPr>
                <w:b/>
                <w:bCs/>
              </w:rPr>
              <w:t>Наименование показателя</w:t>
            </w:r>
          </w:p>
        </w:tc>
        <w:tc>
          <w:tcPr>
            <w:tcW w:w="6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A4" w:rsidRPr="001E783F" w:rsidRDefault="00FD0CA4" w:rsidP="00FD0CA4">
            <w:pPr>
              <w:jc w:val="center"/>
              <w:rPr>
                <w:b/>
              </w:rPr>
            </w:pPr>
            <w:r w:rsidRPr="001E783F">
              <w:rPr>
                <w:b/>
              </w:rPr>
              <w:t>Годы</w:t>
            </w:r>
          </w:p>
        </w:tc>
      </w:tr>
      <w:tr w:rsidR="00FD0CA4" w:rsidRPr="001E783F" w:rsidTr="009824F7">
        <w:trPr>
          <w:trHeight w:val="278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A4" w:rsidRPr="001E783F" w:rsidRDefault="00FD0CA4" w:rsidP="00FD0CA4">
            <w:pPr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A4" w:rsidRPr="001E783F" w:rsidRDefault="00FD0CA4" w:rsidP="00FD0CA4">
            <w:pPr>
              <w:jc w:val="center"/>
              <w:rPr>
                <w:b/>
              </w:rPr>
            </w:pPr>
            <w:r w:rsidRPr="001E783F">
              <w:rPr>
                <w:b/>
              </w:rPr>
              <w:t>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A4" w:rsidRPr="001E783F" w:rsidRDefault="00FD0CA4" w:rsidP="00FD0CA4">
            <w:pPr>
              <w:jc w:val="center"/>
              <w:rPr>
                <w:b/>
              </w:rPr>
            </w:pPr>
            <w:r w:rsidRPr="001E783F">
              <w:rPr>
                <w:b/>
              </w:rPr>
              <w:t>2012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A4" w:rsidRPr="001E783F" w:rsidRDefault="00FD0CA4" w:rsidP="00FD0CA4">
            <w:pPr>
              <w:jc w:val="center"/>
              <w:rPr>
                <w:b/>
              </w:rPr>
            </w:pPr>
            <w:r w:rsidRPr="001E783F">
              <w:rPr>
                <w:b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A4" w:rsidRPr="001E783F" w:rsidRDefault="00FD0CA4" w:rsidP="00FD0CA4">
            <w:pPr>
              <w:jc w:val="center"/>
              <w:rPr>
                <w:b/>
              </w:rPr>
            </w:pPr>
            <w:r w:rsidRPr="001E783F">
              <w:rPr>
                <w:b/>
              </w:rPr>
              <w:t>2014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A4" w:rsidRPr="001E783F" w:rsidRDefault="00FD0CA4" w:rsidP="00FD0CA4">
            <w:pPr>
              <w:jc w:val="center"/>
              <w:rPr>
                <w:b/>
              </w:rPr>
            </w:pPr>
            <w:r w:rsidRPr="001E783F">
              <w:rPr>
                <w:b/>
              </w:rPr>
              <w:t>2015</w:t>
            </w:r>
          </w:p>
        </w:tc>
      </w:tr>
      <w:tr w:rsidR="00FD0CA4" w:rsidRPr="000747C0" w:rsidTr="009824F7">
        <w:trPr>
          <w:trHeight w:val="278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A4" w:rsidRPr="000747C0" w:rsidRDefault="00FD0CA4" w:rsidP="00FD0CA4">
            <w:pPr>
              <w:jc w:val="both"/>
            </w:pPr>
            <w:r w:rsidRPr="000747C0">
              <w:t>1. Число родившихся, чел.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A4" w:rsidRPr="000747C0" w:rsidRDefault="00B923F8" w:rsidP="00FD0CA4">
            <w:pPr>
              <w:jc w:val="center"/>
            </w:pPr>
            <w:r w:rsidRPr="000747C0"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A4" w:rsidRPr="000747C0" w:rsidRDefault="00B923F8" w:rsidP="00FD0CA4">
            <w:pPr>
              <w:jc w:val="center"/>
            </w:pPr>
            <w:r w:rsidRPr="000747C0">
              <w:t>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A4" w:rsidRPr="000747C0" w:rsidRDefault="00B923F8" w:rsidP="00FD0CA4">
            <w:pPr>
              <w:jc w:val="center"/>
            </w:pPr>
            <w:r w:rsidRPr="000747C0"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A4" w:rsidRPr="000747C0" w:rsidRDefault="00B923F8" w:rsidP="00FD0CA4">
            <w:pPr>
              <w:jc w:val="center"/>
            </w:pPr>
            <w:r w:rsidRPr="000747C0">
              <w:t>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A4" w:rsidRPr="000747C0" w:rsidRDefault="00B923F8" w:rsidP="00FD0CA4">
            <w:pPr>
              <w:jc w:val="center"/>
            </w:pPr>
            <w:r w:rsidRPr="000747C0">
              <w:t>12</w:t>
            </w:r>
          </w:p>
        </w:tc>
      </w:tr>
      <w:tr w:rsidR="00FD0CA4" w:rsidRPr="000747C0" w:rsidTr="004624A6">
        <w:trPr>
          <w:trHeight w:val="479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A4" w:rsidRPr="000747C0" w:rsidRDefault="00FD0CA4" w:rsidP="00FD0CA4">
            <w:pPr>
              <w:jc w:val="both"/>
            </w:pPr>
            <w:r w:rsidRPr="000747C0">
              <w:t>2. Число умерших, чел.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A4" w:rsidRPr="000747C0" w:rsidRDefault="00B923F8" w:rsidP="00FD0CA4">
            <w:pPr>
              <w:jc w:val="center"/>
            </w:pPr>
            <w:r w:rsidRPr="000747C0"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A4" w:rsidRPr="000747C0" w:rsidRDefault="00B923F8" w:rsidP="00FD0CA4">
            <w:pPr>
              <w:jc w:val="center"/>
            </w:pPr>
            <w:r w:rsidRPr="000747C0">
              <w:t>13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A4" w:rsidRPr="000747C0" w:rsidRDefault="00B923F8" w:rsidP="00FD0CA4">
            <w:pPr>
              <w:jc w:val="center"/>
            </w:pPr>
            <w:r w:rsidRPr="000747C0"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A4" w:rsidRPr="000747C0" w:rsidRDefault="00B923F8" w:rsidP="00FD0CA4">
            <w:pPr>
              <w:jc w:val="center"/>
            </w:pPr>
            <w:r w:rsidRPr="000747C0">
              <w:t>16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A4" w:rsidRPr="000747C0" w:rsidRDefault="00B923F8" w:rsidP="00FD0CA4">
            <w:pPr>
              <w:jc w:val="center"/>
            </w:pPr>
            <w:r w:rsidRPr="000747C0">
              <w:t>9</w:t>
            </w:r>
          </w:p>
        </w:tc>
      </w:tr>
      <w:tr w:rsidR="00FD0CA4" w:rsidRPr="000747C0" w:rsidTr="009824F7">
        <w:trPr>
          <w:trHeight w:val="272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A4" w:rsidRPr="000747C0" w:rsidRDefault="00FD0CA4" w:rsidP="00FD0CA4">
            <w:pPr>
              <w:jc w:val="both"/>
            </w:pPr>
            <w:r w:rsidRPr="000747C0">
              <w:t>3. Естественный прирост (убыль) населения, чел.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A4" w:rsidRPr="000747C0" w:rsidRDefault="00B923F8" w:rsidP="00FD0CA4">
            <w:pPr>
              <w:jc w:val="center"/>
            </w:pPr>
            <w:r w:rsidRPr="000747C0"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A4" w:rsidRPr="000747C0" w:rsidRDefault="00B923F8" w:rsidP="00FD0CA4">
            <w:pPr>
              <w:jc w:val="center"/>
            </w:pPr>
            <w:r w:rsidRPr="000747C0">
              <w:t>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A4" w:rsidRPr="000747C0" w:rsidRDefault="00B923F8" w:rsidP="00FD0CA4">
            <w:pPr>
              <w:jc w:val="center"/>
            </w:pPr>
            <w:r w:rsidRPr="000747C0">
              <w:t>-11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A4" w:rsidRPr="000747C0" w:rsidRDefault="00B923F8" w:rsidP="00FD0CA4">
            <w:pPr>
              <w:jc w:val="center"/>
            </w:pPr>
            <w:r w:rsidRPr="000747C0">
              <w:t>-2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A4" w:rsidRPr="000747C0" w:rsidRDefault="00B923F8" w:rsidP="00FD0CA4">
            <w:pPr>
              <w:jc w:val="center"/>
            </w:pPr>
            <w:r w:rsidRPr="000747C0">
              <w:t>3</w:t>
            </w:r>
          </w:p>
        </w:tc>
      </w:tr>
    </w:tbl>
    <w:p w:rsidR="00FD0CA4" w:rsidRPr="000747C0" w:rsidRDefault="00FD0CA4" w:rsidP="00FD0CA4">
      <w:pPr>
        <w:spacing w:line="360" w:lineRule="auto"/>
        <w:ind w:firstLine="708"/>
        <w:jc w:val="both"/>
      </w:pPr>
    </w:p>
    <w:p w:rsidR="00FD0CA4" w:rsidRPr="000747C0" w:rsidRDefault="00FD0CA4" w:rsidP="00FD0CA4">
      <w:pPr>
        <w:spacing w:line="360" w:lineRule="auto"/>
        <w:ind w:firstLine="708"/>
        <w:jc w:val="both"/>
      </w:pPr>
      <w:r w:rsidRPr="000747C0">
        <w:t xml:space="preserve">За последние пять лет численность трудовых ресурсов и экономически активное население поселения уменьшились </w:t>
      </w:r>
      <w:r w:rsidR="007A288F" w:rsidRPr="000747C0">
        <w:t>почти в 3 раза</w:t>
      </w:r>
      <w:r w:rsidRPr="000747C0">
        <w:t xml:space="preserve">, численность занятых в экономике снизилась на </w:t>
      </w:r>
      <w:r w:rsidR="007A288F" w:rsidRPr="000747C0">
        <w:t>69</w:t>
      </w:r>
      <w:r w:rsidRPr="000747C0">
        <w:t xml:space="preserve">%, произошло снижение безработных граждан </w:t>
      </w:r>
      <w:r w:rsidR="007A288F" w:rsidRPr="000747C0">
        <w:t>в 2 раза</w:t>
      </w:r>
      <w:r w:rsidRPr="000747C0">
        <w:t>.</w:t>
      </w:r>
      <w:r w:rsidRPr="000747C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0747C0">
        <w:rPr>
          <w:rFonts w:eastAsiaTheme="minorHAnsi"/>
          <w:lang w:eastAsia="en-US"/>
        </w:rPr>
        <w:t xml:space="preserve">По состоянию на 01.01.2016 официально зарегистрировано </w:t>
      </w:r>
      <w:r w:rsidR="008C786F" w:rsidRPr="000747C0">
        <w:rPr>
          <w:rFonts w:eastAsiaTheme="minorHAnsi"/>
          <w:lang w:eastAsia="en-US"/>
        </w:rPr>
        <w:t>2</w:t>
      </w:r>
      <w:r w:rsidRPr="000747C0">
        <w:rPr>
          <w:rFonts w:eastAsiaTheme="minorHAnsi"/>
          <w:lang w:eastAsia="en-US"/>
        </w:rPr>
        <w:t xml:space="preserve"> безработных гражданина</w:t>
      </w:r>
      <w:r w:rsidRPr="000747C0">
        <w:t xml:space="preserve">  (таблица 2). Основная доля занятых в экономике в сферах: образование - 2</w:t>
      </w:r>
      <w:r w:rsidR="008C786F" w:rsidRPr="000747C0">
        <w:t>7</w:t>
      </w:r>
      <w:r w:rsidRPr="000747C0">
        <w:t xml:space="preserve">%, оптовая и розничная торговля - </w:t>
      </w:r>
      <w:r w:rsidR="008C786F" w:rsidRPr="000747C0">
        <w:t>20</w:t>
      </w:r>
      <w:r w:rsidRPr="000747C0">
        <w:t xml:space="preserve">%, </w:t>
      </w:r>
      <w:r w:rsidR="008C786F" w:rsidRPr="000747C0">
        <w:t xml:space="preserve">предоставление прочих коммунальных, социальных и персональных услуг - 17%, </w:t>
      </w:r>
      <w:r w:rsidRPr="000747C0">
        <w:t xml:space="preserve">государственное управление - </w:t>
      </w:r>
      <w:r w:rsidR="008C786F" w:rsidRPr="000747C0">
        <w:t>15%</w:t>
      </w:r>
      <w:r w:rsidRPr="000747C0">
        <w:t xml:space="preserve">. Из общей численности занятых в экономике доля предпринимателей составляет </w:t>
      </w:r>
      <w:r w:rsidR="008C786F" w:rsidRPr="000747C0">
        <w:t>8</w:t>
      </w:r>
      <w:r w:rsidRPr="000747C0">
        <w:t xml:space="preserve">%, доля работающих пенсионеров </w:t>
      </w:r>
      <w:r w:rsidR="008C786F" w:rsidRPr="000747C0">
        <w:t>10</w:t>
      </w:r>
      <w:r w:rsidRPr="000747C0">
        <w:t>%.</w:t>
      </w:r>
    </w:p>
    <w:p w:rsidR="00F27B84" w:rsidRDefault="00F27B84" w:rsidP="00FD0CA4">
      <w:pPr>
        <w:spacing w:line="360" w:lineRule="auto"/>
        <w:jc w:val="right"/>
      </w:pPr>
    </w:p>
    <w:p w:rsidR="001E783F" w:rsidRDefault="001E783F" w:rsidP="00FD0CA4">
      <w:pPr>
        <w:spacing w:line="360" w:lineRule="auto"/>
        <w:jc w:val="right"/>
      </w:pPr>
    </w:p>
    <w:p w:rsidR="001E783F" w:rsidRDefault="001E783F" w:rsidP="00FD0CA4">
      <w:pPr>
        <w:spacing w:line="360" w:lineRule="auto"/>
        <w:jc w:val="right"/>
      </w:pPr>
    </w:p>
    <w:p w:rsidR="001E783F" w:rsidRDefault="001E783F" w:rsidP="00FD0CA4">
      <w:pPr>
        <w:spacing w:line="360" w:lineRule="auto"/>
        <w:jc w:val="right"/>
      </w:pPr>
    </w:p>
    <w:p w:rsidR="00FD0CA4" w:rsidRPr="000747C0" w:rsidRDefault="00FD0CA4" w:rsidP="00FD0CA4">
      <w:pPr>
        <w:spacing w:line="360" w:lineRule="auto"/>
        <w:jc w:val="right"/>
      </w:pPr>
      <w:r w:rsidRPr="000747C0">
        <w:t>Таблица 2</w:t>
      </w:r>
    </w:p>
    <w:p w:rsidR="00FD0CA4" w:rsidRPr="001E783F" w:rsidRDefault="00FD0CA4" w:rsidP="00FD0CA4">
      <w:pPr>
        <w:spacing w:line="360" w:lineRule="auto"/>
        <w:jc w:val="center"/>
        <w:rPr>
          <w:b/>
          <w:color w:val="000000"/>
        </w:rPr>
      </w:pPr>
      <w:r w:rsidRPr="001E783F">
        <w:rPr>
          <w:b/>
          <w:color w:val="000000"/>
        </w:rPr>
        <w:t xml:space="preserve">Баланс трудовых ресурсов </w:t>
      </w:r>
      <w:r w:rsidR="00420053" w:rsidRPr="001E783F">
        <w:rPr>
          <w:b/>
          <w:color w:val="000000"/>
        </w:rPr>
        <w:t>сельского</w:t>
      </w:r>
      <w:r w:rsidRPr="001E783F">
        <w:rPr>
          <w:b/>
          <w:color w:val="000000"/>
        </w:rPr>
        <w:t xml:space="preserve"> поселения </w:t>
      </w:r>
      <w:r w:rsidR="00420053" w:rsidRPr="001E783F">
        <w:rPr>
          <w:b/>
          <w:color w:val="000000"/>
        </w:rPr>
        <w:t>Половинка</w:t>
      </w:r>
      <w:r w:rsidRPr="001E783F">
        <w:rPr>
          <w:b/>
          <w:color w:val="000000"/>
        </w:rPr>
        <w:t xml:space="preserve"> в 2011-2015 гг.</w:t>
      </w:r>
    </w:p>
    <w:tbl>
      <w:tblPr>
        <w:tblStyle w:val="a6"/>
        <w:tblW w:w="9641" w:type="dxa"/>
        <w:tblLook w:val="04A0" w:firstRow="1" w:lastRow="0" w:firstColumn="1" w:lastColumn="0" w:noHBand="0" w:noVBand="1"/>
      </w:tblPr>
      <w:tblGrid>
        <w:gridCol w:w="3794"/>
        <w:gridCol w:w="1276"/>
        <w:gridCol w:w="1134"/>
        <w:gridCol w:w="1275"/>
        <w:gridCol w:w="1134"/>
        <w:gridCol w:w="1028"/>
      </w:tblGrid>
      <w:tr w:rsidR="00420053" w:rsidRPr="000747C0" w:rsidTr="00021A96">
        <w:tc>
          <w:tcPr>
            <w:tcW w:w="3794" w:type="dxa"/>
          </w:tcPr>
          <w:p w:rsidR="00420053" w:rsidRPr="000747C0" w:rsidRDefault="00420053" w:rsidP="00420053">
            <w:pPr>
              <w:jc w:val="center"/>
              <w:rPr>
                <w:b/>
              </w:rPr>
            </w:pPr>
            <w:r w:rsidRPr="000747C0">
              <w:rPr>
                <w:b/>
              </w:rPr>
              <w:t>Показатели</w:t>
            </w:r>
          </w:p>
        </w:tc>
        <w:tc>
          <w:tcPr>
            <w:tcW w:w="1276" w:type="dxa"/>
          </w:tcPr>
          <w:p w:rsidR="00420053" w:rsidRPr="000747C0" w:rsidRDefault="00420053" w:rsidP="00420053">
            <w:pPr>
              <w:jc w:val="center"/>
              <w:rPr>
                <w:b/>
              </w:rPr>
            </w:pPr>
            <w:r w:rsidRPr="000747C0">
              <w:rPr>
                <w:b/>
              </w:rPr>
              <w:t>2011</w:t>
            </w:r>
          </w:p>
        </w:tc>
        <w:tc>
          <w:tcPr>
            <w:tcW w:w="1134" w:type="dxa"/>
          </w:tcPr>
          <w:p w:rsidR="00420053" w:rsidRPr="000747C0" w:rsidRDefault="00420053" w:rsidP="00420053">
            <w:pPr>
              <w:jc w:val="center"/>
              <w:rPr>
                <w:b/>
              </w:rPr>
            </w:pPr>
            <w:r w:rsidRPr="000747C0">
              <w:rPr>
                <w:b/>
              </w:rPr>
              <w:t>2012</w:t>
            </w:r>
          </w:p>
        </w:tc>
        <w:tc>
          <w:tcPr>
            <w:tcW w:w="1275" w:type="dxa"/>
          </w:tcPr>
          <w:p w:rsidR="00420053" w:rsidRPr="000747C0" w:rsidRDefault="00420053" w:rsidP="00420053">
            <w:pPr>
              <w:jc w:val="center"/>
              <w:rPr>
                <w:b/>
              </w:rPr>
            </w:pPr>
            <w:r w:rsidRPr="000747C0">
              <w:rPr>
                <w:b/>
              </w:rPr>
              <w:t>2013</w:t>
            </w:r>
          </w:p>
        </w:tc>
        <w:tc>
          <w:tcPr>
            <w:tcW w:w="1134" w:type="dxa"/>
          </w:tcPr>
          <w:p w:rsidR="00420053" w:rsidRPr="000747C0" w:rsidRDefault="00420053" w:rsidP="00420053">
            <w:pPr>
              <w:jc w:val="center"/>
              <w:rPr>
                <w:b/>
              </w:rPr>
            </w:pPr>
            <w:r w:rsidRPr="000747C0">
              <w:rPr>
                <w:b/>
              </w:rPr>
              <w:t>2014</w:t>
            </w:r>
          </w:p>
        </w:tc>
        <w:tc>
          <w:tcPr>
            <w:tcW w:w="1028" w:type="dxa"/>
          </w:tcPr>
          <w:p w:rsidR="00420053" w:rsidRPr="000747C0" w:rsidRDefault="00420053" w:rsidP="00420053">
            <w:pPr>
              <w:jc w:val="center"/>
              <w:rPr>
                <w:b/>
              </w:rPr>
            </w:pPr>
            <w:r w:rsidRPr="000747C0">
              <w:rPr>
                <w:b/>
              </w:rPr>
              <w:t>2015</w:t>
            </w:r>
          </w:p>
        </w:tc>
      </w:tr>
      <w:tr w:rsidR="00420053" w:rsidRPr="000747C0" w:rsidTr="00021A96">
        <w:tc>
          <w:tcPr>
            <w:tcW w:w="3794" w:type="dxa"/>
          </w:tcPr>
          <w:p w:rsidR="00420053" w:rsidRPr="000747C0" w:rsidRDefault="00420053" w:rsidP="00021A96">
            <w:pPr>
              <w:jc w:val="both"/>
            </w:pPr>
            <w:r w:rsidRPr="000747C0">
              <w:t>1. Численность трудовых ресурсов</w:t>
            </w:r>
          </w:p>
        </w:tc>
        <w:tc>
          <w:tcPr>
            <w:tcW w:w="1276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927</w:t>
            </w:r>
          </w:p>
        </w:tc>
        <w:tc>
          <w:tcPr>
            <w:tcW w:w="1134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763</w:t>
            </w:r>
          </w:p>
        </w:tc>
        <w:tc>
          <w:tcPr>
            <w:tcW w:w="1275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394</w:t>
            </w:r>
          </w:p>
        </w:tc>
        <w:tc>
          <w:tcPr>
            <w:tcW w:w="1134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357</w:t>
            </w:r>
          </w:p>
        </w:tc>
        <w:tc>
          <w:tcPr>
            <w:tcW w:w="1028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361</w:t>
            </w:r>
          </w:p>
        </w:tc>
      </w:tr>
      <w:tr w:rsidR="00420053" w:rsidRPr="000747C0" w:rsidTr="00021A96">
        <w:tc>
          <w:tcPr>
            <w:tcW w:w="3794" w:type="dxa"/>
          </w:tcPr>
          <w:p w:rsidR="00420053" w:rsidRPr="000747C0" w:rsidRDefault="00420053" w:rsidP="00021A96">
            <w:pPr>
              <w:jc w:val="both"/>
            </w:pPr>
            <w:r w:rsidRPr="000747C0">
              <w:t>2. Экономически активное население</w:t>
            </w:r>
          </w:p>
        </w:tc>
        <w:tc>
          <w:tcPr>
            <w:tcW w:w="1276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897</w:t>
            </w:r>
          </w:p>
        </w:tc>
        <w:tc>
          <w:tcPr>
            <w:tcW w:w="1134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745</w:t>
            </w:r>
          </w:p>
        </w:tc>
        <w:tc>
          <w:tcPr>
            <w:tcW w:w="1275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332</w:t>
            </w:r>
          </w:p>
        </w:tc>
        <w:tc>
          <w:tcPr>
            <w:tcW w:w="1134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301</w:t>
            </w:r>
          </w:p>
        </w:tc>
        <w:tc>
          <w:tcPr>
            <w:tcW w:w="1028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308</w:t>
            </w:r>
          </w:p>
        </w:tc>
      </w:tr>
      <w:tr w:rsidR="00420053" w:rsidRPr="000747C0" w:rsidTr="00021A96">
        <w:tc>
          <w:tcPr>
            <w:tcW w:w="3794" w:type="dxa"/>
          </w:tcPr>
          <w:p w:rsidR="00420053" w:rsidRPr="000747C0" w:rsidRDefault="00420053" w:rsidP="00021A96">
            <w:pPr>
              <w:jc w:val="both"/>
            </w:pPr>
            <w:r w:rsidRPr="000747C0">
              <w:t>3. Численность занятых в экономике (среднегодовая</w:t>
            </w:r>
            <w:proofErr w:type="gramStart"/>
            <w:r w:rsidRPr="000747C0">
              <w:t>)-</w:t>
            </w:r>
            <w:proofErr w:type="gramEnd"/>
            <w:r w:rsidRPr="000747C0">
              <w:t>всего:</w:t>
            </w:r>
          </w:p>
        </w:tc>
        <w:tc>
          <w:tcPr>
            <w:tcW w:w="1276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873</w:t>
            </w:r>
          </w:p>
        </w:tc>
        <w:tc>
          <w:tcPr>
            <w:tcW w:w="1134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625</w:t>
            </w:r>
          </w:p>
        </w:tc>
        <w:tc>
          <w:tcPr>
            <w:tcW w:w="1275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283</w:t>
            </w:r>
          </w:p>
        </w:tc>
        <w:tc>
          <w:tcPr>
            <w:tcW w:w="1134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269</w:t>
            </w:r>
          </w:p>
        </w:tc>
        <w:tc>
          <w:tcPr>
            <w:tcW w:w="1028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274</w:t>
            </w:r>
          </w:p>
        </w:tc>
      </w:tr>
      <w:tr w:rsidR="00420053" w:rsidRPr="000747C0" w:rsidTr="00021A96">
        <w:tc>
          <w:tcPr>
            <w:tcW w:w="3794" w:type="dxa"/>
          </w:tcPr>
          <w:p w:rsidR="00420053" w:rsidRPr="000747C0" w:rsidRDefault="00420053" w:rsidP="00021A96">
            <w:pPr>
              <w:jc w:val="both"/>
            </w:pPr>
            <w:r w:rsidRPr="000747C0">
              <w:t>в том числе:</w:t>
            </w:r>
          </w:p>
        </w:tc>
        <w:tc>
          <w:tcPr>
            <w:tcW w:w="1276" w:type="dxa"/>
            <w:vAlign w:val="center"/>
          </w:tcPr>
          <w:p w:rsidR="00420053" w:rsidRPr="000747C0" w:rsidRDefault="00420053" w:rsidP="00420053">
            <w:pPr>
              <w:jc w:val="center"/>
            </w:pPr>
          </w:p>
        </w:tc>
        <w:tc>
          <w:tcPr>
            <w:tcW w:w="1134" w:type="dxa"/>
            <w:vAlign w:val="center"/>
          </w:tcPr>
          <w:p w:rsidR="00420053" w:rsidRPr="000747C0" w:rsidRDefault="00420053" w:rsidP="00420053">
            <w:pPr>
              <w:jc w:val="center"/>
            </w:pPr>
          </w:p>
        </w:tc>
        <w:tc>
          <w:tcPr>
            <w:tcW w:w="1275" w:type="dxa"/>
            <w:vAlign w:val="center"/>
          </w:tcPr>
          <w:p w:rsidR="00420053" w:rsidRPr="000747C0" w:rsidRDefault="00420053" w:rsidP="00420053">
            <w:pPr>
              <w:jc w:val="center"/>
            </w:pPr>
          </w:p>
        </w:tc>
        <w:tc>
          <w:tcPr>
            <w:tcW w:w="1134" w:type="dxa"/>
            <w:vAlign w:val="center"/>
          </w:tcPr>
          <w:p w:rsidR="00420053" w:rsidRPr="000747C0" w:rsidRDefault="00420053" w:rsidP="00420053">
            <w:pPr>
              <w:jc w:val="center"/>
            </w:pPr>
          </w:p>
        </w:tc>
        <w:tc>
          <w:tcPr>
            <w:tcW w:w="1028" w:type="dxa"/>
            <w:vAlign w:val="center"/>
          </w:tcPr>
          <w:p w:rsidR="00420053" w:rsidRPr="000747C0" w:rsidRDefault="00420053" w:rsidP="00420053">
            <w:pPr>
              <w:jc w:val="center"/>
            </w:pPr>
          </w:p>
        </w:tc>
      </w:tr>
      <w:tr w:rsidR="00420053" w:rsidRPr="000747C0" w:rsidTr="00021A96">
        <w:tc>
          <w:tcPr>
            <w:tcW w:w="3794" w:type="dxa"/>
          </w:tcPr>
          <w:p w:rsidR="00420053" w:rsidRPr="000747C0" w:rsidRDefault="00420053" w:rsidP="00021A96">
            <w:pPr>
              <w:jc w:val="both"/>
            </w:pPr>
            <w:r w:rsidRPr="000747C0">
              <w:t>Сельское хозяйство, охота и лесное хозяйство</w:t>
            </w:r>
          </w:p>
        </w:tc>
        <w:tc>
          <w:tcPr>
            <w:tcW w:w="1276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-</w:t>
            </w:r>
          </w:p>
        </w:tc>
        <w:tc>
          <w:tcPr>
            <w:tcW w:w="1134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-</w:t>
            </w:r>
          </w:p>
        </w:tc>
        <w:tc>
          <w:tcPr>
            <w:tcW w:w="1275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18</w:t>
            </w:r>
          </w:p>
        </w:tc>
        <w:tc>
          <w:tcPr>
            <w:tcW w:w="1134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21</w:t>
            </w:r>
          </w:p>
        </w:tc>
        <w:tc>
          <w:tcPr>
            <w:tcW w:w="1028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21</w:t>
            </w:r>
          </w:p>
        </w:tc>
      </w:tr>
      <w:tr w:rsidR="00420053" w:rsidRPr="000747C0" w:rsidTr="00021A96">
        <w:tc>
          <w:tcPr>
            <w:tcW w:w="3794" w:type="dxa"/>
          </w:tcPr>
          <w:p w:rsidR="00420053" w:rsidRPr="000747C0" w:rsidRDefault="00420053" w:rsidP="00021A96">
            <w:pPr>
              <w:jc w:val="both"/>
            </w:pPr>
            <w:r w:rsidRPr="000747C0">
              <w:t>Рыболовство, рыбоводство</w:t>
            </w:r>
          </w:p>
        </w:tc>
        <w:tc>
          <w:tcPr>
            <w:tcW w:w="1276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61</w:t>
            </w:r>
          </w:p>
        </w:tc>
        <w:tc>
          <w:tcPr>
            <w:tcW w:w="1134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48</w:t>
            </w:r>
          </w:p>
        </w:tc>
        <w:tc>
          <w:tcPr>
            <w:tcW w:w="1275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-</w:t>
            </w:r>
          </w:p>
        </w:tc>
        <w:tc>
          <w:tcPr>
            <w:tcW w:w="1134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-</w:t>
            </w:r>
          </w:p>
        </w:tc>
        <w:tc>
          <w:tcPr>
            <w:tcW w:w="1028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-</w:t>
            </w:r>
          </w:p>
        </w:tc>
      </w:tr>
      <w:tr w:rsidR="00420053" w:rsidRPr="000747C0" w:rsidTr="00021A96">
        <w:tc>
          <w:tcPr>
            <w:tcW w:w="3794" w:type="dxa"/>
          </w:tcPr>
          <w:p w:rsidR="00420053" w:rsidRPr="000747C0" w:rsidRDefault="00420053" w:rsidP="00021A96">
            <w:pPr>
              <w:jc w:val="both"/>
            </w:pPr>
            <w:r w:rsidRPr="000747C0">
              <w:t>Добыча полезных ископаемых</w:t>
            </w:r>
          </w:p>
        </w:tc>
        <w:tc>
          <w:tcPr>
            <w:tcW w:w="1276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182</w:t>
            </w:r>
          </w:p>
        </w:tc>
        <w:tc>
          <w:tcPr>
            <w:tcW w:w="1134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176</w:t>
            </w:r>
          </w:p>
        </w:tc>
        <w:tc>
          <w:tcPr>
            <w:tcW w:w="1275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-</w:t>
            </w:r>
          </w:p>
        </w:tc>
        <w:tc>
          <w:tcPr>
            <w:tcW w:w="1134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-</w:t>
            </w:r>
          </w:p>
        </w:tc>
        <w:tc>
          <w:tcPr>
            <w:tcW w:w="1028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-</w:t>
            </w:r>
          </w:p>
        </w:tc>
      </w:tr>
      <w:tr w:rsidR="00420053" w:rsidRPr="000747C0" w:rsidTr="00021A96">
        <w:tc>
          <w:tcPr>
            <w:tcW w:w="3794" w:type="dxa"/>
          </w:tcPr>
          <w:p w:rsidR="00420053" w:rsidRPr="000747C0" w:rsidRDefault="00420053" w:rsidP="00021A96">
            <w:pPr>
              <w:jc w:val="both"/>
            </w:pPr>
            <w:r w:rsidRPr="000747C0">
              <w:t>Обрабатывающие производства</w:t>
            </w:r>
          </w:p>
        </w:tc>
        <w:tc>
          <w:tcPr>
            <w:tcW w:w="1276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71</w:t>
            </w:r>
          </w:p>
        </w:tc>
        <w:tc>
          <w:tcPr>
            <w:tcW w:w="1134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60</w:t>
            </w:r>
          </w:p>
        </w:tc>
        <w:tc>
          <w:tcPr>
            <w:tcW w:w="1275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-</w:t>
            </w:r>
          </w:p>
        </w:tc>
        <w:tc>
          <w:tcPr>
            <w:tcW w:w="1134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-</w:t>
            </w:r>
          </w:p>
        </w:tc>
        <w:tc>
          <w:tcPr>
            <w:tcW w:w="1028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2</w:t>
            </w:r>
          </w:p>
        </w:tc>
      </w:tr>
      <w:tr w:rsidR="00420053" w:rsidRPr="000747C0" w:rsidTr="00021A96">
        <w:tc>
          <w:tcPr>
            <w:tcW w:w="3794" w:type="dxa"/>
          </w:tcPr>
          <w:p w:rsidR="00420053" w:rsidRPr="000747C0" w:rsidRDefault="00420053" w:rsidP="00021A96">
            <w:pPr>
              <w:jc w:val="both"/>
            </w:pPr>
            <w:r w:rsidRPr="000747C0">
              <w:t>Производство и распределение электроэнергии, газа и воды</w:t>
            </w:r>
          </w:p>
        </w:tc>
        <w:tc>
          <w:tcPr>
            <w:tcW w:w="1276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4</w:t>
            </w:r>
          </w:p>
        </w:tc>
        <w:tc>
          <w:tcPr>
            <w:tcW w:w="1134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4</w:t>
            </w:r>
          </w:p>
        </w:tc>
        <w:tc>
          <w:tcPr>
            <w:tcW w:w="1275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2</w:t>
            </w:r>
          </w:p>
        </w:tc>
        <w:tc>
          <w:tcPr>
            <w:tcW w:w="1134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2</w:t>
            </w:r>
          </w:p>
        </w:tc>
        <w:tc>
          <w:tcPr>
            <w:tcW w:w="1028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4</w:t>
            </w:r>
          </w:p>
        </w:tc>
      </w:tr>
      <w:tr w:rsidR="00420053" w:rsidRPr="000747C0" w:rsidTr="00021A96">
        <w:tc>
          <w:tcPr>
            <w:tcW w:w="3794" w:type="dxa"/>
          </w:tcPr>
          <w:p w:rsidR="00420053" w:rsidRPr="000747C0" w:rsidRDefault="00420053" w:rsidP="00021A96">
            <w:pPr>
              <w:jc w:val="both"/>
            </w:pPr>
            <w:r w:rsidRPr="000747C0">
              <w:t>Строительство</w:t>
            </w:r>
          </w:p>
        </w:tc>
        <w:tc>
          <w:tcPr>
            <w:tcW w:w="1276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-</w:t>
            </w:r>
          </w:p>
        </w:tc>
        <w:tc>
          <w:tcPr>
            <w:tcW w:w="1134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-</w:t>
            </w:r>
          </w:p>
        </w:tc>
        <w:tc>
          <w:tcPr>
            <w:tcW w:w="1275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-</w:t>
            </w:r>
          </w:p>
        </w:tc>
        <w:tc>
          <w:tcPr>
            <w:tcW w:w="1134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-</w:t>
            </w:r>
          </w:p>
        </w:tc>
        <w:tc>
          <w:tcPr>
            <w:tcW w:w="1028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-</w:t>
            </w:r>
          </w:p>
        </w:tc>
      </w:tr>
      <w:tr w:rsidR="00420053" w:rsidRPr="000747C0" w:rsidTr="00021A96">
        <w:tc>
          <w:tcPr>
            <w:tcW w:w="3794" w:type="dxa"/>
          </w:tcPr>
          <w:p w:rsidR="00420053" w:rsidRPr="000747C0" w:rsidRDefault="00420053" w:rsidP="00021A96">
            <w:pPr>
              <w:jc w:val="both"/>
            </w:pPr>
            <w:r w:rsidRPr="000747C0"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276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41</w:t>
            </w:r>
          </w:p>
        </w:tc>
        <w:tc>
          <w:tcPr>
            <w:tcW w:w="1134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36</w:t>
            </w:r>
          </w:p>
        </w:tc>
        <w:tc>
          <w:tcPr>
            <w:tcW w:w="1275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56</w:t>
            </w:r>
          </w:p>
        </w:tc>
        <w:tc>
          <w:tcPr>
            <w:tcW w:w="1134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52</w:t>
            </w:r>
          </w:p>
        </w:tc>
        <w:tc>
          <w:tcPr>
            <w:tcW w:w="1028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56</w:t>
            </w:r>
          </w:p>
        </w:tc>
      </w:tr>
      <w:tr w:rsidR="00420053" w:rsidRPr="000747C0" w:rsidTr="00021A96">
        <w:tc>
          <w:tcPr>
            <w:tcW w:w="3794" w:type="dxa"/>
          </w:tcPr>
          <w:p w:rsidR="00420053" w:rsidRPr="000747C0" w:rsidRDefault="00420053" w:rsidP="00021A96">
            <w:pPr>
              <w:jc w:val="both"/>
            </w:pPr>
            <w:r w:rsidRPr="000747C0">
              <w:t>Гостиницы и рестораны</w:t>
            </w:r>
          </w:p>
        </w:tc>
        <w:tc>
          <w:tcPr>
            <w:tcW w:w="1276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-</w:t>
            </w:r>
          </w:p>
        </w:tc>
        <w:tc>
          <w:tcPr>
            <w:tcW w:w="1134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-</w:t>
            </w:r>
          </w:p>
        </w:tc>
        <w:tc>
          <w:tcPr>
            <w:tcW w:w="1275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-</w:t>
            </w:r>
          </w:p>
        </w:tc>
        <w:tc>
          <w:tcPr>
            <w:tcW w:w="1134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-</w:t>
            </w:r>
          </w:p>
        </w:tc>
        <w:tc>
          <w:tcPr>
            <w:tcW w:w="1028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-</w:t>
            </w:r>
          </w:p>
        </w:tc>
      </w:tr>
      <w:tr w:rsidR="00420053" w:rsidRPr="000747C0" w:rsidTr="00021A96">
        <w:tc>
          <w:tcPr>
            <w:tcW w:w="3794" w:type="dxa"/>
          </w:tcPr>
          <w:p w:rsidR="00420053" w:rsidRPr="000747C0" w:rsidRDefault="00420053" w:rsidP="00021A96">
            <w:pPr>
              <w:jc w:val="both"/>
            </w:pPr>
            <w:r w:rsidRPr="000747C0">
              <w:t>Транспорт и связь</w:t>
            </w:r>
          </w:p>
        </w:tc>
        <w:tc>
          <w:tcPr>
            <w:tcW w:w="1276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4</w:t>
            </w:r>
          </w:p>
        </w:tc>
        <w:tc>
          <w:tcPr>
            <w:tcW w:w="1134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5</w:t>
            </w:r>
          </w:p>
        </w:tc>
        <w:tc>
          <w:tcPr>
            <w:tcW w:w="1275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5</w:t>
            </w:r>
          </w:p>
        </w:tc>
        <w:tc>
          <w:tcPr>
            <w:tcW w:w="1134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5</w:t>
            </w:r>
          </w:p>
        </w:tc>
        <w:tc>
          <w:tcPr>
            <w:tcW w:w="1028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5</w:t>
            </w:r>
          </w:p>
        </w:tc>
      </w:tr>
      <w:tr w:rsidR="00420053" w:rsidRPr="000747C0" w:rsidTr="00021A96">
        <w:tc>
          <w:tcPr>
            <w:tcW w:w="3794" w:type="dxa"/>
          </w:tcPr>
          <w:p w:rsidR="00420053" w:rsidRPr="000747C0" w:rsidRDefault="00420053" w:rsidP="00021A96">
            <w:pPr>
              <w:jc w:val="both"/>
            </w:pPr>
            <w:r w:rsidRPr="000747C0">
              <w:t>Финансовая деятельность</w:t>
            </w:r>
          </w:p>
        </w:tc>
        <w:tc>
          <w:tcPr>
            <w:tcW w:w="1276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-</w:t>
            </w:r>
          </w:p>
        </w:tc>
        <w:tc>
          <w:tcPr>
            <w:tcW w:w="1134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-</w:t>
            </w:r>
          </w:p>
        </w:tc>
        <w:tc>
          <w:tcPr>
            <w:tcW w:w="1275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1</w:t>
            </w:r>
          </w:p>
        </w:tc>
        <w:tc>
          <w:tcPr>
            <w:tcW w:w="1134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1</w:t>
            </w:r>
          </w:p>
        </w:tc>
        <w:tc>
          <w:tcPr>
            <w:tcW w:w="1028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1</w:t>
            </w:r>
          </w:p>
        </w:tc>
      </w:tr>
      <w:tr w:rsidR="00420053" w:rsidRPr="000747C0" w:rsidTr="00021A96">
        <w:tc>
          <w:tcPr>
            <w:tcW w:w="3794" w:type="dxa"/>
          </w:tcPr>
          <w:p w:rsidR="00420053" w:rsidRPr="000747C0" w:rsidRDefault="00420053" w:rsidP="00021A96">
            <w:pPr>
              <w:jc w:val="both"/>
            </w:pPr>
            <w:r w:rsidRPr="000747C0">
              <w:t>Операции с недвижимым имуществом, аренда и предоставление услуг</w:t>
            </w:r>
          </w:p>
        </w:tc>
        <w:tc>
          <w:tcPr>
            <w:tcW w:w="1276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-</w:t>
            </w:r>
          </w:p>
        </w:tc>
        <w:tc>
          <w:tcPr>
            <w:tcW w:w="1134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-</w:t>
            </w:r>
          </w:p>
        </w:tc>
        <w:tc>
          <w:tcPr>
            <w:tcW w:w="1275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-</w:t>
            </w:r>
          </w:p>
        </w:tc>
        <w:tc>
          <w:tcPr>
            <w:tcW w:w="1134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-</w:t>
            </w:r>
          </w:p>
        </w:tc>
        <w:tc>
          <w:tcPr>
            <w:tcW w:w="1028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-</w:t>
            </w:r>
          </w:p>
        </w:tc>
      </w:tr>
      <w:tr w:rsidR="00420053" w:rsidRPr="000747C0" w:rsidTr="00021A96">
        <w:tc>
          <w:tcPr>
            <w:tcW w:w="3794" w:type="dxa"/>
          </w:tcPr>
          <w:p w:rsidR="00420053" w:rsidRPr="000747C0" w:rsidRDefault="00420053" w:rsidP="00021A96">
            <w:pPr>
              <w:jc w:val="both"/>
            </w:pPr>
            <w:r w:rsidRPr="000747C0">
              <w:t>Государственное управление и обеспечение военной безопасности; обязательное социальное страхование</w:t>
            </w:r>
          </w:p>
        </w:tc>
        <w:tc>
          <w:tcPr>
            <w:tcW w:w="1276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39</w:t>
            </w:r>
          </w:p>
        </w:tc>
        <w:tc>
          <w:tcPr>
            <w:tcW w:w="1134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39</w:t>
            </w:r>
          </w:p>
        </w:tc>
        <w:tc>
          <w:tcPr>
            <w:tcW w:w="1275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39</w:t>
            </w:r>
          </w:p>
        </w:tc>
        <w:tc>
          <w:tcPr>
            <w:tcW w:w="1134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41</w:t>
            </w:r>
          </w:p>
        </w:tc>
        <w:tc>
          <w:tcPr>
            <w:tcW w:w="1028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42</w:t>
            </w:r>
          </w:p>
        </w:tc>
      </w:tr>
      <w:tr w:rsidR="00420053" w:rsidRPr="000747C0" w:rsidTr="00021A96">
        <w:tc>
          <w:tcPr>
            <w:tcW w:w="3794" w:type="dxa"/>
          </w:tcPr>
          <w:p w:rsidR="00420053" w:rsidRPr="000747C0" w:rsidRDefault="00420053" w:rsidP="00021A96">
            <w:pPr>
              <w:jc w:val="both"/>
            </w:pPr>
            <w:r w:rsidRPr="000747C0">
              <w:t>Образование</w:t>
            </w:r>
          </w:p>
        </w:tc>
        <w:tc>
          <w:tcPr>
            <w:tcW w:w="1276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102</w:t>
            </w:r>
          </w:p>
        </w:tc>
        <w:tc>
          <w:tcPr>
            <w:tcW w:w="1134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80</w:t>
            </w:r>
          </w:p>
        </w:tc>
        <w:tc>
          <w:tcPr>
            <w:tcW w:w="1275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82</w:t>
            </w:r>
          </w:p>
        </w:tc>
        <w:tc>
          <w:tcPr>
            <w:tcW w:w="1134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78</w:t>
            </w:r>
          </w:p>
        </w:tc>
        <w:tc>
          <w:tcPr>
            <w:tcW w:w="1028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73</w:t>
            </w:r>
          </w:p>
        </w:tc>
      </w:tr>
      <w:tr w:rsidR="00420053" w:rsidRPr="000747C0" w:rsidTr="00021A96">
        <w:tc>
          <w:tcPr>
            <w:tcW w:w="3794" w:type="dxa"/>
          </w:tcPr>
          <w:p w:rsidR="00420053" w:rsidRPr="000747C0" w:rsidRDefault="00420053" w:rsidP="00021A96">
            <w:pPr>
              <w:jc w:val="both"/>
            </w:pPr>
            <w:r w:rsidRPr="000747C0">
              <w:t>Здравоохранение и предоставление социальных услуг</w:t>
            </w:r>
          </w:p>
        </w:tc>
        <w:tc>
          <w:tcPr>
            <w:tcW w:w="1276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90</w:t>
            </w:r>
          </w:p>
        </w:tc>
        <w:tc>
          <w:tcPr>
            <w:tcW w:w="1134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43</w:t>
            </w:r>
          </w:p>
        </w:tc>
        <w:tc>
          <w:tcPr>
            <w:tcW w:w="1275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28</w:t>
            </w:r>
          </w:p>
        </w:tc>
        <w:tc>
          <w:tcPr>
            <w:tcW w:w="1134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22</w:t>
            </w:r>
          </w:p>
        </w:tc>
        <w:tc>
          <w:tcPr>
            <w:tcW w:w="1028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22</w:t>
            </w:r>
          </w:p>
        </w:tc>
      </w:tr>
      <w:tr w:rsidR="00420053" w:rsidRPr="000747C0" w:rsidTr="00021A96">
        <w:tc>
          <w:tcPr>
            <w:tcW w:w="3794" w:type="dxa"/>
          </w:tcPr>
          <w:p w:rsidR="00420053" w:rsidRPr="000747C0" w:rsidRDefault="00420053" w:rsidP="00021A96">
            <w:pPr>
              <w:jc w:val="both"/>
            </w:pPr>
            <w:r w:rsidRPr="000747C0">
              <w:t>Предоставление прочих коммунальных, социальных и персональных услуг</w:t>
            </w:r>
          </w:p>
        </w:tc>
        <w:tc>
          <w:tcPr>
            <w:tcW w:w="1276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73</w:t>
            </w:r>
          </w:p>
        </w:tc>
        <w:tc>
          <w:tcPr>
            <w:tcW w:w="1134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32</w:t>
            </w:r>
          </w:p>
        </w:tc>
        <w:tc>
          <w:tcPr>
            <w:tcW w:w="1275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52</w:t>
            </w:r>
          </w:p>
        </w:tc>
        <w:tc>
          <w:tcPr>
            <w:tcW w:w="1134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47</w:t>
            </w:r>
          </w:p>
        </w:tc>
        <w:tc>
          <w:tcPr>
            <w:tcW w:w="1028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48</w:t>
            </w:r>
          </w:p>
        </w:tc>
      </w:tr>
      <w:tr w:rsidR="00420053" w:rsidRPr="000747C0" w:rsidTr="00021A96">
        <w:tc>
          <w:tcPr>
            <w:tcW w:w="3794" w:type="dxa"/>
          </w:tcPr>
          <w:p w:rsidR="00420053" w:rsidRPr="000747C0" w:rsidRDefault="00420053" w:rsidP="00021A96">
            <w:pPr>
              <w:jc w:val="both"/>
            </w:pPr>
            <w:r w:rsidRPr="000747C0">
              <w:t>Предоставление услуг по ведению домашнего хозяйства</w:t>
            </w:r>
          </w:p>
        </w:tc>
        <w:tc>
          <w:tcPr>
            <w:tcW w:w="1276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-</w:t>
            </w:r>
          </w:p>
        </w:tc>
        <w:tc>
          <w:tcPr>
            <w:tcW w:w="1134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-</w:t>
            </w:r>
          </w:p>
        </w:tc>
        <w:tc>
          <w:tcPr>
            <w:tcW w:w="1275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-</w:t>
            </w:r>
          </w:p>
        </w:tc>
        <w:tc>
          <w:tcPr>
            <w:tcW w:w="1134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-</w:t>
            </w:r>
          </w:p>
        </w:tc>
        <w:tc>
          <w:tcPr>
            <w:tcW w:w="1028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-</w:t>
            </w:r>
          </w:p>
        </w:tc>
      </w:tr>
      <w:tr w:rsidR="00420053" w:rsidRPr="000747C0" w:rsidTr="00021A96">
        <w:tc>
          <w:tcPr>
            <w:tcW w:w="3794" w:type="dxa"/>
          </w:tcPr>
          <w:p w:rsidR="00420053" w:rsidRPr="000747C0" w:rsidRDefault="00420053" w:rsidP="00021A96">
            <w:pPr>
              <w:jc w:val="both"/>
            </w:pPr>
            <w:r w:rsidRPr="000747C0">
              <w:t>Деятельность экстерриториальных организаций</w:t>
            </w:r>
          </w:p>
        </w:tc>
        <w:tc>
          <w:tcPr>
            <w:tcW w:w="1276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206</w:t>
            </w:r>
          </w:p>
        </w:tc>
        <w:tc>
          <w:tcPr>
            <w:tcW w:w="1134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102</w:t>
            </w:r>
          </w:p>
        </w:tc>
        <w:tc>
          <w:tcPr>
            <w:tcW w:w="1275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-</w:t>
            </w:r>
          </w:p>
        </w:tc>
        <w:tc>
          <w:tcPr>
            <w:tcW w:w="1134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-</w:t>
            </w:r>
          </w:p>
        </w:tc>
        <w:tc>
          <w:tcPr>
            <w:tcW w:w="1028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-</w:t>
            </w:r>
          </w:p>
        </w:tc>
      </w:tr>
      <w:tr w:rsidR="00420053" w:rsidRPr="000747C0" w:rsidTr="00021A96">
        <w:tc>
          <w:tcPr>
            <w:tcW w:w="3794" w:type="dxa"/>
          </w:tcPr>
          <w:p w:rsidR="00420053" w:rsidRPr="000747C0" w:rsidRDefault="00420053" w:rsidP="00021A96">
            <w:pPr>
              <w:jc w:val="both"/>
            </w:pPr>
            <w:r w:rsidRPr="000747C0">
              <w:t>4. Численность безработных, зарегистрированных в службах занятости, чел.</w:t>
            </w:r>
          </w:p>
        </w:tc>
        <w:tc>
          <w:tcPr>
            <w:tcW w:w="1276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4</w:t>
            </w:r>
          </w:p>
        </w:tc>
        <w:tc>
          <w:tcPr>
            <w:tcW w:w="1134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8</w:t>
            </w:r>
          </w:p>
        </w:tc>
        <w:tc>
          <w:tcPr>
            <w:tcW w:w="1275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4</w:t>
            </w:r>
          </w:p>
        </w:tc>
        <w:tc>
          <w:tcPr>
            <w:tcW w:w="1134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7</w:t>
            </w:r>
          </w:p>
        </w:tc>
        <w:tc>
          <w:tcPr>
            <w:tcW w:w="1028" w:type="dxa"/>
            <w:vAlign w:val="center"/>
          </w:tcPr>
          <w:p w:rsidR="00420053" w:rsidRPr="000747C0" w:rsidRDefault="00420053" w:rsidP="00420053">
            <w:pPr>
              <w:jc w:val="center"/>
            </w:pPr>
            <w:r w:rsidRPr="000747C0">
              <w:t>2</w:t>
            </w:r>
          </w:p>
        </w:tc>
      </w:tr>
    </w:tbl>
    <w:p w:rsidR="00671F6C" w:rsidRDefault="00671F6C" w:rsidP="00671F6C">
      <w:pPr>
        <w:pStyle w:val="3"/>
        <w:spacing w:before="0" w:beforeAutospacing="0" w:after="0" w:afterAutospacing="0" w:line="360" w:lineRule="auto"/>
        <w:rPr>
          <w:rFonts w:cs="Times New Roman"/>
          <w:sz w:val="24"/>
          <w:szCs w:val="24"/>
        </w:rPr>
      </w:pPr>
    </w:p>
    <w:p w:rsidR="00F27B84" w:rsidRDefault="00F27B84" w:rsidP="00671F6C">
      <w:pPr>
        <w:pStyle w:val="3"/>
        <w:spacing w:before="0" w:beforeAutospacing="0" w:after="0" w:afterAutospacing="0" w:line="360" w:lineRule="auto"/>
        <w:rPr>
          <w:rFonts w:cs="Times New Roman"/>
          <w:sz w:val="24"/>
          <w:szCs w:val="24"/>
        </w:rPr>
      </w:pPr>
    </w:p>
    <w:p w:rsidR="00F27B84" w:rsidRDefault="00F27B84" w:rsidP="00671F6C">
      <w:pPr>
        <w:pStyle w:val="3"/>
        <w:spacing w:before="0" w:beforeAutospacing="0" w:after="0" w:afterAutospacing="0" w:line="360" w:lineRule="auto"/>
        <w:rPr>
          <w:rFonts w:cs="Times New Roman"/>
          <w:sz w:val="24"/>
          <w:szCs w:val="24"/>
        </w:rPr>
      </w:pPr>
    </w:p>
    <w:p w:rsidR="00C579DA" w:rsidRPr="00B117CA" w:rsidRDefault="000747C0" w:rsidP="001E783F">
      <w:pPr>
        <w:pStyle w:val="2"/>
        <w:spacing w:before="0" w:after="0" w:line="360" w:lineRule="auto"/>
        <w:rPr>
          <w:rFonts w:asciiTheme="majorHAnsi" w:hAnsiTheme="majorHAnsi" w:cs="Times New Roman"/>
          <w:sz w:val="26"/>
          <w:szCs w:val="26"/>
        </w:rPr>
      </w:pPr>
      <w:bookmarkStart w:id="10" w:name="_Toc469318062"/>
      <w:bookmarkStart w:id="11" w:name="_Toc469318145"/>
      <w:bookmarkStart w:id="12" w:name="_Toc469318423"/>
      <w:r w:rsidRPr="00B117CA">
        <w:rPr>
          <w:rFonts w:asciiTheme="majorHAnsi" w:hAnsiTheme="majorHAnsi" w:cs="Times New Roman"/>
          <w:sz w:val="26"/>
          <w:szCs w:val="26"/>
        </w:rPr>
        <w:lastRenderedPageBreak/>
        <w:t>1</w:t>
      </w:r>
      <w:r w:rsidR="00FD0CA4" w:rsidRPr="00B117CA">
        <w:rPr>
          <w:rFonts w:asciiTheme="majorHAnsi" w:hAnsiTheme="majorHAnsi" w:cs="Times New Roman"/>
          <w:sz w:val="26"/>
          <w:szCs w:val="26"/>
        </w:rPr>
        <w:t xml:space="preserve">.3. </w:t>
      </w:r>
      <w:r w:rsidR="00C579DA" w:rsidRPr="00B117CA">
        <w:rPr>
          <w:rFonts w:asciiTheme="majorHAnsi" w:hAnsiTheme="majorHAnsi" w:cs="Times New Roman"/>
          <w:sz w:val="26"/>
          <w:szCs w:val="26"/>
        </w:rPr>
        <w:t>Уровень жизни</w:t>
      </w:r>
      <w:bookmarkEnd w:id="10"/>
      <w:bookmarkEnd w:id="11"/>
      <w:bookmarkEnd w:id="12"/>
    </w:p>
    <w:p w:rsidR="00DA6251" w:rsidRPr="000747C0" w:rsidRDefault="00DA6251" w:rsidP="001E783F">
      <w:pPr>
        <w:spacing w:line="360" w:lineRule="auto"/>
        <w:ind w:firstLine="709"/>
        <w:contextualSpacing/>
        <w:jc w:val="both"/>
      </w:pPr>
      <w:r w:rsidRPr="000747C0">
        <w:t xml:space="preserve">Среднемесячная номинальная начисленная заработная плата одного работника в организациях (без субъектов малого предпринимательства) сельского поселения </w:t>
      </w:r>
      <w:r w:rsidR="00EE3C9A" w:rsidRPr="000747C0">
        <w:t>Половинка за</w:t>
      </w:r>
      <w:r w:rsidRPr="000747C0">
        <w:t xml:space="preserve"> 2015 год (по данным органов государственной статистики) составила </w:t>
      </w:r>
      <w:r w:rsidR="00EE3C9A" w:rsidRPr="000747C0">
        <w:t>36,3</w:t>
      </w:r>
      <w:r w:rsidRPr="000747C0">
        <w:t xml:space="preserve"> тыс.руб., что ниже средне районного показателя на </w:t>
      </w:r>
      <w:r w:rsidR="00EE3C9A" w:rsidRPr="000747C0">
        <w:t>2</w:t>
      </w:r>
      <w:r w:rsidR="0062653B">
        <w:t>7</w:t>
      </w:r>
      <w:r w:rsidRPr="000747C0">
        <w:t>% (по району 4</w:t>
      </w:r>
      <w:r w:rsidR="0062653B">
        <w:t>9</w:t>
      </w:r>
      <w:r w:rsidRPr="000747C0">
        <w:t>,</w:t>
      </w:r>
      <w:r w:rsidR="0062653B">
        <w:t>5</w:t>
      </w:r>
      <w:r w:rsidRPr="000747C0">
        <w:t xml:space="preserve"> тыс. руб.).</w:t>
      </w:r>
    </w:p>
    <w:p w:rsidR="00DA6251" w:rsidRPr="000747C0" w:rsidRDefault="00DA6251" w:rsidP="00DA6251">
      <w:pPr>
        <w:spacing w:line="360" w:lineRule="auto"/>
        <w:ind w:firstLine="709"/>
        <w:contextualSpacing/>
        <w:jc w:val="both"/>
      </w:pPr>
      <w:r w:rsidRPr="000747C0">
        <w:t xml:space="preserve">Финансовая обеспеченность на одного жителя поселения увеличилась в сравнении с 2011 годом на </w:t>
      </w:r>
      <w:r w:rsidR="000E4251">
        <w:t>44,1</w:t>
      </w:r>
      <w:r w:rsidRPr="000747C0">
        <w:t xml:space="preserve">% и составила </w:t>
      </w:r>
      <w:r w:rsidR="00EE3C9A" w:rsidRPr="000747C0">
        <w:t>18,3</w:t>
      </w:r>
      <w:r w:rsidRPr="000747C0">
        <w:t xml:space="preserve"> тыс.руб</w:t>
      </w:r>
      <w:r w:rsidR="0067780E">
        <w:t>.</w:t>
      </w:r>
    </w:p>
    <w:p w:rsidR="00DA6251" w:rsidRPr="000747C0" w:rsidRDefault="00DA6251" w:rsidP="00426018">
      <w:pPr>
        <w:pStyle w:val="3"/>
        <w:spacing w:before="0" w:beforeAutospacing="0" w:after="0" w:afterAutospacing="0" w:line="360" w:lineRule="auto"/>
        <w:ind w:firstLine="709"/>
        <w:contextualSpacing/>
        <w:jc w:val="both"/>
        <w:rPr>
          <w:rFonts w:cs="Times New Roman"/>
          <w:b w:val="0"/>
          <w:sz w:val="24"/>
          <w:szCs w:val="24"/>
        </w:rPr>
      </w:pPr>
      <w:bookmarkStart w:id="13" w:name="_Toc469317510"/>
      <w:bookmarkStart w:id="14" w:name="_Toc469317664"/>
      <w:bookmarkStart w:id="15" w:name="_Toc469317815"/>
      <w:bookmarkStart w:id="16" w:name="_Toc469318063"/>
      <w:bookmarkStart w:id="17" w:name="_Toc469318146"/>
      <w:bookmarkStart w:id="18" w:name="_Toc469318203"/>
      <w:bookmarkStart w:id="19" w:name="_Toc469318424"/>
      <w:r w:rsidRPr="000747C0">
        <w:rPr>
          <w:rFonts w:cs="Times New Roman"/>
          <w:b w:val="0"/>
          <w:sz w:val="24"/>
          <w:szCs w:val="24"/>
        </w:rPr>
        <w:t xml:space="preserve">Бюджет сельского поселения </w:t>
      </w:r>
      <w:r w:rsidR="00560181" w:rsidRPr="000747C0">
        <w:rPr>
          <w:rFonts w:cs="Times New Roman"/>
          <w:b w:val="0"/>
          <w:sz w:val="24"/>
          <w:szCs w:val="24"/>
        </w:rPr>
        <w:t>Половинка</w:t>
      </w:r>
      <w:r w:rsidRPr="000747C0">
        <w:rPr>
          <w:rFonts w:cs="Times New Roman"/>
          <w:b w:val="0"/>
          <w:sz w:val="24"/>
          <w:szCs w:val="24"/>
        </w:rPr>
        <w:t xml:space="preserve"> за 2015 год исполнен по доходам в сумме </w:t>
      </w:r>
      <w:r w:rsidR="00560181" w:rsidRPr="000747C0">
        <w:rPr>
          <w:rFonts w:cs="Times New Roman"/>
          <w:b w:val="0"/>
          <w:sz w:val="24"/>
          <w:szCs w:val="24"/>
        </w:rPr>
        <w:t>22032,9</w:t>
      </w:r>
      <w:r w:rsidRPr="000747C0">
        <w:rPr>
          <w:rFonts w:cs="Times New Roman"/>
          <w:b w:val="0"/>
          <w:sz w:val="24"/>
          <w:szCs w:val="24"/>
        </w:rPr>
        <w:t xml:space="preserve"> тыс.руб., по расходам в сумме </w:t>
      </w:r>
      <w:r w:rsidR="00560181" w:rsidRPr="000747C0">
        <w:rPr>
          <w:rFonts w:cs="Times New Roman"/>
          <w:b w:val="0"/>
          <w:sz w:val="24"/>
          <w:szCs w:val="24"/>
        </w:rPr>
        <w:t>21924,5</w:t>
      </w:r>
      <w:r w:rsidRPr="000747C0">
        <w:rPr>
          <w:rFonts w:cs="Times New Roman"/>
          <w:b w:val="0"/>
          <w:sz w:val="24"/>
          <w:szCs w:val="24"/>
        </w:rPr>
        <w:t xml:space="preserve"> тыс.руб., или </w:t>
      </w:r>
      <w:r w:rsidR="003D3852" w:rsidRPr="000747C0">
        <w:rPr>
          <w:rFonts w:cs="Times New Roman"/>
          <w:b w:val="0"/>
          <w:sz w:val="24"/>
          <w:szCs w:val="24"/>
        </w:rPr>
        <w:t>128,3</w:t>
      </w:r>
      <w:r w:rsidRPr="000747C0">
        <w:rPr>
          <w:rFonts w:cs="Times New Roman"/>
          <w:b w:val="0"/>
          <w:sz w:val="24"/>
          <w:szCs w:val="24"/>
        </w:rPr>
        <w:t xml:space="preserve">% и </w:t>
      </w:r>
      <w:r w:rsidR="003D3852" w:rsidRPr="000747C0">
        <w:rPr>
          <w:rFonts w:cs="Times New Roman"/>
          <w:b w:val="0"/>
          <w:sz w:val="24"/>
          <w:szCs w:val="24"/>
        </w:rPr>
        <w:t>128,4</w:t>
      </w:r>
      <w:r w:rsidRPr="000747C0">
        <w:rPr>
          <w:rFonts w:cs="Times New Roman"/>
          <w:b w:val="0"/>
          <w:sz w:val="24"/>
          <w:szCs w:val="24"/>
        </w:rPr>
        <w:t>% соответственно к уровню 2011 года.</w:t>
      </w:r>
      <w:bookmarkEnd w:id="13"/>
      <w:bookmarkEnd w:id="14"/>
      <w:bookmarkEnd w:id="15"/>
      <w:bookmarkEnd w:id="16"/>
      <w:bookmarkEnd w:id="17"/>
      <w:bookmarkEnd w:id="18"/>
      <w:bookmarkEnd w:id="19"/>
    </w:p>
    <w:p w:rsidR="00426018" w:rsidRPr="000747C0" w:rsidRDefault="00DA6251" w:rsidP="00426018">
      <w:pPr>
        <w:pStyle w:val="3"/>
        <w:spacing w:before="0" w:beforeAutospacing="0" w:after="0" w:afterAutospacing="0" w:line="360" w:lineRule="auto"/>
        <w:ind w:firstLine="709"/>
        <w:jc w:val="both"/>
        <w:rPr>
          <w:rFonts w:cs="Times New Roman"/>
          <w:b w:val="0"/>
          <w:sz w:val="24"/>
          <w:szCs w:val="24"/>
        </w:rPr>
      </w:pPr>
      <w:bookmarkStart w:id="20" w:name="_Toc469317511"/>
      <w:bookmarkStart w:id="21" w:name="_Toc469317665"/>
      <w:bookmarkStart w:id="22" w:name="_Toc469317816"/>
      <w:bookmarkStart w:id="23" w:name="_Toc469318064"/>
      <w:bookmarkStart w:id="24" w:name="_Toc469318147"/>
      <w:bookmarkStart w:id="25" w:name="_Toc469318204"/>
      <w:bookmarkStart w:id="26" w:name="_Toc469318425"/>
      <w:r w:rsidRPr="000747C0">
        <w:rPr>
          <w:rFonts w:cs="Times New Roman"/>
          <w:b w:val="0"/>
          <w:sz w:val="24"/>
          <w:szCs w:val="24"/>
        </w:rPr>
        <w:t>Собственные доходы бюджета поселения увеличились в сравнении с 2011 годом на 3</w:t>
      </w:r>
      <w:r w:rsidR="003D3852" w:rsidRPr="000747C0">
        <w:rPr>
          <w:rFonts w:cs="Times New Roman"/>
          <w:b w:val="0"/>
          <w:sz w:val="24"/>
          <w:szCs w:val="24"/>
        </w:rPr>
        <w:t>3</w:t>
      </w:r>
      <w:r w:rsidRPr="000747C0">
        <w:rPr>
          <w:rFonts w:cs="Times New Roman"/>
          <w:b w:val="0"/>
          <w:sz w:val="24"/>
          <w:szCs w:val="24"/>
        </w:rPr>
        <w:t>,</w:t>
      </w:r>
      <w:r w:rsidR="000E4251">
        <w:rPr>
          <w:rFonts w:cs="Times New Roman"/>
          <w:b w:val="0"/>
          <w:sz w:val="24"/>
          <w:szCs w:val="24"/>
        </w:rPr>
        <w:t>7</w:t>
      </w:r>
      <w:r w:rsidRPr="000747C0">
        <w:rPr>
          <w:rFonts w:cs="Times New Roman"/>
          <w:b w:val="0"/>
          <w:sz w:val="24"/>
          <w:szCs w:val="24"/>
        </w:rPr>
        <w:t xml:space="preserve">% и составили </w:t>
      </w:r>
      <w:r w:rsidR="003D3852" w:rsidRPr="000747C0">
        <w:rPr>
          <w:rFonts w:cs="Times New Roman"/>
          <w:b w:val="0"/>
          <w:sz w:val="24"/>
          <w:szCs w:val="24"/>
        </w:rPr>
        <w:t>933,7</w:t>
      </w:r>
      <w:r w:rsidRPr="000747C0">
        <w:rPr>
          <w:rFonts w:cs="Times New Roman"/>
          <w:b w:val="0"/>
          <w:sz w:val="24"/>
          <w:szCs w:val="24"/>
        </w:rPr>
        <w:t xml:space="preserve"> тыс.руб.</w:t>
      </w:r>
      <w:r w:rsidR="00384020">
        <w:rPr>
          <w:rFonts w:cs="Times New Roman"/>
          <w:b w:val="0"/>
          <w:sz w:val="24"/>
          <w:szCs w:val="24"/>
        </w:rPr>
        <w:t>, в расчете на 1 жителя</w:t>
      </w:r>
      <w:r w:rsidR="001E783F">
        <w:rPr>
          <w:rFonts w:cs="Times New Roman"/>
          <w:b w:val="0"/>
          <w:sz w:val="24"/>
          <w:szCs w:val="24"/>
        </w:rPr>
        <w:t xml:space="preserve"> 0,8 тыс. руб.</w:t>
      </w:r>
      <w:r w:rsidR="000747C0" w:rsidRPr="000747C0">
        <w:rPr>
          <w:rFonts w:cs="Times New Roman"/>
          <w:b w:val="0"/>
          <w:sz w:val="24"/>
          <w:szCs w:val="24"/>
        </w:rPr>
        <w:t xml:space="preserve"> (таблица 3).</w:t>
      </w:r>
      <w:r w:rsidRPr="000747C0">
        <w:rPr>
          <w:rFonts w:cs="Times New Roman"/>
          <w:b w:val="0"/>
          <w:sz w:val="24"/>
          <w:szCs w:val="24"/>
        </w:rPr>
        <w:t xml:space="preserve"> </w:t>
      </w:r>
      <w:r w:rsidR="00426018" w:rsidRPr="000747C0">
        <w:rPr>
          <w:rFonts w:cs="Times New Roman"/>
          <w:b w:val="0"/>
          <w:sz w:val="24"/>
          <w:szCs w:val="24"/>
        </w:rPr>
        <w:t xml:space="preserve">Доля собственных доходов в </w:t>
      </w:r>
      <w:r w:rsidR="000E4251">
        <w:rPr>
          <w:rFonts w:cs="Times New Roman"/>
          <w:b w:val="0"/>
          <w:sz w:val="24"/>
          <w:szCs w:val="24"/>
        </w:rPr>
        <w:t>бюджете поселения составила 4,2</w:t>
      </w:r>
      <w:r w:rsidR="0067780E">
        <w:rPr>
          <w:rFonts w:cs="Times New Roman"/>
          <w:b w:val="0"/>
          <w:sz w:val="24"/>
          <w:szCs w:val="24"/>
        </w:rPr>
        <w:t>%</w:t>
      </w:r>
      <w:r w:rsidR="00426018" w:rsidRPr="000747C0">
        <w:rPr>
          <w:rFonts w:cs="Times New Roman"/>
          <w:b w:val="0"/>
          <w:sz w:val="24"/>
          <w:szCs w:val="24"/>
        </w:rPr>
        <w:t>.</w:t>
      </w:r>
      <w:bookmarkEnd w:id="20"/>
      <w:bookmarkEnd w:id="21"/>
      <w:bookmarkEnd w:id="22"/>
      <w:bookmarkEnd w:id="23"/>
      <w:bookmarkEnd w:id="24"/>
      <w:bookmarkEnd w:id="25"/>
      <w:bookmarkEnd w:id="26"/>
      <w:r w:rsidR="00426018" w:rsidRPr="000747C0">
        <w:rPr>
          <w:rFonts w:cs="Times New Roman"/>
          <w:b w:val="0"/>
          <w:sz w:val="24"/>
          <w:szCs w:val="24"/>
        </w:rPr>
        <w:t xml:space="preserve"> </w:t>
      </w:r>
    </w:p>
    <w:p w:rsidR="00DA6251" w:rsidRPr="000747C0" w:rsidRDefault="00DA6251" w:rsidP="00DA6251">
      <w:pPr>
        <w:pStyle w:val="3"/>
        <w:spacing w:before="0" w:beforeAutospacing="0" w:after="0" w:afterAutospacing="0" w:line="360" w:lineRule="auto"/>
        <w:ind w:firstLine="709"/>
        <w:contextualSpacing/>
        <w:jc w:val="right"/>
        <w:rPr>
          <w:rFonts w:cs="Times New Roman"/>
          <w:b w:val="0"/>
          <w:sz w:val="24"/>
          <w:szCs w:val="24"/>
        </w:rPr>
      </w:pPr>
      <w:bookmarkStart w:id="27" w:name="_Toc469317512"/>
      <w:bookmarkStart w:id="28" w:name="_Toc469317666"/>
      <w:bookmarkStart w:id="29" w:name="_Toc469317817"/>
      <w:bookmarkStart w:id="30" w:name="_Toc469318065"/>
      <w:bookmarkStart w:id="31" w:name="_Toc469318148"/>
      <w:bookmarkStart w:id="32" w:name="_Toc469318205"/>
      <w:bookmarkStart w:id="33" w:name="_Toc469318426"/>
      <w:r w:rsidRPr="000747C0">
        <w:rPr>
          <w:rFonts w:cs="Times New Roman"/>
          <w:b w:val="0"/>
          <w:sz w:val="24"/>
          <w:szCs w:val="24"/>
        </w:rPr>
        <w:t>Таблица</w:t>
      </w:r>
      <w:r w:rsidR="000747C0" w:rsidRPr="000747C0">
        <w:rPr>
          <w:rFonts w:cs="Times New Roman"/>
          <w:b w:val="0"/>
          <w:sz w:val="24"/>
          <w:szCs w:val="24"/>
        </w:rPr>
        <w:t xml:space="preserve"> 3</w:t>
      </w:r>
      <w:bookmarkEnd w:id="27"/>
      <w:bookmarkEnd w:id="28"/>
      <w:bookmarkEnd w:id="29"/>
      <w:bookmarkEnd w:id="30"/>
      <w:bookmarkEnd w:id="31"/>
      <w:bookmarkEnd w:id="32"/>
      <w:bookmarkEnd w:id="33"/>
    </w:p>
    <w:p w:rsidR="00DA6251" w:rsidRPr="001E783F" w:rsidRDefault="00DA6251" w:rsidP="00021A96">
      <w:pPr>
        <w:pStyle w:val="3"/>
        <w:spacing w:before="0" w:beforeAutospacing="0" w:after="0" w:afterAutospacing="0" w:line="360" w:lineRule="auto"/>
        <w:contextualSpacing/>
        <w:jc w:val="center"/>
        <w:rPr>
          <w:rFonts w:cs="Times New Roman"/>
          <w:sz w:val="24"/>
          <w:szCs w:val="24"/>
        </w:rPr>
      </w:pPr>
      <w:bookmarkStart w:id="34" w:name="_Toc469317513"/>
      <w:bookmarkStart w:id="35" w:name="_Toc469317667"/>
      <w:bookmarkStart w:id="36" w:name="_Toc469317818"/>
      <w:bookmarkStart w:id="37" w:name="_Toc469318066"/>
      <w:bookmarkStart w:id="38" w:name="_Toc469318149"/>
      <w:bookmarkStart w:id="39" w:name="_Toc469318206"/>
      <w:bookmarkStart w:id="40" w:name="_Toc469318427"/>
      <w:r w:rsidRPr="001E783F">
        <w:rPr>
          <w:rFonts w:cs="Times New Roman"/>
          <w:sz w:val="24"/>
          <w:szCs w:val="24"/>
        </w:rPr>
        <w:t>Исполнение бюджета поселения по доходам и расходам за 2011 – 2015 годы</w:t>
      </w:r>
      <w:bookmarkEnd w:id="34"/>
      <w:bookmarkEnd w:id="35"/>
      <w:bookmarkEnd w:id="36"/>
      <w:bookmarkEnd w:id="37"/>
      <w:bookmarkEnd w:id="38"/>
      <w:bookmarkEnd w:id="39"/>
      <w:bookmarkEnd w:id="40"/>
    </w:p>
    <w:tbl>
      <w:tblPr>
        <w:tblStyle w:val="a6"/>
        <w:tblW w:w="9765" w:type="dxa"/>
        <w:tblLook w:val="04A0" w:firstRow="1" w:lastRow="0" w:firstColumn="1" w:lastColumn="0" w:noHBand="0" w:noVBand="1"/>
      </w:tblPr>
      <w:tblGrid>
        <w:gridCol w:w="2518"/>
        <w:gridCol w:w="1134"/>
        <w:gridCol w:w="1222"/>
        <w:gridCol w:w="1223"/>
        <w:gridCol w:w="1222"/>
        <w:gridCol w:w="1223"/>
        <w:gridCol w:w="1223"/>
      </w:tblGrid>
      <w:tr w:rsidR="00DA6251" w:rsidRPr="001E783F" w:rsidTr="00B117C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51" w:rsidRPr="001E783F" w:rsidRDefault="00DA6251" w:rsidP="00DA6251">
            <w:pPr>
              <w:pStyle w:val="3"/>
              <w:spacing w:before="0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bookmarkStart w:id="41" w:name="_Toc469317514"/>
            <w:bookmarkStart w:id="42" w:name="_Toc469317668"/>
            <w:bookmarkStart w:id="43" w:name="_Toc469317819"/>
            <w:bookmarkStart w:id="44" w:name="_Toc469318067"/>
            <w:bookmarkStart w:id="45" w:name="_Toc469318150"/>
            <w:bookmarkStart w:id="46" w:name="_Toc469318207"/>
            <w:bookmarkStart w:id="47" w:name="_Toc469318428"/>
            <w:r w:rsidRPr="001E783F">
              <w:rPr>
                <w:rFonts w:cs="Times New Roman"/>
                <w:sz w:val="24"/>
                <w:szCs w:val="24"/>
              </w:rPr>
              <w:t>Наименование</w:t>
            </w:r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51" w:rsidRPr="001E783F" w:rsidRDefault="00DA6251" w:rsidP="00DA6251">
            <w:pPr>
              <w:pStyle w:val="3"/>
              <w:spacing w:before="0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bookmarkStart w:id="48" w:name="_Toc469317515"/>
            <w:bookmarkStart w:id="49" w:name="_Toc469317669"/>
            <w:bookmarkStart w:id="50" w:name="_Toc469317820"/>
            <w:bookmarkStart w:id="51" w:name="_Toc469318068"/>
            <w:bookmarkStart w:id="52" w:name="_Toc469318151"/>
            <w:bookmarkStart w:id="53" w:name="_Toc469318208"/>
            <w:bookmarkStart w:id="54" w:name="_Toc469318429"/>
            <w:r w:rsidRPr="001E783F">
              <w:rPr>
                <w:rFonts w:cs="Times New Roman"/>
                <w:sz w:val="24"/>
                <w:szCs w:val="24"/>
              </w:rPr>
              <w:t>Ед. изм.</w:t>
            </w:r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51" w:rsidRPr="001E783F" w:rsidRDefault="00DA6251" w:rsidP="00DA6251">
            <w:pPr>
              <w:pStyle w:val="3"/>
              <w:spacing w:before="0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bookmarkStart w:id="55" w:name="_Toc469317516"/>
            <w:bookmarkStart w:id="56" w:name="_Toc469317670"/>
            <w:bookmarkStart w:id="57" w:name="_Toc469317821"/>
            <w:bookmarkStart w:id="58" w:name="_Toc469318069"/>
            <w:bookmarkStart w:id="59" w:name="_Toc469318152"/>
            <w:bookmarkStart w:id="60" w:name="_Toc469318209"/>
            <w:bookmarkStart w:id="61" w:name="_Toc469318430"/>
            <w:r w:rsidRPr="001E783F">
              <w:rPr>
                <w:rFonts w:cs="Times New Roman"/>
                <w:sz w:val="24"/>
                <w:szCs w:val="24"/>
              </w:rPr>
              <w:t>2011</w:t>
            </w:r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51" w:rsidRPr="001E783F" w:rsidRDefault="00DA6251" w:rsidP="00DA6251">
            <w:pPr>
              <w:pStyle w:val="3"/>
              <w:spacing w:before="0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bookmarkStart w:id="62" w:name="_Toc469317517"/>
            <w:bookmarkStart w:id="63" w:name="_Toc469317671"/>
            <w:bookmarkStart w:id="64" w:name="_Toc469317822"/>
            <w:bookmarkStart w:id="65" w:name="_Toc469318070"/>
            <w:bookmarkStart w:id="66" w:name="_Toc469318153"/>
            <w:bookmarkStart w:id="67" w:name="_Toc469318210"/>
            <w:bookmarkStart w:id="68" w:name="_Toc469318431"/>
            <w:r w:rsidRPr="001E783F">
              <w:rPr>
                <w:rFonts w:cs="Times New Roman"/>
                <w:sz w:val="24"/>
                <w:szCs w:val="24"/>
              </w:rPr>
              <w:t>2012</w:t>
            </w:r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51" w:rsidRPr="001E783F" w:rsidRDefault="00DA6251" w:rsidP="00DA6251">
            <w:pPr>
              <w:pStyle w:val="3"/>
              <w:spacing w:before="0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bookmarkStart w:id="69" w:name="_Toc469317518"/>
            <w:bookmarkStart w:id="70" w:name="_Toc469317672"/>
            <w:bookmarkStart w:id="71" w:name="_Toc469317823"/>
            <w:bookmarkStart w:id="72" w:name="_Toc469318071"/>
            <w:bookmarkStart w:id="73" w:name="_Toc469318154"/>
            <w:bookmarkStart w:id="74" w:name="_Toc469318211"/>
            <w:bookmarkStart w:id="75" w:name="_Toc469318432"/>
            <w:r w:rsidRPr="001E783F">
              <w:rPr>
                <w:rFonts w:cs="Times New Roman"/>
                <w:sz w:val="24"/>
                <w:szCs w:val="24"/>
              </w:rPr>
              <w:t>2013</w:t>
            </w:r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51" w:rsidRPr="001E783F" w:rsidRDefault="00DA6251" w:rsidP="00DA6251">
            <w:pPr>
              <w:pStyle w:val="3"/>
              <w:spacing w:before="0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bookmarkStart w:id="76" w:name="_Toc469317519"/>
            <w:bookmarkStart w:id="77" w:name="_Toc469317673"/>
            <w:bookmarkStart w:id="78" w:name="_Toc469317824"/>
            <w:bookmarkStart w:id="79" w:name="_Toc469318072"/>
            <w:bookmarkStart w:id="80" w:name="_Toc469318155"/>
            <w:bookmarkStart w:id="81" w:name="_Toc469318212"/>
            <w:bookmarkStart w:id="82" w:name="_Toc469318433"/>
            <w:r w:rsidRPr="001E783F">
              <w:rPr>
                <w:rFonts w:cs="Times New Roman"/>
                <w:sz w:val="24"/>
                <w:szCs w:val="24"/>
              </w:rPr>
              <w:t>2014</w:t>
            </w:r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51" w:rsidRPr="001E783F" w:rsidRDefault="00DA6251" w:rsidP="00DA6251">
            <w:pPr>
              <w:pStyle w:val="3"/>
              <w:spacing w:before="0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bookmarkStart w:id="83" w:name="_Toc469317520"/>
            <w:bookmarkStart w:id="84" w:name="_Toc469317674"/>
            <w:bookmarkStart w:id="85" w:name="_Toc469317825"/>
            <w:bookmarkStart w:id="86" w:name="_Toc469318073"/>
            <w:bookmarkStart w:id="87" w:name="_Toc469318156"/>
            <w:bookmarkStart w:id="88" w:name="_Toc469318213"/>
            <w:bookmarkStart w:id="89" w:name="_Toc469318434"/>
            <w:r w:rsidRPr="001E783F">
              <w:rPr>
                <w:rFonts w:cs="Times New Roman"/>
                <w:sz w:val="24"/>
                <w:szCs w:val="24"/>
              </w:rPr>
              <w:t>2015</w:t>
            </w:r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</w:p>
        </w:tc>
      </w:tr>
      <w:tr w:rsidR="00DA6251" w:rsidRPr="000747C0" w:rsidTr="00B117CA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251" w:rsidRPr="000747C0" w:rsidRDefault="00DA6251" w:rsidP="00135926">
            <w:pPr>
              <w:pStyle w:val="3"/>
              <w:spacing w:before="0"/>
              <w:outlineLvl w:val="2"/>
              <w:rPr>
                <w:rFonts w:cs="Times New Roman"/>
                <w:b w:val="0"/>
                <w:sz w:val="24"/>
                <w:szCs w:val="24"/>
              </w:rPr>
            </w:pPr>
            <w:bookmarkStart w:id="90" w:name="_Toc469317521"/>
            <w:bookmarkStart w:id="91" w:name="_Toc469317675"/>
            <w:bookmarkStart w:id="92" w:name="_Toc469317826"/>
            <w:bookmarkStart w:id="93" w:name="_Toc469318074"/>
            <w:bookmarkStart w:id="94" w:name="_Toc469318157"/>
            <w:bookmarkStart w:id="95" w:name="_Toc469318214"/>
            <w:bookmarkStart w:id="96" w:name="_Toc469318435"/>
            <w:r w:rsidRPr="000747C0">
              <w:rPr>
                <w:rFonts w:cs="Times New Roman"/>
                <w:b w:val="0"/>
                <w:sz w:val="24"/>
                <w:szCs w:val="24"/>
              </w:rPr>
              <w:t>Доходы</w:t>
            </w:r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251" w:rsidRPr="000747C0" w:rsidRDefault="00DA6251" w:rsidP="00B117CA">
            <w:pPr>
              <w:pStyle w:val="3"/>
              <w:spacing w:before="0"/>
              <w:jc w:val="center"/>
              <w:outlineLvl w:val="2"/>
              <w:rPr>
                <w:rFonts w:cs="Times New Roman"/>
                <w:b w:val="0"/>
                <w:sz w:val="24"/>
                <w:szCs w:val="24"/>
              </w:rPr>
            </w:pPr>
            <w:bookmarkStart w:id="97" w:name="_Toc469317522"/>
            <w:bookmarkStart w:id="98" w:name="_Toc469317676"/>
            <w:bookmarkStart w:id="99" w:name="_Toc469317827"/>
            <w:bookmarkStart w:id="100" w:name="_Toc469318075"/>
            <w:bookmarkStart w:id="101" w:name="_Toc469318158"/>
            <w:bookmarkStart w:id="102" w:name="_Toc469318215"/>
            <w:bookmarkStart w:id="103" w:name="_Toc469318436"/>
            <w:r w:rsidRPr="000747C0">
              <w:rPr>
                <w:rFonts w:cs="Times New Roman"/>
                <w:b w:val="0"/>
                <w:sz w:val="24"/>
                <w:szCs w:val="24"/>
              </w:rPr>
              <w:t>Тыс.руб.</w:t>
            </w:r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51" w:rsidRPr="000747C0" w:rsidRDefault="00DA6251" w:rsidP="00135926">
            <w:pPr>
              <w:jc w:val="center"/>
            </w:pPr>
            <w:r w:rsidRPr="000747C0">
              <w:t>17 174,2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51" w:rsidRPr="000747C0" w:rsidRDefault="00DA6251" w:rsidP="00135926">
            <w:pPr>
              <w:jc w:val="center"/>
            </w:pPr>
            <w:r w:rsidRPr="000747C0">
              <w:t>23 847,1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51" w:rsidRPr="000747C0" w:rsidRDefault="00DA6251" w:rsidP="00135926">
            <w:pPr>
              <w:jc w:val="center"/>
            </w:pPr>
            <w:r w:rsidRPr="000747C0">
              <w:t>22 254,7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51" w:rsidRPr="000747C0" w:rsidRDefault="00DA6251" w:rsidP="00135926">
            <w:pPr>
              <w:jc w:val="center"/>
            </w:pPr>
            <w:r w:rsidRPr="000747C0">
              <w:t>23 069,2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51" w:rsidRPr="000747C0" w:rsidRDefault="00DA6251" w:rsidP="00135926">
            <w:pPr>
              <w:jc w:val="center"/>
            </w:pPr>
            <w:r w:rsidRPr="000747C0">
              <w:t>22 032,9</w:t>
            </w:r>
          </w:p>
        </w:tc>
      </w:tr>
      <w:tr w:rsidR="00DA6251" w:rsidRPr="000747C0" w:rsidTr="00B117CA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251" w:rsidRPr="000747C0" w:rsidRDefault="00DA6251" w:rsidP="00135926">
            <w:pPr>
              <w:pStyle w:val="3"/>
              <w:spacing w:before="0"/>
              <w:outlineLvl w:val="2"/>
              <w:rPr>
                <w:rFonts w:cs="Times New Roman"/>
                <w:b w:val="0"/>
                <w:sz w:val="24"/>
                <w:szCs w:val="24"/>
              </w:rPr>
            </w:pPr>
            <w:bookmarkStart w:id="104" w:name="_Toc469317523"/>
            <w:bookmarkStart w:id="105" w:name="_Toc469317677"/>
            <w:bookmarkStart w:id="106" w:name="_Toc469317828"/>
            <w:bookmarkStart w:id="107" w:name="_Toc469318076"/>
            <w:bookmarkStart w:id="108" w:name="_Toc469318159"/>
            <w:bookmarkStart w:id="109" w:name="_Toc469318216"/>
            <w:bookmarkStart w:id="110" w:name="_Toc469318437"/>
            <w:r w:rsidRPr="000747C0">
              <w:rPr>
                <w:rFonts w:cs="Times New Roman"/>
                <w:b w:val="0"/>
                <w:sz w:val="24"/>
                <w:szCs w:val="24"/>
              </w:rPr>
              <w:t>Расходы</w:t>
            </w:r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251" w:rsidRPr="000747C0" w:rsidRDefault="00DA6251" w:rsidP="00B117CA">
            <w:pPr>
              <w:pStyle w:val="3"/>
              <w:spacing w:before="0"/>
              <w:jc w:val="center"/>
              <w:outlineLvl w:val="2"/>
              <w:rPr>
                <w:rFonts w:cs="Times New Roman"/>
                <w:b w:val="0"/>
                <w:sz w:val="24"/>
                <w:szCs w:val="24"/>
              </w:rPr>
            </w:pPr>
            <w:bookmarkStart w:id="111" w:name="_Toc469317524"/>
            <w:bookmarkStart w:id="112" w:name="_Toc469317678"/>
            <w:bookmarkStart w:id="113" w:name="_Toc469317829"/>
            <w:bookmarkStart w:id="114" w:name="_Toc469318077"/>
            <w:bookmarkStart w:id="115" w:name="_Toc469318160"/>
            <w:bookmarkStart w:id="116" w:name="_Toc469318217"/>
            <w:bookmarkStart w:id="117" w:name="_Toc469318438"/>
            <w:r w:rsidRPr="000747C0">
              <w:rPr>
                <w:rFonts w:cs="Times New Roman"/>
                <w:b w:val="0"/>
                <w:sz w:val="24"/>
                <w:szCs w:val="24"/>
              </w:rPr>
              <w:t>Тыс.руб.</w:t>
            </w:r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51" w:rsidRPr="000747C0" w:rsidRDefault="00DA6251" w:rsidP="00135926">
            <w:pPr>
              <w:jc w:val="center"/>
            </w:pPr>
            <w:r w:rsidRPr="000747C0">
              <w:t>17 066,9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51" w:rsidRPr="000747C0" w:rsidRDefault="00DA6251" w:rsidP="00135926">
            <w:pPr>
              <w:jc w:val="center"/>
            </w:pPr>
            <w:r w:rsidRPr="000747C0">
              <w:t>23 830,6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51" w:rsidRPr="000747C0" w:rsidRDefault="00DA6251" w:rsidP="00135926">
            <w:pPr>
              <w:jc w:val="center"/>
            </w:pPr>
            <w:r w:rsidRPr="000747C0">
              <w:t>22 337,2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51" w:rsidRPr="000747C0" w:rsidRDefault="00DA6251" w:rsidP="00135926">
            <w:pPr>
              <w:jc w:val="center"/>
            </w:pPr>
            <w:r w:rsidRPr="000747C0">
              <w:t>23 053,4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51" w:rsidRPr="000747C0" w:rsidRDefault="00DA6251" w:rsidP="00135926">
            <w:pPr>
              <w:jc w:val="center"/>
            </w:pPr>
            <w:r w:rsidRPr="000747C0">
              <w:t>21 924,5</w:t>
            </w:r>
          </w:p>
        </w:tc>
      </w:tr>
      <w:tr w:rsidR="00DA6251" w:rsidRPr="000747C0" w:rsidTr="00B117CA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251" w:rsidRPr="000747C0" w:rsidRDefault="00DA6251" w:rsidP="00135926">
            <w:pPr>
              <w:pStyle w:val="3"/>
              <w:spacing w:before="0"/>
              <w:outlineLvl w:val="2"/>
              <w:rPr>
                <w:rFonts w:cs="Times New Roman"/>
                <w:b w:val="0"/>
                <w:sz w:val="24"/>
                <w:szCs w:val="24"/>
              </w:rPr>
            </w:pPr>
            <w:bookmarkStart w:id="118" w:name="_Toc469317525"/>
            <w:bookmarkStart w:id="119" w:name="_Toc469317679"/>
            <w:bookmarkStart w:id="120" w:name="_Toc469317830"/>
            <w:bookmarkStart w:id="121" w:name="_Toc469318078"/>
            <w:bookmarkStart w:id="122" w:name="_Toc469318161"/>
            <w:bookmarkStart w:id="123" w:name="_Toc469318218"/>
            <w:bookmarkStart w:id="124" w:name="_Toc469318439"/>
            <w:r w:rsidRPr="000747C0">
              <w:rPr>
                <w:rFonts w:cs="Times New Roman"/>
                <w:b w:val="0"/>
                <w:sz w:val="24"/>
                <w:szCs w:val="24"/>
              </w:rPr>
              <w:t>Собственные доходы бюджета</w:t>
            </w:r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r w:rsidR="00B117CA">
              <w:rPr>
                <w:rFonts w:cs="Times New Roman"/>
                <w:b w:val="0"/>
                <w:sz w:val="24"/>
                <w:szCs w:val="24"/>
              </w:rPr>
              <w:t xml:space="preserve"> (налоговые, неналоговые)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251" w:rsidRPr="000747C0" w:rsidRDefault="00DA6251" w:rsidP="00B117CA">
            <w:pPr>
              <w:pStyle w:val="3"/>
              <w:spacing w:before="0"/>
              <w:jc w:val="center"/>
              <w:outlineLvl w:val="2"/>
              <w:rPr>
                <w:rFonts w:cs="Times New Roman"/>
                <w:b w:val="0"/>
                <w:sz w:val="24"/>
                <w:szCs w:val="24"/>
              </w:rPr>
            </w:pPr>
            <w:bookmarkStart w:id="125" w:name="_Toc469317526"/>
            <w:bookmarkStart w:id="126" w:name="_Toc469317680"/>
            <w:bookmarkStart w:id="127" w:name="_Toc469317831"/>
            <w:bookmarkStart w:id="128" w:name="_Toc469318079"/>
            <w:bookmarkStart w:id="129" w:name="_Toc469318162"/>
            <w:bookmarkStart w:id="130" w:name="_Toc469318219"/>
            <w:bookmarkStart w:id="131" w:name="_Toc469318440"/>
            <w:r w:rsidRPr="000747C0">
              <w:rPr>
                <w:rFonts w:cs="Times New Roman"/>
                <w:b w:val="0"/>
                <w:sz w:val="24"/>
                <w:szCs w:val="24"/>
              </w:rPr>
              <w:t>Тыс.руб.</w:t>
            </w:r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51" w:rsidRPr="000747C0" w:rsidRDefault="00DA6251" w:rsidP="00135926">
            <w:pPr>
              <w:jc w:val="center"/>
            </w:pPr>
            <w:r w:rsidRPr="000747C0">
              <w:t>698,1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51" w:rsidRPr="000747C0" w:rsidRDefault="00DA6251" w:rsidP="00135926">
            <w:pPr>
              <w:jc w:val="center"/>
            </w:pPr>
            <w:r w:rsidRPr="000747C0">
              <w:t>1018,3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51" w:rsidRPr="000747C0" w:rsidRDefault="00DA6251" w:rsidP="00135926">
            <w:pPr>
              <w:jc w:val="center"/>
            </w:pPr>
            <w:r w:rsidRPr="000747C0">
              <w:t>788,7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51" w:rsidRPr="000747C0" w:rsidRDefault="00DA6251" w:rsidP="00135926">
            <w:pPr>
              <w:jc w:val="center"/>
            </w:pPr>
            <w:r w:rsidRPr="000747C0">
              <w:t>890,1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51" w:rsidRPr="000747C0" w:rsidRDefault="00DA6251" w:rsidP="00135926">
            <w:pPr>
              <w:jc w:val="center"/>
            </w:pPr>
            <w:r w:rsidRPr="000747C0">
              <w:t>933,7</w:t>
            </w:r>
          </w:p>
        </w:tc>
      </w:tr>
      <w:tr w:rsidR="00DA6251" w:rsidRPr="00940F79" w:rsidTr="00B117C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51" w:rsidRPr="000747C0" w:rsidRDefault="00DA6251" w:rsidP="00DA6251">
            <w:pPr>
              <w:pStyle w:val="3"/>
              <w:spacing w:before="0"/>
              <w:jc w:val="both"/>
              <w:outlineLvl w:val="2"/>
              <w:rPr>
                <w:rFonts w:cs="Times New Roman"/>
                <w:b w:val="0"/>
                <w:sz w:val="24"/>
                <w:szCs w:val="24"/>
              </w:rPr>
            </w:pPr>
            <w:bookmarkStart w:id="132" w:name="_Toc469317527"/>
            <w:bookmarkStart w:id="133" w:name="_Toc469317681"/>
            <w:bookmarkStart w:id="134" w:name="_Toc469317832"/>
            <w:bookmarkStart w:id="135" w:name="_Toc469318080"/>
            <w:bookmarkStart w:id="136" w:name="_Toc469318163"/>
            <w:bookmarkStart w:id="137" w:name="_Toc469318220"/>
            <w:bookmarkStart w:id="138" w:name="_Toc469318441"/>
            <w:r w:rsidRPr="000747C0">
              <w:rPr>
                <w:rFonts w:cs="Times New Roman"/>
                <w:b w:val="0"/>
                <w:sz w:val="24"/>
                <w:szCs w:val="24"/>
              </w:rPr>
              <w:t>Финансовая обеспеченность на 1 жителя</w:t>
            </w:r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251" w:rsidRPr="000747C0" w:rsidRDefault="00DA6251" w:rsidP="00B117CA">
            <w:pPr>
              <w:pStyle w:val="3"/>
              <w:spacing w:before="0"/>
              <w:jc w:val="center"/>
              <w:outlineLvl w:val="2"/>
              <w:rPr>
                <w:rFonts w:cs="Times New Roman"/>
                <w:b w:val="0"/>
                <w:sz w:val="24"/>
                <w:szCs w:val="24"/>
              </w:rPr>
            </w:pPr>
            <w:bookmarkStart w:id="139" w:name="_Toc469317528"/>
            <w:bookmarkStart w:id="140" w:name="_Toc469317682"/>
            <w:bookmarkStart w:id="141" w:name="_Toc469317833"/>
            <w:bookmarkStart w:id="142" w:name="_Toc469318081"/>
            <w:bookmarkStart w:id="143" w:name="_Toc469318164"/>
            <w:bookmarkStart w:id="144" w:name="_Toc469318221"/>
            <w:bookmarkStart w:id="145" w:name="_Toc469318442"/>
            <w:r w:rsidRPr="000747C0">
              <w:rPr>
                <w:rFonts w:cs="Times New Roman"/>
                <w:b w:val="0"/>
                <w:sz w:val="24"/>
                <w:szCs w:val="24"/>
              </w:rPr>
              <w:t>Тыс.руб.</w:t>
            </w:r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51" w:rsidRPr="000747C0" w:rsidRDefault="00EE3C9A" w:rsidP="00135926">
            <w:pPr>
              <w:pStyle w:val="3"/>
              <w:spacing w:before="0"/>
              <w:jc w:val="center"/>
              <w:outlineLvl w:val="2"/>
              <w:rPr>
                <w:rFonts w:cs="Times New Roman"/>
                <w:b w:val="0"/>
                <w:sz w:val="24"/>
                <w:szCs w:val="24"/>
              </w:rPr>
            </w:pPr>
            <w:bookmarkStart w:id="146" w:name="_Toc469317529"/>
            <w:bookmarkStart w:id="147" w:name="_Toc469317683"/>
            <w:bookmarkStart w:id="148" w:name="_Toc469317834"/>
            <w:bookmarkStart w:id="149" w:name="_Toc469318082"/>
            <w:bookmarkStart w:id="150" w:name="_Toc469318165"/>
            <w:bookmarkStart w:id="151" w:name="_Toc469318222"/>
            <w:bookmarkStart w:id="152" w:name="_Toc469318443"/>
            <w:r w:rsidRPr="000747C0">
              <w:rPr>
                <w:rFonts w:cs="Times New Roman"/>
                <w:b w:val="0"/>
                <w:sz w:val="24"/>
                <w:szCs w:val="24"/>
              </w:rPr>
              <w:t>12,7</w:t>
            </w:r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51" w:rsidRPr="000747C0" w:rsidRDefault="00EE3C9A" w:rsidP="00135926">
            <w:pPr>
              <w:pStyle w:val="3"/>
              <w:spacing w:before="0"/>
              <w:jc w:val="center"/>
              <w:outlineLvl w:val="2"/>
              <w:rPr>
                <w:rFonts w:cs="Times New Roman"/>
                <w:b w:val="0"/>
                <w:sz w:val="24"/>
                <w:szCs w:val="24"/>
              </w:rPr>
            </w:pPr>
            <w:bookmarkStart w:id="153" w:name="_Toc469317530"/>
            <w:bookmarkStart w:id="154" w:name="_Toc469317684"/>
            <w:bookmarkStart w:id="155" w:name="_Toc469317835"/>
            <w:bookmarkStart w:id="156" w:name="_Toc469318083"/>
            <w:bookmarkStart w:id="157" w:name="_Toc469318166"/>
            <w:bookmarkStart w:id="158" w:name="_Toc469318223"/>
            <w:bookmarkStart w:id="159" w:name="_Toc469318444"/>
            <w:r w:rsidRPr="000747C0">
              <w:rPr>
                <w:rFonts w:cs="Times New Roman"/>
                <w:b w:val="0"/>
                <w:sz w:val="24"/>
                <w:szCs w:val="24"/>
              </w:rPr>
              <w:t>17,5</w:t>
            </w:r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51" w:rsidRPr="000747C0" w:rsidRDefault="00EE3C9A" w:rsidP="00135926">
            <w:pPr>
              <w:pStyle w:val="3"/>
              <w:spacing w:before="0"/>
              <w:jc w:val="center"/>
              <w:outlineLvl w:val="2"/>
              <w:rPr>
                <w:rFonts w:cs="Times New Roman"/>
                <w:b w:val="0"/>
                <w:sz w:val="24"/>
                <w:szCs w:val="24"/>
              </w:rPr>
            </w:pPr>
            <w:bookmarkStart w:id="160" w:name="_Toc469317531"/>
            <w:bookmarkStart w:id="161" w:name="_Toc469317685"/>
            <w:bookmarkStart w:id="162" w:name="_Toc469317836"/>
            <w:bookmarkStart w:id="163" w:name="_Toc469318084"/>
            <w:bookmarkStart w:id="164" w:name="_Toc469318167"/>
            <w:bookmarkStart w:id="165" w:name="_Toc469318224"/>
            <w:bookmarkStart w:id="166" w:name="_Toc469318445"/>
            <w:r w:rsidRPr="000747C0">
              <w:rPr>
                <w:rFonts w:cs="Times New Roman"/>
                <w:b w:val="0"/>
                <w:sz w:val="24"/>
                <w:szCs w:val="24"/>
              </w:rPr>
              <w:t>17,0</w:t>
            </w:r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51" w:rsidRPr="000747C0" w:rsidRDefault="00EE3C9A" w:rsidP="00135926">
            <w:pPr>
              <w:pStyle w:val="3"/>
              <w:spacing w:before="0"/>
              <w:jc w:val="center"/>
              <w:outlineLvl w:val="2"/>
              <w:rPr>
                <w:rFonts w:cs="Times New Roman"/>
                <w:b w:val="0"/>
                <w:sz w:val="24"/>
                <w:szCs w:val="24"/>
              </w:rPr>
            </w:pPr>
            <w:bookmarkStart w:id="167" w:name="_Toc469317532"/>
            <w:bookmarkStart w:id="168" w:name="_Toc469317686"/>
            <w:bookmarkStart w:id="169" w:name="_Toc469317837"/>
            <w:bookmarkStart w:id="170" w:name="_Toc469318085"/>
            <w:bookmarkStart w:id="171" w:name="_Toc469318168"/>
            <w:bookmarkStart w:id="172" w:name="_Toc469318225"/>
            <w:bookmarkStart w:id="173" w:name="_Toc469318446"/>
            <w:r w:rsidRPr="000747C0">
              <w:rPr>
                <w:rFonts w:cs="Times New Roman"/>
                <w:b w:val="0"/>
                <w:sz w:val="24"/>
                <w:szCs w:val="24"/>
              </w:rPr>
              <w:t>18,4</w:t>
            </w:r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51" w:rsidRPr="00051F71" w:rsidRDefault="00EE3C9A" w:rsidP="00135926">
            <w:pPr>
              <w:pStyle w:val="3"/>
              <w:spacing w:before="0"/>
              <w:jc w:val="center"/>
              <w:outlineLvl w:val="2"/>
              <w:rPr>
                <w:rFonts w:cs="Times New Roman"/>
                <w:b w:val="0"/>
                <w:sz w:val="24"/>
                <w:szCs w:val="24"/>
              </w:rPr>
            </w:pPr>
            <w:bookmarkStart w:id="174" w:name="_Toc469317533"/>
            <w:bookmarkStart w:id="175" w:name="_Toc469317687"/>
            <w:bookmarkStart w:id="176" w:name="_Toc469317838"/>
            <w:bookmarkStart w:id="177" w:name="_Toc469318086"/>
            <w:bookmarkStart w:id="178" w:name="_Toc469318169"/>
            <w:bookmarkStart w:id="179" w:name="_Toc469318226"/>
            <w:bookmarkStart w:id="180" w:name="_Toc469318447"/>
            <w:r w:rsidRPr="000747C0">
              <w:rPr>
                <w:rFonts w:cs="Times New Roman"/>
                <w:b w:val="0"/>
                <w:sz w:val="24"/>
                <w:szCs w:val="24"/>
              </w:rPr>
              <w:t>18,3</w:t>
            </w:r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</w:p>
        </w:tc>
      </w:tr>
      <w:tr w:rsidR="00135926" w:rsidRPr="00940F79" w:rsidTr="00B117C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26" w:rsidRPr="000747C0" w:rsidRDefault="00135926" w:rsidP="00135926">
            <w:pPr>
              <w:pStyle w:val="3"/>
              <w:spacing w:before="0"/>
              <w:outlineLvl w:val="2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Собственные доходы на 1 жителя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26" w:rsidRPr="000747C0" w:rsidRDefault="00384020" w:rsidP="00384020">
            <w:pPr>
              <w:pStyle w:val="3"/>
              <w:spacing w:before="0"/>
              <w:jc w:val="center"/>
              <w:outlineLvl w:val="2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Тыс.руб.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26" w:rsidRPr="000747C0" w:rsidRDefault="00384020" w:rsidP="00384020">
            <w:pPr>
              <w:pStyle w:val="3"/>
              <w:spacing w:before="0"/>
              <w:jc w:val="center"/>
              <w:outlineLvl w:val="2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26" w:rsidRPr="000747C0" w:rsidRDefault="00384020" w:rsidP="00384020">
            <w:pPr>
              <w:pStyle w:val="3"/>
              <w:spacing w:before="0"/>
              <w:jc w:val="center"/>
              <w:outlineLvl w:val="2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0,7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26" w:rsidRPr="000747C0" w:rsidRDefault="00384020" w:rsidP="00384020">
            <w:pPr>
              <w:pStyle w:val="3"/>
              <w:spacing w:before="0"/>
              <w:jc w:val="center"/>
              <w:outlineLvl w:val="2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0,6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26" w:rsidRPr="000747C0" w:rsidRDefault="00384020" w:rsidP="00384020">
            <w:pPr>
              <w:pStyle w:val="3"/>
              <w:spacing w:before="0"/>
              <w:jc w:val="center"/>
              <w:outlineLvl w:val="2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0,7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26" w:rsidRPr="000747C0" w:rsidRDefault="00384020" w:rsidP="00384020">
            <w:pPr>
              <w:pStyle w:val="3"/>
              <w:spacing w:before="0"/>
              <w:jc w:val="center"/>
              <w:outlineLvl w:val="2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0,8</w:t>
            </w:r>
          </w:p>
        </w:tc>
      </w:tr>
    </w:tbl>
    <w:p w:rsidR="000747C0" w:rsidRDefault="000747C0" w:rsidP="00021A96">
      <w:pPr>
        <w:spacing w:line="360" w:lineRule="auto"/>
        <w:ind w:firstLine="708"/>
        <w:jc w:val="both"/>
        <w:rPr>
          <w:rFonts w:eastAsiaTheme="majorEastAsia" w:cstheme="majorBidi"/>
          <w:bCs/>
        </w:rPr>
      </w:pPr>
    </w:p>
    <w:p w:rsidR="00B117CA" w:rsidRDefault="00B117CA" w:rsidP="00021A96">
      <w:pPr>
        <w:spacing w:line="360" w:lineRule="auto"/>
        <w:ind w:firstLine="708"/>
        <w:jc w:val="both"/>
        <w:rPr>
          <w:rFonts w:eastAsiaTheme="majorEastAsia" w:cstheme="majorBidi"/>
          <w:bCs/>
        </w:rPr>
      </w:pPr>
    </w:p>
    <w:p w:rsidR="00EA46AA" w:rsidRPr="00B117CA" w:rsidRDefault="00AD769E" w:rsidP="001E783F">
      <w:pPr>
        <w:pStyle w:val="2"/>
        <w:spacing w:before="0" w:after="0" w:line="360" w:lineRule="auto"/>
        <w:rPr>
          <w:sz w:val="26"/>
          <w:szCs w:val="26"/>
        </w:rPr>
      </w:pPr>
      <w:bookmarkStart w:id="181" w:name="_Toc469318087"/>
      <w:bookmarkStart w:id="182" w:name="_Toc469318170"/>
      <w:bookmarkStart w:id="183" w:name="_Toc469318448"/>
      <w:r w:rsidRPr="00B117CA">
        <w:rPr>
          <w:sz w:val="26"/>
          <w:szCs w:val="26"/>
        </w:rPr>
        <w:t>1.</w:t>
      </w:r>
      <w:r w:rsidR="00EA46AA" w:rsidRPr="00B117CA">
        <w:rPr>
          <w:sz w:val="26"/>
          <w:szCs w:val="26"/>
        </w:rPr>
        <w:t>4. Содержание и использование жилого фонда</w:t>
      </w:r>
      <w:bookmarkEnd w:id="181"/>
      <w:bookmarkEnd w:id="182"/>
      <w:bookmarkEnd w:id="183"/>
    </w:p>
    <w:p w:rsidR="00EA46AA" w:rsidRPr="000747C0" w:rsidRDefault="00EA46AA" w:rsidP="001E783F">
      <w:pPr>
        <w:spacing w:line="360" w:lineRule="auto"/>
        <w:ind w:firstLine="708"/>
        <w:jc w:val="both"/>
      </w:pPr>
      <w:r w:rsidRPr="000747C0">
        <w:t>Общая площадь жилищного фонда поселения по состоянию на 01.01.2016 составила 31,2 тыс.кв.м., к уровню 2011 года увеличилась на 10%. Обеспеченность жильем на одного жителя поселения увеличилась в сравнении с 2011 годом на 23% и составила 25,9 кв.м.</w:t>
      </w:r>
      <w:r w:rsidR="006D5A07" w:rsidRPr="000747C0">
        <w:t>, что ниже средне районного показателя на 4%</w:t>
      </w:r>
      <w:r w:rsidRPr="000747C0">
        <w:t xml:space="preserve"> (по району 27,0 кв.м.). За 2015 год введено жилья 1052,1 кв.м. </w:t>
      </w:r>
      <w:r w:rsidR="006D5A07" w:rsidRPr="000747C0">
        <w:t>или 0,9 кв.м. на одного жителя.</w:t>
      </w:r>
    </w:p>
    <w:p w:rsidR="00EA46AA" w:rsidRPr="000747C0" w:rsidRDefault="00EA46AA" w:rsidP="00EA46AA">
      <w:pPr>
        <w:spacing w:line="360" w:lineRule="auto"/>
        <w:ind w:firstLine="708"/>
        <w:jc w:val="both"/>
      </w:pPr>
      <w:r w:rsidRPr="000747C0">
        <w:t>Доля ветхого и аварийного жилья от общего жилищного фонда составляет 11,8%</w:t>
      </w:r>
      <w:r w:rsidR="0073012B">
        <w:t>, что выше средне районного показателя на 6% (по району 11%)</w:t>
      </w:r>
      <w:r w:rsidRPr="000747C0">
        <w:t xml:space="preserve">. Число проживающих в ветхих и аварийных жилых домах уменьшилось по сравнению с 2011 годов на 31% и составило 231 чел. (19% от общей численности населения поселения). Число переселенных </w:t>
      </w:r>
      <w:r w:rsidRPr="000747C0">
        <w:lastRenderedPageBreak/>
        <w:t xml:space="preserve">из ветхих и аварийных жилых домов за 2011-2015 годы составило 125 чел. Динамика показателей  приведена в таблице </w:t>
      </w:r>
      <w:r w:rsidR="000747C0" w:rsidRPr="000747C0">
        <w:t>4</w:t>
      </w:r>
    </w:p>
    <w:p w:rsidR="00EA46AA" w:rsidRPr="000747C0" w:rsidRDefault="00EA46AA" w:rsidP="00EA46AA">
      <w:pPr>
        <w:spacing w:line="360" w:lineRule="auto"/>
        <w:ind w:firstLine="708"/>
        <w:jc w:val="right"/>
      </w:pPr>
      <w:r w:rsidRPr="000747C0">
        <w:t xml:space="preserve">Таблица </w:t>
      </w:r>
      <w:r w:rsidR="000747C0" w:rsidRPr="000747C0">
        <w:t>4</w:t>
      </w:r>
    </w:p>
    <w:p w:rsidR="00EA46AA" w:rsidRPr="00810603" w:rsidRDefault="00EA46AA" w:rsidP="00EA46AA">
      <w:pPr>
        <w:jc w:val="center"/>
        <w:rPr>
          <w:b/>
        </w:rPr>
      </w:pPr>
      <w:r w:rsidRPr="00810603">
        <w:rPr>
          <w:b/>
        </w:rPr>
        <w:t>Динамика жилого фонда поселения за 2011-2015 гг.</w:t>
      </w:r>
    </w:p>
    <w:p w:rsidR="00D76287" w:rsidRPr="00810603" w:rsidRDefault="00D76287" w:rsidP="006E1AAA">
      <w:pPr>
        <w:rPr>
          <w:b/>
        </w:rPr>
      </w:pPr>
    </w:p>
    <w:tbl>
      <w:tblPr>
        <w:tblStyle w:val="a6"/>
        <w:tblW w:w="9674" w:type="dxa"/>
        <w:tblLook w:val="04A0" w:firstRow="1" w:lastRow="0" w:firstColumn="1" w:lastColumn="0" w:noHBand="0" w:noVBand="1"/>
      </w:tblPr>
      <w:tblGrid>
        <w:gridCol w:w="4219"/>
        <w:gridCol w:w="1065"/>
        <w:gridCol w:w="1134"/>
        <w:gridCol w:w="1134"/>
        <w:gridCol w:w="1061"/>
        <w:gridCol w:w="1061"/>
      </w:tblGrid>
      <w:tr w:rsidR="00EA46AA" w:rsidRPr="000747C0" w:rsidTr="004E6217">
        <w:tc>
          <w:tcPr>
            <w:tcW w:w="4219" w:type="dxa"/>
          </w:tcPr>
          <w:p w:rsidR="00EA46AA" w:rsidRPr="000747C0" w:rsidRDefault="00EA46AA" w:rsidP="004E6217">
            <w:pPr>
              <w:jc w:val="center"/>
              <w:rPr>
                <w:b/>
              </w:rPr>
            </w:pPr>
            <w:r w:rsidRPr="000747C0">
              <w:rPr>
                <w:b/>
              </w:rPr>
              <w:t>Наименование показателя</w:t>
            </w:r>
          </w:p>
        </w:tc>
        <w:tc>
          <w:tcPr>
            <w:tcW w:w="1065" w:type="dxa"/>
          </w:tcPr>
          <w:p w:rsidR="00EA46AA" w:rsidRPr="000747C0" w:rsidRDefault="00EA46AA" w:rsidP="004E6217">
            <w:pPr>
              <w:jc w:val="center"/>
              <w:rPr>
                <w:b/>
              </w:rPr>
            </w:pPr>
            <w:r w:rsidRPr="000747C0">
              <w:rPr>
                <w:b/>
              </w:rPr>
              <w:t>2011</w:t>
            </w:r>
          </w:p>
        </w:tc>
        <w:tc>
          <w:tcPr>
            <w:tcW w:w="1134" w:type="dxa"/>
          </w:tcPr>
          <w:p w:rsidR="00EA46AA" w:rsidRPr="000747C0" w:rsidRDefault="00EA46AA" w:rsidP="004E6217">
            <w:pPr>
              <w:jc w:val="center"/>
              <w:rPr>
                <w:b/>
              </w:rPr>
            </w:pPr>
            <w:r w:rsidRPr="000747C0">
              <w:rPr>
                <w:b/>
              </w:rPr>
              <w:t>2012</w:t>
            </w:r>
          </w:p>
        </w:tc>
        <w:tc>
          <w:tcPr>
            <w:tcW w:w="1134" w:type="dxa"/>
          </w:tcPr>
          <w:p w:rsidR="00EA46AA" w:rsidRPr="000747C0" w:rsidRDefault="00EA46AA" w:rsidP="004E6217">
            <w:pPr>
              <w:jc w:val="center"/>
              <w:rPr>
                <w:b/>
              </w:rPr>
            </w:pPr>
            <w:r w:rsidRPr="000747C0">
              <w:rPr>
                <w:b/>
              </w:rPr>
              <w:t>2013</w:t>
            </w:r>
          </w:p>
        </w:tc>
        <w:tc>
          <w:tcPr>
            <w:tcW w:w="1061" w:type="dxa"/>
          </w:tcPr>
          <w:p w:rsidR="00EA46AA" w:rsidRPr="000747C0" w:rsidRDefault="00EA46AA" w:rsidP="004E6217">
            <w:pPr>
              <w:jc w:val="center"/>
              <w:rPr>
                <w:b/>
              </w:rPr>
            </w:pPr>
            <w:r w:rsidRPr="000747C0">
              <w:rPr>
                <w:b/>
              </w:rPr>
              <w:t>2014</w:t>
            </w:r>
          </w:p>
        </w:tc>
        <w:tc>
          <w:tcPr>
            <w:tcW w:w="1061" w:type="dxa"/>
          </w:tcPr>
          <w:p w:rsidR="00EA46AA" w:rsidRPr="000747C0" w:rsidRDefault="00EA46AA" w:rsidP="004E6217">
            <w:pPr>
              <w:jc w:val="center"/>
              <w:rPr>
                <w:b/>
              </w:rPr>
            </w:pPr>
            <w:r w:rsidRPr="000747C0">
              <w:rPr>
                <w:b/>
              </w:rPr>
              <w:t>2015</w:t>
            </w:r>
          </w:p>
        </w:tc>
      </w:tr>
      <w:tr w:rsidR="00EA46AA" w:rsidRPr="000747C0" w:rsidTr="004E6217">
        <w:tc>
          <w:tcPr>
            <w:tcW w:w="4219" w:type="dxa"/>
          </w:tcPr>
          <w:p w:rsidR="00EA46AA" w:rsidRPr="000747C0" w:rsidRDefault="00EA46AA" w:rsidP="004E6217">
            <w:pPr>
              <w:rPr>
                <w:b/>
              </w:rPr>
            </w:pPr>
            <w:r w:rsidRPr="000747C0">
              <w:t>Площадь жилищного фонда, всего (кв.м.)</w:t>
            </w:r>
          </w:p>
        </w:tc>
        <w:tc>
          <w:tcPr>
            <w:tcW w:w="1065" w:type="dxa"/>
          </w:tcPr>
          <w:p w:rsidR="00EA46AA" w:rsidRPr="000747C0" w:rsidRDefault="00EA46AA" w:rsidP="004E6217">
            <w:pPr>
              <w:jc w:val="center"/>
            </w:pPr>
            <w:r w:rsidRPr="000747C0">
              <w:t>28323</w:t>
            </w:r>
          </w:p>
        </w:tc>
        <w:tc>
          <w:tcPr>
            <w:tcW w:w="1134" w:type="dxa"/>
          </w:tcPr>
          <w:p w:rsidR="00EA46AA" w:rsidRPr="000747C0" w:rsidRDefault="00EA46AA" w:rsidP="004E6217">
            <w:pPr>
              <w:jc w:val="center"/>
            </w:pPr>
            <w:r w:rsidRPr="000747C0">
              <w:t>28320</w:t>
            </w:r>
          </w:p>
        </w:tc>
        <w:tc>
          <w:tcPr>
            <w:tcW w:w="1134" w:type="dxa"/>
          </w:tcPr>
          <w:p w:rsidR="00EA46AA" w:rsidRPr="000747C0" w:rsidRDefault="00EA46AA" w:rsidP="004E6217">
            <w:pPr>
              <w:jc w:val="center"/>
            </w:pPr>
            <w:r w:rsidRPr="000747C0">
              <w:t>26289</w:t>
            </w:r>
          </w:p>
        </w:tc>
        <w:tc>
          <w:tcPr>
            <w:tcW w:w="1061" w:type="dxa"/>
          </w:tcPr>
          <w:p w:rsidR="00EA46AA" w:rsidRPr="000747C0" w:rsidRDefault="00EA46AA" w:rsidP="004E6217">
            <w:pPr>
              <w:jc w:val="center"/>
            </w:pPr>
            <w:r w:rsidRPr="000747C0">
              <w:t>28859</w:t>
            </w:r>
          </w:p>
        </w:tc>
        <w:tc>
          <w:tcPr>
            <w:tcW w:w="1061" w:type="dxa"/>
          </w:tcPr>
          <w:p w:rsidR="00EA46AA" w:rsidRPr="000747C0" w:rsidRDefault="00EA46AA" w:rsidP="004E6217">
            <w:pPr>
              <w:jc w:val="center"/>
            </w:pPr>
            <w:r w:rsidRPr="000747C0">
              <w:t>31200</w:t>
            </w:r>
          </w:p>
        </w:tc>
      </w:tr>
      <w:tr w:rsidR="00EA46AA" w:rsidRPr="000747C0" w:rsidTr="004E6217">
        <w:tc>
          <w:tcPr>
            <w:tcW w:w="4219" w:type="dxa"/>
          </w:tcPr>
          <w:p w:rsidR="00EA46AA" w:rsidRPr="000747C0" w:rsidRDefault="00EA46AA" w:rsidP="004E6217">
            <w:r w:rsidRPr="000747C0">
              <w:t>Обеспеченность жильём на 1 жителя (кв.м.)</w:t>
            </w:r>
          </w:p>
        </w:tc>
        <w:tc>
          <w:tcPr>
            <w:tcW w:w="1065" w:type="dxa"/>
          </w:tcPr>
          <w:p w:rsidR="00EA46AA" w:rsidRPr="000747C0" w:rsidRDefault="00EA46AA" w:rsidP="004E6217">
            <w:pPr>
              <w:jc w:val="center"/>
            </w:pPr>
            <w:r w:rsidRPr="000747C0">
              <w:t>21</w:t>
            </w:r>
          </w:p>
        </w:tc>
        <w:tc>
          <w:tcPr>
            <w:tcW w:w="1134" w:type="dxa"/>
          </w:tcPr>
          <w:p w:rsidR="00EA46AA" w:rsidRPr="000747C0" w:rsidRDefault="00EA46AA" w:rsidP="004E6217">
            <w:pPr>
              <w:jc w:val="center"/>
            </w:pPr>
            <w:r w:rsidRPr="000747C0">
              <w:t>20,8</w:t>
            </w:r>
          </w:p>
        </w:tc>
        <w:tc>
          <w:tcPr>
            <w:tcW w:w="1134" w:type="dxa"/>
          </w:tcPr>
          <w:p w:rsidR="00EA46AA" w:rsidRPr="000747C0" w:rsidRDefault="00EA46AA" w:rsidP="004E6217">
            <w:pPr>
              <w:jc w:val="center"/>
            </w:pPr>
            <w:r w:rsidRPr="000747C0">
              <w:t>20</w:t>
            </w:r>
          </w:p>
        </w:tc>
        <w:tc>
          <w:tcPr>
            <w:tcW w:w="1061" w:type="dxa"/>
          </w:tcPr>
          <w:p w:rsidR="00EA46AA" w:rsidRPr="000747C0" w:rsidRDefault="00EA46AA" w:rsidP="004E6217">
            <w:pPr>
              <w:jc w:val="center"/>
            </w:pPr>
            <w:r w:rsidRPr="000747C0">
              <w:t>23</w:t>
            </w:r>
          </w:p>
        </w:tc>
        <w:tc>
          <w:tcPr>
            <w:tcW w:w="1061" w:type="dxa"/>
          </w:tcPr>
          <w:p w:rsidR="00EA46AA" w:rsidRPr="000747C0" w:rsidRDefault="00EA46AA" w:rsidP="004E6217">
            <w:pPr>
              <w:jc w:val="center"/>
            </w:pPr>
            <w:r w:rsidRPr="000747C0">
              <w:t>25,9</w:t>
            </w:r>
          </w:p>
        </w:tc>
      </w:tr>
      <w:tr w:rsidR="00EA46AA" w:rsidRPr="000747C0" w:rsidTr="004E6217">
        <w:tc>
          <w:tcPr>
            <w:tcW w:w="4219" w:type="dxa"/>
          </w:tcPr>
          <w:p w:rsidR="00EA46AA" w:rsidRPr="000747C0" w:rsidRDefault="00EA46AA" w:rsidP="004E6217">
            <w:pPr>
              <w:jc w:val="both"/>
            </w:pPr>
            <w:r w:rsidRPr="000747C0">
              <w:t>Общая площадь жилых помещений, введённых в эксплуатацию (кв.м.)</w:t>
            </w:r>
          </w:p>
        </w:tc>
        <w:tc>
          <w:tcPr>
            <w:tcW w:w="1065" w:type="dxa"/>
          </w:tcPr>
          <w:p w:rsidR="00EA46AA" w:rsidRPr="000747C0" w:rsidRDefault="00EA46AA" w:rsidP="004E6217">
            <w:pPr>
              <w:jc w:val="center"/>
            </w:pPr>
            <w:r w:rsidRPr="000747C0">
              <w:t>849,9</w:t>
            </w:r>
          </w:p>
        </w:tc>
        <w:tc>
          <w:tcPr>
            <w:tcW w:w="1134" w:type="dxa"/>
          </w:tcPr>
          <w:p w:rsidR="00EA46AA" w:rsidRPr="000747C0" w:rsidRDefault="00EA46AA" w:rsidP="004E6217">
            <w:pPr>
              <w:jc w:val="center"/>
            </w:pPr>
            <w:r w:rsidRPr="000747C0">
              <w:t>1641,3</w:t>
            </w:r>
          </w:p>
        </w:tc>
        <w:tc>
          <w:tcPr>
            <w:tcW w:w="1134" w:type="dxa"/>
          </w:tcPr>
          <w:p w:rsidR="00EA46AA" w:rsidRPr="000747C0" w:rsidRDefault="00EA46AA" w:rsidP="004E6217">
            <w:pPr>
              <w:jc w:val="center"/>
            </w:pPr>
            <w:r w:rsidRPr="000747C0">
              <w:t>1720,9</w:t>
            </w:r>
          </w:p>
        </w:tc>
        <w:tc>
          <w:tcPr>
            <w:tcW w:w="1061" w:type="dxa"/>
          </w:tcPr>
          <w:p w:rsidR="00EA46AA" w:rsidRPr="000747C0" w:rsidRDefault="00EA46AA" w:rsidP="004E6217">
            <w:pPr>
              <w:jc w:val="center"/>
            </w:pPr>
            <w:r w:rsidRPr="000747C0">
              <w:t>2810,3</w:t>
            </w:r>
          </w:p>
        </w:tc>
        <w:tc>
          <w:tcPr>
            <w:tcW w:w="1061" w:type="dxa"/>
          </w:tcPr>
          <w:p w:rsidR="00EA46AA" w:rsidRPr="000747C0" w:rsidRDefault="00EA46AA" w:rsidP="004E6217">
            <w:pPr>
              <w:jc w:val="center"/>
            </w:pPr>
            <w:r w:rsidRPr="000747C0">
              <w:t>1052,1</w:t>
            </w:r>
          </w:p>
        </w:tc>
      </w:tr>
      <w:tr w:rsidR="00EA46AA" w:rsidRPr="000747C0" w:rsidTr="004E6217">
        <w:tc>
          <w:tcPr>
            <w:tcW w:w="4219" w:type="dxa"/>
          </w:tcPr>
          <w:p w:rsidR="00EA46AA" w:rsidRPr="000747C0" w:rsidRDefault="00EA46AA" w:rsidP="004E6217">
            <w:pPr>
              <w:jc w:val="both"/>
            </w:pPr>
            <w:r w:rsidRPr="000747C0">
              <w:t>Число проживающих в ветхих и аварийных жилых домах (чел.)</w:t>
            </w:r>
          </w:p>
        </w:tc>
        <w:tc>
          <w:tcPr>
            <w:tcW w:w="1065" w:type="dxa"/>
          </w:tcPr>
          <w:p w:rsidR="00EA46AA" w:rsidRPr="000747C0" w:rsidRDefault="00EA46AA" w:rsidP="004E6217">
            <w:pPr>
              <w:jc w:val="center"/>
            </w:pPr>
            <w:r w:rsidRPr="000747C0">
              <w:t>337</w:t>
            </w:r>
          </w:p>
        </w:tc>
        <w:tc>
          <w:tcPr>
            <w:tcW w:w="1134" w:type="dxa"/>
          </w:tcPr>
          <w:p w:rsidR="00EA46AA" w:rsidRPr="000747C0" w:rsidRDefault="00EA46AA" w:rsidP="004E6217">
            <w:pPr>
              <w:jc w:val="center"/>
            </w:pPr>
            <w:r w:rsidRPr="000747C0">
              <w:t>324</w:t>
            </w:r>
          </w:p>
        </w:tc>
        <w:tc>
          <w:tcPr>
            <w:tcW w:w="1134" w:type="dxa"/>
          </w:tcPr>
          <w:p w:rsidR="00EA46AA" w:rsidRPr="000747C0" w:rsidRDefault="00EA46AA" w:rsidP="004E6217">
            <w:pPr>
              <w:jc w:val="center"/>
            </w:pPr>
            <w:r w:rsidRPr="000747C0">
              <w:t>164</w:t>
            </w:r>
          </w:p>
        </w:tc>
        <w:tc>
          <w:tcPr>
            <w:tcW w:w="1061" w:type="dxa"/>
          </w:tcPr>
          <w:p w:rsidR="00EA46AA" w:rsidRPr="000747C0" w:rsidRDefault="00EA46AA" w:rsidP="004E6217">
            <w:pPr>
              <w:jc w:val="center"/>
            </w:pPr>
            <w:r w:rsidRPr="000747C0">
              <w:t>141</w:t>
            </w:r>
          </w:p>
        </w:tc>
        <w:tc>
          <w:tcPr>
            <w:tcW w:w="1061" w:type="dxa"/>
          </w:tcPr>
          <w:p w:rsidR="00EA46AA" w:rsidRPr="000747C0" w:rsidRDefault="00EA46AA" w:rsidP="004E6217">
            <w:pPr>
              <w:jc w:val="center"/>
            </w:pPr>
            <w:r w:rsidRPr="000747C0">
              <w:t>231</w:t>
            </w:r>
          </w:p>
        </w:tc>
      </w:tr>
      <w:tr w:rsidR="00EA46AA" w:rsidRPr="000747C0" w:rsidTr="004E6217">
        <w:tc>
          <w:tcPr>
            <w:tcW w:w="4219" w:type="dxa"/>
          </w:tcPr>
          <w:p w:rsidR="00EA46AA" w:rsidRPr="000747C0" w:rsidRDefault="00EA46AA" w:rsidP="004E6217">
            <w:pPr>
              <w:jc w:val="both"/>
            </w:pPr>
            <w:r w:rsidRPr="000747C0">
              <w:t>Число переселенных из ветхих и аварийных жилых домов (чел.)</w:t>
            </w:r>
          </w:p>
        </w:tc>
        <w:tc>
          <w:tcPr>
            <w:tcW w:w="1065" w:type="dxa"/>
          </w:tcPr>
          <w:p w:rsidR="00EA46AA" w:rsidRPr="000747C0" w:rsidRDefault="00EA46AA" w:rsidP="004E6217">
            <w:pPr>
              <w:jc w:val="center"/>
            </w:pPr>
            <w:r w:rsidRPr="000747C0">
              <w:t>-</w:t>
            </w:r>
          </w:p>
        </w:tc>
        <w:tc>
          <w:tcPr>
            <w:tcW w:w="1134" w:type="dxa"/>
          </w:tcPr>
          <w:p w:rsidR="00EA46AA" w:rsidRPr="000747C0" w:rsidRDefault="00EA46AA" w:rsidP="004E6217">
            <w:pPr>
              <w:jc w:val="center"/>
            </w:pPr>
            <w:r w:rsidRPr="000747C0">
              <w:t>-</w:t>
            </w:r>
          </w:p>
        </w:tc>
        <w:tc>
          <w:tcPr>
            <w:tcW w:w="1134" w:type="dxa"/>
          </w:tcPr>
          <w:p w:rsidR="00EA46AA" w:rsidRPr="000747C0" w:rsidRDefault="00EA46AA" w:rsidP="004E6217">
            <w:pPr>
              <w:jc w:val="center"/>
            </w:pPr>
            <w:r w:rsidRPr="000747C0">
              <w:t>125</w:t>
            </w:r>
          </w:p>
        </w:tc>
        <w:tc>
          <w:tcPr>
            <w:tcW w:w="1061" w:type="dxa"/>
          </w:tcPr>
          <w:p w:rsidR="00EA46AA" w:rsidRPr="000747C0" w:rsidRDefault="00EA46AA" w:rsidP="004E6217">
            <w:pPr>
              <w:jc w:val="center"/>
            </w:pPr>
            <w:r w:rsidRPr="000747C0">
              <w:t>1</w:t>
            </w:r>
          </w:p>
        </w:tc>
        <w:tc>
          <w:tcPr>
            <w:tcW w:w="1061" w:type="dxa"/>
          </w:tcPr>
          <w:p w:rsidR="00EA46AA" w:rsidRPr="000747C0" w:rsidRDefault="00EA46AA" w:rsidP="004E6217">
            <w:pPr>
              <w:jc w:val="center"/>
            </w:pPr>
            <w:r w:rsidRPr="000747C0">
              <w:t>-</w:t>
            </w:r>
          </w:p>
        </w:tc>
      </w:tr>
      <w:tr w:rsidR="00EA46AA" w:rsidRPr="000747C0" w:rsidTr="004E6217">
        <w:tc>
          <w:tcPr>
            <w:tcW w:w="4219" w:type="dxa"/>
          </w:tcPr>
          <w:p w:rsidR="00EA46AA" w:rsidRPr="000747C0" w:rsidRDefault="00EA46AA" w:rsidP="004E6217">
            <w:pPr>
              <w:jc w:val="both"/>
            </w:pPr>
            <w:r w:rsidRPr="000747C0">
              <w:t>Доля ветхого и аварийного жилья от общего жилищного фонда</w:t>
            </w:r>
            <w:proofErr w:type="gramStart"/>
            <w:r w:rsidRPr="000747C0">
              <w:t xml:space="preserve"> (%)</w:t>
            </w:r>
            <w:proofErr w:type="gramEnd"/>
          </w:p>
        </w:tc>
        <w:tc>
          <w:tcPr>
            <w:tcW w:w="1065" w:type="dxa"/>
          </w:tcPr>
          <w:p w:rsidR="00EA46AA" w:rsidRPr="000747C0" w:rsidRDefault="00EA46AA" w:rsidP="004E6217">
            <w:pPr>
              <w:jc w:val="center"/>
            </w:pPr>
            <w:r w:rsidRPr="000747C0">
              <w:t>7,6</w:t>
            </w:r>
          </w:p>
        </w:tc>
        <w:tc>
          <w:tcPr>
            <w:tcW w:w="1134" w:type="dxa"/>
          </w:tcPr>
          <w:p w:rsidR="00EA46AA" w:rsidRPr="000747C0" w:rsidRDefault="00EA46AA" w:rsidP="004E6217">
            <w:pPr>
              <w:jc w:val="center"/>
            </w:pPr>
            <w:r w:rsidRPr="000747C0">
              <w:t>14,6</w:t>
            </w:r>
          </w:p>
        </w:tc>
        <w:tc>
          <w:tcPr>
            <w:tcW w:w="1134" w:type="dxa"/>
          </w:tcPr>
          <w:p w:rsidR="00EA46AA" w:rsidRPr="000747C0" w:rsidRDefault="00EA46AA" w:rsidP="004E6217">
            <w:pPr>
              <w:jc w:val="center"/>
            </w:pPr>
            <w:r w:rsidRPr="000747C0">
              <w:t>9,7</w:t>
            </w:r>
          </w:p>
        </w:tc>
        <w:tc>
          <w:tcPr>
            <w:tcW w:w="1061" w:type="dxa"/>
          </w:tcPr>
          <w:p w:rsidR="00EA46AA" w:rsidRPr="000747C0" w:rsidRDefault="00EA46AA" w:rsidP="004E6217">
            <w:pPr>
              <w:jc w:val="center"/>
            </w:pPr>
            <w:r w:rsidRPr="000747C0">
              <w:t>8</w:t>
            </w:r>
          </w:p>
        </w:tc>
        <w:tc>
          <w:tcPr>
            <w:tcW w:w="1061" w:type="dxa"/>
          </w:tcPr>
          <w:p w:rsidR="00EA46AA" w:rsidRPr="000747C0" w:rsidRDefault="00EA46AA" w:rsidP="004E6217">
            <w:pPr>
              <w:jc w:val="center"/>
            </w:pPr>
            <w:r w:rsidRPr="000747C0">
              <w:t>11,8</w:t>
            </w:r>
          </w:p>
        </w:tc>
      </w:tr>
    </w:tbl>
    <w:p w:rsidR="00EA46AA" w:rsidRPr="000747C0" w:rsidRDefault="00EA46AA" w:rsidP="003F5968">
      <w:pPr>
        <w:spacing w:line="360" w:lineRule="auto"/>
        <w:rPr>
          <w:b/>
        </w:rPr>
      </w:pPr>
    </w:p>
    <w:p w:rsidR="008F2AC8" w:rsidRPr="00B117CA" w:rsidRDefault="008F2AC8" w:rsidP="001E783F">
      <w:pPr>
        <w:pStyle w:val="2"/>
        <w:numPr>
          <w:ilvl w:val="1"/>
          <w:numId w:val="25"/>
        </w:numPr>
        <w:spacing w:before="0" w:after="0" w:line="360" w:lineRule="auto"/>
        <w:ind w:left="567" w:hanging="567"/>
        <w:rPr>
          <w:sz w:val="26"/>
          <w:szCs w:val="26"/>
        </w:rPr>
      </w:pPr>
      <w:bookmarkStart w:id="184" w:name="_Toc469318088"/>
      <w:bookmarkStart w:id="185" w:name="_Toc469318171"/>
      <w:bookmarkStart w:id="186" w:name="_Toc469318449"/>
      <w:r w:rsidRPr="00B117CA">
        <w:rPr>
          <w:sz w:val="26"/>
          <w:szCs w:val="26"/>
        </w:rPr>
        <w:t>Жилищно-коммунальное хозяйство и энергетика</w:t>
      </w:r>
      <w:bookmarkEnd w:id="184"/>
      <w:bookmarkEnd w:id="185"/>
      <w:bookmarkEnd w:id="186"/>
      <w:r w:rsidRPr="00B117CA">
        <w:rPr>
          <w:sz w:val="26"/>
          <w:szCs w:val="26"/>
        </w:rPr>
        <w:t xml:space="preserve"> </w:t>
      </w:r>
    </w:p>
    <w:p w:rsidR="008F2AC8" w:rsidRPr="006C7FE8" w:rsidRDefault="008F2AC8" w:rsidP="001E783F">
      <w:pPr>
        <w:pStyle w:val="af9"/>
        <w:spacing w:line="360" w:lineRule="auto"/>
        <w:ind w:firstLine="708"/>
        <w:jc w:val="both"/>
      </w:pPr>
      <w:r w:rsidRPr="006C7FE8">
        <w:t>Услуги  по теплоснабжению  и водоснабжению на  территории  поселения  осуществляет ООО «ТНК ВИТА-ПЛЮС». Теплоснабжением обеспечиваются объекты соцкультбыта, производственные объекты ООО «ТНК ВИТА-ПЛЮС» и один жилой дом 70 м</w:t>
      </w:r>
      <w:proofErr w:type="gramStart"/>
      <w:r w:rsidRPr="006C7FE8">
        <w:t>2</w:t>
      </w:r>
      <w:proofErr w:type="gramEnd"/>
      <w:r w:rsidRPr="006C7FE8">
        <w:t>. Эксплуатируется одна котельная. Установленная мощность котельной -</w:t>
      </w:r>
      <w:r>
        <w:t xml:space="preserve"> </w:t>
      </w:r>
      <w:r w:rsidRPr="006C7FE8">
        <w:t>2,58 Гкал/час; располагаемая мощность-2,1 Гкал/час; подключенная нагрузка- 0,59 Гкал/час.</w:t>
      </w:r>
    </w:p>
    <w:p w:rsidR="008F2AC8" w:rsidRPr="006C7FE8" w:rsidRDefault="008F2AC8" w:rsidP="008F2AC8">
      <w:pPr>
        <w:pStyle w:val="af9"/>
        <w:spacing w:line="360" w:lineRule="auto"/>
        <w:ind w:firstLine="708"/>
        <w:jc w:val="both"/>
      </w:pPr>
      <w:r w:rsidRPr="006C7FE8">
        <w:t xml:space="preserve">Износ котельного оборудования 40%, количество котлов-3 шт. Среднегодовой расход топлива (дрова) -2000 куб.м. Протяженность тепловых сетей </w:t>
      </w:r>
      <w:r>
        <w:t>составляет</w:t>
      </w:r>
      <w:r w:rsidRPr="006C7FE8">
        <w:t xml:space="preserve"> 1,2 к</w:t>
      </w:r>
      <w:r>
        <w:t>м., протяженность водопроводных сетей 1,1 км.</w:t>
      </w:r>
    </w:p>
    <w:p w:rsidR="008F2AC8" w:rsidRPr="00370E2E" w:rsidRDefault="008F2AC8" w:rsidP="008F2AC8">
      <w:pPr>
        <w:pStyle w:val="af9"/>
        <w:spacing w:line="360" w:lineRule="auto"/>
        <w:ind w:firstLine="708"/>
        <w:jc w:val="both"/>
      </w:pPr>
      <w:r w:rsidRPr="00370E2E">
        <w:t>На территории поселка расположено 27 питьевых колодцев.</w:t>
      </w:r>
    </w:p>
    <w:p w:rsidR="008F2AC8" w:rsidRPr="00A1307C" w:rsidRDefault="008F2AC8" w:rsidP="008F2AC8">
      <w:pPr>
        <w:tabs>
          <w:tab w:val="left" w:pos="5741"/>
        </w:tabs>
        <w:spacing w:line="360" w:lineRule="auto"/>
        <w:ind w:firstLine="709"/>
        <w:jc w:val="both"/>
      </w:pPr>
      <w:r>
        <w:t>Услуги электроснабжения на территории поселения оказывает ОАО «Тюменская-энергосбытовая компания».</w:t>
      </w:r>
    </w:p>
    <w:p w:rsidR="008F2AC8" w:rsidRDefault="008F2AC8" w:rsidP="008F2AC8">
      <w:pPr>
        <w:tabs>
          <w:tab w:val="left" w:pos="5741"/>
        </w:tabs>
        <w:spacing w:line="360" w:lineRule="auto"/>
        <w:ind w:firstLine="709"/>
        <w:jc w:val="both"/>
      </w:pPr>
      <w:r w:rsidRPr="00A1307C">
        <w:t>В поселении отсутствуют водоочистные и канализационно-очистные сооружения. Слив жидких бытовых отходов производится на рельеф или в водные объекты без предварительной очистки, что является потенциальным фактором ухудшения экологической ситуации и возникновения инфекционных заболеваний.</w:t>
      </w:r>
      <w:r w:rsidRPr="00AB60F6">
        <w:t xml:space="preserve"> </w:t>
      </w:r>
    </w:p>
    <w:p w:rsidR="008F2AC8" w:rsidRDefault="008F2AC8" w:rsidP="008F2AC8">
      <w:pPr>
        <w:tabs>
          <w:tab w:val="left" w:pos="5741"/>
        </w:tabs>
        <w:spacing w:line="360" w:lineRule="auto"/>
        <w:ind w:firstLine="709"/>
        <w:jc w:val="both"/>
      </w:pPr>
      <w:r>
        <w:t>На территории поселения расположен несанкционированный объект размещения отходов (поселковая свалка) с территорией захламления 3,12 га.</w:t>
      </w:r>
    </w:p>
    <w:p w:rsidR="00135926" w:rsidRDefault="00135926">
      <w:pPr>
        <w:rPr>
          <w:b/>
        </w:rPr>
      </w:pPr>
      <w:r>
        <w:rPr>
          <w:b/>
        </w:rPr>
        <w:br w:type="page"/>
      </w:r>
    </w:p>
    <w:p w:rsidR="005C0D01" w:rsidRPr="00B117CA" w:rsidRDefault="009A6BDA" w:rsidP="001E783F">
      <w:pPr>
        <w:pStyle w:val="2"/>
        <w:spacing w:before="0" w:after="0" w:line="360" w:lineRule="auto"/>
        <w:rPr>
          <w:sz w:val="26"/>
          <w:szCs w:val="26"/>
        </w:rPr>
      </w:pPr>
      <w:bookmarkStart w:id="187" w:name="_Toc469318089"/>
      <w:bookmarkStart w:id="188" w:name="_Toc469318172"/>
      <w:bookmarkStart w:id="189" w:name="_Toc469318450"/>
      <w:r w:rsidRPr="00B117CA">
        <w:rPr>
          <w:sz w:val="26"/>
          <w:szCs w:val="26"/>
        </w:rPr>
        <w:lastRenderedPageBreak/>
        <w:t>1.6.</w:t>
      </w:r>
      <w:r w:rsidR="00B117CA" w:rsidRPr="00B117CA">
        <w:rPr>
          <w:sz w:val="26"/>
          <w:szCs w:val="26"/>
        </w:rPr>
        <w:t>Транспорт и</w:t>
      </w:r>
      <w:r w:rsidR="00DB234B" w:rsidRPr="00B117CA">
        <w:rPr>
          <w:sz w:val="26"/>
          <w:szCs w:val="26"/>
        </w:rPr>
        <w:t xml:space="preserve"> связь</w:t>
      </w:r>
      <w:bookmarkEnd w:id="187"/>
      <w:bookmarkEnd w:id="188"/>
      <w:bookmarkEnd w:id="189"/>
      <w:r w:rsidR="00DB234B" w:rsidRPr="00B117CA">
        <w:rPr>
          <w:sz w:val="26"/>
          <w:szCs w:val="26"/>
        </w:rPr>
        <w:t xml:space="preserve"> </w:t>
      </w:r>
    </w:p>
    <w:p w:rsidR="00A45C89" w:rsidRPr="000747C0" w:rsidRDefault="00276E1B" w:rsidP="001E783F">
      <w:pPr>
        <w:pStyle w:val="af9"/>
        <w:spacing w:line="360" w:lineRule="auto"/>
        <w:ind w:firstLine="708"/>
        <w:jc w:val="both"/>
      </w:pPr>
      <w:r w:rsidRPr="000747C0">
        <w:t xml:space="preserve">Транспортный комплекс сельского поселения </w:t>
      </w:r>
      <w:r w:rsidR="00C21E58" w:rsidRPr="000747C0">
        <w:t xml:space="preserve">Половинка </w:t>
      </w:r>
      <w:r w:rsidRPr="000747C0">
        <w:t xml:space="preserve"> представлен автомобильным видом транспорта</w:t>
      </w:r>
      <w:r w:rsidR="008B5059" w:rsidRPr="000747C0">
        <w:t xml:space="preserve">. На территории поселения отсутствуют учреждения и организации, оказывающие транспортные услуги. </w:t>
      </w:r>
      <w:r w:rsidR="000747C0" w:rsidRPr="000747C0">
        <w:t>У</w:t>
      </w:r>
      <w:r w:rsidR="008B5059" w:rsidRPr="000747C0">
        <w:t>слуги по</w:t>
      </w:r>
      <w:r w:rsidR="00A45C89" w:rsidRPr="000747C0">
        <w:t xml:space="preserve"> </w:t>
      </w:r>
      <w:r w:rsidR="000747C0" w:rsidRPr="000747C0">
        <w:t>перевозке граждан п. Половинка - г. Урай</w:t>
      </w:r>
      <w:r w:rsidR="005C5DCC">
        <w:t xml:space="preserve"> осуществляет </w:t>
      </w:r>
      <w:r w:rsidR="000747C0" w:rsidRPr="000747C0">
        <w:t>ОАО «Урайское АТП».</w:t>
      </w:r>
    </w:p>
    <w:p w:rsidR="00A45C89" w:rsidRPr="000747C0" w:rsidRDefault="00A45C89" w:rsidP="00A45C89">
      <w:pPr>
        <w:pStyle w:val="af9"/>
        <w:spacing w:line="360" w:lineRule="auto"/>
        <w:ind w:firstLine="708"/>
        <w:jc w:val="both"/>
      </w:pPr>
      <w:r w:rsidRPr="000747C0">
        <w:t>Общая протяженность автомобильных дорог составляет 13,6 км.</w:t>
      </w:r>
      <w:r w:rsidR="000747C0" w:rsidRPr="000747C0">
        <w:t>,</w:t>
      </w:r>
      <w:r w:rsidRPr="000747C0">
        <w:t xml:space="preserve"> дороги  с твердым </w:t>
      </w:r>
      <w:r w:rsidR="000747C0" w:rsidRPr="000747C0">
        <w:t>покрытием в поселении отсутствую</w:t>
      </w:r>
      <w:r w:rsidRPr="000747C0">
        <w:t>т.</w:t>
      </w:r>
      <w:r w:rsidR="0062653B">
        <w:t xml:space="preserve"> На 2019-2020 годы запланировано завершение строительства автомобильной дороги г. Урай - п. Половинка.</w:t>
      </w:r>
    </w:p>
    <w:p w:rsidR="00276E1B" w:rsidRPr="000747C0" w:rsidRDefault="00276E1B" w:rsidP="000747C0">
      <w:pPr>
        <w:pStyle w:val="af9"/>
        <w:spacing w:line="360" w:lineRule="auto"/>
        <w:ind w:firstLine="708"/>
        <w:jc w:val="both"/>
      </w:pPr>
      <w:r w:rsidRPr="000747C0">
        <w:t xml:space="preserve">ООО «Екатеринбург-2000» (Мотив) предоставляет широкополосный доступ абонентов к сети </w:t>
      </w:r>
      <w:r w:rsidR="000747C0" w:rsidRPr="000747C0">
        <w:t>Интернет по технологии 4G (LTE)</w:t>
      </w:r>
      <w:r w:rsidRPr="000747C0">
        <w:t>.</w:t>
      </w:r>
    </w:p>
    <w:p w:rsidR="00276E1B" w:rsidRPr="000747C0" w:rsidRDefault="00276E1B" w:rsidP="000747C0">
      <w:pPr>
        <w:pStyle w:val="af9"/>
        <w:spacing w:line="360" w:lineRule="auto"/>
        <w:ind w:firstLine="708"/>
        <w:jc w:val="both"/>
      </w:pPr>
      <w:r w:rsidRPr="000747C0">
        <w:t xml:space="preserve">Услуги почтовой связи на территории сельского поселения оказывает Урайский почтамт. </w:t>
      </w:r>
    </w:p>
    <w:p w:rsidR="003F5968" w:rsidRDefault="00276E1B" w:rsidP="003F5968">
      <w:pPr>
        <w:pStyle w:val="af9"/>
        <w:spacing w:line="360" w:lineRule="auto"/>
        <w:ind w:firstLine="708"/>
        <w:jc w:val="both"/>
      </w:pPr>
      <w:r w:rsidRPr="000747C0">
        <w:t>Радиостанция «Югра» осуществляет вещание в ультракоротком волновом диапазоне</w:t>
      </w:r>
      <w:bookmarkStart w:id="190" w:name="_Toc283820168"/>
      <w:r w:rsidR="003F5968">
        <w:t xml:space="preserve"> на фиксированных радиочастотах</w:t>
      </w:r>
      <w:r w:rsidR="00B117CA">
        <w:t>.</w:t>
      </w:r>
    </w:p>
    <w:p w:rsidR="001E783F" w:rsidRDefault="001E783F" w:rsidP="003F5968">
      <w:pPr>
        <w:pStyle w:val="af9"/>
        <w:spacing w:line="360" w:lineRule="auto"/>
        <w:ind w:firstLine="708"/>
        <w:jc w:val="both"/>
      </w:pPr>
    </w:p>
    <w:p w:rsidR="00CC7247" w:rsidRPr="00B117CA" w:rsidRDefault="009A6BDA" w:rsidP="001E783F">
      <w:pPr>
        <w:pStyle w:val="2"/>
        <w:spacing w:before="0" w:after="0" w:line="360" w:lineRule="auto"/>
        <w:rPr>
          <w:sz w:val="26"/>
          <w:szCs w:val="26"/>
        </w:rPr>
      </w:pPr>
      <w:bookmarkStart w:id="191" w:name="_Toc469318090"/>
      <w:bookmarkStart w:id="192" w:name="_Toc469318173"/>
      <w:bookmarkStart w:id="193" w:name="_Toc469318451"/>
      <w:r w:rsidRPr="00B117CA">
        <w:rPr>
          <w:sz w:val="26"/>
          <w:szCs w:val="26"/>
        </w:rPr>
        <w:t>1.7.</w:t>
      </w:r>
      <w:r w:rsidR="00CC7247" w:rsidRPr="00B117CA">
        <w:rPr>
          <w:sz w:val="26"/>
          <w:szCs w:val="26"/>
        </w:rPr>
        <w:t>Производственная сфера</w:t>
      </w:r>
      <w:r w:rsidR="00421B71" w:rsidRPr="00B117CA">
        <w:rPr>
          <w:sz w:val="26"/>
          <w:szCs w:val="26"/>
        </w:rPr>
        <w:t xml:space="preserve"> </w:t>
      </w:r>
      <w:bookmarkEnd w:id="190"/>
      <w:r w:rsidR="00EE6EF6" w:rsidRPr="00B117CA">
        <w:rPr>
          <w:sz w:val="26"/>
          <w:szCs w:val="26"/>
        </w:rPr>
        <w:t>муниципального образования</w:t>
      </w:r>
      <w:bookmarkEnd w:id="191"/>
      <w:bookmarkEnd w:id="192"/>
      <w:bookmarkEnd w:id="193"/>
    </w:p>
    <w:p w:rsidR="00055DF8" w:rsidRPr="006C7FE8" w:rsidRDefault="00055DF8" w:rsidP="001E783F">
      <w:pPr>
        <w:suppressAutoHyphens/>
        <w:spacing w:line="360" w:lineRule="auto"/>
        <w:ind w:firstLine="708"/>
        <w:jc w:val="both"/>
        <w:rPr>
          <w:color w:val="000000"/>
        </w:rPr>
      </w:pPr>
      <w:r w:rsidRPr="006C7FE8">
        <w:rPr>
          <w:color w:val="000000"/>
        </w:rPr>
        <w:t>На территории сельского поселения  Половинка зарегистрировано 36 организаци</w:t>
      </w:r>
      <w:r w:rsidR="000747C0" w:rsidRPr="006C7FE8">
        <w:rPr>
          <w:color w:val="000000"/>
        </w:rPr>
        <w:t>й</w:t>
      </w:r>
      <w:r w:rsidRPr="006C7FE8">
        <w:rPr>
          <w:color w:val="000000"/>
        </w:rPr>
        <w:t xml:space="preserve"> различных видов собственности и направлений деятельности, в том числе 21 индивидуальны</w:t>
      </w:r>
      <w:r w:rsidR="000747C0" w:rsidRPr="006C7FE8">
        <w:rPr>
          <w:color w:val="000000"/>
        </w:rPr>
        <w:t>й</w:t>
      </w:r>
      <w:r w:rsidRPr="006C7FE8">
        <w:rPr>
          <w:color w:val="000000"/>
        </w:rPr>
        <w:t xml:space="preserve"> предпринимател</w:t>
      </w:r>
      <w:r w:rsidR="000747C0" w:rsidRPr="006C7FE8">
        <w:rPr>
          <w:color w:val="000000"/>
        </w:rPr>
        <w:t>ь</w:t>
      </w:r>
      <w:r w:rsidRPr="006C7FE8">
        <w:rPr>
          <w:color w:val="000000"/>
        </w:rPr>
        <w:t>. На производстве и обслуживании занято 152 человека. Крупных предприятий и организаций в поселении нет.</w:t>
      </w:r>
    </w:p>
    <w:p w:rsidR="00055DF8" w:rsidRPr="006C7FE8" w:rsidRDefault="00055DF8" w:rsidP="00055DF8">
      <w:pPr>
        <w:suppressAutoHyphens/>
        <w:spacing w:line="360" w:lineRule="auto"/>
        <w:ind w:firstLine="708"/>
        <w:jc w:val="both"/>
      </w:pPr>
      <w:r w:rsidRPr="006C7FE8">
        <w:t xml:space="preserve">На территории поселения осуществляет свою деятельность </w:t>
      </w:r>
      <w:r w:rsidRPr="006C7FE8">
        <w:rPr>
          <w:color w:val="000000"/>
        </w:rPr>
        <w:t>предприятие ООО «ТНК ВИТА-ПЛЮС», основным видом деятельности которого явля</w:t>
      </w:r>
      <w:r w:rsidR="00D978C7">
        <w:rPr>
          <w:color w:val="000000"/>
        </w:rPr>
        <w:t xml:space="preserve">ется управление, эксплуатация жилого фонда. Также предприятие занимается лесозаготовкой и строительством жилья. </w:t>
      </w:r>
      <w:r w:rsidRPr="006C7FE8">
        <w:rPr>
          <w:color w:val="000000"/>
        </w:rPr>
        <w:t xml:space="preserve">Родовая </w:t>
      </w:r>
      <w:r w:rsidRPr="00AD769E">
        <w:rPr>
          <w:color w:val="000000"/>
        </w:rPr>
        <w:t>община "Крона86"</w:t>
      </w:r>
      <w:r w:rsidRPr="006C7FE8">
        <w:t xml:space="preserve"> осуществляет заготовку,</w:t>
      </w:r>
      <w:r w:rsidR="00AD769E">
        <w:t xml:space="preserve"> вывозку, переработку древесины. За 2015 год всего заготовлено 654 </w:t>
      </w:r>
      <w:r w:rsidR="00AD769E" w:rsidRPr="00AD769E">
        <w:t>м</w:t>
      </w:r>
      <w:r w:rsidR="00AD769E">
        <w:rPr>
          <w:vertAlign w:val="superscript"/>
        </w:rPr>
        <w:t>3</w:t>
      </w:r>
      <w:r w:rsidR="00AD769E" w:rsidRPr="00AD769E">
        <w:t xml:space="preserve"> </w:t>
      </w:r>
      <w:r w:rsidR="00AD769E">
        <w:t>древесины, произведено пиломатериалов 227 м</w:t>
      </w:r>
      <w:r w:rsidR="00AD769E">
        <w:rPr>
          <w:vertAlign w:val="superscript"/>
        </w:rPr>
        <w:t>3</w:t>
      </w:r>
      <w:r w:rsidR="00AD769E">
        <w:t xml:space="preserve">.  </w:t>
      </w:r>
    </w:p>
    <w:p w:rsidR="00C21232" w:rsidRPr="006C7FE8" w:rsidRDefault="00C21232" w:rsidP="00C21232">
      <w:pPr>
        <w:suppressAutoHyphens/>
        <w:spacing w:line="360" w:lineRule="auto"/>
        <w:ind w:firstLine="708"/>
        <w:jc w:val="both"/>
      </w:pPr>
      <w:r w:rsidRPr="006C7FE8">
        <w:t xml:space="preserve">На территории сельского поселения Половинка отсутствуют сельскохозяйственные предприятия, крестьянско-фермерские хозяйства и пр. В поселении развито ведение личного подсобного хозяйства (животноводство). Количество подворий </w:t>
      </w:r>
      <w:r w:rsidRPr="00CE6AAB">
        <w:t>-</w:t>
      </w:r>
      <w:r w:rsidR="005975A0">
        <w:t xml:space="preserve"> </w:t>
      </w:r>
      <w:r w:rsidRPr="00CE6AAB">
        <w:t>34 ед.</w:t>
      </w:r>
      <w:r w:rsidR="00CE6AAB">
        <w:t xml:space="preserve"> Поголовье скота составляет 70 голов, в том числе: крупно-рогатый скот – 39 гол., козы, овцы – 2 гол., свиньи – 9 </w:t>
      </w:r>
      <w:r w:rsidR="005975A0">
        <w:t xml:space="preserve">гол., лошади – 2 гол., кролики – 18 гол. </w:t>
      </w:r>
    </w:p>
    <w:p w:rsidR="00C21232" w:rsidRDefault="00F5414E" w:rsidP="00C21232">
      <w:pPr>
        <w:pStyle w:val="af9"/>
        <w:spacing w:line="360" w:lineRule="auto"/>
        <w:ind w:firstLine="708"/>
        <w:jc w:val="both"/>
      </w:pPr>
      <w:r>
        <w:t>У</w:t>
      </w:r>
      <w:r w:rsidR="00C21232" w:rsidRPr="006C7FE8">
        <w:t>слуги  розничной  торговли  в  стационарной  торговой</w:t>
      </w:r>
      <w:r w:rsidR="00F26455">
        <w:t xml:space="preserve">  сети  оказывает  ООО «Сибирь», ООО «Сельскохозяйственное предприятие</w:t>
      </w:r>
      <w:r w:rsidR="007C53B8">
        <w:t xml:space="preserve"> «Виктория», а также индивидуальные предприниматели.</w:t>
      </w:r>
      <w:r w:rsidR="004D2042">
        <w:t xml:space="preserve"> Производством хлебобулочных изделий, мучных кондитерских изделий занимается ИП Немзорова Т.Н.</w:t>
      </w:r>
    </w:p>
    <w:p w:rsidR="00C21232" w:rsidRDefault="00F26455" w:rsidP="00C21232">
      <w:pPr>
        <w:pStyle w:val="af9"/>
        <w:spacing w:line="360" w:lineRule="auto"/>
        <w:ind w:firstLine="708"/>
        <w:jc w:val="both"/>
      </w:pPr>
      <w:r w:rsidRPr="00A141A6">
        <w:lastRenderedPageBreak/>
        <w:t>В поселении отсутствуют гостиниц</w:t>
      </w:r>
      <w:r>
        <w:t>ы, пункты бытового обслуживания,</w:t>
      </w:r>
      <w:r w:rsidRPr="00A141A6">
        <w:t xml:space="preserve"> </w:t>
      </w:r>
      <w:r>
        <w:t>к</w:t>
      </w:r>
      <w:r w:rsidR="00C21232" w:rsidRPr="006C7FE8">
        <w:t>рупные региональные торговые сети.</w:t>
      </w:r>
    </w:p>
    <w:p w:rsidR="00810603" w:rsidRDefault="00810603" w:rsidP="00C21232">
      <w:pPr>
        <w:pStyle w:val="af9"/>
        <w:spacing w:line="360" w:lineRule="auto"/>
        <w:ind w:firstLine="708"/>
        <w:jc w:val="both"/>
      </w:pPr>
    </w:p>
    <w:p w:rsidR="0036794C" w:rsidRPr="00B117CA" w:rsidRDefault="00AD7139" w:rsidP="00810603">
      <w:pPr>
        <w:pStyle w:val="2"/>
        <w:spacing w:before="0" w:after="0" w:line="360" w:lineRule="auto"/>
        <w:rPr>
          <w:sz w:val="26"/>
          <w:szCs w:val="26"/>
        </w:rPr>
      </w:pPr>
      <w:bookmarkStart w:id="194" w:name="_Toc283820170"/>
      <w:bookmarkStart w:id="195" w:name="_Toc469318091"/>
      <w:bookmarkStart w:id="196" w:name="_Toc469318174"/>
      <w:bookmarkStart w:id="197" w:name="_Toc469318452"/>
      <w:r w:rsidRPr="00B117CA">
        <w:rPr>
          <w:sz w:val="26"/>
          <w:szCs w:val="26"/>
        </w:rPr>
        <w:t>1.8</w:t>
      </w:r>
      <w:r w:rsidR="00370E2E" w:rsidRPr="00B117CA">
        <w:rPr>
          <w:sz w:val="26"/>
          <w:szCs w:val="26"/>
        </w:rPr>
        <w:t xml:space="preserve">. </w:t>
      </w:r>
      <w:r w:rsidR="002959F6" w:rsidRPr="00B117CA">
        <w:rPr>
          <w:sz w:val="26"/>
          <w:szCs w:val="26"/>
        </w:rPr>
        <w:t>Объекты социальной инфраструктуры</w:t>
      </w:r>
      <w:bookmarkEnd w:id="194"/>
      <w:bookmarkEnd w:id="195"/>
      <w:bookmarkEnd w:id="196"/>
      <w:bookmarkEnd w:id="197"/>
    </w:p>
    <w:p w:rsidR="00A23452" w:rsidRPr="00B117CA" w:rsidRDefault="00F12B72" w:rsidP="00810603">
      <w:pPr>
        <w:pStyle w:val="4"/>
        <w:spacing w:before="0" w:line="360" w:lineRule="auto"/>
        <w:rPr>
          <w:color w:val="auto"/>
        </w:rPr>
      </w:pPr>
      <w:bookmarkStart w:id="198" w:name="_Toc469318092"/>
      <w:bookmarkStart w:id="199" w:name="_Toc469318175"/>
      <w:bookmarkStart w:id="200" w:name="_Toc469318453"/>
      <w:r w:rsidRPr="00B117CA">
        <w:rPr>
          <w:color w:val="auto"/>
        </w:rPr>
        <w:t>Учреждения образования</w:t>
      </w:r>
      <w:bookmarkEnd w:id="198"/>
      <w:bookmarkEnd w:id="199"/>
      <w:bookmarkEnd w:id="200"/>
    </w:p>
    <w:p w:rsidR="00AD7139" w:rsidRPr="00AD7139" w:rsidRDefault="00AD7139" w:rsidP="00810603">
      <w:pPr>
        <w:spacing w:line="360" w:lineRule="auto"/>
        <w:ind w:firstLine="709"/>
        <w:jc w:val="both"/>
      </w:pPr>
      <w:r w:rsidRPr="00AD7139">
        <w:t>Сеть учреждений образования представлена двумя объектами: одно дошкольное образовательное учреждение, одна общеобразовательная школа, работающая в одну смену.</w:t>
      </w:r>
    </w:p>
    <w:p w:rsidR="00641421" w:rsidRPr="00AD7139" w:rsidRDefault="00641421" w:rsidP="00AD769E">
      <w:pPr>
        <w:spacing w:line="360" w:lineRule="auto"/>
        <w:ind w:firstLine="708"/>
        <w:jc w:val="both"/>
      </w:pPr>
      <w:r w:rsidRPr="00AD7139">
        <w:t>М</w:t>
      </w:r>
      <w:r w:rsidR="00A409E1" w:rsidRPr="00AD7139">
        <w:t xml:space="preserve">униципальное бюджетное общеобразовательное учреждение </w:t>
      </w:r>
      <w:r w:rsidRPr="00AD7139">
        <w:t>«Половинкинская средняя общеобразовательная школа» на 175 учащихся, фактически обучается 1</w:t>
      </w:r>
      <w:r w:rsidR="00A409E1" w:rsidRPr="00AD7139">
        <w:t xml:space="preserve">82, </w:t>
      </w:r>
      <w:r w:rsidR="00AD7139" w:rsidRPr="00AD7139">
        <w:t>С</w:t>
      </w:r>
      <w:r w:rsidRPr="00AD7139">
        <w:t xml:space="preserve">писочная численность работников </w:t>
      </w:r>
      <w:r w:rsidR="00AD7139" w:rsidRPr="00AD7139">
        <w:t>составляет</w:t>
      </w:r>
      <w:r w:rsidRPr="00AD7139">
        <w:t xml:space="preserve"> </w:t>
      </w:r>
      <w:r w:rsidR="00A409E1" w:rsidRPr="00AD7139">
        <w:t>54 человек</w:t>
      </w:r>
      <w:r w:rsidR="00AD7139" w:rsidRPr="00AD7139">
        <w:t>а</w:t>
      </w:r>
      <w:r w:rsidRPr="00AD7139">
        <w:t>.</w:t>
      </w:r>
      <w:r w:rsidR="003B7831">
        <w:t xml:space="preserve"> Год ввода объекта в эксплуатацию 2005, износ здания 10%.</w:t>
      </w:r>
    </w:p>
    <w:p w:rsidR="00641421" w:rsidRDefault="00641421" w:rsidP="00AD769E">
      <w:pPr>
        <w:spacing w:line="360" w:lineRule="auto"/>
        <w:ind w:firstLine="708"/>
        <w:jc w:val="both"/>
      </w:pPr>
      <w:r w:rsidRPr="00C8619A">
        <w:t>М</w:t>
      </w:r>
      <w:r w:rsidR="00A409E1" w:rsidRPr="00C8619A">
        <w:t xml:space="preserve">униципальное казанное дошкольное образовательное учреждение детский сад </w:t>
      </w:r>
      <w:r w:rsidRPr="00C8619A">
        <w:t xml:space="preserve"> «Красная шапочка-2» на 50 мест</w:t>
      </w:r>
      <w:r w:rsidR="003B7831" w:rsidRPr="00C8619A">
        <w:t xml:space="preserve">, </w:t>
      </w:r>
      <w:r w:rsidRPr="00C8619A">
        <w:t>фактически посещает 46 детей</w:t>
      </w:r>
      <w:r w:rsidR="003B7831" w:rsidRPr="00C8619A">
        <w:t>.</w:t>
      </w:r>
      <w:r w:rsidRPr="00C8619A">
        <w:t xml:space="preserve"> </w:t>
      </w:r>
      <w:r w:rsidR="003B7831" w:rsidRPr="00C8619A">
        <w:t>С</w:t>
      </w:r>
      <w:r w:rsidRPr="00C8619A">
        <w:t xml:space="preserve">писочная численность работников – </w:t>
      </w:r>
      <w:r w:rsidR="00A409E1" w:rsidRPr="00C8619A">
        <w:t>17</w:t>
      </w:r>
      <w:r w:rsidRPr="00C8619A">
        <w:t xml:space="preserve"> чел. </w:t>
      </w:r>
      <w:r w:rsidR="003B7831" w:rsidRPr="00C8619A">
        <w:t>Г</w:t>
      </w:r>
      <w:r w:rsidRPr="00C8619A">
        <w:t>од ввода</w:t>
      </w:r>
      <w:r w:rsidR="003B7831" w:rsidRPr="00C8619A">
        <w:t xml:space="preserve"> объекта</w:t>
      </w:r>
      <w:r w:rsidRPr="00C8619A">
        <w:t xml:space="preserve"> в эксплуатацию 1986, износ </w:t>
      </w:r>
      <w:r w:rsidR="00C8619A" w:rsidRPr="00C8619A">
        <w:t xml:space="preserve">здания </w:t>
      </w:r>
      <w:r w:rsidRPr="00C8619A">
        <w:t>55%.</w:t>
      </w:r>
    </w:p>
    <w:p w:rsidR="00C8619A" w:rsidRDefault="00C8619A" w:rsidP="00810603">
      <w:pPr>
        <w:pStyle w:val="31"/>
        <w:suppressAutoHyphens/>
        <w:spacing w:after="0" w:line="360" w:lineRule="auto"/>
        <w:ind w:firstLine="708"/>
        <w:jc w:val="both"/>
        <w:rPr>
          <w:sz w:val="24"/>
          <w:szCs w:val="24"/>
        </w:rPr>
      </w:pPr>
      <w:r w:rsidRPr="00164CD1">
        <w:rPr>
          <w:sz w:val="24"/>
          <w:szCs w:val="24"/>
        </w:rPr>
        <w:t xml:space="preserve">Обеспеченность дошкольными учреждениями составляет </w:t>
      </w:r>
      <w:r>
        <w:rPr>
          <w:sz w:val="24"/>
          <w:szCs w:val="24"/>
        </w:rPr>
        <w:t>88</w:t>
      </w:r>
      <w:r w:rsidRPr="00164CD1">
        <w:rPr>
          <w:sz w:val="24"/>
          <w:szCs w:val="24"/>
        </w:rPr>
        <w:t xml:space="preserve">%, образовательными учреждениями </w:t>
      </w:r>
      <w:r>
        <w:rPr>
          <w:sz w:val="24"/>
          <w:szCs w:val="24"/>
        </w:rPr>
        <w:t>107</w:t>
      </w:r>
      <w:r w:rsidRPr="00164CD1">
        <w:rPr>
          <w:sz w:val="24"/>
          <w:szCs w:val="24"/>
        </w:rPr>
        <w:t>%.</w:t>
      </w:r>
    </w:p>
    <w:p w:rsidR="00B117CA" w:rsidRPr="00164CD1" w:rsidRDefault="00B117CA" w:rsidP="00810603">
      <w:pPr>
        <w:pStyle w:val="31"/>
        <w:suppressAutoHyphens/>
        <w:spacing w:after="0" w:line="360" w:lineRule="auto"/>
        <w:ind w:firstLine="708"/>
        <w:jc w:val="both"/>
        <w:rPr>
          <w:sz w:val="24"/>
          <w:szCs w:val="24"/>
        </w:rPr>
      </w:pPr>
    </w:p>
    <w:p w:rsidR="00360D06" w:rsidRPr="00B117CA" w:rsidRDefault="004842C0" w:rsidP="00810603">
      <w:pPr>
        <w:pStyle w:val="4"/>
        <w:spacing w:before="0" w:line="360" w:lineRule="auto"/>
        <w:rPr>
          <w:color w:val="auto"/>
        </w:rPr>
      </w:pPr>
      <w:bookmarkStart w:id="201" w:name="_Toc469318093"/>
      <w:bookmarkStart w:id="202" w:name="_Toc469318176"/>
      <w:bookmarkStart w:id="203" w:name="_Toc469318454"/>
      <w:r w:rsidRPr="00B117CA">
        <w:rPr>
          <w:color w:val="auto"/>
        </w:rPr>
        <w:t>Учреждения культуры</w:t>
      </w:r>
      <w:bookmarkEnd w:id="201"/>
      <w:bookmarkEnd w:id="202"/>
      <w:bookmarkEnd w:id="203"/>
    </w:p>
    <w:p w:rsidR="00486ADC" w:rsidRPr="00681C31" w:rsidRDefault="00486ADC" w:rsidP="00810603">
      <w:pPr>
        <w:pStyle w:val="af9"/>
        <w:spacing w:line="360" w:lineRule="auto"/>
        <w:ind w:firstLine="708"/>
        <w:jc w:val="both"/>
      </w:pPr>
      <w:r w:rsidRPr="00681C31">
        <w:t>На территории поселения деятельность в области культуры осуществляют:</w:t>
      </w:r>
    </w:p>
    <w:p w:rsidR="0011079E" w:rsidRPr="00681C31" w:rsidRDefault="0011079E" w:rsidP="00810603">
      <w:pPr>
        <w:pStyle w:val="aa"/>
        <w:tabs>
          <w:tab w:val="clear" w:pos="1080"/>
          <w:tab w:val="left" w:pos="248"/>
        </w:tabs>
        <w:spacing w:after="0" w:line="360" w:lineRule="auto"/>
        <w:ind w:left="0"/>
        <w:jc w:val="both"/>
      </w:pPr>
      <w:r w:rsidRPr="00681C31">
        <w:tab/>
      </w:r>
      <w:r w:rsidRPr="00681C31">
        <w:tab/>
        <w:t>Муниципальное учреждение культуры «Половинкинский сельский Дом культуры», находится в приспособленном здании. Списочная численность работников составляет 11 человек. Год ввода объекта в эксплуатацию 1987, износ здания 64%.</w:t>
      </w:r>
    </w:p>
    <w:p w:rsidR="0011079E" w:rsidRPr="00681C31" w:rsidRDefault="0011079E" w:rsidP="00AD769E">
      <w:pPr>
        <w:pStyle w:val="aa"/>
        <w:tabs>
          <w:tab w:val="clear" w:pos="1080"/>
          <w:tab w:val="left" w:pos="248"/>
        </w:tabs>
        <w:spacing w:after="0" w:line="360" w:lineRule="auto"/>
        <w:ind w:left="0"/>
        <w:jc w:val="both"/>
      </w:pPr>
      <w:r w:rsidRPr="00681C31">
        <w:tab/>
      </w:r>
      <w:r w:rsidRPr="00681C31">
        <w:tab/>
        <w:t xml:space="preserve">Муниципальное учреждение культуры «Районный Учинский историко-этнографический музей» имени Анатолия Николаевича Хомякова, 7530 экспонатов. Штатная численность работников 11 человек, год ввода в эксплуатацию здание 1 – 1943, здание 2 – 1957, здание 3 – 2014, фактический износ </w:t>
      </w:r>
      <w:r w:rsidR="00681C31" w:rsidRPr="00681C31">
        <w:t>зданий</w:t>
      </w:r>
      <w:r w:rsidRPr="00681C31">
        <w:t xml:space="preserve"> 100%, 100%, 2% соответственно</w:t>
      </w:r>
      <w:r w:rsidR="00681C31" w:rsidRPr="00681C31">
        <w:t>.</w:t>
      </w:r>
      <w:r w:rsidRPr="00681C31">
        <w:t xml:space="preserve"> </w:t>
      </w:r>
    </w:p>
    <w:p w:rsidR="00A409E1" w:rsidRDefault="00A409E1" w:rsidP="00810603">
      <w:pPr>
        <w:pStyle w:val="aa"/>
        <w:tabs>
          <w:tab w:val="clear" w:pos="1080"/>
          <w:tab w:val="left" w:pos="248"/>
        </w:tabs>
        <w:spacing w:after="0" w:line="360" w:lineRule="auto"/>
        <w:ind w:left="0"/>
        <w:jc w:val="both"/>
      </w:pPr>
      <w:r w:rsidRPr="00681C31">
        <w:tab/>
      </w:r>
      <w:r w:rsidRPr="00681C31">
        <w:tab/>
      </w:r>
      <w:r w:rsidR="00641421" w:rsidRPr="00681C31">
        <w:t xml:space="preserve">Муниципальное учреждение культуры «Кондинская </w:t>
      </w:r>
      <w:r w:rsidR="00486ADC" w:rsidRPr="00681C31">
        <w:t>м</w:t>
      </w:r>
      <w:r w:rsidR="00641421" w:rsidRPr="00681C31">
        <w:t>ежпоселенческая  централизованная  библиотечная система» филиал № 7 - общий фонд книг 4702 экземпляра</w:t>
      </w:r>
      <w:r w:rsidR="00681C31" w:rsidRPr="00681C31">
        <w:t>. Год ввода объекта в эксплуатацию 1949 (капитальный ремонт проведен  в 2012 г.), износ здания 100%</w:t>
      </w:r>
      <w:r w:rsidR="00641421" w:rsidRPr="00681C31">
        <w:t>.</w:t>
      </w:r>
    </w:p>
    <w:p w:rsidR="00B117CA" w:rsidRDefault="00B117CA" w:rsidP="00810603">
      <w:pPr>
        <w:pStyle w:val="aa"/>
        <w:tabs>
          <w:tab w:val="clear" w:pos="1080"/>
          <w:tab w:val="left" w:pos="248"/>
        </w:tabs>
        <w:spacing w:after="0" w:line="360" w:lineRule="auto"/>
        <w:ind w:left="0"/>
        <w:jc w:val="both"/>
      </w:pPr>
    </w:p>
    <w:p w:rsidR="001A4C73" w:rsidRPr="00B117CA" w:rsidRDefault="008A61E7" w:rsidP="00810603">
      <w:pPr>
        <w:pStyle w:val="4"/>
        <w:spacing w:before="0" w:line="360" w:lineRule="auto"/>
        <w:rPr>
          <w:rFonts w:eastAsia="Calibri"/>
          <w:color w:val="auto"/>
          <w:lang w:eastAsia="en-US"/>
        </w:rPr>
      </w:pPr>
      <w:bookmarkStart w:id="204" w:name="_Toc469318094"/>
      <w:bookmarkStart w:id="205" w:name="_Toc469318177"/>
      <w:bookmarkStart w:id="206" w:name="_Toc469318455"/>
      <w:r w:rsidRPr="00B117CA">
        <w:rPr>
          <w:rFonts w:eastAsia="Calibri"/>
          <w:color w:val="auto"/>
          <w:lang w:eastAsia="en-US"/>
        </w:rPr>
        <w:t>Учреждения ф</w:t>
      </w:r>
      <w:r w:rsidR="001A4C73" w:rsidRPr="00B117CA">
        <w:rPr>
          <w:rFonts w:eastAsia="Calibri"/>
          <w:color w:val="auto"/>
          <w:lang w:eastAsia="en-US"/>
        </w:rPr>
        <w:t>изическ</w:t>
      </w:r>
      <w:r w:rsidRPr="00B117CA">
        <w:rPr>
          <w:rFonts w:eastAsia="Calibri"/>
          <w:color w:val="auto"/>
          <w:lang w:eastAsia="en-US"/>
        </w:rPr>
        <w:t>ой</w:t>
      </w:r>
      <w:r w:rsidR="001A4C73" w:rsidRPr="00B117CA">
        <w:rPr>
          <w:rFonts w:eastAsia="Calibri"/>
          <w:color w:val="auto"/>
          <w:lang w:eastAsia="en-US"/>
        </w:rPr>
        <w:t xml:space="preserve"> культур</w:t>
      </w:r>
      <w:r w:rsidRPr="00B117CA">
        <w:rPr>
          <w:rFonts w:eastAsia="Calibri"/>
          <w:color w:val="auto"/>
          <w:lang w:eastAsia="en-US"/>
        </w:rPr>
        <w:t>ы</w:t>
      </w:r>
      <w:r w:rsidR="001A4C73" w:rsidRPr="00B117CA">
        <w:rPr>
          <w:rFonts w:eastAsia="Calibri"/>
          <w:color w:val="auto"/>
          <w:lang w:eastAsia="en-US"/>
        </w:rPr>
        <w:t xml:space="preserve"> и спорт</w:t>
      </w:r>
      <w:r w:rsidRPr="00B117CA">
        <w:rPr>
          <w:rFonts w:eastAsia="Calibri"/>
          <w:color w:val="auto"/>
          <w:lang w:eastAsia="en-US"/>
        </w:rPr>
        <w:t>а</w:t>
      </w:r>
      <w:bookmarkEnd w:id="204"/>
      <w:bookmarkEnd w:id="205"/>
      <w:bookmarkEnd w:id="206"/>
    </w:p>
    <w:p w:rsidR="003A3EA6" w:rsidRDefault="00C8619A" w:rsidP="00810603">
      <w:pPr>
        <w:pStyle w:val="af9"/>
        <w:spacing w:line="360" w:lineRule="auto"/>
        <w:ind w:firstLine="708"/>
        <w:jc w:val="both"/>
      </w:pPr>
      <w:r w:rsidRPr="00C8619A">
        <w:t xml:space="preserve">На территории поселения отсутствуют объекты физической культуры и спорта. </w:t>
      </w:r>
      <w:r w:rsidR="001A4C73" w:rsidRPr="00C8619A">
        <w:t xml:space="preserve">Для занятий физкультурой и спортом  имеется </w:t>
      </w:r>
      <w:r w:rsidR="003B7831" w:rsidRPr="00C8619A">
        <w:t xml:space="preserve">спортивный зал </w:t>
      </w:r>
      <w:r w:rsidR="001A4C73" w:rsidRPr="00C8619A">
        <w:t xml:space="preserve"> в Муниципально</w:t>
      </w:r>
      <w:r w:rsidR="003B7831" w:rsidRPr="00C8619A">
        <w:t>м</w:t>
      </w:r>
      <w:r w:rsidR="001A4C73" w:rsidRPr="00C8619A">
        <w:t xml:space="preserve"> бюджетно</w:t>
      </w:r>
      <w:r w:rsidR="003B7831" w:rsidRPr="00C8619A">
        <w:t>м</w:t>
      </w:r>
      <w:r w:rsidR="001A4C73" w:rsidRPr="00C8619A">
        <w:t xml:space="preserve"> общеобразовательно</w:t>
      </w:r>
      <w:r w:rsidR="003B7831" w:rsidRPr="00C8619A">
        <w:t>м</w:t>
      </w:r>
      <w:r w:rsidR="001A4C73" w:rsidRPr="00C8619A">
        <w:t xml:space="preserve"> учреждени</w:t>
      </w:r>
      <w:r w:rsidR="003B7831" w:rsidRPr="00C8619A">
        <w:t>и</w:t>
      </w:r>
      <w:r w:rsidR="001A4C73" w:rsidRPr="00C8619A">
        <w:t xml:space="preserve"> «Половинкинская средняя общеобразовательная школа» </w:t>
      </w:r>
    </w:p>
    <w:p w:rsidR="003B7831" w:rsidRPr="00B117CA" w:rsidRDefault="003B7831" w:rsidP="00810603">
      <w:pPr>
        <w:pStyle w:val="af9"/>
        <w:spacing w:line="360" w:lineRule="auto"/>
        <w:jc w:val="both"/>
        <w:rPr>
          <w:rStyle w:val="40"/>
          <w:color w:val="auto"/>
        </w:rPr>
      </w:pPr>
      <w:bookmarkStart w:id="207" w:name="_Toc469318095"/>
      <w:bookmarkStart w:id="208" w:name="_Toc469318178"/>
      <w:bookmarkStart w:id="209" w:name="_Toc469318456"/>
      <w:r w:rsidRPr="00B117CA">
        <w:rPr>
          <w:rStyle w:val="40"/>
          <w:color w:val="auto"/>
        </w:rPr>
        <w:lastRenderedPageBreak/>
        <w:t>Учреждения здравоохранения</w:t>
      </w:r>
      <w:bookmarkEnd w:id="207"/>
      <w:bookmarkEnd w:id="208"/>
      <w:bookmarkEnd w:id="209"/>
    </w:p>
    <w:p w:rsidR="00B70D83" w:rsidRDefault="00C8619A" w:rsidP="00AD769E">
      <w:pPr>
        <w:pStyle w:val="af9"/>
        <w:spacing w:line="360" w:lineRule="auto"/>
        <w:ind w:firstLine="708"/>
        <w:jc w:val="both"/>
      </w:pPr>
      <w:r w:rsidRPr="00A141A6">
        <w:t>Здравоохранение  на  территории  поселения  представлено филиалом бюджетного учреждения ХМАО-Югры «Центр общей врачебной практики». Прием населения осуществляет врач общей врачебной практики. На базе учреждения имеется клиническая лаборатория, акушерский и стоматологический кабинеты, пункт оказания неотложной помощи. Функционирует дневной стационар на 10 койко-мест в две смены; аптечный киоск.</w:t>
      </w:r>
      <w:r>
        <w:t xml:space="preserve"> </w:t>
      </w:r>
      <w:r w:rsidRPr="00A141A6">
        <w:t>Штат</w:t>
      </w:r>
      <w:r>
        <w:t xml:space="preserve">ная численность </w:t>
      </w:r>
      <w:r w:rsidRPr="00A141A6">
        <w:t>17 чел.</w:t>
      </w:r>
    </w:p>
    <w:p w:rsidR="00810603" w:rsidRDefault="00810603" w:rsidP="00AD769E">
      <w:pPr>
        <w:pStyle w:val="af9"/>
        <w:spacing w:line="360" w:lineRule="auto"/>
        <w:ind w:firstLine="708"/>
        <w:jc w:val="both"/>
      </w:pPr>
    </w:p>
    <w:p w:rsidR="00E7080D" w:rsidRPr="00192B3F" w:rsidRDefault="00AD7139" w:rsidP="00C92E4B">
      <w:pPr>
        <w:pStyle w:val="2"/>
        <w:spacing w:before="0" w:after="0" w:line="360" w:lineRule="auto"/>
        <w:jc w:val="both"/>
        <w:rPr>
          <w:sz w:val="26"/>
          <w:szCs w:val="26"/>
        </w:rPr>
      </w:pPr>
      <w:bookmarkStart w:id="210" w:name="_Toc469318096"/>
      <w:bookmarkStart w:id="211" w:name="_Toc469318179"/>
      <w:bookmarkStart w:id="212" w:name="_Toc469318457"/>
      <w:r w:rsidRPr="00192B3F">
        <w:rPr>
          <w:sz w:val="26"/>
          <w:szCs w:val="26"/>
        </w:rPr>
        <w:t xml:space="preserve">1.9. </w:t>
      </w:r>
      <w:r w:rsidR="00C11411" w:rsidRPr="00192B3F">
        <w:rPr>
          <w:sz w:val="26"/>
          <w:szCs w:val="26"/>
        </w:rPr>
        <w:t>Обеспечение населения услугами т</w:t>
      </w:r>
      <w:r w:rsidR="00D91D35" w:rsidRPr="00192B3F">
        <w:rPr>
          <w:sz w:val="26"/>
          <w:szCs w:val="26"/>
        </w:rPr>
        <w:t>орговли и общественного питания</w:t>
      </w:r>
      <w:bookmarkEnd w:id="210"/>
      <w:bookmarkEnd w:id="211"/>
      <w:bookmarkEnd w:id="212"/>
    </w:p>
    <w:p w:rsidR="00231D67" w:rsidRPr="00AD7139" w:rsidRDefault="00231D67" w:rsidP="00810603">
      <w:pPr>
        <w:spacing w:line="360" w:lineRule="auto"/>
        <w:ind w:firstLine="708"/>
        <w:jc w:val="both"/>
      </w:pPr>
      <w:r w:rsidRPr="00AD7139">
        <w:t>На территории</w:t>
      </w:r>
      <w:r w:rsidR="00B11E74" w:rsidRPr="00AD7139">
        <w:t xml:space="preserve"> поселения</w:t>
      </w:r>
      <w:r w:rsidRPr="00AD7139">
        <w:t xml:space="preserve"> функционируют</w:t>
      </w:r>
      <w:r w:rsidR="002252B4" w:rsidRPr="00AD7139">
        <w:t xml:space="preserve"> </w:t>
      </w:r>
      <w:r w:rsidR="009515EC" w:rsidRPr="00AD7139">
        <w:t>5</w:t>
      </w:r>
      <w:r w:rsidRPr="00AD7139">
        <w:rPr>
          <w:shd w:val="clear" w:color="auto" w:fill="FFFFFF"/>
        </w:rPr>
        <w:t xml:space="preserve"> магазин</w:t>
      </w:r>
      <w:r w:rsidR="009515EC" w:rsidRPr="00AD7139">
        <w:rPr>
          <w:shd w:val="clear" w:color="auto" w:fill="FFFFFF"/>
        </w:rPr>
        <w:t>ов</w:t>
      </w:r>
      <w:r w:rsidR="002252B4" w:rsidRPr="00AD7139">
        <w:rPr>
          <w:shd w:val="clear" w:color="auto" w:fill="FFFFFF"/>
        </w:rPr>
        <w:t>.</w:t>
      </w:r>
      <w:r w:rsidRPr="00AD7139">
        <w:rPr>
          <w:shd w:val="clear" w:color="auto" w:fill="FFFFFF"/>
        </w:rPr>
        <w:t xml:space="preserve"> </w:t>
      </w:r>
      <w:r w:rsidR="002252B4" w:rsidRPr="00AD7139">
        <w:rPr>
          <w:shd w:val="clear" w:color="auto" w:fill="FFFFFF"/>
        </w:rPr>
        <w:t>О</w:t>
      </w:r>
      <w:r w:rsidRPr="00AD7139">
        <w:t xml:space="preserve">беспеченность торговыми площадями </w:t>
      </w:r>
      <w:r w:rsidR="009515EC" w:rsidRPr="00AD7139">
        <w:t xml:space="preserve">по состоянию на 01.01.2016 года </w:t>
      </w:r>
      <w:r w:rsidRPr="00AD7139">
        <w:t>составляет</w:t>
      </w:r>
      <w:r w:rsidR="004E6217" w:rsidRPr="00AD7139">
        <w:t xml:space="preserve"> 316 кв.м. или</w:t>
      </w:r>
      <w:r w:rsidRPr="00AD7139">
        <w:t xml:space="preserve"> </w:t>
      </w:r>
      <w:r w:rsidR="009515EC" w:rsidRPr="00AD7139">
        <w:t>61</w:t>
      </w:r>
      <w:r w:rsidRPr="00AD7139">
        <w:t xml:space="preserve">% </w:t>
      </w:r>
      <w:r w:rsidR="00B11E74" w:rsidRPr="00AD7139">
        <w:t>от</w:t>
      </w:r>
      <w:r w:rsidRPr="00AD7139">
        <w:t xml:space="preserve"> норматив</w:t>
      </w:r>
      <w:r w:rsidR="00B11E74" w:rsidRPr="00AD7139">
        <w:t>а</w:t>
      </w:r>
      <w:r w:rsidRPr="00AD7139">
        <w:t xml:space="preserve"> (</w:t>
      </w:r>
      <w:r w:rsidR="009515EC" w:rsidRPr="00AD7139">
        <w:t>обеспеченность по району составляет 13</w:t>
      </w:r>
      <w:r w:rsidR="00B11E74" w:rsidRPr="00AD7139">
        <w:t>1</w:t>
      </w:r>
      <w:r w:rsidR="009515EC" w:rsidRPr="00AD7139">
        <w:t>%</w:t>
      </w:r>
      <w:r w:rsidRPr="00AD7139">
        <w:t>).</w:t>
      </w:r>
      <w:r w:rsidR="004E6217" w:rsidRPr="00AD7139">
        <w:t xml:space="preserve"> За последние годы наблюдается снижение показателя, что обусловлено ограниченным количеством потребителей с низкой платежеспособностью.</w:t>
      </w:r>
    </w:p>
    <w:p w:rsidR="009515EC" w:rsidRPr="00AD7139" w:rsidRDefault="0078619A" w:rsidP="00AD71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AD7139">
        <w:t xml:space="preserve">Кроме того на территории поселка осуществляют свою деятельность </w:t>
      </w:r>
      <w:r w:rsidR="003167D0" w:rsidRPr="00AD7139">
        <w:t xml:space="preserve">1 </w:t>
      </w:r>
      <w:r w:rsidRPr="00AD7139">
        <w:t>предприятие</w:t>
      </w:r>
      <w:r w:rsidR="009515EC" w:rsidRPr="00AD7139">
        <w:t>, оказывающее услуги по ремонту и строительству жилья</w:t>
      </w:r>
      <w:r w:rsidR="003167D0" w:rsidRPr="00AD7139">
        <w:t xml:space="preserve">, 2 объекта общественного питания на 70 мест, из них одно общедоступное предприятие, 1 аптечный пункт, предприятие </w:t>
      </w:r>
      <w:r w:rsidRPr="00AD7139">
        <w:t>электросвязи, почтовое отделение</w:t>
      </w:r>
      <w:r w:rsidR="003167D0" w:rsidRPr="00AD7139">
        <w:t>.</w:t>
      </w:r>
      <w:r w:rsidR="00AD7139" w:rsidRPr="00AD7139">
        <w:t xml:space="preserve"> </w:t>
      </w:r>
      <w:r w:rsidR="009515EC" w:rsidRPr="00AD7139">
        <w:t>Динамика показателей  приведена в таблице</w:t>
      </w:r>
      <w:r w:rsidR="00AD7139" w:rsidRPr="00AD7139">
        <w:t xml:space="preserve"> 5</w:t>
      </w:r>
      <w:r w:rsidR="009515EC" w:rsidRPr="00AD7139">
        <w:t xml:space="preserve"> </w:t>
      </w:r>
    </w:p>
    <w:p w:rsidR="009515EC" w:rsidRPr="00AD7139" w:rsidRDefault="009515EC" w:rsidP="009515EC">
      <w:pPr>
        <w:spacing w:line="360" w:lineRule="auto"/>
        <w:ind w:firstLine="708"/>
        <w:jc w:val="right"/>
      </w:pPr>
      <w:r w:rsidRPr="00AD7139">
        <w:t>Таблица</w:t>
      </w:r>
      <w:r w:rsidR="00AD7139" w:rsidRPr="00AD7139">
        <w:t xml:space="preserve"> 5</w:t>
      </w:r>
      <w:r w:rsidRPr="00AD7139">
        <w:t xml:space="preserve"> </w:t>
      </w:r>
    </w:p>
    <w:p w:rsidR="009515EC" w:rsidRPr="00AD7139" w:rsidRDefault="009515EC" w:rsidP="009515EC">
      <w:pPr>
        <w:jc w:val="center"/>
        <w:rPr>
          <w:b/>
        </w:rPr>
      </w:pPr>
      <w:r w:rsidRPr="00AD7139">
        <w:rPr>
          <w:b/>
        </w:rPr>
        <w:t>Обеспечение населения услугами торговли и общественного питания</w:t>
      </w:r>
    </w:p>
    <w:p w:rsidR="009515EC" w:rsidRPr="00AD7139" w:rsidRDefault="009515EC" w:rsidP="009515EC">
      <w:pPr>
        <w:jc w:val="center"/>
        <w:rPr>
          <w:b/>
        </w:rPr>
      </w:pPr>
      <w:r w:rsidRPr="00AD7139">
        <w:rPr>
          <w:b/>
        </w:rPr>
        <w:t xml:space="preserve"> за 2011 – 2015 годы</w:t>
      </w:r>
    </w:p>
    <w:p w:rsidR="009515EC" w:rsidRPr="00AD7139" w:rsidRDefault="009515EC" w:rsidP="009515EC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1016"/>
        <w:gridCol w:w="989"/>
        <w:gridCol w:w="1114"/>
        <w:gridCol w:w="989"/>
        <w:gridCol w:w="989"/>
        <w:gridCol w:w="1092"/>
      </w:tblGrid>
      <w:tr w:rsidR="009515EC" w:rsidRPr="00AD7139" w:rsidTr="00614410">
        <w:tc>
          <w:tcPr>
            <w:tcW w:w="3369" w:type="dxa"/>
          </w:tcPr>
          <w:p w:rsidR="009515EC" w:rsidRPr="00AD7139" w:rsidRDefault="009515EC" w:rsidP="004E6217">
            <w:pPr>
              <w:jc w:val="center"/>
              <w:rPr>
                <w:b/>
              </w:rPr>
            </w:pPr>
            <w:r w:rsidRPr="00AD7139">
              <w:rPr>
                <w:b/>
              </w:rPr>
              <w:t>Наименование</w:t>
            </w:r>
          </w:p>
        </w:tc>
        <w:tc>
          <w:tcPr>
            <w:tcW w:w="1016" w:type="dxa"/>
          </w:tcPr>
          <w:p w:rsidR="009515EC" w:rsidRPr="00AD7139" w:rsidRDefault="009515EC" w:rsidP="004E6217">
            <w:pPr>
              <w:jc w:val="center"/>
              <w:rPr>
                <w:b/>
              </w:rPr>
            </w:pPr>
            <w:proofErr w:type="spellStart"/>
            <w:r w:rsidRPr="00AD7139">
              <w:rPr>
                <w:b/>
              </w:rPr>
              <w:t>Ед</w:t>
            </w:r>
            <w:proofErr w:type="gramStart"/>
            <w:r w:rsidRPr="00AD7139">
              <w:rPr>
                <w:b/>
              </w:rPr>
              <w:t>.и</w:t>
            </w:r>
            <w:proofErr w:type="gramEnd"/>
            <w:r w:rsidRPr="00AD7139">
              <w:rPr>
                <w:b/>
              </w:rPr>
              <w:t>зм</w:t>
            </w:r>
            <w:proofErr w:type="spellEnd"/>
            <w:r w:rsidRPr="00AD7139">
              <w:rPr>
                <w:b/>
              </w:rPr>
              <w:t>.</w:t>
            </w:r>
          </w:p>
        </w:tc>
        <w:tc>
          <w:tcPr>
            <w:tcW w:w="989" w:type="dxa"/>
          </w:tcPr>
          <w:p w:rsidR="009515EC" w:rsidRPr="00AD7139" w:rsidRDefault="009515EC" w:rsidP="004E6217">
            <w:pPr>
              <w:jc w:val="center"/>
              <w:rPr>
                <w:b/>
              </w:rPr>
            </w:pPr>
            <w:r w:rsidRPr="00AD7139">
              <w:rPr>
                <w:b/>
              </w:rPr>
              <w:t>2011</w:t>
            </w:r>
          </w:p>
        </w:tc>
        <w:tc>
          <w:tcPr>
            <w:tcW w:w="1114" w:type="dxa"/>
          </w:tcPr>
          <w:p w:rsidR="009515EC" w:rsidRPr="00AD7139" w:rsidRDefault="009515EC" w:rsidP="004E6217">
            <w:pPr>
              <w:jc w:val="center"/>
              <w:rPr>
                <w:b/>
              </w:rPr>
            </w:pPr>
            <w:r w:rsidRPr="00AD7139">
              <w:rPr>
                <w:b/>
              </w:rPr>
              <w:t>2012</w:t>
            </w:r>
          </w:p>
        </w:tc>
        <w:tc>
          <w:tcPr>
            <w:tcW w:w="989" w:type="dxa"/>
          </w:tcPr>
          <w:p w:rsidR="009515EC" w:rsidRPr="00AD7139" w:rsidRDefault="009515EC" w:rsidP="004E6217">
            <w:pPr>
              <w:jc w:val="center"/>
              <w:rPr>
                <w:b/>
              </w:rPr>
            </w:pPr>
            <w:r w:rsidRPr="00AD7139">
              <w:rPr>
                <w:b/>
              </w:rPr>
              <w:t>2013</w:t>
            </w:r>
          </w:p>
        </w:tc>
        <w:tc>
          <w:tcPr>
            <w:tcW w:w="989" w:type="dxa"/>
          </w:tcPr>
          <w:p w:rsidR="009515EC" w:rsidRPr="00AD7139" w:rsidRDefault="009515EC" w:rsidP="004E6217">
            <w:pPr>
              <w:jc w:val="center"/>
              <w:rPr>
                <w:b/>
              </w:rPr>
            </w:pPr>
            <w:r w:rsidRPr="00AD7139">
              <w:rPr>
                <w:b/>
              </w:rPr>
              <w:t>2014</w:t>
            </w:r>
          </w:p>
        </w:tc>
        <w:tc>
          <w:tcPr>
            <w:tcW w:w="1092" w:type="dxa"/>
          </w:tcPr>
          <w:p w:rsidR="009515EC" w:rsidRPr="00AD7139" w:rsidRDefault="009515EC" w:rsidP="004E6217">
            <w:pPr>
              <w:jc w:val="center"/>
              <w:rPr>
                <w:b/>
              </w:rPr>
            </w:pPr>
            <w:r w:rsidRPr="00AD7139">
              <w:rPr>
                <w:b/>
              </w:rPr>
              <w:t>2015</w:t>
            </w:r>
          </w:p>
        </w:tc>
      </w:tr>
      <w:tr w:rsidR="009515EC" w:rsidRPr="00AD7139" w:rsidTr="00192B3F">
        <w:tc>
          <w:tcPr>
            <w:tcW w:w="3369" w:type="dxa"/>
            <w:vAlign w:val="center"/>
          </w:tcPr>
          <w:p w:rsidR="009515EC" w:rsidRPr="00AD7139" w:rsidRDefault="009515EC" w:rsidP="004E6217">
            <w:r w:rsidRPr="00AD7139">
              <w:t>Объекты бытового обслуживания</w:t>
            </w:r>
          </w:p>
        </w:tc>
        <w:tc>
          <w:tcPr>
            <w:tcW w:w="1016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Ед.</w:t>
            </w:r>
          </w:p>
        </w:tc>
        <w:tc>
          <w:tcPr>
            <w:tcW w:w="989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1</w:t>
            </w:r>
          </w:p>
        </w:tc>
        <w:tc>
          <w:tcPr>
            <w:tcW w:w="1114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2</w:t>
            </w:r>
          </w:p>
        </w:tc>
        <w:tc>
          <w:tcPr>
            <w:tcW w:w="989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2</w:t>
            </w:r>
          </w:p>
        </w:tc>
        <w:tc>
          <w:tcPr>
            <w:tcW w:w="989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1</w:t>
            </w:r>
          </w:p>
        </w:tc>
        <w:tc>
          <w:tcPr>
            <w:tcW w:w="1092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1</w:t>
            </w:r>
          </w:p>
        </w:tc>
      </w:tr>
      <w:tr w:rsidR="009515EC" w:rsidRPr="00AD7139" w:rsidTr="00192B3F">
        <w:tc>
          <w:tcPr>
            <w:tcW w:w="3369" w:type="dxa"/>
            <w:vAlign w:val="center"/>
          </w:tcPr>
          <w:p w:rsidR="009515EC" w:rsidRPr="00AD7139" w:rsidRDefault="009515EC" w:rsidP="004E6217">
            <w:r w:rsidRPr="00AD7139">
              <w:t>Магазины</w:t>
            </w:r>
          </w:p>
        </w:tc>
        <w:tc>
          <w:tcPr>
            <w:tcW w:w="1016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Ед.</w:t>
            </w:r>
          </w:p>
        </w:tc>
        <w:tc>
          <w:tcPr>
            <w:tcW w:w="989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7</w:t>
            </w:r>
          </w:p>
        </w:tc>
        <w:tc>
          <w:tcPr>
            <w:tcW w:w="1114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5</w:t>
            </w:r>
          </w:p>
        </w:tc>
        <w:tc>
          <w:tcPr>
            <w:tcW w:w="989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4</w:t>
            </w:r>
          </w:p>
        </w:tc>
        <w:tc>
          <w:tcPr>
            <w:tcW w:w="989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2</w:t>
            </w:r>
          </w:p>
        </w:tc>
        <w:tc>
          <w:tcPr>
            <w:tcW w:w="1092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5</w:t>
            </w:r>
          </w:p>
        </w:tc>
      </w:tr>
      <w:tr w:rsidR="009515EC" w:rsidRPr="00AD7139" w:rsidTr="00192B3F">
        <w:tc>
          <w:tcPr>
            <w:tcW w:w="3369" w:type="dxa"/>
            <w:vAlign w:val="center"/>
          </w:tcPr>
          <w:p w:rsidR="009515EC" w:rsidRPr="00AD7139" w:rsidRDefault="009515EC" w:rsidP="004E6217">
            <w:r w:rsidRPr="00AD7139">
              <w:t>Площадь торгового зала</w:t>
            </w:r>
          </w:p>
        </w:tc>
        <w:tc>
          <w:tcPr>
            <w:tcW w:w="1016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Кв.м.</w:t>
            </w:r>
          </w:p>
        </w:tc>
        <w:tc>
          <w:tcPr>
            <w:tcW w:w="989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372</w:t>
            </w:r>
          </w:p>
        </w:tc>
        <w:tc>
          <w:tcPr>
            <w:tcW w:w="1114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363</w:t>
            </w:r>
          </w:p>
        </w:tc>
        <w:tc>
          <w:tcPr>
            <w:tcW w:w="989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286</w:t>
            </w:r>
          </w:p>
        </w:tc>
        <w:tc>
          <w:tcPr>
            <w:tcW w:w="989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90</w:t>
            </w:r>
          </w:p>
        </w:tc>
        <w:tc>
          <w:tcPr>
            <w:tcW w:w="1092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316</w:t>
            </w:r>
          </w:p>
        </w:tc>
      </w:tr>
      <w:tr w:rsidR="009515EC" w:rsidRPr="00AD7139" w:rsidTr="00192B3F">
        <w:tc>
          <w:tcPr>
            <w:tcW w:w="3369" w:type="dxa"/>
            <w:vAlign w:val="center"/>
          </w:tcPr>
          <w:p w:rsidR="009515EC" w:rsidRPr="00AD7139" w:rsidRDefault="009515EC" w:rsidP="004E6217">
            <w:r w:rsidRPr="00AD7139">
              <w:t>Столовые, закусочные</w:t>
            </w:r>
          </w:p>
        </w:tc>
        <w:tc>
          <w:tcPr>
            <w:tcW w:w="1016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Ед.</w:t>
            </w:r>
          </w:p>
        </w:tc>
        <w:tc>
          <w:tcPr>
            <w:tcW w:w="989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-</w:t>
            </w:r>
          </w:p>
        </w:tc>
        <w:tc>
          <w:tcPr>
            <w:tcW w:w="1114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-</w:t>
            </w:r>
          </w:p>
        </w:tc>
        <w:tc>
          <w:tcPr>
            <w:tcW w:w="989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-</w:t>
            </w:r>
          </w:p>
        </w:tc>
        <w:tc>
          <w:tcPr>
            <w:tcW w:w="989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-</w:t>
            </w:r>
          </w:p>
        </w:tc>
        <w:tc>
          <w:tcPr>
            <w:tcW w:w="1092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1 на 10 мест</w:t>
            </w:r>
          </w:p>
        </w:tc>
      </w:tr>
      <w:tr w:rsidR="009515EC" w:rsidRPr="00AD7139" w:rsidTr="00192B3F">
        <w:tc>
          <w:tcPr>
            <w:tcW w:w="3369" w:type="dxa"/>
            <w:vAlign w:val="center"/>
          </w:tcPr>
          <w:p w:rsidR="009515EC" w:rsidRPr="00AD7139" w:rsidRDefault="009515EC" w:rsidP="004E6217">
            <w:r w:rsidRPr="00AD7139">
              <w:t>Площадь зала</w:t>
            </w:r>
          </w:p>
        </w:tc>
        <w:tc>
          <w:tcPr>
            <w:tcW w:w="1016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Кв.м.</w:t>
            </w:r>
          </w:p>
        </w:tc>
        <w:tc>
          <w:tcPr>
            <w:tcW w:w="989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-</w:t>
            </w:r>
          </w:p>
        </w:tc>
        <w:tc>
          <w:tcPr>
            <w:tcW w:w="1114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-</w:t>
            </w:r>
          </w:p>
        </w:tc>
        <w:tc>
          <w:tcPr>
            <w:tcW w:w="989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-</w:t>
            </w:r>
          </w:p>
        </w:tc>
        <w:tc>
          <w:tcPr>
            <w:tcW w:w="989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-</w:t>
            </w:r>
          </w:p>
        </w:tc>
        <w:tc>
          <w:tcPr>
            <w:tcW w:w="1092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16</w:t>
            </w:r>
          </w:p>
        </w:tc>
      </w:tr>
      <w:tr w:rsidR="009515EC" w:rsidRPr="00AD7139" w:rsidTr="00192B3F">
        <w:tc>
          <w:tcPr>
            <w:tcW w:w="3369" w:type="dxa"/>
            <w:vAlign w:val="center"/>
          </w:tcPr>
          <w:p w:rsidR="009515EC" w:rsidRPr="00AD7139" w:rsidRDefault="009515EC" w:rsidP="004E6217">
            <w:r w:rsidRPr="00AD7139">
              <w:t>Столовые учебных заведений</w:t>
            </w:r>
          </w:p>
        </w:tc>
        <w:tc>
          <w:tcPr>
            <w:tcW w:w="1016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Ед.</w:t>
            </w:r>
          </w:p>
        </w:tc>
        <w:tc>
          <w:tcPr>
            <w:tcW w:w="989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1 на 60 мест</w:t>
            </w:r>
          </w:p>
        </w:tc>
        <w:tc>
          <w:tcPr>
            <w:tcW w:w="1114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1 на 60 мест</w:t>
            </w:r>
          </w:p>
        </w:tc>
        <w:tc>
          <w:tcPr>
            <w:tcW w:w="989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1 на 60 мест</w:t>
            </w:r>
          </w:p>
        </w:tc>
        <w:tc>
          <w:tcPr>
            <w:tcW w:w="989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1 на 60 мест</w:t>
            </w:r>
          </w:p>
        </w:tc>
        <w:tc>
          <w:tcPr>
            <w:tcW w:w="1092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1 на 60 мест</w:t>
            </w:r>
          </w:p>
        </w:tc>
      </w:tr>
      <w:tr w:rsidR="009515EC" w:rsidRPr="00AD7139" w:rsidTr="00192B3F">
        <w:tc>
          <w:tcPr>
            <w:tcW w:w="3369" w:type="dxa"/>
            <w:vAlign w:val="center"/>
          </w:tcPr>
          <w:p w:rsidR="009515EC" w:rsidRPr="00AD7139" w:rsidRDefault="009515EC" w:rsidP="004E6217">
            <w:r w:rsidRPr="00AD7139">
              <w:t>Площадь зала</w:t>
            </w:r>
          </w:p>
        </w:tc>
        <w:tc>
          <w:tcPr>
            <w:tcW w:w="1016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Кв.м.</w:t>
            </w:r>
          </w:p>
        </w:tc>
        <w:tc>
          <w:tcPr>
            <w:tcW w:w="989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98,5</w:t>
            </w:r>
          </w:p>
        </w:tc>
        <w:tc>
          <w:tcPr>
            <w:tcW w:w="1114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98,5</w:t>
            </w:r>
          </w:p>
        </w:tc>
        <w:tc>
          <w:tcPr>
            <w:tcW w:w="989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98,5</w:t>
            </w:r>
          </w:p>
        </w:tc>
        <w:tc>
          <w:tcPr>
            <w:tcW w:w="989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98,5</w:t>
            </w:r>
          </w:p>
        </w:tc>
        <w:tc>
          <w:tcPr>
            <w:tcW w:w="1092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98,5</w:t>
            </w:r>
          </w:p>
        </w:tc>
      </w:tr>
      <w:tr w:rsidR="009515EC" w:rsidRPr="00AD7139" w:rsidTr="00192B3F">
        <w:tc>
          <w:tcPr>
            <w:tcW w:w="3369" w:type="dxa"/>
            <w:vAlign w:val="center"/>
          </w:tcPr>
          <w:p w:rsidR="009515EC" w:rsidRPr="00AD7139" w:rsidRDefault="009515EC" w:rsidP="004E6217">
            <w:r w:rsidRPr="00AD7139">
              <w:t>Ресторан</w:t>
            </w:r>
          </w:p>
        </w:tc>
        <w:tc>
          <w:tcPr>
            <w:tcW w:w="1016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Ед.</w:t>
            </w:r>
          </w:p>
        </w:tc>
        <w:tc>
          <w:tcPr>
            <w:tcW w:w="989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-</w:t>
            </w:r>
          </w:p>
        </w:tc>
        <w:tc>
          <w:tcPr>
            <w:tcW w:w="1114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-</w:t>
            </w:r>
          </w:p>
        </w:tc>
        <w:tc>
          <w:tcPr>
            <w:tcW w:w="989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-</w:t>
            </w:r>
          </w:p>
        </w:tc>
        <w:tc>
          <w:tcPr>
            <w:tcW w:w="989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-</w:t>
            </w:r>
          </w:p>
        </w:tc>
        <w:tc>
          <w:tcPr>
            <w:tcW w:w="1092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-</w:t>
            </w:r>
          </w:p>
        </w:tc>
      </w:tr>
      <w:tr w:rsidR="009515EC" w:rsidRPr="00AD7139" w:rsidTr="00192B3F">
        <w:tc>
          <w:tcPr>
            <w:tcW w:w="3369" w:type="dxa"/>
            <w:vAlign w:val="center"/>
          </w:tcPr>
          <w:p w:rsidR="009515EC" w:rsidRPr="00AD7139" w:rsidRDefault="009515EC" w:rsidP="004E6217">
            <w:r w:rsidRPr="00AD7139">
              <w:t>Площадь</w:t>
            </w:r>
          </w:p>
        </w:tc>
        <w:tc>
          <w:tcPr>
            <w:tcW w:w="1016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Кв.м.</w:t>
            </w:r>
          </w:p>
        </w:tc>
        <w:tc>
          <w:tcPr>
            <w:tcW w:w="989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-</w:t>
            </w:r>
          </w:p>
        </w:tc>
        <w:tc>
          <w:tcPr>
            <w:tcW w:w="1114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-</w:t>
            </w:r>
          </w:p>
        </w:tc>
        <w:tc>
          <w:tcPr>
            <w:tcW w:w="989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-</w:t>
            </w:r>
          </w:p>
        </w:tc>
        <w:tc>
          <w:tcPr>
            <w:tcW w:w="989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-</w:t>
            </w:r>
          </w:p>
        </w:tc>
        <w:tc>
          <w:tcPr>
            <w:tcW w:w="1092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-</w:t>
            </w:r>
          </w:p>
        </w:tc>
      </w:tr>
      <w:tr w:rsidR="009515EC" w:rsidRPr="00AD7139" w:rsidTr="00192B3F">
        <w:tc>
          <w:tcPr>
            <w:tcW w:w="3369" w:type="dxa"/>
            <w:vAlign w:val="center"/>
          </w:tcPr>
          <w:p w:rsidR="009515EC" w:rsidRPr="00AD7139" w:rsidRDefault="009515EC" w:rsidP="004E6217">
            <w:r w:rsidRPr="00AD7139">
              <w:t>Аптечный пункт</w:t>
            </w:r>
          </w:p>
        </w:tc>
        <w:tc>
          <w:tcPr>
            <w:tcW w:w="1016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Ед.</w:t>
            </w:r>
          </w:p>
        </w:tc>
        <w:tc>
          <w:tcPr>
            <w:tcW w:w="989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1</w:t>
            </w:r>
          </w:p>
        </w:tc>
        <w:tc>
          <w:tcPr>
            <w:tcW w:w="1114" w:type="dxa"/>
            <w:vAlign w:val="center"/>
          </w:tcPr>
          <w:p w:rsidR="009515EC" w:rsidRPr="00AD7139" w:rsidRDefault="009515EC" w:rsidP="00192B3F">
            <w:pPr>
              <w:tabs>
                <w:tab w:val="left" w:pos="840"/>
              </w:tabs>
              <w:jc w:val="center"/>
            </w:pPr>
            <w:r w:rsidRPr="00AD7139">
              <w:t>1</w:t>
            </w:r>
          </w:p>
        </w:tc>
        <w:tc>
          <w:tcPr>
            <w:tcW w:w="989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1</w:t>
            </w:r>
          </w:p>
        </w:tc>
        <w:tc>
          <w:tcPr>
            <w:tcW w:w="989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1</w:t>
            </w:r>
          </w:p>
        </w:tc>
        <w:tc>
          <w:tcPr>
            <w:tcW w:w="1092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1</w:t>
            </w:r>
          </w:p>
        </w:tc>
      </w:tr>
      <w:tr w:rsidR="009515EC" w:rsidRPr="00AD7139" w:rsidTr="00192B3F">
        <w:tc>
          <w:tcPr>
            <w:tcW w:w="3369" w:type="dxa"/>
            <w:vAlign w:val="center"/>
          </w:tcPr>
          <w:p w:rsidR="009515EC" w:rsidRPr="00AD7139" w:rsidRDefault="009515EC" w:rsidP="004E6217">
            <w:r w:rsidRPr="00AD7139">
              <w:t>Гостиница</w:t>
            </w:r>
          </w:p>
        </w:tc>
        <w:tc>
          <w:tcPr>
            <w:tcW w:w="1016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Ед.</w:t>
            </w:r>
          </w:p>
        </w:tc>
        <w:tc>
          <w:tcPr>
            <w:tcW w:w="989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-</w:t>
            </w:r>
          </w:p>
        </w:tc>
        <w:tc>
          <w:tcPr>
            <w:tcW w:w="1114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-</w:t>
            </w:r>
          </w:p>
        </w:tc>
        <w:tc>
          <w:tcPr>
            <w:tcW w:w="989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-</w:t>
            </w:r>
          </w:p>
        </w:tc>
        <w:tc>
          <w:tcPr>
            <w:tcW w:w="989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-</w:t>
            </w:r>
          </w:p>
        </w:tc>
        <w:tc>
          <w:tcPr>
            <w:tcW w:w="1092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-</w:t>
            </w:r>
          </w:p>
        </w:tc>
      </w:tr>
      <w:tr w:rsidR="009515EC" w:rsidRPr="00AD7139" w:rsidTr="00192B3F">
        <w:tc>
          <w:tcPr>
            <w:tcW w:w="3369" w:type="dxa"/>
            <w:vAlign w:val="center"/>
          </w:tcPr>
          <w:p w:rsidR="009515EC" w:rsidRPr="00AD7139" w:rsidRDefault="009515EC" w:rsidP="004E6217">
            <w:r w:rsidRPr="00AD7139">
              <w:t>Предприятия электросвязи</w:t>
            </w:r>
          </w:p>
        </w:tc>
        <w:tc>
          <w:tcPr>
            <w:tcW w:w="1016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Ед.</w:t>
            </w:r>
          </w:p>
        </w:tc>
        <w:tc>
          <w:tcPr>
            <w:tcW w:w="989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1</w:t>
            </w:r>
          </w:p>
        </w:tc>
        <w:tc>
          <w:tcPr>
            <w:tcW w:w="1114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1</w:t>
            </w:r>
          </w:p>
        </w:tc>
        <w:tc>
          <w:tcPr>
            <w:tcW w:w="989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1</w:t>
            </w:r>
          </w:p>
        </w:tc>
        <w:tc>
          <w:tcPr>
            <w:tcW w:w="989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1</w:t>
            </w:r>
          </w:p>
        </w:tc>
        <w:tc>
          <w:tcPr>
            <w:tcW w:w="1092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1</w:t>
            </w:r>
          </w:p>
        </w:tc>
      </w:tr>
      <w:tr w:rsidR="009515EC" w:rsidRPr="00AD7139" w:rsidTr="00192B3F">
        <w:tc>
          <w:tcPr>
            <w:tcW w:w="3369" w:type="dxa"/>
            <w:vAlign w:val="center"/>
          </w:tcPr>
          <w:p w:rsidR="009515EC" w:rsidRPr="00AD7139" w:rsidRDefault="009515EC" w:rsidP="004E6217">
            <w:r w:rsidRPr="00AD7139">
              <w:t>Почтовые отделения</w:t>
            </w:r>
          </w:p>
        </w:tc>
        <w:tc>
          <w:tcPr>
            <w:tcW w:w="1016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Ед.</w:t>
            </w:r>
          </w:p>
        </w:tc>
        <w:tc>
          <w:tcPr>
            <w:tcW w:w="989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1</w:t>
            </w:r>
          </w:p>
        </w:tc>
        <w:tc>
          <w:tcPr>
            <w:tcW w:w="1114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1</w:t>
            </w:r>
          </w:p>
        </w:tc>
        <w:tc>
          <w:tcPr>
            <w:tcW w:w="989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1</w:t>
            </w:r>
          </w:p>
        </w:tc>
        <w:tc>
          <w:tcPr>
            <w:tcW w:w="989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1</w:t>
            </w:r>
          </w:p>
        </w:tc>
        <w:tc>
          <w:tcPr>
            <w:tcW w:w="1092" w:type="dxa"/>
            <w:vAlign w:val="center"/>
          </w:tcPr>
          <w:p w:rsidR="009515EC" w:rsidRPr="00AD7139" w:rsidRDefault="009515EC" w:rsidP="00192B3F">
            <w:pPr>
              <w:jc w:val="center"/>
            </w:pPr>
            <w:r w:rsidRPr="00AD7139">
              <w:t>1</w:t>
            </w:r>
          </w:p>
        </w:tc>
      </w:tr>
      <w:tr w:rsidR="003F5968" w:rsidRPr="00AD7139" w:rsidTr="00192B3F">
        <w:tc>
          <w:tcPr>
            <w:tcW w:w="3369" w:type="dxa"/>
            <w:vAlign w:val="center"/>
          </w:tcPr>
          <w:p w:rsidR="003F5968" w:rsidRPr="00AD7139" w:rsidRDefault="003F5968" w:rsidP="004E6217">
            <w:r w:rsidRPr="00AD7139">
              <w:t>Обе</w:t>
            </w:r>
            <w:r w:rsidR="00265CF5">
              <w:t>спеченность торговыми площадями</w:t>
            </w:r>
          </w:p>
        </w:tc>
        <w:tc>
          <w:tcPr>
            <w:tcW w:w="1016" w:type="dxa"/>
            <w:vAlign w:val="center"/>
          </w:tcPr>
          <w:p w:rsidR="003F5968" w:rsidRPr="00AD7139" w:rsidRDefault="003F5968" w:rsidP="00192B3F">
            <w:pPr>
              <w:jc w:val="center"/>
            </w:pPr>
            <w:r w:rsidRPr="00AD7139">
              <w:t>%</w:t>
            </w:r>
          </w:p>
        </w:tc>
        <w:tc>
          <w:tcPr>
            <w:tcW w:w="989" w:type="dxa"/>
            <w:vAlign w:val="center"/>
          </w:tcPr>
          <w:p w:rsidR="003F5968" w:rsidRPr="004D3DED" w:rsidRDefault="003F5968" w:rsidP="00192B3F">
            <w:pPr>
              <w:jc w:val="center"/>
            </w:pPr>
            <w:r w:rsidRPr="004D3DED">
              <w:t>64</w:t>
            </w:r>
          </w:p>
        </w:tc>
        <w:tc>
          <w:tcPr>
            <w:tcW w:w="1114" w:type="dxa"/>
            <w:vAlign w:val="center"/>
          </w:tcPr>
          <w:p w:rsidR="003F5968" w:rsidRPr="004D3DED" w:rsidRDefault="003F5968" w:rsidP="00192B3F">
            <w:pPr>
              <w:jc w:val="center"/>
            </w:pPr>
            <w:r w:rsidRPr="004D3DED">
              <w:t>62</w:t>
            </w:r>
          </w:p>
        </w:tc>
        <w:tc>
          <w:tcPr>
            <w:tcW w:w="989" w:type="dxa"/>
            <w:vAlign w:val="center"/>
          </w:tcPr>
          <w:p w:rsidR="003F5968" w:rsidRPr="004D3DED" w:rsidRDefault="003F5968" w:rsidP="00192B3F">
            <w:pPr>
              <w:jc w:val="center"/>
            </w:pPr>
            <w:r w:rsidRPr="004D3DED">
              <w:t>51</w:t>
            </w:r>
          </w:p>
        </w:tc>
        <w:tc>
          <w:tcPr>
            <w:tcW w:w="989" w:type="dxa"/>
            <w:vAlign w:val="center"/>
          </w:tcPr>
          <w:p w:rsidR="003F5968" w:rsidRPr="004D3DED" w:rsidRDefault="003F5968" w:rsidP="00192B3F">
            <w:pPr>
              <w:jc w:val="center"/>
            </w:pPr>
            <w:r w:rsidRPr="004D3DED">
              <w:t>17</w:t>
            </w:r>
          </w:p>
        </w:tc>
        <w:tc>
          <w:tcPr>
            <w:tcW w:w="1092" w:type="dxa"/>
            <w:vAlign w:val="center"/>
          </w:tcPr>
          <w:p w:rsidR="003F5968" w:rsidRDefault="003F5968" w:rsidP="00192B3F">
            <w:pPr>
              <w:jc w:val="center"/>
            </w:pPr>
            <w:r w:rsidRPr="004D3DED">
              <w:t>61</w:t>
            </w:r>
          </w:p>
        </w:tc>
      </w:tr>
    </w:tbl>
    <w:p w:rsidR="00AD7139" w:rsidRPr="00192B3F" w:rsidRDefault="00AD7139" w:rsidP="006D0486">
      <w:pPr>
        <w:pStyle w:val="1"/>
        <w:rPr>
          <w:sz w:val="26"/>
          <w:szCs w:val="26"/>
        </w:rPr>
      </w:pPr>
      <w:bookmarkStart w:id="213" w:name="_Toc469318097"/>
      <w:bookmarkStart w:id="214" w:name="_Toc469318180"/>
      <w:bookmarkStart w:id="215" w:name="_Toc469318458"/>
      <w:r w:rsidRPr="00192B3F">
        <w:rPr>
          <w:sz w:val="26"/>
          <w:szCs w:val="26"/>
        </w:rPr>
        <w:lastRenderedPageBreak/>
        <w:t>Раздел 2. Проблемы развития</w:t>
      </w:r>
      <w:bookmarkEnd w:id="213"/>
      <w:bookmarkEnd w:id="214"/>
      <w:bookmarkEnd w:id="215"/>
    </w:p>
    <w:p w:rsidR="0062653B" w:rsidRPr="005A1B14" w:rsidRDefault="00AD7139" w:rsidP="00D927F4">
      <w:pPr>
        <w:pStyle w:val="af9"/>
        <w:spacing w:line="360" w:lineRule="auto"/>
        <w:ind w:firstLine="709"/>
        <w:jc w:val="both"/>
      </w:pPr>
      <w:r w:rsidRPr="005A1B14">
        <w:t>Основны</w:t>
      </w:r>
      <w:r w:rsidR="008A61E7" w:rsidRPr="005A1B14">
        <w:t>м</w:t>
      </w:r>
      <w:r w:rsidRPr="005A1B14">
        <w:t>и проблемами муниципалитета являются:</w:t>
      </w:r>
      <w:r w:rsidR="008A61E7" w:rsidRPr="005A1B14">
        <w:t xml:space="preserve"> </w:t>
      </w:r>
    </w:p>
    <w:p w:rsidR="0062653B" w:rsidRPr="005A1B14" w:rsidRDefault="0062653B" w:rsidP="0062653B">
      <w:pPr>
        <w:pStyle w:val="af9"/>
        <w:spacing w:line="360" w:lineRule="auto"/>
        <w:jc w:val="both"/>
        <w:rPr>
          <w:bCs/>
        </w:rPr>
      </w:pPr>
      <w:r w:rsidRPr="005A1B14">
        <w:t xml:space="preserve">1. </w:t>
      </w:r>
      <w:r w:rsidR="00A4737B">
        <w:t>Снижение численности постоянного населения</w:t>
      </w:r>
      <w:r w:rsidR="008A61E7" w:rsidRPr="005A1B14">
        <w:rPr>
          <w:bCs/>
        </w:rPr>
        <w:t xml:space="preserve">; </w:t>
      </w:r>
    </w:p>
    <w:p w:rsidR="0062653B" w:rsidRPr="005A1B14" w:rsidRDefault="0062653B" w:rsidP="0062653B">
      <w:pPr>
        <w:pStyle w:val="af9"/>
        <w:spacing w:line="360" w:lineRule="auto"/>
        <w:jc w:val="both"/>
        <w:rPr>
          <w:bCs/>
        </w:rPr>
      </w:pPr>
      <w:r w:rsidRPr="005A1B14">
        <w:rPr>
          <w:bCs/>
        </w:rPr>
        <w:t xml:space="preserve">2. </w:t>
      </w:r>
      <w:r w:rsidR="006C6EF2" w:rsidRPr="005A1B14">
        <w:rPr>
          <w:bCs/>
        </w:rPr>
        <w:t>О</w:t>
      </w:r>
      <w:r w:rsidR="008A61E7" w:rsidRPr="005A1B14">
        <w:rPr>
          <w:bCs/>
        </w:rPr>
        <w:t xml:space="preserve">тсутствие </w:t>
      </w:r>
      <w:r w:rsidR="0011002D">
        <w:rPr>
          <w:bCs/>
        </w:rPr>
        <w:t>площадки</w:t>
      </w:r>
      <w:r w:rsidR="008A61E7" w:rsidRPr="005A1B14">
        <w:rPr>
          <w:bCs/>
        </w:rPr>
        <w:t xml:space="preserve"> утилизации твёрдых </w:t>
      </w:r>
      <w:r w:rsidR="0011002D">
        <w:rPr>
          <w:bCs/>
        </w:rPr>
        <w:t>коммунальных</w:t>
      </w:r>
      <w:r w:rsidR="008A61E7" w:rsidRPr="005A1B14">
        <w:rPr>
          <w:bCs/>
        </w:rPr>
        <w:t xml:space="preserve"> отходов; </w:t>
      </w:r>
    </w:p>
    <w:p w:rsidR="0062653B" w:rsidRPr="005A1B14" w:rsidRDefault="0062653B" w:rsidP="0062653B">
      <w:pPr>
        <w:pStyle w:val="af9"/>
        <w:spacing w:line="360" w:lineRule="auto"/>
        <w:jc w:val="both"/>
        <w:rPr>
          <w:bCs/>
        </w:rPr>
      </w:pPr>
      <w:r w:rsidRPr="005A1B14">
        <w:rPr>
          <w:bCs/>
        </w:rPr>
        <w:t xml:space="preserve">3. </w:t>
      </w:r>
      <w:r w:rsidR="006C6EF2" w:rsidRPr="005A1B14">
        <w:rPr>
          <w:bCs/>
        </w:rPr>
        <w:t>О</w:t>
      </w:r>
      <w:r w:rsidR="00486ADC" w:rsidRPr="005A1B14">
        <w:rPr>
          <w:bCs/>
        </w:rPr>
        <w:t xml:space="preserve">тсутствие очистных сооружений, </w:t>
      </w:r>
    </w:p>
    <w:p w:rsidR="008A61E7" w:rsidRPr="005A1B14" w:rsidRDefault="0062653B" w:rsidP="0062653B">
      <w:pPr>
        <w:pStyle w:val="af9"/>
        <w:spacing w:line="360" w:lineRule="auto"/>
        <w:jc w:val="both"/>
      </w:pPr>
      <w:r w:rsidRPr="005A1B14">
        <w:rPr>
          <w:bCs/>
        </w:rPr>
        <w:t xml:space="preserve">4. </w:t>
      </w:r>
      <w:r w:rsidR="006C6EF2" w:rsidRPr="005A1B14">
        <w:t>С</w:t>
      </w:r>
      <w:r w:rsidR="008A61E7" w:rsidRPr="005A1B14">
        <w:t>нос непр</w:t>
      </w:r>
      <w:r w:rsidRPr="005A1B14">
        <w:t>игодного жилищного фонда;</w:t>
      </w:r>
    </w:p>
    <w:p w:rsidR="0062653B" w:rsidRDefault="00E75740" w:rsidP="0062653B">
      <w:pPr>
        <w:pStyle w:val="af9"/>
        <w:spacing w:line="360" w:lineRule="auto"/>
        <w:jc w:val="both"/>
      </w:pPr>
      <w:r>
        <w:t>5</w:t>
      </w:r>
      <w:r w:rsidR="0062653B" w:rsidRPr="005A1B14">
        <w:t xml:space="preserve">. </w:t>
      </w:r>
      <w:r w:rsidR="006C6EF2" w:rsidRPr="005A1B14">
        <w:t>Уровень</w:t>
      </w:r>
      <w:r w:rsidR="006C6EF2">
        <w:t xml:space="preserve"> заработной платы ниже средне районного показателя;</w:t>
      </w:r>
    </w:p>
    <w:p w:rsidR="006C6EF2" w:rsidRDefault="00E75740" w:rsidP="0062653B">
      <w:pPr>
        <w:pStyle w:val="af9"/>
        <w:spacing w:line="360" w:lineRule="auto"/>
        <w:jc w:val="both"/>
      </w:pPr>
      <w:r>
        <w:t>6</w:t>
      </w:r>
      <w:r w:rsidR="006C6EF2">
        <w:t>. Не достроена автомобильная дорога г. Урай - п. Половинка;</w:t>
      </w:r>
    </w:p>
    <w:p w:rsidR="00002026" w:rsidRDefault="00E75740" w:rsidP="0062653B">
      <w:pPr>
        <w:pStyle w:val="af9"/>
        <w:spacing w:line="360" w:lineRule="auto"/>
        <w:jc w:val="both"/>
      </w:pPr>
      <w:r>
        <w:t>7</w:t>
      </w:r>
      <w:r w:rsidR="00002026">
        <w:t>. Отсутствие дорог с твёрдым покрытием;</w:t>
      </w:r>
    </w:p>
    <w:p w:rsidR="006C6EF2" w:rsidRDefault="00E75740" w:rsidP="0062653B">
      <w:pPr>
        <w:pStyle w:val="af9"/>
        <w:spacing w:line="360" w:lineRule="auto"/>
        <w:jc w:val="both"/>
      </w:pPr>
      <w:r>
        <w:t>8</w:t>
      </w:r>
      <w:r w:rsidR="006C6EF2">
        <w:t>. Низкая обеспеченность торговыми объектами;</w:t>
      </w:r>
    </w:p>
    <w:p w:rsidR="006C6EF2" w:rsidRDefault="00E75740" w:rsidP="0062653B">
      <w:pPr>
        <w:pStyle w:val="af9"/>
        <w:spacing w:line="360" w:lineRule="auto"/>
        <w:jc w:val="both"/>
      </w:pPr>
      <w:r>
        <w:t>9</w:t>
      </w:r>
      <w:r w:rsidR="006C6EF2">
        <w:t>. Дом культуры находится в приспособленном помещении с износом 64%.</w:t>
      </w:r>
    </w:p>
    <w:p w:rsidR="00C92E4B" w:rsidRDefault="00C92E4B" w:rsidP="00C92E4B">
      <w:pPr>
        <w:pStyle w:val="1"/>
        <w:spacing w:before="0" w:after="0" w:line="360" w:lineRule="auto"/>
      </w:pPr>
      <w:bookmarkStart w:id="216" w:name="_Toc469318098"/>
      <w:bookmarkStart w:id="217" w:name="_Toc469318181"/>
      <w:bookmarkStart w:id="218" w:name="_Toc469318459"/>
    </w:p>
    <w:p w:rsidR="005E511D" w:rsidRPr="00192B3F" w:rsidRDefault="005E511D" w:rsidP="00C92E4B">
      <w:pPr>
        <w:pStyle w:val="1"/>
        <w:spacing w:before="0" w:after="0" w:line="360" w:lineRule="auto"/>
        <w:rPr>
          <w:sz w:val="26"/>
          <w:szCs w:val="26"/>
        </w:rPr>
      </w:pPr>
      <w:r w:rsidRPr="00192B3F">
        <w:rPr>
          <w:sz w:val="26"/>
          <w:szCs w:val="26"/>
        </w:rPr>
        <w:t>Раздел 3. Перспективы развития</w:t>
      </w:r>
      <w:bookmarkEnd w:id="216"/>
      <w:bookmarkEnd w:id="217"/>
      <w:bookmarkEnd w:id="218"/>
    </w:p>
    <w:p w:rsidR="005E511D" w:rsidRPr="00AD7139" w:rsidRDefault="005E511D" w:rsidP="00C92E4B">
      <w:pPr>
        <w:spacing w:line="360" w:lineRule="auto"/>
        <w:jc w:val="both"/>
        <w:rPr>
          <w:b/>
          <w:bCs/>
        </w:rPr>
      </w:pPr>
      <w:r w:rsidRPr="00AD7139">
        <w:rPr>
          <w:b/>
          <w:bCs/>
        </w:rPr>
        <w:t>Развитие промышленности и сельского хозяйства:</w:t>
      </w:r>
    </w:p>
    <w:p w:rsidR="005E511D" w:rsidRPr="00AD7139" w:rsidRDefault="005E511D" w:rsidP="005E511D">
      <w:pPr>
        <w:spacing w:line="360" w:lineRule="auto"/>
        <w:ind w:firstLine="708"/>
        <w:jc w:val="both"/>
        <w:rPr>
          <w:rFonts w:eastAsia="TimesNewRomanPSMT"/>
        </w:rPr>
      </w:pPr>
      <w:r w:rsidRPr="00AD7139">
        <w:rPr>
          <w:rFonts w:eastAsia="TimesNewRomanPSMT"/>
        </w:rPr>
        <w:t>создание (сохранение) малых предприятий по заготовке и переработке древесины;</w:t>
      </w:r>
    </w:p>
    <w:p w:rsidR="005E511D" w:rsidRPr="00AD7139" w:rsidRDefault="005E511D" w:rsidP="005E511D">
      <w:pPr>
        <w:spacing w:line="360" w:lineRule="auto"/>
        <w:ind w:firstLine="708"/>
        <w:jc w:val="both"/>
      </w:pPr>
      <w:r w:rsidRPr="00AD7139">
        <w:t>развитие крестьянско-фермерских хозяйств;</w:t>
      </w:r>
    </w:p>
    <w:p w:rsidR="005E511D" w:rsidRPr="00AD7139" w:rsidRDefault="005E511D" w:rsidP="005E511D">
      <w:pPr>
        <w:spacing w:line="360" w:lineRule="auto"/>
        <w:ind w:firstLine="708"/>
        <w:jc w:val="both"/>
      </w:pPr>
      <w:r w:rsidRPr="00AD7139">
        <w:rPr>
          <w:rFonts w:eastAsia="TimesNewRomanPSMT"/>
        </w:rPr>
        <w:t xml:space="preserve">строительство (организация) товарообменного пункта по приему дикоросов, рыбы, сельхозпродукции </w:t>
      </w:r>
      <w:r w:rsidRPr="00AD7139">
        <w:t>(2017-2019 гг.);</w:t>
      </w:r>
    </w:p>
    <w:p w:rsidR="005E511D" w:rsidRDefault="005E511D" w:rsidP="005E511D">
      <w:pPr>
        <w:spacing w:line="360" w:lineRule="auto"/>
        <w:ind w:firstLine="708"/>
        <w:jc w:val="both"/>
        <w:rPr>
          <w:rFonts w:eastAsia="TimesNewRomanPSMT"/>
        </w:rPr>
      </w:pPr>
      <w:r w:rsidRPr="00AD7139">
        <w:rPr>
          <w:rFonts w:eastAsia="TimesNewRomanPSMT"/>
        </w:rPr>
        <w:t xml:space="preserve">строительство </w:t>
      </w:r>
      <w:r w:rsidR="003F5968">
        <w:rPr>
          <w:rFonts w:eastAsia="TimesNewRomanPSMT"/>
        </w:rPr>
        <w:t>цеха</w:t>
      </w:r>
      <w:r w:rsidRPr="00AD7139">
        <w:rPr>
          <w:rFonts w:eastAsia="TimesNewRomanPSMT"/>
        </w:rPr>
        <w:t xml:space="preserve"> строительных материа</w:t>
      </w:r>
      <w:r w:rsidR="003F5968">
        <w:rPr>
          <w:rFonts w:eastAsia="TimesNewRomanPSMT"/>
        </w:rPr>
        <w:t>лов (2018 г.);</w:t>
      </w:r>
    </w:p>
    <w:p w:rsidR="003F5968" w:rsidRPr="00AD7139" w:rsidRDefault="00810603" w:rsidP="005E511D">
      <w:pPr>
        <w:spacing w:line="360" w:lineRule="auto"/>
        <w:ind w:firstLine="708"/>
        <w:jc w:val="both"/>
        <w:rPr>
          <w:rFonts w:eastAsia="TimesNewRomanPSMT"/>
        </w:rPr>
      </w:pPr>
      <w:r>
        <w:rPr>
          <w:rFonts w:eastAsia="TimesNewRomanPSMT"/>
        </w:rPr>
        <w:t xml:space="preserve">развитие </w:t>
      </w:r>
      <w:r w:rsidR="003F5968">
        <w:rPr>
          <w:rFonts w:eastAsia="TimesNewRomanPSMT"/>
        </w:rPr>
        <w:t>деревянно</w:t>
      </w:r>
      <w:r>
        <w:rPr>
          <w:rFonts w:eastAsia="TimesNewRomanPSMT"/>
        </w:rPr>
        <w:t>го</w:t>
      </w:r>
      <w:r w:rsidR="003F5968">
        <w:rPr>
          <w:rFonts w:eastAsia="TimesNewRomanPSMT"/>
        </w:rPr>
        <w:t xml:space="preserve"> домостроени</w:t>
      </w:r>
      <w:r>
        <w:rPr>
          <w:rFonts w:eastAsia="TimesNewRomanPSMT"/>
        </w:rPr>
        <w:t>я</w:t>
      </w:r>
      <w:r w:rsidR="003F5968">
        <w:rPr>
          <w:rFonts w:eastAsia="TimesNewRomanPSMT"/>
        </w:rPr>
        <w:t>.</w:t>
      </w:r>
    </w:p>
    <w:p w:rsidR="005E511D" w:rsidRPr="00AD7139" w:rsidRDefault="005E511D" w:rsidP="005E511D">
      <w:pPr>
        <w:spacing w:line="360" w:lineRule="auto"/>
        <w:jc w:val="both"/>
        <w:rPr>
          <w:b/>
        </w:rPr>
      </w:pPr>
      <w:r w:rsidRPr="00AD7139">
        <w:rPr>
          <w:b/>
        </w:rPr>
        <w:t>Развитие туризма:</w:t>
      </w:r>
    </w:p>
    <w:p w:rsidR="005E511D" w:rsidRPr="00AD7139" w:rsidRDefault="00810603" w:rsidP="00C92E4B">
      <w:pPr>
        <w:spacing w:line="360" w:lineRule="auto"/>
        <w:ind w:firstLine="708"/>
        <w:jc w:val="both"/>
      </w:pPr>
      <w:r>
        <w:t>р</w:t>
      </w:r>
      <w:r w:rsidR="005E511D" w:rsidRPr="00AD7139">
        <w:t>азвитие инфраструктуры этнотуризма  (гостевых домов, производств сувенирной продукции, баз отдыха) (2017-2030 гг.);</w:t>
      </w:r>
    </w:p>
    <w:p w:rsidR="005E511D" w:rsidRDefault="005E511D" w:rsidP="005E511D">
      <w:pPr>
        <w:spacing w:line="360" w:lineRule="auto"/>
        <w:ind w:firstLine="708"/>
        <w:jc w:val="both"/>
      </w:pPr>
      <w:r w:rsidRPr="00AD7139">
        <w:t xml:space="preserve">создание туристско-этнографического комплекса на базе </w:t>
      </w:r>
      <w:r w:rsidR="00D927F4">
        <w:t>Учинского музея (2017-2030 гг.);</w:t>
      </w:r>
    </w:p>
    <w:p w:rsidR="00D927F4" w:rsidRPr="00AD7139" w:rsidRDefault="00C92E4B" w:rsidP="005E511D">
      <w:pPr>
        <w:spacing w:line="360" w:lineRule="auto"/>
        <w:ind w:firstLine="708"/>
        <w:jc w:val="both"/>
      </w:pPr>
      <w:r>
        <w:t>б</w:t>
      </w:r>
      <w:r w:rsidRPr="005A1B14">
        <w:t xml:space="preserve">лагоустройство </w:t>
      </w:r>
      <w:r>
        <w:t>поселения</w:t>
      </w:r>
      <w:r w:rsidRPr="005A1B14">
        <w:t>, сохранение исторического облика</w:t>
      </w:r>
      <w:r w:rsidR="00D927F4">
        <w:t>.</w:t>
      </w:r>
    </w:p>
    <w:p w:rsidR="005E511D" w:rsidRPr="00AD7139" w:rsidRDefault="005E511D" w:rsidP="005E511D">
      <w:pPr>
        <w:spacing w:line="360" w:lineRule="auto"/>
        <w:jc w:val="both"/>
        <w:rPr>
          <w:rFonts w:eastAsia="TimesNewRomanPSMT"/>
          <w:b/>
        </w:rPr>
      </w:pPr>
      <w:r w:rsidRPr="00AD7139">
        <w:rPr>
          <w:rFonts w:eastAsia="TimesNewRomanPSMT"/>
          <w:b/>
        </w:rPr>
        <w:t>Развитие социальной инфраструктуры</w:t>
      </w:r>
    </w:p>
    <w:p w:rsidR="005E511D" w:rsidRPr="00AD7139" w:rsidRDefault="005E511D" w:rsidP="005E511D">
      <w:pPr>
        <w:spacing w:line="360" w:lineRule="auto"/>
        <w:ind w:firstLine="708"/>
        <w:jc w:val="both"/>
      </w:pPr>
      <w:r w:rsidRPr="00AD7139">
        <w:t>строительств</w:t>
      </w:r>
      <w:r w:rsidR="00C92E4B">
        <w:t>о сельского дома культуры.</w:t>
      </w:r>
    </w:p>
    <w:p w:rsidR="005E511D" w:rsidRPr="00AD7139" w:rsidRDefault="005E511D" w:rsidP="005E511D">
      <w:pPr>
        <w:spacing w:line="360" w:lineRule="auto"/>
        <w:jc w:val="both"/>
        <w:rPr>
          <w:b/>
        </w:rPr>
      </w:pPr>
      <w:r w:rsidRPr="00AD7139">
        <w:rPr>
          <w:b/>
        </w:rPr>
        <w:t>Развитие транспортно-коммуникационной инфраструктуры:</w:t>
      </w:r>
    </w:p>
    <w:p w:rsidR="005E511D" w:rsidRPr="00AD7139" w:rsidRDefault="005E511D" w:rsidP="005E511D">
      <w:pPr>
        <w:spacing w:line="360" w:lineRule="auto"/>
        <w:ind w:firstLine="708"/>
        <w:jc w:val="both"/>
      </w:pPr>
      <w:r w:rsidRPr="00AD7139">
        <w:t>устройство внутрипоселковых дорог в капитальном исполнении, строительство тротуаров (2017-2030 гг.);</w:t>
      </w:r>
    </w:p>
    <w:p w:rsidR="005E511D" w:rsidRPr="00AD7139" w:rsidRDefault="005E511D" w:rsidP="005E511D">
      <w:pPr>
        <w:spacing w:line="360" w:lineRule="auto"/>
        <w:ind w:firstLine="708"/>
        <w:jc w:val="both"/>
      </w:pPr>
      <w:r w:rsidRPr="00AD7139">
        <w:t>завершение строительства автомобильной дороги г. Урай – п. Половинка (201</w:t>
      </w:r>
      <w:r w:rsidR="003F5968">
        <w:t>8</w:t>
      </w:r>
      <w:r w:rsidRPr="00AD7139">
        <w:t xml:space="preserve">-2020 гг.); </w:t>
      </w:r>
    </w:p>
    <w:p w:rsidR="005E511D" w:rsidRDefault="005E511D" w:rsidP="00AD7139">
      <w:pPr>
        <w:spacing w:line="360" w:lineRule="auto"/>
        <w:ind w:firstLine="708"/>
        <w:jc w:val="both"/>
        <w:rPr>
          <w:rFonts w:eastAsia="TimesNewRomanPSMT"/>
        </w:rPr>
      </w:pPr>
      <w:r w:rsidRPr="00AD7139">
        <w:rPr>
          <w:rFonts w:eastAsia="TimesNewRomanPSMT"/>
        </w:rPr>
        <w:t>внедрение широкополосного Интернет (до 2 Мбит/</w:t>
      </w:r>
      <w:r w:rsidRPr="00AD7139">
        <w:rPr>
          <w:rFonts w:eastAsia="TimesNewRomanPSMT"/>
          <w:lang w:val="en-US"/>
        </w:rPr>
        <w:t>c</w:t>
      </w:r>
      <w:r w:rsidRPr="00AD7139">
        <w:rPr>
          <w:rFonts w:eastAsia="TimesNewRomanPSMT"/>
        </w:rPr>
        <w:t xml:space="preserve">) и развитие сотовой связи (до </w:t>
      </w:r>
      <w:smartTag w:uri="urn:schemas-microsoft-com:office:smarttags" w:element="metricconverter">
        <w:smartTagPr>
          <w:attr w:name="ProductID" w:val="2016 г"/>
        </w:smartTagPr>
        <w:r w:rsidRPr="00AD7139">
          <w:rPr>
            <w:rFonts w:eastAsia="TimesNewRomanPSMT"/>
          </w:rPr>
          <w:t>2020 г</w:t>
        </w:r>
      </w:smartTag>
      <w:r w:rsidRPr="00AD7139">
        <w:rPr>
          <w:rFonts w:eastAsia="TimesNewRomanPSMT"/>
        </w:rPr>
        <w:t>.).</w:t>
      </w:r>
    </w:p>
    <w:p w:rsidR="00C92E4B" w:rsidRDefault="00C92E4B" w:rsidP="00AD7139">
      <w:pPr>
        <w:spacing w:line="360" w:lineRule="auto"/>
        <w:ind w:firstLine="708"/>
        <w:jc w:val="both"/>
        <w:rPr>
          <w:rFonts w:eastAsia="TimesNewRomanPSMT"/>
        </w:rPr>
      </w:pPr>
    </w:p>
    <w:p w:rsidR="005E511D" w:rsidRPr="00192B3F" w:rsidRDefault="005E511D" w:rsidP="00810603">
      <w:pPr>
        <w:pStyle w:val="1"/>
        <w:spacing w:before="0" w:after="0" w:line="360" w:lineRule="auto"/>
        <w:rPr>
          <w:sz w:val="26"/>
          <w:szCs w:val="26"/>
        </w:rPr>
      </w:pPr>
      <w:bookmarkStart w:id="219" w:name="_Toc469318099"/>
      <w:bookmarkStart w:id="220" w:name="_Toc469318182"/>
      <w:bookmarkStart w:id="221" w:name="_Toc469318460"/>
      <w:r w:rsidRPr="00192B3F">
        <w:rPr>
          <w:sz w:val="26"/>
          <w:szCs w:val="26"/>
        </w:rPr>
        <w:t>Раздел 4.  Механизмы реализации плана развития поселения</w:t>
      </w:r>
      <w:bookmarkEnd w:id="219"/>
      <w:bookmarkEnd w:id="220"/>
      <w:bookmarkEnd w:id="221"/>
    </w:p>
    <w:p w:rsidR="005E511D" w:rsidRPr="00AD7139" w:rsidRDefault="005E511D" w:rsidP="00810603">
      <w:pPr>
        <w:pStyle w:val="af9"/>
        <w:spacing w:line="360" w:lineRule="auto"/>
        <w:ind w:firstLine="708"/>
        <w:jc w:val="both"/>
      </w:pPr>
      <w:r w:rsidRPr="00AD7139">
        <w:t xml:space="preserve">Реализация плана развития поселения осуществляется путем выполнения мероприятий, в рамках муниципальных программам, утвержденных местной администрацией поселения, администрацией Кондинского района и реализуемой за счет средств местного бюджета и софинансирования бюджета автономного округа. </w:t>
      </w:r>
    </w:p>
    <w:p w:rsidR="005E511D" w:rsidRPr="00AD7139" w:rsidRDefault="005E511D" w:rsidP="005E511D">
      <w:pPr>
        <w:pStyle w:val="af9"/>
        <w:spacing w:line="360" w:lineRule="auto"/>
        <w:ind w:firstLine="708"/>
        <w:jc w:val="both"/>
      </w:pPr>
      <w:r w:rsidRPr="00AD7139">
        <w:t>Для привлечения дополнительных финансовых средств из федерального бюджета  для решения вопросов местного значения по благоустройству поселения (обустройство зон отдыха, спортивных и детских игровых площадок) ежегодно участвовать в конкурсе  по отбору участников программного мероприятия  по предоставлению грантов в форме субсидии на поддержку местных инициатив граждан, проживающих в сельской местности, руководствуясь нормативными правовыми актами, регламентирующими порядок и условия предоставления государственной поддержки:</w:t>
      </w:r>
    </w:p>
    <w:p w:rsidR="005E511D" w:rsidRPr="00AD7139" w:rsidRDefault="005E511D" w:rsidP="005E511D">
      <w:pPr>
        <w:pStyle w:val="af9"/>
        <w:spacing w:line="360" w:lineRule="auto"/>
        <w:ind w:firstLine="708"/>
        <w:jc w:val="both"/>
      </w:pPr>
      <w:r w:rsidRPr="00AD7139">
        <w:t>постановление Правительства Российской Федерации от 15 июля 2013 года № 598 «О федеральной целевой программе «Устойчивое развитие сельских территорий на 2014-2017 годы и на период до 2020 года»;</w:t>
      </w:r>
    </w:p>
    <w:p w:rsidR="005E511D" w:rsidRPr="00AD7139" w:rsidRDefault="005E511D" w:rsidP="005E511D">
      <w:pPr>
        <w:pStyle w:val="af9"/>
        <w:spacing w:line="360" w:lineRule="auto"/>
        <w:ind w:firstLine="708"/>
        <w:jc w:val="both"/>
      </w:pPr>
      <w:r w:rsidRPr="00AD7139">
        <w:t>приказ Минсельхоза России от 11 февраля 2015 года № 48 «Об утверждении  порядка отбора государственных программ субъектов Российской Федерации (подпрограмм  государственных программ субъектов Российской Федерации) направленных на устойчивое развитие сельских территорий»;</w:t>
      </w:r>
    </w:p>
    <w:p w:rsidR="005E511D" w:rsidRPr="00AD7139" w:rsidRDefault="005E511D" w:rsidP="005E511D">
      <w:pPr>
        <w:pStyle w:val="af9"/>
        <w:spacing w:line="360" w:lineRule="auto"/>
        <w:ind w:firstLine="708"/>
        <w:jc w:val="both"/>
      </w:pPr>
      <w:r w:rsidRPr="00AD7139">
        <w:t xml:space="preserve">постановление Правительства Ханты-Мансийского автономного округа-Югры, от 09 октября 2013 года № 420-п «О государственной программе Ханты-Мансийского автономного округа – Югры « Развитие  агропромышленного комплекса и рынков сельскохозяйственной продукции, сырья  и продовольствия </w:t>
      </w:r>
      <w:proofErr w:type="gramStart"/>
      <w:r w:rsidRPr="00AD7139">
        <w:t>в</w:t>
      </w:r>
      <w:proofErr w:type="gramEnd"/>
      <w:r w:rsidRPr="00AD7139">
        <w:t xml:space="preserve"> </w:t>
      </w:r>
      <w:proofErr w:type="gramStart"/>
      <w:r w:rsidRPr="00AD7139">
        <w:t>Ханты-Мансийском</w:t>
      </w:r>
      <w:proofErr w:type="gramEnd"/>
      <w:r w:rsidRPr="00AD7139">
        <w:t xml:space="preserve"> автономном округе – Югре в 2016 – 2020 годах»;</w:t>
      </w:r>
    </w:p>
    <w:p w:rsidR="005E511D" w:rsidRPr="00AD7139" w:rsidRDefault="005E511D" w:rsidP="005E511D">
      <w:pPr>
        <w:pStyle w:val="af9"/>
        <w:spacing w:line="360" w:lineRule="auto"/>
        <w:ind w:firstLine="708"/>
        <w:jc w:val="both"/>
      </w:pPr>
      <w:r w:rsidRPr="00AD7139">
        <w:t>постановление Правительства Ханты-Мансийского автономного округа - Югры от 07 марта 2014 года № 78-п «О перечне сельских населенных пунктов и рабочих поселков, входящих в состав городских поселений или городских округов Ханты-Мансийского автономного округа - Югры, на территории  которых преобладает  деятельность, связанная с производством и переработкой сельскохозяйственной продукции».</w:t>
      </w:r>
    </w:p>
    <w:p w:rsidR="005E511D" w:rsidRPr="00AD7139" w:rsidRDefault="005E511D" w:rsidP="005E511D">
      <w:pPr>
        <w:spacing w:line="360" w:lineRule="auto"/>
        <w:ind w:firstLine="708"/>
        <w:jc w:val="both"/>
      </w:pPr>
      <w:r w:rsidRPr="00AD7139">
        <w:t>Общий механизм реализации Стратегии включает следующие базовые элементы:</w:t>
      </w:r>
    </w:p>
    <w:p w:rsidR="005E511D" w:rsidRPr="00AD7139" w:rsidRDefault="005E511D" w:rsidP="005E511D">
      <w:pPr>
        <w:spacing w:line="360" w:lineRule="auto"/>
        <w:ind w:firstLine="708"/>
        <w:jc w:val="both"/>
      </w:pPr>
      <w:r w:rsidRPr="00AD7139">
        <w:t>Муниципальные среднесрочные программы;</w:t>
      </w:r>
    </w:p>
    <w:p w:rsidR="005E511D" w:rsidRPr="00AD7139" w:rsidRDefault="005E511D" w:rsidP="005E511D">
      <w:pPr>
        <w:spacing w:line="360" w:lineRule="auto"/>
        <w:ind w:firstLine="708"/>
        <w:jc w:val="both"/>
      </w:pPr>
      <w:r w:rsidRPr="00AD7139">
        <w:t>Стратегию социально-экономического развития Кондинского района Ханты-Мансийского автономного округа – Югры на период до 2030 года;</w:t>
      </w:r>
    </w:p>
    <w:p w:rsidR="005E511D" w:rsidRPr="00AD7139" w:rsidRDefault="005E511D" w:rsidP="005E511D">
      <w:pPr>
        <w:pStyle w:val="aa"/>
        <w:tabs>
          <w:tab w:val="clear" w:pos="1080"/>
        </w:tabs>
        <w:spacing w:after="0" w:line="360" w:lineRule="auto"/>
        <w:ind w:left="0" w:firstLine="720"/>
        <w:jc w:val="both"/>
      </w:pPr>
      <w:r w:rsidRPr="00AD7139">
        <w:t xml:space="preserve">Программу комплексного развития социальной инфраструктуры сельского поселения </w:t>
      </w:r>
      <w:r w:rsidR="003859E4">
        <w:t>Половинка</w:t>
      </w:r>
      <w:r w:rsidR="002A1978">
        <w:t xml:space="preserve"> (требуется разработка)</w:t>
      </w:r>
      <w:r w:rsidRPr="00AD7139">
        <w:t>;</w:t>
      </w:r>
    </w:p>
    <w:p w:rsidR="005E511D" w:rsidRPr="00AD7139" w:rsidRDefault="005E511D" w:rsidP="005E511D">
      <w:pPr>
        <w:pStyle w:val="aa"/>
        <w:tabs>
          <w:tab w:val="clear" w:pos="1080"/>
        </w:tabs>
        <w:spacing w:after="0" w:line="360" w:lineRule="auto"/>
        <w:ind w:left="0" w:firstLine="720"/>
        <w:jc w:val="both"/>
      </w:pPr>
      <w:r w:rsidRPr="00AD7139">
        <w:lastRenderedPageBreak/>
        <w:t xml:space="preserve">Программу комплексного развития систем коммунальной инфраструктуры сельского поселения </w:t>
      </w:r>
      <w:r w:rsidR="003859E4">
        <w:t>Половинка</w:t>
      </w:r>
      <w:r w:rsidR="002A1978">
        <w:t xml:space="preserve"> (требуется разработка)</w:t>
      </w:r>
      <w:r w:rsidRPr="00AD7139">
        <w:t>;</w:t>
      </w:r>
    </w:p>
    <w:p w:rsidR="005E511D" w:rsidRDefault="005E511D" w:rsidP="005E511D">
      <w:pPr>
        <w:pStyle w:val="aa"/>
        <w:tabs>
          <w:tab w:val="clear" w:pos="1080"/>
        </w:tabs>
        <w:spacing w:after="0" w:line="360" w:lineRule="auto"/>
        <w:ind w:left="0" w:firstLine="720"/>
        <w:jc w:val="both"/>
      </w:pPr>
      <w:r w:rsidRPr="00AD7139">
        <w:t xml:space="preserve">Программу комплексного развития транспортной инфраструктуры сельского поселения </w:t>
      </w:r>
      <w:r w:rsidR="003859E4">
        <w:t>Половинка</w:t>
      </w:r>
      <w:r w:rsidR="002A1978">
        <w:t xml:space="preserve"> (требуется разработка)</w:t>
      </w:r>
      <w:r w:rsidRPr="00AD7139">
        <w:t>;</w:t>
      </w:r>
    </w:p>
    <w:p w:rsidR="00387EF8" w:rsidRPr="00AD7139" w:rsidRDefault="00387EF8" w:rsidP="005E511D">
      <w:pPr>
        <w:pStyle w:val="aa"/>
        <w:tabs>
          <w:tab w:val="clear" w:pos="1080"/>
        </w:tabs>
        <w:spacing w:after="0" w:line="360" w:lineRule="auto"/>
        <w:ind w:left="0" w:firstLine="720"/>
        <w:jc w:val="both"/>
      </w:pPr>
      <w:r>
        <w:t>План по росту доходов, оптимизации расходов поселения.</w:t>
      </w:r>
    </w:p>
    <w:p w:rsidR="005E511D" w:rsidRDefault="005E511D" w:rsidP="005E511D">
      <w:pPr>
        <w:spacing w:line="360" w:lineRule="auto"/>
        <w:ind w:firstLine="708"/>
        <w:jc w:val="both"/>
      </w:pPr>
      <w:r w:rsidRPr="00AD7139">
        <w:t>Частные инвестиционные проекты, в том числе с применением механизмов муниципально-частного партнерства.</w:t>
      </w:r>
    </w:p>
    <w:p w:rsidR="00387EF8" w:rsidRDefault="00387EF8" w:rsidP="005E511D">
      <w:pPr>
        <w:spacing w:line="360" w:lineRule="auto"/>
        <w:ind w:firstLine="708"/>
        <w:jc w:val="both"/>
      </w:pPr>
      <w:r>
        <w:t xml:space="preserve">Ежегодно проводить инвентаризацию земель и выявлять </w:t>
      </w:r>
      <w:r w:rsidR="0073012B">
        <w:t xml:space="preserve">неиспользуемые земли поселения, выявлять и проводить работу по ликвидации бесхозного имущества поселения, проводить работу по легализации </w:t>
      </w:r>
      <w:r w:rsidR="00471C45">
        <w:t xml:space="preserve">предпринимательской деятельности и </w:t>
      </w:r>
      <w:r w:rsidR="0073012B">
        <w:t>трудовых отношений</w:t>
      </w:r>
      <w:r w:rsidR="00471C45">
        <w:t>, участвовать в реализации концепции продовольственного самообеспечения района.</w:t>
      </w:r>
    </w:p>
    <w:p w:rsidR="0073012B" w:rsidRPr="00AD7139" w:rsidRDefault="00471C45" w:rsidP="005E511D">
      <w:pPr>
        <w:spacing w:line="360" w:lineRule="auto"/>
        <w:ind w:firstLine="708"/>
        <w:jc w:val="both"/>
      </w:pPr>
      <w:r>
        <w:rPr>
          <w:rFonts w:eastAsiaTheme="minorHAnsi"/>
          <w:lang w:eastAsia="en-US"/>
        </w:rPr>
        <w:t>Внедрять</w:t>
      </w:r>
      <w:r w:rsidR="0073012B" w:rsidRPr="0073012B">
        <w:rPr>
          <w:rFonts w:eastAsiaTheme="minorHAnsi"/>
          <w:lang w:eastAsia="en-US"/>
        </w:rPr>
        <w:t xml:space="preserve"> технологи</w:t>
      </w:r>
      <w:r>
        <w:rPr>
          <w:rFonts w:eastAsiaTheme="minorHAnsi"/>
          <w:lang w:eastAsia="en-US"/>
        </w:rPr>
        <w:t>ю</w:t>
      </w:r>
      <w:r w:rsidR="0073012B" w:rsidRPr="0073012B">
        <w:rPr>
          <w:rFonts w:eastAsiaTheme="minorHAnsi"/>
          <w:lang w:eastAsia="en-US"/>
        </w:rPr>
        <w:t xml:space="preserve"> бережливого производства в</w:t>
      </w:r>
      <w:r w:rsidR="0073012B">
        <w:rPr>
          <w:rFonts w:eastAsiaTheme="minorHAnsi"/>
          <w:lang w:eastAsia="en-US"/>
        </w:rPr>
        <w:t xml:space="preserve"> </w:t>
      </w:r>
      <w:r w:rsidR="0073012B" w:rsidRPr="0073012B">
        <w:rPr>
          <w:rFonts w:eastAsiaTheme="minorHAnsi"/>
          <w:lang w:eastAsia="en-US"/>
        </w:rPr>
        <w:t xml:space="preserve">органах местного самоуправления </w:t>
      </w:r>
      <w:r w:rsidR="0073012B">
        <w:rPr>
          <w:rFonts w:eastAsiaTheme="minorHAnsi"/>
          <w:lang w:eastAsia="en-US"/>
        </w:rPr>
        <w:t>поселения, п</w:t>
      </w:r>
      <w:r w:rsidR="0073012B" w:rsidRPr="0073012B">
        <w:rPr>
          <w:rFonts w:eastAsiaTheme="minorHAnsi"/>
          <w:lang w:eastAsia="en-US"/>
        </w:rPr>
        <w:t>овыш</w:t>
      </w:r>
      <w:r>
        <w:rPr>
          <w:rFonts w:eastAsiaTheme="minorHAnsi"/>
          <w:lang w:eastAsia="en-US"/>
        </w:rPr>
        <w:t>ать</w:t>
      </w:r>
      <w:r w:rsidR="0073012B" w:rsidRPr="0073012B">
        <w:rPr>
          <w:rFonts w:eastAsiaTheme="minorHAnsi"/>
          <w:lang w:eastAsia="en-US"/>
        </w:rPr>
        <w:t xml:space="preserve"> э</w:t>
      </w:r>
      <w:r w:rsidR="0073012B">
        <w:rPr>
          <w:rFonts w:eastAsiaTheme="minorHAnsi"/>
          <w:lang w:eastAsia="en-US"/>
        </w:rPr>
        <w:t>ффективности бюджетных расходов, о</w:t>
      </w:r>
      <w:r w:rsidR="0073012B" w:rsidRPr="0073012B">
        <w:rPr>
          <w:rFonts w:eastAsiaTheme="minorHAnsi"/>
          <w:lang w:eastAsia="en-US"/>
        </w:rPr>
        <w:t>буч</w:t>
      </w:r>
      <w:r>
        <w:rPr>
          <w:rFonts w:eastAsiaTheme="minorHAnsi"/>
          <w:lang w:eastAsia="en-US"/>
        </w:rPr>
        <w:t>ать</w:t>
      </w:r>
      <w:r w:rsidR="0073012B" w:rsidRPr="0073012B">
        <w:rPr>
          <w:rFonts w:eastAsiaTheme="minorHAnsi"/>
          <w:lang w:eastAsia="en-US"/>
        </w:rPr>
        <w:t xml:space="preserve"> сотрудников местного самоуправления при</w:t>
      </w:r>
      <w:r w:rsidR="0073012B">
        <w:rPr>
          <w:rFonts w:eastAsiaTheme="minorHAnsi"/>
          <w:lang w:eastAsia="en-US"/>
        </w:rPr>
        <w:t>нципам бережливого производства, п</w:t>
      </w:r>
      <w:r w:rsidR="0073012B" w:rsidRPr="0073012B">
        <w:rPr>
          <w:rFonts w:eastAsiaTheme="minorHAnsi"/>
          <w:lang w:eastAsia="en-US"/>
        </w:rPr>
        <w:t>опуляризация «бережливости» среди руководителей и сотрудников предприятий с государственным и муниципальным участием и организаций.</w:t>
      </w:r>
    </w:p>
    <w:p w:rsidR="005E511D" w:rsidRPr="00AD7139" w:rsidRDefault="005E511D" w:rsidP="005E511D">
      <w:pPr>
        <w:pStyle w:val="af9"/>
        <w:spacing w:line="360" w:lineRule="auto"/>
        <w:ind w:firstLine="708"/>
        <w:jc w:val="both"/>
      </w:pPr>
      <w:r w:rsidRPr="00AD7139">
        <w:t>Мониторинг реализации данного плана осуществляется путем мониторинга целевых показателей, утверждённых программами</w:t>
      </w:r>
      <w:r w:rsidR="002A1978">
        <w:t xml:space="preserve">, </w:t>
      </w:r>
      <w:r w:rsidR="00FB4652">
        <w:t>П</w:t>
      </w:r>
      <w:r w:rsidR="002A1978">
        <w:t>ланом развития поселения</w:t>
      </w:r>
      <w:r w:rsidR="00FB4652">
        <w:t xml:space="preserve"> (приложение)</w:t>
      </w:r>
      <w:r w:rsidRPr="00AD7139">
        <w:t>.</w:t>
      </w:r>
    </w:p>
    <w:p w:rsidR="005E511D" w:rsidRPr="00A778BD" w:rsidRDefault="005E511D" w:rsidP="005E511D">
      <w:pPr>
        <w:pStyle w:val="af9"/>
        <w:spacing w:line="360" w:lineRule="auto"/>
        <w:ind w:firstLine="708"/>
        <w:jc w:val="both"/>
      </w:pPr>
      <w:r w:rsidRPr="00AD7139">
        <w:t>Внесение изменений в План рекомендуется осуществлять раз в три года.</w:t>
      </w:r>
    </w:p>
    <w:p w:rsidR="00FB4652" w:rsidRDefault="00FB4652" w:rsidP="00402BBD">
      <w:pPr>
        <w:pStyle w:val="aa"/>
        <w:tabs>
          <w:tab w:val="clear" w:pos="1080"/>
        </w:tabs>
        <w:spacing w:line="360" w:lineRule="auto"/>
        <w:jc w:val="both"/>
        <w:rPr>
          <w:b/>
          <w:bCs/>
        </w:rPr>
        <w:sectPr w:rsidR="00FB4652" w:rsidSect="00B117CA">
          <w:footerReference w:type="default" r:id="rId10"/>
          <w:pgSz w:w="11906" w:h="16838"/>
          <w:pgMar w:top="993" w:right="746" w:bottom="426" w:left="1701" w:header="709" w:footer="709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titlePg/>
          <w:docGrid w:linePitch="360"/>
        </w:sectPr>
      </w:pPr>
    </w:p>
    <w:p w:rsidR="005E511D" w:rsidRPr="00192B3F" w:rsidRDefault="00FB4652" w:rsidP="00CF7E23">
      <w:pPr>
        <w:pStyle w:val="2"/>
        <w:jc w:val="right"/>
        <w:rPr>
          <w:sz w:val="26"/>
          <w:szCs w:val="26"/>
        </w:rPr>
      </w:pPr>
      <w:bookmarkStart w:id="222" w:name="_Toc469318461"/>
      <w:r w:rsidRPr="00192B3F">
        <w:rPr>
          <w:sz w:val="26"/>
          <w:szCs w:val="26"/>
        </w:rPr>
        <w:lastRenderedPageBreak/>
        <w:t xml:space="preserve">Приложение </w:t>
      </w:r>
      <w:r w:rsidR="006D0486" w:rsidRPr="00192B3F">
        <w:rPr>
          <w:sz w:val="26"/>
          <w:szCs w:val="26"/>
        </w:rPr>
        <w:t>1</w:t>
      </w:r>
      <w:bookmarkEnd w:id="222"/>
    </w:p>
    <w:p w:rsidR="00FB4652" w:rsidRPr="00FB4652" w:rsidRDefault="00FB4652" w:rsidP="00FB4652">
      <w:pPr>
        <w:pStyle w:val="aa"/>
        <w:tabs>
          <w:tab w:val="clear" w:pos="1080"/>
        </w:tabs>
        <w:spacing w:line="360" w:lineRule="auto"/>
        <w:jc w:val="center"/>
        <w:rPr>
          <w:b/>
        </w:rPr>
      </w:pPr>
      <w:r w:rsidRPr="00FB4652">
        <w:rPr>
          <w:b/>
        </w:rPr>
        <w:t>Целевые индикаторы и контрольные показатели реализации Плана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825"/>
        <w:gridCol w:w="1274"/>
        <w:gridCol w:w="1137"/>
        <w:gridCol w:w="1134"/>
        <w:gridCol w:w="1134"/>
        <w:gridCol w:w="1134"/>
        <w:gridCol w:w="1134"/>
        <w:gridCol w:w="1134"/>
        <w:gridCol w:w="1134"/>
        <w:gridCol w:w="1134"/>
      </w:tblGrid>
      <w:tr w:rsidR="00FB4652" w:rsidRPr="00C2154E" w:rsidTr="00FB4652">
        <w:trPr>
          <w:trHeight w:val="598"/>
        </w:trPr>
        <w:tc>
          <w:tcPr>
            <w:tcW w:w="568" w:type="dxa"/>
            <w:vMerge w:val="restart"/>
            <w:vAlign w:val="center"/>
          </w:tcPr>
          <w:p w:rsidR="00FB4652" w:rsidRPr="00C2154E" w:rsidRDefault="00FB4652" w:rsidP="00FB4652">
            <w:pPr>
              <w:jc w:val="center"/>
            </w:pPr>
            <w:r w:rsidRPr="00C2154E">
              <w:t>№</w:t>
            </w:r>
          </w:p>
        </w:tc>
        <w:tc>
          <w:tcPr>
            <w:tcW w:w="3825" w:type="dxa"/>
            <w:vMerge w:val="restart"/>
            <w:vAlign w:val="center"/>
          </w:tcPr>
          <w:p w:rsidR="00FB4652" w:rsidRPr="00C2154E" w:rsidRDefault="00FB4652" w:rsidP="00FB4652">
            <w:pPr>
              <w:jc w:val="center"/>
            </w:pPr>
            <w:r w:rsidRPr="00C2154E">
              <w:t>Наименование целевого</w:t>
            </w:r>
          </w:p>
          <w:p w:rsidR="00FB4652" w:rsidRPr="00C2154E" w:rsidRDefault="00FB4652" w:rsidP="00FB4652">
            <w:pPr>
              <w:jc w:val="center"/>
            </w:pPr>
            <w:r w:rsidRPr="00C2154E">
              <w:t>показателя (индикаторов)</w:t>
            </w:r>
          </w:p>
        </w:tc>
        <w:tc>
          <w:tcPr>
            <w:tcW w:w="1274" w:type="dxa"/>
            <w:vMerge w:val="restart"/>
            <w:vAlign w:val="center"/>
          </w:tcPr>
          <w:p w:rsidR="00FB4652" w:rsidRPr="00C2154E" w:rsidRDefault="00FB4652" w:rsidP="00FB4652">
            <w:pPr>
              <w:jc w:val="center"/>
            </w:pPr>
            <w:r w:rsidRPr="00C2154E">
              <w:t>Ед.</w:t>
            </w:r>
          </w:p>
          <w:p w:rsidR="00FB4652" w:rsidRPr="00C2154E" w:rsidRDefault="00FB4652" w:rsidP="00FB4652">
            <w:pPr>
              <w:jc w:val="center"/>
            </w:pPr>
            <w:r w:rsidRPr="00C2154E">
              <w:t>изм.</w:t>
            </w:r>
          </w:p>
        </w:tc>
        <w:tc>
          <w:tcPr>
            <w:tcW w:w="1137" w:type="dxa"/>
          </w:tcPr>
          <w:p w:rsidR="00FB4652" w:rsidRPr="00C2154E" w:rsidRDefault="00FB4652" w:rsidP="00FB4652">
            <w:pPr>
              <w:jc w:val="center"/>
            </w:pPr>
            <w:r>
              <w:t>Факт</w:t>
            </w:r>
          </w:p>
        </w:tc>
        <w:tc>
          <w:tcPr>
            <w:tcW w:w="7938" w:type="dxa"/>
            <w:gridSpan w:val="7"/>
            <w:vAlign w:val="center"/>
          </w:tcPr>
          <w:p w:rsidR="00FB4652" w:rsidRDefault="00FB4652" w:rsidP="00FB4652">
            <w:pPr>
              <w:jc w:val="center"/>
            </w:pPr>
            <w:r w:rsidRPr="00C2154E">
              <w:t xml:space="preserve">Значения целевых индикаторов и </w:t>
            </w:r>
          </w:p>
          <w:p w:rsidR="00FB4652" w:rsidRDefault="00FB4652" w:rsidP="00FB4652">
            <w:pPr>
              <w:jc w:val="center"/>
            </w:pPr>
            <w:r w:rsidRPr="00C2154E">
              <w:t>контрольных показателей по годам реализации Стратегии</w:t>
            </w:r>
            <w:r>
              <w:t xml:space="preserve"> </w:t>
            </w:r>
          </w:p>
          <w:p w:rsidR="00FB4652" w:rsidRPr="005617F0" w:rsidRDefault="00FB4652" w:rsidP="00FB4652">
            <w:pPr>
              <w:jc w:val="center"/>
              <w:rPr>
                <w:i/>
              </w:rPr>
            </w:pPr>
            <w:r w:rsidRPr="005617F0">
              <w:rPr>
                <w:i/>
              </w:rPr>
              <w:t>(инновационный сценарий развития)</w:t>
            </w:r>
          </w:p>
        </w:tc>
      </w:tr>
      <w:tr w:rsidR="00FB4652" w:rsidRPr="00C2154E" w:rsidTr="00FB4652">
        <w:tc>
          <w:tcPr>
            <w:tcW w:w="568" w:type="dxa"/>
            <w:vMerge/>
            <w:vAlign w:val="center"/>
          </w:tcPr>
          <w:p w:rsidR="00FB4652" w:rsidRPr="00C2154E" w:rsidRDefault="00FB4652" w:rsidP="00FB4652">
            <w:pPr>
              <w:jc w:val="center"/>
            </w:pPr>
          </w:p>
        </w:tc>
        <w:tc>
          <w:tcPr>
            <w:tcW w:w="3825" w:type="dxa"/>
            <w:vMerge/>
            <w:vAlign w:val="center"/>
          </w:tcPr>
          <w:p w:rsidR="00FB4652" w:rsidRPr="00C2154E" w:rsidRDefault="00FB4652" w:rsidP="00FB4652">
            <w:pPr>
              <w:jc w:val="center"/>
            </w:pPr>
          </w:p>
        </w:tc>
        <w:tc>
          <w:tcPr>
            <w:tcW w:w="1274" w:type="dxa"/>
            <w:vMerge/>
            <w:vAlign w:val="center"/>
          </w:tcPr>
          <w:p w:rsidR="00FB4652" w:rsidRPr="00C2154E" w:rsidRDefault="00FB4652" w:rsidP="00FB4652">
            <w:pPr>
              <w:jc w:val="center"/>
            </w:pPr>
          </w:p>
        </w:tc>
        <w:tc>
          <w:tcPr>
            <w:tcW w:w="1137" w:type="dxa"/>
          </w:tcPr>
          <w:p w:rsidR="00FB4652" w:rsidRPr="00C2154E" w:rsidRDefault="00FB4652" w:rsidP="00FB4652">
            <w:pPr>
              <w:jc w:val="center"/>
            </w:pPr>
            <w:r>
              <w:t>2015</w:t>
            </w:r>
          </w:p>
        </w:tc>
        <w:tc>
          <w:tcPr>
            <w:tcW w:w="1134" w:type="dxa"/>
            <w:vAlign w:val="center"/>
          </w:tcPr>
          <w:p w:rsidR="00FB4652" w:rsidRPr="00C2154E" w:rsidRDefault="00FB4652" w:rsidP="00FB4652">
            <w:pPr>
              <w:jc w:val="center"/>
            </w:pPr>
            <w:r w:rsidRPr="00C2154E">
              <w:t>2016</w:t>
            </w:r>
          </w:p>
        </w:tc>
        <w:tc>
          <w:tcPr>
            <w:tcW w:w="1134" w:type="dxa"/>
            <w:vAlign w:val="center"/>
          </w:tcPr>
          <w:p w:rsidR="00FB4652" w:rsidRPr="00C2154E" w:rsidRDefault="00FB4652" w:rsidP="00FB4652">
            <w:pPr>
              <w:jc w:val="center"/>
            </w:pPr>
            <w:r w:rsidRPr="00C2154E">
              <w:t>2017</w:t>
            </w:r>
          </w:p>
        </w:tc>
        <w:tc>
          <w:tcPr>
            <w:tcW w:w="1134" w:type="dxa"/>
            <w:vAlign w:val="center"/>
          </w:tcPr>
          <w:p w:rsidR="00FB4652" w:rsidRPr="00C2154E" w:rsidRDefault="00FB4652" w:rsidP="00FB4652">
            <w:pPr>
              <w:jc w:val="center"/>
            </w:pPr>
            <w:r w:rsidRPr="00C2154E">
              <w:t>2018</w:t>
            </w:r>
          </w:p>
        </w:tc>
        <w:tc>
          <w:tcPr>
            <w:tcW w:w="1134" w:type="dxa"/>
            <w:vAlign w:val="center"/>
          </w:tcPr>
          <w:p w:rsidR="00FB4652" w:rsidRPr="00C2154E" w:rsidRDefault="00FB4652" w:rsidP="00FB4652">
            <w:pPr>
              <w:jc w:val="center"/>
            </w:pPr>
            <w:r w:rsidRPr="00C2154E">
              <w:t>2019</w:t>
            </w:r>
          </w:p>
        </w:tc>
        <w:tc>
          <w:tcPr>
            <w:tcW w:w="1134" w:type="dxa"/>
            <w:vAlign w:val="center"/>
          </w:tcPr>
          <w:p w:rsidR="00FB4652" w:rsidRPr="00C2154E" w:rsidRDefault="00FB4652" w:rsidP="00FB4652">
            <w:pPr>
              <w:jc w:val="center"/>
            </w:pPr>
            <w:r w:rsidRPr="00C2154E">
              <w:t>2020</w:t>
            </w:r>
          </w:p>
        </w:tc>
        <w:tc>
          <w:tcPr>
            <w:tcW w:w="1134" w:type="dxa"/>
            <w:vAlign w:val="center"/>
          </w:tcPr>
          <w:p w:rsidR="00FB4652" w:rsidRPr="00C2154E" w:rsidRDefault="00FB4652" w:rsidP="00FB4652">
            <w:pPr>
              <w:jc w:val="center"/>
            </w:pPr>
            <w:r w:rsidRPr="00C2154E">
              <w:t>2025</w:t>
            </w:r>
          </w:p>
        </w:tc>
        <w:tc>
          <w:tcPr>
            <w:tcW w:w="1134" w:type="dxa"/>
            <w:vAlign w:val="center"/>
          </w:tcPr>
          <w:p w:rsidR="00FB4652" w:rsidRPr="00C2154E" w:rsidRDefault="00FB4652" w:rsidP="00FB4652">
            <w:pPr>
              <w:jc w:val="center"/>
            </w:pPr>
            <w:r w:rsidRPr="00C2154E">
              <w:t>2030</w:t>
            </w:r>
          </w:p>
        </w:tc>
      </w:tr>
      <w:tr w:rsidR="00FB4652" w:rsidRPr="00C2154E" w:rsidTr="00FB4652">
        <w:tc>
          <w:tcPr>
            <w:tcW w:w="568" w:type="dxa"/>
            <w:vAlign w:val="center"/>
          </w:tcPr>
          <w:p w:rsidR="00FB4652" w:rsidRPr="00C2154E" w:rsidRDefault="00FB4652" w:rsidP="00FB4652">
            <w:pPr>
              <w:jc w:val="center"/>
            </w:pPr>
            <w:r w:rsidRPr="00C2154E">
              <w:t>1</w:t>
            </w:r>
          </w:p>
        </w:tc>
        <w:tc>
          <w:tcPr>
            <w:tcW w:w="3825" w:type="dxa"/>
            <w:vAlign w:val="center"/>
          </w:tcPr>
          <w:p w:rsidR="00FB4652" w:rsidRPr="00C2154E" w:rsidRDefault="00FB4652" w:rsidP="00FB4652">
            <w:pPr>
              <w:jc w:val="center"/>
            </w:pPr>
            <w:r w:rsidRPr="00C2154E">
              <w:t>2</w:t>
            </w:r>
          </w:p>
        </w:tc>
        <w:tc>
          <w:tcPr>
            <w:tcW w:w="1274" w:type="dxa"/>
            <w:vAlign w:val="center"/>
          </w:tcPr>
          <w:p w:rsidR="00FB4652" w:rsidRPr="00C2154E" w:rsidRDefault="00FB4652" w:rsidP="00FB4652">
            <w:pPr>
              <w:jc w:val="center"/>
            </w:pPr>
            <w:r w:rsidRPr="00C2154E">
              <w:t>3</w:t>
            </w:r>
          </w:p>
        </w:tc>
        <w:tc>
          <w:tcPr>
            <w:tcW w:w="1137" w:type="dxa"/>
          </w:tcPr>
          <w:p w:rsidR="00FB4652" w:rsidRPr="00C2154E" w:rsidRDefault="00FB4652" w:rsidP="00FB4652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FB4652" w:rsidRPr="00C2154E" w:rsidRDefault="00FB4652" w:rsidP="00FB4652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FB4652" w:rsidRPr="00C2154E" w:rsidRDefault="00FB4652" w:rsidP="00FB4652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FB4652" w:rsidRPr="00C2154E" w:rsidRDefault="00FB4652" w:rsidP="00FB4652">
            <w:pPr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FB4652" w:rsidRPr="00C2154E" w:rsidRDefault="00FB4652" w:rsidP="00FB4652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FB4652" w:rsidRPr="00C2154E" w:rsidRDefault="00FB4652" w:rsidP="00FB4652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:rsidR="00FB4652" w:rsidRPr="00C2154E" w:rsidRDefault="00FB4652" w:rsidP="00FB4652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FB4652" w:rsidRPr="00C2154E" w:rsidRDefault="00FB4652" w:rsidP="00FB4652">
            <w:pPr>
              <w:jc w:val="center"/>
            </w:pPr>
            <w:r w:rsidRPr="00C2154E">
              <w:t>1</w:t>
            </w:r>
            <w:r>
              <w:t>1</w:t>
            </w:r>
          </w:p>
        </w:tc>
      </w:tr>
      <w:tr w:rsidR="00FB4652" w:rsidRPr="00C2154E" w:rsidTr="00C92E4B">
        <w:tc>
          <w:tcPr>
            <w:tcW w:w="568" w:type="dxa"/>
            <w:vAlign w:val="center"/>
          </w:tcPr>
          <w:p w:rsidR="00FB4652" w:rsidRPr="003D012B" w:rsidRDefault="00FB4652" w:rsidP="00FB4652">
            <w:pPr>
              <w:jc w:val="center"/>
            </w:pPr>
            <w:r w:rsidRPr="003D012B">
              <w:t>1</w:t>
            </w:r>
          </w:p>
        </w:tc>
        <w:tc>
          <w:tcPr>
            <w:tcW w:w="3825" w:type="dxa"/>
            <w:vAlign w:val="center"/>
          </w:tcPr>
          <w:p w:rsidR="00FB4652" w:rsidRPr="003D012B" w:rsidRDefault="00FB4652" w:rsidP="00FB4652">
            <w:r w:rsidRPr="003D012B">
              <w:t>Среднегодовая  численность постоянного населения</w:t>
            </w:r>
          </w:p>
        </w:tc>
        <w:tc>
          <w:tcPr>
            <w:tcW w:w="1274" w:type="dxa"/>
            <w:vAlign w:val="center"/>
          </w:tcPr>
          <w:p w:rsidR="00FB4652" w:rsidRPr="003D012B" w:rsidRDefault="00FB4652" w:rsidP="00C92E4B">
            <w:pPr>
              <w:jc w:val="center"/>
            </w:pPr>
            <w:r w:rsidRPr="003D012B">
              <w:t>чел.</w:t>
            </w:r>
          </w:p>
        </w:tc>
        <w:tc>
          <w:tcPr>
            <w:tcW w:w="1137" w:type="dxa"/>
            <w:vAlign w:val="center"/>
          </w:tcPr>
          <w:p w:rsidR="00FB4652" w:rsidRPr="003D012B" w:rsidRDefault="009D6F3B" w:rsidP="00C9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1207</w:t>
            </w:r>
          </w:p>
        </w:tc>
        <w:tc>
          <w:tcPr>
            <w:tcW w:w="1134" w:type="dxa"/>
            <w:vAlign w:val="center"/>
          </w:tcPr>
          <w:p w:rsidR="00FB4652" w:rsidRPr="003D012B" w:rsidRDefault="009D6F3B" w:rsidP="00C9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1207</w:t>
            </w:r>
          </w:p>
        </w:tc>
        <w:tc>
          <w:tcPr>
            <w:tcW w:w="1134" w:type="dxa"/>
            <w:vAlign w:val="center"/>
          </w:tcPr>
          <w:p w:rsidR="00FB4652" w:rsidRPr="003D012B" w:rsidRDefault="009D6F3B" w:rsidP="00C9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1207</w:t>
            </w:r>
          </w:p>
        </w:tc>
        <w:tc>
          <w:tcPr>
            <w:tcW w:w="1134" w:type="dxa"/>
            <w:vAlign w:val="center"/>
          </w:tcPr>
          <w:p w:rsidR="00FB4652" w:rsidRPr="003D012B" w:rsidRDefault="009D6F3B" w:rsidP="00C9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1209</w:t>
            </w:r>
          </w:p>
        </w:tc>
        <w:tc>
          <w:tcPr>
            <w:tcW w:w="1134" w:type="dxa"/>
            <w:vAlign w:val="center"/>
          </w:tcPr>
          <w:p w:rsidR="00FB4652" w:rsidRPr="003D012B" w:rsidRDefault="009D6F3B" w:rsidP="00C9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1211</w:t>
            </w:r>
          </w:p>
        </w:tc>
        <w:tc>
          <w:tcPr>
            <w:tcW w:w="1134" w:type="dxa"/>
            <w:vAlign w:val="center"/>
          </w:tcPr>
          <w:p w:rsidR="00FB4652" w:rsidRPr="003D012B" w:rsidRDefault="009D6F3B" w:rsidP="00C9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1214</w:t>
            </w:r>
          </w:p>
        </w:tc>
        <w:tc>
          <w:tcPr>
            <w:tcW w:w="1134" w:type="dxa"/>
            <w:vAlign w:val="center"/>
          </w:tcPr>
          <w:p w:rsidR="00FB4652" w:rsidRPr="003D012B" w:rsidRDefault="009D6F3B" w:rsidP="00C9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1228</w:t>
            </w:r>
          </w:p>
        </w:tc>
        <w:tc>
          <w:tcPr>
            <w:tcW w:w="1134" w:type="dxa"/>
            <w:vAlign w:val="center"/>
          </w:tcPr>
          <w:p w:rsidR="00FB4652" w:rsidRPr="00C2154E" w:rsidRDefault="009D6F3B" w:rsidP="00C9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1241</w:t>
            </w:r>
          </w:p>
        </w:tc>
      </w:tr>
      <w:tr w:rsidR="00FB4652" w:rsidRPr="00C2154E" w:rsidTr="00C92E4B">
        <w:tc>
          <w:tcPr>
            <w:tcW w:w="568" w:type="dxa"/>
            <w:vAlign w:val="center"/>
          </w:tcPr>
          <w:p w:rsidR="00FB4652" w:rsidRPr="00C2154E" w:rsidRDefault="00FB4652" w:rsidP="00FB4652">
            <w:pPr>
              <w:jc w:val="center"/>
            </w:pPr>
            <w:r>
              <w:t>2</w:t>
            </w:r>
          </w:p>
        </w:tc>
        <w:tc>
          <w:tcPr>
            <w:tcW w:w="3825" w:type="dxa"/>
            <w:vAlign w:val="center"/>
          </w:tcPr>
          <w:p w:rsidR="00FB4652" w:rsidRPr="00C2154E" w:rsidRDefault="00FB4652" w:rsidP="00324950">
            <w:pPr>
              <w:jc w:val="both"/>
            </w:pPr>
            <w:r w:rsidRPr="00C2154E">
              <w:t xml:space="preserve">Номинально начисленная среднемесячная заработная плата одного работника </w:t>
            </w:r>
          </w:p>
        </w:tc>
        <w:tc>
          <w:tcPr>
            <w:tcW w:w="1274" w:type="dxa"/>
            <w:vAlign w:val="center"/>
          </w:tcPr>
          <w:p w:rsidR="00FB4652" w:rsidRPr="00C2154E" w:rsidRDefault="00FB4652" w:rsidP="00C92E4B">
            <w:pPr>
              <w:jc w:val="center"/>
            </w:pPr>
            <w:r w:rsidRPr="00C2154E">
              <w:t>руб.</w:t>
            </w:r>
          </w:p>
        </w:tc>
        <w:tc>
          <w:tcPr>
            <w:tcW w:w="1137" w:type="dxa"/>
            <w:vAlign w:val="center"/>
          </w:tcPr>
          <w:p w:rsidR="00FB4652" w:rsidRPr="00C2154E" w:rsidRDefault="009D6F3B" w:rsidP="00C9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36322</w:t>
            </w:r>
          </w:p>
        </w:tc>
        <w:tc>
          <w:tcPr>
            <w:tcW w:w="1134" w:type="dxa"/>
            <w:vAlign w:val="center"/>
          </w:tcPr>
          <w:p w:rsidR="00FB4652" w:rsidRPr="00C2154E" w:rsidRDefault="009D6F3B" w:rsidP="00C9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34869</w:t>
            </w:r>
          </w:p>
        </w:tc>
        <w:tc>
          <w:tcPr>
            <w:tcW w:w="1134" w:type="dxa"/>
            <w:vAlign w:val="center"/>
          </w:tcPr>
          <w:p w:rsidR="00FB4652" w:rsidRPr="00C2154E" w:rsidRDefault="009D6F3B" w:rsidP="00C9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35218</w:t>
            </w:r>
          </w:p>
        </w:tc>
        <w:tc>
          <w:tcPr>
            <w:tcW w:w="1134" w:type="dxa"/>
            <w:vAlign w:val="center"/>
          </w:tcPr>
          <w:p w:rsidR="00FB4652" w:rsidRPr="00C2154E" w:rsidRDefault="009D6F3B" w:rsidP="00C9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35570</w:t>
            </w:r>
          </w:p>
        </w:tc>
        <w:tc>
          <w:tcPr>
            <w:tcW w:w="1134" w:type="dxa"/>
            <w:vAlign w:val="center"/>
          </w:tcPr>
          <w:p w:rsidR="00FB4652" w:rsidRPr="00C2154E" w:rsidRDefault="009D6F3B" w:rsidP="00C9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35926</w:t>
            </w:r>
          </w:p>
        </w:tc>
        <w:tc>
          <w:tcPr>
            <w:tcW w:w="1134" w:type="dxa"/>
            <w:vAlign w:val="center"/>
          </w:tcPr>
          <w:p w:rsidR="00FB4652" w:rsidRPr="00C2154E" w:rsidRDefault="009D6F3B" w:rsidP="00C9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37722</w:t>
            </w:r>
          </w:p>
        </w:tc>
        <w:tc>
          <w:tcPr>
            <w:tcW w:w="1134" w:type="dxa"/>
            <w:vAlign w:val="center"/>
          </w:tcPr>
          <w:p w:rsidR="00FB4652" w:rsidRPr="00C2154E" w:rsidRDefault="009D6F3B" w:rsidP="00C9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48133</w:t>
            </w:r>
          </w:p>
        </w:tc>
        <w:tc>
          <w:tcPr>
            <w:tcW w:w="1134" w:type="dxa"/>
            <w:vAlign w:val="center"/>
          </w:tcPr>
          <w:p w:rsidR="00FB4652" w:rsidRPr="00C2154E" w:rsidRDefault="009D6F3B" w:rsidP="00C9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61418</w:t>
            </w:r>
          </w:p>
        </w:tc>
      </w:tr>
      <w:tr w:rsidR="00BA2DA3" w:rsidRPr="00C2154E" w:rsidTr="00C92E4B">
        <w:tc>
          <w:tcPr>
            <w:tcW w:w="568" w:type="dxa"/>
            <w:vAlign w:val="center"/>
          </w:tcPr>
          <w:p w:rsidR="00BA2DA3" w:rsidRDefault="00BA2DA3" w:rsidP="00FB4652">
            <w:pPr>
              <w:jc w:val="center"/>
            </w:pPr>
            <w:r>
              <w:t>3</w:t>
            </w:r>
          </w:p>
        </w:tc>
        <w:tc>
          <w:tcPr>
            <w:tcW w:w="3825" w:type="dxa"/>
            <w:vAlign w:val="center"/>
          </w:tcPr>
          <w:p w:rsidR="00BA2DA3" w:rsidRPr="00C2154E" w:rsidRDefault="00BA2DA3" w:rsidP="00324950">
            <w:pPr>
              <w:jc w:val="both"/>
            </w:pPr>
            <w:r>
              <w:t>Создание постоянных рабочих мест</w:t>
            </w:r>
          </w:p>
        </w:tc>
        <w:tc>
          <w:tcPr>
            <w:tcW w:w="1274" w:type="dxa"/>
            <w:vAlign w:val="center"/>
          </w:tcPr>
          <w:p w:rsidR="00BA2DA3" w:rsidRPr="00C2154E" w:rsidRDefault="00BA2DA3" w:rsidP="00C92E4B">
            <w:pPr>
              <w:jc w:val="center"/>
            </w:pPr>
            <w:r>
              <w:t>ед.</w:t>
            </w:r>
          </w:p>
        </w:tc>
        <w:tc>
          <w:tcPr>
            <w:tcW w:w="1137" w:type="dxa"/>
            <w:vAlign w:val="center"/>
          </w:tcPr>
          <w:p w:rsidR="00BA2DA3" w:rsidRPr="00C2154E" w:rsidRDefault="00C02446" w:rsidP="00C9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BA2DA3" w:rsidRPr="00C2154E" w:rsidRDefault="00C02446" w:rsidP="00C9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BA2DA3" w:rsidRPr="00C2154E" w:rsidRDefault="00C02446" w:rsidP="00C9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BA2DA3" w:rsidRPr="00C2154E" w:rsidRDefault="00C02446" w:rsidP="00C9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BA2DA3" w:rsidRPr="00C2154E" w:rsidRDefault="00C02446" w:rsidP="00C9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BA2DA3" w:rsidRPr="00C2154E" w:rsidRDefault="00C02446" w:rsidP="00C9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BA2DA3" w:rsidRPr="00C2154E" w:rsidRDefault="00C02446" w:rsidP="00C9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BA2DA3" w:rsidRPr="00C2154E" w:rsidRDefault="00C02446" w:rsidP="00C9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FB4652" w:rsidRPr="00FB4652" w:rsidRDefault="00FB4652" w:rsidP="00FB4652">
      <w:pPr>
        <w:pStyle w:val="aa"/>
        <w:tabs>
          <w:tab w:val="clear" w:pos="1080"/>
        </w:tabs>
        <w:spacing w:line="360" w:lineRule="auto"/>
        <w:jc w:val="center"/>
        <w:rPr>
          <w:bCs/>
        </w:rPr>
      </w:pPr>
    </w:p>
    <w:sectPr w:rsidR="00FB4652" w:rsidRPr="00FB4652" w:rsidSect="00987B71">
      <w:pgSz w:w="16838" w:h="11906" w:orient="landscape"/>
      <w:pgMar w:top="1418" w:right="992" w:bottom="74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7CA" w:rsidRDefault="00B117CA" w:rsidP="0020342E">
      <w:r>
        <w:separator/>
      </w:r>
    </w:p>
  </w:endnote>
  <w:endnote w:type="continuationSeparator" w:id="0">
    <w:p w:rsidR="00B117CA" w:rsidRDefault="00B117CA" w:rsidP="0020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CA" w:rsidRDefault="00B117CA" w:rsidP="0020342E">
    <w:pPr>
      <w:pStyle w:val="af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5D4B">
      <w:rPr>
        <w:noProof/>
      </w:rPr>
      <w:t>14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7CA" w:rsidRDefault="00B117CA" w:rsidP="0020342E">
      <w:r>
        <w:separator/>
      </w:r>
    </w:p>
  </w:footnote>
  <w:footnote w:type="continuationSeparator" w:id="0">
    <w:p w:rsidR="00B117CA" w:rsidRDefault="00B117CA" w:rsidP="00203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73BB"/>
    <w:multiLevelType w:val="hybridMultilevel"/>
    <w:tmpl w:val="EBB669D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74831"/>
    <w:multiLevelType w:val="multilevel"/>
    <w:tmpl w:val="4A7C0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>
    <w:nsid w:val="184721DD"/>
    <w:multiLevelType w:val="multilevel"/>
    <w:tmpl w:val="4A7C0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>
    <w:nsid w:val="1F634884"/>
    <w:multiLevelType w:val="multilevel"/>
    <w:tmpl w:val="4616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535C32"/>
    <w:multiLevelType w:val="hybridMultilevel"/>
    <w:tmpl w:val="33663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31B22"/>
    <w:multiLevelType w:val="multilevel"/>
    <w:tmpl w:val="A12CA7FA"/>
    <w:lvl w:ilvl="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>
    <w:nsid w:val="25F5650B"/>
    <w:multiLevelType w:val="hybridMultilevel"/>
    <w:tmpl w:val="19BE08E8"/>
    <w:lvl w:ilvl="0" w:tplc="FFFFFFFF">
      <w:start w:val="1"/>
      <w:numFmt w:val="bullet"/>
      <w:pStyle w:val="a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865316"/>
    <w:multiLevelType w:val="hybridMultilevel"/>
    <w:tmpl w:val="71EA8F30"/>
    <w:lvl w:ilvl="0" w:tplc="6D584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7147C9"/>
    <w:multiLevelType w:val="multilevel"/>
    <w:tmpl w:val="CBA87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5AA7A72"/>
    <w:multiLevelType w:val="hybridMultilevel"/>
    <w:tmpl w:val="9B185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33CEC"/>
    <w:multiLevelType w:val="multilevel"/>
    <w:tmpl w:val="668A3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1">
    <w:nsid w:val="392633BC"/>
    <w:multiLevelType w:val="hybridMultilevel"/>
    <w:tmpl w:val="07F20C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B1B406E"/>
    <w:multiLevelType w:val="hybridMultilevel"/>
    <w:tmpl w:val="7A629AD8"/>
    <w:lvl w:ilvl="0" w:tplc="4C8E6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035796"/>
    <w:multiLevelType w:val="hybridMultilevel"/>
    <w:tmpl w:val="69A0AD02"/>
    <w:lvl w:ilvl="0" w:tplc="4B905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0C327E7"/>
    <w:multiLevelType w:val="hybridMultilevel"/>
    <w:tmpl w:val="0A5CC6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BE7DD6"/>
    <w:multiLevelType w:val="hybridMultilevel"/>
    <w:tmpl w:val="9B5CAE9E"/>
    <w:lvl w:ilvl="0" w:tplc="0419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6">
    <w:nsid w:val="4E8B7AAC"/>
    <w:multiLevelType w:val="multilevel"/>
    <w:tmpl w:val="DCA436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DF41D7F"/>
    <w:multiLevelType w:val="multilevel"/>
    <w:tmpl w:val="73A26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eastAsia="TimesNewRomanPSMT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TimesNewRomanPSMT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TimesNewRomanPSMT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TimesNewRomanPSMT" w:hint="default"/>
      </w:rPr>
    </w:lvl>
  </w:abstractNum>
  <w:abstractNum w:abstractNumId="18">
    <w:nsid w:val="67020099"/>
    <w:multiLevelType w:val="multilevel"/>
    <w:tmpl w:val="1FDE12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695E026F"/>
    <w:multiLevelType w:val="multilevel"/>
    <w:tmpl w:val="F81042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>
    <w:nsid w:val="6F4575B1"/>
    <w:multiLevelType w:val="multilevel"/>
    <w:tmpl w:val="B5D68A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60B5921"/>
    <w:multiLevelType w:val="multilevel"/>
    <w:tmpl w:val="00947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4232E1"/>
    <w:multiLevelType w:val="hybridMultilevel"/>
    <w:tmpl w:val="C8142124"/>
    <w:lvl w:ilvl="0" w:tplc="ACFA8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DF03482"/>
    <w:multiLevelType w:val="multilevel"/>
    <w:tmpl w:val="29E816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F256FBA"/>
    <w:multiLevelType w:val="multilevel"/>
    <w:tmpl w:val="6BEE2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9"/>
  </w:num>
  <w:num w:numId="6">
    <w:abstractNumId w:val="18"/>
  </w:num>
  <w:num w:numId="7">
    <w:abstractNumId w:val="13"/>
  </w:num>
  <w:num w:numId="8">
    <w:abstractNumId w:val="12"/>
  </w:num>
  <w:num w:numId="9">
    <w:abstractNumId w:val="22"/>
  </w:num>
  <w:num w:numId="10">
    <w:abstractNumId w:val="7"/>
  </w:num>
  <w:num w:numId="11">
    <w:abstractNumId w:val="14"/>
  </w:num>
  <w:num w:numId="12">
    <w:abstractNumId w:val="23"/>
  </w:num>
  <w:num w:numId="13">
    <w:abstractNumId w:val="15"/>
  </w:num>
  <w:num w:numId="14">
    <w:abstractNumId w:val="8"/>
  </w:num>
  <w:num w:numId="15">
    <w:abstractNumId w:val="1"/>
  </w:num>
  <w:num w:numId="16">
    <w:abstractNumId w:val="3"/>
  </w:num>
  <w:num w:numId="17">
    <w:abstractNumId w:val="5"/>
  </w:num>
  <w:num w:numId="18">
    <w:abstractNumId w:val="2"/>
  </w:num>
  <w:num w:numId="19">
    <w:abstractNumId w:val="17"/>
  </w:num>
  <w:num w:numId="20">
    <w:abstractNumId w:val="4"/>
  </w:num>
  <w:num w:numId="21">
    <w:abstractNumId w:val="19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4"/>
  </w:num>
  <w:num w:numId="25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59F6"/>
    <w:rsid w:val="0000032D"/>
    <w:rsid w:val="00002026"/>
    <w:rsid w:val="0000293F"/>
    <w:rsid w:val="00006632"/>
    <w:rsid w:val="00010CCE"/>
    <w:rsid w:val="000139C0"/>
    <w:rsid w:val="0001692E"/>
    <w:rsid w:val="000171F7"/>
    <w:rsid w:val="0001727A"/>
    <w:rsid w:val="0002125A"/>
    <w:rsid w:val="00021A96"/>
    <w:rsid w:val="000247FA"/>
    <w:rsid w:val="00025F4F"/>
    <w:rsid w:val="00027612"/>
    <w:rsid w:val="00030EB9"/>
    <w:rsid w:val="000338E1"/>
    <w:rsid w:val="000416D0"/>
    <w:rsid w:val="00041BCA"/>
    <w:rsid w:val="00052DA7"/>
    <w:rsid w:val="00055DF8"/>
    <w:rsid w:val="000576C3"/>
    <w:rsid w:val="000719F8"/>
    <w:rsid w:val="00072C3D"/>
    <w:rsid w:val="000747C0"/>
    <w:rsid w:val="00076B15"/>
    <w:rsid w:val="000778F2"/>
    <w:rsid w:val="00080691"/>
    <w:rsid w:val="0008629B"/>
    <w:rsid w:val="00097348"/>
    <w:rsid w:val="00097500"/>
    <w:rsid w:val="000A15BA"/>
    <w:rsid w:val="000A2464"/>
    <w:rsid w:val="000A2DB3"/>
    <w:rsid w:val="000A51A5"/>
    <w:rsid w:val="000B1735"/>
    <w:rsid w:val="000B3949"/>
    <w:rsid w:val="000B7FFC"/>
    <w:rsid w:val="000C5B84"/>
    <w:rsid w:val="000C5DE6"/>
    <w:rsid w:val="000D21DF"/>
    <w:rsid w:val="000D4CB4"/>
    <w:rsid w:val="000D7087"/>
    <w:rsid w:val="000E1144"/>
    <w:rsid w:val="000E2FAF"/>
    <w:rsid w:val="000E4251"/>
    <w:rsid w:val="000E4A20"/>
    <w:rsid w:val="000E4F20"/>
    <w:rsid w:val="000E6040"/>
    <w:rsid w:val="00103973"/>
    <w:rsid w:val="001066CB"/>
    <w:rsid w:val="00106BF9"/>
    <w:rsid w:val="00106DF1"/>
    <w:rsid w:val="0011002D"/>
    <w:rsid w:val="0011079E"/>
    <w:rsid w:val="0011323E"/>
    <w:rsid w:val="00124D03"/>
    <w:rsid w:val="00135926"/>
    <w:rsid w:val="00143830"/>
    <w:rsid w:val="00147E43"/>
    <w:rsid w:val="001512C0"/>
    <w:rsid w:val="00151F2D"/>
    <w:rsid w:val="00152092"/>
    <w:rsid w:val="00153C99"/>
    <w:rsid w:val="00154047"/>
    <w:rsid w:val="00160B69"/>
    <w:rsid w:val="0016227D"/>
    <w:rsid w:val="001623DD"/>
    <w:rsid w:val="00162957"/>
    <w:rsid w:val="001644DB"/>
    <w:rsid w:val="001647EF"/>
    <w:rsid w:val="00166A69"/>
    <w:rsid w:val="00166E9B"/>
    <w:rsid w:val="001703EB"/>
    <w:rsid w:val="00176EF2"/>
    <w:rsid w:val="001771CF"/>
    <w:rsid w:val="0018508B"/>
    <w:rsid w:val="00190DD7"/>
    <w:rsid w:val="00192687"/>
    <w:rsid w:val="00192689"/>
    <w:rsid w:val="00192B3F"/>
    <w:rsid w:val="00196499"/>
    <w:rsid w:val="00197DD7"/>
    <w:rsid w:val="001A2EA6"/>
    <w:rsid w:val="001A4C73"/>
    <w:rsid w:val="001A5CB1"/>
    <w:rsid w:val="001A69E7"/>
    <w:rsid w:val="001A6B1F"/>
    <w:rsid w:val="001A6CA0"/>
    <w:rsid w:val="001B2F14"/>
    <w:rsid w:val="001B5625"/>
    <w:rsid w:val="001C01C5"/>
    <w:rsid w:val="001C01F6"/>
    <w:rsid w:val="001C4CBD"/>
    <w:rsid w:val="001C71C6"/>
    <w:rsid w:val="001D1F5E"/>
    <w:rsid w:val="001D209D"/>
    <w:rsid w:val="001D38D0"/>
    <w:rsid w:val="001D7A7F"/>
    <w:rsid w:val="001E05A1"/>
    <w:rsid w:val="001E4A15"/>
    <w:rsid w:val="001E533B"/>
    <w:rsid w:val="001E6358"/>
    <w:rsid w:val="001E68C7"/>
    <w:rsid w:val="001E783F"/>
    <w:rsid w:val="001F1BC1"/>
    <w:rsid w:val="001F24E3"/>
    <w:rsid w:val="001F4B4A"/>
    <w:rsid w:val="001F674B"/>
    <w:rsid w:val="00200382"/>
    <w:rsid w:val="002026F2"/>
    <w:rsid w:val="0020342E"/>
    <w:rsid w:val="00206A54"/>
    <w:rsid w:val="00210C87"/>
    <w:rsid w:val="002200A0"/>
    <w:rsid w:val="0022123D"/>
    <w:rsid w:val="00223455"/>
    <w:rsid w:val="00224B49"/>
    <w:rsid w:val="002252A0"/>
    <w:rsid w:val="002252B4"/>
    <w:rsid w:val="00231D67"/>
    <w:rsid w:val="0023287D"/>
    <w:rsid w:val="00237C0D"/>
    <w:rsid w:val="00242484"/>
    <w:rsid w:val="002518A4"/>
    <w:rsid w:val="002529C8"/>
    <w:rsid w:val="00252D30"/>
    <w:rsid w:val="002569A6"/>
    <w:rsid w:val="00265CF5"/>
    <w:rsid w:val="00270057"/>
    <w:rsid w:val="00270338"/>
    <w:rsid w:val="00272691"/>
    <w:rsid w:val="00273D16"/>
    <w:rsid w:val="00276195"/>
    <w:rsid w:val="00276E1B"/>
    <w:rsid w:val="002774E0"/>
    <w:rsid w:val="002800F3"/>
    <w:rsid w:val="00280CE1"/>
    <w:rsid w:val="0028339C"/>
    <w:rsid w:val="00286C30"/>
    <w:rsid w:val="00292AAA"/>
    <w:rsid w:val="002947EA"/>
    <w:rsid w:val="002959F6"/>
    <w:rsid w:val="00297492"/>
    <w:rsid w:val="002A1978"/>
    <w:rsid w:val="002A4222"/>
    <w:rsid w:val="002B2184"/>
    <w:rsid w:val="002B4BD8"/>
    <w:rsid w:val="002B78B5"/>
    <w:rsid w:val="002B7E1F"/>
    <w:rsid w:val="002C1A83"/>
    <w:rsid w:val="002C21DF"/>
    <w:rsid w:val="002C7151"/>
    <w:rsid w:val="002D114D"/>
    <w:rsid w:val="002D4C88"/>
    <w:rsid w:val="002E3669"/>
    <w:rsid w:val="002E414C"/>
    <w:rsid w:val="002E4E45"/>
    <w:rsid w:val="002E61C0"/>
    <w:rsid w:val="002E7A20"/>
    <w:rsid w:val="002F32FC"/>
    <w:rsid w:val="0030329E"/>
    <w:rsid w:val="00303785"/>
    <w:rsid w:val="00306821"/>
    <w:rsid w:val="00306BED"/>
    <w:rsid w:val="00307263"/>
    <w:rsid w:val="00311F96"/>
    <w:rsid w:val="003128B7"/>
    <w:rsid w:val="00313E0A"/>
    <w:rsid w:val="00315CD7"/>
    <w:rsid w:val="003167D0"/>
    <w:rsid w:val="0032029D"/>
    <w:rsid w:val="00320AD5"/>
    <w:rsid w:val="003217C6"/>
    <w:rsid w:val="0032180B"/>
    <w:rsid w:val="00321AB2"/>
    <w:rsid w:val="003243D9"/>
    <w:rsid w:val="00324950"/>
    <w:rsid w:val="00326A0B"/>
    <w:rsid w:val="00327E99"/>
    <w:rsid w:val="0033127A"/>
    <w:rsid w:val="00331483"/>
    <w:rsid w:val="003316E3"/>
    <w:rsid w:val="003323F3"/>
    <w:rsid w:val="00332C36"/>
    <w:rsid w:val="0033318E"/>
    <w:rsid w:val="00344B5C"/>
    <w:rsid w:val="003511BA"/>
    <w:rsid w:val="00355564"/>
    <w:rsid w:val="00360466"/>
    <w:rsid w:val="003607D4"/>
    <w:rsid w:val="00360D06"/>
    <w:rsid w:val="003615C2"/>
    <w:rsid w:val="0036794C"/>
    <w:rsid w:val="00370BBD"/>
    <w:rsid w:val="00370E2E"/>
    <w:rsid w:val="003742F4"/>
    <w:rsid w:val="00382646"/>
    <w:rsid w:val="00384020"/>
    <w:rsid w:val="00384DEA"/>
    <w:rsid w:val="003859E4"/>
    <w:rsid w:val="00387EF8"/>
    <w:rsid w:val="003925C7"/>
    <w:rsid w:val="00396269"/>
    <w:rsid w:val="003A286E"/>
    <w:rsid w:val="003A300E"/>
    <w:rsid w:val="003A3EA6"/>
    <w:rsid w:val="003B5B0A"/>
    <w:rsid w:val="003B7831"/>
    <w:rsid w:val="003C07ED"/>
    <w:rsid w:val="003C4391"/>
    <w:rsid w:val="003C46DC"/>
    <w:rsid w:val="003D3759"/>
    <w:rsid w:val="003D3852"/>
    <w:rsid w:val="003D3E64"/>
    <w:rsid w:val="003D42E1"/>
    <w:rsid w:val="003D6703"/>
    <w:rsid w:val="003D6CEF"/>
    <w:rsid w:val="003D7A40"/>
    <w:rsid w:val="003E0628"/>
    <w:rsid w:val="003F2AAE"/>
    <w:rsid w:val="003F56E8"/>
    <w:rsid w:val="003F5968"/>
    <w:rsid w:val="003F60FD"/>
    <w:rsid w:val="004012A2"/>
    <w:rsid w:val="00402BBD"/>
    <w:rsid w:val="00402EC4"/>
    <w:rsid w:val="00404DDD"/>
    <w:rsid w:val="00410C37"/>
    <w:rsid w:val="004152A2"/>
    <w:rsid w:val="00417B9C"/>
    <w:rsid w:val="00420053"/>
    <w:rsid w:val="0042073F"/>
    <w:rsid w:val="00421B71"/>
    <w:rsid w:val="00422272"/>
    <w:rsid w:val="00424278"/>
    <w:rsid w:val="00426018"/>
    <w:rsid w:val="0042753C"/>
    <w:rsid w:val="00430B38"/>
    <w:rsid w:val="00431D46"/>
    <w:rsid w:val="00434942"/>
    <w:rsid w:val="004351DC"/>
    <w:rsid w:val="00435EF7"/>
    <w:rsid w:val="00441148"/>
    <w:rsid w:val="00441F6F"/>
    <w:rsid w:val="00443470"/>
    <w:rsid w:val="004445EB"/>
    <w:rsid w:val="00444994"/>
    <w:rsid w:val="00451FC5"/>
    <w:rsid w:val="00452EA5"/>
    <w:rsid w:val="004536DB"/>
    <w:rsid w:val="00455CB5"/>
    <w:rsid w:val="00456518"/>
    <w:rsid w:val="00460416"/>
    <w:rsid w:val="004624A6"/>
    <w:rsid w:val="00471C45"/>
    <w:rsid w:val="00476521"/>
    <w:rsid w:val="00476EB4"/>
    <w:rsid w:val="004842C0"/>
    <w:rsid w:val="00485609"/>
    <w:rsid w:val="00486ADC"/>
    <w:rsid w:val="00491B3C"/>
    <w:rsid w:val="0049256B"/>
    <w:rsid w:val="00493D57"/>
    <w:rsid w:val="00494CFD"/>
    <w:rsid w:val="004A34C1"/>
    <w:rsid w:val="004A3886"/>
    <w:rsid w:val="004A41B6"/>
    <w:rsid w:val="004A44D7"/>
    <w:rsid w:val="004C0523"/>
    <w:rsid w:val="004D0D1F"/>
    <w:rsid w:val="004D2042"/>
    <w:rsid w:val="004D6862"/>
    <w:rsid w:val="004E232B"/>
    <w:rsid w:val="004E2C9E"/>
    <w:rsid w:val="004E398A"/>
    <w:rsid w:val="004E564A"/>
    <w:rsid w:val="004E6217"/>
    <w:rsid w:val="004E6218"/>
    <w:rsid w:val="004E6DB5"/>
    <w:rsid w:val="004E72A0"/>
    <w:rsid w:val="004F0434"/>
    <w:rsid w:val="004F6C33"/>
    <w:rsid w:val="004F7544"/>
    <w:rsid w:val="00503C3F"/>
    <w:rsid w:val="00503CF8"/>
    <w:rsid w:val="0050545C"/>
    <w:rsid w:val="005155CE"/>
    <w:rsid w:val="0051754E"/>
    <w:rsid w:val="005236BD"/>
    <w:rsid w:val="00524120"/>
    <w:rsid w:val="005337B0"/>
    <w:rsid w:val="00533E41"/>
    <w:rsid w:val="0054020A"/>
    <w:rsid w:val="00543118"/>
    <w:rsid w:val="00543686"/>
    <w:rsid w:val="0054387A"/>
    <w:rsid w:val="00544538"/>
    <w:rsid w:val="00545AF4"/>
    <w:rsid w:val="00553F99"/>
    <w:rsid w:val="0055508E"/>
    <w:rsid w:val="00555FDE"/>
    <w:rsid w:val="00560181"/>
    <w:rsid w:val="00562991"/>
    <w:rsid w:val="005671EC"/>
    <w:rsid w:val="0057012C"/>
    <w:rsid w:val="0057053E"/>
    <w:rsid w:val="00572F65"/>
    <w:rsid w:val="00582CC6"/>
    <w:rsid w:val="00587671"/>
    <w:rsid w:val="0059123C"/>
    <w:rsid w:val="005918B7"/>
    <w:rsid w:val="00595D39"/>
    <w:rsid w:val="005975A0"/>
    <w:rsid w:val="00597903"/>
    <w:rsid w:val="005A1B14"/>
    <w:rsid w:val="005A4237"/>
    <w:rsid w:val="005A5D4B"/>
    <w:rsid w:val="005A603B"/>
    <w:rsid w:val="005A74A3"/>
    <w:rsid w:val="005A7AA1"/>
    <w:rsid w:val="005B3EB7"/>
    <w:rsid w:val="005B5958"/>
    <w:rsid w:val="005B6391"/>
    <w:rsid w:val="005C0D01"/>
    <w:rsid w:val="005C3F7D"/>
    <w:rsid w:val="005C5DCC"/>
    <w:rsid w:val="005C6418"/>
    <w:rsid w:val="005C6D55"/>
    <w:rsid w:val="005C7F87"/>
    <w:rsid w:val="005D2C34"/>
    <w:rsid w:val="005D7469"/>
    <w:rsid w:val="005E14D1"/>
    <w:rsid w:val="005E2F9F"/>
    <w:rsid w:val="005E35EA"/>
    <w:rsid w:val="005E41BB"/>
    <w:rsid w:val="005E511D"/>
    <w:rsid w:val="005E6895"/>
    <w:rsid w:val="005F3E08"/>
    <w:rsid w:val="005F4F0A"/>
    <w:rsid w:val="005F66F1"/>
    <w:rsid w:val="005F68AF"/>
    <w:rsid w:val="006042F5"/>
    <w:rsid w:val="006043A8"/>
    <w:rsid w:val="006043CF"/>
    <w:rsid w:val="006050BA"/>
    <w:rsid w:val="0060597F"/>
    <w:rsid w:val="00605A06"/>
    <w:rsid w:val="006117F7"/>
    <w:rsid w:val="00612802"/>
    <w:rsid w:val="00614410"/>
    <w:rsid w:val="006152B3"/>
    <w:rsid w:val="0062337D"/>
    <w:rsid w:val="0062653B"/>
    <w:rsid w:val="006337D9"/>
    <w:rsid w:val="00634F71"/>
    <w:rsid w:val="00636C16"/>
    <w:rsid w:val="00637ADA"/>
    <w:rsid w:val="00640CE9"/>
    <w:rsid w:val="00641421"/>
    <w:rsid w:val="00647303"/>
    <w:rsid w:val="00650FEE"/>
    <w:rsid w:val="00653AED"/>
    <w:rsid w:val="00655938"/>
    <w:rsid w:val="006617B1"/>
    <w:rsid w:val="006643DA"/>
    <w:rsid w:val="00665AA8"/>
    <w:rsid w:val="00665ABD"/>
    <w:rsid w:val="006665A1"/>
    <w:rsid w:val="006674C8"/>
    <w:rsid w:val="00671F6C"/>
    <w:rsid w:val="0067205C"/>
    <w:rsid w:val="0067520E"/>
    <w:rsid w:val="0067780E"/>
    <w:rsid w:val="00681C31"/>
    <w:rsid w:val="00682B2A"/>
    <w:rsid w:val="00685BF1"/>
    <w:rsid w:val="006902C8"/>
    <w:rsid w:val="006928CC"/>
    <w:rsid w:val="00693649"/>
    <w:rsid w:val="00697592"/>
    <w:rsid w:val="006A10A8"/>
    <w:rsid w:val="006A4CC7"/>
    <w:rsid w:val="006A589D"/>
    <w:rsid w:val="006A60F8"/>
    <w:rsid w:val="006B70F7"/>
    <w:rsid w:val="006B78DB"/>
    <w:rsid w:val="006C4E11"/>
    <w:rsid w:val="006C59C8"/>
    <w:rsid w:val="006C6EE4"/>
    <w:rsid w:val="006C6EF2"/>
    <w:rsid w:val="006C7FE8"/>
    <w:rsid w:val="006D0486"/>
    <w:rsid w:val="006D0ABA"/>
    <w:rsid w:val="006D2066"/>
    <w:rsid w:val="006D3A10"/>
    <w:rsid w:val="006D5A07"/>
    <w:rsid w:val="006E1AAA"/>
    <w:rsid w:val="006E1EF8"/>
    <w:rsid w:val="006E3BD2"/>
    <w:rsid w:val="006E5914"/>
    <w:rsid w:val="006F684E"/>
    <w:rsid w:val="006F6FB5"/>
    <w:rsid w:val="006F77DF"/>
    <w:rsid w:val="00702EB4"/>
    <w:rsid w:val="00705EBE"/>
    <w:rsid w:val="00707591"/>
    <w:rsid w:val="007126E4"/>
    <w:rsid w:val="00714481"/>
    <w:rsid w:val="0072069E"/>
    <w:rsid w:val="00721709"/>
    <w:rsid w:val="00726CC8"/>
    <w:rsid w:val="0073012B"/>
    <w:rsid w:val="00731EEB"/>
    <w:rsid w:val="00732BAC"/>
    <w:rsid w:val="00733CB1"/>
    <w:rsid w:val="00733D0A"/>
    <w:rsid w:val="007346BA"/>
    <w:rsid w:val="00740AA5"/>
    <w:rsid w:val="00741694"/>
    <w:rsid w:val="00746367"/>
    <w:rsid w:val="007477C8"/>
    <w:rsid w:val="0075066F"/>
    <w:rsid w:val="00751707"/>
    <w:rsid w:val="0075389D"/>
    <w:rsid w:val="0075410C"/>
    <w:rsid w:val="007569F4"/>
    <w:rsid w:val="00757630"/>
    <w:rsid w:val="00757B5B"/>
    <w:rsid w:val="00757F9E"/>
    <w:rsid w:val="00765C0D"/>
    <w:rsid w:val="00767A85"/>
    <w:rsid w:val="00773894"/>
    <w:rsid w:val="00777B5A"/>
    <w:rsid w:val="00784D9F"/>
    <w:rsid w:val="007855C3"/>
    <w:rsid w:val="0078619A"/>
    <w:rsid w:val="007877C4"/>
    <w:rsid w:val="00790BB3"/>
    <w:rsid w:val="00791E42"/>
    <w:rsid w:val="00792029"/>
    <w:rsid w:val="007A288F"/>
    <w:rsid w:val="007A4266"/>
    <w:rsid w:val="007A555C"/>
    <w:rsid w:val="007A69E3"/>
    <w:rsid w:val="007B4ACB"/>
    <w:rsid w:val="007B567E"/>
    <w:rsid w:val="007B62AC"/>
    <w:rsid w:val="007B660D"/>
    <w:rsid w:val="007B6DA6"/>
    <w:rsid w:val="007C0125"/>
    <w:rsid w:val="007C0C2A"/>
    <w:rsid w:val="007C0F3E"/>
    <w:rsid w:val="007C3AC2"/>
    <w:rsid w:val="007C53B8"/>
    <w:rsid w:val="007C6337"/>
    <w:rsid w:val="007C68FB"/>
    <w:rsid w:val="007C736C"/>
    <w:rsid w:val="007D02CF"/>
    <w:rsid w:val="007D1649"/>
    <w:rsid w:val="007D2856"/>
    <w:rsid w:val="007D3A2C"/>
    <w:rsid w:val="007E1C31"/>
    <w:rsid w:val="007E3505"/>
    <w:rsid w:val="007E522C"/>
    <w:rsid w:val="007E7573"/>
    <w:rsid w:val="007F155F"/>
    <w:rsid w:val="007F233A"/>
    <w:rsid w:val="00801C44"/>
    <w:rsid w:val="00802298"/>
    <w:rsid w:val="00802E05"/>
    <w:rsid w:val="00803307"/>
    <w:rsid w:val="00805CC4"/>
    <w:rsid w:val="00810603"/>
    <w:rsid w:val="008118D8"/>
    <w:rsid w:val="00821206"/>
    <w:rsid w:val="008301B9"/>
    <w:rsid w:val="00830FC5"/>
    <w:rsid w:val="00831AA7"/>
    <w:rsid w:val="0083404F"/>
    <w:rsid w:val="00835414"/>
    <w:rsid w:val="00836DB9"/>
    <w:rsid w:val="008452C2"/>
    <w:rsid w:val="008540DE"/>
    <w:rsid w:val="008574B4"/>
    <w:rsid w:val="0086096D"/>
    <w:rsid w:val="00860EC4"/>
    <w:rsid w:val="00866B89"/>
    <w:rsid w:val="00870B1F"/>
    <w:rsid w:val="00870C4D"/>
    <w:rsid w:val="00872208"/>
    <w:rsid w:val="00873542"/>
    <w:rsid w:val="00874245"/>
    <w:rsid w:val="00876B5F"/>
    <w:rsid w:val="008812D1"/>
    <w:rsid w:val="00882EE3"/>
    <w:rsid w:val="00885AF4"/>
    <w:rsid w:val="0088634C"/>
    <w:rsid w:val="0089038C"/>
    <w:rsid w:val="00890AB4"/>
    <w:rsid w:val="00892112"/>
    <w:rsid w:val="00892A98"/>
    <w:rsid w:val="008941F2"/>
    <w:rsid w:val="00895C88"/>
    <w:rsid w:val="008A2B42"/>
    <w:rsid w:val="008A534C"/>
    <w:rsid w:val="008A61E7"/>
    <w:rsid w:val="008B0D72"/>
    <w:rsid w:val="008B5059"/>
    <w:rsid w:val="008B72CC"/>
    <w:rsid w:val="008B768C"/>
    <w:rsid w:val="008C266B"/>
    <w:rsid w:val="008C3560"/>
    <w:rsid w:val="008C4CAC"/>
    <w:rsid w:val="008C786F"/>
    <w:rsid w:val="008D2CB3"/>
    <w:rsid w:val="008D583E"/>
    <w:rsid w:val="008D6426"/>
    <w:rsid w:val="008D6EB5"/>
    <w:rsid w:val="008E4FD1"/>
    <w:rsid w:val="008E5371"/>
    <w:rsid w:val="008E5EAB"/>
    <w:rsid w:val="008F2AC8"/>
    <w:rsid w:val="008F5B2D"/>
    <w:rsid w:val="0090584D"/>
    <w:rsid w:val="00905DDB"/>
    <w:rsid w:val="0092098F"/>
    <w:rsid w:val="00921248"/>
    <w:rsid w:val="0092603D"/>
    <w:rsid w:val="009266A1"/>
    <w:rsid w:val="009279C9"/>
    <w:rsid w:val="00930184"/>
    <w:rsid w:val="00935A38"/>
    <w:rsid w:val="0094194D"/>
    <w:rsid w:val="009424EE"/>
    <w:rsid w:val="00943A8B"/>
    <w:rsid w:val="00946264"/>
    <w:rsid w:val="00950F3A"/>
    <w:rsid w:val="009515EC"/>
    <w:rsid w:val="00951C5A"/>
    <w:rsid w:val="00953F2B"/>
    <w:rsid w:val="0095620D"/>
    <w:rsid w:val="00961DA2"/>
    <w:rsid w:val="00963EDB"/>
    <w:rsid w:val="0096484A"/>
    <w:rsid w:val="00965EF3"/>
    <w:rsid w:val="00967ABD"/>
    <w:rsid w:val="0097681C"/>
    <w:rsid w:val="00976B48"/>
    <w:rsid w:val="00980E08"/>
    <w:rsid w:val="00981143"/>
    <w:rsid w:val="009824F7"/>
    <w:rsid w:val="009837EE"/>
    <w:rsid w:val="00985D5B"/>
    <w:rsid w:val="00986E5D"/>
    <w:rsid w:val="00987B71"/>
    <w:rsid w:val="00995317"/>
    <w:rsid w:val="009956AD"/>
    <w:rsid w:val="009A0F6F"/>
    <w:rsid w:val="009A6BDA"/>
    <w:rsid w:val="009A7BE6"/>
    <w:rsid w:val="009B60BC"/>
    <w:rsid w:val="009C1973"/>
    <w:rsid w:val="009C75F0"/>
    <w:rsid w:val="009D3F39"/>
    <w:rsid w:val="009D4C0B"/>
    <w:rsid w:val="009D5359"/>
    <w:rsid w:val="009D6F3B"/>
    <w:rsid w:val="009D7F6D"/>
    <w:rsid w:val="009E15C3"/>
    <w:rsid w:val="009E24BE"/>
    <w:rsid w:val="009E6893"/>
    <w:rsid w:val="009F3F6D"/>
    <w:rsid w:val="009F551E"/>
    <w:rsid w:val="009F70D7"/>
    <w:rsid w:val="00A00C83"/>
    <w:rsid w:val="00A02E5A"/>
    <w:rsid w:val="00A04C35"/>
    <w:rsid w:val="00A0672C"/>
    <w:rsid w:val="00A076F1"/>
    <w:rsid w:val="00A117A3"/>
    <w:rsid w:val="00A11F8C"/>
    <w:rsid w:val="00A22578"/>
    <w:rsid w:val="00A23452"/>
    <w:rsid w:val="00A2371D"/>
    <w:rsid w:val="00A30CBC"/>
    <w:rsid w:val="00A37410"/>
    <w:rsid w:val="00A40878"/>
    <w:rsid w:val="00A409E1"/>
    <w:rsid w:val="00A43089"/>
    <w:rsid w:val="00A439DC"/>
    <w:rsid w:val="00A45C89"/>
    <w:rsid w:val="00A4737B"/>
    <w:rsid w:val="00A51059"/>
    <w:rsid w:val="00A56995"/>
    <w:rsid w:val="00A57873"/>
    <w:rsid w:val="00A60B26"/>
    <w:rsid w:val="00A66093"/>
    <w:rsid w:val="00A66F97"/>
    <w:rsid w:val="00A71994"/>
    <w:rsid w:val="00A71B26"/>
    <w:rsid w:val="00A74E4E"/>
    <w:rsid w:val="00A753B7"/>
    <w:rsid w:val="00A75F2D"/>
    <w:rsid w:val="00A8385B"/>
    <w:rsid w:val="00A83B50"/>
    <w:rsid w:val="00A8415F"/>
    <w:rsid w:val="00A8430C"/>
    <w:rsid w:val="00A86621"/>
    <w:rsid w:val="00A90880"/>
    <w:rsid w:val="00A9600F"/>
    <w:rsid w:val="00A97C86"/>
    <w:rsid w:val="00AA0DE1"/>
    <w:rsid w:val="00AA0FC0"/>
    <w:rsid w:val="00AA1F08"/>
    <w:rsid w:val="00AA20D4"/>
    <w:rsid w:val="00AA5DFE"/>
    <w:rsid w:val="00AA5E7D"/>
    <w:rsid w:val="00AB1879"/>
    <w:rsid w:val="00AB45F1"/>
    <w:rsid w:val="00AB6271"/>
    <w:rsid w:val="00AB6D01"/>
    <w:rsid w:val="00AC273A"/>
    <w:rsid w:val="00AC2E3E"/>
    <w:rsid w:val="00AC60CD"/>
    <w:rsid w:val="00AD0086"/>
    <w:rsid w:val="00AD4DAB"/>
    <w:rsid w:val="00AD5A11"/>
    <w:rsid w:val="00AD7139"/>
    <w:rsid w:val="00AD7390"/>
    <w:rsid w:val="00AD7637"/>
    <w:rsid w:val="00AD769E"/>
    <w:rsid w:val="00AE3575"/>
    <w:rsid w:val="00AE6DE1"/>
    <w:rsid w:val="00AF7E37"/>
    <w:rsid w:val="00B02A11"/>
    <w:rsid w:val="00B117CA"/>
    <w:rsid w:val="00B11E74"/>
    <w:rsid w:val="00B11EC9"/>
    <w:rsid w:val="00B142C7"/>
    <w:rsid w:val="00B16710"/>
    <w:rsid w:val="00B16A3F"/>
    <w:rsid w:val="00B20F59"/>
    <w:rsid w:val="00B21865"/>
    <w:rsid w:val="00B24654"/>
    <w:rsid w:val="00B27F08"/>
    <w:rsid w:val="00B32085"/>
    <w:rsid w:val="00B35179"/>
    <w:rsid w:val="00B35707"/>
    <w:rsid w:val="00B4319E"/>
    <w:rsid w:val="00B44690"/>
    <w:rsid w:val="00B455E3"/>
    <w:rsid w:val="00B47F86"/>
    <w:rsid w:val="00B51687"/>
    <w:rsid w:val="00B5785D"/>
    <w:rsid w:val="00B603A5"/>
    <w:rsid w:val="00B61067"/>
    <w:rsid w:val="00B6259F"/>
    <w:rsid w:val="00B62E30"/>
    <w:rsid w:val="00B65C03"/>
    <w:rsid w:val="00B67C8F"/>
    <w:rsid w:val="00B70D83"/>
    <w:rsid w:val="00B72DBB"/>
    <w:rsid w:val="00B76AC9"/>
    <w:rsid w:val="00B815E2"/>
    <w:rsid w:val="00B82CD6"/>
    <w:rsid w:val="00B85357"/>
    <w:rsid w:val="00B85D18"/>
    <w:rsid w:val="00B86791"/>
    <w:rsid w:val="00B923F8"/>
    <w:rsid w:val="00B96F72"/>
    <w:rsid w:val="00B97099"/>
    <w:rsid w:val="00BA1103"/>
    <w:rsid w:val="00BA1F52"/>
    <w:rsid w:val="00BA2DA3"/>
    <w:rsid w:val="00BA318D"/>
    <w:rsid w:val="00BA4954"/>
    <w:rsid w:val="00BA5190"/>
    <w:rsid w:val="00BB0F90"/>
    <w:rsid w:val="00BB1781"/>
    <w:rsid w:val="00BB1A68"/>
    <w:rsid w:val="00BB3166"/>
    <w:rsid w:val="00BC124B"/>
    <w:rsid w:val="00BD3156"/>
    <w:rsid w:val="00BD32E6"/>
    <w:rsid w:val="00BE2239"/>
    <w:rsid w:val="00BE7472"/>
    <w:rsid w:val="00BF312C"/>
    <w:rsid w:val="00BF38C0"/>
    <w:rsid w:val="00BF3DE9"/>
    <w:rsid w:val="00BF550B"/>
    <w:rsid w:val="00BF5939"/>
    <w:rsid w:val="00BF643D"/>
    <w:rsid w:val="00BF666B"/>
    <w:rsid w:val="00BF7EA3"/>
    <w:rsid w:val="00C02446"/>
    <w:rsid w:val="00C0389B"/>
    <w:rsid w:val="00C04387"/>
    <w:rsid w:val="00C04B88"/>
    <w:rsid w:val="00C063F7"/>
    <w:rsid w:val="00C11411"/>
    <w:rsid w:val="00C127A0"/>
    <w:rsid w:val="00C13C41"/>
    <w:rsid w:val="00C13C57"/>
    <w:rsid w:val="00C20280"/>
    <w:rsid w:val="00C21034"/>
    <w:rsid w:val="00C21232"/>
    <w:rsid w:val="00C21856"/>
    <w:rsid w:val="00C21E58"/>
    <w:rsid w:val="00C23D12"/>
    <w:rsid w:val="00C307D5"/>
    <w:rsid w:val="00C31299"/>
    <w:rsid w:val="00C416A0"/>
    <w:rsid w:val="00C42225"/>
    <w:rsid w:val="00C453C2"/>
    <w:rsid w:val="00C455AA"/>
    <w:rsid w:val="00C5109E"/>
    <w:rsid w:val="00C518DA"/>
    <w:rsid w:val="00C529A9"/>
    <w:rsid w:val="00C56235"/>
    <w:rsid w:val="00C579DA"/>
    <w:rsid w:val="00C66A0C"/>
    <w:rsid w:val="00C70314"/>
    <w:rsid w:val="00C7441E"/>
    <w:rsid w:val="00C76ACC"/>
    <w:rsid w:val="00C82DA4"/>
    <w:rsid w:val="00C85956"/>
    <w:rsid w:val="00C8619A"/>
    <w:rsid w:val="00C90DA0"/>
    <w:rsid w:val="00C92A5E"/>
    <w:rsid w:val="00C92E4B"/>
    <w:rsid w:val="00C96A65"/>
    <w:rsid w:val="00CA2DC8"/>
    <w:rsid w:val="00CA45AF"/>
    <w:rsid w:val="00CA5257"/>
    <w:rsid w:val="00CA5329"/>
    <w:rsid w:val="00CA57B9"/>
    <w:rsid w:val="00CA68B8"/>
    <w:rsid w:val="00CA6EB7"/>
    <w:rsid w:val="00CA7107"/>
    <w:rsid w:val="00CA7359"/>
    <w:rsid w:val="00CB09B8"/>
    <w:rsid w:val="00CB0DD0"/>
    <w:rsid w:val="00CB1065"/>
    <w:rsid w:val="00CB3EB6"/>
    <w:rsid w:val="00CB5202"/>
    <w:rsid w:val="00CB7B24"/>
    <w:rsid w:val="00CC7247"/>
    <w:rsid w:val="00CD3917"/>
    <w:rsid w:val="00CD54C5"/>
    <w:rsid w:val="00CE2602"/>
    <w:rsid w:val="00CE6186"/>
    <w:rsid w:val="00CE6AAB"/>
    <w:rsid w:val="00CF07BF"/>
    <w:rsid w:val="00CF0C48"/>
    <w:rsid w:val="00CF1777"/>
    <w:rsid w:val="00CF3D9B"/>
    <w:rsid w:val="00CF7E23"/>
    <w:rsid w:val="00D02913"/>
    <w:rsid w:val="00D067D2"/>
    <w:rsid w:val="00D06E4F"/>
    <w:rsid w:val="00D11B66"/>
    <w:rsid w:val="00D12B67"/>
    <w:rsid w:val="00D1783E"/>
    <w:rsid w:val="00D20A26"/>
    <w:rsid w:val="00D2135C"/>
    <w:rsid w:val="00D21825"/>
    <w:rsid w:val="00D224F0"/>
    <w:rsid w:val="00D247B6"/>
    <w:rsid w:val="00D26B2A"/>
    <w:rsid w:val="00D26FC1"/>
    <w:rsid w:val="00D276ED"/>
    <w:rsid w:val="00D27E05"/>
    <w:rsid w:val="00D322D8"/>
    <w:rsid w:val="00D326BD"/>
    <w:rsid w:val="00D54DCA"/>
    <w:rsid w:val="00D55B84"/>
    <w:rsid w:val="00D56DF2"/>
    <w:rsid w:val="00D61EFD"/>
    <w:rsid w:val="00D63511"/>
    <w:rsid w:val="00D64AD5"/>
    <w:rsid w:val="00D653B7"/>
    <w:rsid w:val="00D663AA"/>
    <w:rsid w:val="00D6652C"/>
    <w:rsid w:val="00D67747"/>
    <w:rsid w:val="00D758A2"/>
    <w:rsid w:val="00D75B9D"/>
    <w:rsid w:val="00D76287"/>
    <w:rsid w:val="00D77C0E"/>
    <w:rsid w:val="00D81492"/>
    <w:rsid w:val="00D81DDE"/>
    <w:rsid w:val="00D83034"/>
    <w:rsid w:val="00D835E4"/>
    <w:rsid w:val="00D83BB9"/>
    <w:rsid w:val="00D8547B"/>
    <w:rsid w:val="00D865B1"/>
    <w:rsid w:val="00D8686D"/>
    <w:rsid w:val="00D87AD7"/>
    <w:rsid w:val="00D91D35"/>
    <w:rsid w:val="00D927F4"/>
    <w:rsid w:val="00D92AE7"/>
    <w:rsid w:val="00D92D30"/>
    <w:rsid w:val="00D94AA5"/>
    <w:rsid w:val="00D96488"/>
    <w:rsid w:val="00D978C7"/>
    <w:rsid w:val="00DA035C"/>
    <w:rsid w:val="00DA3DDB"/>
    <w:rsid w:val="00DA41E9"/>
    <w:rsid w:val="00DA6251"/>
    <w:rsid w:val="00DA6324"/>
    <w:rsid w:val="00DB234B"/>
    <w:rsid w:val="00DB2783"/>
    <w:rsid w:val="00DB5288"/>
    <w:rsid w:val="00DB635D"/>
    <w:rsid w:val="00DB74FE"/>
    <w:rsid w:val="00DC1CDB"/>
    <w:rsid w:val="00DC3848"/>
    <w:rsid w:val="00DD2B11"/>
    <w:rsid w:val="00DD36B3"/>
    <w:rsid w:val="00DD383B"/>
    <w:rsid w:val="00DD4A54"/>
    <w:rsid w:val="00DD6370"/>
    <w:rsid w:val="00DE03E3"/>
    <w:rsid w:val="00DE1613"/>
    <w:rsid w:val="00DE23EF"/>
    <w:rsid w:val="00DE5730"/>
    <w:rsid w:val="00DF0B95"/>
    <w:rsid w:val="00DF2B48"/>
    <w:rsid w:val="00DF2DB5"/>
    <w:rsid w:val="00DF41E9"/>
    <w:rsid w:val="00E0006F"/>
    <w:rsid w:val="00E00A3E"/>
    <w:rsid w:val="00E010D5"/>
    <w:rsid w:val="00E07F82"/>
    <w:rsid w:val="00E10373"/>
    <w:rsid w:val="00E14816"/>
    <w:rsid w:val="00E22650"/>
    <w:rsid w:val="00E2657F"/>
    <w:rsid w:val="00E266CF"/>
    <w:rsid w:val="00E27F8E"/>
    <w:rsid w:val="00E31176"/>
    <w:rsid w:val="00E31179"/>
    <w:rsid w:val="00E3452A"/>
    <w:rsid w:val="00E34E79"/>
    <w:rsid w:val="00E351E7"/>
    <w:rsid w:val="00E3559B"/>
    <w:rsid w:val="00E401AE"/>
    <w:rsid w:val="00E40327"/>
    <w:rsid w:val="00E406BD"/>
    <w:rsid w:val="00E467E2"/>
    <w:rsid w:val="00E46C44"/>
    <w:rsid w:val="00E47203"/>
    <w:rsid w:val="00E54999"/>
    <w:rsid w:val="00E54A0B"/>
    <w:rsid w:val="00E57359"/>
    <w:rsid w:val="00E619CE"/>
    <w:rsid w:val="00E625D6"/>
    <w:rsid w:val="00E6615F"/>
    <w:rsid w:val="00E7080D"/>
    <w:rsid w:val="00E73B48"/>
    <w:rsid w:val="00E756BD"/>
    <w:rsid w:val="00E75740"/>
    <w:rsid w:val="00E75D7B"/>
    <w:rsid w:val="00E76244"/>
    <w:rsid w:val="00E776B1"/>
    <w:rsid w:val="00E86485"/>
    <w:rsid w:val="00E94A99"/>
    <w:rsid w:val="00EA0213"/>
    <w:rsid w:val="00EA129F"/>
    <w:rsid w:val="00EA2FBE"/>
    <w:rsid w:val="00EA3F81"/>
    <w:rsid w:val="00EA46AA"/>
    <w:rsid w:val="00EA749A"/>
    <w:rsid w:val="00EB0038"/>
    <w:rsid w:val="00EB2AE8"/>
    <w:rsid w:val="00EB2FF5"/>
    <w:rsid w:val="00EB39DF"/>
    <w:rsid w:val="00EB6D3F"/>
    <w:rsid w:val="00EB710F"/>
    <w:rsid w:val="00EC52C3"/>
    <w:rsid w:val="00EC5A31"/>
    <w:rsid w:val="00EC6E73"/>
    <w:rsid w:val="00EC7339"/>
    <w:rsid w:val="00EC7A09"/>
    <w:rsid w:val="00ED25B3"/>
    <w:rsid w:val="00ED43A0"/>
    <w:rsid w:val="00ED4F89"/>
    <w:rsid w:val="00ED56BD"/>
    <w:rsid w:val="00ED5AEB"/>
    <w:rsid w:val="00ED642B"/>
    <w:rsid w:val="00EE0FBF"/>
    <w:rsid w:val="00EE140B"/>
    <w:rsid w:val="00EE21BA"/>
    <w:rsid w:val="00EE3094"/>
    <w:rsid w:val="00EE3580"/>
    <w:rsid w:val="00EE3C9A"/>
    <w:rsid w:val="00EE6EF6"/>
    <w:rsid w:val="00EE7B6D"/>
    <w:rsid w:val="00EF2031"/>
    <w:rsid w:val="00EF2231"/>
    <w:rsid w:val="00EF6882"/>
    <w:rsid w:val="00EF76F4"/>
    <w:rsid w:val="00F02195"/>
    <w:rsid w:val="00F05C4C"/>
    <w:rsid w:val="00F10AC2"/>
    <w:rsid w:val="00F12B72"/>
    <w:rsid w:val="00F134F6"/>
    <w:rsid w:val="00F2039E"/>
    <w:rsid w:val="00F26455"/>
    <w:rsid w:val="00F2658A"/>
    <w:rsid w:val="00F27B84"/>
    <w:rsid w:val="00F34FF6"/>
    <w:rsid w:val="00F40B72"/>
    <w:rsid w:val="00F41579"/>
    <w:rsid w:val="00F43091"/>
    <w:rsid w:val="00F45A0D"/>
    <w:rsid w:val="00F5414E"/>
    <w:rsid w:val="00F5691A"/>
    <w:rsid w:val="00F620B3"/>
    <w:rsid w:val="00F65F1B"/>
    <w:rsid w:val="00F67560"/>
    <w:rsid w:val="00F77E65"/>
    <w:rsid w:val="00F80C5A"/>
    <w:rsid w:val="00F83298"/>
    <w:rsid w:val="00F8358D"/>
    <w:rsid w:val="00F84E6D"/>
    <w:rsid w:val="00F85474"/>
    <w:rsid w:val="00FA0584"/>
    <w:rsid w:val="00FA1C66"/>
    <w:rsid w:val="00FA5645"/>
    <w:rsid w:val="00FB4652"/>
    <w:rsid w:val="00FB5C24"/>
    <w:rsid w:val="00FB5E13"/>
    <w:rsid w:val="00FC158D"/>
    <w:rsid w:val="00FC190A"/>
    <w:rsid w:val="00FC2151"/>
    <w:rsid w:val="00FC2F01"/>
    <w:rsid w:val="00FC43C4"/>
    <w:rsid w:val="00FC5EB8"/>
    <w:rsid w:val="00FC7241"/>
    <w:rsid w:val="00FD0CA4"/>
    <w:rsid w:val="00FD5DB2"/>
    <w:rsid w:val="00FE2BBE"/>
    <w:rsid w:val="00FF116B"/>
    <w:rsid w:val="00FF2A91"/>
    <w:rsid w:val="00FF3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C5109E"/>
    <w:rPr>
      <w:rFonts w:ascii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5109E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C510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0"/>
    <w:link w:val="30"/>
    <w:qFormat/>
    <w:rsid w:val="00C5109E"/>
    <w:pPr>
      <w:spacing w:before="100" w:beforeAutospacing="1" w:after="100" w:afterAutospacing="1"/>
      <w:outlineLvl w:val="2"/>
    </w:pPr>
    <w:rPr>
      <w:rFonts w:eastAsiaTheme="majorEastAsia" w:cstheme="majorBidi"/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"/>
    <w:unhideWhenUsed/>
    <w:qFormat/>
    <w:rsid w:val="00C510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C510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5109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5109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5109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5109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0"/>
    <w:next w:val="a0"/>
    <w:link w:val="a5"/>
    <w:uiPriority w:val="30"/>
    <w:qFormat/>
    <w:rsid w:val="00C5109E"/>
    <w:pPr>
      <w:pBdr>
        <w:bottom w:val="single" w:sz="4" w:space="4" w:color="4F81BD"/>
      </w:pBdr>
      <w:spacing w:before="200" w:after="280"/>
      <w:jc w:val="right"/>
    </w:pPr>
    <w:rPr>
      <w:rFonts w:ascii="Calibri" w:eastAsiaTheme="minorEastAsia" w:hAnsi="Calibri"/>
      <w:b/>
      <w:bCs/>
      <w:i/>
      <w:iCs/>
      <w:color w:val="4F81BD"/>
    </w:rPr>
  </w:style>
  <w:style w:type="character" w:customStyle="1" w:styleId="a5">
    <w:name w:val="Выделенная цитата Знак"/>
    <w:link w:val="a4"/>
    <w:uiPriority w:val="30"/>
    <w:rsid w:val="00C5109E"/>
    <w:rPr>
      <w:rFonts w:eastAsiaTheme="minorEastAsia"/>
      <w:b/>
      <w:bCs/>
      <w:i/>
      <w:iCs/>
      <w:color w:val="4F81BD"/>
      <w:sz w:val="24"/>
      <w:szCs w:val="24"/>
    </w:rPr>
  </w:style>
  <w:style w:type="character" w:customStyle="1" w:styleId="30">
    <w:name w:val="Заголовок 3 Знак"/>
    <w:link w:val="3"/>
    <w:rsid w:val="00C5109E"/>
    <w:rPr>
      <w:rFonts w:ascii="Times New Roman" w:eastAsiaTheme="majorEastAsia" w:hAnsi="Times New Roman" w:cstheme="majorBidi"/>
      <w:b/>
      <w:bCs/>
      <w:sz w:val="27"/>
      <w:szCs w:val="27"/>
    </w:rPr>
  </w:style>
  <w:style w:type="paragraph" w:styleId="31">
    <w:name w:val="Body Text 3"/>
    <w:basedOn w:val="a0"/>
    <w:link w:val="32"/>
    <w:rsid w:val="002959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2959F6"/>
    <w:rPr>
      <w:rFonts w:ascii="Times New Roman" w:hAnsi="Times New Roman" w:cs="Times New Roman"/>
      <w:sz w:val="16"/>
      <w:szCs w:val="16"/>
      <w:lang w:eastAsia="ru-RU"/>
    </w:rPr>
  </w:style>
  <w:style w:type="table" w:styleId="a6">
    <w:name w:val="Table Grid"/>
    <w:basedOn w:val="a2"/>
    <w:uiPriority w:val="59"/>
    <w:rsid w:val="002959F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0"/>
    <w:next w:val="a0"/>
    <w:qFormat/>
    <w:rsid w:val="00C5109E"/>
    <w:pPr>
      <w:pBdr>
        <w:top w:val="thinThickThinSmallGap" w:sz="24" w:space="1" w:color="00FF00"/>
      </w:pBdr>
      <w:tabs>
        <w:tab w:val="num" w:pos="720"/>
      </w:tabs>
      <w:ind w:left="-540"/>
      <w:jc w:val="center"/>
    </w:pPr>
    <w:rPr>
      <w:rFonts w:ascii="Tahoma" w:eastAsiaTheme="minorEastAsia" w:hAnsi="Tahoma" w:cs="Tahoma"/>
      <w:b/>
      <w:bCs/>
    </w:rPr>
  </w:style>
  <w:style w:type="paragraph" w:customStyle="1" w:styleId="22">
    <w:name w:val="Основной текст с отступом 22"/>
    <w:basedOn w:val="a0"/>
    <w:rsid w:val="002959F6"/>
    <w:pPr>
      <w:spacing w:line="360" w:lineRule="auto"/>
      <w:ind w:firstLine="709"/>
    </w:pPr>
    <w:rPr>
      <w:i/>
      <w:iCs/>
      <w:color w:val="FF0000"/>
      <w:lang w:eastAsia="ar-SA"/>
    </w:rPr>
  </w:style>
  <w:style w:type="paragraph" w:styleId="a8">
    <w:name w:val="Body Text"/>
    <w:aliases w:val="Табличный,Табличный1,Табличный2,Табличный3,Табличный4,Табличный5,Табличный11,Табличный21,Табличный31,Табличный41,Oaaee?iue,Oaaee?iue1,Oaaee?iue2,Oaaee?iue3,Oaaee?iue4,Oaaee?iue5,Oaaee?iue11,Oaaee?iue21,Oaaee?iue31,Oaaee?iue41"/>
    <w:basedOn w:val="a0"/>
    <w:link w:val="a9"/>
    <w:uiPriority w:val="99"/>
    <w:rsid w:val="002959F6"/>
    <w:pPr>
      <w:spacing w:after="120"/>
    </w:pPr>
  </w:style>
  <w:style w:type="character" w:customStyle="1" w:styleId="a9">
    <w:name w:val="Основной текст Знак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Oaaee?iue Знак1,Oaaee?iue1 Знак1,Oaaee?iue2 Знак1"/>
    <w:link w:val="a8"/>
    <w:uiPriority w:val="99"/>
    <w:rsid w:val="002959F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59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бычный1"/>
    <w:rsid w:val="002959F6"/>
    <w:pPr>
      <w:spacing w:line="360" w:lineRule="auto"/>
      <w:ind w:firstLine="1134"/>
      <w:jc w:val="both"/>
    </w:pPr>
    <w:rPr>
      <w:rFonts w:ascii="Times New Roman" w:hAnsi="Times New Roman"/>
      <w:sz w:val="28"/>
    </w:rPr>
  </w:style>
  <w:style w:type="paragraph" w:styleId="aa">
    <w:name w:val="List Paragraph"/>
    <w:basedOn w:val="a0"/>
    <w:qFormat/>
    <w:rsid w:val="00C5109E"/>
    <w:pPr>
      <w:tabs>
        <w:tab w:val="num" w:pos="1080"/>
      </w:tabs>
      <w:spacing w:after="120"/>
      <w:ind w:left="720"/>
      <w:contextualSpacing/>
    </w:pPr>
    <w:rPr>
      <w:color w:val="000000"/>
    </w:rPr>
  </w:style>
  <w:style w:type="paragraph" w:customStyle="1" w:styleId="S">
    <w:name w:val="S_Обычный"/>
    <w:basedOn w:val="a0"/>
    <w:link w:val="S0"/>
    <w:rsid w:val="002959F6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2959F6"/>
    <w:rPr>
      <w:rFonts w:ascii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autoRedefine/>
    <w:semiHidden/>
    <w:rsid w:val="002959F6"/>
    <w:pPr>
      <w:numPr>
        <w:numId w:val="1"/>
      </w:numPr>
      <w:spacing w:line="360" w:lineRule="auto"/>
      <w:jc w:val="both"/>
    </w:pPr>
  </w:style>
  <w:style w:type="paragraph" w:customStyle="1" w:styleId="S1">
    <w:name w:val="S_Маркированный"/>
    <w:basedOn w:val="a"/>
    <w:link w:val="S2"/>
    <w:rsid w:val="002959F6"/>
  </w:style>
  <w:style w:type="character" w:customStyle="1" w:styleId="S2">
    <w:name w:val="S_Маркированный Знак Знак"/>
    <w:link w:val="S1"/>
    <w:rsid w:val="002959F6"/>
    <w:rPr>
      <w:rFonts w:ascii="Times New Roman" w:hAnsi="Times New Roman"/>
      <w:sz w:val="24"/>
      <w:szCs w:val="24"/>
    </w:rPr>
  </w:style>
  <w:style w:type="character" w:styleId="ab">
    <w:name w:val="Hyperlink"/>
    <w:uiPriority w:val="99"/>
    <w:rsid w:val="002959F6"/>
    <w:rPr>
      <w:color w:val="000080"/>
      <w:u w:val="single"/>
    </w:rPr>
  </w:style>
  <w:style w:type="paragraph" w:styleId="ac">
    <w:name w:val="header"/>
    <w:basedOn w:val="a0"/>
    <w:link w:val="ad"/>
    <w:rsid w:val="002959F6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d">
    <w:name w:val="Верхний колонтитул Знак"/>
    <w:link w:val="ac"/>
    <w:rsid w:val="002959F6"/>
    <w:rPr>
      <w:rFonts w:ascii="Times New Roman" w:hAnsi="Times New Roman" w:cs="Times New Roman"/>
      <w:sz w:val="20"/>
      <w:szCs w:val="20"/>
      <w:lang w:eastAsia="ar-SA"/>
    </w:rPr>
  </w:style>
  <w:style w:type="paragraph" w:styleId="21">
    <w:name w:val="Body Text 2"/>
    <w:basedOn w:val="a0"/>
    <w:link w:val="23"/>
    <w:rsid w:val="002959F6"/>
    <w:pPr>
      <w:spacing w:after="120" w:line="480" w:lineRule="auto"/>
    </w:pPr>
  </w:style>
  <w:style w:type="character" w:customStyle="1" w:styleId="23">
    <w:name w:val="Основной текст 2 Знак"/>
    <w:link w:val="21"/>
    <w:rsid w:val="002959F6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0"/>
    <w:link w:val="af"/>
    <w:semiHidden/>
    <w:rsid w:val="002959F6"/>
    <w:pPr>
      <w:spacing w:after="120"/>
      <w:ind w:left="283"/>
    </w:pPr>
  </w:style>
  <w:style w:type="character" w:customStyle="1" w:styleId="af">
    <w:name w:val="Основной текст с отступом Знак"/>
    <w:link w:val="ae"/>
    <w:semiHidden/>
    <w:rsid w:val="002959F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0">
    <w:name w:val="Знак Знак Знак"/>
    <w:basedOn w:val="a0"/>
    <w:rsid w:val="002959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rmal (Web)"/>
    <w:basedOn w:val="a0"/>
    <w:uiPriority w:val="99"/>
    <w:rsid w:val="002959F6"/>
    <w:pPr>
      <w:spacing w:before="100" w:beforeAutospacing="1" w:after="100" w:afterAutospacing="1"/>
    </w:pPr>
  </w:style>
  <w:style w:type="character" w:styleId="af2">
    <w:name w:val="Strong"/>
    <w:uiPriority w:val="22"/>
    <w:qFormat/>
    <w:rsid w:val="00C5109E"/>
    <w:rPr>
      <w:b/>
      <w:bCs/>
    </w:rPr>
  </w:style>
  <w:style w:type="character" w:customStyle="1" w:styleId="20">
    <w:name w:val="Заголовок 2 Знак"/>
    <w:link w:val="2"/>
    <w:uiPriority w:val="9"/>
    <w:rsid w:val="00C5109E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C5109E"/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af3">
    <w:name w:val="footer"/>
    <w:basedOn w:val="a0"/>
    <w:link w:val="af4"/>
    <w:uiPriority w:val="99"/>
    <w:unhideWhenUsed/>
    <w:rsid w:val="0020342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20342E"/>
    <w:rPr>
      <w:rFonts w:ascii="Times New Roman" w:hAnsi="Times New Roman"/>
      <w:sz w:val="24"/>
      <w:szCs w:val="24"/>
    </w:rPr>
  </w:style>
  <w:style w:type="paragraph" w:styleId="af5">
    <w:name w:val="TOC Heading"/>
    <w:basedOn w:val="1"/>
    <w:next w:val="a0"/>
    <w:uiPriority w:val="39"/>
    <w:qFormat/>
    <w:rsid w:val="00C5109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2">
    <w:name w:val="toc 1"/>
    <w:basedOn w:val="a0"/>
    <w:next w:val="a0"/>
    <w:autoRedefine/>
    <w:uiPriority w:val="39"/>
    <w:unhideWhenUsed/>
    <w:rsid w:val="006D0486"/>
    <w:pPr>
      <w:spacing w:before="360"/>
    </w:pPr>
    <w:rPr>
      <w:rFonts w:asciiTheme="majorHAnsi" w:hAnsiTheme="majorHAnsi"/>
      <w:b/>
      <w:bCs/>
      <w:caps/>
    </w:rPr>
  </w:style>
  <w:style w:type="paragraph" w:styleId="24">
    <w:name w:val="toc 2"/>
    <w:basedOn w:val="a0"/>
    <w:next w:val="a0"/>
    <w:autoRedefine/>
    <w:uiPriority w:val="39"/>
    <w:unhideWhenUsed/>
    <w:rsid w:val="003A3EA6"/>
    <w:pPr>
      <w:tabs>
        <w:tab w:val="right" w:leader="dot" w:pos="9449"/>
      </w:tabs>
      <w:spacing w:before="240"/>
    </w:pPr>
    <w:rPr>
      <w:bCs/>
      <w:noProof/>
    </w:rPr>
  </w:style>
  <w:style w:type="character" w:customStyle="1" w:styleId="af6">
    <w:name w:val="Табличный Знак"/>
    <w:aliases w:val="Табличный1 Знак,Табличный2 Знак,Табличный3 Знак,Табличный4 Знак,Табличный5 Знак,Табличный11 Знак,Табличный21 Знак,Табличный31 Знак,Табличный41 Знак,Oaaee?iue Знак,Oaaee?iue1 Знак,Oaaee?iue2 Знак,Oaaee?iue3 Знак,Oaaee?iue4 Знак"/>
    <w:rsid w:val="004842C0"/>
    <w:rPr>
      <w:sz w:val="24"/>
      <w:szCs w:val="24"/>
      <w:lang w:val="ru-RU" w:eastAsia="ru-RU" w:bidi="ar-SA"/>
    </w:rPr>
  </w:style>
  <w:style w:type="paragraph" w:styleId="25">
    <w:name w:val="Body Text Indent 2"/>
    <w:basedOn w:val="a0"/>
    <w:rsid w:val="00CA57B9"/>
    <w:pPr>
      <w:spacing w:after="120" w:line="480" w:lineRule="auto"/>
      <w:ind w:left="283"/>
    </w:pPr>
  </w:style>
  <w:style w:type="paragraph" w:styleId="33">
    <w:name w:val="toc 3"/>
    <w:basedOn w:val="a0"/>
    <w:next w:val="a0"/>
    <w:autoRedefine/>
    <w:uiPriority w:val="39"/>
    <w:rsid w:val="00CA57B9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0"/>
    <w:next w:val="a0"/>
    <w:autoRedefine/>
    <w:uiPriority w:val="39"/>
    <w:rsid w:val="00CA57B9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34">
    <w:name w:val="Body Text Indent 3"/>
    <w:basedOn w:val="a0"/>
    <w:link w:val="35"/>
    <w:uiPriority w:val="99"/>
    <w:unhideWhenUsed/>
    <w:rsid w:val="003D7A4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3D7A40"/>
    <w:rPr>
      <w:rFonts w:ascii="Times New Roman" w:hAnsi="Times New Roman"/>
      <w:sz w:val="16"/>
      <w:szCs w:val="16"/>
    </w:rPr>
  </w:style>
  <w:style w:type="character" w:customStyle="1" w:styleId="FontStyle14">
    <w:name w:val="Font Style14"/>
    <w:rsid w:val="00CA7359"/>
    <w:rPr>
      <w:rFonts w:ascii="Times New Roman" w:hAnsi="Times New Roman" w:cs="Times New Roman"/>
      <w:b/>
      <w:bCs/>
      <w:sz w:val="26"/>
      <w:szCs w:val="26"/>
    </w:rPr>
  </w:style>
  <w:style w:type="paragraph" w:customStyle="1" w:styleId="af7">
    <w:name w:val="Знак Знак Знак Знак"/>
    <w:basedOn w:val="a0"/>
    <w:rsid w:val="00FC215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Balloon Text"/>
    <w:basedOn w:val="a0"/>
    <w:semiHidden/>
    <w:rsid w:val="009A0F6F"/>
    <w:rPr>
      <w:rFonts w:ascii="Tahoma" w:hAnsi="Tahoma" w:cs="Tahoma"/>
      <w:sz w:val="16"/>
      <w:szCs w:val="16"/>
    </w:rPr>
  </w:style>
  <w:style w:type="paragraph" w:styleId="af9">
    <w:name w:val="No Spacing"/>
    <w:link w:val="afa"/>
    <w:qFormat/>
    <w:rsid w:val="00C5109E"/>
    <w:rPr>
      <w:rFonts w:ascii="Times New Roman" w:hAnsi="Times New Roman"/>
      <w:sz w:val="24"/>
      <w:szCs w:val="24"/>
    </w:rPr>
  </w:style>
  <w:style w:type="paragraph" w:customStyle="1" w:styleId="PersonalName">
    <w:name w:val="Personal Name"/>
    <w:basedOn w:val="afb"/>
    <w:rsid w:val="00C5109E"/>
    <w:rPr>
      <w:b/>
      <w:caps/>
      <w:color w:val="000000"/>
      <w:sz w:val="28"/>
      <w:szCs w:val="28"/>
    </w:rPr>
  </w:style>
  <w:style w:type="paragraph" w:styleId="afb">
    <w:name w:val="Title"/>
    <w:basedOn w:val="a0"/>
    <w:next w:val="a0"/>
    <w:link w:val="afc"/>
    <w:uiPriority w:val="10"/>
    <w:qFormat/>
    <w:rsid w:val="00C5109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Название Знак"/>
    <w:basedOn w:val="a1"/>
    <w:link w:val="afb"/>
    <w:uiPriority w:val="10"/>
    <w:rsid w:val="00C510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basedOn w:val="a1"/>
    <w:link w:val="4"/>
    <w:uiPriority w:val="9"/>
    <w:rsid w:val="00C5109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rsid w:val="00C5109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C5109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semiHidden/>
    <w:rsid w:val="00C510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5109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1"/>
    <w:link w:val="9"/>
    <w:uiPriority w:val="9"/>
    <w:semiHidden/>
    <w:rsid w:val="00C510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d">
    <w:name w:val="Subtitle"/>
    <w:basedOn w:val="a0"/>
    <w:next w:val="a0"/>
    <w:link w:val="afe"/>
    <w:uiPriority w:val="11"/>
    <w:qFormat/>
    <w:rsid w:val="00C510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e">
    <w:name w:val="Подзаголовок Знак"/>
    <w:basedOn w:val="a1"/>
    <w:link w:val="afd"/>
    <w:uiPriority w:val="11"/>
    <w:rsid w:val="00C510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">
    <w:name w:val="Emphasis"/>
    <w:basedOn w:val="a1"/>
    <w:uiPriority w:val="20"/>
    <w:qFormat/>
    <w:rsid w:val="00C5109E"/>
    <w:rPr>
      <w:i/>
      <w:iCs/>
    </w:rPr>
  </w:style>
  <w:style w:type="character" w:customStyle="1" w:styleId="afa">
    <w:name w:val="Без интервала Знак"/>
    <w:basedOn w:val="a1"/>
    <w:link w:val="af9"/>
    <w:rsid w:val="00C5109E"/>
    <w:rPr>
      <w:rFonts w:ascii="Times New Roman" w:hAnsi="Times New Roman"/>
      <w:sz w:val="24"/>
      <w:szCs w:val="24"/>
    </w:rPr>
  </w:style>
  <w:style w:type="paragraph" w:styleId="26">
    <w:name w:val="Quote"/>
    <w:basedOn w:val="a0"/>
    <w:next w:val="a0"/>
    <w:link w:val="27"/>
    <w:uiPriority w:val="29"/>
    <w:qFormat/>
    <w:rsid w:val="00C5109E"/>
    <w:rPr>
      <w:rFonts w:eastAsiaTheme="minorEastAsia"/>
      <w:i/>
      <w:iCs/>
      <w:color w:val="000000" w:themeColor="text1"/>
    </w:rPr>
  </w:style>
  <w:style w:type="character" w:customStyle="1" w:styleId="27">
    <w:name w:val="Цитата 2 Знак"/>
    <w:basedOn w:val="a1"/>
    <w:link w:val="26"/>
    <w:uiPriority w:val="29"/>
    <w:rsid w:val="00C5109E"/>
    <w:rPr>
      <w:rFonts w:ascii="Times New Roman" w:eastAsiaTheme="minorEastAsia" w:hAnsi="Times New Roman"/>
      <w:i/>
      <w:iCs/>
      <w:color w:val="000000" w:themeColor="text1"/>
      <w:sz w:val="24"/>
      <w:szCs w:val="24"/>
    </w:rPr>
  </w:style>
  <w:style w:type="character" w:styleId="aff0">
    <w:name w:val="Subtle Emphasis"/>
    <w:basedOn w:val="a1"/>
    <w:uiPriority w:val="19"/>
    <w:qFormat/>
    <w:rsid w:val="00C5109E"/>
    <w:rPr>
      <w:i/>
      <w:iCs/>
      <w:color w:val="808080" w:themeColor="text1" w:themeTint="7F"/>
    </w:rPr>
  </w:style>
  <w:style w:type="character" w:styleId="aff1">
    <w:name w:val="Intense Emphasis"/>
    <w:basedOn w:val="a1"/>
    <w:uiPriority w:val="21"/>
    <w:qFormat/>
    <w:rsid w:val="00C5109E"/>
    <w:rPr>
      <w:b/>
      <w:bCs/>
      <w:i/>
      <w:iCs/>
      <w:color w:val="4F81BD" w:themeColor="accent1"/>
    </w:rPr>
  </w:style>
  <w:style w:type="character" w:styleId="aff2">
    <w:name w:val="Subtle Reference"/>
    <w:basedOn w:val="a1"/>
    <w:uiPriority w:val="31"/>
    <w:qFormat/>
    <w:rsid w:val="00C5109E"/>
    <w:rPr>
      <w:smallCaps/>
      <w:color w:val="C0504D" w:themeColor="accent2"/>
      <w:u w:val="single"/>
    </w:rPr>
  </w:style>
  <w:style w:type="character" w:styleId="aff3">
    <w:name w:val="Intense Reference"/>
    <w:basedOn w:val="a1"/>
    <w:uiPriority w:val="32"/>
    <w:qFormat/>
    <w:rsid w:val="00C5109E"/>
    <w:rPr>
      <w:b/>
      <w:bCs/>
      <w:smallCaps/>
      <w:color w:val="C0504D" w:themeColor="accent2"/>
      <w:spacing w:val="5"/>
      <w:u w:val="single"/>
    </w:rPr>
  </w:style>
  <w:style w:type="character" w:styleId="aff4">
    <w:name w:val="Book Title"/>
    <w:basedOn w:val="a1"/>
    <w:uiPriority w:val="33"/>
    <w:qFormat/>
    <w:rsid w:val="00C5109E"/>
    <w:rPr>
      <w:b/>
      <w:bCs/>
      <w:smallCaps/>
      <w:spacing w:val="5"/>
    </w:rPr>
  </w:style>
  <w:style w:type="character" w:styleId="aff5">
    <w:name w:val="footnote reference"/>
    <w:aliases w:val="Знак сноски 1"/>
    <w:uiPriority w:val="99"/>
    <w:rsid w:val="00276E1B"/>
    <w:rPr>
      <w:rFonts w:ascii="Times New Roman" w:hAnsi="Times New Roman" w:cs="Times New Roman"/>
      <w:vertAlign w:val="superscript"/>
    </w:rPr>
  </w:style>
  <w:style w:type="paragraph" w:styleId="51">
    <w:name w:val="toc 5"/>
    <w:basedOn w:val="a0"/>
    <w:next w:val="a0"/>
    <w:autoRedefine/>
    <w:uiPriority w:val="39"/>
    <w:unhideWhenUsed/>
    <w:rsid w:val="006D0486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0"/>
    <w:next w:val="a0"/>
    <w:autoRedefine/>
    <w:uiPriority w:val="39"/>
    <w:unhideWhenUsed/>
    <w:rsid w:val="006D0486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6D0486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6D0486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91">
    <w:name w:val="toc 9"/>
    <w:basedOn w:val="a0"/>
    <w:next w:val="a0"/>
    <w:autoRedefine/>
    <w:uiPriority w:val="39"/>
    <w:unhideWhenUsed/>
    <w:rsid w:val="006D0486"/>
    <w:pPr>
      <w:ind w:left="1680"/>
    </w:pPr>
    <w:rPr>
      <w:rFonts w:asciiTheme="minorHAnsi" w:hAnsiTheme="minorHAnsi" w:cstheme="minorHAnsi"/>
      <w:sz w:val="20"/>
      <w:szCs w:val="20"/>
    </w:rPr>
  </w:style>
  <w:style w:type="paragraph" w:customStyle="1" w:styleId="S3">
    <w:name w:val="S_Титульный"/>
    <w:basedOn w:val="a0"/>
    <w:rsid w:val="00697592"/>
    <w:pPr>
      <w:spacing w:line="360" w:lineRule="auto"/>
      <w:ind w:left="3240"/>
      <w:jc w:val="right"/>
    </w:pPr>
    <w:rPr>
      <w:b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C5109E"/>
    <w:rPr>
      <w:rFonts w:ascii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5109E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C510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0"/>
    <w:link w:val="30"/>
    <w:qFormat/>
    <w:rsid w:val="00C5109E"/>
    <w:pPr>
      <w:spacing w:before="100" w:beforeAutospacing="1" w:after="100" w:afterAutospacing="1"/>
      <w:outlineLvl w:val="2"/>
    </w:pPr>
    <w:rPr>
      <w:rFonts w:eastAsiaTheme="majorEastAsia" w:cstheme="majorBidi"/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510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510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5109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5109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5109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5109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0"/>
    <w:next w:val="a0"/>
    <w:link w:val="a5"/>
    <w:uiPriority w:val="30"/>
    <w:qFormat/>
    <w:rsid w:val="00C5109E"/>
    <w:pPr>
      <w:pBdr>
        <w:bottom w:val="single" w:sz="4" w:space="4" w:color="4F81BD"/>
      </w:pBdr>
      <w:spacing w:before="200" w:after="280"/>
      <w:jc w:val="right"/>
    </w:pPr>
    <w:rPr>
      <w:rFonts w:ascii="Calibri" w:eastAsiaTheme="minorEastAsia" w:hAnsi="Calibri"/>
      <w:b/>
      <w:bCs/>
      <w:i/>
      <w:iCs/>
      <w:color w:val="4F81BD"/>
    </w:rPr>
  </w:style>
  <w:style w:type="character" w:customStyle="1" w:styleId="a5">
    <w:name w:val="Выделенная цитата Знак"/>
    <w:link w:val="a4"/>
    <w:uiPriority w:val="30"/>
    <w:rsid w:val="00C5109E"/>
    <w:rPr>
      <w:rFonts w:eastAsiaTheme="minorEastAsia"/>
      <w:b/>
      <w:bCs/>
      <w:i/>
      <w:iCs/>
      <w:color w:val="4F81BD"/>
      <w:sz w:val="24"/>
      <w:szCs w:val="24"/>
    </w:rPr>
  </w:style>
  <w:style w:type="character" w:customStyle="1" w:styleId="30">
    <w:name w:val="Заголовок 3 Знак"/>
    <w:link w:val="3"/>
    <w:rsid w:val="00C5109E"/>
    <w:rPr>
      <w:rFonts w:ascii="Times New Roman" w:eastAsiaTheme="majorEastAsia" w:hAnsi="Times New Roman" w:cstheme="majorBidi"/>
      <w:b/>
      <w:bCs/>
      <w:sz w:val="27"/>
      <w:szCs w:val="27"/>
    </w:rPr>
  </w:style>
  <w:style w:type="paragraph" w:styleId="31">
    <w:name w:val="Body Text 3"/>
    <w:basedOn w:val="a0"/>
    <w:link w:val="32"/>
    <w:rsid w:val="002959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2959F6"/>
    <w:rPr>
      <w:rFonts w:ascii="Times New Roman" w:hAnsi="Times New Roman" w:cs="Times New Roman"/>
      <w:sz w:val="16"/>
      <w:szCs w:val="16"/>
      <w:lang w:eastAsia="ru-RU"/>
    </w:rPr>
  </w:style>
  <w:style w:type="table" w:styleId="a6">
    <w:name w:val="Table Grid"/>
    <w:basedOn w:val="a2"/>
    <w:rsid w:val="002959F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0"/>
    <w:next w:val="a0"/>
    <w:qFormat/>
    <w:rsid w:val="00C5109E"/>
    <w:pPr>
      <w:pBdr>
        <w:top w:val="thinThickThinSmallGap" w:sz="24" w:space="1" w:color="00FF00"/>
      </w:pBdr>
      <w:tabs>
        <w:tab w:val="num" w:pos="720"/>
      </w:tabs>
      <w:ind w:left="-540"/>
      <w:jc w:val="center"/>
    </w:pPr>
    <w:rPr>
      <w:rFonts w:ascii="Tahoma" w:eastAsiaTheme="minorEastAsia" w:hAnsi="Tahoma" w:cs="Tahoma"/>
      <w:b/>
      <w:bCs/>
    </w:rPr>
  </w:style>
  <w:style w:type="paragraph" w:customStyle="1" w:styleId="22">
    <w:name w:val="Основной текст с отступом 22"/>
    <w:basedOn w:val="a0"/>
    <w:rsid w:val="002959F6"/>
    <w:pPr>
      <w:spacing w:line="360" w:lineRule="auto"/>
      <w:ind w:firstLine="709"/>
    </w:pPr>
    <w:rPr>
      <w:i/>
      <w:iCs/>
      <w:color w:val="FF0000"/>
      <w:lang w:eastAsia="ar-SA"/>
    </w:rPr>
  </w:style>
  <w:style w:type="paragraph" w:styleId="a8">
    <w:name w:val="Body Text"/>
    <w:aliases w:val="Табличный,Табличный1,Табличный2,Табличный3,Табличный4,Табличный5,Табличный11,Табличный21,Табличный31,Табличный41,Oaaee?iue,Oaaee?iue1,Oaaee?iue2,Oaaee?iue3,Oaaee?iue4,Oaaee?iue5,Oaaee?iue11,Oaaee?iue21,Oaaee?iue31,Oaaee?iue41"/>
    <w:basedOn w:val="a0"/>
    <w:link w:val="a9"/>
    <w:uiPriority w:val="99"/>
    <w:rsid w:val="002959F6"/>
    <w:pPr>
      <w:spacing w:after="120"/>
    </w:pPr>
  </w:style>
  <w:style w:type="character" w:customStyle="1" w:styleId="a9">
    <w:name w:val="Основной текст Знак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Oaaee?iue Знак1,Oaaee?iue1 Знак1,Oaaee?iue2 Знак1"/>
    <w:link w:val="a8"/>
    <w:uiPriority w:val="99"/>
    <w:rsid w:val="002959F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59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бычный1"/>
    <w:rsid w:val="002959F6"/>
    <w:pPr>
      <w:spacing w:line="360" w:lineRule="auto"/>
      <w:ind w:firstLine="1134"/>
      <w:jc w:val="both"/>
    </w:pPr>
    <w:rPr>
      <w:rFonts w:ascii="Times New Roman" w:hAnsi="Times New Roman"/>
      <w:sz w:val="28"/>
    </w:rPr>
  </w:style>
  <w:style w:type="paragraph" w:styleId="aa">
    <w:name w:val="List Paragraph"/>
    <w:basedOn w:val="a0"/>
    <w:qFormat/>
    <w:rsid w:val="00C5109E"/>
    <w:pPr>
      <w:tabs>
        <w:tab w:val="num" w:pos="1080"/>
      </w:tabs>
      <w:spacing w:after="120"/>
      <w:ind w:left="720"/>
      <w:contextualSpacing/>
    </w:pPr>
    <w:rPr>
      <w:color w:val="000000"/>
    </w:rPr>
  </w:style>
  <w:style w:type="paragraph" w:customStyle="1" w:styleId="S">
    <w:name w:val="S_Обычный"/>
    <w:basedOn w:val="a0"/>
    <w:link w:val="S0"/>
    <w:rsid w:val="002959F6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2959F6"/>
    <w:rPr>
      <w:rFonts w:ascii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autoRedefine/>
    <w:semiHidden/>
    <w:rsid w:val="002959F6"/>
    <w:pPr>
      <w:numPr>
        <w:numId w:val="1"/>
      </w:numPr>
      <w:spacing w:line="360" w:lineRule="auto"/>
      <w:jc w:val="both"/>
    </w:pPr>
  </w:style>
  <w:style w:type="paragraph" w:customStyle="1" w:styleId="S1">
    <w:name w:val="S_Маркированный"/>
    <w:basedOn w:val="a"/>
    <w:link w:val="S2"/>
    <w:rsid w:val="002959F6"/>
  </w:style>
  <w:style w:type="character" w:customStyle="1" w:styleId="S2">
    <w:name w:val="S_Маркированный Знак Знак"/>
    <w:link w:val="S1"/>
    <w:rsid w:val="002959F6"/>
    <w:rPr>
      <w:rFonts w:ascii="Times New Roman" w:hAnsi="Times New Roman"/>
      <w:sz w:val="24"/>
      <w:szCs w:val="24"/>
    </w:rPr>
  </w:style>
  <w:style w:type="character" w:styleId="ab">
    <w:name w:val="Hyperlink"/>
    <w:uiPriority w:val="99"/>
    <w:rsid w:val="002959F6"/>
    <w:rPr>
      <w:color w:val="000080"/>
      <w:u w:val="single"/>
    </w:rPr>
  </w:style>
  <w:style w:type="paragraph" w:styleId="ac">
    <w:name w:val="header"/>
    <w:basedOn w:val="a0"/>
    <w:link w:val="ad"/>
    <w:rsid w:val="002959F6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d">
    <w:name w:val="Верхний колонтитул Знак"/>
    <w:link w:val="ac"/>
    <w:rsid w:val="002959F6"/>
    <w:rPr>
      <w:rFonts w:ascii="Times New Roman" w:hAnsi="Times New Roman" w:cs="Times New Roman"/>
      <w:sz w:val="20"/>
      <w:szCs w:val="20"/>
      <w:lang w:eastAsia="ar-SA"/>
    </w:rPr>
  </w:style>
  <w:style w:type="paragraph" w:styleId="21">
    <w:name w:val="Body Text 2"/>
    <w:basedOn w:val="a0"/>
    <w:link w:val="23"/>
    <w:rsid w:val="002959F6"/>
    <w:pPr>
      <w:spacing w:after="120" w:line="480" w:lineRule="auto"/>
    </w:pPr>
  </w:style>
  <w:style w:type="character" w:customStyle="1" w:styleId="23">
    <w:name w:val="Основной текст 2 Знак"/>
    <w:link w:val="21"/>
    <w:rsid w:val="002959F6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0"/>
    <w:link w:val="af"/>
    <w:semiHidden/>
    <w:rsid w:val="002959F6"/>
    <w:pPr>
      <w:spacing w:after="120"/>
      <w:ind w:left="283"/>
    </w:pPr>
  </w:style>
  <w:style w:type="character" w:customStyle="1" w:styleId="af">
    <w:name w:val="Основной текст с отступом Знак"/>
    <w:link w:val="ae"/>
    <w:semiHidden/>
    <w:rsid w:val="002959F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0">
    <w:name w:val="Знак Знак Знак"/>
    <w:basedOn w:val="a0"/>
    <w:rsid w:val="002959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rmal (Web)"/>
    <w:basedOn w:val="a0"/>
    <w:uiPriority w:val="99"/>
    <w:rsid w:val="002959F6"/>
    <w:pPr>
      <w:spacing w:before="100" w:beforeAutospacing="1" w:after="100" w:afterAutospacing="1"/>
    </w:pPr>
  </w:style>
  <w:style w:type="character" w:styleId="af2">
    <w:name w:val="Strong"/>
    <w:uiPriority w:val="22"/>
    <w:qFormat/>
    <w:rsid w:val="00C5109E"/>
    <w:rPr>
      <w:b/>
      <w:bCs/>
    </w:rPr>
  </w:style>
  <w:style w:type="character" w:customStyle="1" w:styleId="20">
    <w:name w:val="Заголовок 2 Знак"/>
    <w:link w:val="2"/>
    <w:uiPriority w:val="9"/>
    <w:rsid w:val="00C5109E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C5109E"/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af3">
    <w:name w:val="footer"/>
    <w:basedOn w:val="a0"/>
    <w:link w:val="af4"/>
    <w:uiPriority w:val="99"/>
    <w:unhideWhenUsed/>
    <w:rsid w:val="0020342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20342E"/>
    <w:rPr>
      <w:rFonts w:ascii="Times New Roman" w:hAnsi="Times New Roman"/>
      <w:sz w:val="24"/>
      <w:szCs w:val="24"/>
    </w:rPr>
  </w:style>
  <w:style w:type="paragraph" w:styleId="af5">
    <w:name w:val="TOC Heading"/>
    <w:basedOn w:val="1"/>
    <w:next w:val="a0"/>
    <w:uiPriority w:val="39"/>
    <w:qFormat/>
    <w:rsid w:val="00C5109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2">
    <w:name w:val="toc 1"/>
    <w:basedOn w:val="a0"/>
    <w:next w:val="a0"/>
    <w:autoRedefine/>
    <w:uiPriority w:val="39"/>
    <w:unhideWhenUsed/>
    <w:rsid w:val="00872208"/>
  </w:style>
  <w:style w:type="paragraph" w:styleId="24">
    <w:name w:val="toc 2"/>
    <w:basedOn w:val="a0"/>
    <w:next w:val="a0"/>
    <w:autoRedefine/>
    <w:uiPriority w:val="39"/>
    <w:unhideWhenUsed/>
    <w:rsid w:val="00872208"/>
    <w:pPr>
      <w:ind w:left="240"/>
    </w:pPr>
  </w:style>
  <w:style w:type="character" w:customStyle="1" w:styleId="af6">
    <w:name w:val="Табличный Знак"/>
    <w:aliases w:val="Табличный1 Знак,Табличный2 Знак,Табличный3 Знак,Табличный4 Знак,Табличный5 Знак,Табличный11 Знак,Табличный21 Знак,Табличный31 Знак,Табличный41 Знак,Oaaee?iue Знак,Oaaee?iue1 Знак,Oaaee?iue2 Знак,Oaaee?iue3 Знак,Oaaee?iue4 Знак"/>
    <w:rsid w:val="004842C0"/>
    <w:rPr>
      <w:sz w:val="24"/>
      <w:szCs w:val="24"/>
      <w:lang w:val="ru-RU" w:eastAsia="ru-RU" w:bidi="ar-SA"/>
    </w:rPr>
  </w:style>
  <w:style w:type="paragraph" w:styleId="25">
    <w:name w:val="Body Text Indent 2"/>
    <w:basedOn w:val="a0"/>
    <w:rsid w:val="00CA57B9"/>
    <w:pPr>
      <w:spacing w:after="120" w:line="480" w:lineRule="auto"/>
      <w:ind w:left="283"/>
    </w:pPr>
  </w:style>
  <w:style w:type="paragraph" w:styleId="33">
    <w:name w:val="toc 3"/>
    <w:basedOn w:val="a0"/>
    <w:next w:val="a0"/>
    <w:autoRedefine/>
    <w:semiHidden/>
    <w:rsid w:val="00CA57B9"/>
    <w:pPr>
      <w:ind w:left="480"/>
    </w:pPr>
  </w:style>
  <w:style w:type="paragraph" w:styleId="41">
    <w:name w:val="toc 4"/>
    <w:basedOn w:val="a0"/>
    <w:next w:val="a0"/>
    <w:autoRedefine/>
    <w:semiHidden/>
    <w:rsid w:val="00CA57B9"/>
    <w:pPr>
      <w:ind w:left="720"/>
    </w:pPr>
  </w:style>
  <w:style w:type="paragraph" w:styleId="34">
    <w:name w:val="Body Text Indent 3"/>
    <w:basedOn w:val="a0"/>
    <w:link w:val="35"/>
    <w:uiPriority w:val="99"/>
    <w:unhideWhenUsed/>
    <w:rsid w:val="003D7A4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3D7A40"/>
    <w:rPr>
      <w:rFonts w:ascii="Times New Roman" w:hAnsi="Times New Roman"/>
      <w:sz w:val="16"/>
      <w:szCs w:val="16"/>
    </w:rPr>
  </w:style>
  <w:style w:type="character" w:customStyle="1" w:styleId="FontStyle14">
    <w:name w:val="Font Style14"/>
    <w:rsid w:val="00CA7359"/>
    <w:rPr>
      <w:rFonts w:ascii="Times New Roman" w:hAnsi="Times New Roman" w:cs="Times New Roman"/>
      <w:b/>
      <w:bCs/>
      <w:sz w:val="26"/>
      <w:szCs w:val="26"/>
    </w:rPr>
  </w:style>
  <w:style w:type="paragraph" w:customStyle="1" w:styleId="af7">
    <w:name w:val="Знак Знак Знак Знак"/>
    <w:basedOn w:val="a0"/>
    <w:rsid w:val="00FC215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Balloon Text"/>
    <w:basedOn w:val="a0"/>
    <w:semiHidden/>
    <w:rsid w:val="009A0F6F"/>
    <w:rPr>
      <w:rFonts w:ascii="Tahoma" w:hAnsi="Tahoma" w:cs="Tahoma"/>
      <w:sz w:val="16"/>
      <w:szCs w:val="16"/>
    </w:rPr>
  </w:style>
  <w:style w:type="paragraph" w:styleId="af9">
    <w:name w:val="No Spacing"/>
    <w:link w:val="afa"/>
    <w:uiPriority w:val="1"/>
    <w:qFormat/>
    <w:rsid w:val="00C5109E"/>
    <w:rPr>
      <w:rFonts w:ascii="Times New Roman" w:hAnsi="Times New Roman"/>
      <w:sz w:val="24"/>
      <w:szCs w:val="24"/>
    </w:rPr>
  </w:style>
  <w:style w:type="paragraph" w:customStyle="1" w:styleId="PersonalName">
    <w:name w:val="Personal Name"/>
    <w:basedOn w:val="afb"/>
    <w:rsid w:val="00C5109E"/>
    <w:rPr>
      <w:b/>
      <w:caps/>
      <w:color w:val="000000"/>
      <w:sz w:val="28"/>
      <w:szCs w:val="28"/>
    </w:rPr>
  </w:style>
  <w:style w:type="paragraph" w:styleId="afb">
    <w:name w:val="Title"/>
    <w:basedOn w:val="a0"/>
    <w:next w:val="a0"/>
    <w:link w:val="afc"/>
    <w:uiPriority w:val="10"/>
    <w:qFormat/>
    <w:rsid w:val="00C5109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Название Знак"/>
    <w:basedOn w:val="a1"/>
    <w:link w:val="afb"/>
    <w:uiPriority w:val="10"/>
    <w:rsid w:val="00C510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basedOn w:val="a1"/>
    <w:link w:val="4"/>
    <w:uiPriority w:val="9"/>
    <w:semiHidden/>
    <w:rsid w:val="00C5109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C5109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C5109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semiHidden/>
    <w:rsid w:val="00C510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5109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1"/>
    <w:link w:val="9"/>
    <w:uiPriority w:val="9"/>
    <w:semiHidden/>
    <w:rsid w:val="00C510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d">
    <w:name w:val="Subtitle"/>
    <w:basedOn w:val="a0"/>
    <w:next w:val="a0"/>
    <w:link w:val="afe"/>
    <w:uiPriority w:val="11"/>
    <w:qFormat/>
    <w:rsid w:val="00C510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e">
    <w:name w:val="Подзаголовок Знак"/>
    <w:basedOn w:val="a1"/>
    <w:link w:val="afd"/>
    <w:uiPriority w:val="11"/>
    <w:rsid w:val="00C510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">
    <w:name w:val="Emphasis"/>
    <w:basedOn w:val="a1"/>
    <w:uiPriority w:val="20"/>
    <w:qFormat/>
    <w:rsid w:val="00C5109E"/>
    <w:rPr>
      <w:i/>
      <w:iCs/>
    </w:rPr>
  </w:style>
  <w:style w:type="character" w:customStyle="1" w:styleId="afa">
    <w:name w:val="Без интервала Знак"/>
    <w:basedOn w:val="a1"/>
    <w:link w:val="af9"/>
    <w:uiPriority w:val="1"/>
    <w:rsid w:val="00C5109E"/>
    <w:rPr>
      <w:rFonts w:ascii="Times New Roman" w:hAnsi="Times New Roman"/>
      <w:sz w:val="24"/>
      <w:szCs w:val="24"/>
    </w:rPr>
  </w:style>
  <w:style w:type="paragraph" w:styleId="26">
    <w:name w:val="Quote"/>
    <w:basedOn w:val="a0"/>
    <w:next w:val="a0"/>
    <w:link w:val="27"/>
    <w:uiPriority w:val="29"/>
    <w:qFormat/>
    <w:rsid w:val="00C5109E"/>
    <w:rPr>
      <w:rFonts w:eastAsiaTheme="minorEastAsia"/>
      <w:i/>
      <w:iCs/>
      <w:color w:val="000000" w:themeColor="text1"/>
    </w:rPr>
  </w:style>
  <w:style w:type="character" w:customStyle="1" w:styleId="27">
    <w:name w:val="Цитата 2 Знак"/>
    <w:basedOn w:val="a1"/>
    <w:link w:val="26"/>
    <w:uiPriority w:val="29"/>
    <w:rsid w:val="00C5109E"/>
    <w:rPr>
      <w:rFonts w:ascii="Times New Roman" w:eastAsiaTheme="minorEastAsia" w:hAnsi="Times New Roman"/>
      <w:i/>
      <w:iCs/>
      <w:color w:val="000000" w:themeColor="text1"/>
      <w:sz w:val="24"/>
      <w:szCs w:val="24"/>
    </w:rPr>
  </w:style>
  <w:style w:type="character" w:styleId="aff0">
    <w:name w:val="Subtle Emphasis"/>
    <w:basedOn w:val="a1"/>
    <w:uiPriority w:val="19"/>
    <w:qFormat/>
    <w:rsid w:val="00C5109E"/>
    <w:rPr>
      <w:i/>
      <w:iCs/>
      <w:color w:val="808080" w:themeColor="text1" w:themeTint="7F"/>
    </w:rPr>
  </w:style>
  <w:style w:type="character" w:styleId="aff1">
    <w:name w:val="Intense Emphasis"/>
    <w:basedOn w:val="a1"/>
    <w:uiPriority w:val="21"/>
    <w:qFormat/>
    <w:rsid w:val="00C5109E"/>
    <w:rPr>
      <w:b/>
      <w:bCs/>
      <w:i/>
      <w:iCs/>
      <w:color w:val="4F81BD" w:themeColor="accent1"/>
    </w:rPr>
  </w:style>
  <w:style w:type="character" w:styleId="aff2">
    <w:name w:val="Subtle Reference"/>
    <w:basedOn w:val="a1"/>
    <w:uiPriority w:val="31"/>
    <w:qFormat/>
    <w:rsid w:val="00C5109E"/>
    <w:rPr>
      <w:smallCaps/>
      <w:color w:val="C0504D" w:themeColor="accent2"/>
      <w:u w:val="single"/>
    </w:rPr>
  </w:style>
  <w:style w:type="character" w:styleId="aff3">
    <w:name w:val="Intense Reference"/>
    <w:basedOn w:val="a1"/>
    <w:uiPriority w:val="32"/>
    <w:qFormat/>
    <w:rsid w:val="00C5109E"/>
    <w:rPr>
      <w:b/>
      <w:bCs/>
      <w:smallCaps/>
      <w:color w:val="C0504D" w:themeColor="accent2"/>
      <w:spacing w:val="5"/>
      <w:u w:val="single"/>
    </w:rPr>
  </w:style>
  <w:style w:type="character" w:styleId="aff4">
    <w:name w:val="Book Title"/>
    <w:basedOn w:val="a1"/>
    <w:uiPriority w:val="33"/>
    <w:qFormat/>
    <w:rsid w:val="00C5109E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9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6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80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59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03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09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9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3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98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3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56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00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0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8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3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12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5369127516778534E-2"/>
          <c:y val="0.11797752808988766"/>
          <c:w val="0.92953020134228159"/>
          <c:h val="0.67977528089887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чел.</c:v>
                </c:pt>
              </c:strCache>
            </c:strRef>
          </c:tx>
          <c:spPr>
            <a:solidFill>
              <a:srgbClr val="FFCC00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6.1196297831192287E-4"/>
                  <c:y val="0.1150873959903947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2389832849841246E-4"/>
                  <c:y val="0.1736226056849276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1132062439563511E-3"/>
                  <c:y val="0.1565030435025410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8.2210940737671087E-3"/>
                  <c:y val="0.1051454738370469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0663075010360574E-4"/>
                  <c:y val="0.1305919472831853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2728652869291608E-3"/>
                  <c:y val="6.736540164131418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6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25399">
                <a:solidFill>
                  <a:srgbClr val="000000"/>
                </a:solidFill>
                <a:prstDash val="solid"/>
              </a:ln>
            </c:spPr>
            <c:trendlineType val="linear"/>
            <c:dispRSqr val="0"/>
            <c:dispEq val="0"/>
          </c:trendline>
          <c:cat>
            <c:numRef>
              <c:f>Sheet1!$B$1:$P$1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Sheet1!$B$2:$P$2</c:f>
              <c:numCache>
                <c:formatCode>General</c:formatCode>
                <c:ptCount val="5"/>
                <c:pt idx="0">
                  <c:v>1350</c:v>
                </c:pt>
                <c:pt idx="1">
                  <c:v>1363</c:v>
                </c:pt>
                <c:pt idx="2">
                  <c:v>1312</c:v>
                </c:pt>
                <c:pt idx="3">
                  <c:v>1257</c:v>
                </c:pt>
                <c:pt idx="4">
                  <c:v>1207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8176128"/>
        <c:axId val="68371968"/>
      </c:barChart>
      <c:catAx>
        <c:axId val="68176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83719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837196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8176128"/>
        <c:crosses val="autoZero"/>
        <c:crossBetween val="between"/>
      </c:valAx>
      <c:spPr>
        <a:solidFill>
          <a:srgbClr val="FFFFFF"/>
        </a:solidFill>
        <a:ln w="12699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22CF1-5844-41A4-A44A-20DF1F42D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2256</TotalTime>
  <Pages>14</Pages>
  <Words>3470</Words>
  <Characters>19781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муниципального образования</vt:lpstr>
    </vt:vector>
  </TitlesOfParts>
  <Company>SPecialiST RePack</Company>
  <LinksUpToDate>false</LinksUpToDate>
  <CharactersWithSpaces>23205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муниципального образования</dc:title>
  <dc:creator>SkurihinAA</dc:creator>
  <cp:lastModifiedBy>Чухманова Мария Викторовна</cp:lastModifiedBy>
  <cp:revision>120</cp:revision>
  <cp:lastPrinted>2017-09-21T09:22:00Z</cp:lastPrinted>
  <dcterms:created xsi:type="dcterms:W3CDTF">2016-10-19T03:13:00Z</dcterms:created>
  <dcterms:modified xsi:type="dcterms:W3CDTF">2017-09-21T09:23:00Z</dcterms:modified>
</cp:coreProperties>
</file>