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685C" w:rsidRDefault="00455A36" w:rsidP="001A685C">
      <w:pPr>
        <w:pStyle w:val="a4"/>
        <w:rPr>
          <w:rFonts w:ascii="Times New Roman" w:hAnsi="Times New Roman"/>
          <w:color w:val="000000"/>
          <w:sz w:val="26"/>
          <w:szCs w:val="26"/>
        </w:rPr>
      </w:pPr>
      <w:r>
        <w:rPr>
          <w:noProof/>
          <w:color w:val="000000"/>
          <w:sz w:val="26"/>
          <w:szCs w:val="26"/>
        </w:rPr>
        <w:drawing>
          <wp:inline distT="0" distB="0" distL="0" distR="0">
            <wp:extent cx="572770" cy="683895"/>
            <wp:effectExtent l="0" t="0" r="0" b="1905"/>
            <wp:docPr id="5" name="Рисунок 4" descr="ГербКондинского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ГербКондинскогоРайон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2770" cy="683895"/>
                    </a:xfrm>
                    <a:prstGeom prst="rect">
                      <a:avLst/>
                    </a:prstGeom>
                    <a:noFill/>
                    <a:ln>
                      <a:noFill/>
                    </a:ln>
                  </pic:spPr>
                </pic:pic>
              </a:graphicData>
            </a:graphic>
          </wp:inline>
        </w:drawing>
      </w:r>
    </w:p>
    <w:p w:rsidR="001A685C" w:rsidRPr="00C22549" w:rsidRDefault="001A685C" w:rsidP="001A685C">
      <w:pPr>
        <w:suppressAutoHyphens/>
        <w:jc w:val="center"/>
        <w:rPr>
          <w:b/>
          <w:bCs/>
          <w:color w:val="000000"/>
          <w:sz w:val="28"/>
          <w:szCs w:val="28"/>
        </w:rPr>
      </w:pPr>
      <w:r w:rsidRPr="00C22549">
        <w:rPr>
          <w:b/>
          <w:bCs/>
          <w:color w:val="000000"/>
          <w:sz w:val="28"/>
          <w:szCs w:val="28"/>
        </w:rPr>
        <w:t>Муниципальное образование Кондинский район</w:t>
      </w:r>
    </w:p>
    <w:p w:rsidR="001A685C" w:rsidRPr="009E1AEA" w:rsidRDefault="001A685C" w:rsidP="001A685C">
      <w:pPr>
        <w:jc w:val="center"/>
        <w:rPr>
          <w:b/>
        </w:rPr>
      </w:pPr>
      <w:r w:rsidRPr="00C22549">
        <w:rPr>
          <w:b/>
        </w:rPr>
        <w:t>Ханты-Мансийского автономного округа – Югры</w:t>
      </w:r>
    </w:p>
    <w:p w:rsidR="001A685C" w:rsidRDefault="001A685C" w:rsidP="001A685C"/>
    <w:p w:rsidR="001A685C" w:rsidRPr="00302B79" w:rsidRDefault="001A685C" w:rsidP="001A685C"/>
    <w:p w:rsidR="001A685C" w:rsidRPr="007C276D" w:rsidRDefault="001A685C" w:rsidP="001A685C">
      <w:pPr>
        <w:pStyle w:val="1"/>
        <w:rPr>
          <w:rFonts w:ascii="Times New Roman" w:hAnsi="Times New Roman"/>
          <w:b/>
          <w:bCs/>
          <w:color w:val="000000"/>
          <w:szCs w:val="32"/>
        </w:rPr>
      </w:pPr>
      <w:r w:rsidRPr="007C276D">
        <w:rPr>
          <w:rFonts w:ascii="Times New Roman" w:hAnsi="Times New Roman"/>
          <w:b/>
          <w:bCs/>
          <w:color w:val="000000"/>
          <w:szCs w:val="32"/>
        </w:rPr>
        <w:t>АДМИНИСТРАЦИЯ КОНДИНСКОГО РАЙОНА</w:t>
      </w:r>
    </w:p>
    <w:p w:rsidR="001A685C" w:rsidRPr="007C276D" w:rsidRDefault="001A685C" w:rsidP="001A685C">
      <w:pPr>
        <w:rPr>
          <w:color w:val="000000"/>
          <w:sz w:val="28"/>
        </w:rPr>
      </w:pPr>
    </w:p>
    <w:p w:rsidR="001A685C" w:rsidRPr="007C276D" w:rsidRDefault="001A685C" w:rsidP="001A685C">
      <w:pPr>
        <w:pStyle w:val="3"/>
        <w:rPr>
          <w:rFonts w:ascii="Times New Roman" w:hAnsi="Times New Roman"/>
          <w:b/>
          <w:color w:val="000000"/>
          <w:sz w:val="32"/>
        </w:rPr>
      </w:pPr>
      <w:r w:rsidRPr="007C276D">
        <w:rPr>
          <w:rFonts w:ascii="Times New Roman" w:hAnsi="Times New Roman"/>
          <w:b/>
          <w:color w:val="000000"/>
          <w:sz w:val="32"/>
        </w:rPr>
        <w:t>ПОСТАНОВЛЕНИЕ</w:t>
      </w:r>
    </w:p>
    <w:p w:rsidR="001A685C" w:rsidRPr="00B04F8E" w:rsidRDefault="001A685C" w:rsidP="001A685C">
      <w:pPr>
        <w:suppressAutoHyphens/>
        <w:jc w:val="center"/>
        <w:rPr>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3046"/>
        <w:gridCol w:w="1579"/>
        <w:gridCol w:w="1683"/>
      </w:tblGrid>
      <w:tr w:rsidR="007E4858" w:rsidRPr="00894E25" w:rsidTr="005E60E3">
        <w:tc>
          <w:tcPr>
            <w:tcW w:w="1728" w:type="pct"/>
            <w:tcBorders>
              <w:top w:val="nil"/>
              <w:left w:val="nil"/>
              <w:bottom w:val="nil"/>
              <w:right w:val="nil"/>
            </w:tcBorders>
          </w:tcPr>
          <w:p w:rsidR="007E4858" w:rsidRPr="00894E25" w:rsidRDefault="007E4858" w:rsidP="002A47F6">
            <w:pPr>
              <w:rPr>
                <w:color w:val="000000"/>
                <w:sz w:val="28"/>
                <w:szCs w:val="28"/>
              </w:rPr>
            </w:pPr>
            <w:r w:rsidRPr="00894E25">
              <w:rPr>
                <w:color w:val="000000"/>
                <w:sz w:val="28"/>
                <w:szCs w:val="28"/>
              </w:rPr>
              <w:t xml:space="preserve">от </w:t>
            </w:r>
            <w:r w:rsidR="00C63AC9">
              <w:rPr>
                <w:color w:val="000000"/>
                <w:sz w:val="28"/>
                <w:szCs w:val="28"/>
              </w:rPr>
              <w:t>1</w:t>
            </w:r>
            <w:r w:rsidR="002A47F6">
              <w:rPr>
                <w:color w:val="000000"/>
                <w:sz w:val="28"/>
                <w:szCs w:val="28"/>
              </w:rPr>
              <w:t>4</w:t>
            </w:r>
            <w:r w:rsidR="007D4362">
              <w:rPr>
                <w:color w:val="000000"/>
                <w:sz w:val="28"/>
                <w:szCs w:val="28"/>
              </w:rPr>
              <w:t xml:space="preserve"> ноября</w:t>
            </w:r>
            <w:r w:rsidR="005673CD" w:rsidRPr="00894E25">
              <w:rPr>
                <w:color w:val="000000"/>
                <w:sz w:val="28"/>
                <w:szCs w:val="28"/>
              </w:rPr>
              <w:t xml:space="preserve"> </w:t>
            </w:r>
            <w:r w:rsidR="00EC3CA2" w:rsidRPr="00894E25">
              <w:rPr>
                <w:color w:val="000000"/>
                <w:sz w:val="28"/>
                <w:szCs w:val="28"/>
              </w:rPr>
              <w:t>202</w:t>
            </w:r>
            <w:r w:rsidR="00435223">
              <w:rPr>
                <w:color w:val="000000"/>
                <w:sz w:val="28"/>
                <w:szCs w:val="28"/>
              </w:rPr>
              <w:t>4</w:t>
            </w:r>
            <w:r w:rsidRPr="00894E25">
              <w:rPr>
                <w:color w:val="000000"/>
                <w:sz w:val="28"/>
                <w:szCs w:val="28"/>
              </w:rPr>
              <w:t xml:space="preserve"> года</w:t>
            </w:r>
          </w:p>
        </w:tc>
        <w:tc>
          <w:tcPr>
            <w:tcW w:w="1580" w:type="pct"/>
            <w:tcBorders>
              <w:top w:val="nil"/>
              <w:left w:val="nil"/>
              <w:bottom w:val="nil"/>
              <w:right w:val="nil"/>
            </w:tcBorders>
          </w:tcPr>
          <w:p w:rsidR="007E4858" w:rsidRPr="00894E25" w:rsidRDefault="007E4858" w:rsidP="00A67FF2">
            <w:pPr>
              <w:jc w:val="center"/>
              <w:rPr>
                <w:color w:val="000000"/>
                <w:sz w:val="28"/>
                <w:szCs w:val="28"/>
              </w:rPr>
            </w:pPr>
          </w:p>
        </w:tc>
        <w:tc>
          <w:tcPr>
            <w:tcW w:w="819" w:type="pct"/>
            <w:tcBorders>
              <w:top w:val="nil"/>
              <w:left w:val="nil"/>
              <w:bottom w:val="nil"/>
              <w:right w:val="nil"/>
            </w:tcBorders>
          </w:tcPr>
          <w:p w:rsidR="007E4858" w:rsidRPr="00894E25" w:rsidRDefault="007E4858" w:rsidP="001A685C">
            <w:pPr>
              <w:jc w:val="center"/>
              <w:rPr>
                <w:color w:val="000000"/>
                <w:sz w:val="28"/>
                <w:szCs w:val="28"/>
              </w:rPr>
            </w:pPr>
          </w:p>
        </w:tc>
        <w:tc>
          <w:tcPr>
            <w:tcW w:w="873" w:type="pct"/>
            <w:tcBorders>
              <w:top w:val="nil"/>
              <w:left w:val="nil"/>
              <w:bottom w:val="nil"/>
              <w:right w:val="nil"/>
            </w:tcBorders>
          </w:tcPr>
          <w:p w:rsidR="007E4858" w:rsidRPr="00894E25" w:rsidRDefault="007E4858" w:rsidP="002A47F6">
            <w:pPr>
              <w:jc w:val="right"/>
              <w:rPr>
                <w:color w:val="000000"/>
                <w:sz w:val="28"/>
                <w:szCs w:val="28"/>
              </w:rPr>
            </w:pPr>
            <w:r w:rsidRPr="00894E25">
              <w:rPr>
                <w:color w:val="000000"/>
                <w:sz w:val="28"/>
                <w:szCs w:val="28"/>
              </w:rPr>
              <w:t>№</w:t>
            </w:r>
            <w:r w:rsidR="00894E25">
              <w:rPr>
                <w:color w:val="000000"/>
                <w:sz w:val="28"/>
                <w:szCs w:val="28"/>
              </w:rPr>
              <w:t xml:space="preserve"> </w:t>
            </w:r>
            <w:r w:rsidR="005979A9">
              <w:rPr>
                <w:color w:val="000000"/>
                <w:sz w:val="28"/>
                <w:szCs w:val="28"/>
              </w:rPr>
              <w:t>1192</w:t>
            </w:r>
          </w:p>
        </w:tc>
      </w:tr>
      <w:tr w:rsidR="001A685C" w:rsidRPr="00894E25" w:rsidTr="005E60E3">
        <w:tc>
          <w:tcPr>
            <w:tcW w:w="1728" w:type="pct"/>
            <w:tcBorders>
              <w:top w:val="nil"/>
              <w:left w:val="nil"/>
              <w:bottom w:val="nil"/>
              <w:right w:val="nil"/>
            </w:tcBorders>
          </w:tcPr>
          <w:p w:rsidR="001A685C" w:rsidRPr="00894E25" w:rsidRDefault="001A685C" w:rsidP="00A67FF2">
            <w:pPr>
              <w:rPr>
                <w:color w:val="000000"/>
                <w:sz w:val="28"/>
                <w:szCs w:val="28"/>
              </w:rPr>
            </w:pPr>
          </w:p>
        </w:tc>
        <w:tc>
          <w:tcPr>
            <w:tcW w:w="1580" w:type="pct"/>
            <w:tcBorders>
              <w:top w:val="nil"/>
              <w:left w:val="nil"/>
              <w:bottom w:val="nil"/>
              <w:right w:val="nil"/>
            </w:tcBorders>
          </w:tcPr>
          <w:p w:rsidR="001A685C" w:rsidRPr="00894E25" w:rsidRDefault="001A685C" w:rsidP="00A67FF2">
            <w:pPr>
              <w:jc w:val="center"/>
              <w:rPr>
                <w:color w:val="000000"/>
                <w:sz w:val="28"/>
                <w:szCs w:val="28"/>
              </w:rPr>
            </w:pPr>
            <w:r w:rsidRPr="00894E25">
              <w:rPr>
                <w:color w:val="000000"/>
                <w:sz w:val="28"/>
                <w:szCs w:val="28"/>
              </w:rPr>
              <w:t>пгт. Междуреченский</w:t>
            </w:r>
          </w:p>
        </w:tc>
        <w:tc>
          <w:tcPr>
            <w:tcW w:w="1691" w:type="pct"/>
            <w:gridSpan w:val="2"/>
            <w:tcBorders>
              <w:top w:val="nil"/>
              <w:left w:val="nil"/>
              <w:bottom w:val="nil"/>
              <w:right w:val="nil"/>
            </w:tcBorders>
          </w:tcPr>
          <w:p w:rsidR="001A685C" w:rsidRPr="00894E25" w:rsidRDefault="001A685C" w:rsidP="00A67FF2">
            <w:pPr>
              <w:jc w:val="right"/>
              <w:rPr>
                <w:color w:val="000000"/>
                <w:sz w:val="28"/>
                <w:szCs w:val="28"/>
              </w:rPr>
            </w:pPr>
          </w:p>
        </w:tc>
      </w:tr>
    </w:tbl>
    <w:p w:rsidR="007E4858" w:rsidRPr="00894E25" w:rsidRDefault="007E4858" w:rsidP="007E4858">
      <w:pPr>
        <w:shd w:val="clear" w:color="auto" w:fill="FFFFFF"/>
        <w:autoSpaceDE w:val="0"/>
        <w:autoSpaceDN w:val="0"/>
        <w:adjustRightInd w:val="0"/>
        <w:jc w:val="both"/>
        <w:rPr>
          <w:color w:val="000000"/>
          <w:sz w:val="28"/>
          <w:szCs w:val="28"/>
        </w:rPr>
      </w:pPr>
    </w:p>
    <w:tbl>
      <w:tblPr>
        <w:tblW w:w="0" w:type="auto"/>
        <w:tblLook w:val="04A0" w:firstRow="1" w:lastRow="0" w:firstColumn="1" w:lastColumn="0" w:noHBand="0" w:noVBand="1"/>
      </w:tblPr>
      <w:tblGrid>
        <w:gridCol w:w="6062"/>
      </w:tblGrid>
      <w:tr w:rsidR="005979A9" w:rsidRPr="00686A81" w:rsidTr="005979A9">
        <w:tc>
          <w:tcPr>
            <w:tcW w:w="6062" w:type="dxa"/>
          </w:tcPr>
          <w:p w:rsidR="005979A9" w:rsidRPr="00686A81" w:rsidRDefault="005979A9" w:rsidP="005979A9">
            <w:pPr>
              <w:shd w:val="clear" w:color="auto" w:fill="FFFFFF"/>
              <w:autoSpaceDE w:val="0"/>
              <w:autoSpaceDN w:val="0"/>
              <w:adjustRightInd w:val="0"/>
              <w:rPr>
                <w:sz w:val="28"/>
                <w:szCs w:val="28"/>
              </w:rPr>
            </w:pPr>
            <w:r w:rsidRPr="00686A81">
              <w:rPr>
                <w:sz w:val="28"/>
                <w:szCs w:val="28"/>
              </w:rPr>
              <w:t>О прогнозе социально</w:t>
            </w:r>
            <w:r w:rsidRPr="00686A81">
              <w:rPr>
                <w:b/>
                <w:sz w:val="28"/>
                <w:szCs w:val="28"/>
              </w:rPr>
              <w:t>-</w:t>
            </w:r>
            <w:r w:rsidRPr="00686A81">
              <w:rPr>
                <w:sz w:val="28"/>
                <w:szCs w:val="28"/>
              </w:rPr>
              <w:t xml:space="preserve">экономического </w:t>
            </w:r>
          </w:p>
          <w:p w:rsidR="005979A9" w:rsidRPr="00686A81" w:rsidRDefault="005979A9" w:rsidP="005979A9">
            <w:pPr>
              <w:shd w:val="clear" w:color="auto" w:fill="FFFFFF"/>
              <w:autoSpaceDE w:val="0"/>
              <w:autoSpaceDN w:val="0"/>
              <w:adjustRightInd w:val="0"/>
              <w:rPr>
                <w:sz w:val="28"/>
                <w:szCs w:val="28"/>
              </w:rPr>
            </w:pPr>
            <w:r w:rsidRPr="00686A81">
              <w:rPr>
                <w:sz w:val="28"/>
                <w:szCs w:val="28"/>
              </w:rPr>
              <w:t xml:space="preserve">развития Кондинского района на 2025 год </w:t>
            </w:r>
          </w:p>
          <w:p w:rsidR="005979A9" w:rsidRPr="00686A81" w:rsidRDefault="005979A9" w:rsidP="005979A9">
            <w:pPr>
              <w:shd w:val="clear" w:color="auto" w:fill="FFFFFF"/>
              <w:autoSpaceDE w:val="0"/>
              <w:autoSpaceDN w:val="0"/>
              <w:adjustRightInd w:val="0"/>
              <w:rPr>
                <w:color w:val="000000"/>
                <w:sz w:val="28"/>
                <w:szCs w:val="28"/>
              </w:rPr>
            </w:pPr>
            <w:r w:rsidRPr="00686A81">
              <w:rPr>
                <w:sz w:val="28"/>
                <w:szCs w:val="28"/>
              </w:rPr>
              <w:t>и на плановый период 2026 и 2027 годов</w:t>
            </w:r>
          </w:p>
        </w:tc>
      </w:tr>
    </w:tbl>
    <w:p w:rsidR="005979A9" w:rsidRPr="00686A81" w:rsidRDefault="005979A9" w:rsidP="005979A9">
      <w:pPr>
        <w:shd w:val="clear" w:color="auto" w:fill="FFFFFF"/>
        <w:autoSpaceDE w:val="0"/>
        <w:autoSpaceDN w:val="0"/>
        <w:adjustRightInd w:val="0"/>
        <w:ind w:firstLine="709"/>
        <w:jc w:val="both"/>
        <w:rPr>
          <w:sz w:val="28"/>
          <w:szCs w:val="28"/>
        </w:rPr>
      </w:pPr>
    </w:p>
    <w:p w:rsidR="005979A9" w:rsidRPr="00686A81" w:rsidRDefault="005979A9" w:rsidP="005979A9">
      <w:pPr>
        <w:shd w:val="clear" w:color="auto" w:fill="FFFFFF"/>
        <w:autoSpaceDE w:val="0"/>
        <w:autoSpaceDN w:val="0"/>
        <w:adjustRightInd w:val="0"/>
        <w:ind w:firstLine="709"/>
        <w:jc w:val="both"/>
        <w:rPr>
          <w:sz w:val="28"/>
          <w:szCs w:val="28"/>
        </w:rPr>
      </w:pPr>
      <w:r w:rsidRPr="00686A81">
        <w:rPr>
          <w:sz w:val="28"/>
          <w:szCs w:val="28"/>
        </w:rPr>
        <w:t>В соответствии с решением Думы Кондинского района от 15 сентября 2011 года № 133 «Об утверждении Положения о бюджетном процессе в муниципальном образовании Кондинский район», на основании постановления администрации Кондинского района от 19 ноября 2018 года № 2240 «О порядке разработки прогноза социально</w:t>
      </w:r>
      <w:r w:rsidRPr="00686A81">
        <w:rPr>
          <w:b/>
          <w:sz w:val="28"/>
          <w:szCs w:val="28"/>
        </w:rPr>
        <w:t>-</w:t>
      </w:r>
      <w:r w:rsidRPr="00686A81">
        <w:rPr>
          <w:sz w:val="28"/>
          <w:szCs w:val="28"/>
        </w:rPr>
        <w:t xml:space="preserve">экономического развития муниципального образования Кондинский район», </w:t>
      </w:r>
      <w:r w:rsidRPr="00686A81">
        <w:rPr>
          <w:b/>
          <w:spacing w:val="2"/>
          <w:sz w:val="28"/>
          <w:szCs w:val="28"/>
        </w:rPr>
        <w:t>администрация Кондинского района постановляет:</w:t>
      </w:r>
    </w:p>
    <w:p w:rsidR="005979A9" w:rsidRPr="00686A81" w:rsidRDefault="005979A9" w:rsidP="005979A9">
      <w:pPr>
        <w:shd w:val="clear" w:color="auto" w:fill="FFFFFF"/>
        <w:autoSpaceDE w:val="0"/>
        <w:autoSpaceDN w:val="0"/>
        <w:adjustRightInd w:val="0"/>
        <w:ind w:firstLine="709"/>
        <w:jc w:val="both"/>
        <w:rPr>
          <w:sz w:val="28"/>
          <w:szCs w:val="28"/>
        </w:rPr>
      </w:pPr>
      <w:r w:rsidRPr="00686A81">
        <w:rPr>
          <w:sz w:val="28"/>
          <w:szCs w:val="28"/>
        </w:rPr>
        <w:t>1. Одобрить Прогноз социально</w:t>
      </w:r>
      <w:r w:rsidRPr="00686A81">
        <w:rPr>
          <w:b/>
          <w:sz w:val="28"/>
          <w:szCs w:val="28"/>
        </w:rPr>
        <w:t>-</w:t>
      </w:r>
      <w:r w:rsidRPr="00686A81">
        <w:rPr>
          <w:sz w:val="28"/>
          <w:szCs w:val="28"/>
        </w:rPr>
        <w:t>экономического развития Кондинского района на 2025 год и на плановый период 2026 и 2027 годов (приложение 1, 2).</w:t>
      </w:r>
    </w:p>
    <w:p w:rsidR="005979A9" w:rsidRPr="00686A81" w:rsidRDefault="005979A9" w:rsidP="005979A9">
      <w:pPr>
        <w:ind w:firstLine="709"/>
        <w:jc w:val="both"/>
        <w:rPr>
          <w:color w:val="000000"/>
          <w:sz w:val="28"/>
          <w:szCs w:val="28"/>
        </w:rPr>
      </w:pPr>
      <w:r w:rsidRPr="00686A81">
        <w:rPr>
          <w:sz w:val="28"/>
          <w:szCs w:val="28"/>
        </w:rPr>
        <w:t>2. Комитету по финансам и налоговой политике администрации Кондинского района считать исходным второй вариант показателей прогноза социально</w:t>
      </w:r>
      <w:r w:rsidRPr="00686A81">
        <w:rPr>
          <w:b/>
          <w:sz w:val="28"/>
          <w:szCs w:val="28"/>
        </w:rPr>
        <w:t>-</w:t>
      </w:r>
      <w:r w:rsidRPr="00686A81">
        <w:rPr>
          <w:sz w:val="28"/>
          <w:szCs w:val="28"/>
        </w:rPr>
        <w:t>экономического развития Кондинского района на 2025</w:t>
      </w:r>
      <w:r w:rsidRPr="00686A81">
        <w:rPr>
          <w:b/>
          <w:sz w:val="28"/>
          <w:szCs w:val="28"/>
        </w:rPr>
        <w:t>-</w:t>
      </w:r>
      <w:r w:rsidRPr="00686A81">
        <w:rPr>
          <w:sz w:val="28"/>
          <w:szCs w:val="28"/>
        </w:rPr>
        <w:t>2027 годы для разработки проекта бюджета Кондинского района на 2025 год и на плановый период 2026</w:t>
      </w:r>
      <w:r w:rsidRPr="00686A81">
        <w:rPr>
          <w:b/>
          <w:sz w:val="28"/>
          <w:szCs w:val="28"/>
        </w:rPr>
        <w:t>-</w:t>
      </w:r>
      <w:r w:rsidRPr="00686A81">
        <w:rPr>
          <w:sz w:val="28"/>
          <w:szCs w:val="28"/>
        </w:rPr>
        <w:t>2027 годов.</w:t>
      </w:r>
    </w:p>
    <w:p w:rsidR="0044478C" w:rsidRPr="00850BC0" w:rsidRDefault="0044478C" w:rsidP="0044478C">
      <w:pPr>
        <w:shd w:val="clear" w:color="auto" w:fill="FFFFFF"/>
        <w:autoSpaceDE w:val="0"/>
        <w:autoSpaceDN w:val="0"/>
        <w:adjustRightInd w:val="0"/>
        <w:jc w:val="both"/>
        <w:rPr>
          <w:color w:val="000000"/>
          <w:sz w:val="26"/>
          <w:szCs w:val="26"/>
        </w:rPr>
      </w:pPr>
    </w:p>
    <w:p w:rsidR="001B5B4E" w:rsidRPr="00894E25" w:rsidRDefault="001B5B4E" w:rsidP="00A37AA3">
      <w:pPr>
        <w:jc w:val="both"/>
        <w:rPr>
          <w:color w:val="000000"/>
          <w:sz w:val="28"/>
          <w:szCs w:val="28"/>
        </w:rPr>
      </w:pPr>
    </w:p>
    <w:p w:rsidR="001B5B4E" w:rsidRPr="00894E25" w:rsidRDefault="001B5B4E" w:rsidP="00A37AA3">
      <w:pPr>
        <w:jc w:val="both"/>
        <w:rPr>
          <w:color w:val="000000"/>
          <w:sz w:val="28"/>
          <w:szCs w:val="28"/>
        </w:rPr>
      </w:pPr>
    </w:p>
    <w:tbl>
      <w:tblPr>
        <w:tblW w:w="5000" w:type="pct"/>
        <w:tblLook w:val="01E0" w:firstRow="1" w:lastRow="1" w:firstColumn="1" w:lastColumn="1" w:noHBand="0" w:noVBand="0"/>
      </w:tblPr>
      <w:tblGrid>
        <w:gridCol w:w="4565"/>
        <w:gridCol w:w="1808"/>
        <w:gridCol w:w="3265"/>
      </w:tblGrid>
      <w:tr w:rsidR="001A685C" w:rsidRPr="00894E25" w:rsidTr="005E60E3">
        <w:tc>
          <w:tcPr>
            <w:tcW w:w="2368" w:type="pct"/>
          </w:tcPr>
          <w:p w:rsidR="001C7B60" w:rsidRPr="00894E25" w:rsidRDefault="001C7B60" w:rsidP="00A67FF2">
            <w:pPr>
              <w:jc w:val="both"/>
              <w:rPr>
                <w:sz w:val="28"/>
                <w:szCs w:val="28"/>
              </w:rPr>
            </w:pPr>
            <w:r w:rsidRPr="00894E25">
              <w:rPr>
                <w:sz w:val="28"/>
                <w:szCs w:val="28"/>
              </w:rPr>
              <w:t xml:space="preserve">Исполняющий обязанности </w:t>
            </w:r>
          </w:p>
          <w:p w:rsidR="001A685C" w:rsidRPr="00894E25" w:rsidRDefault="001C7B60" w:rsidP="001B5B4E">
            <w:pPr>
              <w:jc w:val="both"/>
              <w:rPr>
                <w:color w:val="000000"/>
                <w:sz w:val="28"/>
                <w:szCs w:val="28"/>
              </w:rPr>
            </w:pPr>
            <w:r w:rsidRPr="00894E25">
              <w:rPr>
                <w:sz w:val="28"/>
                <w:szCs w:val="28"/>
              </w:rPr>
              <w:t>г</w:t>
            </w:r>
            <w:r w:rsidR="001A685C" w:rsidRPr="00894E25">
              <w:rPr>
                <w:sz w:val="28"/>
                <w:szCs w:val="28"/>
              </w:rPr>
              <w:t>лав</w:t>
            </w:r>
            <w:r w:rsidRPr="00894E25">
              <w:rPr>
                <w:sz w:val="28"/>
                <w:szCs w:val="28"/>
              </w:rPr>
              <w:t>ы</w:t>
            </w:r>
            <w:r w:rsidR="001A685C" w:rsidRPr="00894E25">
              <w:rPr>
                <w:sz w:val="28"/>
                <w:szCs w:val="28"/>
              </w:rPr>
              <w:t xml:space="preserve"> </w:t>
            </w:r>
            <w:r w:rsidR="001B5B4E" w:rsidRPr="00894E25">
              <w:rPr>
                <w:sz w:val="28"/>
                <w:szCs w:val="28"/>
              </w:rPr>
              <w:t>района</w:t>
            </w:r>
          </w:p>
        </w:tc>
        <w:tc>
          <w:tcPr>
            <w:tcW w:w="938" w:type="pct"/>
          </w:tcPr>
          <w:p w:rsidR="001A685C" w:rsidRPr="00894E25" w:rsidRDefault="001A685C" w:rsidP="00A67FF2">
            <w:pPr>
              <w:jc w:val="center"/>
              <w:rPr>
                <w:color w:val="000000"/>
                <w:sz w:val="28"/>
                <w:szCs w:val="28"/>
              </w:rPr>
            </w:pPr>
          </w:p>
        </w:tc>
        <w:tc>
          <w:tcPr>
            <w:tcW w:w="1694" w:type="pct"/>
            <w:tcBorders>
              <w:left w:val="nil"/>
            </w:tcBorders>
          </w:tcPr>
          <w:p w:rsidR="001A685C" w:rsidRPr="00894E25" w:rsidRDefault="001A685C" w:rsidP="00A67FF2">
            <w:pPr>
              <w:ind w:left="2327"/>
              <w:jc w:val="right"/>
              <w:rPr>
                <w:sz w:val="28"/>
                <w:szCs w:val="28"/>
              </w:rPr>
            </w:pPr>
          </w:p>
          <w:p w:rsidR="001C7B60" w:rsidRPr="00894E25" w:rsidRDefault="00CE2107" w:rsidP="00CE2107">
            <w:pPr>
              <w:ind w:left="594"/>
              <w:jc w:val="right"/>
              <w:rPr>
                <w:color w:val="000000"/>
                <w:sz w:val="28"/>
                <w:szCs w:val="28"/>
              </w:rPr>
            </w:pPr>
            <w:proofErr w:type="spellStart"/>
            <w:r w:rsidRPr="00894E25">
              <w:rPr>
                <w:sz w:val="28"/>
                <w:szCs w:val="28"/>
              </w:rPr>
              <w:t>А</w:t>
            </w:r>
            <w:r w:rsidR="006924A0" w:rsidRPr="00894E25">
              <w:rPr>
                <w:sz w:val="28"/>
                <w:szCs w:val="28"/>
              </w:rPr>
              <w:t>.В.</w:t>
            </w:r>
            <w:r w:rsidRPr="00894E25">
              <w:rPr>
                <w:sz w:val="28"/>
                <w:szCs w:val="28"/>
              </w:rPr>
              <w:t>Кривоногов</w:t>
            </w:r>
            <w:proofErr w:type="spellEnd"/>
          </w:p>
        </w:tc>
      </w:tr>
    </w:tbl>
    <w:p w:rsidR="001D1171" w:rsidRDefault="001D1171">
      <w:pPr>
        <w:rPr>
          <w:color w:val="000000"/>
          <w:sz w:val="16"/>
        </w:rPr>
      </w:pPr>
    </w:p>
    <w:p w:rsidR="005979A9" w:rsidRDefault="005979A9">
      <w:pPr>
        <w:rPr>
          <w:color w:val="000000"/>
          <w:sz w:val="16"/>
        </w:rPr>
      </w:pPr>
    </w:p>
    <w:p w:rsidR="005979A9" w:rsidRDefault="005979A9">
      <w:pPr>
        <w:rPr>
          <w:color w:val="000000"/>
          <w:sz w:val="16"/>
        </w:rPr>
      </w:pPr>
    </w:p>
    <w:p w:rsidR="005979A9" w:rsidRDefault="005979A9">
      <w:pPr>
        <w:rPr>
          <w:color w:val="000000"/>
          <w:sz w:val="16"/>
        </w:rPr>
      </w:pPr>
    </w:p>
    <w:p w:rsidR="005979A9" w:rsidRDefault="005979A9">
      <w:pPr>
        <w:rPr>
          <w:color w:val="000000"/>
          <w:sz w:val="16"/>
        </w:rPr>
      </w:pPr>
    </w:p>
    <w:p w:rsidR="005979A9" w:rsidRDefault="005979A9">
      <w:pPr>
        <w:rPr>
          <w:color w:val="000000"/>
          <w:sz w:val="16"/>
        </w:rPr>
      </w:pPr>
    </w:p>
    <w:p w:rsidR="005979A9" w:rsidRDefault="005979A9">
      <w:pPr>
        <w:rPr>
          <w:color w:val="000000"/>
          <w:sz w:val="16"/>
        </w:rPr>
      </w:pPr>
    </w:p>
    <w:p w:rsidR="005979A9" w:rsidRDefault="005979A9">
      <w:pPr>
        <w:rPr>
          <w:color w:val="000000"/>
          <w:sz w:val="16"/>
        </w:rPr>
      </w:pPr>
    </w:p>
    <w:p w:rsidR="005979A9" w:rsidRDefault="005979A9">
      <w:pPr>
        <w:rPr>
          <w:color w:val="000000"/>
          <w:sz w:val="16"/>
        </w:rPr>
      </w:pPr>
    </w:p>
    <w:p w:rsidR="005979A9" w:rsidRDefault="005979A9">
      <w:pPr>
        <w:rPr>
          <w:color w:val="000000"/>
          <w:sz w:val="16"/>
        </w:rPr>
      </w:pPr>
    </w:p>
    <w:p w:rsidR="005979A9" w:rsidRDefault="005979A9">
      <w:pPr>
        <w:rPr>
          <w:color w:val="000000"/>
          <w:sz w:val="16"/>
        </w:rPr>
      </w:pPr>
    </w:p>
    <w:p w:rsidR="00FE4E02" w:rsidRDefault="00FE4E02" w:rsidP="00FE4E02">
      <w:pPr>
        <w:rPr>
          <w:color w:val="000000"/>
          <w:sz w:val="16"/>
          <w:szCs w:val="16"/>
        </w:rPr>
      </w:pPr>
    </w:p>
    <w:p w:rsidR="00FE4E02" w:rsidRDefault="00FE4E02" w:rsidP="00FE4E02">
      <w:pPr>
        <w:rPr>
          <w:color w:val="000000"/>
          <w:sz w:val="16"/>
          <w:szCs w:val="16"/>
        </w:rPr>
      </w:pPr>
    </w:p>
    <w:p w:rsidR="004B5F2D" w:rsidRDefault="0034346F" w:rsidP="00FE4E02">
      <w:pPr>
        <w:rPr>
          <w:color w:val="000000"/>
          <w:sz w:val="16"/>
          <w:szCs w:val="16"/>
        </w:rPr>
      </w:pPr>
      <w:proofErr w:type="spellStart"/>
      <w:r>
        <w:rPr>
          <w:color w:val="000000"/>
          <w:sz w:val="16"/>
          <w:szCs w:val="16"/>
        </w:rPr>
        <w:t>ки</w:t>
      </w:r>
      <w:proofErr w:type="spellEnd"/>
      <w:r w:rsidR="00451914">
        <w:rPr>
          <w:color w:val="000000"/>
          <w:sz w:val="16"/>
          <w:szCs w:val="16"/>
        </w:rPr>
        <w:t>/Банк документов/П</w:t>
      </w:r>
      <w:r w:rsidR="00FE5092">
        <w:rPr>
          <w:color w:val="000000"/>
          <w:sz w:val="16"/>
          <w:szCs w:val="16"/>
        </w:rPr>
        <w:t>остановления</w:t>
      </w:r>
      <w:r w:rsidR="004B5F2D">
        <w:rPr>
          <w:color w:val="000000"/>
          <w:sz w:val="16"/>
          <w:szCs w:val="16"/>
        </w:rPr>
        <w:t xml:space="preserve"> </w:t>
      </w:r>
      <w:r w:rsidR="00EB1E84">
        <w:rPr>
          <w:color w:val="000000"/>
          <w:sz w:val="16"/>
          <w:szCs w:val="16"/>
        </w:rPr>
        <w:t>202</w:t>
      </w:r>
      <w:r w:rsidR="00666D44">
        <w:rPr>
          <w:color w:val="000000"/>
          <w:sz w:val="16"/>
          <w:szCs w:val="16"/>
        </w:rPr>
        <w:t>4</w:t>
      </w:r>
    </w:p>
    <w:p w:rsidR="005979A9" w:rsidRDefault="005979A9" w:rsidP="00116FCD">
      <w:pPr>
        <w:shd w:val="clear" w:color="auto" w:fill="FFFFFF"/>
        <w:tabs>
          <w:tab w:val="left" w:pos="4962"/>
        </w:tabs>
        <w:autoSpaceDE w:val="0"/>
        <w:autoSpaceDN w:val="0"/>
        <w:adjustRightInd w:val="0"/>
        <w:ind w:left="4962"/>
        <w:sectPr w:rsidR="005979A9" w:rsidSect="00455A36">
          <w:headerReference w:type="even" r:id="rId9"/>
          <w:headerReference w:type="default" r:id="rId10"/>
          <w:headerReference w:type="first" r:id="rId11"/>
          <w:pgSz w:w="11906" w:h="16838" w:code="9"/>
          <w:pgMar w:top="1134" w:right="567" w:bottom="992" w:left="1701" w:header="709" w:footer="709" w:gutter="0"/>
          <w:cols w:space="708"/>
          <w:titlePg/>
          <w:docGrid w:linePitch="360"/>
        </w:sectPr>
      </w:pPr>
    </w:p>
    <w:p w:rsidR="00116FCD" w:rsidRPr="00953EC8" w:rsidRDefault="00116FCD" w:rsidP="005979A9">
      <w:pPr>
        <w:shd w:val="clear" w:color="auto" w:fill="FFFFFF"/>
        <w:tabs>
          <w:tab w:val="left" w:pos="4962"/>
        </w:tabs>
        <w:autoSpaceDE w:val="0"/>
        <w:autoSpaceDN w:val="0"/>
        <w:adjustRightInd w:val="0"/>
        <w:ind w:left="10205"/>
      </w:pPr>
      <w:r w:rsidRPr="00953EC8">
        <w:lastRenderedPageBreak/>
        <w:t>Приложение</w:t>
      </w:r>
    </w:p>
    <w:p w:rsidR="00116FCD" w:rsidRPr="00953EC8" w:rsidRDefault="00116FCD" w:rsidP="005979A9">
      <w:pPr>
        <w:shd w:val="clear" w:color="auto" w:fill="FFFFFF"/>
        <w:tabs>
          <w:tab w:val="left" w:pos="4962"/>
        </w:tabs>
        <w:autoSpaceDE w:val="0"/>
        <w:autoSpaceDN w:val="0"/>
        <w:adjustRightInd w:val="0"/>
        <w:ind w:left="10205"/>
      </w:pPr>
      <w:r w:rsidRPr="00953EC8">
        <w:t>к постановлению администрации района</w:t>
      </w:r>
    </w:p>
    <w:p w:rsidR="00116FCD" w:rsidRDefault="002B79E6" w:rsidP="005979A9">
      <w:pPr>
        <w:tabs>
          <w:tab w:val="left" w:pos="4962"/>
        </w:tabs>
        <w:ind w:left="10205"/>
      </w:pPr>
      <w:r>
        <w:t xml:space="preserve">от </w:t>
      </w:r>
      <w:r w:rsidR="00C63AC9">
        <w:t>1</w:t>
      </w:r>
      <w:r w:rsidR="002A47F6">
        <w:t>4</w:t>
      </w:r>
      <w:r w:rsidR="00DD2E95">
        <w:t>.</w:t>
      </w:r>
      <w:r w:rsidR="007D4362">
        <w:t>11</w:t>
      </w:r>
      <w:r w:rsidR="00DD2E95">
        <w:t>.2024</w:t>
      </w:r>
      <w:r w:rsidR="00116FCD">
        <w:t xml:space="preserve"> № </w:t>
      </w:r>
      <w:r w:rsidR="005979A9">
        <w:t>1192</w:t>
      </w:r>
    </w:p>
    <w:p w:rsidR="005979A9" w:rsidRDefault="005979A9" w:rsidP="005979A9">
      <w:pPr>
        <w:tabs>
          <w:tab w:val="left" w:pos="4962"/>
        </w:tabs>
        <w:ind w:left="10205"/>
      </w:pPr>
    </w:p>
    <w:p w:rsidR="005979A9" w:rsidRPr="00686A81" w:rsidRDefault="005979A9" w:rsidP="005979A9">
      <w:pPr>
        <w:jc w:val="center"/>
        <w:rPr>
          <w:bCs/>
        </w:rPr>
      </w:pPr>
      <w:r w:rsidRPr="00686A81">
        <w:rPr>
          <w:bCs/>
        </w:rPr>
        <w:t xml:space="preserve">Прогноз социально-экономического развития </w:t>
      </w:r>
    </w:p>
    <w:p w:rsidR="005979A9" w:rsidRPr="00686A81" w:rsidRDefault="005979A9" w:rsidP="005979A9">
      <w:pPr>
        <w:jc w:val="center"/>
        <w:rPr>
          <w:bCs/>
        </w:rPr>
      </w:pPr>
      <w:r w:rsidRPr="00686A81">
        <w:rPr>
          <w:bCs/>
        </w:rPr>
        <w:t xml:space="preserve">Кондинского района </w:t>
      </w:r>
      <w:r w:rsidR="00EB2D84">
        <w:rPr>
          <w:bCs/>
        </w:rPr>
        <w:t>Ханты-Мансийского автономного округа – Югры</w:t>
      </w:r>
    </w:p>
    <w:p w:rsidR="005979A9" w:rsidRPr="00A3322E" w:rsidRDefault="005979A9" w:rsidP="005979A9">
      <w:pPr>
        <w:jc w:val="center"/>
        <w:rPr>
          <w:bCs/>
        </w:rPr>
      </w:pPr>
      <w:r w:rsidRPr="00686A81">
        <w:rPr>
          <w:bCs/>
        </w:rPr>
        <w:t>на 2025 год и на период до 2027 года</w:t>
      </w:r>
    </w:p>
    <w:p w:rsidR="005979A9" w:rsidRDefault="005979A9" w:rsidP="005979A9">
      <w:pPr>
        <w:jc w:val="center"/>
        <w:rPr>
          <w:bC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88"/>
        <w:gridCol w:w="1598"/>
        <w:gridCol w:w="992"/>
        <w:gridCol w:w="993"/>
        <w:gridCol w:w="992"/>
        <w:gridCol w:w="1417"/>
        <w:gridCol w:w="993"/>
        <w:gridCol w:w="1417"/>
        <w:gridCol w:w="992"/>
        <w:gridCol w:w="1418"/>
        <w:gridCol w:w="1276"/>
      </w:tblGrid>
      <w:tr w:rsidR="005979A9" w:rsidRPr="005979A9" w:rsidTr="00782B99">
        <w:trPr>
          <w:trHeight w:val="68"/>
        </w:trPr>
        <w:tc>
          <w:tcPr>
            <w:tcW w:w="3188" w:type="dxa"/>
            <w:vMerge w:val="restart"/>
            <w:shd w:val="clear" w:color="auto" w:fill="auto"/>
            <w:noWrap/>
            <w:hideMark/>
          </w:tcPr>
          <w:p w:rsidR="005979A9" w:rsidRPr="005979A9" w:rsidRDefault="005979A9" w:rsidP="005979A9">
            <w:pPr>
              <w:jc w:val="center"/>
              <w:rPr>
                <w:sz w:val="16"/>
                <w:szCs w:val="16"/>
              </w:rPr>
            </w:pPr>
            <w:r w:rsidRPr="005979A9">
              <w:rPr>
                <w:sz w:val="16"/>
                <w:szCs w:val="16"/>
              </w:rPr>
              <w:t>Показатели</w:t>
            </w:r>
          </w:p>
          <w:p w:rsidR="005979A9" w:rsidRPr="005979A9" w:rsidRDefault="005979A9" w:rsidP="005979A9">
            <w:pPr>
              <w:jc w:val="center"/>
              <w:rPr>
                <w:sz w:val="16"/>
                <w:szCs w:val="16"/>
              </w:rPr>
            </w:pPr>
          </w:p>
          <w:p w:rsidR="005979A9" w:rsidRPr="005979A9" w:rsidRDefault="005979A9" w:rsidP="005979A9">
            <w:pPr>
              <w:jc w:val="center"/>
              <w:rPr>
                <w:sz w:val="16"/>
                <w:szCs w:val="16"/>
              </w:rPr>
            </w:pPr>
          </w:p>
        </w:tc>
        <w:tc>
          <w:tcPr>
            <w:tcW w:w="1598" w:type="dxa"/>
            <w:vMerge w:val="restart"/>
            <w:shd w:val="clear" w:color="auto" w:fill="auto"/>
            <w:noWrap/>
            <w:hideMark/>
          </w:tcPr>
          <w:p w:rsidR="005979A9" w:rsidRPr="005979A9" w:rsidRDefault="005979A9" w:rsidP="005979A9">
            <w:pPr>
              <w:jc w:val="center"/>
              <w:rPr>
                <w:sz w:val="16"/>
                <w:szCs w:val="16"/>
              </w:rPr>
            </w:pPr>
            <w:r w:rsidRPr="005979A9">
              <w:rPr>
                <w:sz w:val="16"/>
                <w:szCs w:val="16"/>
              </w:rPr>
              <w:t>Единица измерения</w:t>
            </w:r>
          </w:p>
          <w:p w:rsidR="005979A9" w:rsidRPr="005979A9" w:rsidRDefault="005979A9" w:rsidP="005979A9">
            <w:pPr>
              <w:jc w:val="center"/>
              <w:rPr>
                <w:sz w:val="16"/>
                <w:szCs w:val="16"/>
              </w:rPr>
            </w:pPr>
          </w:p>
          <w:p w:rsidR="005979A9" w:rsidRPr="005979A9" w:rsidRDefault="005979A9" w:rsidP="005979A9">
            <w:pPr>
              <w:jc w:val="center"/>
              <w:rPr>
                <w:sz w:val="16"/>
                <w:szCs w:val="16"/>
              </w:rPr>
            </w:pPr>
          </w:p>
        </w:tc>
        <w:tc>
          <w:tcPr>
            <w:tcW w:w="992" w:type="dxa"/>
            <w:shd w:val="clear" w:color="auto" w:fill="auto"/>
            <w:noWrap/>
            <w:hideMark/>
          </w:tcPr>
          <w:p w:rsidR="005979A9" w:rsidRPr="005979A9" w:rsidRDefault="00E422B3" w:rsidP="005979A9">
            <w:pPr>
              <w:jc w:val="center"/>
              <w:rPr>
                <w:sz w:val="16"/>
                <w:szCs w:val="16"/>
              </w:rPr>
            </w:pPr>
            <w:r>
              <w:rPr>
                <w:sz w:val="16"/>
                <w:szCs w:val="16"/>
              </w:rPr>
              <w:t>О</w:t>
            </w:r>
            <w:r w:rsidR="005979A9" w:rsidRPr="005979A9">
              <w:rPr>
                <w:sz w:val="16"/>
                <w:szCs w:val="16"/>
              </w:rPr>
              <w:t>тчет</w:t>
            </w:r>
          </w:p>
        </w:tc>
        <w:tc>
          <w:tcPr>
            <w:tcW w:w="993" w:type="dxa"/>
            <w:shd w:val="clear" w:color="auto" w:fill="auto"/>
            <w:noWrap/>
            <w:hideMark/>
          </w:tcPr>
          <w:p w:rsidR="005979A9" w:rsidRPr="005979A9" w:rsidRDefault="00E422B3" w:rsidP="005979A9">
            <w:pPr>
              <w:jc w:val="center"/>
              <w:rPr>
                <w:sz w:val="16"/>
                <w:szCs w:val="16"/>
              </w:rPr>
            </w:pPr>
            <w:r>
              <w:rPr>
                <w:sz w:val="16"/>
                <w:szCs w:val="16"/>
              </w:rPr>
              <w:t>О</w:t>
            </w:r>
            <w:r w:rsidR="005979A9" w:rsidRPr="005979A9">
              <w:rPr>
                <w:sz w:val="16"/>
                <w:szCs w:val="16"/>
              </w:rPr>
              <w:t>тчет</w:t>
            </w:r>
          </w:p>
        </w:tc>
        <w:tc>
          <w:tcPr>
            <w:tcW w:w="992" w:type="dxa"/>
            <w:shd w:val="clear" w:color="auto" w:fill="auto"/>
            <w:hideMark/>
          </w:tcPr>
          <w:p w:rsidR="005979A9" w:rsidRPr="005979A9" w:rsidRDefault="00E422B3" w:rsidP="005979A9">
            <w:pPr>
              <w:jc w:val="center"/>
              <w:rPr>
                <w:sz w:val="16"/>
                <w:szCs w:val="16"/>
              </w:rPr>
            </w:pPr>
            <w:r>
              <w:rPr>
                <w:sz w:val="16"/>
                <w:szCs w:val="16"/>
              </w:rPr>
              <w:t>О</w:t>
            </w:r>
            <w:r w:rsidR="005979A9" w:rsidRPr="005979A9">
              <w:rPr>
                <w:sz w:val="16"/>
                <w:szCs w:val="16"/>
              </w:rPr>
              <w:t>ценка показателя</w:t>
            </w:r>
          </w:p>
        </w:tc>
        <w:tc>
          <w:tcPr>
            <w:tcW w:w="7513" w:type="dxa"/>
            <w:gridSpan w:val="6"/>
            <w:shd w:val="clear" w:color="auto" w:fill="auto"/>
            <w:noWrap/>
            <w:hideMark/>
          </w:tcPr>
          <w:p w:rsidR="005979A9" w:rsidRPr="005979A9" w:rsidRDefault="00E422B3" w:rsidP="005979A9">
            <w:pPr>
              <w:jc w:val="center"/>
              <w:rPr>
                <w:sz w:val="16"/>
                <w:szCs w:val="16"/>
              </w:rPr>
            </w:pPr>
            <w:r>
              <w:rPr>
                <w:sz w:val="16"/>
                <w:szCs w:val="16"/>
              </w:rPr>
              <w:t>П</w:t>
            </w:r>
            <w:r w:rsidR="005979A9" w:rsidRPr="005979A9">
              <w:rPr>
                <w:sz w:val="16"/>
                <w:szCs w:val="16"/>
              </w:rPr>
              <w:t>рогноз</w:t>
            </w:r>
          </w:p>
        </w:tc>
      </w:tr>
      <w:tr w:rsidR="005979A9" w:rsidRPr="005979A9" w:rsidTr="00782B99">
        <w:trPr>
          <w:trHeight w:val="68"/>
        </w:trPr>
        <w:tc>
          <w:tcPr>
            <w:tcW w:w="3188" w:type="dxa"/>
            <w:vMerge/>
            <w:shd w:val="clear" w:color="auto" w:fill="auto"/>
            <w:noWrap/>
            <w:hideMark/>
          </w:tcPr>
          <w:p w:rsidR="005979A9" w:rsidRPr="005979A9" w:rsidRDefault="005979A9" w:rsidP="005979A9">
            <w:pPr>
              <w:jc w:val="center"/>
              <w:rPr>
                <w:sz w:val="16"/>
                <w:szCs w:val="16"/>
              </w:rPr>
            </w:pPr>
          </w:p>
        </w:tc>
        <w:tc>
          <w:tcPr>
            <w:tcW w:w="1598" w:type="dxa"/>
            <w:vMerge/>
            <w:shd w:val="clear" w:color="auto" w:fill="auto"/>
            <w:noWrap/>
            <w:hideMark/>
          </w:tcPr>
          <w:p w:rsidR="005979A9" w:rsidRPr="005979A9" w:rsidRDefault="005979A9" w:rsidP="005979A9">
            <w:pPr>
              <w:jc w:val="center"/>
              <w:rPr>
                <w:sz w:val="16"/>
                <w:szCs w:val="16"/>
              </w:rPr>
            </w:pPr>
          </w:p>
        </w:tc>
        <w:tc>
          <w:tcPr>
            <w:tcW w:w="992" w:type="dxa"/>
            <w:vMerge w:val="restart"/>
            <w:shd w:val="clear" w:color="auto" w:fill="auto"/>
            <w:noWrap/>
            <w:hideMark/>
          </w:tcPr>
          <w:p w:rsidR="005979A9" w:rsidRPr="005979A9" w:rsidRDefault="005979A9" w:rsidP="005979A9">
            <w:pPr>
              <w:jc w:val="center"/>
              <w:rPr>
                <w:sz w:val="16"/>
                <w:szCs w:val="16"/>
              </w:rPr>
            </w:pPr>
            <w:r w:rsidRPr="005979A9">
              <w:rPr>
                <w:sz w:val="16"/>
                <w:szCs w:val="16"/>
              </w:rPr>
              <w:t>2022</w:t>
            </w:r>
          </w:p>
        </w:tc>
        <w:tc>
          <w:tcPr>
            <w:tcW w:w="993" w:type="dxa"/>
            <w:vMerge w:val="restart"/>
            <w:shd w:val="clear" w:color="auto" w:fill="auto"/>
            <w:noWrap/>
            <w:hideMark/>
          </w:tcPr>
          <w:p w:rsidR="005979A9" w:rsidRPr="005979A9" w:rsidRDefault="005979A9" w:rsidP="005979A9">
            <w:pPr>
              <w:jc w:val="center"/>
              <w:rPr>
                <w:sz w:val="16"/>
                <w:szCs w:val="16"/>
              </w:rPr>
            </w:pPr>
            <w:r w:rsidRPr="005979A9">
              <w:rPr>
                <w:sz w:val="16"/>
                <w:szCs w:val="16"/>
              </w:rPr>
              <w:t>2023</w:t>
            </w:r>
          </w:p>
        </w:tc>
        <w:tc>
          <w:tcPr>
            <w:tcW w:w="992" w:type="dxa"/>
            <w:vMerge w:val="restart"/>
            <w:shd w:val="clear" w:color="auto" w:fill="auto"/>
            <w:noWrap/>
            <w:hideMark/>
          </w:tcPr>
          <w:p w:rsidR="005979A9" w:rsidRPr="005979A9" w:rsidRDefault="005979A9" w:rsidP="005979A9">
            <w:pPr>
              <w:jc w:val="center"/>
              <w:rPr>
                <w:sz w:val="16"/>
                <w:szCs w:val="16"/>
              </w:rPr>
            </w:pPr>
            <w:r w:rsidRPr="005979A9">
              <w:rPr>
                <w:sz w:val="16"/>
                <w:szCs w:val="16"/>
              </w:rPr>
              <w:t>2024</w:t>
            </w:r>
          </w:p>
        </w:tc>
        <w:tc>
          <w:tcPr>
            <w:tcW w:w="2410" w:type="dxa"/>
            <w:gridSpan w:val="2"/>
            <w:shd w:val="clear" w:color="auto" w:fill="auto"/>
            <w:noWrap/>
            <w:hideMark/>
          </w:tcPr>
          <w:p w:rsidR="005979A9" w:rsidRPr="005979A9" w:rsidRDefault="005979A9" w:rsidP="005979A9">
            <w:pPr>
              <w:jc w:val="center"/>
              <w:rPr>
                <w:sz w:val="16"/>
                <w:szCs w:val="16"/>
              </w:rPr>
            </w:pPr>
            <w:r w:rsidRPr="005979A9">
              <w:rPr>
                <w:sz w:val="16"/>
                <w:szCs w:val="16"/>
              </w:rPr>
              <w:t>2025</w:t>
            </w:r>
          </w:p>
        </w:tc>
        <w:tc>
          <w:tcPr>
            <w:tcW w:w="2409" w:type="dxa"/>
            <w:gridSpan w:val="2"/>
            <w:shd w:val="clear" w:color="auto" w:fill="auto"/>
            <w:noWrap/>
            <w:hideMark/>
          </w:tcPr>
          <w:p w:rsidR="005979A9" w:rsidRPr="005979A9" w:rsidRDefault="005979A9" w:rsidP="005979A9">
            <w:pPr>
              <w:jc w:val="center"/>
              <w:rPr>
                <w:sz w:val="16"/>
                <w:szCs w:val="16"/>
              </w:rPr>
            </w:pPr>
            <w:r w:rsidRPr="005979A9">
              <w:rPr>
                <w:sz w:val="16"/>
                <w:szCs w:val="16"/>
              </w:rPr>
              <w:t>2026</w:t>
            </w:r>
          </w:p>
        </w:tc>
        <w:tc>
          <w:tcPr>
            <w:tcW w:w="2694" w:type="dxa"/>
            <w:gridSpan w:val="2"/>
            <w:shd w:val="clear" w:color="auto" w:fill="auto"/>
            <w:noWrap/>
            <w:hideMark/>
          </w:tcPr>
          <w:p w:rsidR="005979A9" w:rsidRPr="005979A9" w:rsidRDefault="005979A9" w:rsidP="005979A9">
            <w:pPr>
              <w:jc w:val="center"/>
              <w:rPr>
                <w:sz w:val="16"/>
                <w:szCs w:val="16"/>
              </w:rPr>
            </w:pPr>
            <w:r w:rsidRPr="005979A9">
              <w:rPr>
                <w:sz w:val="16"/>
                <w:szCs w:val="16"/>
              </w:rPr>
              <w:t>2027</w:t>
            </w:r>
          </w:p>
        </w:tc>
      </w:tr>
      <w:tr w:rsidR="005979A9" w:rsidRPr="005979A9" w:rsidTr="00782B99">
        <w:trPr>
          <w:trHeight w:val="68"/>
        </w:trPr>
        <w:tc>
          <w:tcPr>
            <w:tcW w:w="3188" w:type="dxa"/>
            <w:vMerge/>
            <w:shd w:val="clear" w:color="auto" w:fill="auto"/>
            <w:noWrap/>
            <w:hideMark/>
          </w:tcPr>
          <w:p w:rsidR="005979A9" w:rsidRPr="005979A9" w:rsidRDefault="005979A9" w:rsidP="005979A9">
            <w:pPr>
              <w:jc w:val="center"/>
              <w:rPr>
                <w:sz w:val="16"/>
                <w:szCs w:val="16"/>
              </w:rPr>
            </w:pPr>
          </w:p>
        </w:tc>
        <w:tc>
          <w:tcPr>
            <w:tcW w:w="1598" w:type="dxa"/>
            <w:vMerge/>
            <w:shd w:val="clear" w:color="auto" w:fill="auto"/>
            <w:noWrap/>
            <w:hideMark/>
          </w:tcPr>
          <w:p w:rsidR="005979A9" w:rsidRPr="005979A9" w:rsidRDefault="005979A9" w:rsidP="005979A9">
            <w:pPr>
              <w:jc w:val="center"/>
              <w:rPr>
                <w:sz w:val="16"/>
                <w:szCs w:val="16"/>
              </w:rPr>
            </w:pPr>
          </w:p>
        </w:tc>
        <w:tc>
          <w:tcPr>
            <w:tcW w:w="992" w:type="dxa"/>
            <w:vMerge/>
            <w:shd w:val="clear" w:color="auto" w:fill="auto"/>
            <w:hideMark/>
          </w:tcPr>
          <w:p w:rsidR="005979A9" w:rsidRPr="005979A9" w:rsidRDefault="005979A9" w:rsidP="005979A9">
            <w:pPr>
              <w:rPr>
                <w:sz w:val="16"/>
                <w:szCs w:val="16"/>
              </w:rPr>
            </w:pPr>
          </w:p>
        </w:tc>
        <w:tc>
          <w:tcPr>
            <w:tcW w:w="993" w:type="dxa"/>
            <w:vMerge/>
            <w:shd w:val="clear" w:color="auto" w:fill="auto"/>
            <w:hideMark/>
          </w:tcPr>
          <w:p w:rsidR="005979A9" w:rsidRPr="005979A9" w:rsidRDefault="005979A9" w:rsidP="005979A9">
            <w:pPr>
              <w:rPr>
                <w:sz w:val="16"/>
                <w:szCs w:val="16"/>
              </w:rPr>
            </w:pPr>
          </w:p>
        </w:tc>
        <w:tc>
          <w:tcPr>
            <w:tcW w:w="992" w:type="dxa"/>
            <w:vMerge/>
            <w:shd w:val="clear" w:color="auto" w:fill="auto"/>
            <w:hideMark/>
          </w:tcPr>
          <w:p w:rsidR="005979A9" w:rsidRPr="005979A9" w:rsidRDefault="005979A9" w:rsidP="005979A9">
            <w:pPr>
              <w:rPr>
                <w:sz w:val="16"/>
                <w:szCs w:val="16"/>
              </w:rPr>
            </w:pPr>
          </w:p>
        </w:tc>
        <w:tc>
          <w:tcPr>
            <w:tcW w:w="1417" w:type="dxa"/>
            <w:shd w:val="clear" w:color="auto" w:fill="auto"/>
            <w:noWrap/>
            <w:hideMark/>
          </w:tcPr>
          <w:p w:rsidR="005979A9" w:rsidRPr="005979A9" w:rsidRDefault="005979A9" w:rsidP="005979A9">
            <w:pPr>
              <w:ind w:left="-57" w:right="-57"/>
              <w:jc w:val="center"/>
              <w:rPr>
                <w:sz w:val="16"/>
                <w:szCs w:val="16"/>
              </w:rPr>
            </w:pPr>
            <w:r w:rsidRPr="005979A9">
              <w:rPr>
                <w:sz w:val="16"/>
                <w:szCs w:val="16"/>
              </w:rPr>
              <w:t>консервативный</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базовый</w:t>
            </w:r>
          </w:p>
        </w:tc>
        <w:tc>
          <w:tcPr>
            <w:tcW w:w="1417" w:type="dxa"/>
            <w:shd w:val="clear" w:color="auto" w:fill="auto"/>
            <w:noWrap/>
            <w:hideMark/>
          </w:tcPr>
          <w:p w:rsidR="005979A9" w:rsidRPr="005979A9" w:rsidRDefault="005979A9" w:rsidP="005979A9">
            <w:pPr>
              <w:jc w:val="center"/>
              <w:rPr>
                <w:sz w:val="16"/>
                <w:szCs w:val="16"/>
              </w:rPr>
            </w:pPr>
            <w:r w:rsidRPr="005979A9">
              <w:rPr>
                <w:sz w:val="16"/>
                <w:szCs w:val="16"/>
              </w:rPr>
              <w:t>консервативный</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базовый</w:t>
            </w:r>
          </w:p>
        </w:tc>
        <w:tc>
          <w:tcPr>
            <w:tcW w:w="1418" w:type="dxa"/>
            <w:shd w:val="clear" w:color="auto" w:fill="auto"/>
            <w:noWrap/>
            <w:hideMark/>
          </w:tcPr>
          <w:p w:rsidR="005979A9" w:rsidRPr="005979A9" w:rsidRDefault="005979A9" w:rsidP="005979A9">
            <w:pPr>
              <w:jc w:val="center"/>
              <w:rPr>
                <w:sz w:val="16"/>
                <w:szCs w:val="16"/>
              </w:rPr>
            </w:pPr>
            <w:r w:rsidRPr="005979A9">
              <w:rPr>
                <w:sz w:val="16"/>
                <w:szCs w:val="16"/>
              </w:rPr>
              <w:t>консервативный</w:t>
            </w:r>
          </w:p>
        </w:tc>
        <w:tc>
          <w:tcPr>
            <w:tcW w:w="1276" w:type="dxa"/>
            <w:shd w:val="clear" w:color="auto" w:fill="auto"/>
            <w:noWrap/>
            <w:hideMark/>
          </w:tcPr>
          <w:p w:rsidR="005979A9" w:rsidRPr="005979A9" w:rsidRDefault="005979A9" w:rsidP="005979A9">
            <w:pPr>
              <w:jc w:val="center"/>
              <w:rPr>
                <w:sz w:val="16"/>
                <w:szCs w:val="16"/>
              </w:rPr>
            </w:pPr>
            <w:r w:rsidRPr="005979A9">
              <w:rPr>
                <w:sz w:val="16"/>
                <w:szCs w:val="16"/>
              </w:rPr>
              <w:t>базовый</w:t>
            </w:r>
          </w:p>
        </w:tc>
      </w:tr>
      <w:tr w:rsidR="005979A9" w:rsidRPr="005979A9" w:rsidTr="00782B99">
        <w:trPr>
          <w:trHeight w:val="68"/>
        </w:trPr>
        <w:tc>
          <w:tcPr>
            <w:tcW w:w="3188" w:type="dxa"/>
            <w:vMerge/>
            <w:shd w:val="clear" w:color="auto" w:fill="auto"/>
            <w:noWrap/>
            <w:hideMark/>
          </w:tcPr>
          <w:p w:rsidR="005979A9" w:rsidRPr="005979A9" w:rsidRDefault="005979A9" w:rsidP="005979A9">
            <w:pPr>
              <w:jc w:val="center"/>
              <w:rPr>
                <w:sz w:val="16"/>
                <w:szCs w:val="16"/>
              </w:rPr>
            </w:pPr>
          </w:p>
        </w:tc>
        <w:tc>
          <w:tcPr>
            <w:tcW w:w="1598" w:type="dxa"/>
            <w:vMerge/>
            <w:shd w:val="clear" w:color="auto" w:fill="auto"/>
            <w:noWrap/>
            <w:hideMark/>
          </w:tcPr>
          <w:p w:rsidR="005979A9" w:rsidRPr="005979A9" w:rsidRDefault="005979A9" w:rsidP="005979A9">
            <w:pPr>
              <w:jc w:val="center"/>
              <w:rPr>
                <w:sz w:val="16"/>
                <w:szCs w:val="16"/>
              </w:rPr>
            </w:pPr>
          </w:p>
        </w:tc>
        <w:tc>
          <w:tcPr>
            <w:tcW w:w="992" w:type="dxa"/>
            <w:vMerge/>
            <w:shd w:val="clear" w:color="auto" w:fill="auto"/>
            <w:hideMark/>
          </w:tcPr>
          <w:p w:rsidR="005979A9" w:rsidRPr="005979A9" w:rsidRDefault="005979A9" w:rsidP="005979A9">
            <w:pPr>
              <w:rPr>
                <w:sz w:val="16"/>
                <w:szCs w:val="16"/>
              </w:rPr>
            </w:pPr>
          </w:p>
        </w:tc>
        <w:tc>
          <w:tcPr>
            <w:tcW w:w="993" w:type="dxa"/>
            <w:vMerge/>
            <w:shd w:val="clear" w:color="auto" w:fill="auto"/>
            <w:hideMark/>
          </w:tcPr>
          <w:p w:rsidR="005979A9" w:rsidRPr="005979A9" w:rsidRDefault="005979A9" w:rsidP="005979A9">
            <w:pPr>
              <w:rPr>
                <w:sz w:val="16"/>
                <w:szCs w:val="16"/>
              </w:rPr>
            </w:pPr>
          </w:p>
        </w:tc>
        <w:tc>
          <w:tcPr>
            <w:tcW w:w="992" w:type="dxa"/>
            <w:vMerge/>
            <w:shd w:val="clear" w:color="auto" w:fill="auto"/>
            <w:hideMark/>
          </w:tcPr>
          <w:p w:rsidR="005979A9" w:rsidRPr="005979A9" w:rsidRDefault="005979A9" w:rsidP="005979A9">
            <w:pPr>
              <w:rPr>
                <w:sz w:val="16"/>
                <w:szCs w:val="16"/>
              </w:rPr>
            </w:pPr>
          </w:p>
        </w:tc>
        <w:tc>
          <w:tcPr>
            <w:tcW w:w="1417" w:type="dxa"/>
            <w:shd w:val="clear" w:color="auto" w:fill="auto"/>
            <w:noWrap/>
            <w:hideMark/>
          </w:tcPr>
          <w:p w:rsidR="005979A9" w:rsidRPr="005979A9" w:rsidRDefault="005979A9" w:rsidP="005979A9">
            <w:pPr>
              <w:jc w:val="center"/>
              <w:rPr>
                <w:sz w:val="16"/>
                <w:szCs w:val="16"/>
              </w:rPr>
            </w:pPr>
            <w:r w:rsidRPr="005979A9">
              <w:rPr>
                <w:sz w:val="16"/>
                <w:szCs w:val="16"/>
              </w:rPr>
              <w:t>1 вариант</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2 вариант</w:t>
            </w:r>
          </w:p>
        </w:tc>
        <w:tc>
          <w:tcPr>
            <w:tcW w:w="1417" w:type="dxa"/>
            <w:shd w:val="clear" w:color="auto" w:fill="auto"/>
            <w:noWrap/>
            <w:hideMark/>
          </w:tcPr>
          <w:p w:rsidR="005979A9" w:rsidRPr="005979A9" w:rsidRDefault="005979A9" w:rsidP="005979A9">
            <w:pPr>
              <w:jc w:val="center"/>
              <w:rPr>
                <w:sz w:val="16"/>
                <w:szCs w:val="16"/>
              </w:rPr>
            </w:pPr>
            <w:r w:rsidRPr="005979A9">
              <w:rPr>
                <w:sz w:val="16"/>
                <w:szCs w:val="16"/>
              </w:rPr>
              <w:t>1 вариант</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2 вариант</w:t>
            </w:r>
          </w:p>
        </w:tc>
        <w:tc>
          <w:tcPr>
            <w:tcW w:w="1418" w:type="dxa"/>
            <w:shd w:val="clear" w:color="auto" w:fill="auto"/>
            <w:noWrap/>
            <w:hideMark/>
          </w:tcPr>
          <w:p w:rsidR="005979A9" w:rsidRPr="005979A9" w:rsidRDefault="005979A9" w:rsidP="005979A9">
            <w:pPr>
              <w:jc w:val="center"/>
              <w:rPr>
                <w:sz w:val="16"/>
                <w:szCs w:val="16"/>
              </w:rPr>
            </w:pPr>
            <w:r w:rsidRPr="005979A9">
              <w:rPr>
                <w:sz w:val="16"/>
                <w:szCs w:val="16"/>
              </w:rPr>
              <w:t>1 вариант</w:t>
            </w:r>
          </w:p>
        </w:tc>
        <w:tc>
          <w:tcPr>
            <w:tcW w:w="1276" w:type="dxa"/>
            <w:shd w:val="clear" w:color="auto" w:fill="auto"/>
            <w:noWrap/>
            <w:hideMark/>
          </w:tcPr>
          <w:p w:rsidR="005979A9" w:rsidRPr="005979A9" w:rsidRDefault="005979A9" w:rsidP="005979A9">
            <w:pPr>
              <w:jc w:val="center"/>
              <w:rPr>
                <w:sz w:val="16"/>
                <w:szCs w:val="16"/>
              </w:rPr>
            </w:pPr>
            <w:r w:rsidRPr="005979A9">
              <w:rPr>
                <w:sz w:val="16"/>
                <w:szCs w:val="16"/>
              </w:rPr>
              <w:t>2 вариант</w:t>
            </w:r>
          </w:p>
        </w:tc>
      </w:tr>
      <w:tr w:rsidR="002714BD" w:rsidRPr="005979A9" w:rsidTr="00782B99">
        <w:trPr>
          <w:trHeight w:val="68"/>
        </w:trPr>
        <w:tc>
          <w:tcPr>
            <w:tcW w:w="15276" w:type="dxa"/>
            <w:gridSpan w:val="11"/>
            <w:shd w:val="clear" w:color="auto" w:fill="auto"/>
            <w:noWrap/>
            <w:hideMark/>
          </w:tcPr>
          <w:p w:rsidR="002714BD" w:rsidRPr="005979A9" w:rsidRDefault="002714BD" w:rsidP="002714BD">
            <w:pPr>
              <w:jc w:val="center"/>
              <w:rPr>
                <w:sz w:val="16"/>
                <w:szCs w:val="16"/>
              </w:rPr>
            </w:pPr>
            <w:r w:rsidRPr="005979A9">
              <w:rPr>
                <w:bCs/>
                <w:sz w:val="16"/>
                <w:szCs w:val="16"/>
              </w:rPr>
              <w:t>1. Население</w:t>
            </w:r>
          </w:p>
        </w:tc>
      </w:tr>
      <w:tr w:rsidR="005979A9" w:rsidRPr="005979A9" w:rsidTr="00782B99">
        <w:trPr>
          <w:trHeight w:val="68"/>
        </w:trPr>
        <w:tc>
          <w:tcPr>
            <w:tcW w:w="3188" w:type="dxa"/>
            <w:shd w:val="clear" w:color="auto" w:fill="auto"/>
            <w:noWrap/>
            <w:hideMark/>
          </w:tcPr>
          <w:p w:rsidR="005979A9" w:rsidRPr="005979A9" w:rsidRDefault="005979A9" w:rsidP="005979A9">
            <w:pPr>
              <w:rPr>
                <w:sz w:val="16"/>
                <w:szCs w:val="16"/>
              </w:rPr>
            </w:pPr>
            <w:r w:rsidRPr="005979A9">
              <w:rPr>
                <w:sz w:val="16"/>
                <w:szCs w:val="16"/>
              </w:rPr>
              <w:t>Численность населения (в среднегодовом исчислении)</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 xml:space="preserve">тыс. </w:t>
            </w:r>
            <w:r w:rsidR="002714BD">
              <w:rPr>
                <w:sz w:val="16"/>
                <w:szCs w:val="16"/>
              </w:rPr>
              <w:t>человек</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30,585</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30,441</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30,392</w:t>
            </w:r>
          </w:p>
        </w:tc>
        <w:tc>
          <w:tcPr>
            <w:tcW w:w="1417" w:type="dxa"/>
            <w:shd w:val="clear" w:color="auto" w:fill="auto"/>
            <w:noWrap/>
            <w:hideMark/>
          </w:tcPr>
          <w:p w:rsidR="005979A9" w:rsidRPr="005979A9" w:rsidRDefault="005979A9" w:rsidP="005979A9">
            <w:pPr>
              <w:jc w:val="center"/>
              <w:rPr>
                <w:sz w:val="16"/>
                <w:szCs w:val="16"/>
              </w:rPr>
            </w:pPr>
            <w:r w:rsidRPr="005979A9">
              <w:rPr>
                <w:sz w:val="16"/>
                <w:szCs w:val="16"/>
              </w:rPr>
              <w:t>30,352</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30,457</w:t>
            </w:r>
          </w:p>
        </w:tc>
        <w:tc>
          <w:tcPr>
            <w:tcW w:w="1417" w:type="dxa"/>
            <w:shd w:val="clear" w:color="auto" w:fill="auto"/>
            <w:noWrap/>
            <w:hideMark/>
          </w:tcPr>
          <w:p w:rsidR="005979A9" w:rsidRPr="005979A9" w:rsidRDefault="005979A9" w:rsidP="005979A9">
            <w:pPr>
              <w:jc w:val="center"/>
              <w:rPr>
                <w:sz w:val="16"/>
                <w:szCs w:val="16"/>
              </w:rPr>
            </w:pPr>
            <w:r w:rsidRPr="005979A9">
              <w:rPr>
                <w:sz w:val="16"/>
                <w:szCs w:val="16"/>
              </w:rPr>
              <w:t>30,262</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30,592</w:t>
            </w:r>
          </w:p>
        </w:tc>
        <w:tc>
          <w:tcPr>
            <w:tcW w:w="1418" w:type="dxa"/>
            <w:shd w:val="clear" w:color="auto" w:fill="auto"/>
            <w:noWrap/>
            <w:hideMark/>
          </w:tcPr>
          <w:p w:rsidR="005979A9" w:rsidRPr="005979A9" w:rsidRDefault="005979A9" w:rsidP="005979A9">
            <w:pPr>
              <w:jc w:val="center"/>
              <w:rPr>
                <w:sz w:val="16"/>
                <w:szCs w:val="16"/>
              </w:rPr>
            </w:pPr>
            <w:r w:rsidRPr="005979A9">
              <w:rPr>
                <w:sz w:val="16"/>
                <w:szCs w:val="16"/>
              </w:rPr>
              <w:t>30,177</w:t>
            </w:r>
          </w:p>
        </w:tc>
        <w:tc>
          <w:tcPr>
            <w:tcW w:w="1276" w:type="dxa"/>
            <w:shd w:val="clear" w:color="auto" w:fill="auto"/>
            <w:noWrap/>
            <w:hideMark/>
          </w:tcPr>
          <w:p w:rsidR="005979A9" w:rsidRPr="005979A9" w:rsidRDefault="005979A9" w:rsidP="005979A9">
            <w:pPr>
              <w:jc w:val="center"/>
              <w:rPr>
                <w:sz w:val="16"/>
                <w:szCs w:val="16"/>
              </w:rPr>
            </w:pPr>
            <w:r w:rsidRPr="005979A9">
              <w:rPr>
                <w:sz w:val="16"/>
                <w:szCs w:val="16"/>
              </w:rPr>
              <w:t>30,752</w:t>
            </w:r>
          </w:p>
        </w:tc>
      </w:tr>
      <w:tr w:rsidR="005979A9" w:rsidRPr="005979A9" w:rsidTr="00782B99">
        <w:trPr>
          <w:trHeight w:val="68"/>
        </w:trPr>
        <w:tc>
          <w:tcPr>
            <w:tcW w:w="3188" w:type="dxa"/>
            <w:shd w:val="clear" w:color="auto" w:fill="auto"/>
            <w:noWrap/>
            <w:hideMark/>
          </w:tcPr>
          <w:p w:rsidR="005979A9" w:rsidRPr="005979A9" w:rsidRDefault="005979A9" w:rsidP="005979A9">
            <w:pPr>
              <w:rPr>
                <w:sz w:val="16"/>
                <w:szCs w:val="16"/>
              </w:rPr>
            </w:pPr>
            <w:r w:rsidRPr="005979A9">
              <w:rPr>
                <w:sz w:val="16"/>
                <w:szCs w:val="16"/>
              </w:rPr>
              <w:t xml:space="preserve">Численность населения (на </w:t>
            </w:r>
            <w:r w:rsidR="00EE3961">
              <w:rPr>
                <w:sz w:val="16"/>
                <w:szCs w:val="16"/>
              </w:rPr>
              <w:t>0</w:t>
            </w:r>
            <w:r w:rsidRPr="005979A9">
              <w:rPr>
                <w:sz w:val="16"/>
                <w:szCs w:val="16"/>
              </w:rPr>
              <w:t>1 января года)</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 xml:space="preserve">тыс. </w:t>
            </w:r>
            <w:r w:rsidR="002714BD">
              <w:rPr>
                <w:sz w:val="16"/>
                <w:szCs w:val="16"/>
              </w:rPr>
              <w:t>человек</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30,675</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30,495</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30,387</w:t>
            </w:r>
          </w:p>
        </w:tc>
        <w:tc>
          <w:tcPr>
            <w:tcW w:w="1417" w:type="dxa"/>
            <w:shd w:val="clear" w:color="auto" w:fill="auto"/>
            <w:noWrap/>
            <w:hideMark/>
          </w:tcPr>
          <w:p w:rsidR="005979A9" w:rsidRPr="005979A9" w:rsidRDefault="005979A9" w:rsidP="005979A9">
            <w:pPr>
              <w:jc w:val="center"/>
              <w:rPr>
                <w:sz w:val="16"/>
                <w:szCs w:val="16"/>
              </w:rPr>
            </w:pPr>
            <w:r w:rsidRPr="005979A9">
              <w:rPr>
                <w:sz w:val="16"/>
                <w:szCs w:val="16"/>
              </w:rPr>
              <w:t>30,397</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30,397</w:t>
            </w:r>
          </w:p>
        </w:tc>
        <w:tc>
          <w:tcPr>
            <w:tcW w:w="1417" w:type="dxa"/>
            <w:shd w:val="clear" w:color="auto" w:fill="auto"/>
            <w:noWrap/>
            <w:hideMark/>
          </w:tcPr>
          <w:p w:rsidR="005979A9" w:rsidRPr="005979A9" w:rsidRDefault="005979A9" w:rsidP="005979A9">
            <w:pPr>
              <w:jc w:val="center"/>
              <w:rPr>
                <w:sz w:val="16"/>
                <w:szCs w:val="16"/>
              </w:rPr>
            </w:pPr>
            <w:r w:rsidRPr="005979A9">
              <w:rPr>
                <w:sz w:val="16"/>
                <w:szCs w:val="16"/>
              </w:rPr>
              <w:t>30,307</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30,517</w:t>
            </w:r>
          </w:p>
        </w:tc>
        <w:tc>
          <w:tcPr>
            <w:tcW w:w="1418" w:type="dxa"/>
            <w:shd w:val="clear" w:color="auto" w:fill="auto"/>
            <w:noWrap/>
            <w:hideMark/>
          </w:tcPr>
          <w:p w:rsidR="005979A9" w:rsidRPr="005979A9" w:rsidRDefault="005979A9" w:rsidP="005979A9">
            <w:pPr>
              <w:jc w:val="center"/>
              <w:rPr>
                <w:sz w:val="16"/>
                <w:szCs w:val="16"/>
              </w:rPr>
            </w:pPr>
            <w:r w:rsidRPr="005979A9">
              <w:rPr>
                <w:sz w:val="16"/>
                <w:szCs w:val="16"/>
              </w:rPr>
              <w:t>30,217</w:t>
            </w:r>
          </w:p>
        </w:tc>
        <w:tc>
          <w:tcPr>
            <w:tcW w:w="1276" w:type="dxa"/>
            <w:shd w:val="clear" w:color="auto" w:fill="auto"/>
            <w:noWrap/>
            <w:hideMark/>
          </w:tcPr>
          <w:p w:rsidR="005979A9" w:rsidRPr="005979A9" w:rsidRDefault="005979A9" w:rsidP="005979A9">
            <w:pPr>
              <w:jc w:val="center"/>
              <w:rPr>
                <w:sz w:val="16"/>
                <w:szCs w:val="16"/>
              </w:rPr>
            </w:pPr>
            <w:r w:rsidRPr="005979A9">
              <w:rPr>
                <w:sz w:val="16"/>
                <w:szCs w:val="16"/>
              </w:rPr>
              <w:t>30,667</w:t>
            </w:r>
          </w:p>
        </w:tc>
      </w:tr>
      <w:tr w:rsidR="005979A9" w:rsidRPr="005979A9" w:rsidTr="00782B99">
        <w:trPr>
          <w:trHeight w:val="68"/>
        </w:trPr>
        <w:tc>
          <w:tcPr>
            <w:tcW w:w="3188" w:type="dxa"/>
            <w:shd w:val="clear" w:color="auto" w:fill="auto"/>
            <w:hideMark/>
          </w:tcPr>
          <w:p w:rsidR="005979A9" w:rsidRPr="005979A9" w:rsidRDefault="005979A9" w:rsidP="00EE3961">
            <w:pPr>
              <w:rPr>
                <w:sz w:val="16"/>
                <w:szCs w:val="16"/>
              </w:rPr>
            </w:pPr>
            <w:r w:rsidRPr="005979A9">
              <w:rPr>
                <w:sz w:val="16"/>
                <w:szCs w:val="16"/>
              </w:rPr>
              <w:t>Численность населения трудоспособного возраста</w:t>
            </w:r>
            <w:r w:rsidR="00EE3961">
              <w:rPr>
                <w:sz w:val="16"/>
                <w:szCs w:val="16"/>
              </w:rPr>
              <w:t xml:space="preserve"> </w:t>
            </w:r>
            <w:r w:rsidRPr="005979A9">
              <w:rPr>
                <w:sz w:val="16"/>
                <w:szCs w:val="16"/>
              </w:rPr>
              <w:t xml:space="preserve">(на </w:t>
            </w:r>
            <w:r w:rsidR="00EE3961">
              <w:rPr>
                <w:sz w:val="16"/>
                <w:szCs w:val="16"/>
              </w:rPr>
              <w:t>0</w:t>
            </w:r>
            <w:r w:rsidRPr="005979A9">
              <w:rPr>
                <w:sz w:val="16"/>
                <w:szCs w:val="16"/>
              </w:rPr>
              <w:t>1 января года)</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 xml:space="preserve">тыс. </w:t>
            </w:r>
            <w:r w:rsidR="002714BD">
              <w:rPr>
                <w:sz w:val="16"/>
                <w:szCs w:val="16"/>
              </w:rPr>
              <w:t>человек</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16,797</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16,538</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16,500</w:t>
            </w:r>
          </w:p>
        </w:tc>
        <w:tc>
          <w:tcPr>
            <w:tcW w:w="1417" w:type="dxa"/>
            <w:shd w:val="clear" w:color="auto" w:fill="auto"/>
            <w:noWrap/>
            <w:hideMark/>
          </w:tcPr>
          <w:p w:rsidR="005979A9" w:rsidRPr="005979A9" w:rsidRDefault="005979A9" w:rsidP="005979A9">
            <w:pPr>
              <w:jc w:val="center"/>
              <w:rPr>
                <w:sz w:val="16"/>
                <w:szCs w:val="16"/>
              </w:rPr>
            </w:pPr>
            <w:r w:rsidRPr="005979A9">
              <w:rPr>
                <w:sz w:val="16"/>
                <w:szCs w:val="16"/>
              </w:rPr>
              <w:t>16,506</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16,506</w:t>
            </w:r>
          </w:p>
        </w:tc>
        <w:tc>
          <w:tcPr>
            <w:tcW w:w="1417" w:type="dxa"/>
            <w:shd w:val="clear" w:color="auto" w:fill="auto"/>
            <w:noWrap/>
            <w:hideMark/>
          </w:tcPr>
          <w:p w:rsidR="005979A9" w:rsidRPr="005979A9" w:rsidRDefault="005979A9" w:rsidP="005979A9">
            <w:pPr>
              <w:jc w:val="center"/>
              <w:rPr>
                <w:sz w:val="16"/>
                <w:szCs w:val="16"/>
              </w:rPr>
            </w:pPr>
            <w:r w:rsidRPr="005979A9">
              <w:rPr>
                <w:sz w:val="16"/>
                <w:szCs w:val="16"/>
              </w:rPr>
              <w:t>16,457</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16,571</w:t>
            </w:r>
          </w:p>
        </w:tc>
        <w:tc>
          <w:tcPr>
            <w:tcW w:w="1418" w:type="dxa"/>
            <w:shd w:val="clear" w:color="auto" w:fill="auto"/>
            <w:noWrap/>
            <w:hideMark/>
          </w:tcPr>
          <w:p w:rsidR="005979A9" w:rsidRPr="005979A9" w:rsidRDefault="005979A9" w:rsidP="005979A9">
            <w:pPr>
              <w:jc w:val="center"/>
              <w:rPr>
                <w:sz w:val="16"/>
                <w:szCs w:val="16"/>
              </w:rPr>
            </w:pPr>
            <w:r w:rsidRPr="005979A9">
              <w:rPr>
                <w:sz w:val="16"/>
                <w:szCs w:val="16"/>
              </w:rPr>
              <w:t>16,408</w:t>
            </w:r>
          </w:p>
        </w:tc>
        <w:tc>
          <w:tcPr>
            <w:tcW w:w="1276" w:type="dxa"/>
            <w:shd w:val="clear" w:color="auto" w:fill="auto"/>
            <w:noWrap/>
            <w:hideMark/>
          </w:tcPr>
          <w:p w:rsidR="005979A9" w:rsidRPr="005979A9" w:rsidRDefault="005979A9" w:rsidP="005979A9">
            <w:pPr>
              <w:jc w:val="center"/>
              <w:rPr>
                <w:sz w:val="16"/>
                <w:szCs w:val="16"/>
              </w:rPr>
            </w:pPr>
            <w:r w:rsidRPr="005979A9">
              <w:rPr>
                <w:sz w:val="16"/>
                <w:szCs w:val="16"/>
              </w:rPr>
              <w:t>16,652</w:t>
            </w:r>
          </w:p>
        </w:tc>
      </w:tr>
      <w:tr w:rsidR="005979A9" w:rsidRPr="005979A9" w:rsidTr="00782B99">
        <w:trPr>
          <w:trHeight w:val="68"/>
        </w:trPr>
        <w:tc>
          <w:tcPr>
            <w:tcW w:w="3188" w:type="dxa"/>
            <w:shd w:val="clear" w:color="auto" w:fill="auto"/>
            <w:hideMark/>
          </w:tcPr>
          <w:p w:rsidR="005979A9" w:rsidRPr="005979A9" w:rsidRDefault="005979A9" w:rsidP="00EE3961">
            <w:pPr>
              <w:rPr>
                <w:sz w:val="16"/>
                <w:szCs w:val="16"/>
              </w:rPr>
            </w:pPr>
            <w:r w:rsidRPr="005979A9">
              <w:rPr>
                <w:sz w:val="16"/>
                <w:szCs w:val="16"/>
              </w:rPr>
              <w:t>Численность населения старше трудоспособного возраста</w:t>
            </w:r>
            <w:r w:rsidR="00EE3961">
              <w:rPr>
                <w:sz w:val="16"/>
                <w:szCs w:val="16"/>
              </w:rPr>
              <w:t xml:space="preserve"> </w:t>
            </w:r>
            <w:r w:rsidRPr="005979A9">
              <w:rPr>
                <w:sz w:val="16"/>
                <w:szCs w:val="16"/>
              </w:rPr>
              <w:t xml:space="preserve">(на </w:t>
            </w:r>
            <w:r w:rsidR="00EE3961">
              <w:rPr>
                <w:sz w:val="16"/>
                <w:szCs w:val="16"/>
              </w:rPr>
              <w:t>0</w:t>
            </w:r>
            <w:r w:rsidRPr="005979A9">
              <w:rPr>
                <w:sz w:val="16"/>
                <w:szCs w:val="16"/>
              </w:rPr>
              <w:t>1 января года)</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 xml:space="preserve">тыс. </w:t>
            </w:r>
            <w:r w:rsidR="002714BD">
              <w:rPr>
                <w:sz w:val="16"/>
                <w:szCs w:val="16"/>
              </w:rPr>
              <w:t>человек</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6,629</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7,123</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6,989</w:t>
            </w:r>
          </w:p>
        </w:tc>
        <w:tc>
          <w:tcPr>
            <w:tcW w:w="1417" w:type="dxa"/>
            <w:shd w:val="clear" w:color="auto" w:fill="auto"/>
            <w:noWrap/>
            <w:hideMark/>
          </w:tcPr>
          <w:p w:rsidR="005979A9" w:rsidRPr="005979A9" w:rsidRDefault="005979A9" w:rsidP="005979A9">
            <w:pPr>
              <w:jc w:val="center"/>
              <w:rPr>
                <w:sz w:val="16"/>
                <w:szCs w:val="16"/>
              </w:rPr>
            </w:pPr>
            <w:r w:rsidRPr="005979A9">
              <w:rPr>
                <w:sz w:val="16"/>
                <w:szCs w:val="16"/>
              </w:rPr>
              <w:t>6,991</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6,991</w:t>
            </w:r>
          </w:p>
        </w:tc>
        <w:tc>
          <w:tcPr>
            <w:tcW w:w="1417" w:type="dxa"/>
            <w:shd w:val="clear" w:color="auto" w:fill="auto"/>
            <w:noWrap/>
            <w:hideMark/>
          </w:tcPr>
          <w:p w:rsidR="005979A9" w:rsidRPr="005979A9" w:rsidRDefault="005979A9" w:rsidP="005979A9">
            <w:pPr>
              <w:jc w:val="center"/>
              <w:rPr>
                <w:sz w:val="16"/>
                <w:szCs w:val="16"/>
              </w:rPr>
            </w:pPr>
            <w:r w:rsidRPr="005979A9">
              <w:rPr>
                <w:sz w:val="16"/>
                <w:szCs w:val="16"/>
              </w:rPr>
              <w:t>6,971</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7,019</w:t>
            </w:r>
          </w:p>
        </w:tc>
        <w:tc>
          <w:tcPr>
            <w:tcW w:w="1418" w:type="dxa"/>
            <w:shd w:val="clear" w:color="auto" w:fill="auto"/>
            <w:noWrap/>
            <w:hideMark/>
          </w:tcPr>
          <w:p w:rsidR="005979A9" w:rsidRPr="005979A9" w:rsidRDefault="005979A9" w:rsidP="005979A9">
            <w:pPr>
              <w:jc w:val="center"/>
              <w:rPr>
                <w:sz w:val="16"/>
                <w:szCs w:val="16"/>
              </w:rPr>
            </w:pPr>
            <w:r w:rsidRPr="005979A9">
              <w:rPr>
                <w:sz w:val="16"/>
                <w:szCs w:val="16"/>
              </w:rPr>
              <w:t>6,95</w:t>
            </w:r>
          </w:p>
        </w:tc>
        <w:tc>
          <w:tcPr>
            <w:tcW w:w="1276" w:type="dxa"/>
            <w:shd w:val="clear" w:color="auto" w:fill="auto"/>
            <w:noWrap/>
            <w:hideMark/>
          </w:tcPr>
          <w:p w:rsidR="005979A9" w:rsidRPr="005979A9" w:rsidRDefault="005979A9" w:rsidP="005979A9">
            <w:pPr>
              <w:jc w:val="center"/>
              <w:rPr>
                <w:sz w:val="16"/>
                <w:szCs w:val="16"/>
              </w:rPr>
            </w:pPr>
            <w:r w:rsidRPr="005979A9">
              <w:rPr>
                <w:sz w:val="16"/>
                <w:szCs w:val="16"/>
              </w:rPr>
              <w:t>7,053</w:t>
            </w:r>
          </w:p>
        </w:tc>
      </w:tr>
      <w:tr w:rsidR="005979A9" w:rsidRPr="005979A9" w:rsidTr="00782B99">
        <w:trPr>
          <w:trHeight w:val="68"/>
        </w:trPr>
        <w:tc>
          <w:tcPr>
            <w:tcW w:w="3188" w:type="dxa"/>
            <w:shd w:val="clear" w:color="auto" w:fill="auto"/>
            <w:noWrap/>
            <w:hideMark/>
          </w:tcPr>
          <w:p w:rsidR="005979A9" w:rsidRPr="005979A9" w:rsidRDefault="005979A9" w:rsidP="005979A9">
            <w:pPr>
              <w:rPr>
                <w:sz w:val="16"/>
                <w:szCs w:val="16"/>
              </w:rPr>
            </w:pPr>
            <w:r w:rsidRPr="005979A9">
              <w:rPr>
                <w:sz w:val="16"/>
                <w:szCs w:val="16"/>
              </w:rPr>
              <w:t>Ожидаемая продолжительность жизни при рождении</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число лет</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65,5</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67</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68</w:t>
            </w:r>
          </w:p>
        </w:tc>
        <w:tc>
          <w:tcPr>
            <w:tcW w:w="1417" w:type="dxa"/>
            <w:shd w:val="clear" w:color="auto" w:fill="auto"/>
            <w:noWrap/>
            <w:hideMark/>
          </w:tcPr>
          <w:p w:rsidR="005979A9" w:rsidRPr="005979A9" w:rsidRDefault="005979A9" w:rsidP="005979A9">
            <w:pPr>
              <w:jc w:val="center"/>
              <w:rPr>
                <w:sz w:val="16"/>
                <w:szCs w:val="16"/>
              </w:rPr>
            </w:pPr>
            <w:r w:rsidRPr="005979A9">
              <w:rPr>
                <w:sz w:val="16"/>
                <w:szCs w:val="16"/>
              </w:rPr>
              <w:t>66,5</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69</w:t>
            </w:r>
          </w:p>
        </w:tc>
        <w:tc>
          <w:tcPr>
            <w:tcW w:w="1417" w:type="dxa"/>
            <w:shd w:val="clear" w:color="auto" w:fill="auto"/>
            <w:noWrap/>
            <w:hideMark/>
          </w:tcPr>
          <w:p w:rsidR="005979A9" w:rsidRPr="005979A9" w:rsidRDefault="005979A9" w:rsidP="005979A9">
            <w:pPr>
              <w:jc w:val="center"/>
              <w:rPr>
                <w:sz w:val="16"/>
                <w:szCs w:val="16"/>
              </w:rPr>
            </w:pPr>
            <w:r w:rsidRPr="005979A9">
              <w:rPr>
                <w:sz w:val="16"/>
                <w:szCs w:val="16"/>
              </w:rPr>
              <w:t>67,5</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70</w:t>
            </w:r>
          </w:p>
        </w:tc>
        <w:tc>
          <w:tcPr>
            <w:tcW w:w="1418" w:type="dxa"/>
            <w:shd w:val="clear" w:color="auto" w:fill="auto"/>
            <w:noWrap/>
            <w:hideMark/>
          </w:tcPr>
          <w:p w:rsidR="005979A9" w:rsidRPr="005979A9" w:rsidRDefault="005979A9" w:rsidP="005979A9">
            <w:pPr>
              <w:jc w:val="center"/>
              <w:rPr>
                <w:sz w:val="16"/>
                <w:szCs w:val="16"/>
              </w:rPr>
            </w:pPr>
            <w:r w:rsidRPr="005979A9">
              <w:rPr>
                <w:sz w:val="16"/>
                <w:szCs w:val="16"/>
              </w:rPr>
              <w:t>68,5</w:t>
            </w:r>
          </w:p>
        </w:tc>
        <w:tc>
          <w:tcPr>
            <w:tcW w:w="1276" w:type="dxa"/>
            <w:shd w:val="clear" w:color="auto" w:fill="auto"/>
            <w:noWrap/>
            <w:hideMark/>
          </w:tcPr>
          <w:p w:rsidR="005979A9" w:rsidRPr="005979A9" w:rsidRDefault="005979A9" w:rsidP="005979A9">
            <w:pPr>
              <w:jc w:val="center"/>
              <w:rPr>
                <w:sz w:val="16"/>
                <w:szCs w:val="16"/>
              </w:rPr>
            </w:pPr>
            <w:r w:rsidRPr="005979A9">
              <w:rPr>
                <w:sz w:val="16"/>
                <w:szCs w:val="16"/>
              </w:rPr>
              <w:t>71</w:t>
            </w:r>
          </w:p>
        </w:tc>
      </w:tr>
      <w:tr w:rsidR="005979A9" w:rsidRPr="005979A9" w:rsidTr="00782B99">
        <w:trPr>
          <w:trHeight w:val="68"/>
        </w:trPr>
        <w:tc>
          <w:tcPr>
            <w:tcW w:w="3188" w:type="dxa"/>
            <w:shd w:val="clear" w:color="auto" w:fill="auto"/>
            <w:noWrap/>
            <w:hideMark/>
          </w:tcPr>
          <w:p w:rsidR="005979A9" w:rsidRPr="005979A9" w:rsidRDefault="005979A9" w:rsidP="005979A9">
            <w:pPr>
              <w:rPr>
                <w:sz w:val="16"/>
                <w:szCs w:val="16"/>
              </w:rPr>
            </w:pPr>
            <w:r w:rsidRPr="005979A9">
              <w:rPr>
                <w:sz w:val="16"/>
                <w:szCs w:val="16"/>
              </w:rPr>
              <w:t>Общий коэффициент рождаемости</w:t>
            </w:r>
          </w:p>
        </w:tc>
        <w:tc>
          <w:tcPr>
            <w:tcW w:w="1598" w:type="dxa"/>
            <w:shd w:val="clear" w:color="auto" w:fill="auto"/>
            <w:hideMark/>
          </w:tcPr>
          <w:p w:rsidR="005979A9" w:rsidRPr="005979A9" w:rsidRDefault="005979A9" w:rsidP="005979A9">
            <w:pPr>
              <w:jc w:val="center"/>
              <w:rPr>
                <w:sz w:val="16"/>
                <w:szCs w:val="16"/>
              </w:rPr>
            </w:pPr>
            <w:r w:rsidRPr="005979A9">
              <w:rPr>
                <w:sz w:val="16"/>
                <w:szCs w:val="16"/>
              </w:rPr>
              <w:t>число родившихся живыми на 1</w:t>
            </w:r>
            <w:r w:rsidR="002714BD">
              <w:rPr>
                <w:sz w:val="16"/>
                <w:szCs w:val="16"/>
              </w:rPr>
              <w:t xml:space="preserve"> </w:t>
            </w:r>
            <w:r w:rsidRPr="005979A9">
              <w:rPr>
                <w:sz w:val="16"/>
                <w:szCs w:val="16"/>
              </w:rPr>
              <w:t>000 человек населения</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8,7</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9,0</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10,2</w:t>
            </w:r>
          </w:p>
        </w:tc>
        <w:tc>
          <w:tcPr>
            <w:tcW w:w="1417" w:type="dxa"/>
            <w:shd w:val="clear" w:color="auto" w:fill="auto"/>
            <w:noWrap/>
            <w:hideMark/>
          </w:tcPr>
          <w:p w:rsidR="005979A9" w:rsidRPr="005979A9" w:rsidRDefault="005979A9" w:rsidP="005979A9">
            <w:pPr>
              <w:jc w:val="center"/>
              <w:rPr>
                <w:sz w:val="16"/>
                <w:szCs w:val="16"/>
              </w:rPr>
            </w:pPr>
            <w:r w:rsidRPr="005979A9">
              <w:rPr>
                <w:sz w:val="16"/>
                <w:szCs w:val="16"/>
              </w:rPr>
              <w:t>10,2</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11,2</w:t>
            </w:r>
          </w:p>
        </w:tc>
        <w:tc>
          <w:tcPr>
            <w:tcW w:w="1417" w:type="dxa"/>
            <w:shd w:val="clear" w:color="auto" w:fill="auto"/>
            <w:noWrap/>
            <w:hideMark/>
          </w:tcPr>
          <w:p w:rsidR="005979A9" w:rsidRPr="005979A9" w:rsidRDefault="005979A9" w:rsidP="005979A9">
            <w:pPr>
              <w:jc w:val="center"/>
              <w:rPr>
                <w:sz w:val="16"/>
                <w:szCs w:val="16"/>
              </w:rPr>
            </w:pPr>
            <w:r w:rsidRPr="005979A9">
              <w:rPr>
                <w:sz w:val="16"/>
                <w:szCs w:val="16"/>
              </w:rPr>
              <w:t>10,2</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11,4</w:t>
            </w:r>
          </w:p>
        </w:tc>
        <w:tc>
          <w:tcPr>
            <w:tcW w:w="1418" w:type="dxa"/>
            <w:shd w:val="clear" w:color="auto" w:fill="auto"/>
            <w:noWrap/>
            <w:hideMark/>
          </w:tcPr>
          <w:p w:rsidR="005979A9" w:rsidRPr="005979A9" w:rsidRDefault="005979A9" w:rsidP="005979A9">
            <w:pPr>
              <w:jc w:val="center"/>
              <w:rPr>
                <w:sz w:val="16"/>
                <w:szCs w:val="16"/>
              </w:rPr>
            </w:pPr>
            <w:r w:rsidRPr="005979A9">
              <w:rPr>
                <w:sz w:val="16"/>
                <w:szCs w:val="16"/>
              </w:rPr>
              <w:t>10,3</w:t>
            </w:r>
          </w:p>
        </w:tc>
        <w:tc>
          <w:tcPr>
            <w:tcW w:w="1276" w:type="dxa"/>
            <w:shd w:val="clear" w:color="auto" w:fill="auto"/>
            <w:noWrap/>
            <w:hideMark/>
          </w:tcPr>
          <w:p w:rsidR="005979A9" w:rsidRPr="005979A9" w:rsidRDefault="005979A9" w:rsidP="005979A9">
            <w:pPr>
              <w:jc w:val="center"/>
              <w:rPr>
                <w:sz w:val="16"/>
                <w:szCs w:val="16"/>
              </w:rPr>
            </w:pPr>
            <w:r w:rsidRPr="005979A9">
              <w:rPr>
                <w:sz w:val="16"/>
                <w:szCs w:val="16"/>
              </w:rPr>
              <w:t>11,7</w:t>
            </w:r>
          </w:p>
        </w:tc>
      </w:tr>
      <w:tr w:rsidR="005979A9" w:rsidRPr="005979A9" w:rsidTr="00782B99">
        <w:trPr>
          <w:trHeight w:val="68"/>
        </w:trPr>
        <w:tc>
          <w:tcPr>
            <w:tcW w:w="3188" w:type="dxa"/>
            <w:shd w:val="clear" w:color="auto" w:fill="auto"/>
            <w:noWrap/>
            <w:hideMark/>
          </w:tcPr>
          <w:p w:rsidR="005979A9" w:rsidRPr="005979A9" w:rsidRDefault="005979A9" w:rsidP="005979A9">
            <w:pPr>
              <w:rPr>
                <w:sz w:val="16"/>
                <w:szCs w:val="16"/>
              </w:rPr>
            </w:pPr>
            <w:r w:rsidRPr="005979A9">
              <w:rPr>
                <w:sz w:val="16"/>
                <w:szCs w:val="16"/>
              </w:rPr>
              <w:t>Суммарный коэффициент рождаемости</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число детей                         на 1 женщину</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0,02</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0,02</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0,02</w:t>
            </w:r>
          </w:p>
        </w:tc>
        <w:tc>
          <w:tcPr>
            <w:tcW w:w="1417" w:type="dxa"/>
            <w:shd w:val="clear" w:color="auto" w:fill="auto"/>
            <w:noWrap/>
            <w:hideMark/>
          </w:tcPr>
          <w:p w:rsidR="005979A9" w:rsidRPr="005979A9" w:rsidRDefault="005979A9" w:rsidP="005979A9">
            <w:pPr>
              <w:jc w:val="center"/>
              <w:rPr>
                <w:sz w:val="16"/>
                <w:szCs w:val="16"/>
              </w:rPr>
            </w:pPr>
            <w:r w:rsidRPr="005979A9">
              <w:rPr>
                <w:sz w:val="16"/>
                <w:szCs w:val="16"/>
              </w:rPr>
              <w:t>0,02</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0,02</w:t>
            </w:r>
          </w:p>
        </w:tc>
        <w:tc>
          <w:tcPr>
            <w:tcW w:w="1417" w:type="dxa"/>
            <w:shd w:val="clear" w:color="auto" w:fill="auto"/>
            <w:noWrap/>
            <w:hideMark/>
          </w:tcPr>
          <w:p w:rsidR="005979A9" w:rsidRPr="005979A9" w:rsidRDefault="005979A9" w:rsidP="005979A9">
            <w:pPr>
              <w:jc w:val="center"/>
              <w:rPr>
                <w:sz w:val="16"/>
                <w:szCs w:val="16"/>
              </w:rPr>
            </w:pPr>
            <w:r w:rsidRPr="005979A9">
              <w:rPr>
                <w:sz w:val="16"/>
                <w:szCs w:val="16"/>
              </w:rPr>
              <w:t>0,02</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0,02</w:t>
            </w:r>
          </w:p>
        </w:tc>
        <w:tc>
          <w:tcPr>
            <w:tcW w:w="1418" w:type="dxa"/>
            <w:shd w:val="clear" w:color="auto" w:fill="auto"/>
            <w:noWrap/>
            <w:hideMark/>
          </w:tcPr>
          <w:p w:rsidR="005979A9" w:rsidRPr="005979A9" w:rsidRDefault="005979A9" w:rsidP="005979A9">
            <w:pPr>
              <w:jc w:val="center"/>
              <w:rPr>
                <w:sz w:val="16"/>
                <w:szCs w:val="16"/>
              </w:rPr>
            </w:pPr>
            <w:r w:rsidRPr="005979A9">
              <w:rPr>
                <w:sz w:val="16"/>
                <w:szCs w:val="16"/>
              </w:rPr>
              <w:t>0,02</w:t>
            </w:r>
          </w:p>
        </w:tc>
        <w:tc>
          <w:tcPr>
            <w:tcW w:w="1276" w:type="dxa"/>
            <w:shd w:val="clear" w:color="auto" w:fill="auto"/>
            <w:noWrap/>
            <w:hideMark/>
          </w:tcPr>
          <w:p w:rsidR="005979A9" w:rsidRPr="005979A9" w:rsidRDefault="005979A9" w:rsidP="005979A9">
            <w:pPr>
              <w:jc w:val="center"/>
              <w:rPr>
                <w:sz w:val="16"/>
                <w:szCs w:val="16"/>
              </w:rPr>
            </w:pPr>
            <w:r w:rsidRPr="005979A9">
              <w:rPr>
                <w:sz w:val="16"/>
                <w:szCs w:val="16"/>
              </w:rPr>
              <w:t>0,02</w:t>
            </w:r>
          </w:p>
        </w:tc>
      </w:tr>
      <w:tr w:rsidR="005979A9" w:rsidRPr="005979A9" w:rsidTr="00782B99">
        <w:trPr>
          <w:trHeight w:val="68"/>
        </w:trPr>
        <w:tc>
          <w:tcPr>
            <w:tcW w:w="3188" w:type="dxa"/>
            <w:shd w:val="clear" w:color="auto" w:fill="auto"/>
            <w:noWrap/>
            <w:hideMark/>
          </w:tcPr>
          <w:p w:rsidR="005979A9" w:rsidRPr="005979A9" w:rsidRDefault="005979A9" w:rsidP="005979A9">
            <w:pPr>
              <w:rPr>
                <w:sz w:val="16"/>
                <w:szCs w:val="16"/>
              </w:rPr>
            </w:pPr>
            <w:r w:rsidRPr="005979A9">
              <w:rPr>
                <w:sz w:val="16"/>
                <w:szCs w:val="16"/>
              </w:rPr>
              <w:t>Общий коэффициент смертности</w:t>
            </w:r>
          </w:p>
        </w:tc>
        <w:tc>
          <w:tcPr>
            <w:tcW w:w="1598" w:type="dxa"/>
            <w:shd w:val="clear" w:color="auto" w:fill="auto"/>
            <w:hideMark/>
          </w:tcPr>
          <w:p w:rsidR="005979A9" w:rsidRPr="005979A9" w:rsidRDefault="005979A9" w:rsidP="005979A9">
            <w:pPr>
              <w:jc w:val="center"/>
              <w:rPr>
                <w:sz w:val="16"/>
                <w:szCs w:val="16"/>
              </w:rPr>
            </w:pPr>
            <w:r w:rsidRPr="005979A9">
              <w:rPr>
                <w:sz w:val="16"/>
                <w:szCs w:val="16"/>
              </w:rPr>
              <w:t>число умерших                   на 1</w:t>
            </w:r>
            <w:r w:rsidR="002714BD">
              <w:rPr>
                <w:sz w:val="16"/>
                <w:szCs w:val="16"/>
              </w:rPr>
              <w:t xml:space="preserve"> </w:t>
            </w:r>
            <w:r w:rsidRPr="005979A9">
              <w:rPr>
                <w:sz w:val="16"/>
                <w:szCs w:val="16"/>
              </w:rPr>
              <w:t>000 человек населения</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13,93</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12,6</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11,2</w:t>
            </w:r>
          </w:p>
        </w:tc>
        <w:tc>
          <w:tcPr>
            <w:tcW w:w="1417" w:type="dxa"/>
            <w:shd w:val="clear" w:color="auto" w:fill="auto"/>
            <w:noWrap/>
            <w:hideMark/>
          </w:tcPr>
          <w:p w:rsidR="005979A9" w:rsidRPr="005979A9" w:rsidRDefault="005979A9" w:rsidP="005979A9">
            <w:pPr>
              <w:jc w:val="center"/>
              <w:rPr>
                <w:sz w:val="16"/>
                <w:szCs w:val="16"/>
              </w:rPr>
            </w:pPr>
            <w:r w:rsidRPr="005979A9">
              <w:rPr>
                <w:sz w:val="16"/>
                <w:szCs w:val="16"/>
              </w:rPr>
              <w:t>11,2</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10,5</w:t>
            </w:r>
          </w:p>
        </w:tc>
        <w:tc>
          <w:tcPr>
            <w:tcW w:w="1417" w:type="dxa"/>
            <w:shd w:val="clear" w:color="auto" w:fill="auto"/>
            <w:noWrap/>
            <w:hideMark/>
          </w:tcPr>
          <w:p w:rsidR="005979A9" w:rsidRPr="005979A9" w:rsidRDefault="005979A9" w:rsidP="005979A9">
            <w:pPr>
              <w:jc w:val="center"/>
              <w:rPr>
                <w:sz w:val="16"/>
                <w:szCs w:val="16"/>
              </w:rPr>
            </w:pPr>
            <w:r w:rsidRPr="005979A9">
              <w:rPr>
                <w:sz w:val="16"/>
                <w:szCs w:val="16"/>
              </w:rPr>
              <w:t>11,2</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10,5</w:t>
            </w:r>
          </w:p>
        </w:tc>
        <w:tc>
          <w:tcPr>
            <w:tcW w:w="1418" w:type="dxa"/>
            <w:shd w:val="clear" w:color="auto" w:fill="auto"/>
            <w:noWrap/>
            <w:hideMark/>
          </w:tcPr>
          <w:p w:rsidR="005979A9" w:rsidRPr="005979A9" w:rsidRDefault="005979A9" w:rsidP="005979A9">
            <w:pPr>
              <w:jc w:val="center"/>
              <w:rPr>
                <w:sz w:val="16"/>
                <w:szCs w:val="16"/>
              </w:rPr>
            </w:pPr>
            <w:r w:rsidRPr="005979A9">
              <w:rPr>
                <w:sz w:val="16"/>
                <w:szCs w:val="16"/>
              </w:rPr>
              <w:t>11,1</w:t>
            </w:r>
          </w:p>
        </w:tc>
        <w:tc>
          <w:tcPr>
            <w:tcW w:w="1276" w:type="dxa"/>
            <w:shd w:val="clear" w:color="auto" w:fill="auto"/>
            <w:noWrap/>
            <w:hideMark/>
          </w:tcPr>
          <w:p w:rsidR="005979A9" w:rsidRPr="005979A9" w:rsidRDefault="005979A9" w:rsidP="005979A9">
            <w:pPr>
              <w:jc w:val="center"/>
              <w:rPr>
                <w:sz w:val="16"/>
                <w:szCs w:val="16"/>
              </w:rPr>
            </w:pPr>
            <w:r w:rsidRPr="005979A9">
              <w:rPr>
                <w:sz w:val="16"/>
                <w:szCs w:val="16"/>
              </w:rPr>
              <w:t>10,4</w:t>
            </w:r>
          </w:p>
        </w:tc>
      </w:tr>
      <w:tr w:rsidR="005979A9" w:rsidRPr="005979A9" w:rsidTr="00782B99">
        <w:trPr>
          <w:trHeight w:val="68"/>
        </w:trPr>
        <w:tc>
          <w:tcPr>
            <w:tcW w:w="3188" w:type="dxa"/>
            <w:shd w:val="clear" w:color="auto" w:fill="auto"/>
            <w:noWrap/>
            <w:hideMark/>
          </w:tcPr>
          <w:p w:rsidR="005979A9" w:rsidRPr="005979A9" w:rsidRDefault="005979A9" w:rsidP="005979A9">
            <w:pPr>
              <w:rPr>
                <w:sz w:val="16"/>
                <w:szCs w:val="16"/>
              </w:rPr>
            </w:pPr>
            <w:r w:rsidRPr="005979A9">
              <w:rPr>
                <w:sz w:val="16"/>
                <w:szCs w:val="16"/>
              </w:rPr>
              <w:t>Коэффициент естественного прироста населения</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на 1</w:t>
            </w:r>
            <w:r w:rsidR="002714BD">
              <w:rPr>
                <w:sz w:val="16"/>
                <w:szCs w:val="16"/>
              </w:rPr>
              <w:t xml:space="preserve"> </w:t>
            </w:r>
            <w:r w:rsidRPr="005979A9">
              <w:rPr>
                <w:sz w:val="16"/>
                <w:szCs w:val="16"/>
              </w:rPr>
              <w:t>000 человек населения</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-5,2</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-3,6</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-1,0</w:t>
            </w:r>
          </w:p>
        </w:tc>
        <w:tc>
          <w:tcPr>
            <w:tcW w:w="1417" w:type="dxa"/>
            <w:shd w:val="clear" w:color="auto" w:fill="auto"/>
            <w:noWrap/>
            <w:hideMark/>
          </w:tcPr>
          <w:p w:rsidR="005979A9" w:rsidRPr="005979A9" w:rsidRDefault="005979A9" w:rsidP="005979A9">
            <w:pPr>
              <w:jc w:val="center"/>
              <w:rPr>
                <w:sz w:val="16"/>
                <w:szCs w:val="16"/>
              </w:rPr>
            </w:pPr>
            <w:r w:rsidRPr="005979A9">
              <w:rPr>
                <w:sz w:val="16"/>
                <w:szCs w:val="16"/>
              </w:rPr>
              <w:t>-1,0</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0,7</w:t>
            </w:r>
          </w:p>
        </w:tc>
        <w:tc>
          <w:tcPr>
            <w:tcW w:w="1417" w:type="dxa"/>
            <w:shd w:val="clear" w:color="auto" w:fill="auto"/>
            <w:noWrap/>
            <w:hideMark/>
          </w:tcPr>
          <w:p w:rsidR="005979A9" w:rsidRPr="005979A9" w:rsidRDefault="005979A9" w:rsidP="005979A9">
            <w:pPr>
              <w:jc w:val="center"/>
              <w:rPr>
                <w:sz w:val="16"/>
                <w:szCs w:val="16"/>
              </w:rPr>
            </w:pPr>
            <w:r w:rsidRPr="005979A9">
              <w:rPr>
                <w:sz w:val="16"/>
                <w:szCs w:val="16"/>
              </w:rPr>
              <w:t>-1,0</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1,0</w:t>
            </w:r>
          </w:p>
        </w:tc>
        <w:tc>
          <w:tcPr>
            <w:tcW w:w="1418" w:type="dxa"/>
            <w:shd w:val="clear" w:color="auto" w:fill="auto"/>
            <w:noWrap/>
            <w:hideMark/>
          </w:tcPr>
          <w:p w:rsidR="005979A9" w:rsidRPr="005979A9" w:rsidRDefault="005979A9" w:rsidP="005979A9">
            <w:pPr>
              <w:jc w:val="center"/>
              <w:rPr>
                <w:sz w:val="16"/>
                <w:szCs w:val="16"/>
              </w:rPr>
            </w:pPr>
            <w:r w:rsidRPr="005979A9">
              <w:rPr>
                <w:sz w:val="16"/>
                <w:szCs w:val="16"/>
              </w:rPr>
              <w:t>-0,8</w:t>
            </w:r>
          </w:p>
        </w:tc>
        <w:tc>
          <w:tcPr>
            <w:tcW w:w="1276" w:type="dxa"/>
            <w:shd w:val="clear" w:color="auto" w:fill="auto"/>
            <w:noWrap/>
            <w:hideMark/>
          </w:tcPr>
          <w:p w:rsidR="005979A9" w:rsidRPr="005979A9" w:rsidRDefault="005979A9" w:rsidP="005979A9">
            <w:pPr>
              <w:jc w:val="center"/>
              <w:rPr>
                <w:sz w:val="16"/>
                <w:szCs w:val="16"/>
              </w:rPr>
            </w:pPr>
            <w:r w:rsidRPr="005979A9">
              <w:rPr>
                <w:sz w:val="16"/>
                <w:szCs w:val="16"/>
              </w:rPr>
              <w:t>1,3</w:t>
            </w:r>
          </w:p>
        </w:tc>
      </w:tr>
      <w:tr w:rsidR="005979A9" w:rsidRPr="005979A9" w:rsidTr="00782B99">
        <w:trPr>
          <w:trHeight w:val="68"/>
        </w:trPr>
        <w:tc>
          <w:tcPr>
            <w:tcW w:w="3188" w:type="dxa"/>
            <w:shd w:val="clear" w:color="auto" w:fill="auto"/>
            <w:noWrap/>
            <w:hideMark/>
          </w:tcPr>
          <w:p w:rsidR="005979A9" w:rsidRPr="005979A9" w:rsidRDefault="005979A9" w:rsidP="005979A9">
            <w:pPr>
              <w:rPr>
                <w:sz w:val="16"/>
                <w:szCs w:val="16"/>
              </w:rPr>
            </w:pPr>
            <w:r w:rsidRPr="005979A9">
              <w:rPr>
                <w:sz w:val="16"/>
                <w:szCs w:val="16"/>
              </w:rPr>
              <w:t>Миграционный прирост (убыль)</w:t>
            </w:r>
          </w:p>
        </w:tc>
        <w:tc>
          <w:tcPr>
            <w:tcW w:w="1598" w:type="dxa"/>
            <w:shd w:val="clear" w:color="auto" w:fill="auto"/>
            <w:noWrap/>
            <w:hideMark/>
          </w:tcPr>
          <w:p w:rsidR="005979A9" w:rsidRPr="005979A9" w:rsidRDefault="002714BD" w:rsidP="005979A9">
            <w:pPr>
              <w:jc w:val="center"/>
              <w:rPr>
                <w:sz w:val="16"/>
                <w:szCs w:val="16"/>
              </w:rPr>
            </w:pPr>
            <w:r>
              <w:rPr>
                <w:sz w:val="16"/>
                <w:szCs w:val="16"/>
              </w:rPr>
              <w:t>тыс. человек</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-0,02</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0,002</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0,04</w:t>
            </w:r>
          </w:p>
        </w:tc>
        <w:tc>
          <w:tcPr>
            <w:tcW w:w="1417" w:type="dxa"/>
            <w:shd w:val="clear" w:color="auto" w:fill="auto"/>
            <w:noWrap/>
            <w:hideMark/>
          </w:tcPr>
          <w:p w:rsidR="005979A9" w:rsidRPr="005979A9" w:rsidRDefault="005979A9" w:rsidP="005979A9">
            <w:pPr>
              <w:jc w:val="center"/>
              <w:rPr>
                <w:sz w:val="16"/>
                <w:szCs w:val="16"/>
              </w:rPr>
            </w:pPr>
            <w:r w:rsidRPr="005979A9">
              <w:rPr>
                <w:sz w:val="16"/>
                <w:szCs w:val="16"/>
              </w:rPr>
              <w:t>-0,06</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0,10</w:t>
            </w:r>
          </w:p>
        </w:tc>
        <w:tc>
          <w:tcPr>
            <w:tcW w:w="1417" w:type="dxa"/>
            <w:shd w:val="clear" w:color="auto" w:fill="auto"/>
            <w:noWrap/>
            <w:hideMark/>
          </w:tcPr>
          <w:p w:rsidR="005979A9" w:rsidRPr="005979A9" w:rsidRDefault="005979A9" w:rsidP="005979A9">
            <w:pPr>
              <w:jc w:val="center"/>
              <w:rPr>
                <w:sz w:val="16"/>
                <w:szCs w:val="16"/>
              </w:rPr>
            </w:pPr>
            <w:r w:rsidRPr="005979A9">
              <w:rPr>
                <w:sz w:val="16"/>
                <w:szCs w:val="16"/>
              </w:rPr>
              <w:t>-0,06</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0,12</w:t>
            </w:r>
          </w:p>
        </w:tc>
        <w:tc>
          <w:tcPr>
            <w:tcW w:w="1418" w:type="dxa"/>
            <w:shd w:val="clear" w:color="auto" w:fill="auto"/>
            <w:noWrap/>
            <w:hideMark/>
          </w:tcPr>
          <w:p w:rsidR="005979A9" w:rsidRPr="005979A9" w:rsidRDefault="005979A9" w:rsidP="005979A9">
            <w:pPr>
              <w:jc w:val="center"/>
              <w:rPr>
                <w:sz w:val="16"/>
                <w:szCs w:val="16"/>
              </w:rPr>
            </w:pPr>
            <w:r w:rsidRPr="005979A9">
              <w:rPr>
                <w:sz w:val="16"/>
                <w:szCs w:val="16"/>
              </w:rPr>
              <w:t>-0,06</w:t>
            </w:r>
          </w:p>
        </w:tc>
        <w:tc>
          <w:tcPr>
            <w:tcW w:w="1276" w:type="dxa"/>
            <w:shd w:val="clear" w:color="auto" w:fill="auto"/>
            <w:noWrap/>
            <w:hideMark/>
          </w:tcPr>
          <w:p w:rsidR="005979A9" w:rsidRPr="005979A9" w:rsidRDefault="005979A9" w:rsidP="005979A9">
            <w:pPr>
              <w:jc w:val="center"/>
              <w:rPr>
                <w:sz w:val="16"/>
                <w:szCs w:val="16"/>
              </w:rPr>
            </w:pPr>
            <w:r w:rsidRPr="005979A9">
              <w:rPr>
                <w:sz w:val="16"/>
                <w:szCs w:val="16"/>
              </w:rPr>
              <w:t>0,13</w:t>
            </w:r>
          </w:p>
        </w:tc>
      </w:tr>
      <w:tr w:rsidR="002714BD" w:rsidRPr="005979A9" w:rsidTr="00782B99">
        <w:trPr>
          <w:trHeight w:val="68"/>
        </w:trPr>
        <w:tc>
          <w:tcPr>
            <w:tcW w:w="15276" w:type="dxa"/>
            <w:gridSpan w:val="11"/>
            <w:shd w:val="clear" w:color="auto" w:fill="auto"/>
            <w:noWrap/>
            <w:hideMark/>
          </w:tcPr>
          <w:p w:rsidR="002714BD" w:rsidRPr="005979A9" w:rsidRDefault="002714BD" w:rsidP="002714BD">
            <w:pPr>
              <w:jc w:val="center"/>
              <w:rPr>
                <w:sz w:val="16"/>
                <w:szCs w:val="16"/>
              </w:rPr>
            </w:pPr>
            <w:r w:rsidRPr="005979A9">
              <w:rPr>
                <w:bCs/>
                <w:sz w:val="16"/>
                <w:szCs w:val="16"/>
              </w:rPr>
              <w:t>2. Промышленное производство</w:t>
            </w:r>
          </w:p>
        </w:tc>
      </w:tr>
      <w:tr w:rsidR="005979A9" w:rsidRPr="005979A9" w:rsidTr="00782B99">
        <w:trPr>
          <w:trHeight w:val="68"/>
        </w:trPr>
        <w:tc>
          <w:tcPr>
            <w:tcW w:w="3188" w:type="dxa"/>
            <w:shd w:val="clear" w:color="auto" w:fill="auto"/>
            <w:hideMark/>
          </w:tcPr>
          <w:p w:rsidR="005979A9" w:rsidRPr="005979A9" w:rsidRDefault="005979A9" w:rsidP="005979A9">
            <w:pPr>
              <w:rPr>
                <w:sz w:val="16"/>
                <w:szCs w:val="16"/>
              </w:rPr>
            </w:pPr>
            <w:r w:rsidRPr="005979A9">
              <w:rPr>
                <w:sz w:val="16"/>
                <w:szCs w:val="16"/>
              </w:rPr>
              <w:t>Объем отгруженных товаров собственного производства, выполненных работ и услуг собственными силами</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млн рублей</w:t>
            </w:r>
          </w:p>
        </w:tc>
        <w:tc>
          <w:tcPr>
            <w:tcW w:w="992" w:type="dxa"/>
            <w:shd w:val="clear" w:color="auto" w:fill="auto"/>
            <w:noWrap/>
          </w:tcPr>
          <w:p w:rsidR="005979A9" w:rsidRPr="005979A9" w:rsidRDefault="005979A9" w:rsidP="005979A9">
            <w:pPr>
              <w:ind w:left="-57" w:right="-57"/>
              <w:jc w:val="center"/>
              <w:rPr>
                <w:sz w:val="16"/>
                <w:szCs w:val="16"/>
              </w:rPr>
            </w:pPr>
            <w:r w:rsidRPr="005979A9">
              <w:rPr>
                <w:sz w:val="16"/>
                <w:szCs w:val="16"/>
              </w:rPr>
              <w:t>276 795,485</w:t>
            </w:r>
          </w:p>
        </w:tc>
        <w:tc>
          <w:tcPr>
            <w:tcW w:w="993" w:type="dxa"/>
            <w:shd w:val="clear" w:color="auto" w:fill="auto"/>
            <w:noWrap/>
          </w:tcPr>
          <w:p w:rsidR="005979A9" w:rsidRPr="005979A9" w:rsidRDefault="005979A9" w:rsidP="005979A9">
            <w:pPr>
              <w:ind w:left="-57" w:right="-57"/>
              <w:jc w:val="center"/>
              <w:rPr>
                <w:sz w:val="16"/>
                <w:szCs w:val="16"/>
              </w:rPr>
            </w:pPr>
            <w:r w:rsidRPr="005979A9">
              <w:rPr>
                <w:sz w:val="16"/>
                <w:szCs w:val="16"/>
              </w:rPr>
              <w:t>330 458,188</w:t>
            </w:r>
          </w:p>
        </w:tc>
        <w:tc>
          <w:tcPr>
            <w:tcW w:w="992" w:type="dxa"/>
            <w:shd w:val="clear" w:color="auto" w:fill="auto"/>
            <w:noWrap/>
          </w:tcPr>
          <w:p w:rsidR="005979A9" w:rsidRPr="005979A9" w:rsidRDefault="005979A9" w:rsidP="005979A9">
            <w:pPr>
              <w:ind w:left="-57" w:right="-57"/>
              <w:jc w:val="center"/>
              <w:rPr>
                <w:sz w:val="16"/>
                <w:szCs w:val="16"/>
              </w:rPr>
            </w:pPr>
            <w:r w:rsidRPr="005979A9">
              <w:rPr>
                <w:sz w:val="16"/>
                <w:szCs w:val="16"/>
              </w:rPr>
              <w:t>442 259,803</w:t>
            </w:r>
          </w:p>
        </w:tc>
        <w:tc>
          <w:tcPr>
            <w:tcW w:w="1417" w:type="dxa"/>
            <w:shd w:val="clear" w:color="auto" w:fill="auto"/>
            <w:noWrap/>
          </w:tcPr>
          <w:p w:rsidR="005979A9" w:rsidRPr="005979A9" w:rsidRDefault="005979A9" w:rsidP="005979A9">
            <w:pPr>
              <w:ind w:left="-57"/>
              <w:jc w:val="center"/>
              <w:rPr>
                <w:sz w:val="16"/>
                <w:szCs w:val="16"/>
              </w:rPr>
            </w:pPr>
            <w:r w:rsidRPr="005979A9">
              <w:rPr>
                <w:sz w:val="16"/>
                <w:szCs w:val="16"/>
              </w:rPr>
              <w:t>463 493,629</w:t>
            </w:r>
          </w:p>
        </w:tc>
        <w:tc>
          <w:tcPr>
            <w:tcW w:w="993" w:type="dxa"/>
            <w:shd w:val="clear" w:color="auto" w:fill="auto"/>
            <w:noWrap/>
          </w:tcPr>
          <w:p w:rsidR="005979A9" w:rsidRPr="005979A9" w:rsidRDefault="005979A9" w:rsidP="002714BD">
            <w:pPr>
              <w:ind w:left="-57"/>
              <w:jc w:val="center"/>
              <w:rPr>
                <w:sz w:val="16"/>
                <w:szCs w:val="16"/>
              </w:rPr>
            </w:pPr>
            <w:r w:rsidRPr="005979A9">
              <w:rPr>
                <w:sz w:val="16"/>
                <w:szCs w:val="16"/>
              </w:rPr>
              <w:t>486</w:t>
            </w:r>
            <w:r w:rsidR="002714BD">
              <w:rPr>
                <w:sz w:val="16"/>
                <w:szCs w:val="16"/>
              </w:rPr>
              <w:t xml:space="preserve"> </w:t>
            </w:r>
            <w:r w:rsidRPr="005979A9">
              <w:rPr>
                <w:sz w:val="16"/>
                <w:szCs w:val="16"/>
              </w:rPr>
              <w:t>646,253</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480</w:t>
            </w:r>
            <w:r w:rsidR="002714BD">
              <w:rPr>
                <w:sz w:val="16"/>
                <w:szCs w:val="16"/>
              </w:rPr>
              <w:t xml:space="preserve"> </w:t>
            </w:r>
            <w:r w:rsidRPr="005979A9">
              <w:rPr>
                <w:sz w:val="16"/>
                <w:szCs w:val="16"/>
              </w:rPr>
              <w:t>311,895</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534</w:t>
            </w:r>
            <w:r w:rsidR="002714BD">
              <w:rPr>
                <w:sz w:val="16"/>
                <w:szCs w:val="16"/>
              </w:rPr>
              <w:t xml:space="preserve"> </w:t>
            </w:r>
            <w:r w:rsidRPr="005979A9">
              <w:rPr>
                <w:sz w:val="16"/>
                <w:szCs w:val="16"/>
              </w:rPr>
              <w:t>237,4</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502</w:t>
            </w:r>
            <w:r w:rsidR="002714BD">
              <w:rPr>
                <w:sz w:val="16"/>
                <w:szCs w:val="16"/>
              </w:rPr>
              <w:t xml:space="preserve"> </w:t>
            </w:r>
            <w:r w:rsidRPr="005979A9">
              <w:rPr>
                <w:sz w:val="16"/>
                <w:szCs w:val="16"/>
              </w:rPr>
              <w:t>165,5</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656</w:t>
            </w:r>
            <w:r w:rsidR="002714BD">
              <w:rPr>
                <w:sz w:val="16"/>
                <w:szCs w:val="16"/>
              </w:rPr>
              <w:t xml:space="preserve"> </w:t>
            </w:r>
            <w:r w:rsidRPr="005979A9">
              <w:rPr>
                <w:sz w:val="16"/>
                <w:szCs w:val="16"/>
              </w:rPr>
              <w:t>876,8</w:t>
            </w:r>
          </w:p>
        </w:tc>
      </w:tr>
      <w:tr w:rsidR="005979A9" w:rsidRPr="005979A9" w:rsidTr="00782B99">
        <w:trPr>
          <w:trHeight w:val="68"/>
        </w:trPr>
        <w:tc>
          <w:tcPr>
            <w:tcW w:w="3188" w:type="dxa"/>
            <w:shd w:val="clear" w:color="auto" w:fill="auto"/>
            <w:noWrap/>
            <w:hideMark/>
          </w:tcPr>
          <w:p w:rsidR="005979A9" w:rsidRPr="005979A9" w:rsidRDefault="005979A9" w:rsidP="005979A9">
            <w:pPr>
              <w:rPr>
                <w:sz w:val="16"/>
                <w:szCs w:val="16"/>
              </w:rPr>
            </w:pPr>
            <w:r w:rsidRPr="005979A9">
              <w:rPr>
                <w:sz w:val="16"/>
                <w:szCs w:val="16"/>
              </w:rPr>
              <w:t>Индекс промышленного производства</w:t>
            </w:r>
          </w:p>
        </w:tc>
        <w:tc>
          <w:tcPr>
            <w:tcW w:w="1598" w:type="dxa"/>
            <w:shd w:val="clear" w:color="auto" w:fill="auto"/>
            <w:hideMark/>
          </w:tcPr>
          <w:p w:rsidR="005979A9" w:rsidRPr="005979A9" w:rsidRDefault="005979A9" w:rsidP="005979A9">
            <w:pPr>
              <w:jc w:val="center"/>
              <w:rPr>
                <w:sz w:val="16"/>
                <w:szCs w:val="16"/>
              </w:rPr>
            </w:pPr>
            <w:r w:rsidRPr="005979A9">
              <w:rPr>
                <w:sz w:val="16"/>
                <w:szCs w:val="16"/>
              </w:rPr>
              <w:t>% к предыдущему году</w:t>
            </w:r>
            <w:r w:rsidRPr="005979A9">
              <w:rPr>
                <w:sz w:val="16"/>
                <w:szCs w:val="16"/>
              </w:rPr>
              <w:br/>
              <w:t>в сопоставимых ценах</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114,8</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113,4</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121,9</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100,1</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105,1</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100,1</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106,1</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101,2</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119,0</w:t>
            </w:r>
          </w:p>
        </w:tc>
      </w:tr>
      <w:tr w:rsidR="005979A9" w:rsidRPr="005979A9" w:rsidTr="00782B99">
        <w:trPr>
          <w:trHeight w:val="68"/>
        </w:trPr>
        <w:tc>
          <w:tcPr>
            <w:tcW w:w="3188" w:type="dxa"/>
            <w:shd w:val="clear" w:color="auto" w:fill="auto"/>
            <w:noWrap/>
          </w:tcPr>
          <w:p w:rsidR="005979A9" w:rsidRPr="002714BD" w:rsidRDefault="005979A9" w:rsidP="005979A9">
            <w:pPr>
              <w:rPr>
                <w:iCs/>
                <w:sz w:val="16"/>
                <w:szCs w:val="16"/>
              </w:rPr>
            </w:pPr>
            <w:r w:rsidRPr="002714BD">
              <w:rPr>
                <w:iCs/>
                <w:sz w:val="16"/>
                <w:szCs w:val="16"/>
              </w:rPr>
              <w:t>Индексы производства по видам экономической деятельности</w:t>
            </w:r>
          </w:p>
        </w:tc>
        <w:tc>
          <w:tcPr>
            <w:tcW w:w="1598" w:type="dxa"/>
            <w:shd w:val="clear" w:color="auto" w:fill="auto"/>
          </w:tcPr>
          <w:p w:rsidR="005979A9" w:rsidRPr="005979A9" w:rsidRDefault="005979A9" w:rsidP="005979A9">
            <w:pPr>
              <w:jc w:val="center"/>
              <w:rPr>
                <w:sz w:val="16"/>
                <w:szCs w:val="16"/>
              </w:rPr>
            </w:pPr>
            <w:r w:rsidRPr="005979A9">
              <w:rPr>
                <w:sz w:val="16"/>
                <w:szCs w:val="16"/>
              </w:rPr>
              <w:t> </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 </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 </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 </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 </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 </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 </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 </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 </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 </w:t>
            </w:r>
          </w:p>
        </w:tc>
      </w:tr>
      <w:tr w:rsidR="005979A9" w:rsidRPr="005979A9" w:rsidTr="00782B99">
        <w:trPr>
          <w:trHeight w:val="68"/>
        </w:trPr>
        <w:tc>
          <w:tcPr>
            <w:tcW w:w="3188" w:type="dxa"/>
            <w:shd w:val="clear" w:color="auto" w:fill="auto"/>
            <w:noWrap/>
          </w:tcPr>
          <w:p w:rsidR="005979A9" w:rsidRPr="002714BD" w:rsidRDefault="005979A9" w:rsidP="005979A9">
            <w:pPr>
              <w:rPr>
                <w:iCs/>
                <w:sz w:val="16"/>
                <w:szCs w:val="16"/>
              </w:rPr>
            </w:pPr>
            <w:r w:rsidRPr="002714BD">
              <w:rPr>
                <w:iCs/>
                <w:sz w:val="16"/>
                <w:szCs w:val="16"/>
              </w:rPr>
              <w:t>Добыча полезных ископаемых (раздел B)</w:t>
            </w:r>
          </w:p>
        </w:tc>
        <w:tc>
          <w:tcPr>
            <w:tcW w:w="1598" w:type="dxa"/>
            <w:shd w:val="clear" w:color="auto" w:fill="auto"/>
          </w:tcPr>
          <w:p w:rsidR="005979A9" w:rsidRPr="005979A9" w:rsidRDefault="005979A9" w:rsidP="005979A9">
            <w:pPr>
              <w:jc w:val="center"/>
              <w:rPr>
                <w:sz w:val="16"/>
                <w:szCs w:val="16"/>
              </w:rPr>
            </w:pPr>
            <w:r w:rsidRPr="005979A9">
              <w:rPr>
                <w:sz w:val="16"/>
                <w:szCs w:val="16"/>
              </w:rPr>
              <w:t>% к предыдущему году</w:t>
            </w:r>
            <w:r w:rsidRPr="005979A9">
              <w:rPr>
                <w:sz w:val="16"/>
                <w:szCs w:val="16"/>
              </w:rPr>
              <w:br/>
            </w:r>
            <w:r w:rsidRPr="005979A9">
              <w:rPr>
                <w:sz w:val="16"/>
                <w:szCs w:val="16"/>
              </w:rPr>
              <w:lastRenderedPageBreak/>
              <w:t>в сопоставимых ценах</w:t>
            </w:r>
          </w:p>
        </w:tc>
        <w:tc>
          <w:tcPr>
            <w:tcW w:w="992" w:type="dxa"/>
            <w:shd w:val="clear" w:color="auto" w:fill="auto"/>
            <w:noWrap/>
          </w:tcPr>
          <w:p w:rsidR="005979A9" w:rsidRPr="005979A9" w:rsidRDefault="005979A9" w:rsidP="005979A9">
            <w:pPr>
              <w:jc w:val="center"/>
              <w:rPr>
                <w:sz w:val="16"/>
                <w:szCs w:val="16"/>
              </w:rPr>
            </w:pPr>
            <w:r w:rsidRPr="005979A9">
              <w:rPr>
                <w:sz w:val="16"/>
                <w:szCs w:val="16"/>
              </w:rPr>
              <w:lastRenderedPageBreak/>
              <w:t>110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114,8</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120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100,0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105,0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101,0</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107,0</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102,0</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120,0</w:t>
            </w:r>
          </w:p>
        </w:tc>
      </w:tr>
      <w:tr w:rsidR="005979A9" w:rsidRPr="005979A9" w:rsidTr="00782B99">
        <w:trPr>
          <w:trHeight w:val="68"/>
        </w:trPr>
        <w:tc>
          <w:tcPr>
            <w:tcW w:w="3188" w:type="dxa"/>
            <w:shd w:val="clear" w:color="auto" w:fill="auto"/>
            <w:noWrap/>
          </w:tcPr>
          <w:p w:rsidR="005979A9" w:rsidRPr="002714BD" w:rsidRDefault="005979A9" w:rsidP="005979A9">
            <w:pPr>
              <w:rPr>
                <w:iCs/>
                <w:sz w:val="16"/>
                <w:szCs w:val="16"/>
              </w:rPr>
            </w:pPr>
            <w:r w:rsidRPr="002714BD">
              <w:rPr>
                <w:iCs/>
                <w:sz w:val="16"/>
                <w:szCs w:val="16"/>
              </w:rPr>
              <w:t>Обрабатывающие производства (раздел C)</w:t>
            </w:r>
          </w:p>
        </w:tc>
        <w:tc>
          <w:tcPr>
            <w:tcW w:w="1598" w:type="dxa"/>
            <w:shd w:val="clear" w:color="auto" w:fill="auto"/>
          </w:tcPr>
          <w:p w:rsidR="005979A9" w:rsidRPr="005979A9" w:rsidRDefault="005979A9" w:rsidP="005979A9">
            <w:pPr>
              <w:jc w:val="center"/>
              <w:rPr>
                <w:sz w:val="16"/>
                <w:szCs w:val="16"/>
              </w:rPr>
            </w:pPr>
            <w:r w:rsidRPr="005979A9">
              <w:rPr>
                <w:sz w:val="16"/>
                <w:szCs w:val="16"/>
              </w:rPr>
              <w:t>% к предыдущему году</w:t>
            </w:r>
            <w:r w:rsidRPr="005979A9">
              <w:rPr>
                <w:sz w:val="16"/>
                <w:szCs w:val="16"/>
              </w:rPr>
              <w:br/>
              <w:t>в сопоставимых ценах</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105,6</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145,2</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111,0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100,0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104,0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101,0</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105,0</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101,0</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105,0</w:t>
            </w:r>
          </w:p>
        </w:tc>
      </w:tr>
      <w:tr w:rsidR="005979A9" w:rsidRPr="005979A9" w:rsidTr="00782B99">
        <w:trPr>
          <w:trHeight w:val="68"/>
        </w:trPr>
        <w:tc>
          <w:tcPr>
            <w:tcW w:w="3188" w:type="dxa"/>
            <w:shd w:val="clear" w:color="auto" w:fill="auto"/>
            <w:noWrap/>
          </w:tcPr>
          <w:p w:rsidR="005979A9" w:rsidRPr="002714BD" w:rsidRDefault="005979A9" w:rsidP="005979A9">
            <w:pPr>
              <w:rPr>
                <w:iCs/>
                <w:sz w:val="16"/>
                <w:szCs w:val="16"/>
              </w:rPr>
            </w:pPr>
            <w:r w:rsidRPr="002714BD">
              <w:rPr>
                <w:iCs/>
                <w:sz w:val="16"/>
                <w:szCs w:val="16"/>
              </w:rPr>
              <w:t xml:space="preserve">Обеспечение электрической энергией, газом и </w:t>
            </w:r>
            <w:proofErr w:type="gramStart"/>
            <w:r w:rsidRPr="002714BD">
              <w:rPr>
                <w:iCs/>
                <w:sz w:val="16"/>
                <w:szCs w:val="16"/>
              </w:rPr>
              <w:t>паром;</w:t>
            </w:r>
            <w:r w:rsidRPr="002714BD">
              <w:rPr>
                <w:iCs/>
                <w:sz w:val="16"/>
                <w:szCs w:val="16"/>
              </w:rPr>
              <w:br/>
              <w:t>кондиционирование</w:t>
            </w:r>
            <w:proofErr w:type="gramEnd"/>
            <w:r w:rsidRPr="002714BD">
              <w:rPr>
                <w:iCs/>
                <w:sz w:val="16"/>
                <w:szCs w:val="16"/>
              </w:rPr>
              <w:t xml:space="preserve"> воздуха (раздел D)</w:t>
            </w:r>
          </w:p>
        </w:tc>
        <w:tc>
          <w:tcPr>
            <w:tcW w:w="1598" w:type="dxa"/>
            <w:shd w:val="clear" w:color="auto" w:fill="auto"/>
          </w:tcPr>
          <w:p w:rsidR="005979A9" w:rsidRPr="005979A9" w:rsidRDefault="005979A9" w:rsidP="005979A9">
            <w:pPr>
              <w:jc w:val="center"/>
              <w:rPr>
                <w:sz w:val="16"/>
                <w:szCs w:val="16"/>
              </w:rPr>
            </w:pPr>
            <w:r w:rsidRPr="005979A9">
              <w:rPr>
                <w:sz w:val="16"/>
                <w:szCs w:val="16"/>
              </w:rPr>
              <w:t>% к предыдущему году</w:t>
            </w:r>
            <w:r w:rsidRPr="005979A9">
              <w:rPr>
                <w:sz w:val="16"/>
                <w:szCs w:val="16"/>
              </w:rPr>
              <w:br/>
              <w:t>в сопоставимых ценах</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117,5</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117,7</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100,0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100,0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103,0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100,4</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105,0</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100,6</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106,0</w:t>
            </w:r>
          </w:p>
        </w:tc>
      </w:tr>
      <w:tr w:rsidR="005979A9" w:rsidRPr="005979A9" w:rsidTr="00782B99">
        <w:trPr>
          <w:trHeight w:val="68"/>
        </w:trPr>
        <w:tc>
          <w:tcPr>
            <w:tcW w:w="3188" w:type="dxa"/>
            <w:shd w:val="clear" w:color="auto" w:fill="auto"/>
            <w:noWrap/>
          </w:tcPr>
          <w:p w:rsidR="005979A9" w:rsidRPr="002714BD" w:rsidRDefault="005979A9" w:rsidP="005979A9">
            <w:pPr>
              <w:rPr>
                <w:iCs/>
                <w:sz w:val="16"/>
                <w:szCs w:val="16"/>
              </w:rPr>
            </w:pPr>
            <w:r w:rsidRPr="002714BD">
              <w:rPr>
                <w:iCs/>
                <w:sz w:val="16"/>
                <w:szCs w:val="16"/>
              </w:rPr>
              <w:t>Водоснабжение; водоотведение, организация сбора и утилизации отходов, деятельность по ликвидации загрязнений (раздел E)</w:t>
            </w:r>
          </w:p>
        </w:tc>
        <w:tc>
          <w:tcPr>
            <w:tcW w:w="1598" w:type="dxa"/>
            <w:shd w:val="clear" w:color="auto" w:fill="auto"/>
          </w:tcPr>
          <w:p w:rsidR="005979A9" w:rsidRPr="005979A9" w:rsidRDefault="005979A9" w:rsidP="005979A9">
            <w:pPr>
              <w:jc w:val="center"/>
              <w:rPr>
                <w:sz w:val="16"/>
                <w:szCs w:val="16"/>
              </w:rPr>
            </w:pPr>
            <w:r w:rsidRPr="005979A9">
              <w:rPr>
                <w:sz w:val="16"/>
                <w:szCs w:val="16"/>
              </w:rPr>
              <w:t>% к предыдущему году</w:t>
            </w:r>
            <w:r w:rsidRPr="005979A9">
              <w:rPr>
                <w:sz w:val="16"/>
                <w:szCs w:val="16"/>
              </w:rPr>
              <w:br/>
              <w:t>в сопоставимых ценах</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87,7</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207,7</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99,0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105,0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100,0</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106,0</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100,5</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106,0</w:t>
            </w:r>
          </w:p>
        </w:tc>
      </w:tr>
      <w:tr w:rsidR="002714BD" w:rsidRPr="005979A9" w:rsidTr="00782B99">
        <w:trPr>
          <w:trHeight w:val="68"/>
        </w:trPr>
        <w:tc>
          <w:tcPr>
            <w:tcW w:w="15276" w:type="dxa"/>
            <w:gridSpan w:val="11"/>
            <w:shd w:val="clear" w:color="auto" w:fill="auto"/>
            <w:noWrap/>
            <w:hideMark/>
          </w:tcPr>
          <w:p w:rsidR="002714BD" w:rsidRPr="005979A9" w:rsidRDefault="002714BD" w:rsidP="002714BD">
            <w:pPr>
              <w:jc w:val="center"/>
              <w:rPr>
                <w:sz w:val="16"/>
                <w:szCs w:val="16"/>
              </w:rPr>
            </w:pPr>
            <w:r w:rsidRPr="005979A9">
              <w:rPr>
                <w:bCs/>
                <w:sz w:val="16"/>
                <w:szCs w:val="16"/>
              </w:rPr>
              <w:t>3. Сельское хозяйство</w:t>
            </w:r>
          </w:p>
        </w:tc>
      </w:tr>
      <w:tr w:rsidR="005979A9" w:rsidRPr="005979A9" w:rsidTr="00782B99">
        <w:trPr>
          <w:trHeight w:val="68"/>
        </w:trPr>
        <w:tc>
          <w:tcPr>
            <w:tcW w:w="3188" w:type="dxa"/>
            <w:shd w:val="clear" w:color="auto" w:fill="auto"/>
            <w:noWrap/>
            <w:hideMark/>
          </w:tcPr>
          <w:p w:rsidR="005979A9" w:rsidRPr="005979A9" w:rsidRDefault="005979A9" w:rsidP="005979A9">
            <w:pPr>
              <w:rPr>
                <w:sz w:val="16"/>
                <w:szCs w:val="16"/>
              </w:rPr>
            </w:pPr>
            <w:r w:rsidRPr="005979A9">
              <w:rPr>
                <w:sz w:val="16"/>
                <w:szCs w:val="16"/>
              </w:rPr>
              <w:t>Продукция сельского хозяйства</w:t>
            </w:r>
          </w:p>
        </w:tc>
        <w:tc>
          <w:tcPr>
            <w:tcW w:w="1598" w:type="dxa"/>
            <w:shd w:val="clear" w:color="auto" w:fill="auto"/>
            <w:noWrap/>
            <w:hideMark/>
          </w:tcPr>
          <w:p w:rsidR="005979A9" w:rsidRPr="005979A9" w:rsidRDefault="002714BD" w:rsidP="005979A9">
            <w:pPr>
              <w:jc w:val="center"/>
              <w:rPr>
                <w:sz w:val="16"/>
                <w:szCs w:val="16"/>
              </w:rPr>
            </w:pPr>
            <w:r>
              <w:rPr>
                <w:sz w:val="16"/>
                <w:szCs w:val="16"/>
              </w:rPr>
              <w:t>млн рублей</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w:t>
            </w:r>
            <w:r w:rsidR="002714BD">
              <w:rPr>
                <w:sz w:val="16"/>
                <w:szCs w:val="16"/>
              </w:rPr>
              <w:t xml:space="preserve"> </w:t>
            </w:r>
            <w:r w:rsidRPr="005979A9">
              <w:rPr>
                <w:sz w:val="16"/>
                <w:szCs w:val="16"/>
              </w:rPr>
              <w:t>206,1</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w:t>
            </w:r>
            <w:r w:rsidR="002714BD">
              <w:rPr>
                <w:sz w:val="16"/>
                <w:szCs w:val="16"/>
              </w:rPr>
              <w:t xml:space="preserve"> </w:t>
            </w:r>
            <w:r w:rsidRPr="005979A9">
              <w:rPr>
                <w:sz w:val="16"/>
                <w:szCs w:val="16"/>
              </w:rPr>
              <w:t>177,1</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w:t>
            </w:r>
            <w:r w:rsidR="002714BD">
              <w:rPr>
                <w:sz w:val="16"/>
                <w:szCs w:val="16"/>
              </w:rPr>
              <w:t xml:space="preserve"> </w:t>
            </w:r>
            <w:r w:rsidRPr="005979A9">
              <w:rPr>
                <w:sz w:val="16"/>
                <w:szCs w:val="16"/>
              </w:rPr>
              <w:t>289,5</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w:t>
            </w:r>
            <w:r w:rsidR="002714BD">
              <w:rPr>
                <w:sz w:val="16"/>
                <w:szCs w:val="16"/>
              </w:rPr>
              <w:t xml:space="preserve"> </w:t>
            </w:r>
            <w:r w:rsidRPr="005979A9">
              <w:rPr>
                <w:sz w:val="16"/>
                <w:szCs w:val="16"/>
              </w:rPr>
              <w:t>350,6</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w:t>
            </w:r>
            <w:r w:rsidR="002714BD">
              <w:rPr>
                <w:sz w:val="16"/>
                <w:szCs w:val="16"/>
              </w:rPr>
              <w:t xml:space="preserve"> </w:t>
            </w:r>
            <w:r w:rsidRPr="005979A9">
              <w:rPr>
                <w:sz w:val="16"/>
                <w:szCs w:val="16"/>
              </w:rPr>
              <w:t>374,4</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w:t>
            </w:r>
            <w:r w:rsidR="002714BD">
              <w:rPr>
                <w:sz w:val="16"/>
                <w:szCs w:val="16"/>
              </w:rPr>
              <w:t xml:space="preserve"> </w:t>
            </w:r>
            <w:r w:rsidRPr="005979A9">
              <w:rPr>
                <w:sz w:val="16"/>
                <w:szCs w:val="16"/>
              </w:rPr>
              <w:t>407,4</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w:t>
            </w:r>
            <w:r w:rsidR="002714BD">
              <w:rPr>
                <w:sz w:val="16"/>
                <w:szCs w:val="16"/>
              </w:rPr>
              <w:t xml:space="preserve"> </w:t>
            </w:r>
            <w:r w:rsidRPr="005979A9">
              <w:rPr>
                <w:sz w:val="16"/>
                <w:szCs w:val="16"/>
              </w:rPr>
              <w:t>440,9</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1</w:t>
            </w:r>
            <w:r w:rsidR="002714BD">
              <w:rPr>
                <w:sz w:val="16"/>
                <w:szCs w:val="16"/>
              </w:rPr>
              <w:t xml:space="preserve"> </w:t>
            </w:r>
            <w:r w:rsidRPr="005979A9">
              <w:rPr>
                <w:sz w:val="16"/>
                <w:szCs w:val="16"/>
              </w:rPr>
              <w:t>461,9</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1</w:t>
            </w:r>
            <w:r w:rsidR="002714BD">
              <w:rPr>
                <w:sz w:val="16"/>
                <w:szCs w:val="16"/>
              </w:rPr>
              <w:t xml:space="preserve"> </w:t>
            </w:r>
            <w:r w:rsidRPr="005979A9">
              <w:rPr>
                <w:sz w:val="16"/>
                <w:szCs w:val="16"/>
              </w:rPr>
              <w:t>518,2</w:t>
            </w:r>
          </w:p>
        </w:tc>
      </w:tr>
      <w:tr w:rsidR="005979A9" w:rsidRPr="005979A9" w:rsidTr="00782B99">
        <w:trPr>
          <w:trHeight w:val="68"/>
        </w:trPr>
        <w:tc>
          <w:tcPr>
            <w:tcW w:w="3188" w:type="dxa"/>
            <w:shd w:val="clear" w:color="auto" w:fill="auto"/>
            <w:noWrap/>
            <w:hideMark/>
          </w:tcPr>
          <w:p w:rsidR="005979A9" w:rsidRPr="005979A9" w:rsidRDefault="005979A9" w:rsidP="005979A9">
            <w:pPr>
              <w:rPr>
                <w:sz w:val="16"/>
                <w:szCs w:val="16"/>
              </w:rPr>
            </w:pPr>
            <w:r w:rsidRPr="005979A9">
              <w:rPr>
                <w:sz w:val="16"/>
                <w:szCs w:val="16"/>
              </w:rPr>
              <w:t>Индекс производства продукции сельского хозяйства</w:t>
            </w:r>
          </w:p>
        </w:tc>
        <w:tc>
          <w:tcPr>
            <w:tcW w:w="1598" w:type="dxa"/>
            <w:shd w:val="clear" w:color="auto" w:fill="auto"/>
            <w:hideMark/>
          </w:tcPr>
          <w:p w:rsidR="005979A9" w:rsidRPr="005979A9" w:rsidRDefault="005979A9" w:rsidP="005979A9">
            <w:pPr>
              <w:jc w:val="center"/>
              <w:rPr>
                <w:sz w:val="16"/>
                <w:szCs w:val="16"/>
              </w:rPr>
            </w:pPr>
            <w:r w:rsidRPr="005979A9">
              <w:rPr>
                <w:sz w:val="16"/>
                <w:szCs w:val="16"/>
              </w:rPr>
              <w:t>% к предыдущему году</w:t>
            </w:r>
            <w:r w:rsidRPr="005979A9">
              <w:rPr>
                <w:sz w:val="16"/>
                <w:szCs w:val="16"/>
              </w:rPr>
              <w:br/>
              <w:t>в сопоставимых ценах</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116,5</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99,9</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100,4</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99,9</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101,7</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100,3</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101</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100,1</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101,5</w:t>
            </w:r>
          </w:p>
        </w:tc>
      </w:tr>
      <w:tr w:rsidR="005979A9" w:rsidRPr="005979A9" w:rsidTr="00782B99">
        <w:trPr>
          <w:trHeight w:val="68"/>
        </w:trPr>
        <w:tc>
          <w:tcPr>
            <w:tcW w:w="3188" w:type="dxa"/>
            <w:shd w:val="clear" w:color="auto" w:fill="auto"/>
            <w:noWrap/>
            <w:hideMark/>
          </w:tcPr>
          <w:p w:rsidR="005979A9" w:rsidRPr="005979A9" w:rsidRDefault="005979A9" w:rsidP="005979A9">
            <w:pPr>
              <w:rPr>
                <w:sz w:val="16"/>
                <w:szCs w:val="16"/>
              </w:rPr>
            </w:pPr>
            <w:r w:rsidRPr="005979A9">
              <w:rPr>
                <w:sz w:val="16"/>
                <w:szCs w:val="16"/>
              </w:rPr>
              <w:t>Продукция растениеводства</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 xml:space="preserve">млн </w:t>
            </w:r>
            <w:r w:rsidR="002714BD">
              <w:rPr>
                <w:sz w:val="16"/>
                <w:szCs w:val="16"/>
              </w:rPr>
              <w:t>рублей</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853,4</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810,0</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896,7</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942,2</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954,5</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982,6</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996,1</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1</w:t>
            </w:r>
            <w:r w:rsidR="002714BD">
              <w:rPr>
                <w:sz w:val="16"/>
                <w:szCs w:val="16"/>
              </w:rPr>
              <w:t xml:space="preserve"> </w:t>
            </w:r>
            <w:r w:rsidRPr="005979A9">
              <w:rPr>
                <w:sz w:val="16"/>
                <w:szCs w:val="16"/>
              </w:rPr>
              <w:t>019,5</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1</w:t>
            </w:r>
            <w:r w:rsidR="002714BD">
              <w:rPr>
                <w:sz w:val="16"/>
                <w:szCs w:val="16"/>
              </w:rPr>
              <w:t xml:space="preserve"> </w:t>
            </w:r>
            <w:r w:rsidRPr="005979A9">
              <w:rPr>
                <w:sz w:val="16"/>
                <w:szCs w:val="16"/>
              </w:rPr>
              <w:t>042,0</w:t>
            </w:r>
          </w:p>
        </w:tc>
      </w:tr>
      <w:tr w:rsidR="005979A9" w:rsidRPr="005979A9" w:rsidTr="00782B99">
        <w:trPr>
          <w:trHeight w:val="68"/>
        </w:trPr>
        <w:tc>
          <w:tcPr>
            <w:tcW w:w="3188" w:type="dxa"/>
            <w:shd w:val="clear" w:color="auto" w:fill="auto"/>
            <w:noWrap/>
            <w:hideMark/>
          </w:tcPr>
          <w:p w:rsidR="005979A9" w:rsidRPr="005979A9" w:rsidRDefault="005979A9" w:rsidP="005979A9">
            <w:pPr>
              <w:rPr>
                <w:sz w:val="16"/>
                <w:szCs w:val="16"/>
              </w:rPr>
            </w:pPr>
            <w:r w:rsidRPr="005979A9">
              <w:rPr>
                <w:sz w:val="16"/>
                <w:szCs w:val="16"/>
              </w:rPr>
              <w:t>Индекс производства продукции растениеводства</w:t>
            </w:r>
          </w:p>
        </w:tc>
        <w:tc>
          <w:tcPr>
            <w:tcW w:w="1598" w:type="dxa"/>
            <w:shd w:val="clear" w:color="auto" w:fill="auto"/>
            <w:hideMark/>
          </w:tcPr>
          <w:p w:rsidR="005979A9" w:rsidRPr="005979A9" w:rsidRDefault="005979A9" w:rsidP="005979A9">
            <w:pPr>
              <w:jc w:val="center"/>
              <w:rPr>
                <w:sz w:val="16"/>
                <w:szCs w:val="16"/>
              </w:rPr>
            </w:pPr>
            <w:r w:rsidRPr="005979A9">
              <w:rPr>
                <w:sz w:val="16"/>
                <w:szCs w:val="16"/>
              </w:rPr>
              <w:t>% к предыдущему году</w:t>
            </w:r>
            <w:r w:rsidRPr="005979A9">
              <w:rPr>
                <w:sz w:val="16"/>
                <w:szCs w:val="16"/>
              </w:rPr>
              <w:br w:type="page"/>
              <w:t>в сопоставимых ценах</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116,7</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103,1</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100,0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100,1</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101,4</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100,4</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100,4</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100,1</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100,9</w:t>
            </w:r>
          </w:p>
        </w:tc>
      </w:tr>
      <w:tr w:rsidR="005979A9" w:rsidRPr="005979A9" w:rsidTr="00782B99">
        <w:trPr>
          <w:trHeight w:val="68"/>
        </w:trPr>
        <w:tc>
          <w:tcPr>
            <w:tcW w:w="3188" w:type="dxa"/>
            <w:shd w:val="clear" w:color="auto" w:fill="auto"/>
            <w:noWrap/>
            <w:hideMark/>
          </w:tcPr>
          <w:p w:rsidR="005979A9" w:rsidRPr="005979A9" w:rsidRDefault="005979A9" w:rsidP="005979A9">
            <w:pPr>
              <w:rPr>
                <w:sz w:val="16"/>
                <w:szCs w:val="16"/>
              </w:rPr>
            </w:pPr>
            <w:r w:rsidRPr="005979A9">
              <w:rPr>
                <w:sz w:val="16"/>
                <w:szCs w:val="16"/>
              </w:rPr>
              <w:t>Продукция животноводства</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 xml:space="preserve">млн </w:t>
            </w:r>
            <w:r w:rsidR="002714BD">
              <w:rPr>
                <w:sz w:val="16"/>
                <w:szCs w:val="16"/>
              </w:rPr>
              <w:t>рублей</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352,7</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367,1</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392,7</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408,5</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419,9</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424,9</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444,8</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442,4</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476,2</w:t>
            </w:r>
          </w:p>
        </w:tc>
      </w:tr>
      <w:tr w:rsidR="005979A9" w:rsidRPr="005979A9" w:rsidTr="00782B99">
        <w:trPr>
          <w:trHeight w:val="68"/>
        </w:trPr>
        <w:tc>
          <w:tcPr>
            <w:tcW w:w="3188" w:type="dxa"/>
            <w:shd w:val="clear" w:color="auto" w:fill="auto"/>
            <w:noWrap/>
            <w:hideMark/>
          </w:tcPr>
          <w:p w:rsidR="005979A9" w:rsidRPr="005979A9" w:rsidRDefault="005979A9" w:rsidP="005979A9">
            <w:pPr>
              <w:rPr>
                <w:sz w:val="16"/>
                <w:szCs w:val="16"/>
              </w:rPr>
            </w:pPr>
            <w:r w:rsidRPr="005979A9">
              <w:rPr>
                <w:sz w:val="16"/>
                <w:szCs w:val="16"/>
              </w:rPr>
              <w:t>Индекс производства продукции животноводства</w:t>
            </w:r>
          </w:p>
        </w:tc>
        <w:tc>
          <w:tcPr>
            <w:tcW w:w="1598" w:type="dxa"/>
            <w:shd w:val="clear" w:color="auto" w:fill="auto"/>
            <w:hideMark/>
          </w:tcPr>
          <w:p w:rsidR="005979A9" w:rsidRPr="005979A9" w:rsidRDefault="005979A9" w:rsidP="005979A9">
            <w:pPr>
              <w:jc w:val="center"/>
              <w:rPr>
                <w:sz w:val="16"/>
                <w:szCs w:val="16"/>
              </w:rPr>
            </w:pPr>
            <w:r w:rsidRPr="005979A9">
              <w:rPr>
                <w:sz w:val="16"/>
                <w:szCs w:val="16"/>
              </w:rPr>
              <w:t>% к предыдущему году</w:t>
            </w:r>
            <w:r w:rsidRPr="005979A9">
              <w:rPr>
                <w:sz w:val="16"/>
                <w:szCs w:val="16"/>
              </w:rPr>
              <w:br/>
              <w:t>в сопоставимых ценах</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121,7</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99,1</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100,0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99,4</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102,2</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100,2</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102,0</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100,2</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103</w:t>
            </w:r>
          </w:p>
        </w:tc>
      </w:tr>
      <w:tr w:rsidR="002714BD" w:rsidRPr="005979A9" w:rsidTr="00782B99">
        <w:trPr>
          <w:trHeight w:val="68"/>
        </w:trPr>
        <w:tc>
          <w:tcPr>
            <w:tcW w:w="15276" w:type="dxa"/>
            <w:gridSpan w:val="11"/>
            <w:shd w:val="clear" w:color="auto" w:fill="auto"/>
            <w:noWrap/>
            <w:hideMark/>
          </w:tcPr>
          <w:p w:rsidR="002714BD" w:rsidRPr="005979A9" w:rsidRDefault="002714BD" w:rsidP="002714BD">
            <w:pPr>
              <w:jc w:val="center"/>
              <w:rPr>
                <w:sz w:val="16"/>
                <w:szCs w:val="16"/>
              </w:rPr>
            </w:pPr>
            <w:r w:rsidRPr="005979A9">
              <w:rPr>
                <w:bCs/>
                <w:sz w:val="16"/>
                <w:szCs w:val="16"/>
              </w:rPr>
              <w:t>4. Строительство</w:t>
            </w:r>
          </w:p>
        </w:tc>
      </w:tr>
      <w:tr w:rsidR="005979A9" w:rsidRPr="005979A9" w:rsidTr="00782B99">
        <w:trPr>
          <w:trHeight w:val="68"/>
        </w:trPr>
        <w:tc>
          <w:tcPr>
            <w:tcW w:w="3188" w:type="dxa"/>
            <w:shd w:val="clear" w:color="auto" w:fill="auto"/>
            <w:noWrap/>
            <w:hideMark/>
          </w:tcPr>
          <w:p w:rsidR="005979A9" w:rsidRPr="005979A9" w:rsidRDefault="005979A9" w:rsidP="005979A9">
            <w:pPr>
              <w:rPr>
                <w:sz w:val="16"/>
                <w:szCs w:val="16"/>
              </w:rPr>
            </w:pPr>
            <w:r w:rsidRPr="005979A9">
              <w:rPr>
                <w:sz w:val="16"/>
                <w:szCs w:val="16"/>
              </w:rPr>
              <w:t>Ввод в действие жилых домов</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тыс. кв. м общей площади</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14,0</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12,1</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15,0</w:t>
            </w:r>
          </w:p>
        </w:tc>
        <w:tc>
          <w:tcPr>
            <w:tcW w:w="1417" w:type="dxa"/>
            <w:shd w:val="clear" w:color="auto" w:fill="auto"/>
            <w:noWrap/>
            <w:hideMark/>
          </w:tcPr>
          <w:p w:rsidR="005979A9" w:rsidRPr="005979A9" w:rsidRDefault="005979A9" w:rsidP="005979A9">
            <w:pPr>
              <w:jc w:val="center"/>
              <w:rPr>
                <w:sz w:val="16"/>
                <w:szCs w:val="16"/>
              </w:rPr>
            </w:pPr>
            <w:r w:rsidRPr="005979A9">
              <w:rPr>
                <w:sz w:val="16"/>
                <w:szCs w:val="16"/>
              </w:rPr>
              <w:t>14,0</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15,0</w:t>
            </w:r>
          </w:p>
        </w:tc>
        <w:tc>
          <w:tcPr>
            <w:tcW w:w="1417" w:type="dxa"/>
            <w:shd w:val="clear" w:color="auto" w:fill="auto"/>
            <w:noWrap/>
            <w:hideMark/>
          </w:tcPr>
          <w:p w:rsidR="005979A9" w:rsidRPr="005979A9" w:rsidRDefault="005979A9" w:rsidP="005979A9">
            <w:pPr>
              <w:jc w:val="center"/>
              <w:rPr>
                <w:sz w:val="16"/>
                <w:szCs w:val="16"/>
              </w:rPr>
            </w:pPr>
            <w:r w:rsidRPr="005979A9">
              <w:rPr>
                <w:sz w:val="16"/>
                <w:szCs w:val="16"/>
              </w:rPr>
              <w:t>14,0</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15,0</w:t>
            </w:r>
          </w:p>
        </w:tc>
        <w:tc>
          <w:tcPr>
            <w:tcW w:w="1418" w:type="dxa"/>
            <w:shd w:val="clear" w:color="auto" w:fill="auto"/>
            <w:noWrap/>
            <w:hideMark/>
          </w:tcPr>
          <w:p w:rsidR="005979A9" w:rsidRPr="005979A9" w:rsidRDefault="005979A9" w:rsidP="005979A9">
            <w:pPr>
              <w:jc w:val="center"/>
              <w:rPr>
                <w:sz w:val="16"/>
                <w:szCs w:val="16"/>
              </w:rPr>
            </w:pPr>
            <w:r w:rsidRPr="005979A9">
              <w:rPr>
                <w:sz w:val="16"/>
                <w:szCs w:val="16"/>
              </w:rPr>
              <w:t>14,0</w:t>
            </w:r>
          </w:p>
        </w:tc>
        <w:tc>
          <w:tcPr>
            <w:tcW w:w="1276" w:type="dxa"/>
            <w:shd w:val="clear" w:color="auto" w:fill="auto"/>
            <w:noWrap/>
            <w:hideMark/>
          </w:tcPr>
          <w:p w:rsidR="005979A9" w:rsidRPr="005979A9" w:rsidRDefault="005979A9" w:rsidP="005979A9">
            <w:pPr>
              <w:jc w:val="center"/>
              <w:rPr>
                <w:sz w:val="16"/>
                <w:szCs w:val="16"/>
              </w:rPr>
            </w:pPr>
            <w:r w:rsidRPr="005979A9">
              <w:rPr>
                <w:sz w:val="16"/>
                <w:szCs w:val="16"/>
              </w:rPr>
              <w:t>15,0</w:t>
            </w:r>
          </w:p>
        </w:tc>
      </w:tr>
      <w:tr w:rsidR="00782B99" w:rsidRPr="005979A9" w:rsidTr="00782B99">
        <w:trPr>
          <w:trHeight w:val="68"/>
        </w:trPr>
        <w:tc>
          <w:tcPr>
            <w:tcW w:w="15276" w:type="dxa"/>
            <w:gridSpan w:val="11"/>
            <w:shd w:val="clear" w:color="auto" w:fill="auto"/>
            <w:noWrap/>
            <w:hideMark/>
          </w:tcPr>
          <w:p w:rsidR="00782B99" w:rsidRPr="005979A9" w:rsidRDefault="00782B99" w:rsidP="00782B99">
            <w:pPr>
              <w:jc w:val="center"/>
              <w:rPr>
                <w:sz w:val="16"/>
                <w:szCs w:val="16"/>
              </w:rPr>
            </w:pPr>
            <w:r w:rsidRPr="005979A9">
              <w:rPr>
                <w:bCs/>
                <w:sz w:val="16"/>
                <w:szCs w:val="16"/>
              </w:rPr>
              <w:t>5. Торговля и услуги населению</w:t>
            </w:r>
          </w:p>
        </w:tc>
      </w:tr>
      <w:tr w:rsidR="005979A9" w:rsidRPr="005979A9" w:rsidTr="00782B99">
        <w:trPr>
          <w:trHeight w:val="68"/>
        </w:trPr>
        <w:tc>
          <w:tcPr>
            <w:tcW w:w="3188" w:type="dxa"/>
            <w:shd w:val="clear" w:color="auto" w:fill="auto"/>
            <w:noWrap/>
            <w:hideMark/>
          </w:tcPr>
          <w:p w:rsidR="005979A9" w:rsidRPr="005979A9" w:rsidRDefault="005979A9" w:rsidP="005979A9">
            <w:pPr>
              <w:rPr>
                <w:sz w:val="16"/>
                <w:szCs w:val="16"/>
              </w:rPr>
            </w:pPr>
            <w:r w:rsidRPr="005979A9">
              <w:rPr>
                <w:sz w:val="16"/>
                <w:szCs w:val="16"/>
              </w:rPr>
              <w:t>Индекс потребительских цен на товары и услуги, на конец года</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 к декабрю</w:t>
            </w:r>
            <w:r w:rsidRPr="005979A9">
              <w:rPr>
                <w:sz w:val="16"/>
                <w:szCs w:val="16"/>
              </w:rPr>
              <w:br/>
              <w:t>предыдущего года</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111,9</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107,4</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107,3</w:t>
            </w:r>
          </w:p>
        </w:tc>
        <w:tc>
          <w:tcPr>
            <w:tcW w:w="1417" w:type="dxa"/>
            <w:shd w:val="clear" w:color="auto" w:fill="auto"/>
            <w:noWrap/>
            <w:hideMark/>
          </w:tcPr>
          <w:p w:rsidR="005979A9" w:rsidRPr="005979A9" w:rsidRDefault="005979A9" w:rsidP="005979A9">
            <w:pPr>
              <w:jc w:val="center"/>
              <w:rPr>
                <w:sz w:val="16"/>
                <w:szCs w:val="16"/>
              </w:rPr>
            </w:pPr>
            <w:r w:rsidRPr="005979A9">
              <w:rPr>
                <w:sz w:val="16"/>
                <w:szCs w:val="16"/>
              </w:rPr>
              <w:t>104,5</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104,5</w:t>
            </w:r>
          </w:p>
        </w:tc>
        <w:tc>
          <w:tcPr>
            <w:tcW w:w="1417" w:type="dxa"/>
            <w:shd w:val="clear" w:color="auto" w:fill="auto"/>
            <w:noWrap/>
            <w:hideMark/>
          </w:tcPr>
          <w:p w:rsidR="005979A9" w:rsidRPr="005979A9" w:rsidRDefault="005979A9" w:rsidP="005979A9">
            <w:pPr>
              <w:jc w:val="center"/>
              <w:rPr>
                <w:sz w:val="16"/>
                <w:szCs w:val="16"/>
              </w:rPr>
            </w:pPr>
            <w:r w:rsidRPr="005979A9">
              <w:rPr>
                <w:sz w:val="16"/>
                <w:szCs w:val="16"/>
              </w:rPr>
              <w:t>104,0</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104,0</w:t>
            </w:r>
          </w:p>
        </w:tc>
        <w:tc>
          <w:tcPr>
            <w:tcW w:w="1418" w:type="dxa"/>
            <w:shd w:val="clear" w:color="auto" w:fill="auto"/>
            <w:noWrap/>
            <w:hideMark/>
          </w:tcPr>
          <w:p w:rsidR="005979A9" w:rsidRPr="005979A9" w:rsidRDefault="005979A9" w:rsidP="005979A9">
            <w:pPr>
              <w:jc w:val="center"/>
              <w:rPr>
                <w:sz w:val="16"/>
                <w:szCs w:val="16"/>
              </w:rPr>
            </w:pPr>
            <w:r w:rsidRPr="005979A9">
              <w:rPr>
                <w:sz w:val="16"/>
                <w:szCs w:val="16"/>
              </w:rPr>
              <w:t>104,0</w:t>
            </w:r>
          </w:p>
        </w:tc>
        <w:tc>
          <w:tcPr>
            <w:tcW w:w="1276" w:type="dxa"/>
            <w:shd w:val="clear" w:color="auto" w:fill="auto"/>
            <w:noWrap/>
            <w:hideMark/>
          </w:tcPr>
          <w:p w:rsidR="005979A9" w:rsidRPr="005979A9" w:rsidRDefault="005979A9" w:rsidP="005979A9">
            <w:pPr>
              <w:jc w:val="center"/>
              <w:rPr>
                <w:sz w:val="16"/>
                <w:szCs w:val="16"/>
              </w:rPr>
            </w:pPr>
            <w:r w:rsidRPr="005979A9">
              <w:rPr>
                <w:sz w:val="16"/>
                <w:szCs w:val="16"/>
              </w:rPr>
              <w:t>104,0</w:t>
            </w:r>
          </w:p>
        </w:tc>
      </w:tr>
      <w:tr w:rsidR="005979A9" w:rsidRPr="005979A9" w:rsidTr="00782B99">
        <w:trPr>
          <w:trHeight w:val="68"/>
        </w:trPr>
        <w:tc>
          <w:tcPr>
            <w:tcW w:w="3188" w:type="dxa"/>
            <w:shd w:val="clear" w:color="auto" w:fill="auto"/>
            <w:noWrap/>
            <w:hideMark/>
          </w:tcPr>
          <w:p w:rsidR="005979A9" w:rsidRPr="005979A9" w:rsidRDefault="005979A9" w:rsidP="005979A9">
            <w:pPr>
              <w:rPr>
                <w:sz w:val="16"/>
                <w:szCs w:val="16"/>
              </w:rPr>
            </w:pPr>
            <w:r w:rsidRPr="005979A9">
              <w:rPr>
                <w:sz w:val="16"/>
                <w:szCs w:val="16"/>
              </w:rPr>
              <w:t>Индекс потребительских цен на товары и услуги, в среднем за год</w:t>
            </w:r>
          </w:p>
        </w:tc>
        <w:tc>
          <w:tcPr>
            <w:tcW w:w="1598" w:type="dxa"/>
            <w:shd w:val="clear" w:color="auto" w:fill="auto"/>
            <w:hideMark/>
          </w:tcPr>
          <w:p w:rsidR="005979A9" w:rsidRPr="005979A9" w:rsidRDefault="005979A9" w:rsidP="005979A9">
            <w:pPr>
              <w:jc w:val="center"/>
              <w:rPr>
                <w:sz w:val="16"/>
                <w:szCs w:val="16"/>
              </w:rPr>
            </w:pPr>
            <w:r w:rsidRPr="005979A9">
              <w:rPr>
                <w:sz w:val="16"/>
                <w:szCs w:val="16"/>
              </w:rPr>
              <w:t>% г/г</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113,8</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105,9</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108,0</w:t>
            </w:r>
          </w:p>
        </w:tc>
        <w:tc>
          <w:tcPr>
            <w:tcW w:w="1417" w:type="dxa"/>
            <w:shd w:val="clear" w:color="auto" w:fill="auto"/>
            <w:noWrap/>
            <w:hideMark/>
          </w:tcPr>
          <w:p w:rsidR="005979A9" w:rsidRPr="005979A9" w:rsidRDefault="005979A9" w:rsidP="005979A9">
            <w:pPr>
              <w:jc w:val="center"/>
              <w:rPr>
                <w:sz w:val="16"/>
                <w:szCs w:val="16"/>
              </w:rPr>
            </w:pPr>
            <w:r w:rsidRPr="005979A9">
              <w:rPr>
                <w:sz w:val="16"/>
                <w:szCs w:val="16"/>
              </w:rPr>
              <w:t>105,8</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105,8</w:t>
            </w:r>
          </w:p>
        </w:tc>
        <w:tc>
          <w:tcPr>
            <w:tcW w:w="1417" w:type="dxa"/>
            <w:shd w:val="clear" w:color="auto" w:fill="auto"/>
            <w:noWrap/>
            <w:hideMark/>
          </w:tcPr>
          <w:p w:rsidR="005979A9" w:rsidRPr="005979A9" w:rsidRDefault="005979A9" w:rsidP="005979A9">
            <w:pPr>
              <w:jc w:val="center"/>
              <w:rPr>
                <w:sz w:val="16"/>
                <w:szCs w:val="16"/>
              </w:rPr>
            </w:pPr>
            <w:r w:rsidRPr="005979A9">
              <w:rPr>
                <w:sz w:val="16"/>
                <w:szCs w:val="16"/>
              </w:rPr>
              <w:t>104,0</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104,0</w:t>
            </w:r>
          </w:p>
        </w:tc>
        <w:tc>
          <w:tcPr>
            <w:tcW w:w="1418" w:type="dxa"/>
            <w:shd w:val="clear" w:color="auto" w:fill="auto"/>
            <w:noWrap/>
            <w:hideMark/>
          </w:tcPr>
          <w:p w:rsidR="005979A9" w:rsidRPr="005979A9" w:rsidRDefault="005979A9" w:rsidP="005979A9">
            <w:pPr>
              <w:jc w:val="center"/>
              <w:rPr>
                <w:sz w:val="16"/>
                <w:szCs w:val="16"/>
              </w:rPr>
            </w:pPr>
            <w:r w:rsidRPr="005979A9">
              <w:rPr>
                <w:sz w:val="16"/>
                <w:szCs w:val="16"/>
              </w:rPr>
              <w:t>104,0</w:t>
            </w:r>
          </w:p>
        </w:tc>
        <w:tc>
          <w:tcPr>
            <w:tcW w:w="1276" w:type="dxa"/>
            <w:shd w:val="clear" w:color="auto" w:fill="auto"/>
            <w:noWrap/>
            <w:hideMark/>
          </w:tcPr>
          <w:p w:rsidR="005979A9" w:rsidRPr="005979A9" w:rsidRDefault="005979A9" w:rsidP="005979A9">
            <w:pPr>
              <w:jc w:val="center"/>
              <w:rPr>
                <w:sz w:val="16"/>
                <w:szCs w:val="16"/>
              </w:rPr>
            </w:pPr>
            <w:r w:rsidRPr="005979A9">
              <w:rPr>
                <w:sz w:val="16"/>
                <w:szCs w:val="16"/>
              </w:rPr>
              <w:t>104,0</w:t>
            </w:r>
          </w:p>
        </w:tc>
      </w:tr>
      <w:tr w:rsidR="005979A9" w:rsidRPr="005979A9" w:rsidTr="00782B99">
        <w:trPr>
          <w:trHeight w:val="68"/>
        </w:trPr>
        <w:tc>
          <w:tcPr>
            <w:tcW w:w="3188" w:type="dxa"/>
            <w:shd w:val="clear" w:color="auto" w:fill="auto"/>
            <w:noWrap/>
            <w:hideMark/>
          </w:tcPr>
          <w:p w:rsidR="005979A9" w:rsidRPr="005979A9" w:rsidRDefault="005979A9" w:rsidP="005979A9">
            <w:pPr>
              <w:rPr>
                <w:sz w:val="16"/>
                <w:szCs w:val="16"/>
              </w:rPr>
            </w:pPr>
            <w:r w:rsidRPr="005979A9">
              <w:rPr>
                <w:sz w:val="16"/>
                <w:szCs w:val="16"/>
              </w:rPr>
              <w:t>Оборот розничной торговли</w:t>
            </w:r>
          </w:p>
        </w:tc>
        <w:tc>
          <w:tcPr>
            <w:tcW w:w="1598" w:type="dxa"/>
            <w:shd w:val="clear" w:color="auto" w:fill="auto"/>
            <w:hideMark/>
          </w:tcPr>
          <w:p w:rsidR="005979A9" w:rsidRPr="005979A9" w:rsidRDefault="005979A9" w:rsidP="005979A9">
            <w:pPr>
              <w:jc w:val="center"/>
              <w:rPr>
                <w:sz w:val="16"/>
                <w:szCs w:val="16"/>
              </w:rPr>
            </w:pPr>
            <w:r w:rsidRPr="005979A9">
              <w:rPr>
                <w:sz w:val="16"/>
                <w:szCs w:val="16"/>
              </w:rPr>
              <w:t>млн рублей</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3</w:t>
            </w:r>
            <w:r w:rsidR="002714BD">
              <w:rPr>
                <w:sz w:val="16"/>
                <w:szCs w:val="16"/>
              </w:rPr>
              <w:t xml:space="preserve"> </w:t>
            </w:r>
            <w:r w:rsidRPr="005979A9">
              <w:rPr>
                <w:sz w:val="16"/>
                <w:szCs w:val="16"/>
              </w:rPr>
              <w:t>560,7</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3</w:t>
            </w:r>
            <w:r w:rsidR="002714BD">
              <w:rPr>
                <w:sz w:val="16"/>
                <w:szCs w:val="16"/>
              </w:rPr>
              <w:t xml:space="preserve"> </w:t>
            </w:r>
            <w:r w:rsidRPr="005979A9">
              <w:rPr>
                <w:sz w:val="16"/>
                <w:szCs w:val="16"/>
              </w:rPr>
              <w:t>962,9</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4</w:t>
            </w:r>
            <w:r w:rsidR="002714BD">
              <w:rPr>
                <w:sz w:val="16"/>
                <w:szCs w:val="16"/>
              </w:rPr>
              <w:t xml:space="preserve"> </w:t>
            </w:r>
            <w:r w:rsidRPr="005979A9">
              <w:rPr>
                <w:sz w:val="16"/>
                <w:szCs w:val="16"/>
              </w:rPr>
              <w:t>648,0</w:t>
            </w:r>
          </w:p>
        </w:tc>
        <w:tc>
          <w:tcPr>
            <w:tcW w:w="1417" w:type="dxa"/>
            <w:shd w:val="clear" w:color="auto" w:fill="auto"/>
            <w:noWrap/>
            <w:hideMark/>
          </w:tcPr>
          <w:p w:rsidR="005979A9" w:rsidRPr="005979A9" w:rsidRDefault="005979A9" w:rsidP="005979A9">
            <w:pPr>
              <w:jc w:val="center"/>
              <w:rPr>
                <w:sz w:val="16"/>
                <w:szCs w:val="16"/>
              </w:rPr>
            </w:pPr>
            <w:r w:rsidRPr="005979A9">
              <w:rPr>
                <w:sz w:val="16"/>
                <w:szCs w:val="16"/>
              </w:rPr>
              <w:t>5</w:t>
            </w:r>
            <w:r w:rsidR="002714BD">
              <w:rPr>
                <w:sz w:val="16"/>
                <w:szCs w:val="16"/>
              </w:rPr>
              <w:t xml:space="preserve"> </w:t>
            </w:r>
            <w:r w:rsidRPr="005979A9">
              <w:rPr>
                <w:sz w:val="16"/>
                <w:szCs w:val="16"/>
              </w:rPr>
              <w:t>065,5</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5</w:t>
            </w:r>
            <w:r w:rsidR="002714BD">
              <w:rPr>
                <w:sz w:val="16"/>
                <w:szCs w:val="16"/>
              </w:rPr>
              <w:t xml:space="preserve"> </w:t>
            </w:r>
            <w:r w:rsidRPr="005979A9">
              <w:rPr>
                <w:sz w:val="16"/>
                <w:szCs w:val="16"/>
              </w:rPr>
              <w:t>276,3</w:t>
            </w:r>
          </w:p>
        </w:tc>
        <w:tc>
          <w:tcPr>
            <w:tcW w:w="1417" w:type="dxa"/>
            <w:shd w:val="clear" w:color="auto" w:fill="auto"/>
            <w:noWrap/>
            <w:hideMark/>
          </w:tcPr>
          <w:p w:rsidR="005979A9" w:rsidRPr="005979A9" w:rsidRDefault="005979A9" w:rsidP="005979A9">
            <w:pPr>
              <w:jc w:val="center"/>
              <w:rPr>
                <w:sz w:val="16"/>
                <w:szCs w:val="16"/>
              </w:rPr>
            </w:pPr>
            <w:r w:rsidRPr="005979A9">
              <w:rPr>
                <w:sz w:val="16"/>
                <w:szCs w:val="16"/>
              </w:rPr>
              <w:t>5</w:t>
            </w:r>
            <w:r w:rsidR="002714BD">
              <w:rPr>
                <w:sz w:val="16"/>
                <w:szCs w:val="16"/>
              </w:rPr>
              <w:t xml:space="preserve"> </w:t>
            </w:r>
            <w:r w:rsidRPr="005979A9">
              <w:rPr>
                <w:sz w:val="16"/>
                <w:szCs w:val="16"/>
              </w:rPr>
              <w:t>455,2</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5</w:t>
            </w:r>
            <w:r w:rsidR="002714BD">
              <w:rPr>
                <w:sz w:val="16"/>
                <w:szCs w:val="16"/>
              </w:rPr>
              <w:t xml:space="preserve"> </w:t>
            </w:r>
            <w:r w:rsidRPr="005979A9">
              <w:rPr>
                <w:sz w:val="16"/>
                <w:szCs w:val="16"/>
              </w:rPr>
              <w:t>850,1</w:t>
            </w:r>
          </w:p>
        </w:tc>
        <w:tc>
          <w:tcPr>
            <w:tcW w:w="1418" w:type="dxa"/>
            <w:shd w:val="clear" w:color="auto" w:fill="auto"/>
            <w:noWrap/>
            <w:hideMark/>
          </w:tcPr>
          <w:p w:rsidR="005979A9" w:rsidRPr="005979A9" w:rsidRDefault="005979A9" w:rsidP="005979A9">
            <w:pPr>
              <w:jc w:val="center"/>
              <w:rPr>
                <w:sz w:val="16"/>
                <w:szCs w:val="16"/>
              </w:rPr>
            </w:pPr>
            <w:r w:rsidRPr="005979A9">
              <w:rPr>
                <w:sz w:val="16"/>
                <w:szCs w:val="16"/>
              </w:rPr>
              <w:t>5</w:t>
            </w:r>
            <w:r w:rsidR="002714BD">
              <w:rPr>
                <w:sz w:val="16"/>
                <w:szCs w:val="16"/>
              </w:rPr>
              <w:t xml:space="preserve"> </w:t>
            </w:r>
            <w:r w:rsidRPr="005979A9">
              <w:rPr>
                <w:sz w:val="16"/>
                <w:szCs w:val="16"/>
              </w:rPr>
              <w:t>823,3</w:t>
            </w:r>
          </w:p>
        </w:tc>
        <w:tc>
          <w:tcPr>
            <w:tcW w:w="1276" w:type="dxa"/>
            <w:shd w:val="clear" w:color="auto" w:fill="auto"/>
            <w:noWrap/>
            <w:hideMark/>
          </w:tcPr>
          <w:p w:rsidR="005979A9" w:rsidRPr="005979A9" w:rsidRDefault="005979A9" w:rsidP="005979A9">
            <w:pPr>
              <w:jc w:val="center"/>
              <w:rPr>
                <w:sz w:val="16"/>
                <w:szCs w:val="16"/>
              </w:rPr>
            </w:pPr>
            <w:r w:rsidRPr="005979A9">
              <w:rPr>
                <w:sz w:val="16"/>
                <w:szCs w:val="16"/>
              </w:rPr>
              <w:t>6</w:t>
            </w:r>
            <w:r w:rsidR="002714BD">
              <w:rPr>
                <w:sz w:val="16"/>
                <w:szCs w:val="16"/>
              </w:rPr>
              <w:t xml:space="preserve"> </w:t>
            </w:r>
            <w:r w:rsidRPr="005979A9">
              <w:rPr>
                <w:sz w:val="16"/>
                <w:szCs w:val="16"/>
              </w:rPr>
              <w:t>339,7</w:t>
            </w:r>
          </w:p>
        </w:tc>
      </w:tr>
      <w:tr w:rsidR="005979A9" w:rsidRPr="005979A9" w:rsidTr="00782B99">
        <w:trPr>
          <w:trHeight w:val="68"/>
        </w:trPr>
        <w:tc>
          <w:tcPr>
            <w:tcW w:w="3188" w:type="dxa"/>
            <w:shd w:val="clear" w:color="auto" w:fill="auto"/>
            <w:noWrap/>
            <w:hideMark/>
          </w:tcPr>
          <w:p w:rsidR="005979A9" w:rsidRPr="005979A9" w:rsidRDefault="005979A9" w:rsidP="005979A9">
            <w:pPr>
              <w:rPr>
                <w:sz w:val="16"/>
                <w:szCs w:val="16"/>
              </w:rPr>
            </w:pPr>
            <w:r w:rsidRPr="005979A9">
              <w:rPr>
                <w:sz w:val="16"/>
                <w:szCs w:val="16"/>
              </w:rPr>
              <w:t>Индекс физического объема оборота розничной торговли</w:t>
            </w:r>
          </w:p>
        </w:tc>
        <w:tc>
          <w:tcPr>
            <w:tcW w:w="1598" w:type="dxa"/>
            <w:shd w:val="clear" w:color="auto" w:fill="auto"/>
            <w:hideMark/>
          </w:tcPr>
          <w:p w:rsidR="005979A9" w:rsidRPr="005979A9" w:rsidRDefault="005979A9" w:rsidP="005979A9">
            <w:pPr>
              <w:jc w:val="center"/>
              <w:rPr>
                <w:sz w:val="16"/>
                <w:szCs w:val="16"/>
              </w:rPr>
            </w:pPr>
            <w:r w:rsidRPr="005979A9">
              <w:rPr>
                <w:sz w:val="16"/>
                <w:szCs w:val="16"/>
              </w:rPr>
              <w:t>% к предыдущему году</w:t>
            </w:r>
            <w:r w:rsidRPr="005979A9">
              <w:rPr>
                <w:sz w:val="16"/>
                <w:szCs w:val="16"/>
              </w:rPr>
              <w:br/>
              <w:t>в сопоставимых ценах</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101,2</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106,4</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108,6</w:t>
            </w:r>
          </w:p>
        </w:tc>
        <w:tc>
          <w:tcPr>
            <w:tcW w:w="1417" w:type="dxa"/>
            <w:shd w:val="clear" w:color="auto" w:fill="auto"/>
            <w:noWrap/>
            <w:hideMark/>
          </w:tcPr>
          <w:p w:rsidR="005979A9" w:rsidRPr="005979A9" w:rsidRDefault="005979A9" w:rsidP="005979A9">
            <w:pPr>
              <w:jc w:val="center"/>
              <w:rPr>
                <w:sz w:val="16"/>
                <w:szCs w:val="16"/>
              </w:rPr>
            </w:pPr>
            <w:r w:rsidRPr="005979A9">
              <w:rPr>
                <w:sz w:val="16"/>
                <w:szCs w:val="16"/>
              </w:rPr>
              <w:t>103,3</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107,6</w:t>
            </w:r>
          </w:p>
        </w:tc>
        <w:tc>
          <w:tcPr>
            <w:tcW w:w="1417" w:type="dxa"/>
            <w:shd w:val="clear" w:color="auto" w:fill="auto"/>
            <w:noWrap/>
            <w:hideMark/>
          </w:tcPr>
          <w:p w:rsidR="005979A9" w:rsidRPr="005979A9" w:rsidRDefault="005979A9" w:rsidP="005979A9">
            <w:pPr>
              <w:jc w:val="center"/>
              <w:rPr>
                <w:sz w:val="16"/>
                <w:szCs w:val="16"/>
              </w:rPr>
            </w:pPr>
            <w:r w:rsidRPr="005979A9">
              <w:rPr>
                <w:sz w:val="16"/>
                <w:szCs w:val="16"/>
              </w:rPr>
              <w:t>103,0</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106,1</w:t>
            </w:r>
          </w:p>
        </w:tc>
        <w:tc>
          <w:tcPr>
            <w:tcW w:w="1418" w:type="dxa"/>
            <w:shd w:val="clear" w:color="auto" w:fill="auto"/>
            <w:noWrap/>
            <w:hideMark/>
          </w:tcPr>
          <w:p w:rsidR="005979A9" w:rsidRPr="005979A9" w:rsidRDefault="005979A9" w:rsidP="005979A9">
            <w:pPr>
              <w:jc w:val="center"/>
              <w:rPr>
                <w:sz w:val="16"/>
                <w:szCs w:val="16"/>
              </w:rPr>
            </w:pPr>
            <w:r w:rsidRPr="005979A9">
              <w:rPr>
                <w:sz w:val="16"/>
                <w:szCs w:val="16"/>
              </w:rPr>
              <w:t>102,6</w:t>
            </w:r>
          </w:p>
        </w:tc>
        <w:tc>
          <w:tcPr>
            <w:tcW w:w="1276" w:type="dxa"/>
            <w:shd w:val="clear" w:color="auto" w:fill="auto"/>
            <w:noWrap/>
            <w:hideMark/>
          </w:tcPr>
          <w:p w:rsidR="005979A9" w:rsidRPr="005979A9" w:rsidRDefault="005979A9" w:rsidP="005979A9">
            <w:pPr>
              <w:jc w:val="center"/>
              <w:rPr>
                <w:sz w:val="16"/>
                <w:szCs w:val="16"/>
              </w:rPr>
            </w:pPr>
            <w:r w:rsidRPr="005979A9">
              <w:rPr>
                <w:sz w:val="16"/>
                <w:szCs w:val="16"/>
              </w:rPr>
              <w:t>104,1</w:t>
            </w:r>
          </w:p>
        </w:tc>
      </w:tr>
      <w:tr w:rsidR="005979A9" w:rsidRPr="005979A9" w:rsidTr="00782B99">
        <w:trPr>
          <w:trHeight w:val="68"/>
        </w:trPr>
        <w:tc>
          <w:tcPr>
            <w:tcW w:w="3188" w:type="dxa"/>
            <w:shd w:val="clear" w:color="auto" w:fill="auto"/>
            <w:noWrap/>
          </w:tcPr>
          <w:p w:rsidR="005979A9" w:rsidRPr="005979A9" w:rsidRDefault="005979A9" w:rsidP="005979A9">
            <w:pPr>
              <w:rPr>
                <w:sz w:val="16"/>
                <w:szCs w:val="16"/>
              </w:rPr>
            </w:pPr>
            <w:r w:rsidRPr="005979A9">
              <w:rPr>
                <w:sz w:val="16"/>
                <w:szCs w:val="16"/>
              </w:rPr>
              <w:t>Индекс-дефлятор оборота розничной торговли</w:t>
            </w:r>
          </w:p>
        </w:tc>
        <w:tc>
          <w:tcPr>
            <w:tcW w:w="1598" w:type="dxa"/>
            <w:shd w:val="clear" w:color="auto" w:fill="auto"/>
          </w:tcPr>
          <w:p w:rsidR="005979A9" w:rsidRPr="005979A9" w:rsidRDefault="005979A9" w:rsidP="005979A9">
            <w:pPr>
              <w:jc w:val="center"/>
              <w:rPr>
                <w:sz w:val="16"/>
                <w:szCs w:val="16"/>
              </w:rPr>
            </w:pPr>
            <w:r w:rsidRPr="005979A9">
              <w:rPr>
                <w:sz w:val="16"/>
                <w:szCs w:val="16"/>
              </w:rPr>
              <w:t>% г/г</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115,4</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104,6</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108</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105,5</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105,5</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104,5</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104,5</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104,1</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104,1</w:t>
            </w:r>
          </w:p>
        </w:tc>
      </w:tr>
      <w:tr w:rsidR="005979A9" w:rsidRPr="005979A9" w:rsidTr="00782B99">
        <w:trPr>
          <w:trHeight w:val="68"/>
        </w:trPr>
        <w:tc>
          <w:tcPr>
            <w:tcW w:w="3188" w:type="dxa"/>
            <w:shd w:val="clear" w:color="auto" w:fill="auto"/>
            <w:noWrap/>
          </w:tcPr>
          <w:p w:rsidR="005979A9" w:rsidRPr="005979A9" w:rsidRDefault="005979A9" w:rsidP="005979A9">
            <w:pPr>
              <w:rPr>
                <w:sz w:val="16"/>
                <w:szCs w:val="16"/>
              </w:rPr>
            </w:pPr>
            <w:r w:rsidRPr="005979A9">
              <w:rPr>
                <w:sz w:val="16"/>
                <w:szCs w:val="16"/>
              </w:rPr>
              <w:t>Объем платных услуг населению</w:t>
            </w:r>
          </w:p>
        </w:tc>
        <w:tc>
          <w:tcPr>
            <w:tcW w:w="1598" w:type="dxa"/>
            <w:shd w:val="clear" w:color="auto" w:fill="auto"/>
          </w:tcPr>
          <w:p w:rsidR="005979A9" w:rsidRPr="005979A9" w:rsidRDefault="005979A9" w:rsidP="005979A9">
            <w:pPr>
              <w:jc w:val="center"/>
              <w:rPr>
                <w:sz w:val="16"/>
                <w:szCs w:val="16"/>
              </w:rPr>
            </w:pPr>
            <w:r w:rsidRPr="005979A9">
              <w:rPr>
                <w:sz w:val="16"/>
                <w:szCs w:val="16"/>
              </w:rPr>
              <w:t>млн рублей</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446,69</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510,64</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574,04</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642,31</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659,03</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692,69</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721,06</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738,39</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772,38</w:t>
            </w:r>
          </w:p>
        </w:tc>
      </w:tr>
      <w:tr w:rsidR="005979A9" w:rsidRPr="005979A9" w:rsidTr="00782B99">
        <w:trPr>
          <w:trHeight w:val="68"/>
        </w:trPr>
        <w:tc>
          <w:tcPr>
            <w:tcW w:w="3188" w:type="dxa"/>
            <w:shd w:val="clear" w:color="auto" w:fill="auto"/>
            <w:noWrap/>
          </w:tcPr>
          <w:p w:rsidR="005979A9" w:rsidRPr="005979A9" w:rsidRDefault="005979A9" w:rsidP="005979A9">
            <w:pPr>
              <w:rPr>
                <w:sz w:val="16"/>
                <w:szCs w:val="16"/>
              </w:rPr>
            </w:pPr>
            <w:r w:rsidRPr="005979A9">
              <w:rPr>
                <w:sz w:val="16"/>
                <w:szCs w:val="16"/>
              </w:rPr>
              <w:t>Индекс физического объема платных услуг населению</w:t>
            </w:r>
          </w:p>
        </w:tc>
        <w:tc>
          <w:tcPr>
            <w:tcW w:w="1598" w:type="dxa"/>
            <w:shd w:val="clear" w:color="auto" w:fill="auto"/>
          </w:tcPr>
          <w:p w:rsidR="005979A9" w:rsidRPr="005979A9" w:rsidRDefault="005979A9" w:rsidP="005979A9">
            <w:pPr>
              <w:jc w:val="center"/>
              <w:rPr>
                <w:sz w:val="16"/>
                <w:szCs w:val="16"/>
              </w:rPr>
            </w:pPr>
            <w:r w:rsidRPr="005979A9">
              <w:rPr>
                <w:sz w:val="16"/>
                <w:szCs w:val="16"/>
              </w:rPr>
              <w:t>% к предыдущему году</w:t>
            </w:r>
            <w:r w:rsidRPr="005979A9">
              <w:rPr>
                <w:sz w:val="16"/>
                <w:szCs w:val="16"/>
              </w:rPr>
              <w:br/>
              <w:t>в сопоставимых ценах</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103,6</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104,4</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103,8</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103,7</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106,4</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103,2</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104,7</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102,3</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102,8</w:t>
            </w:r>
          </w:p>
        </w:tc>
      </w:tr>
      <w:tr w:rsidR="005979A9" w:rsidRPr="005979A9" w:rsidTr="00782B99">
        <w:trPr>
          <w:trHeight w:val="68"/>
        </w:trPr>
        <w:tc>
          <w:tcPr>
            <w:tcW w:w="3188" w:type="dxa"/>
            <w:shd w:val="clear" w:color="auto" w:fill="auto"/>
            <w:noWrap/>
          </w:tcPr>
          <w:p w:rsidR="005979A9" w:rsidRPr="005979A9" w:rsidRDefault="005979A9" w:rsidP="005979A9">
            <w:pPr>
              <w:rPr>
                <w:sz w:val="16"/>
                <w:szCs w:val="16"/>
              </w:rPr>
            </w:pPr>
            <w:r w:rsidRPr="005979A9">
              <w:rPr>
                <w:sz w:val="16"/>
                <w:szCs w:val="16"/>
              </w:rPr>
              <w:lastRenderedPageBreak/>
              <w:t>Индекс-дефлятор объема платных услуг населению</w:t>
            </w:r>
          </w:p>
        </w:tc>
        <w:tc>
          <w:tcPr>
            <w:tcW w:w="1598" w:type="dxa"/>
            <w:shd w:val="clear" w:color="auto" w:fill="auto"/>
          </w:tcPr>
          <w:p w:rsidR="005979A9" w:rsidRPr="005979A9" w:rsidRDefault="005979A9" w:rsidP="005979A9">
            <w:pPr>
              <w:jc w:val="center"/>
              <w:rPr>
                <w:sz w:val="16"/>
                <w:szCs w:val="16"/>
              </w:rPr>
            </w:pPr>
            <w:r w:rsidRPr="005979A9">
              <w:rPr>
                <w:sz w:val="16"/>
                <w:szCs w:val="16"/>
              </w:rPr>
              <w:t>% г/г</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108</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109,5</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108,3</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107,9</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107,9</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104,5</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104,5</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104,2</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104,2</w:t>
            </w:r>
          </w:p>
        </w:tc>
      </w:tr>
      <w:tr w:rsidR="005979A9" w:rsidRPr="005979A9" w:rsidTr="00782B99">
        <w:trPr>
          <w:trHeight w:val="68"/>
        </w:trPr>
        <w:tc>
          <w:tcPr>
            <w:tcW w:w="3188" w:type="dxa"/>
            <w:shd w:val="clear" w:color="auto" w:fill="auto"/>
            <w:noWrap/>
          </w:tcPr>
          <w:p w:rsidR="005979A9" w:rsidRPr="005979A9" w:rsidRDefault="005979A9" w:rsidP="005979A9">
            <w:pPr>
              <w:rPr>
                <w:sz w:val="16"/>
                <w:szCs w:val="16"/>
              </w:rPr>
            </w:pPr>
            <w:r w:rsidRPr="005979A9">
              <w:rPr>
                <w:sz w:val="16"/>
                <w:szCs w:val="16"/>
              </w:rPr>
              <w:t>Доля предоставления массовых социально значимых государственных и муниципальных услуг в электронной форме</w:t>
            </w:r>
          </w:p>
        </w:tc>
        <w:tc>
          <w:tcPr>
            <w:tcW w:w="1598" w:type="dxa"/>
            <w:shd w:val="clear" w:color="auto" w:fill="auto"/>
          </w:tcPr>
          <w:p w:rsidR="005979A9" w:rsidRPr="005979A9" w:rsidRDefault="005979A9" w:rsidP="005979A9">
            <w:pPr>
              <w:jc w:val="center"/>
              <w:rPr>
                <w:sz w:val="16"/>
                <w:szCs w:val="16"/>
              </w:rPr>
            </w:pPr>
            <w:r w:rsidRPr="005979A9">
              <w:rPr>
                <w:sz w:val="16"/>
                <w:szCs w:val="16"/>
              </w:rPr>
              <w:t>%</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35</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39</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42</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50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53</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60</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64</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70</w:t>
            </w:r>
          </w:p>
        </w:tc>
      </w:tr>
      <w:tr w:rsidR="00782B99" w:rsidRPr="005979A9" w:rsidTr="00782B99">
        <w:trPr>
          <w:trHeight w:val="68"/>
        </w:trPr>
        <w:tc>
          <w:tcPr>
            <w:tcW w:w="15276" w:type="dxa"/>
            <w:gridSpan w:val="11"/>
            <w:shd w:val="clear" w:color="auto" w:fill="auto"/>
            <w:hideMark/>
          </w:tcPr>
          <w:p w:rsidR="00782B99" w:rsidRPr="005979A9" w:rsidRDefault="00782B99" w:rsidP="00782B99">
            <w:pPr>
              <w:jc w:val="center"/>
              <w:rPr>
                <w:sz w:val="16"/>
                <w:szCs w:val="16"/>
              </w:rPr>
            </w:pPr>
            <w:r w:rsidRPr="005979A9">
              <w:rPr>
                <w:bCs/>
                <w:sz w:val="16"/>
                <w:szCs w:val="16"/>
              </w:rPr>
              <w:t>6. Малое и среднее предпринимательство, включая микропредприятия</w:t>
            </w:r>
          </w:p>
        </w:tc>
      </w:tr>
      <w:tr w:rsidR="005979A9" w:rsidRPr="005979A9" w:rsidTr="00782B99">
        <w:trPr>
          <w:trHeight w:val="68"/>
        </w:trPr>
        <w:tc>
          <w:tcPr>
            <w:tcW w:w="3188" w:type="dxa"/>
            <w:shd w:val="clear" w:color="auto" w:fill="auto"/>
            <w:hideMark/>
          </w:tcPr>
          <w:p w:rsidR="005979A9" w:rsidRPr="005979A9" w:rsidRDefault="005979A9" w:rsidP="005979A9">
            <w:pPr>
              <w:rPr>
                <w:sz w:val="16"/>
                <w:szCs w:val="16"/>
              </w:rPr>
            </w:pPr>
            <w:r w:rsidRPr="005979A9">
              <w:rPr>
                <w:sz w:val="16"/>
                <w:szCs w:val="16"/>
              </w:rPr>
              <w:t>Количество малых и средних предприятий, включая микропредприятия (на конец года)</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единиц</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668</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674</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700</w:t>
            </w:r>
          </w:p>
        </w:tc>
        <w:tc>
          <w:tcPr>
            <w:tcW w:w="1417" w:type="dxa"/>
            <w:shd w:val="clear" w:color="auto" w:fill="auto"/>
            <w:noWrap/>
            <w:hideMark/>
          </w:tcPr>
          <w:p w:rsidR="005979A9" w:rsidRPr="005979A9" w:rsidRDefault="005979A9" w:rsidP="005979A9">
            <w:pPr>
              <w:jc w:val="center"/>
              <w:rPr>
                <w:sz w:val="16"/>
                <w:szCs w:val="16"/>
              </w:rPr>
            </w:pPr>
            <w:r w:rsidRPr="005979A9">
              <w:rPr>
                <w:sz w:val="16"/>
                <w:szCs w:val="16"/>
              </w:rPr>
              <w:t>700</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705</w:t>
            </w:r>
          </w:p>
        </w:tc>
        <w:tc>
          <w:tcPr>
            <w:tcW w:w="1417" w:type="dxa"/>
            <w:shd w:val="clear" w:color="auto" w:fill="auto"/>
            <w:noWrap/>
            <w:hideMark/>
          </w:tcPr>
          <w:p w:rsidR="005979A9" w:rsidRPr="005979A9" w:rsidRDefault="005979A9" w:rsidP="005979A9">
            <w:pPr>
              <w:jc w:val="center"/>
              <w:rPr>
                <w:sz w:val="16"/>
                <w:szCs w:val="16"/>
              </w:rPr>
            </w:pPr>
            <w:r w:rsidRPr="005979A9">
              <w:rPr>
                <w:sz w:val="16"/>
                <w:szCs w:val="16"/>
              </w:rPr>
              <w:t>702</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706</w:t>
            </w:r>
          </w:p>
        </w:tc>
        <w:tc>
          <w:tcPr>
            <w:tcW w:w="1418" w:type="dxa"/>
            <w:shd w:val="clear" w:color="auto" w:fill="auto"/>
            <w:noWrap/>
            <w:hideMark/>
          </w:tcPr>
          <w:p w:rsidR="005979A9" w:rsidRPr="005979A9" w:rsidRDefault="005979A9" w:rsidP="005979A9">
            <w:pPr>
              <w:jc w:val="center"/>
              <w:rPr>
                <w:sz w:val="16"/>
                <w:szCs w:val="16"/>
              </w:rPr>
            </w:pPr>
            <w:r w:rsidRPr="005979A9">
              <w:rPr>
                <w:sz w:val="16"/>
                <w:szCs w:val="16"/>
              </w:rPr>
              <w:t>702</w:t>
            </w:r>
          </w:p>
        </w:tc>
        <w:tc>
          <w:tcPr>
            <w:tcW w:w="1276" w:type="dxa"/>
            <w:shd w:val="clear" w:color="auto" w:fill="auto"/>
            <w:noWrap/>
            <w:hideMark/>
          </w:tcPr>
          <w:p w:rsidR="005979A9" w:rsidRPr="005979A9" w:rsidRDefault="005979A9" w:rsidP="005979A9">
            <w:pPr>
              <w:jc w:val="center"/>
              <w:rPr>
                <w:sz w:val="16"/>
                <w:szCs w:val="16"/>
              </w:rPr>
            </w:pPr>
            <w:r w:rsidRPr="005979A9">
              <w:rPr>
                <w:sz w:val="16"/>
                <w:szCs w:val="16"/>
              </w:rPr>
              <w:t>706</w:t>
            </w:r>
          </w:p>
        </w:tc>
      </w:tr>
      <w:tr w:rsidR="00782B99" w:rsidRPr="005979A9" w:rsidTr="00782B99">
        <w:trPr>
          <w:trHeight w:val="68"/>
        </w:trPr>
        <w:tc>
          <w:tcPr>
            <w:tcW w:w="15276" w:type="dxa"/>
            <w:gridSpan w:val="11"/>
            <w:shd w:val="clear" w:color="auto" w:fill="auto"/>
            <w:noWrap/>
            <w:hideMark/>
          </w:tcPr>
          <w:p w:rsidR="00782B99" w:rsidRPr="005979A9" w:rsidRDefault="00782B99" w:rsidP="00782B99">
            <w:pPr>
              <w:jc w:val="center"/>
              <w:rPr>
                <w:sz w:val="16"/>
                <w:szCs w:val="16"/>
              </w:rPr>
            </w:pPr>
            <w:r w:rsidRPr="005979A9">
              <w:rPr>
                <w:bCs/>
                <w:sz w:val="16"/>
                <w:szCs w:val="16"/>
              </w:rPr>
              <w:t>7. Инвестиции</w:t>
            </w:r>
          </w:p>
        </w:tc>
      </w:tr>
      <w:tr w:rsidR="005979A9" w:rsidRPr="005979A9" w:rsidTr="00782B99">
        <w:trPr>
          <w:trHeight w:val="68"/>
        </w:trPr>
        <w:tc>
          <w:tcPr>
            <w:tcW w:w="3188" w:type="dxa"/>
            <w:shd w:val="clear" w:color="auto" w:fill="auto"/>
            <w:noWrap/>
          </w:tcPr>
          <w:p w:rsidR="005979A9" w:rsidRPr="005979A9" w:rsidRDefault="005979A9" w:rsidP="005979A9">
            <w:pPr>
              <w:rPr>
                <w:sz w:val="16"/>
                <w:szCs w:val="16"/>
              </w:rPr>
            </w:pPr>
            <w:r w:rsidRPr="005979A9">
              <w:rPr>
                <w:sz w:val="16"/>
                <w:szCs w:val="16"/>
              </w:rPr>
              <w:t>Инвестиции в основной капитал</w:t>
            </w:r>
          </w:p>
        </w:tc>
        <w:tc>
          <w:tcPr>
            <w:tcW w:w="1598" w:type="dxa"/>
            <w:shd w:val="clear" w:color="auto" w:fill="auto"/>
            <w:noWrap/>
          </w:tcPr>
          <w:p w:rsidR="005979A9" w:rsidRPr="005979A9" w:rsidRDefault="005979A9" w:rsidP="005979A9">
            <w:pPr>
              <w:jc w:val="center"/>
              <w:rPr>
                <w:sz w:val="16"/>
                <w:szCs w:val="16"/>
              </w:rPr>
            </w:pPr>
            <w:r w:rsidRPr="005979A9">
              <w:rPr>
                <w:sz w:val="16"/>
                <w:szCs w:val="16"/>
              </w:rPr>
              <w:t>млн рублей</w:t>
            </w:r>
          </w:p>
        </w:tc>
        <w:tc>
          <w:tcPr>
            <w:tcW w:w="992"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64</w:t>
            </w:r>
            <w:r w:rsidR="002714BD">
              <w:rPr>
                <w:color w:val="000000"/>
                <w:sz w:val="16"/>
                <w:szCs w:val="16"/>
              </w:rPr>
              <w:t xml:space="preserve"> </w:t>
            </w:r>
            <w:r w:rsidRPr="005979A9">
              <w:rPr>
                <w:color w:val="000000"/>
                <w:sz w:val="16"/>
                <w:szCs w:val="16"/>
              </w:rPr>
              <w:t>830,81</w:t>
            </w:r>
          </w:p>
        </w:tc>
        <w:tc>
          <w:tcPr>
            <w:tcW w:w="993"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67</w:t>
            </w:r>
            <w:r w:rsidR="002714BD">
              <w:rPr>
                <w:color w:val="000000"/>
                <w:sz w:val="16"/>
                <w:szCs w:val="16"/>
              </w:rPr>
              <w:t xml:space="preserve"> </w:t>
            </w:r>
            <w:r w:rsidRPr="005979A9">
              <w:rPr>
                <w:color w:val="000000"/>
                <w:sz w:val="16"/>
                <w:szCs w:val="16"/>
              </w:rPr>
              <w:t>617,85</w:t>
            </w:r>
          </w:p>
        </w:tc>
        <w:tc>
          <w:tcPr>
            <w:tcW w:w="992"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73 334,16</w:t>
            </w:r>
          </w:p>
        </w:tc>
        <w:tc>
          <w:tcPr>
            <w:tcW w:w="1417"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71 349,93</w:t>
            </w:r>
          </w:p>
        </w:tc>
        <w:tc>
          <w:tcPr>
            <w:tcW w:w="993"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80 383,19</w:t>
            </w:r>
          </w:p>
        </w:tc>
        <w:tc>
          <w:tcPr>
            <w:tcW w:w="1417"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72 103,20</w:t>
            </w:r>
          </w:p>
        </w:tc>
        <w:tc>
          <w:tcPr>
            <w:tcW w:w="992"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86 663,74</w:t>
            </w:r>
          </w:p>
        </w:tc>
        <w:tc>
          <w:tcPr>
            <w:tcW w:w="1418"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72 817,16</w:t>
            </w:r>
          </w:p>
        </w:tc>
        <w:tc>
          <w:tcPr>
            <w:tcW w:w="1276"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92 690,65</w:t>
            </w:r>
          </w:p>
        </w:tc>
      </w:tr>
      <w:tr w:rsidR="005979A9" w:rsidRPr="005979A9" w:rsidTr="00782B99">
        <w:trPr>
          <w:trHeight w:val="68"/>
        </w:trPr>
        <w:tc>
          <w:tcPr>
            <w:tcW w:w="3188" w:type="dxa"/>
            <w:shd w:val="clear" w:color="auto" w:fill="auto"/>
            <w:noWrap/>
          </w:tcPr>
          <w:p w:rsidR="005979A9" w:rsidRPr="005979A9" w:rsidRDefault="005979A9" w:rsidP="005979A9">
            <w:pPr>
              <w:rPr>
                <w:sz w:val="16"/>
                <w:szCs w:val="16"/>
              </w:rPr>
            </w:pPr>
            <w:r w:rsidRPr="005979A9">
              <w:rPr>
                <w:sz w:val="16"/>
                <w:szCs w:val="16"/>
              </w:rPr>
              <w:t>Индекс физического объема инвестиций в основной капитал</w:t>
            </w:r>
          </w:p>
        </w:tc>
        <w:tc>
          <w:tcPr>
            <w:tcW w:w="1598" w:type="dxa"/>
            <w:shd w:val="clear" w:color="auto" w:fill="auto"/>
          </w:tcPr>
          <w:p w:rsidR="005979A9" w:rsidRPr="005979A9" w:rsidRDefault="005979A9" w:rsidP="005979A9">
            <w:pPr>
              <w:jc w:val="center"/>
              <w:rPr>
                <w:sz w:val="16"/>
                <w:szCs w:val="16"/>
              </w:rPr>
            </w:pPr>
            <w:r w:rsidRPr="005979A9">
              <w:rPr>
                <w:sz w:val="16"/>
                <w:szCs w:val="16"/>
              </w:rPr>
              <w:t>% к предыдущему году</w:t>
            </w:r>
            <w:r w:rsidRPr="005979A9">
              <w:rPr>
                <w:sz w:val="16"/>
                <w:szCs w:val="16"/>
              </w:rPr>
              <w:br/>
              <w:t>в сопоставимых ценах</w:t>
            </w:r>
          </w:p>
        </w:tc>
        <w:tc>
          <w:tcPr>
            <w:tcW w:w="992"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116,6</w:t>
            </w:r>
          </w:p>
        </w:tc>
        <w:tc>
          <w:tcPr>
            <w:tcW w:w="993"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95,6</w:t>
            </w:r>
          </w:p>
        </w:tc>
        <w:tc>
          <w:tcPr>
            <w:tcW w:w="992"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100,0</w:t>
            </w:r>
          </w:p>
        </w:tc>
        <w:tc>
          <w:tcPr>
            <w:tcW w:w="1417"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90,7</w:t>
            </w:r>
          </w:p>
        </w:tc>
        <w:tc>
          <w:tcPr>
            <w:tcW w:w="993"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102,2</w:t>
            </w:r>
          </w:p>
        </w:tc>
        <w:tc>
          <w:tcPr>
            <w:tcW w:w="1417"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96,0</w:t>
            </w:r>
          </w:p>
        </w:tc>
        <w:tc>
          <w:tcPr>
            <w:tcW w:w="992"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102,4</w:t>
            </w:r>
          </w:p>
        </w:tc>
        <w:tc>
          <w:tcPr>
            <w:tcW w:w="1418"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96,7</w:t>
            </w:r>
          </w:p>
        </w:tc>
        <w:tc>
          <w:tcPr>
            <w:tcW w:w="1276"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102,4</w:t>
            </w:r>
          </w:p>
        </w:tc>
      </w:tr>
      <w:tr w:rsidR="005979A9" w:rsidRPr="005979A9" w:rsidTr="00782B99">
        <w:trPr>
          <w:trHeight w:val="68"/>
        </w:trPr>
        <w:tc>
          <w:tcPr>
            <w:tcW w:w="3188" w:type="dxa"/>
            <w:shd w:val="clear" w:color="auto" w:fill="auto"/>
            <w:noWrap/>
          </w:tcPr>
          <w:p w:rsidR="005979A9" w:rsidRPr="005979A9" w:rsidRDefault="005979A9" w:rsidP="005979A9">
            <w:pPr>
              <w:rPr>
                <w:sz w:val="16"/>
                <w:szCs w:val="16"/>
              </w:rPr>
            </w:pPr>
            <w:r w:rsidRPr="005979A9">
              <w:rPr>
                <w:sz w:val="16"/>
                <w:szCs w:val="16"/>
              </w:rPr>
              <w:t>Индекс-дефлятор инвестиций в основной капитал</w:t>
            </w:r>
          </w:p>
        </w:tc>
        <w:tc>
          <w:tcPr>
            <w:tcW w:w="1598" w:type="dxa"/>
            <w:shd w:val="clear" w:color="auto" w:fill="auto"/>
            <w:noWrap/>
          </w:tcPr>
          <w:p w:rsidR="005979A9" w:rsidRPr="005979A9" w:rsidRDefault="005979A9" w:rsidP="005979A9">
            <w:pPr>
              <w:jc w:val="center"/>
              <w:rPr>
                <w:sz w:val="16"/>
                <w:szCs w:val="16"/>
              </w:rPr>
            </w:pPr>
            <w:r w:rsidRPr="005979A9">
              <w:rPr>
                <w:sz w:val="16"/>
                <w:szCs w:val="16"/>
              </w:rPr>
              <w:t>% г/г</w:t>
            </w:r>
          </w:p>
        </w:tc>
        <w:tc>
          <w:tcPr>
            <w:tcW w:w="992" w:type="dxa"/>
            <w:shd w:val="clear" w:color="auto" w:fill="auto"/>
          </w:tcPr>
          <w:p w:rsidR="005979A9" w:rsidRPr="005979A9" w:rsidRDefault="005979A9" w:rsidP="005979A9">
            <w:pPr>
              <w:jc w:val="center"/>
              <w:rPr>
                <w:color w:val="000000"/>
                <w:sz w:val="16"/>
                <w:szCs w:val="16"/>
              </w:rPr>
            </w:pPr>
            <w:r w:rsidRPr="005979A9">
              <w:rPr>
                <w:color w:val="000000"/>
                <w:sz w:val="16"/>
                <w:szCs w:val="16"/>
              </w:rPr>
              <w:t>114,6</w:t>
            </w:r>
          </w:p>
        </w:tc>
        <w:tc>
          <w:tcPr>
            <w:tcW w:w="993" w:type="dxa"/>
            <w:shd w:val="clear" w:color="auto" w:fill="auto"/>
          </w:tcPr>
          <w:p w:rsidR="005979A9" w:rsidRPr="005979A9" w:rsidRDefault="005979A9" w:rsidP="005979A9">
            <w:pPr>
              <w:jc w:val="center"/>
              <w:rPr>
                <w:color w:val="000000"/>
                <w:sz w:val="16"/>
                <w:szCs w:val="16"/>
              </w:rPr>
            </w:pPr>
            <w:r w:rsidRPr="005979A9">
              <w:rPr>
                <w:color w:val="000000"/>
                <w:sz w:val="16"/>
                <w:szCs w:val="16"/>
              </w:rPr>
              <w:t>109,1</w:t>
            </w:r>
          </w:p>
        </w:tc>
        <w:tc>
          <w:tcPr>
            <w:tcW w:w="992" w:type="dxa"/>
            <w:shd w:val="clear" w:color="auto" w:fill="auto"/>
          </w:tcPr>
          <w:p w:rsidR="005979A9" w:rsidRPr="005979A9" w:rsidRDefault="005979A9" w:rsidP="005979A9">
            <w:pPr>
              <w:jc w:val="center"/>
              <w:rPr>
                <w:color w:val="000000"/>
                <w:sz w:val="16"/>
                <w:szCs w:val="16"/>
              </w:rPr>
            </w:pPr>
            <w:r w:rsidRPr="005979A9">
              <w:rPr>
                <w:color w:val="000000"/>
                <w:sz w:val="16"/>
                <w:szCs w:val="16"/>
              </w:rPr>
              <w:t>108,4</w:t>
            </w:r>
          </w:p>
        </w:tc>
        <w:tc>
          <w:tcPr>
            <w:tcW w:w="1417" w:type="dxa"/>
            <w:shd w:val="clear" w:color="auto" w:fill="auto"/>
          </w:tcPr>
          <w:p w:rsidR="005979A9" w:rsidRPr="005979A9" w:rsidRDefault="005979A9" w:rsidP="005979A9">
            <w:pPr>
              <w:jc w:val="center"/>
              <w:rPr>
                <w:color w:val="000000"/>
                <w:sz w:val="16"/>
                <w:szCs w:val="16"/>
              </w:rPr>
            </w:pPr>
            <w:r w:rsidRPr="005979A9">
              <w:rPr>
                <w:color w:val="000000"/>
                <w:sz w:val="16"/>
                <w:szCs w:val="16"/>
              </w:rPr>
              <w:t>107,3</w:t>
            </w:r>
          </w:p>
        </w:tc>
        <w:tc>
          <w:tcPr>
            <w:tcW w:w="993" w:type="dxa"/>
            <w:shd w:val="clear" w:color="auto" w:fill="auto"/>
          </w:tcPr>
          <w:p w:rsidR="005979A9" w:rsidRPr="005979A9" w:rsidRDefault="005979A9" w:rsidP="005979A9">
            <w:pPr>
              <w:jc w:val="center"/>
              <w:rPr>
                <w:color w:val="000000"/>
                <w:sz w:val="16"/>
                <w:szCs w:val="16"/>
              </w:rPr>
            </w:pPr>
            <w:r w:rsidRPr="005979A9">
              <w:rPr>
                <w:color w:val="000000"/>
                <w:sz w:val="16"/>
                <w:szCs w:val="16"/>
              </w:rPr>
              <w:t>107,3</w:t>
            </w:r>
          </w:p>
        </w:tc>
        <w:tc>
          <w:tcPr>
            <w:tcW w:w="1417" w:type="dxa"/>
            <w:shd w:val="clear" w:color="auto" w:fill="auto"/>
          </w:tcPr>
          <w:p w:rsidR="005979A9" w:rsidRPr="005979A9" w:rsidRDefault="005979A9" w:rsidP="005979A9">
            <w:pPr>
              <w:jc w:val="center"/>
              <w:rPr>
                <w:color w:val="000000"/>
                <w:sz w:val="16"/>
                <w:szCs w:val="16"/>
              </w:rPr>
            </w:pPr>
            <w:r w:rsidRPr="005979A9">
              <w:rPr>
                <w:color w:val="000000"/>
                <w:sz w:val="16"/>
                <w:szCs w:val="16"/>
              </w:rPr>
              <w:t>105,3</w:t>
            </w:r>
          </w:p>
        </w:tc>
        <w:tc>
          <w:tcPr>
            <w:tcW w:w="992" w:type="dxa"/>
            <w:shd w:val="clear" w:color="auto" w:fill="auto"/>
          </w:tcPr>
          <w:p w:rsidR="005979A9" w:rsidRPr="005979A9" w:rsidRDefault="005979A9" w:rsidP="005979A9">
            <w:pPr>
              <w:jc w:val="center"/>
              <w:rPr>
                <w:color w:val="000000"/>
                <w:sz w:val="16"/>
                <w:szCs w:val="16"/>
              </w:rPr>
            </w:pPr>
            <w:r w:rsidRPr="005979A9">
              <w:rPr>
                <w:color w:val="000000"/>
                <w:sz w:val="16"/>
                <w:szCs w:val="16"/>
              </w:rPr>
              <w:t>105,3</w:t>
            </w:r>
          </w:p>
        </w:tc>
        <w:tc>
          <w:tcPr>
            <w:tcW w:w="1418" w:type="dxa"/>
            <w:shd w:val="clear" w:color="auto" w:fill="auto"/>
          </w:tcPr>
          <w:p w:rsidR="005979A9" w:rsidRPr="005979A9" w:rsidRDefault="005979A9" w:rsidP="005979A9">
            <w:pPr>
              <w:jc w:val="center"/>
              <w:rPr>
                <w:color w:val="000000"/>
                <w:sz w:val="16"/>
                <w:szCs w:val="16"/>
              </w:rPr>
            </w:pPr>
            <w:r w:rsidRPr="005979A9">
              <w:rPr>
                <w:color w:val="000000"/>
                <w:sz w:val="16"/>
                <w:szCs w:val="16"/>
              </w:rPr>
              <w:t>104,4</w:t>
            </w:r>
          </w:p>
        </w:tc>
        <w:tc>
          <w:tcPr>
            <w:tcW w:w="1276" w:type="dxa"/>
            <w:shd w:val="clear" w:color="auto" w:fill="auto"/>
          </w:tcPr>
          <w:p w:rsidR="005979A9" w:rsidRPr="005979A9" w:rsidRDefault="005979A9" w:rsidP="005979A9">
            <w:pPr>
              <w:jc w:val="center"/>
              <w:rPr>
                <w:color w:val="000000"/>
                <w:sz w:val="16"/>
                <w:szCs w:val="16"/>
              </w:rPr>
            </w:pPr>
            <w:r w:rsidRPr="005979A9">
              <w:rPr>
                <w:color w:val="000000"/>
                <w:sz w:val="16"/>
                <w:szCs w:val="16"/>
              </w:rPr>
              <w:t>104,4</w:t>
            </w:r>
          </w:p>
        </w:tc>
      </w:tr>
      <w:tr w:rsidR="005979A9" w:rsidRPr="005979A9" w:rsidTr="00782B99">
        <w:trPr>
          <w:trHeight w:val="68"/>
        </w:trPr>
        <w:tc>
          <w:tcPr>
            <w:tcW w:w="3188" w:type="dxa"/>
            <w:shd w:val="clear" w:color="auto" w:fill="auto"/>
            <w:noWrap/>
          </w:tcPr>
          <w:p w:rsidR="005979A9" w:rsidRPr="002714BD" w:rsidRDefault="005979A9" w:rsidP="005979A9">
            <w:pPr>
              <w:rPr>
                <w:iCs/>
                <w:sz w:val="16"/>
                <w:szCs w:val="16"/>
              </w:rPr>
            </w:pPr>
            <w:r w:rsidRPr="002714BD">
              <w:rPr>
                <w:iCs/>
                <w:sz w:val="16"/>
                <w:szCs w:val="16"/>
              </w:rPr>
              <w:t>Инвестиции в основной капитал по источникам</w:t>
            </w:r>
            <w:r w:rsidRPr="002714BD">
              <w:rPr>
                <w:iCs/>
                <w:sz w:val="16"/>
                <w:szCs w:val="16"/>
              </w:rPr>
              <w:br/>
              <w:t>финансирования (без субъектов малого и среднего предпринимательства и объема инвестиций, не наблюдаемых прямыми статистическими методами)</w:t>
            </w:r>
          </w:p>
        </w:tc>
        <w:tc>
          <w:tcPr>
            <w:tcW w:w="1598" w:type="dxa"/>
            <w:shd w:val="clear" w:color="auto" w:fill="auto"/>
            <w:noWrap/>
          </w:tcPr>
          <w:p w:rsidR="005979A9" w:rsidRPr="005979A9" w:rsidRDefault="005979A9" w:rsidP="005979A9">
            <w:pPr>
              <w:jc w:val="center"/>
              <w:rPr>
                <w:sz w:val="16"/>
                <w:szCs w:val="16"/>
              </w:rPr>
            </w:pPr>
            <w:r w:rsidRPr="005979A9">
              <w:rPr>
                <w:sz w:val="16"/>
                <w:szCs w:val="16"/>
              </w:rPr>
              <w:t> </w:t>
            </w:r>
          </w:p>
        </w:tc>
        <w:tc>
          <w:tcPr>
            <w:tcW w:w="992" w:type="dxa"/>
            <w:shd w:val="clear" w:color="auto" w:fill="auto"/>
          </w:tcPr>
          <w:p w:rsidR="005979A9" w:rsidRPr="005979A9" w:rsidRDefault="005979A9" w:rsidP="005979A9">
            <w:pPr>
              <w:jc w:val="center"/>
              <w:rPr>
                <w:color w:val="000000"/>
                <w:sz w:val="16"/>
                <w:szCs w:val="16"/>
              </w:rPr>
            </w:pPr>
            <w:r w:rsidRPr="005979A9">
              <w:rPr>
                <w:color w:val="000000"/>
                <w:sz w:val="16"/>
                <w:szCs w:val="16"/>
              </w:rPr>
              <w:t>60</w:t>
            </w:r>
            <w:r w:rsidR="002714BD">
              <w:rPr>
                <w:color w:val="000000"/>
                <w:sz w:val="16"/>
                <w:szCs w:val="16"/>
              </w:rPr>
              <w:t xml:space="preserve"> </w:t>
            </w:r>
            <w:r w:rsidRPr="005979A9">
              <w:rPr>
                <w:color w:val="000000"/>
                <w:sz w:val="16"/>
                <w:szCs w:val="16"/>
              </w:rPr>
              <w:t>492,93</w:t>
            </w:r>
          </w:p>
        </w:tc>
        <w:tc>
          <w:tcPr>
            <w:tcW w:w="993" w:type="dxa"/>
            <w:shd w:val="clear" w:color="auto" w:fill="auto"/>
          </w:tcPr>
          <w:p w:rsidR="005979A9" w:rsidRPr="005979A9" w:rsidRDefault="005979A9" w:rsidP="005979A9">
            <w:pPr>
              <w:jc w:val="center"/>
              <w:rPr>
                <w:color w:val="000000"/>
                <w:sz w:val="16"/>
                <w:szCs w:val="16"/>
              </w:rPr>
            </w:pPr>
            <w:r w:rsidRPr="005979A9">
              <w:rPr>
                <w:color w:val="000000"/>
                <w:sz w:val="16"/>
                <w:szCs w:val="16"/>
              </w:rPr>
              <w:t>65</w:t>
            </w:r>
            <w:r w:rsidR="002714BD">
              <w:rPr>
                <w:color w:val="000000"/>
                <w:sz w:val="16"/>
                <w:szCs w:val="16"/>
              </w:rPr>
              <w:t xml:space="preserve"> </w:t>
            </w:r>
            <w:r w:rsidRPr="005979A9">
              <w:rPr>
                <w:color w:val="000000"/>
                <w:sz w:val="16"/>
                <w:szCs w:val="16"/>
              </w:rPr>
              <w:t>017,17</w:t>
            </w:r>
          </w:p>
        </w:tc>
        <w:tc>
          <w:tcPr>
            <w:tcW w:w="992" w:type="dxa"/>
            <w:shd w:val="clear" w:color="auto" w:fill="auto"/>
          </w:tcPr>
          <w:p w:rsidR="005979A9" w:rsidRPr="005979A9" w:rsidRDefault="005979A9" w:rsidP="005979A9">
            <w:pPr>
              <w:jc w:val="center"/>
              <w:rPr>
                <w:color w:val="000000"/>
                <w:sz w:val="16"/>
                <w:szCs w:val="16"/>
              </w:rPr>
            </w:pPr>
            <w:r w:rsidRPr="005979A9">
              <w:rPr>
                <w:color w:val="000000"/>
                <w:sz w:val="16"/>
                <w:szCs w:val="16"/>
              </w:rPr>
              <w:t>70</w:t>
            </w:r>
            <w:r w:rsidR="002714BD">
              <w:rPr>
                <w:color w:val="000000"/>
                <w:sz w:val="16"/>
                <w:szCs w:val="16"/>
              </w:rPr>
              <w:t xml:space="preserve"> </w:t>
            </w:r>
            <w:r w:rsidRPr="005979A9">
              <w:rPr>
                <w:color w:val="000000"/>
                <w:sz w:val="16"/>
                <w:szCs w:val="16"/>
              </w:rPr>
              <w:t>513,62</w:t>
            </w:r>
          </w:p>
        </w:tc>
        <w:tc>
          <w:tcPr>
            <w:tcW w:w="1417" w:type="dxa"/>
            <w:shd w:val="clear" w:color="auto" w:fill="auto"/>
          </w:tcPr>
          <w:p w:rsidR="005979A9" w:rsidRPr="005979A9" w:rsidRDefault="005979A9" w:rsidP="005979A9">
            <w:pPr>
              <w:jc w:val="center"/>
              <w:rPr>
                <w:color w:val="000000"/>
                <w:sz w:val="16"/>
                <w:szCs w:val="16"/>
              </w:rPr>
            </w:pPr>
            <w:r w:rsidRPr="005979A9">
              <w:rPr>
                <w:color w:val="000000"/>
                <w:sz w:val="16"/>
                <w:szCs w:val="16"/>
              </w:rPr>
              <w:t>68</w:t>
            </w:r>
            <w:r w:rsidR="002714BD">
              <w:rPr>
                <w:color w:val="000000"/>
                <w:sz w:val="16"/>
                <w:szCs w:val="16"/>
              </w:rPr>
              <w:t xml:space="preserve"> </w:t>
            </w:r>
            <w:r w:rsidRPr="005979A9">
              <w:rPr>
                <w:color w:val="000000"/>
                <w:sz w:val="16"/>
                <w:szCs w:val="16"/>
              </w:rPr>
              <w:t>605,70</w:t>
            </w:r>
          </w:p>
        </w:tc>
        <w:tc>
          <w:tcPr>
            <w:tcW w:w="993" w:type="dxa"/>
            <w:shd w:val="clear" w:color="auto" w:fill="auto"/>
          </w:tcPr>
          <w:p w:rsidR="005979A9" w:rsidRPr="005979A9" w:rsidRDefault="005979A9" w:rsidP="005979A9">
            <w:pPr>
              <w:jc w:val="center"/>
              <w:rPr>
                <w:color w:val="000000"/>
                <w:sz w:val="16"/>
                <w:szCs w:val="16"/>
              </w:rPr>
            </w:pPr>
            <w:r w:rsidRPr="005979A9">
              <w:rPr>
                <w:color w:val="000000"/>
                <w:sz w:val="16"/>
                <w:szCs w:val="16"/>
              </w:rPr>
              <w:t>77</w:t>
            </w:r>
            <w:r w:rsidR="002714BD">
              <w:rPr>
                <w:color w:val="000000"/>
                <w:sz w:val="16"/>
                <w:szCs w:val="16"/>
              </w:rPr>
              <w:t xml:space="preserve"> </w:t>
            </w:r>
            <w:r w:rsidRPr="005979A9">
              <w:rPr>
                <w:color w:val="000000"/>
                <w:sz w:val="16"/>
                <w:szCs w:val="16"/>
              </w:rPr>
              <w:t>291,52</w:t>
            </w:r>
          </w:p>
        </w:tc>
        <w:tc>
          <w:tcPr>
            <w:tcW w:w="1417" w:type="dxa"/>
            <w:shd w:val="clear" w:color="auto" w:fill="auto"/>
          </w:tcPr>
          <w:p w:rsidR="005979A9" w:rsidRPr="005979A9" w:rsidRDefault="005979A9" w:rsidP="005979A9">
            <w:pPr>
              <w:jc w:val="center"/>
              <w:rPr>
                <w:color w:val="000000"/>
                <w:sz w:val="16"/>
                <w:szCs w:val="16"/>
              </w:rPr>
            </w:pPr>
            <w:r w:rsidRPr="005979A9">
              <w:rPr>
                <w:color w:val="000000"/>
                <w:sz w:val="16"/>
                <w:szCs w:val="16"/>
              </w:rPr>
              <w:t>69</w:t>
            </w:r>
            <w:r w:rsidR="002714BD">
              <w:rPr>
                <w:color w:val="000000"/>
                <w:sz w:val="16"/>
                <w:szCs w:val="16"/>
              </w:rPr>
              <w:t xml:space="preserve"> </w:t>
            </w:r>
            <w:r w:rsidRPr="005979A9">
              <w:rPr>
                <w:color w:val="000000"/>
                <w:sz w:val="16"/>
                <w:szCs w:val="16"/>
              </w:rPr>
              <w:t>330,00</w:t>
            </w:r>
          </w:p>
        </w:tc>
        <w:tc>
          <w:tcPr>
            <w:tcW w:w="992" w:type="dxa"/>
            <w:shd w:val="clear" w:color="auto" w:fill="auto"/>
          </w:tcPr>
          <w:p w:rsidR="005979A9" w:rsidRPr="005979A9" w:rsidRDefault="005979A9" w:rsidP="005979A9">
            <w:pPr>
              <w:jc w:val="center"/>
              <w:rPr>
                <w:color w:val="000000"/>
                <w:sz w:val="16"/>
                <w:szCs w:val="16"/>
              </w:rPr>
            </w:pPr>
            <w:r w:rsidRPr="005979A9">
              <w:rPr>
                <w:color w:val="000000"/>
                <w:sz w:val="16"/>
                <w:szCs w:val="16"/>
              </w:rPr>
              <w:t>83</w:t>
            </w:r>
            <w:r w:rsidR="002714BD">
              <w:rPr>
                <w:color w:val="000000"/>
                <w:sz w:val="16"/>
                <w:szCs w:val="16"/>
              </w:rPr>
              <w:t xml:space="preserve"> </w:t>
            </w:r>
            <w:r w:rsidRPr="005979A9">
              <w:rPr>
                <w:color w:val="000000"/>
                <w:sz w:val="16"/>
                <w:szCs w:val="16"/>
              </w:rPr>
              <w:t>330,52</w:t>
            </w:r>
          </w:p>
        </w:tc>
        <w:tc>
          <w:tcPr>
            <w:tcW w:w="1418" w:type="dxa"/>
            <w:shd w:val="clear" w:color="auto" w:fill="auto"/>
          </w:tcPr>
          <w:p w:rsidR="005979A9" w:rsidRPr="005979A9" w:rsidRDefault="005979A9" w:rsidP="005979A9">
            <w:pPr>
              <w:jc w:val="center"/>
              <w:rPr>
                <w:color w:val="000000"/>
                <w:sz w:val="16"/>
                <w:szCs w:val="16"/>
              </w:rPr>
            </w:pPr>
            <w:r w:rsidRPr="005979A9">
              <w:rPr>
                <w:color w:val="000000"/>
                <w:sz w:val="16"/>
                <w:szCs w:val="16"/>
              </w:rPr>
              <w:t>70</w:t>
            </w:r>
            <w:r w:rsidR="002714BD">
              <w:rPr>
                <w:color w:val="000000"/>
                <w:sz w:val="16"/>
                <w:szCs w:val="16"/>
              </w:rPr>
              <w:t xml:space="preserve"> </w:t>
            </w:r>
            <w:r w:rsidRPr="005979A9">
              <w:rPr>
                <w:color w:val="000000"/>
                <w:sz w:val="16"/>
                <w:szCs w:val="16"/>
              </w:rPr>
              <w:t>016,50</w:t>
            </w:r>
          </w:p>
        </w:tc>
        <w:tc>
          <w:tcPr>
            <w:tcW w:w="1276" w:type="dxa"/>
            <w:shd w:val="clear" w:color="auto" w:fill="auto"/>
          </w:tcPr>
          <w:p w:rsidR="005979A9" w:rsidRPr="005979A9" w:rsidRDefault="005979A9" w:rsidP="005979A9">
            <w:pPr>
              <w:jc w:val="center"/>
              <w:rPr>
                <w:color w:val="000000"/>
                <w:sz w:val="16"/>
                <w:szCs w:val="16"/>
              </w:rPr>
            </w:pPr>
            <w:r w:rsidRPr="005979A9">
              <w:rPr>
                <w:color w:val="000000"/>
                <w:sz w:val="16"/>
                <w:szCs w:val="16"/>
              </w:rPr>
              <w:t>89</w:t>
            </w:r>
            <w:r w:rsidR="002714BD">
              <w:rPr>
                <w:color w:val="000000"/>
                <w:sz w:val="16"/>
                <w:szCs w:val="16"/>
              </w:rPr>
              <w:t xml:space="preserve"> </w:t>
            </w:r>
            <w:r w:rsidRPr="005979A9">
              <w:rPr>
                <w:color w:val="000000"/>
                <w:sz w:val="16"/>
                <w:szCs w:val="16"/>
              </w:rPr>
              <w:t>125,62</w:t>
            </w:r>
          </w:p>
        </w:tc>
      </w:tr>
      <w:tr w:rsidR="005979A9" w:rsidRPr="005979A9" w:rsidTr="00782B99">
        <w:trPr>
          <w:trHeight w:val="68"/>
        </w:trPr>
        <w:tc>
          <w:tcPr>
            <w:tcW w:w="3188" w:type="dxa"/>
            <w:shd w:val="clear" w:color="auto" w:fill="auto"/>
            <w:noWrap/>
          </w:tcPr>
          <w:p w:rsidR="005979A9" w:rsidRPr="002714BD" w:rsidRDefault="005979A9" w:rsidP="005979A9">
            <w:pPr>
              <w:rPr>
                <w:sz w:val="16"/>
                <w:szCs w:val="16"/>
              </w:rPr>
            </w:pPr>
            <w:r w:rsidRPr="002714BD">
              <w:rPr>
                <w:sz w:val="16"/>
                <w:szCs w:val="16"/>
              </w:rPr>
              <w:t>Собственные средства</w:t>
            </w:r>
          </w:p>
        </w:tc>
        <w:tc>
          <w:tcPr>
            <w:tcW w:w="1598" w:type="dxa"/>
            <w:shd w:val="clear" w:color="auto" w:fill="auto"/>
            <w:noWrap/>
          </w:tcPr>
          <w:p w:rsidR="005979A9" w:rsidRPr="005979A9" w:rsidRDefault="005979A9" w:rsidP="005979A9">
            <w:pPr>
              <w:jc w:val="center"/>
              <w:rPr>
                <w:sz w:val="16"/>
                <w:szCs w:val="16"/>
              </w:rPr>
            </w:pPr>
            <w:r w:rsidRPr="005979A9">
              <w:rPr>
                <w:sz w:val="16"/>
                <w:szCs w:val="16"/>
              </w:rPr>
              <w:t>млн рублей</w:t>
            </w:r>
          </w:p>
        </w:tc>
        <w:tc>
          <w:tcPr>
            <w:tcW w:w="992" w:type="dxa"/>
            <w:shd w:val="clear" w:color="auto" w:fill="auto"/>
          </w:tcPr>
          <w:p w:rsidR="005979A9" w:rsidRPr="005979A9" w:rsidRDefault="005979A9" w:rsidP="005979A9">
            <w:pPr>
              <w:jc w:val="center"/>
              <w:rPr>
                <w:color w:val="000000"/>
                <w:sz w:val="16"/>
                <w:szCs w:val="16"/>
              </w:rPr>
            </w:pPr>
            <w:r w:rsidRPr="005979A9">
              <w:rPr>
                <w:color w:val="000000"/>
                <w:sz w:val="16"/>
                <w:szCs w:val="16"/>
              </w:rPr>
              <w:t>58</w:t>
            </w:r>
            <w:r w:rsidR="002714BD">
              <w:rPr>
                <w:color w:val="000000"/>
                <w:sz w:val="16"/>
                <w:szCs w:val="16"/>
              </w:rPr>
              <w:t xml:space="preserve"> </w:t>
            </w:r>
            <w:r w:rsidRPr="005979A9">
              <w:rPr>
                <w:color w:val="000000"/>
                <w:sz w:val="16"/>
                <w:szCs w:val="16"/>
              </w:rPr>
              <w:t>306,06</w:t>
            </w:r>
          </w:p>
        </w:tc>
        <w:tc>
          <w:tcPr>
            <w:tcW w:w="993" w:type="dxa"/>
            <w:shd w:val="clear" w:color="auto" w:fill="auto"/>
          </w:tcPr>
          <w:p w:rsidR="005979A9" w:rsidRPr="005979A9" w:rsidRDefault="005979A9" w:rsidP="005979A9">
            <w:pPr>
              <w:jc w:val="center"/>
              <w:rPr>
                <w:color w:val="000000"/>
                <w:sz w:val="16"/>
                <w:szCs w:val="16"/>
              </w:rPr>
            </w:pPr>
            <w:r w:rsidRPr="005979A9">
              <w:rPr>
                <w:color w:val="000000"/>
                <w:sz w:val="16"/>
                <w:szCs w:val="16"/>
              </w:rPr>
              <w:t>60</w:t>
            </w:r>
            <w:r w:rsidR="002714BD">
              <w:rPr>
                <w:color w:val="000000"/>
                <w:sz w:val="16"/>
                <w:szCs w:val="16"/>
              </w:rPr>
              <w:t xml:space="preserve"> </w:t>
            </w:r>
            <w:r w:rsidRPr="005979A9">
              <w:rPr>
                <w:color w:val="000000"/>
                <w:sz w:val="16"/>
                <w:szCs w:val="16"/>
              </w:rPr>
              <w:t>356,35</w:t>
            </w:r>
          </w:p>
        </w:tc>
        <w:tc>
          <w:tcPr>
            <w:tcW w:w="992" w:type="dxa"/>
            <w:shd w:val="clear" w:color="auto" w:fill="auto"/>
          </w:tcPr>
          <w:p w:rsidR="005979A9" w:rsidRPr="005979A9" w:rsidRDefault="005979A9" w:rsidP="005979A9">
            <w:pPr>
              <w:jc w:val="center"/>
              <w:rPr>
                <w:color w:val="000000"/>
                <w:sz w:val="16"/>
                <w:szCs w:val="16"/>
              </w:rPr>
            </w:pPr>
            <w:r w:rsidRPr="005979A9">
              <w:rPr>
                <w:color w:val="000000"/>
                <w:sz w:val="16"/>
                <w:szCs w:val="16"/>
              </w:rPr>
              <w:t>67</w:t>
            </w:r>
            <w:r w:rsidR="002714BD">
              <w:rPr>
                <w:color w:val="000000"/>
                <w:sz w:val="16"/>
                <w:szCs w:val="16"/>
              </w:rPr>
              <w:t xml:space="preserve"> </w:t>
            </w:r>
            <w:r w:rsidRPr="005979A9">
              <w:rPr>
                <w:color w:val="000000"/>
                <w:sz w:val="16"/>
                <w:szCs w:val="16"/>
              </w:rPr>
              <w:t>297,33</w:t>
            </w:r>
          </w:p>
        </w:tc>
        <w:tc>
          <w:tcPr>
            <w:tcW w:w="1417" w:type="dxa"/>
            <w:shd w:val="clear" w:color="auto" w:fill="auto"/>
          </w:tcPr>
          <w:p w:rsidR="005979A9" w:rsidRPr="005979A9" w:rsidRDefault="005979A9" w:rsidP="005979A9">
            <w:pPr>
              <w:jc w:val="center"/>
              <w:rPr>
                <w:color w:val="000000"/>
                <w:sz w:val="16"/>
                <w:szCs w:val="16"/>
              </w:rPr>
            </w:pPr>
            <w:r w:rsidRPr="005979A9">
              <w:rPr>
                <w:color w:val="000000"/>
                <w:sz w:val="16"/>
                <w:szCs w:val="16"/>
              </w:rPr>
              <w:t>67</w:t>
            </w:r>
            <w:r w:rsidR="002714BD">
              <w:rPr>
                <w:color w:val="000000"/>
                <w:sz w:val="16"/>
                <w:szCs w:val="16"/>
              </w:rPr>
              <w:t xml:space="preserve"> </w:t>
            </w:r>
            <w:r w:rsidRPr="005979A9">
              <w:rPr>
                <w:color w:val="000000"/>
                <w:sz w:val="16"/>
                <w:szCs w:val="16"/>
              </w:rPr>
              <w:t>970,30</w:t>
            </w:r>
          </w:p>
        </w:tc>
        <w:tc>
          <w:tcPr>
            <w:tcW w:w="993" w:type="dxa"/>
            <w:shd w:val="clear" w:color="auto" w:fill="auto"/>
          </w:tcPr>
          <w:p w:rsidR="005979A9" w:rsidRPr="005979A9" w:rsidRDefault="005979A9" w:rsidP="005979A9">
            <w:pPr>
              <w:jc w:val="center"/>
              <w:rPr>
                <w:color w:val="000000"/>
                <w:sz w:val="16"/>
                <w:szCs w:val="16"/>
              </w:rPr>
            </w:pPr>
            <w:r w:rsidRPr="005979A9">
              <w:rPr>
                <w:color w:val="000000"/>
                <w:sz w:val="16"/>
                <w:szCs w:val="16"/>
              </w:rPr>
              <w:t>74</w:t>
            </w:r>
            <w:r w:rsidR="002714BD">
              <w:rPr>
                <w:color w:val="000000"/>
                <w:sz w:val="16"/>
                <w:szCs w:val="16"/>
              </w:rPr>
              <w:t xml:space="preserve"> </w:t>
            </w:r>
            <w:r w:rsidRPr="005979A9">
              <w:rPr>
                <w:color w:val="000000"/>
                <w:sz w:val="16"/>
                <w:szCs w:val="16"/>
              </w:rPr>
              <w:t>027,06</w:t>
            </w:r>
          </w:p>
        </w:tc>
        <w:tc>
          <w:tcPr>
            <w:tcW w:w="1417" w:type="dxa"/>
            <w:shd w:val="clear" w:color="auto" w:fill="auto"/>
          </w:tcPr>
          <w:p w:rsidR="005979A9" w:rsidRPr="005979A9" w:rsidRDefault="005979A9" w:rsidP="005979A9">
            <w:pPr>
              <w:jc w:val="center"/>
              <w:rPr>
                <w:color w:val="000000"/>
                <w:sz w:val="16"/>
                <w:szCs w:val="16"/>
              </w:rPr>
            </w:pPr>
            <w:r w:rsidRPr="005979A9">
              <w:rPr>
                <w:color w:val="000000"/>
                <w:sz w:val="16"/>
                <w:szCs w:val="16"/>
              </w:rPr>
              <w:t>68</w:t>
            </w:r>
            <w:r w:rsidR="002714BD">
              <w:rPr>
                <w:color w:val="000000"/>
                <w:sz w:val="16"/>
                <w:szCs w:val="16"/>
              </w:rPr>
              <w:t xml:space="preserve"> </w:t>
            </w:r>
            <w:r w:rsidRPr="005979A9">
              <w:rPr>
                <w:color w:val="000000"/>
                <w:sz w:val="16"/>
                <w:szCs w:val="16"/>
              </w:rPr>
              <w:t>650,00</w:t>
            </w:r>
          </w:p>
        </w:tc>
        <w:tc>
          <w:tcPr>
            <w:tcW w:w="992" w:type="dxa"/>
            <w:shd w:val="clear" w:color="auto" w:fill="auto"/>
          </w:tcPr>
          <w:p w:rsidR="005979A9" w:rsidRPr="005979A9" w:rsidRDefault="005979A9" w:rsidP="005979A9">
            <w:pPr>
              <w:jc w:val="center"/>
              <w:rPr>
                <w:color w:val="000000"/>
                <w:sz w:val="16"/>
                <w:szCs w:val="16"/>
              </w:rPr>
            </w:pPr>
            <w:r w:rsidRPr="005979A9">
              <w:rPr>
                <w:color w:val="000000"/>
                <w:sz w:val="16"/>
                <w:szCs w:val="16"/>
              </w:rPr>
              <w:t>79</w:t>
            </w:r>
            <w:r w:rsidR="002714BD">
              <w:rPr>
                <w:color w:val="000000"/>
                <w:sz w:val="16"/>
                <w:szCs w:val="16"/>
              </w:rPr>
              <w:t xml:space="preserve"> </w:t>
            </w:r>
            <w:r w:rsidRPr="005979A9">
              <w:rPr>
                <w:color w:val="000000"/>
                <w:sz w:val="16"/>
                <w:szCs w:val="16"/>
              </w:rPr>
              <w:t>949,23</w:t>
            </w:r>
          </w:p>
        </w:tc>
        <w:tc>
          <w:tcPr>
            <w:tcW w:w="1418" w:type="dxa"/>
            <w:shd w:val="clear" w:color="auto" w:fill="auto"/>
          </w:tcPr>
          <w:p w:rsidR="005979A9" w:rsidRPr="005979A9" w:rsidRDefault="005979A9" w:rsidP="005979A9">
            <w:pPr>
              <w:jc w:val="center"/>
              <w:rPr>
                <w:color w:val="000000"/>
                <w:sz w:val="16"/>
                <w:szCs w:val="16"/>
              </w:rPr>
            </w:pPr>
            <w:r w:rsidRPr="005979A9">
              <w:rPr>
                <w:color w:val="000000"/>
                <w:sz w:val="16"/>
                <w:szCs w:val="16"/>
              </w:rPr>
              <w:t>69</w:t>
            </w:r>
            <w:r w:rsidR="002714BD">
              <w:rPr>
                <w:color w:val="000000"/>
                <w:sz w:val="16"/>
                <w:szCs w:val="16"/>
              </w:rPr>
              <w:t xml:space="preserve"> </w:t>
            </w:r>
            <w:r w:rsidRPr="005979A9">
              <w:rPr>
                <w:color w:val="000000"/>
                <w:sz w:val="16"/>
                <w:szCs w:val="16"/>
              </w:rPr>
              <w:t>336,50</w:t>
            </w:r>
          </w:p>
        </w:tc>
        <w:tc>
          <w:tcPr>
            <w:tcW w:w="1276" w:type="dxa"/>
            <w:shd w:val="clear" w:color="auto" w:fill="auto"/>
          </w:tcPr>
          <w:p w:rsidR="005979A9" w:rsidRPr="005979A9" w:rsidRDefault="005979A9" w:rsidP="005979A9">
            <w:pPr>
              <w:jc w:val="center"/>
              <w:rPr>
                <w:color w:val="000000"/>
                <w:sz w:val="16"/>
                <w:szCs w:val="16"/>
              </w:rPr>
            </w:pPr>
            <w:r w:rsidRPr="005979A9">
              <w:rPr>
                <w:color w:val="000000"/>
                <w:sz w:val="16"/>
                <w:szCs w:val="16"/>
              </w:rPr>
              <w:t>85</w:t>
            </w:r>
            <w:r w:rsidR="002714BD">
              <w:rPr>
                <w:color w:val="000000"/>
                <w:sz w:val="16"/>
                <w:szCs w:val="16"/>
              </w:rPr>
              <w:t xml:space="preserve"> </w:t>
            </w:r>
            <w:r w:rsidRPr="005979A9">
              <w:rPr>
                <w:color w:val="000000"/>
                <w:sz w:val="16"/>
                <w:szCs w:val="16"/>
              </w:rPr>
              <w:t>545,67</w:t>
            </w:r>
          </w:p>
        </w:tc>
      </w:tr>
      <w:tr w:rsidR="005979A9" w:rsidRPr="005979A9" w:rsidTr="00782B99">
        <w:trPr>
          <w:trHeight w:val="68"/>
        </w:trPr>
        <w:tc>
          <w:tcPr>
            <w:tcW w:w="3188" w:type="dxa"/>
            <w:shd w:val="clear" w:color="auto" w:fill="auto"/>
            <w:noWrap/>
          </w:tcPr>
          <w:p w:rsidR="005979A9" w:rsidRPr="002714BD" w:rsidRDefault="005979A9" w:rsidP="005979A9">
            <w:pPr>
              <w:rPr>
                <w:sz w:val="16"/>
                <w:szCs w:val="16"/>
              </w:rPr>
            </w:pPr>
            <w:r w:rsidRPr="002714BD">
              <w:rPr>
                <w:sz w:val="16"/>
                <w:szCs w:val="16"/>
              </w:rPr>
              <w:t>Привлеченные средства, из них:</w:t>
            </w:r>
          </w:p>
        </w:tc>
        <w:tc>
          <w:tcPr>
            <w:tcW w:w="1598" w:type="dxa"/>
            <w:shd w:val="clear" w:color="auto" w:fill="auto"/>
            <w:noWrap/>
          </w:tcPr>
          <w:p w:rsidR="005979A9" w:rsidRPr="005979A9" w:rsidRDefault="005979A9" w:rsidP="005979A9">
            <w:pPr>
              <w:jc w:val="center"/>
              <w:rPr>
                <w:sz w:val="16"/>
                <w:szCs w:val="16"/>
              </w:rPr>
            </w:pPr>
            <w:r w:rsidRPr="005979A9">
              <w:rPr>
                <w:sz w:val="16"/>
                <w:szCs w:val="16"/>
              </w:rPr>
              <w:t>млн рублей</w:t>
            </w:r>
          </w:p>
        </w:tc>
        <w:tc>
          <w:tcPr>
            <w:tcW w:w="992" w:type="dxa"/>
            <w:shd w:val="clear" w:color="auto" w:fill="auto"/>
          </w:tcPr>
          <w:p w:rsidR="005979A9" w:rsidRPr="005979A9" w:rsidRDefault="005979A9" w:rsidP="005979A9">
            <w:pPr>
              <w:jc w:val="center"/>
              <w:rPr>
                <w:color w:val="000000"/>
                <w:sz w:val="16"/>
                <w:szCs w:val="16"/>
              </w:rPr>
            </w:pPr>
            <w:r w:rsidRPr="005979A9">
              <w:rPr>
                <w:color w:val="000000"/>
                <w:sz w:val="16"/>
                <w:szCs w:val="16"/>
              </w:rPr>
              <w:t>2</w:t>
            </w:r>
            <w:r w:rsidR="002714BD">
              <w:rPr>
                <w:color w:val="000000"/>
                <w:sz w:val="16"/>
                <w:szCs w:val="16"/>
              </w:rPr>
              <w:t xml:space="preserve"> </w:t>
            </w:r>
            <w:r w:rsidRPr="005979A9">
              <w:rPr>
                <w:color w:val="000000"/>
                <w:sz w:val="16"/>
                <w:szCs w:val="16"/>
              </w:rPr>
              <w:t>186,87</w:t>
            </w:r>
          </w:p>
        </w:tc>
        <w:tc>
          <w:tcPr>
            <w:tcW w:w="993" w:type="dxa"/>
            <w:shd w:val="clear" w:color="auto" w:fill="auto"/>
          </w:tcPr>
          <w:p w:rsidR="005979A9" w:rsidRPr="005979A9" w:rsidRDefault="005979A9" w:rsidP="005979A9">
            <w:pPr>
              <w:jc w:val="center"/>
              <w:rPr>
                <w:color w:val="000000"/>
                <w:sz w:val="16"/>
                <w:szCs w:val="16"/>
              </w:rPr>
            </w:pPr>
            <w:r w:rsidRPr="005979A9">
              <w:rPr>
                <w:color w:val="000000"/>
                <w:sz w:val="16"/>
                <w:szCs w:val="16"/>
              </w:rPr>
              <w:t>4</w:t>
            </w:r>
            <w:r w:rsidR="002714BD">
              <w:rPr>
                <w:color w:val="000000"/>
                <w:sz w:val="16"/>
                <w:szCs w:val="16"/>
              </w:rPr>
              <w:t xml:space="preserve"> </w:t>
            </w:r>
            <w:r w:rsidRPr="005979A9">
              <w:rPr>
                <w:color w:val="000000"/>
                <w:sz w:val="16"/>
                <w:szCs w:val="16"/>
              </w:rPr>
              <w:t>660,82</w:t>
            </w:r>
          </w:p>
        </w:tc>
        <w:tc>
          <w:tcPr>
            <w:tcW w:w="992" w:type="dxa"/>
            <w:shd w:val="clear" w:color="auto" w:fill="auto"/>
          </w:tcPr>
          <w:p w:rsidR="005979A9" w:rsidRPr="005979A9" w:rsidRDefault="005979A9" w:rsidP="005979A9">
            <w:pPr>
              <w:jc w:val="center"/>
              <w:rPr>
                <w:color w:val="000000"/>
                <w:sz w:val="16"/>
                <w:szCs w:val="16"/>
              </w:rPr>
            </w:pPr>
            <w:r w:rsidRPr="005979A9">
              <w:rPr>
                <w:color w:val="000000"/>
                <w:sz w:val="16"/>
                <w:szCs w:val="16"/>
              </w:rPr>
              <w:t>3</w:t>
            </w:r>
            <w:r w:rsidR="002714BD">
              <w:rPr>
                <w:color w:val="000000"/>
                <w:sz w:val="16"/>
                <w:szCs w:val="16"/>
              </w:rPr>
              <w:t xml:space="preserve"> </w:t>
            </w:r>
            <w:r w:rsidRPr="005979A9">
              <w:rPr>
                <w:color w:val="000000"/>
                <w:sz w:val="16"/>
                <w:szCs w:val="16"/>
              </w:rPr>
              <w:t>216,29</w:t>
            </w:r>
          </w:p>
        </w:tc>
        <w:tc>
          <w:tcPr>
            <w:tcW w:w="1417" w:type="dxa"/>
            <w:shd w:val="clear" w:color="auto" w:fill="auto"/>
          </w:tcPr>
          <w:p w:rsidR="005979A9" w:rsidRPr="005979A9" w:rsidRDefault="005979A9" w:rsidP="005979A9">
            <w:pPr>
              <w:jc w:val="center"/>
              <w:rPr>
                <w:color w:val="000000"/>
                <w:sz w:val="16"/>
                <w:szCs w:val="16"/>
              </w:rPr>
            </w:pPr>
            <w:r w:rsidRPr="005979A9">
              <w:rPr>
                <w:color w:val="000000"/>
                <w:sz w:val="16"/>
                <w:szCs w:val="16"/>
              </w:rPr>
              <w:t>635,40</w:t>
            </w:r>
          </w:p>
        </w:tc>
        <w:tc>
          <w:tcPr>
            <w:tcW w:w="993" w:type="dxa"/>
            <w:shd w:val="clear" w:color="auto" w:fill="auto"/>
          </w:tcPr>
          <w:p w:rsidR="005979A9" w:rsidRPr="005979A9" w:rsidRDefault="005979A9" w:rsidP="005979A9">
            <w:pPr>
              <w:jc w:val="center"/>
              <w:rPr>
                <w:color w:val="000000"/>
                <w:sz w:val="16"/>
                <w:szCs w:val="16"/>
              </w:rPr>
            </w:pPr>
            <w:r w:rsidRPr="005979A9">
              <w:rPr>
                <w:color w:val="000000"/>
                <w:sz w:val="16"/>
                <w:szCs w:val="16"/>
              </w:rPr>
              <w:t>3</w:t>
            </w:r>
            <w:r w:rsidR="002714BD">
              <w:rPr>
                <w:color w:val="000000"/>
                <w:sz w:val="16"/>
                <w:szCs w:val="16"/>
              </w:rPr>
              <w:t xml:space="preserve"> </w:t>
            </w:r>
            <w:r w:rsidRPr="005979A9">
              <w:rPr>
                <w:color w:val="000000"/>
                <w:sz w:val="16"/>
                <w:szCs w:val="16"/>
              </w:rPr>
              <w:t>264,46</w:t>
            </w:r>
          </w:p>
        </w:tc>
        <w:tc>
          <w:tcPr>
            <w:tcW w:w="1417" w:type="dxa"/>
            <w:shd w:val="clear" w:color="auto" w:fill="auto"/>
          </w:tcPr>
          <w:p w:rsidR="005979A9" w:rsidRPr="005979A9" w:rsidRDefault="005979A9" w:rsidP="005979A9">
            <w:pPr>
              <w:jc w:val="center"/>
              <w:rPr>
                <w:color w:val="000000"/>
                <w:sz w:val="16"/>
                <w:szCs w:val="16"/>
              </w:rPr>
            </w:pPr>
            <w:r w:rsidRPr="005979A9">
              <w:rPr>
                <w:color w:val="000000"/>
                <w:sz w:val="16"/>
                <w:szCs w:val="16"/>
              </w:rPr>
              <w:t>680,00</w:t>
            </w:r>
          </w:p>
        </w:tc>
        <w:tc>
          <w:tcPr>
            <w:tcW w:w="992" w:type="dxa"/>
            <w:shd w:val="clear" w:color="auto" w:fill="auto"/>
          </w:tcPr>
          <w:p w:rsidR="005979A9" w:rsidRPr="005979A9" w:rsidRDefault="005979A9" w:rsidP="005979A9">
            <w:pPr>
              <w:jc w:val="center"/>
              <w:rPr>
                <w:color w:val="000000"/>
                <w:sz w:val="16"/>
                <w:szCs w:val="16"/>
              </w:rPr>
            </w:pPr>
            <w:r w:rsidRPr="005979A9">
              <w:rPr>
                <w:color w:val="000000"/>
                <w:sz w:val="16"/>
                <w:szCs w:val="16"/>
              </w:rPr>
              <w:t>3</w:t>
            </w:r>
            <w:r w:rsidR="002714BD">
              <w:rPr>
                <w:color w:val="000000"/>
                <w:sz w:val="16"/>
                <w:szCs w:val="16"/>
              </w:rPr>
              <w:t xml:space="preserve"> </w:t>
            </w:r>
            <w:r w:rsidRPr="005979A9">
              <w:rPr>
                <w:color w:val="000000"/>
                <w:sz w:val="16"/>
                <w:szCs w:val="16"/>
              </w:rPr>
              <w:t>381,30</w:t>
            </w:r>
          </w:p>
        </w:tc>
        <w:tc>
          <w:tcPr>
            <w:tcW w:w="1418" w:type="dxa"/>
            <w:shd w:val="clear" w:color="auto" w:fill="auto"/>
          </w:tcPr>
          <w:p w:rsidR="005979A9" w:rsidRPr="005979A9" w:rsidRDefault="005979A9" w:rsidP="005979A9">
            <w:pPr>
              <w:jc w:val="center"/>
              <w:rPr>
                <w:color w:val="000000"/>
                <w:sz w:val="16"/>
                <w:szCs w:val="16"/>
              </w:rPr>
            </w:pPr>
            <w:r w:rsidRPr="005979A9">
              <w:rPr>
                <w:color w:val="000000"/>
                <w:sz w:val="16"/>
                <w:szCs w:val="16"/>
              </w:rPr>
              <w:t>680,00</w:t>
            </w:r>
          </w:p>
        </w:tc>
        <w:tc>
          <w:tcPr>
            <w:tcW w:w="1276" w:type="dxa"/>
            <w:shd w:val="clear" w:color="auto" w:fill="auto"/>
          </w:tcPr>
          <w:p w:rsidR="005979A9" w:rsidRPr="005979A9" w:rsidRDefault="005979A9" w:rsidP="005979A9">
            <w:pPr>
              <w:jc w:val="center"/>
              <w:rPr>
                <w:color w:val="000000"/>
                <w:sz w:val="16"/>
                <w:szCs w:val="16"/>
              </w:rPr>
            </w:pPr>
            <w:r w:rsidRPr="005979A9">
              <w:rPr>
                <w:color w:val="000000"/>
                <w:sz w:val="16"/>
                <w:szCs w:val="16"/>
              </w:rPr>
              <w:t>3</w:t>
            </w:r>
            <w:r w:rsidR="002714BD">
              <w:rPr>
                <w:color w:val="000000"/>
                <w:sz w:val="16"/>
                <w:szCs w:val="16"/>
              </w:rPr>
              <w:t xml:space="preserve"> </w:t>
            </w:r>
            <w:r w:rsidRPr="005979A9">
              <w:rPr>
                <w:color w:val="000000"/>
                <w:sz w:val="16"/>
                <w:szCs w:val="16"/>
              </w:rPr>
              <w:t>579,95</w:t>
            </w:r>
          </w:p>
        </w:tc>
      </w:tr>
      <w:tr w:rsidR="005979A9" w:rsidRPr="005979A9" w:rsidTr="00782B99">
        <w:trPr>
          <w:trHeight w:val="68"/>
        </w:trPr>
        <w:tc>
          <w:tcPr>
            <w:tcW w:w="3188" w:type="dxa"/>
            <w:shd w:val="clear" w:color="auto" w:fill="auto"/>
            <w:noWrap/>
          </w:tcPr>
          <w:p w:rsidR="005979A9" w:rsidRPr="002714BD" w:rsidRDefault="005979A9" w:rsidP="005979A9">
            <w:pPr>
              <w:rPr>
                <w:sz w:val="16"/>
                <w:szCs w:val="16"/>
              </w:rPr>
            </w:pPr>
            <w:r w:rsidRPr="002714BD">
              <w:rPr>
                <w:sz w:val="16"/>
                <w:szCs w:val="16"/>
              </w:rPr>
              <w:t>заемные средства других организаций</w:t>
            </w:r>
          </w:p>
        </w:tc>
        <w:tc>
          <w:tcPr>
            <w:tcW w:w="1598" w:type="dxa"/>
            <w:shd w:val="clear" w:color="auto" w:fill="auto"/>
            <w:noWrap/>
          </w:tcPr>
          <w:p w:rsidR="005979A9" w:rsidRPr="005979A9" w:rsidRDefault="005979A9" w:rsidP="005979A9">
            <w:pPr>
              <w:jc w:val="center"/>
              <w:rPr>
                <w:sz w:val="16"/>
                <w:szCs w:val="16"/>
              </w:rPr>
            </w:pPr>
            <w:r w:rsidRPr="005979A9">
              <w:rPr>
                <w:sz w:val="16"/>
                <w:szCs w:val="16"/>
              </w:rPr>
              <w:t>млн рублей</w:t>
            </w:r>
          </w:p>
        </w:tc>
        <w:tc>
          <w:tcPr>
            <w:tcW w:w="992" w:type="dxa"/>
            <w:shd w:val="clear" w:color="auto" w:fill="auto"/>
          </w:tcPr>
          <w:p w:rsidR="005979A9" w:rsidRPr="005979A9" w:rsidRDefault="005979A9" w:rsidP="005979A9">
            <w:pPr>
              <w:jc w:val="center"/>
              <w:rPr>
                <w:color w:val="000000"/>
                <w:sz w:val="16"/>
                <w:szCs w:val="16"/>
              </w:rPr>
            </w:pPr>
            <w:r w:rsidRPr="005979A9">
              <w:rPr>
                <w:color w:val="000000"/>
                <w:sz w:val="16"/>
                <w:szCs w:val="16"/>
              </w:rPr>
              <w:t>1 171,93</w:t>
            </w:r>
          </w:p>
        </w:tc>
        <w:tc>
          <w:tcPr>
            <w:tcW w:w="993" w:type="dxa"/>
            <w:shd w:val="clear" w:color="auto" w:fill="auto"/>
          </w:tcPr>
          <w:p w:rsidR="005979A9" w:rsidRPr="005979A9" w:rsidRDefault="005979A9" w:rsidP="005979A9">
            <w:pPr>
              <w:jc w:val="center"/>
              <w:rPr>
                <w:color w:val="000000"/>
                <w:sz w:val="16"/>
                <w:szCs w:val="16"/>
              </w:rPr>
            </w:pPr>
            <w:r w:rsidRPr="005979A9">
              <w:rPr>
                <w:color w:val="000000"/>
                <w:sz w:val="16"/>
                <w:szCs w:val="16"/>
              </w:rPr>
              <w:t>2 235,31</w:t>
            </w:r>
          </w:p>
        </w:tc>
        <w:tc>
          <w:tcPr>
            <w:tcW w:w="992" w:type="dxa"/>
            <w:shd w:val="clear" w:color="auto" w:fill="auto"/>
          </w:tcPr>
          <w:p w:rsidR="005979A9" w:rsidRPr="005979A9" w:rsidRDefault="005979A9" w:rsidP="005979A9">
            <w:pPr>
              <w:jc w:val="center"/>
              <w:rPr>
                <w:color w:val="000000"/>
                <w:sz w:val="16"/>
                <w:szCs w:val="16"/>
              </w:rPr>
            </w:pPr>
            <w:r w:rsidRPr="005979A9">
              <w:rPr>
                <w:color w:val="000000"/>
                <w:sz w:val="16"/>
                <w:szCs w:val="16"/>
              </w:rPr>
              <w:t>2 324,72</w:t>
            </w:r>
          </w:p>
        </w:tc>
        <w:tc>
          <w:tcPr>
            <w:tcW w:w="1417" w:type="dxa"/>
            <w:shd w:val="clear" w:color="auto" w:fill="auto"/>
          </w:tcPr>
          <w:p w:rsidR="005979A9" w:rsidRPr="005979A9" w:rsidRDefault="005979A9" w:rsidP="005979A9">
            <w:pPr>
              <w:jc w:val="center"/>
              <w:rPr>
                <w:color w:val="000000"/>
                <w:sz w:val="16"/>
                <w:szCs w:val="16"/>
              </w:rPr>
            </w:pPr>
            <w:r w:rsidRPr="005979A9">
              <w:rPr>
                <w:color w:val="000000"/>
                <w:sz w:val="16"/>
                <w:szCs w:val="16"/>
              </w:rPr>
              <w:t>0,00</w:t>
            </w:r>
          </w:p>
        </w:tc>
        <w:tc>
          <w:tcPr>
            <w:tcW w:w="993" w:type="dxa"/>
            <w:shd w:val="clear" w:color="auto" w:fill="auto"/>
          </w:tcPr>
          <w:p w:rsidR="005979A9" w:rsidRPr="005979A9" w:rsidRDefault="005979A9" w:rsidP="005979A9">
            <w:pPr>
              <w:jc w:val="center"/>
              <w:rPr>
                <w:color w:val="000000"/>
                <w:sz w:val="16"/>
                <w:szCs w:val="16"/>
              </w:rPr>
            </w:pPr>
            <w:r w:rsidRPr="005979A9">
              <w:rPr>
                <w:color w:val="000000"/>
                <w:sz w:val="16"/>
                <w:szCs w:val="16"/>
              </w:rPr>
              <w:t>2 394,46</w:t>
            </w:r>
          </w:p>
        </w:tc>
        <w:tc>
          <w:tcPr>
            <w:tcW w:w="1417" w:type="dxa"/>
            <w:shd w:val="clear" w:color="auto" w:fill="auto"/>
          </w:tcPr>
          <w:p w:rsidR="005979A9" w:rsidRPr="005979A9" w:rsidRDefault="005979A9" w:rsidP="005979A9">
            <w:pPr>
              <w:jc w:val="center"/>
              <w:rPr>
                <w:color w:val="000000"/>
                <w:sz w:val="16"/>
                <w:szCs w:val="16"/>
              </w:rPr>
            </w:pPr>
            <w:r w:rsidRPr="005979A9">
              <w:rPr>
                <w:color w:val="000000"/>
                <w:sz w:val="16"/>
                <w:szCs w:val="16"/>
              </w:rPr>
              <w:t>0,00</w:t>
            </w:r>
          </w:p>
        </w:tc>
        <w:tc>
          <w:tcPr>
            <w:tcW w:w="992" w:type="dxa"/>
            <w:shd w:val="clear" w:color="auto" w:fill="auto"/>
          </w:tcPr>
          <w:p w:rsidR="005979A9" w:rsidRPr="005979A9" w:rsidRDefault="005979A9" w:rsidP="005979A9">
            <w:pPr>
              <w:jc w:val="center"/>
              <w:rPr>
                <w:color w:val="000000"/>
                <w:sz w:val="16"/>
                <w:szCs w:val="16"/>
              </w:rPr>
            </w:pPr>
            <w:r w:rsidRPr="005979A9">
              <w:rPr>
                <w:color w:val="000000"/>
                <w:sz w:val="16"/>
                <w:szCs w:val="16"/>
              </w:rPr>
              <w:t>2 466,30</w:t>
            </w:r>
          </w:p>
        </w:tc>
        <w:tc>
          <w:tcPr>
            <w:tcW w:w="1418" w:type="dxa"/>
            <w:shd w:val="clear" w:color="auto" w:fill="auto"/>
          </w:tcPr>
          <w:p w:rsidR="005979A9" w:rsidRPr="005979A9" w:rsidRDefault="005979A9" w:rsidP="005979A9">
            <w:pPr>
              <w:jc w:val="center"/>
              <w:rPr>
                <w:color w:val="000000"/>
                <w:sz w:val="16"/>
                <w:szCs w:val="16"/>
              </w:rPr>
            </w:pPr>
            <w:r w:rsidRPr="005979A9">
              <w:rPr>
                <w:color w:val="000000"/>
                <w:sz w:val="16"/>
                <w:szCs w:val="16"/>
              </w:rPr>
              <w:t>0,00</w:t>
            </w:r>
          </w:p>
        </w:tc>
        <w:tc>
          <w:tcPr>
            <w:tcW w:w="1276" w:type="dxa"/>
            <w:shd w:val="clear" w:color="auto" w:fill="auto"/>
          </w:tcPr>
          <w:p w:rsidR="005979A9" w:rsidRPr="005979A9" w:rsidRDefault="005979A9" w:rsidP="005979A9">
            <w:pPr>
              <w:jc w:val="center"/>
              <w:rPr>
                <w:color w:val="000000"/>
                <w:sz w:val="16"/>
                <w:szCs w:val="16"/>
              </w:rPr>
            </w:pPr>
            <w:r w:rsidRPr="005979A9">
              <w:rPr>
                <w:color w:val="000000"/>
                <w:sz w:val="16"/>
                <w:szCs w:val="16"/>
              </w:rPr>
              <w:t>2 564,95</w:t>
            </w:r>
          </w:p>
        </w:tc>
      </w:tr>
      <w:tr w:rsidR="005979A9" w:rsidRPr="005979A9" w:rsidTr="00782B99">
        <w:trPr>
          <w:trHeight w:val="68"/>
        </w:trPr>
        <w:tc>
          <w:tcPr>
            <w:tcW w:w="3188" w:type="dxa"/>
            <w:shd w:val="clear" w:color="auto" w:fill="auto"/>
            <w:noWrap/>
          </w:tcPr>
          <w:p w:rsidR="005979A9" w:rsidRPr="002714BD" w:rsidRDefault="005979A9" w:rsidP="005979A9">
            <w:pPr>
              <w:rPr>
                <w:sz w:val="16"/>
                <w:szCs w:val="16"/>
              </w:rPr>
            </w:pPr>
            <w:r w:rsidRPr="002714BD">
              <w:rPr>
                <w:sz w:val="16"/>
                <w:szCs w:val="16"/>
              </w:rPr>
              <w:t>бюджетные средства, в том числе:</w:t>
            </w:r>
          </w:p>
        </w:tc>
        <w:tc>
          <w:tcPr>
            <w:tcW w:w="1598" w:type="dxa"/>
            <w:shd w:val="clear" w:color="auto" w:fill="auto"/>
            <w:noWrap/>
          </w:tcPr>
          <w:p w:rsidR="005979A9" w:rsidRPr="005979A9" w:rsidRDefault="005979A9" w:rsidP="005979A9">
            <w:pPr>
              <w:jc w:val="center"/>
              <w:rPr>
                <w:sz w:val="16"/>
                <w:szCs w:val="16"/>
              </w:rPr>
            </w:pPr>
            <w:r w:rsidRPr="005979A9">
              <w:rPr>
                <w:sz w:val="16"/>
                <w:szCs w:val="16"/>
              </w:rPr>
              <w:t>млн рублей</w:t>
            </w:r>
          </w:p>
        </w:tc>
        <w:tc>
          <w:tcPr>
            <w:tcW w:w="992" w:type="dxa"/>
            <w:shd w:val="clear" w:color="auto" w:fill="auto"/>
          </w:tcPr>
          <w:p w:rsidR="005979A9" w:rsidRPr="005979A9" w:rsidRDefault="005979A9" w:rsidP="005979A9">
            <w:pPr>
              <w:jc w:val="center"/>
              <w:rPr>
                <w:color w:val="000000"/>
                <w:sz w:val="16"/>
                <w:szCs w:val="16"/>
              </w:rPr>
            </w:pPr>
            <w:r w:rsidRPr="005979A9">
              <w:rPr>
                <w:color w:val="000000"/>
                <w:sz w:val="16"/>
                <w:szCs w:val="16"/>
              </w:rPr>
              <w:t>622,86</w:t>
            </w:r>
          </w:p>
        </w:tc>
        <w:tc>
          <w:tcPr>
            <w:tcW w:w="993" w:type="dxa"/>
            <w:shd w:val="clear" w:color="auto" w:fill="auto"/>
          </w:tcPr>
          <w:p w:rsidR="005979A9" w:rsidRPr="005979A9" w:rsidRDefault="005979A9" w:rsidP="005979A9">
            <w:pPr>
              <w:jc w:val="center"/>
              <w:rPr>
                <w:color w:val="000000"/>
                <w:sz w:val="16"/>
                <w:szCs w:val="16"/>
              </w:rPr>
            </w:pPr>
            <w:r w:rsidRPr="005979A9">
              <w:rPr>
                <w:color w:val="000000"/>
                <w:sz w:val="16"/>
                <w:szCs w:val="16"/>
              </w:rPr>
              <w:t>1 819,91</w:t>
            </w:r>
          </w:p>
        </w:tc>
        <w:tc>
          <w:tcPr>
            <w:tcW w:w="992" w:type="dxa"/>
            <w:shd w:val="clear" w:color="auto" w:fill="auto"/>
          </w:tcPr>
          <w:p w:rsidR="005979A9" w:rsidRPr="005979A9" w:rsidRDefault="005979A9" w:rsidP="005979A9">
            <w:pPr>
              <w:jc w:val="center"/>
              <w:rPr>
                <w:color w:val="000000"/>
                <w:sz w:val="16"/>
                <w:szCs w:val="16"/>
              </w:rPr>
            </w:pPr>
            <w:r w:rsidRPr="005979A9">
              <w:rPr>
                <w:color w:val="000000"/>
                <w:sz w:val="16"/>
                <w:szCs w:val="16"/>
              </w:rPr>
              <w:t>701,10</w:t>
            </w:r>
          </w:p>
        </w:tc>
        <w:tc>
          <w:tcPr>
            <w:tcW w:w="1417" w:type="dxa"/>
            <w:shd w:val="clear" w:color="auto" w:fill="auto"/>
          </w:tcPr>
          <w:p w:rsidR="005979A9" w:rsidRPr="005979A9" w:rsidRDefault="005979A9" w:rsidP="005979A9">
            <w:pPr>
              <w:jc w:val="center"/>
              <w:rPr>
                <w:color w:val="000000"/>
                <w:sz w:val="16"/>
                <w:szCs w:val="16"/>
              </w:rPr>
            </w:pPr>
            <w:r w:rsidRPr="005979A9">
              <w:rPr>
                <w:color w:val="000000"/>
                <w:sz w:val="16"/>
                <w:szCs w:val="16"/>
              </w:rPr>
              <w:t>335,40</w:t>
            </w:r>
          </w:p>
        </w:tc>
        <w:tc>
          <w:tcPr>
            <w:tcW w:w="993" w:type="dxa"/>
            <w:shd w:val="clear" w:color="auto" w:fill="auto"/>
          </w:tcPr>
          <w:p w:rsidR="005979A9" w:rsidRPr="005979A9" w:rsidRDefault="005979A9" w:rsidP="005979A9">
            <w:pPr>
              <w:jc w:val="center"/>
              <w:rPr>
                <w:color w:val="000000"/>
                <w:sz w:val="16"/>
                <w:szCs w:val="16"/>
              </w:rPr>
            </w:pPr>
            <w:r w:rsidRPr="005979A9">
              <w:rPr>
                <w:color w:val="000000"/>
                <w:sz w:val="16"/>
                <w:szCs w:val="16"/>
              </w:rPr>
              <w:t>520,00</w:t>
            </w:r>
          </w:p>
        </w:tc>
        <w:tc>
          <w:tcPr>
            <w:tcW w:w="1417" w:type="dxa"/>
            <w:shd w:val="clear" w:color="auto" w:fill="auto"/>
          </w:tcPr>
          <w:p w:rsidR="005979A9" w:rsidRPr="005979A9" w:rsidRDefault="005979A9" w:rsidP="005979A9">
            <w:pPr>
              <w:jc w:val="center"/>
              <w:rPr>
                <w:color w:val="000000"/>
                <w:sz w:val="16"/>
                <w:szCs w:val="16"/>
              </w:rPr>
            </w:pPr>
            <w:r w:rsidRPr="005979A9">
              <w:rPr>
                <w:color w:val="000000"/>
                <w:sz w:val="16"/>
                <w:szCs w:val="16"/>
              </w:rPr>
              <w:t>330,00</w:t>
            </w:r>
          </w:p>
        </w:tc>
        <w:tc>
          <w:tcPr>
            <w:tcW w:w="992" w:type="dxa"/>
            <w:shd w:val="clear" w:color="auto" w:fill="auto"/>
          </w:tcPr>
          <w:p w:rsidR="005979A9" w:rsidRPr="005979A9" w:rsidRDefault="005979A9" w:rsidP="005979A9">
            <w:pPr>
              <w:jc w:val="center"/>
              <w:rPr>
                <w:color w:val="000000"/>
                <w:sz w:val="16"/>
                <w:szCs w:val="16"/>
              </w:rPr>
            </w:pPr>
            <w:r w:rsidRPr="005979A9">
              <w:rPr>
                <w:color w:val="000000"/>
                <w:sz w:val="16"/>
                <w:szCs w:val="16"/>
              </w:rPr>
              <w:t>515,00</w:t>
            </w:r>
          </w:p>
        </w:tc>
        <w:tc>
          <w:tcPr>
            <w:tcW w:w="1418" w:type="dxa"/>
            <w:shd w:val="clear" w:color="auto" w:fill="auto"/>
          </w:tcPr>
          <w:p w:rsidR="005979A9" w:rsidRPr="005979A9" w:rsidRDefault="005979A9" w:rsidP="005979A9">
            <w:pPr>
              <w:jc w:val="center"/>
              <w:rPr>
                <w:color w:val="000000"/>
                <w:sz w:val="16"/>
                <w:szCs w:val="16"/>
              </w:rPr>
            </w:pPr>
            <w:r w:rsidRPr="005979A9">
              <w:rPr>
                <w:color w:val="000000"/>
                <w:sz w:val="16"/>
                <w:szCs w:val="16"/>
              </w:rPr>
              <w:t>330,00</w:t>
            </w:r>
          </w:p>
        </w:tc>
        <w:tc>
          <w:tcPr>
            <w:tcW w:w="1276" w:type="dxa"/>
            <w:shd w:val="clear" w:color="auto" w:fill="auto"/>
          </w:tcPr>
          <w:p w:rsidR="005979A9" w:rsidRPr="005979A9" w:rsidRDefault="005979A9" w:rsidP="005979A9">
            <w:pPr>
              <w:jc w:val="center"/>
              <w:rPr>
                <w:color w:val="000000"/>
                <w:sz w:val="16"/>
                <w:szCs w:val="16"/>
              </w:rPr>
            </w:pPr>
            <w:r w:rsidRPr="005979A9">
              <w:rPr>
                <w:color w:val="000000"/>
                <w:sz w:val="16"/>
                <w:szCs w:val="16"/>
              </w:rPr>
              <w:t>515,00</w:t>
            </w:r>
          </w:p>
        </w:tc>
      </w:tr>
      <w:tr w:rsidR="005979A9" w:rsidRPr="005979A9" w:rsidTr="00782B99">
        <w:trPr>
          <w:trHeight w:val="68"/>
        </w:trPr>
        <w:tc>
          <w:tcPr>
            <w:tcW w:w="3188" w:type="dxa"/>
            <w:shd w:val="clear" w:color="auto" w:fill="auto"/>
            <w:noWrap/>
          </w:tcPr>
          <w:p w:rsidR="005979A9" w:rsidRPr="002714BD" w:rsidRDefault="005979A9" w:rsidP="005979A9">
            <w:pPr>
              <w:rPr>
                <w:sz w:val="16"/>
                <w:szCs w:val="16"/>
              </w:rPr>
            </w:pPr>
            <w:r w:rsidRPr="002714BD">
              <w:rPr>
                <w:sz w:val="16"/>
                <w:szCs w:val="16"/>
              </w:rPr>
              <w:t>федеральный бюджет</w:t>
            </w:r>
          </w:p>
        </w:tc>
        <w:tc>
          <w:tcPr>
            <w:tcW w:w="1598" w:type="dxa"/>
            <w:shd w:val="clear" w:color="auto" w:fill="auto"/>
            <w:noWrap/>
          </w:tcPr>
          <w:p w:rsidR="005979A9" w:rsidRPr="005979A9" w:rsidRDefault="005979A9" w:rsidP="005979A9">
            <w:pPr>
              <w:jc w:val="center"/>
              <w:rPr>
                <w:sz w:val="16"/>
                <w:szCs w:val="16"/>
              </w:rPr>
            </w:pPr>
            <w:r w:rsidRPr="005979A9">
              <w:rPr>
                <w:sz w:val="16"/>
                <w:szCs w:val="16"/>
              </w:rPr>
              <w:t>млн рублей</w:t>
            </w:r>
          </w:p>
        </w:tc>
        <w:tc>
          <w:tcPr>
            <w:tcW w:w="992" w:type="dxa"/>
            <w:shd w:val="clear" w:color="auto" w:fill="auto"/>
          </w:tcPr>
          <w:p w:rsidR="005979A9" w:rsidRPr="005979A9" w:rsidRDefault="005979A9" w:rsidP="005979A9">
            <w:pPr>
              <w:jc w:val="center"/>
              <w:rPr>
                <w:color w:val="000000"/>
                <w:sz w:val="16"/>
                <w:szCs w:val="16"/>
              </w:rPr>
            </w:pPr>
            <w:r w:rsidRPr="005979A9">
              <w:rPr>
                <w:color w:val="000000"/>
                <w:sz w:val="16"/>
                <w:szCs w:val="16"/>
              </w:rPr>
              <w:t>35,00</w:t>
            </w:r>
          </w:p>
        </w:tc>
        <w:tc>
          <w:tcPr>
            <w:tcW w:w="993" w:type="dxa"/>
            <w:shd w:val="clear" w:color="auto" w:fill="auto"/>
          </w:tcPr>
          <w:p w:rsidR="005979A9" w:rsidRPr="005979A9" w:rsidRDefault="005979A9" w:rsidP="005979A9">
            <w:pPr>
              <w:jc w:val="center"/>
              <w:rPr>
                <w:color w:val="000000"/>
                <w:sz w:val="16"/>
                <w:szCs w:val="16"/>
              </w:rPr>
            </w:pPr>
            <w:r w:rsidRPr="005979A9">
              <w:rPr>
                <w:color w:val="000000"/>
                <w:sz w:val="16"/>
                <w:szCs w:val="16"/>
              </w:rPr>
              <w:t>370,05</w:t>
            </w:r>
          </w:p>
        </w:tc>
        <w:tc>
          <w:tcPr>
            <w:tcW w:w="992" w:type="dxa"/>
            <w:shd w:val="clear" w:color="auto" w:fill="auto"/>
          </w:tcPr>
          <w:p w:rsidR="005979A9" w:rsidRPr="005979A9" w:rsidRDefault="005979A9" w:rsidP="005979A9">
            <w:pPr>
              <w:jc w:val="center"/>
              <w:rPr>
                <w:color w:val="000000"/>
                <w:sz w:val="16"/>
                <w:szCs w:val="16"/>
              </w:rPr>
            </w:pPr>
            <w:r w:rsidRPr="005979A9">
              <w:rPr>
                <w:color w:val="000000"/>
                <w:sz w:val="16"/>
                <w:szCs w:val="16"/>
              </w:rPr>
              <w:t>51,28</w:t>
            </w:r>
          </w:p>
        </w:tc>
        <w:tc>
          <w:tcPr>
            <w:tcW w:w="1417" w:type="dxa"/>
            <w:shd w:val="clear" w:color="auto" w:fill="auto"/>
          </w:tcPr>
          <w:p w:rsidR="005979A9" w:rsidRPr="005979A9" w:rsidRDefault="005979A9" w:rsidP="005979A9">
            <w:pPr>
              <w:jc w:val="center"/>
              <w:rPr>
                <w:color w:val="000000"/>
                <w:sz w:val="16"/>
                <w:szCs w:val="16"/>
              </w:rPr>
            </w:pPr>
            <w:r w:rsidRPr="005979A9">
              <w:rPr>
                <w:color w:val="000000"/>
                <w:sz w:val="16"/>
                <w:szCs w:val="16"/>
              </w:rPr>
              <w:t>15,40</w:t>
            </w:r>
          </w:p>
        </w:tc>
        <w:tc>
          <w:tcPr>
            <w:tcW w:w="993" w:type="dxa"/>
            <w:shd w:val="clear" w:color="auto" w:fill="auto"/>
          </w:tcPr>
          <w:p w:rsidR="005979A9" w:rsidRPr="005979A9" w:rsidRDefault="005979A9" w:rsidP="005979A9">
            <w:pPr>
              <w:jc w:val="center"/>
              <w:rPr>
                <w:color w:val="000000"/>
                <w:sz w:val="16"/>
                <w:szCs w:val="16"/>
              </w:rPr>
            </w:pPr>
            <w:r w:rsidRPr="005979A9">
              <w:rPr>
                <w:color w:val="000000"/>
                <w:sz w:val="16"/>
                <w:szCs w:val="16"/>
              </w:rPr>
              <w:t>35,00</w:t>
            </w:r>
          </w:p>
        </w:tc>
        <w:tc>
          <w:tcPr>
            <w:tcW w:w="1417" w:type="dxa"/>
            <w:shd w:val="clear" w:color="auto" w:fill="auto"/>
          </w:tcPr>
          <w:p w:rsidR="005979A9" w:rsidRPr="005979A9" w:rsidRDefault="005979A9" w:rsidP="005979A9">
            <w:pPr>
              <w:jc w:val="center"/>
              <w:rPr>
                <w:color w:val="000000"/>
                <w:sz w:val="16"/>
                <w:szCs w:val="16"/>
              </w:rPr>
            </w:pPr>
            <w:r w:rsidRPr="005979A9">
              <w:rPr>
                <w:color w:val="000000"/>
                <w:sz w:val="16"/>
                <w:szCs w:val="16"/>
              </w:rPr>
              <w:t>15,00</w:t>
            </w:r>
          </w:p>
        </w:tc>
        <w:tc>
          <w:tcPr>
            <w:tcW w:w="992" w:type="dxa"/>
            <w:shd w:val="clear" w:color="auto" w:fill="auto"/>
          </w:tcPr>
          <w:p w:rsidR="005979A9" w:rsidRPr="005979A9" w:rsidRDefault="005979A9" w:rsidP="005979A9">
            <w:pPr>
              <w:jc w:val="center"/>
              <w:rPr>
                <w:color w:val="000000"/>
                <w:sz w:val="16"/>
                <w:szCs w:val="16"/>
              </w:rPr>
            </w:pPr>
            <w:r w:rsidRPr="005979A9">
              <w:rPr>
                <w:color w:val="000000"/>
                <w:sz w:val="16"/>
                <w:szCs w:val="16"/>
              </w:rPr>
              <w:t>35,00</w:t>
            </w:r>
          </w:p>
        </w:tc>
        <w:tc>
          <w:tcPr>
            <w:tcW w:w="1418" w:type="dxa"/>
            <w:shd w:val="clear" w:color="auto" w:fill="auto"/>
          </w:tcPr>
          <w:p w:rsidR="005979A9" w:rsidRPr="005979A9" w:rsidRDefault="005979A9" w:rsidP="005979A9">
            <w:pPr>
              <w:jc w:val="center"/>
              <w:rPr>
                <w:color w:val="000000"/>
                <w:sz w:val="16"/>
                <w:szCs w:val="16"/>
              </w:rPr>
            </w:pPr>
            <w:r w:rsidRPr="005979A9">
              <w:rPr>
                <w:color w:val="000000"/>
                <w:sz w:val="16"/>
                <w:szCs w:val="16"/>
              </w:rPr>
              <w:t>15,00</w:t>
            </w:r>
          </w:p>
        </w:tc>
        <w:tc>
          <w:tcPr>
            <w:tcW w:w="1276" w:type="dxa"/>
            <w:shd w:val="clear" w:color="auto" w:fill="auto"/>
          </w:tcPr>
          <w:p w:rsidR="005979A9" w:rsidRPr="005979A9" w:rsidRDefault="005979A9" w:rsidP="005979A9">
            <w:pPr>
              <w:jc w:val="center"/>
              <w:rPr>
                <w:color w:val="000000"/>
                <w:sz w:val="16"/>
                <w:szCs w:val="16"/>
              </w:rPr>
            </w:pPr>
            <w:r w:rsidRPr="005979A9">
              <w:rPr>
                <w:color w:val="000000"/>
                <w:sz w:val="16"/>
                <w:szCs w:val="16"/>
              </w:rPr>
              <w:t>35,00</w:t>
            </w:r>
          </w:p>
        </w:tc>
      </w:tr>
      <w:tr w:rsidR="005979A9" w:rsidRPr="005979A9" w:rsidTr="00782B99">
        <w:trPr>
          <w:trHeight w:val="68"/>
        </w:trPr>
        <w:tc>
          <w:tcPr>
            <w:tcW w:w="3188" w:type="dxa"/>
            <w:shd w:val="clear" w:color="auto" w:fill="auto"/>
            <w:noWrap/>
          </w:tcPr>
          <w:p w:rsidR="005979A9" w:rsidRPr="002714BD" w:rsidRDefault="005979A9" w:rsidP="005979A9">
            <w:pPr>
              <w:rPr>
                <w:sz w:val="16"/>
                <w:szCs w:val="16"/>
              </w:rPr>
            </w:pPr>
            <w:r w:rsidRPr="002714BD">
              <w:rPr>
                <w:sz w:val="16"/>
                <w:szCs w:val="16"/>
              </w:rPr>
              <w:t>бюджеты субъектов Российской Федерации</w:t>
            </w:r>
          </w:p>
        </w:tc>
        <w:tc>
          <w:tcPr>
            <w:tcW w:w="1598" w:type="dxa"/>
            <w:shd w:val="clear" w:color="auto" w:fill="auto"/>
            <w:noWrap/>
          </w:tcPr>
          <w:p w:rsidR="005979A9" w:rsidRPr="005979A9" w:rsidRDefault="005979A9" w:rsidP="005979A9">
            <w:pPr>
              <w:jc w:val="center"/>
              <w:rPr>
                <w:sz w:val="16"/>
                <w:szCs w:val="16"/>
              </w:rPr>
            </w:pPr>
            <w:r w:rsidRPr="005979A9">
              <w:rPr>
                <w:sz w:val="16"/>
                <w:szCs w:val="16"/>
              </w:rPr>
              <w:t>млн рублей</w:t>
            </w:r>
          </w:p>
        </w:tc>
        <w:tc>
          <w:tcPr>
            <w:tcW w:w="992" w:type="dxa"/>
            <w:shd w:val="clear" w:color="auto" w:fill="auto"/>
          </w:tcPr>
          <w:p w:rsidR="005979A9" w:rsidRPr="005979A9" w:rsidRDefault="005979A9" w:rsidP="005979A9">
            <w:pPr>
              <w:jc w:val="center"/>
              <w:rPr>
                <w:color w:val="000000"/>
                <w:sz w:val="16"/>
                <w:szCs w:val="16"/>
              </w:rPr>
            </w:pPr>
            <w:r w:rsidRPr="005979A9">
              <w:rPr>
                <w:color w:val="000000"/>
                <w:sz w:val="16"/>
                <w:szCs w:val="16"/>
              </w:rPr>
              <w:t>511,04</w:t>
            </w:r>
          </w:p>
        </w:tc>
        <w:tc>
          <w:tcPr>
            <w:tcW w:w="993" w:type="dxa"/>
            <w:shd w:val="clear" w:color="auto" w:fill="auto"/>
          </w:tcPr>
          <w:p w:rsidR="005979A9" w:rsidRPr="005979A9" w:rsidRDefault="005979A9" w:rsidP="005979A9">
            <w:pPr>
              <w:jc w:val="center"/>
              <w:rPr>
                <w:color w:val="000000"/>
                <w:sz w:val="16"/>
                <w:szCs w:val="16"/>
              </w:rPr>
            </w:pPr>
            <w:r w:rsidRPr="005979A9">
              <w:rPr>
                <w:color w:val="000000"/>
                <w:sz w:val="16"/>
                <w:szCs w:val="16"/>
              </w:rPr>
              <w:t>1 367,17</w:t>
            </w:r>
          </w:p>
        </w:tc>
        <w:tc>
          <w:tcPr>
            <w:tcW w:w="992" w:type="dxa"/>
            <w:shd w:val="clear" w:color="auto" w:fill="auto"/>
          </w:tcPr>
          <w:p w:rsidR="005979A9" w:rsidRPr="005979A9" w:rsidRDefault="005979A9" w:rsidP="005979A9">
            <w:pPr>
              <w:jc w:val="center"/>
              <w:rPr>
                <w:color w:val="000000"/>
                <w:sz w:val="16"/>
                <w:szCs w:val="16"/>
              </w:rPr>
            </w:pPr>
            <w:r w:rsidRPr="005979A9">
              <w:rPr>
                <w:color w:val="000000"/>
                <w:sz w:val="16"/>
                <w:szCs w:val="16"/>
              </w:rPr>
              <w:t>605,58</w:t>
            </w:r>
          </w:p>
        </w:tc>
        <w:tc>
          <w:tcPr>
            <w:tcW w:w="1417" w:type="dxa"/>
            <w:shd w:val="clear" w:color="auto" w:fill="auto"/>
          </w:tcPr>
          <w:p w:rsidR="005979A9" w:rsidRPr="005979A9" w:rsidRDefault="005979A9" w:rsidP="005979A9">
            <w:pPr>
              <w:jc w:val="center"/>
              <w:rPr>
                <w:color w:val="000000"/>
                <w:sz w:val="16"/>
                <w:szCs w:val="16"/>
              </w:rPr>
            </w:pPr>
            <w:r w:rsidRPr="005979A9">
              <w:rPr>
                <w:color w:val="000000"/>
                <w:sz w:val="16"/>
                <w:szCs w:val="16"/>
              </w:rPr>
              <w:t>300,00</w:t>
            </w:r>
          </w:p>
        </w:tc>
        <w:tc>
          <w:tcPr>
            <w:tcW w:w="993" w:type="dxa"/>
            <w:shd w:val="clear" w:color="auto" w:fill="auto"/>
          </w:tcPr>
          <w:p w:rsidR="005979A9" w:rsidRPr="005979A9" w:rsidRDefault="005979A9" w:rsidP="005979A9">
            <w:pPr>
              <w:jc w:val="center"/>
              <w:rPr>
                <w:color w:val="000000"/>
                <w:sz w:val="16"/>
                <w:szCs w:val="16"/>
              </w:rPr>
            </w:pPr>
            <w:r w:rsidRPr="005979A9">
              <w:rPr>
                <w:color w:val="000000"/>
                <w:sz w:val="16"/>
                <w:szCs w:val="16"/>
              </w:rPr>
              <w:t>450,00</w:t>
            </w:r>
          </w:p>
        </w:tc>
        <w:tc>
          <w:tcPr>
            <w:tcW w:w="1417" w:type="dxa"/>
            <w:shd w:val="clear" w:color="auto" w:fill="auto"/>
          </w:tcPr>
          <w:p w:rsidR="005979A9" w:rsidRPr="005979A9" w:rsidRDefault="005979A9" w:rsidP="005979A9">
            <w:pPr>
              <w:jc w:val="center"/>
              <w:rPr>
                <w:color w:val="000000"/>
                <w:sz w:val="16"/>
                <w:szCs w:val="16"/>
              </w:rPr>
            </w:pPr>
            <w:r w:rsidRPr="005979A9">
              <w:rPr>
                <w:color w:val="000000"/>
                <w:sz w:val="16"/>
                <w:szCs w:val="16"/>
              </w:rPr>
              <w:t>300,00</w:t>
            </w:r>
          </w:p>
        </w:tc>
        <w:tc>
          <w:tcPr>
            <w:tcW w:w="992" w:type="dxa"/>
            <w:shd w:val="clear" w:color="auto" w:fill="auto"/>
          </w:tcPr>
          <w:p w:rsidR="005979A9" w:rsidRPr="005979A9" w:rsidRDefault="005979A9" w:rsidP="005979A9">
            <w:pPr>
              <w:jc w:val="center"/>
              <w:rPr>
                <w:color w:val="000000"/>
                <w:sz w:val="16"/>
                <w:szCs w:val="16"/>
              </w:rPr>
            </w:pPr>
            <w:r w:rsidRPr="005979A9">
              <w:rPr>
                <w:color w:val="000000"/>
                <w:sz w:val="16"/>
                <w:szCs w:val="16"/>
              </w:rPr>
              <w:t>450,00</w:t>
            </w:r>
          </w:p>
        </w:tc>
        <w:tc>
          <w:tcPr>
            <w:tcW w:w="1418" w:type="dxa"/>
            <w:shd w:val="clear" w:color="auto" w:fill="auto"/>
          </w:tcPr>
          <w:p w:rsidR="005979A9" w:rsidRPr="005979A9" w:rsidRDefault="005979A9" w:rsidP="005979A9">
            <w:pPr>
              <w:jc w:val="center"/>
              <w:rPr>
                <w:color w:val="000000"/>
                <w:sz w:val="16"/>
                <w:szCs w:val="16"/>
              </w:rPr>
            </w:pPr>
            <w:r w:rsidRPr="005979A9">
              <w:rPr>
                <w:color w:val="000000"/>
                <w:sz w:val="16"/>
                <w:szCs w:val="16"/>
              </w:rPr>
              <w:t>300,00</w:t>
            </w:r>
          </w:p>
        </w:tc>
        <w:tc>
          <w:tcPr>
            <w:tcW w:w="1276" w:type="dxa"/>
            <w:shd w:val="clear" w:color="auto" w:fill="auto"/>
          </w:tcPr>
          <w:p w:rsidR="005979A9" w:rsidRPr="005979A9" w:rsidRDefault="005979A9" w:rsidP="005979A9">
            <w:pPr>
              <w:jc w:val="center"/>
              <w:rPr>
                <w:color w:val="000000"/>
                <w:sz w:val="16"/>
                <w:szCs w:val="16"/>
              </w:rPr>
            </w:pPr>
            <w:r w:rsidRPr="005979A9">
              <w:rPr>
                <w:color w:val="000000"/>
                <w:sz w:val="16"/>
                <w:szCs w:val="16"/>
              </w:rPr>
              <w:t>450,00</w:t>
            </w:r>
          </w:p>
        </w:tc>
      </w:tr>
      <w:tr w:rsidR="005979A9" w:rsidRPr="005979A9" w:rsidTr="00782B99">
        <w:trPr>
          <w:trHeight w:val="68"/>
        </w:trPr>
        <w:tc>
          <w:tcPr>
            <w:tcW w:w="3188" w:type="dxa"/>
            <w:shd w:val="clear" w:color="auto" w:fill="auto"/>
            <w:noWrap/>
          </w:tcPr>
          <w:p w:rsidR="005979A9" w:rsidRPr="002714BD" w:rsidRDefault="005979A9" w:rsidP="005979A9">
            <w:pPr>
              <w:rPr>
                <w:sz w:val="16"/>
                <w:szCs w:val="16"/>
              </w:rPr>
            </w:pPr>
            <w:r w:rsidRPr="002714BD">
              <w:rPr>
                <w:sz w:val="16"/>
                <w:szCs w:val="16"/>
              </w:rPr>
              <w:t>из местных бюджетов</w:t>
            </w:r>
          </w:p>
        </w:tc>
        <w:tc>
          <w:tcPr>
            <w:tcW w:w="1598" w:type="dxa"/>
            <w:shd w:val="clear" w:color="auto" w:fill="auto"/>
            <w:noWrap/>
          </w:tcPr>
          <w:p w:rsidR="005979A9" w:rsidRPr="005979A9" w:rsidRDefault="005979A9" w:rsidP="005979A9">
            <w:pPr>
              <w:jc w:val="center"/>
              <w:rPr>
                <w:sz w:val="16"/>
                <w:szCs w:val="16"/>
              </w:rPr>
            </w:pPr>
            <w:r w:rsidRPr="005979A9">
              <w:rPr>
                <w:sz w:val="16"/>
                <w:szCs w:val="16"/>
              </w:rPr>
              <w:t>млн рублей</w:t>
            </w:r>
          </w:p>
        </w:tc>
        <w:tc>
          <w:tcPr>
            <w:tcW w:w="992" w:type="dxa"/>
            <w:shd w:val="clear" w:color="auto" w:fill="auto"/>
          </w:tcPr>
          <w:p w:rsidR="005979A9" w:rsidRPr="005979A9" w:rsidRDefault="005979A9" w:rsidP="005979A9">
            <w:pPr>
              <w:jc w:val="center"/>
              <w:rPr>
                <w:color w:val="000000"/>
                <w:sz w:val="16"/>
                <w:szCs w:val="16"/>
              </w:rPr>
            </w:pPr>
            <w:r w:rsidRPr="005979A9">
              <w:rPr>
                <w:color w:val="000000"/>
                <w:sz w:val="16"/>
                <w:szCs w:val="16"/>
              </w:rPr>
              <w:t>76,82</w:t>
            </w:r>
          </w:p>
        </w:tc>
        <w:tc>
          <w:tcPr>
            <w:tcW w:w="993" w:type="dxa"/>
            <w:shd w:val="clear" w:color="auto" w:fill="auto"/>
          </w:tcPr>
          <w:p w:rsidR="005979A9" w:rsidRPr="005979A9" w:rsidRDefault="005979A9" w:rsidP="005979A9">
            <w:pPr>
              <w:jc w:val="center"/>
              <w:rPr>
                <w:color w:val="000000"/>
                <w:sz w:val="16"/>
                <w:szCs w:val="16"/>
              </w:rPr>
            </w:pPr>
            <w:r w:rsidRPr="005979A9">
              <w:rPr>
                <w:color w:val="000000"/>
                <w:sz w:val="16"/>
                <w:szCs w:val="16"/>
              </w:rPr>
              <w:t>82,69</w:t>
            </w:r>
          </w:p>
        </w:tc>
        <w:tc>
          <w:tcPr>
            <w:tcW w:w="992" w:type="dxa"/>
            <w:shd w:val="clear" w:color="auto" w:fill="auto"/>
          </w:tcPr>
          <w:p w:rsidR="005979A9" w:rsidRPr="005979A9" w:rsidRDefault="005979A9" w:rsidP="005979A9">
            <w:pPr>
              <w:jc w:val="center"/>
              <w:rPr>
                <w:color w:val="000000"/>
                <w:sz w:val="16"/>
                <w:szCs w:val="16"/>
              </w:rPr>
            </w:pPr>
            <w:r w:rsidRPr="005979A9">
              <w:rPr>
                <w:color w:val="000000"/>
                <w:sz w:val="16"/>
                <w:szCs w:val="16"/>
              </w:rPr>
              <w:t>44,24</w:t>
            </w:r>
          </w:p>
        </w:tc>
        <w:tc>
          <w:tcPr>
            <w:tcW w:w="1417" w:type="dxa"/>
            <w:shd w:val="clear" w:color="auto" w:fill="auto"/>
          </w:tcPr>
          <w:p w:rsidR="005979A9" w:rsidRPr="005979A9" w:rsidRDefault="005979A9" w:rsidP="005979A9">
            <w:pPr>
              <w:jc w:val="center"/>
              <w:rPr>
                <w:color w:val="000000"/>
                <w:sz w:val="16"/>
                <w:szCs w:val="16"/>
              </w:rPr>
            </w:pPr>
            <w:r w:rsidRPr="005979A9">
              <w:rPr>
                <w:color w:val="000000"/>
                <w:sz w:val="16"/>
                <w:szCs w:val="16"/>
              </w:rPr>
              <w:t>20,00</w:t>
            </w:r>
          </w:p>
        </w:tc>
        <w:tc>
          <w:tcPr>
            <w:tcW w:w="993" w:type="dxa"/>
            <w:shd w:val="clear" w:color="auto" w:fill="auto"/>
          </w:tcPr>
          <w:p w:rsidR="005979A9" w:rsidRPr="005979A9" w:rsidRDefault="005979A9" w:rsidP="005979A9">
            <w:pPr>
              <w:jc w:val="center"/>
              <w:rPr>
                <w:color w:val="000000"/>
                <w:sz w:val="16"/>
                <w:szCs w:val="16"/>
              </w:rPr>
            </w:pPr>
            <w:r w:rsidRPr="005979A9">
              <w:rPr>
                <w:color w:val="000000"/>
                <w:sz w:val="16"/>
                <w:szCs w:val="16"/>
              </w:rPr>
              <w:t>35,00</w:t>
            </w:r>
          </w:p>
        </w:tc>
        <w:tc>
          <w:tcPr>
            <w:tcW w:w="1417" w:type="dxa"/>
            <w:shd w:val="clear" w:color="auto" w:fill="auto"/>
          </w:tcPr>
          <w:p w:rsidR="005979A9" w:rsidRPr="005979A9" w:rsidRDefault="005979A9" w:rsidP="005979A9">
            <w:pPr>
              <w:jc w:val="center"/>
              <w:rPr>
                <w:color w:val="000000"/>
                <w:sz w:val="16"/>
                <w:szCs w:val="16"/>
              </w:rPr>
            </w:pPr>
            <w:r w:rsidRPr="005979A9">
              <w:rPr>
                <w:color w:val="000000"/>
                <w:sz w:val="16"/>
                <w:szCs w:val="16"/>
              </w:rPr>
              <w:t>15,00</w:t>
            </w:r>
          </w:p>
        </w:tc>
        <w:tc>
          <w:tcPr>
            <w:tcW w:w="992" w:type="dxa"/>
            <w:shd w:val="clear" w:color="auto" w:fill="auto"/>
          </w:tcPr>
          <w:p w:rsidR="005979A9" w:rsidRPr="005979A9" w:rsidRDefault="005979A9" w:rsidP="005979A9">
            <w:pPr>
              <w:jc w:val="center"/>
              <w:rPr>
                <w:color w:val="000000"/>
                <w:sz w:val="16"/>
                <w:szCs w:val="16"/>
              </w:rPr>
            </w:pPr>
            <w:r w:rsidRPr="005979A9">
              <w:rPr>
                <w:color w:val="000000"/>
                <w:sz w:val="16"/>
                <w:szCs w:val="16"/>
              </w:rPr>
              <w:t>30,00</w:t>
            </w:r>
          </w:p>
        </w:tc>
        <w:tc>
          <w:tcPr>
            <w:tcW w:w="1418" w:type="dxa"/>
            <w:shd w:val="clear" w:color="auto" w:fill="auto"/>
          </w:tcPr>
          <w:p w:rsidR="005979A9" w:rsidRPr="005979A9" w:rsidRDefault="005979A9" w:rsidP="005979A9">
            <w:pPr>
              <w:jc w:val="center"/>
              <w:rPr>
                <w:color w:val="000000"/>
                <w:sz w:val="16"/>
                <w:szCs w:val="16"/>
              </w:rPr>
            </w:pPr>
            <w:r w:rsidRPr="005979A9">
              <w:rPr>
                <w:color w:val="000000"/>
                <w:sz w:val="16"/>
                <w:szCs w:val="16"/>
              </w:rPr>
              <w:t>15,00</w:t>
            </w:r>
          </w:p>
        </w:tc>
        <w:tc>
          <w:tcPr>
            <w:tcW w:w="1276" w:type="dxa"/>
            <w:shd w:val="clear" w:color="auto" w:fill="auto"/>
          </w:tcPr>
          <w:p w:rsidR="005979A9" w:rsidRPr="005979A9" w:rsidRDefault="005979A9" w:rsidP="005979A9">
            <w:pPr>
              <w:jc w:val="center"/>
              <w:rPr>
                <w:color w:val="000000"/>
                <w:sz w:val="16"/>
                <w:szCs w:val="16"/>
              </w:rPr>
            </w:pPr>
            <w:r w:rsidRPr="005979A9">
              <w:rPr>
                <w:color w:val="000000"/>
                <w:sz w:val="16"/>
                <w:szCs w:val="16"/>
              </w:rPr>
              <w:t>30,00</w:t>
            </w:r>
          </w:p>
        </w:tc>
      </w:tr>
      <w:tr w:rsidR="005979A9" w:rsidRPr="005979A9" w:rsidTr="00782B99">
        <w:trPr>
          <w:trHeight w:val="68"/>
        </w:trPr>
        <w:tc>
          <w:tcPr>
            <w:tcW w:w="3188" w:type="dxa"/>
            <w:shd w:val="clear" w:color="auto" w:fill="auto"/>
            <w:noWrap/>
          </w:tcPr>
          <w:p w:rsidR="005979A9" w:rsidRPr="002714BD" w:rsidRDefault="005979A9" w:rsidP="005979A9">
            <w:pPr>
              <w:rPr>
                <w:sz w:val="16"/>
                <w:szCs w:val="16"/>
              </w:rPr>
            </w:pPr>
            <w:r w:rsidRPr="002714BD">
              <w:rPr>
                <w:sz w:val="16"/>
                <w:szCs w:val="16"/>
              </w:rPr>
              <w:t>прочие</w:t>
            </w:r>
          </w:p>
        </w:tc>
        <w:tc>
          <w:tcPr>
            <w:tcW w:w="1598" w:type="dxa"/>
            <w:shd w:val="clear" w:color="auto" w:fill="auto"/>
            <w:noWrap/>
          </w:tcPr>
          <w:p w:rsidR="005979A9" w:rsidRPr="005979A9" w:rsidRDefault="005979A9" w:rsidP="005979A9">
            <w:pPr>
              <w:jc w:val="center"/>
              <w:rPr>
                <w:sz w:val="16"/>
                <w:szCs w:val="16"/>
              </w:rPr>
            </w:pPr>
            <w:r w:rsidRPr="005979A9">
              <w:rPr>
                <w:sz w:val="16"/>
                <w:szCs w:val="16"/>
              </w:rPr>
              <w:t>млн рублей</w:t>
            </w:r>
          </w:p>
        </w:tc>
        <w:tc>
          <w:tcPr>
            <w:tcW w:w="992" w:type="dxa"/>
            <w:shd w:val="clear" w:color="auto" w:fill="auto"/>
          </w:tcPr>
          <w:p w:rsidR="005979A9" w:rsidRPr="005979A9" w:rsidRDefault="005979A9" w:rsidP="005979A9">
            <w:pPr>
              <w:jc w:val="center"/>
              <w:rPr>
                <w:color w:val="000000"/>
                <w:sz w:val="16"/>
                <w:szCs w:val="16"/>
              </w:rPr>
            </w:pPr>
            <w:r w:rsidRPr="005979A9">
              <w:rPr>
                <w:color w:val="000000"/>
                <w:sz w:val="16"/>
                <w:szCs w:val="16"/>
              </w:rPr>
              <w:t>392,08</w:t>
            </w:r>
          </w:p>
        </w:tc>
        <w:tc>
          <w:tcPr>
            <w:tcW w:w="993" w:type="dxa"/>
            <w:shd w:val="clear" w:color="auto" w:fill="auto"/>
          </w:tcPr>
          <w:p w:rsidR="005979A9" w:rsidRPr="005979A9" w:rsidRDefault="005979A9" w:rsidP="005979A9">
            <w:pPr>
              <w:jc w:val="center"/>
              <w:rPr>
                <w:color w:val="000000"/>
                <w:sz w:val="16"/>
                <w:szCs w:val="16"/>
              </w:rPr>
            </w:pPr>
            <w:r w:rsidRPr="005979A9">
              <w:rPr>
                <w:color w:val="000000"/>
                <w:sz w:val="16"/>
                <w:szCs w:val="16"/>
              </w:rPr>
              <w:t>605,60</w:t>
            </w:r>
          </w:p>
        </w:tc>
        <w:tc>
          <w:tcPr>
            <w:tcW w:w="992" w:type="dxa"/>
            <w:shd w:val="clear" w:color="auto" w:fill="auto"/>
          </w:tcPr>
          <w:p w:rsidR="005979A9" w:rsidRPr="005979A9" w:rsidRDefault="005979A9" w:rsidP="005979A9">
            <w:pPr>
              <w:jc w:val="center"/>
              <w:rPr>
                <w:color w:val="000000"/>
                <w:sz w:val="16"/>
                <w:szCs w:val="16"/>
              </w:rPr>
            </w:pPr>
            <w:r w:rsidRPr="005979A9">
              <w:rPr>
                <w:color w:val="000000"/>
                <w:sz w:val="16"/>
                <w:szCs w:val="16"/>
              </w:rPr>
              <w:t>190,47</w:t>
            </w:r>
          </w:p>
        </w:tc>
        <w:tc>
          <w:tcPr>
            <w:tcW w:w="1417" w:type="dxa"/>
            <w:shd w:val="clear" w:color="auto" w:fill="auto"/>
          </w:tcPr>
          <w:p w:rsidR="005979A9" w:rsidRPr="005979A9" w:rsidRDefault="005979A9" w:rsidP="005979A9">
            <w:pPr>
              <w:jc w:val="center"/>
              <w:rPr>
                <w:color w:val="000000"/>
                <w:sz w:val="16"/>
                <w:szCs w:val="16"/>
              </w:rPr>
            </w:pPr>
            <w:r w:rsidRPr="005979A9">
              <w:rPr>
                <w:color w:val="000000"/>
                <w:sz w:val="16"/>
                <w:szCs w:val="16"/>
              </w:rPr>
              <w:t>300,00</w:t>
            </w:r>
          </w:p>
        </w:tc>
        <w:tc>
          <w:tcPr>
            <w:tcW w:w="993" w:type="dxa"/>
            <w:shd w:val="clear" w:color="auto" w:fill="auto"/>
          </w:tcPr>
          <w:p w:rsidR="005979A9" w:rsidRPr="005979A9" w:rsidRDefault="005979A9" w:rsidP="005979A9">
            <w:pPr>
              <w:jc w:val="center"/>
              <w:rPr>
                <w:color w:val="000000"/>
                <w:sz w:val="16"/>
                <w:szCs w:val="16"/>
              </w:rPr>
            </w:pPr>
            <w:r w:rsidRPr="005979A9">
              <w:rPr>
                <w:color w:val="000000"/>
                <w:sz w:val="16"/>
                <w:szCs w:val="16"/>
              </w:rPr>
              <w:t>350,00</w:t>
            </w:r>
          </w:p>
        </w:tc>
        <w:tc>
          <w:tcPr>
            <w:tcW w:w="1417" w:type="dxa"/>
            <w:shd w:val="clear" w:color="auto" w:fill="auto"/>
          </w:tcPr>
          <w:p w:rsidR="005979A9" w:rsidRPr="005979A9" w:rsidRDefault="005979A9" w:rsidP="005979A9">
            <w:pPr>
              <w:jc w:val="center"/>
              <w:rPr>
                <w:color w:val="000000"/>
                <w:sz w:val="16"/>
                <w:szCs w:val="16"/>
              </w:rPr>
            </w:pPr>
            <w:r w:rsidRPr="005979A9">
              <w:rPr>
                <w:color w:val="000000"/>
                <w:sz w:val="16"/>
                <w:szCs w:val="16"/>
              </w:rPr>
              <w:t>350,00</w:t>
            </w:r>
          </w:p>
        </w:tc>
        <w:tc>
          <w:tcPr>
            <w:tcW w:w="992" w:type="dxa"/>
            <w:shd w:val="clear" w:color="auto" w:fill="auto"/>
          </w:tcPr>
          <w:p w:rsidR="005979A9" w:rsidRPr="005979A9" w:rsidRDefault="005979A9" w:rsidP="005979A9">
            <w:pPr>
              <w:jc w:val="center"/>
              <w:rPr>
                <w:color w:val="000000"/>
                <w:sz w:val="16"/>
                <w:szCs w:val="16"/>
              </w:rPr>
            </w:pPr>
            <w:r w:rsidRPr="005979A9">
              <w:rPr>
                <w:color w:val="000000"/>
                <w:sz w:val="16"/>
                <w:szCs w:val="16"/>
              </w:rPr>
              <w:t>400,00</w:t>
            </w:r>
          </w:p>
        </w:tc>
        <w:tc>
          <w:tcPr>
            <w:tcW w:w="1418" w:type="dxa"/>
            <w:shd w:val="clear" w:color="auto" w:fill="auto"/>
          </w:tcPr>
          <w:p w:rsidR="005979A9" w:rsidRPr="005979A9" w:rsidRDefault="005979A9" w:rsidP="005979A9">
            <w:pPr>
              <w:jc w:val="center"/>
              <w:rPr>
                <w:color w:val="000000"/>
                <w:sz w:val="16"/>
                <w:szCs w:val="16"/>
              </w:rPr>
            </w:pPr>
            <w:r w:rsidRPr="005979A9">
              <w:rPr>
                <w:color w:val="000000"/>
                <w:sz w:val="16"/>
                <w:szCs w:val="16"/>
              </w:rPr>
              <w:t>350,00</w:t>
            </w:r>
          </w:p>
        </w:tc>
        <w:tc>
          <w:tcPr>
            <w:tcW w:w="1276" w:type="dxa"/>
            <w:shd w:val="clear" w:color="auto" w:fill="auto"/>
          </w:tcPr>
          <w:p w:rsidR="005979A9" w:rsidRPr="005979A9" w:rsidRDefault="005979A9" w:rsidP="005979A9">
            <w:pPr>
              <w:jc w:val="center"/>
              <w:rPr>
                <w:color w:val="000000"/>
                <w:sz w:val="16"/>
                <w:szCs w:val="16"/>
              </w:rPr>
            </w:pPr>
            <w:r w:rsidRPr="005979A9">
              <w:rPr>
                <w:color w:val="000000"/>
                <w:sz w:val="16"/>
                <w:szCs w:val="16"/>
              </w:rPr>
              <w:t>500,00</w:t>
            </w:r>
          </w:p>
        </w:tc>
      </w:tr>
      <w:tr w:rsidR="00782B99" w:rsidRPr="005979A9" w:rsidTr="00782B99">
        <w:trPr>
          <w:trHeight w:val="68"/>
        </w:trPr>
        <w:tc>
          <w:tcPr>
            <w:tcW w:w="15276" w:type="dxa"/>
            <w:gridSpan w:val="11"/>
            <w:shd w:val="clear" w:color="auto" w:fill="auto"/>
            <w:hideMark/>
          </w:tcPr>
          <w:p w:rsidR="00782B99" w:rsidRPr="005979A9" w:rsidRDefault="00782B99" w:rsidP="00782B99">
            <w:pPr>
              <w:jc w:val="center"/>
              <w:rPr>
                <w:sz w:val="16"/>
                <w:szCs w:val="16"/>
              </w:rPr>
            </w:pPr>
            <w:r w:rsidRPr="002714BD">
              <w:rPr>
                <w:bCs/>
                <w:sz w:val="16"/>
                <w:szCs w:val="16"/>
              </w:rPr>
              <w:t>8. Бюджет муниципального образования (муниципальный район; городской округ)</w:t>
            </w:r>
          </w:p>
        </w:tc>
      </w:tr>
      <w:tr w:rsidR="005979A9" w:rsidRPr="005979A9" w:rsidTr="00782B99">
        <w:trPr>
          <w:trHeight w:val="68"/>
        </w:trPr>
        <w:tc>
          <w:tcPr>
            <w:tcW w:w="3188" w:type="dxa"/>
            <w:shd w:val="clear" w:color="auto" w:fill="auto"/>
            <w:hideMark/>
          </w:tcPr>
          <w:p w:rsidR="005979A9" w:rsidRPr="002714BD" w:rsidRDefault="005979A9" w:rsidP="005979A9">
            <w:pPr>
              <w:rPr>
                <w:iCs/>
                <w:sz w:val="16"/>
                <w:szCs w:val="16"/>
              </w:rPr>
            </w:pPr>
            <w:r w:rsidRPr="002714BD">
              <w:rPr>
                <w:iCs/>
                <w:sz w:val="16"/>
                <w:szCs w:val="16"/>
              </w:rPr>
              <w:t xml:space="preserve">Доходы консолидированного бюджета района </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 xml:space="preserve">млн </w:t>
            </w:r>
            <w:r w:rsidR="002714BD">
              <w:rPr>
                <w:sz w:val="16"/>
                <w:szCs w:val="16"/>
              </w:rPr>
              <w:t>рублей</w:t>
            </w:r>
          </w:p>
        </w:tc>
        <w:tc>
          <w:tcPr>
            <w:tcW w:w="992" w:type="dxa"/>
            <w:shd w:val="clear" w:color="auto" w:fill="auto"/>
            <w:noWrap/>
            <w:hideMark/>
          </w:tcPr>
          <w:p w:rsidR="005979A9" w:rsidRPr="005979A9" w:rsidRDefault="005979A9" w:rsidP="005979A9">
            <w:pPr>
              <w:jc w:val="center"/>
              <w:rPr>
                <w:bCs/>
                <w:sz w:val="16"/>
                <w:szCs w:val="16"/>
              </w:rPr>
            </w:pPr>
            <w:r w:rsidRPr="005979A9">
              <w:rPr>
                <w:bCs/>
                <w:sz w:val="16"/>
                <w:szCs w:val="16"/>
              </w:rPr>
              <w:t>5 100,69</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5 752,55</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5 800,93</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5 774,97</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5 832,72</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5 515,35</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5 570,50</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5 408,25</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5 467,05</w:t>
            </w:r>
          </w:p>
        </w:tc>
      </w:tr>
      <w:tr w:rsidR="005979A9" w:rsidRPr="005979A9" w:rsidTr="00782B99">
        <w:trPr>
          <w:trHeight w:val="68"/>
        </w:trPr>
        <w:tc>
          <w:tcPr>
            <w:tcW w:w="3188" w:type="dxa"/>
            <w:shd w:val="clear" w:color="auto" w:fill="auto"/>
            <w:noWrap/>
            <w:hideMark/>
          </w:tcPr>
          <w:p w:rsidR="005979A9" w:rsidRPr="002714BD" w:rsidRDefault="005979A9" w:rsidP="005979A9">
            <w:pPr>
              <w:rPr>
                <w:iCs/>
                <w:sz w:val="16"/>
                <w:szCs w:val="16"/>
              </w:rPr>
            </w:pPr>
            <w:r w:rsidRPr="002714BD">
              <w:rPr>
                <w:iCs/>
                <w:sz w:val="16"/>
                <w:szCs w:val="16"/>
              </w:rPr>
              <w:t>Налоговые и неналоговые доходы, всего</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 xml:space="preserve">млн </w:t>
            </w:r>
            <w:r w:rsidR="002714BD">
              <w:rPr>
                <w:sz w:val="16"/>
                <w:szCs w:val="16"/>
              </w:rPr>
              <w:t>рублей</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1 182,17</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1 186,12</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1 163,26</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2 154,72</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2 176,27</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2 382,82</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2 406,65</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2 416,02</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 xml:space="preserve"> 2 444,90</w:t>
            </w:r>
          </w:p>
        </w:tc>
      </w:tr>
      <w:tr w:rsidR="005979A9" w:rsidRPr="005979A9" w:rsidTr="00782B99">
        <w:trPr>
          <w:trHeight w:val="68"/>
        </w:trPr>
        <w:tc>
          <w:tcPr>
            <w:tcW w:w="3188" w:type="dxa"/>
            <w:shd w:val="clear" w:color="auto" w:fill="auto"/>
            <w:hideMark/>
          </w:tcPr>
          <w:p w:rsidR="005979A9" w:rsidRPr="002714BD" w:rsidRDefault="005979A9" w:rsidP="005979A9">
            <w:pPr>
              <w:rPr>
                <w:iCs/>
                <w:sz w:val="16"/>
                <w:szCs w:val="16"/>
              </w:rPr>
            </w:pPr>
            <w:r w:rsidRPr="002714BD">
              <w:rPr>
                <w:iCs/>
                <w:sz w:val="16"/>
                <w:szCs w:val="16"/>
              </w:rPr>
              <w:t>Налоговые доходы консолидированного бюджета района всего, в том числе:</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 xml:space="preserve">млн </w:t>
            </w:r>
            <w:r w:rsidR="002714BD">
              <w:rPr>
                <w:sz w:val="16"/>
                <w:szCs w:val="16"/>
              </w:rPr>
              <w:t>рублей</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784,00</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937,42</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990,69</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2 005,41</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2 025,46</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2 246,96</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2 269,43</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2 284,83</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2 307,68</w:t>
            </w:r>
          </w:p>
        </w:tc>
      </w:tr>
      <w:tr w:rsidR="005979A9" w:rsidRPr="005979A9" w:rsidTr="00782B99">
        <w:trPr>
          <w:trHeight w:val="68"/>
        </w:trPr>
        <w:tc>
          <w:tcPr>
            <w:tcW w:w="3188" w:type="dxa"/>
            <w:shd w:val="clear" w:color="auto" w:fill="auto"/>
            <w:noWrap/>
            <w:hideMark/>
          </w:tcPr>
          <w:p w:rsidR="005979A9" w:rsidRPr="005979A9" w:rsidRDefault="005979A9" w:rsidP="00782B99">
            <w:pPr>
              <w:rPr>
                <w:sz w:val="16"/>
                <w:szCs w:val="16"/>
              </w:rPr>
            </w:pPr>
            <w:r w:rsidRPr="005979A9">
              <w:rPr>
                <w:sz w:val="16"/>
                <w:szCs w:val="16"/>
              </w:rPr>
              <w:t>налог на прибыль организаций</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 xml:space="preserve">млн </w:t>
            </w:r>
            <w:r w:rsidR="002714BD">
              <w:rPr>
                <w:sz w:val="16"/>
                <w:szCs w:val="16"/>
              </w:rPr>
              <w:t>рублей</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 0,00</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0,00</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0,00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0,00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0,00 </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0,00 </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0,00 </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0,00 </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0,00 </w:t>
            </w:r>
          </w:p>
        </w:tc>
      </w:tr>
      <w:tr w:rsidR="005979A9" w:rsidRPr="005979A9" w:rsidTr="00782B99">
        <w:trPr>
          <w:trHeight w:val="68"/>
        </w:trPr>
        <w:tc>
          <w:tcPr>
            <w:tcW w:w="3188" w:type="dxa"/>
            <w:shd w:val="clear" w:color="auto" w:fill="auto"/>
            <w:noWrap/>
            <w:hideMark/>
          </w:tcPr>
          <w:p w:rsidR="005979A9" w:rsidRPr="005979A9" w:rsidRDefault="005979A9" w:rsidP="00782B99">
            <w:pPr>
              <w:rPr>
                <w:sz w:val="16"/>
                <w:szCs w:val="16"/>
              </w:rPr>
            </w:pPr>
            <w:r w:rsidRPr="005979A9">
              <w:rPr>
                <w:sz w:val="16"/>
                <w:szCs w:val="16"/>
              </w:rPr>
              <w:t>налог на доходы физических лиц</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 xml:space="preserve">млн </w:t>
            </w:r>
            <w:r w:rsidR="002714BD">
              <w:rPr>
                <w:sz w:val="16"/>
                <w:szCs w:val="16"/>
              </w:rPr>
              <w:t>рублей</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586,42</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745,12</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782,49</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1 800,58</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1 818,59</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2 038,26</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2 058,64</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2 069,17</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2 089,86</w:t>
            </w:r>
          </w:p>
        </w:tc>
      </w:tr>
      <w:tr w:rsidR="005979A9" w:rsidRPr="005979A9" w:rsidTr="00782B99">
        <w:trPr>
          <w:trHeight w:val="68"/>
        </w:trPr>
        <w:tc>
          <w:tcPr>
            <w:tcW w:w="3188" w:type="dxa"/>
            <w:shd w:val="clear" w:color="auto" w:fill="auto"/>
            <w:noWrap/>
            <w:hideMark/>
          </w:tcPr>
          <w:p w:rsidR="005979A9" w:rsidRPr="005979A9" w:rsidRDefault="005979A9" w:rsidP="00782B99">
            <w:pPr>
              <w:rPr>
                <w:sz w:val="16"/>
                <w:szCs w:val="16"/>
              </w:rPr>
            </w:pPr>
            <w:r w:rsidRPr="005979A9">
              <w:rPr>
                <w:sz w:val="16"/>
                <w:szCs w:val="16"/>
              </w:rPr>
              <w:t>налог на добычу полезных ископаемых</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 xml:space="preserve">млн </w:t>
            </w:r>
            <w:r w:rsidR="002714BD">
              <w:rPr>
                <w:sz w:val="16"/>
                <w:szCs w:val="16"/>
              </w:rPr>
              <w:t>рублей</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0,00</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0,00</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0,00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0,00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0,00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0,00</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0,00</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0,00</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0,00</w:t>
            </w:r>
          </w:p>
        </w:tc>
      </w:tr>
      <w:tr w:rsidR="005979A9" w:rsidRPr="005979A9" w:rsidTr="00782B99">
        <w:trPr>
          <w:trHeight w:val="68"/>
        </w:trPr>
        <w:tc>
          <w:tcPr>
            <w:tcW w:w="3188" w:type="dxa"/>
            <w:shd w:val="clear" w:color="auto" w:fill="auto"/>
            <w:hideMark/>
          </w:tcPr>
          <w:p w:rsidR="005979A9" w:rsidRPr="005979A9" w:rsidRDefault="005979A9" w:rsidP="00782B99">
            <w:pPr>
              <w:rPr>
                <w:sz w:val="16"/>
                <w:szCs w:val="16"/>
              </w:rPr>
            </w:pPr>
            <w:r w:rsidRPr="005979A9">
              <w:rPr>
                <w:sz w:val="16"/>
                <w:szCs w:val="16"/>
              </w:rPr>
              <w:t>акцизы</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 xml:space="preserve">млн </w:t>
            </w:r>
            <w:r w:rsidR="002714BD">
              <w:rPr>
                <w:sz w:val="16"/>
                <w:szCs w:val="16"/>
              </w:rPr>
              <w:t>рублей</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93,84</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101,57</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105,46</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105,04</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106,09</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108,29</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109,37</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114,86</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116,01</w:t>
            </w:r>
          </w:p>
        </w:tc>
      </w:tr>
      <w:tr w:rsidR="005979A9" w:rsidRPr="005979A9" w:rsidTr="00782B99">
        <w:trPr>
          <w:trHeight w:val="68"/>
        </w:trPr>
        <w:tc>
          <w:tcPr>
            <w:tcW w:w="3188" w:type="dxa"/>
            <w:shd w:val="clear" w:color="auto" w:fill="auto"/>
            <w:noWrap/>
            <w:hideMark/>
          </w:tcPr>
          <w:p w:rsidR="005979A9" w:rsidRPr="005979A9" w:rsidRDefault="005979A9" w:rsidP="00782B99">
            <w:pPr>
              <w:rPr>
                <w:sz w:val="16"/>
                <w:szCs w:val="16"/>
              </w:rPr>
            </w:pPr>
            <w:r w:rsidRPr="005979A9">
              <w:rPr>
                <w:sz w:val="16"/>
                <w:szCs w:val="16"/>
              </w:rPr>
              <w:t>налог, взимаемый в связи с применением упрощенной системы налогообложения</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 xml:space="preserve">млн </w:t>
            </w:r>
            <w:r w:rsidR="002714BD">
              <w:rPr>
                <w:sz w:val="16"/>
                <w:szCs w:val="16"/>
              </w:rPr>
              <w:t>рублей</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67,47</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56,92</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72,86</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65,38</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66,03</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65,85</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66,51</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66,1</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66,76</w:t>
            </w:r>
          </w:p>
        </w:tc>
      </w:tr>
      <w:tr w:rsidR="005979A9" w:rsidRPr="005979A9" w:rsidTr="00782B99">
        <w:trPr>
          <w:trHeight w:val="68"/>
        </w:trPr>
        <w:tc>
          <w:tcPr>
            <w:tcW w:w="3188" w:type="dxa"/>
            <w:shd w:val="clear" w:color="auto" w:fill="auto"/>
            <w:noWrap/>
            <w:hideMark/>
          </w:tcPr>
          <w:p w:rsidR="005979A9" w:rsidRPr="005979A9" w:rsidRDefault="005979A9" w:rsidP="00782B99">
            <w:pPr>
              <w:rPr>
                <w:sz w:val="16"/>
                <w:szCs w:val="16"/>
              </w:rPr>
            </w:pPr>
            <w:r w:rsidRPr="005979A9">
              <w:rPr>
                <w:sz w:val="16"/>
                <w:szCs w:val="16"/>
              </w:rPr>
              <w:t>налог на имущество физических лиц</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 xml:space="preserve">млн </w:t>
            </w:r>
            <w:r w:rsidR="002714BD">
              <w:rPr>
                <w:sz w:val="16"/>
                <w:szCs w:val="16"/>
              </w:rPr>
              <w:t>рублей</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5,74</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9,41</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5,59</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7,90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7,98</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8,00</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8,08</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8,00</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8,08</w:t>
            </w:r>
          </w:p>
        </w:tc>
      </w:tr>
      <w:tr w:rsidR="005979A9" w:rsidRPr="005979A9" w:rsidTr="00782B99">
        <w:trPr>
          <w:trHeight w:val="68"/>
        </w:trPr>
        <w:tc>
          <w:tcPr>
            <w:tcW w:w="3188" w:type="dxa"/>
            <w:shd w:val="clear" w:color="auto" w:fill="auto"/>
            <w:noWrap/>
            <w:hideMark/>
          </w:tcPr>
          <w:p w:rsidR="005979A9" w:rsidRPr="005979A9" w:rsidRDefault="005979A9" w:rsidP="00782B99">
            <w:pPr>
              <w:rPr>
                <w:sz w:val="16"/>
                <w:szCs w:val="16"/>
              </w:rPr>
            </w:pPr>
            <w:r w:rsidRPr="005979A9">
              <w:rPr>
                <w:sz w:val="16"/>
                <w:szCs w:val="16"/>
              </w:rPr>
              <w:t>налог на имущество организаций</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 xml:space="preserve">млн </w:t>
            </w:r>
            <w:r w:rsidR="002714BD">
              <w:rPr>
                <w:sz w:val="16"/>
                <w:szCs w:val="16"/>
              </w:rPr>
              <w:t>рублей</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0,00</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0,00 </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0,00 </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0,00 </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0,00 </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0,00 </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0,00 </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0,00 </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0,00 </w:t>
            </w:r>
          </w:p>
        </w:tc>
      </w:tr>
      <w:tr w:rsidR="005979A9" w:rsidRPr="005979A9" w:rsidTr="00782B99">
        <w:trPr>
          <w:trHeight w:val="68"/>
        </w:trPr>
        <w:tc>
          <w:tcPr>
            <w:tcW w:w="3188" w:type="dxa"/>
            <w:shd w:val="clear" w:color="auto" w:fill="auto"/>
            <w:noWrap/>
            <w:hideMark/>
          </w:tcPr>
          <w:p w:rsidR="005979A9" w:rsidRPr="005979A9" w:rsidRDefault="005979A9" w:rsidP="00782B99">
            <w:pPr>
              <w:rPr>
                <w:sz w:val="16"/>
                <w:szCs w:val="16"/>
              </w:rPr>
            </w:pPr>
            <w:r w:rsidRPr="005979A9">
              <w:rPr>
                <w:sz w:val="16"/>
                <w:szCs w:val="16"/>
              </w:rPr>
              <w:t>налог на игорный бизнес</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 xml:space="preserve">млн </w:t>
            </w:r>
            <w:r w:rsidR="002714BD">
              <w:rPr>
                <w:sz w:val="16"/>
                <w:szCs w:val="16"/>
              </w:rPr>
              <w:t>рублей</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0,00</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 0,00</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 0,00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 0,00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 0,00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 0,00</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 0,00</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 0,00</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 0,00</w:t>
            </w:r>
          </w:p>
        </w:tc>
      </w:tr>
      <w:tr w:rsidR="005979A9" w:rsidRPr="005979A9" w:rsidTr="00782B99">
        <w:trPr>
          <w:trHeight w:val="68"/>
        </w:trPr>
        <w:tc>
          <w:tcPr>
            <w:tcW w:w="3188" w:type="dxa"/>
            <w:shd w:val="clear" w:color="auto" w:fill="auto"/>
            <w:noWrap/>
            <w:hideMark/>
          </w:tcPr>
          <w:p w:rsidR="005979A9" w:rsidRPr="005979A9" w:rsidRDefault="005979A9" w:rsidP="00782B99">
            <w:pPr>
              <w:rPr>
                <w:sz w:val="16"/>
                <w:szCs w:val="16"/>
              </w:rPr>
            </w:pPr>
            <w:r w:rsidRPr="005979A9">
              <w:rPr>
                <w:sz w:val="16"/>
                <w:szCs w:val="16"/>
              </w:rPr>
              <w:t>транспортный налог</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 xml:space="preserve">млн </w:t>
            </w:r>
            <w:r w:rsidR="002714BD">
              <w:rPr>
                <w:sz w:val="16"/>
                <w:szCs w:val="16"/>
              </w:rPr>
              <w:t>рублей</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5,28</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4,98</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4,09</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5,00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5,05</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5,00</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5,05</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5,00</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5,05</w:t>
            </w:r>
          </w:p>
        </w:tc>
      </w:tr>
      <w:tr w:rsidR="005979A9" w:rsidRPr="005979A9" w:rsidTr="00782B99">
        <w:trPr>
          <w:trHeight w:val="68"/>
        </w:trPr>
        <w:tc>
          <w:tcPr>
            <w:tcW w:w="3188" w:type="dxa"/>
            <w:shd w:val="clear" w:color="auto" w:fill="auto"/>
            <w:noWrap/>
            <w:hideMark/>
          </w:tcPr>
          <w:p w:rsidR="005979A9" w:rsidRPr="005979A9" w:rsidRDefault="005979A9" w:rsidP="00782B99">
            <w:pPr>
              <w:rPr>
                <w:sz w:val="16"/>
                <w:szCs w:val="16"/>
              </w:rPr>
            </w:pPr>
            <w:r w:rsidRPr="005979A9">
              <w:rPr>
                <w:sz w:val="16"/>
                <w:szCs w:val="16"/>
              </w:rPr>
              <w:t>земельный налог</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 xml:space="preserve">млн </w:t>
            </w:r>
            <w:r w:rsidR="002714BD">
              <w:rPr>
                <w:sz w:val="16"/>
                <w:szCs w:val="16"/>
              </w:rPr>
              <w:t>рублей</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15,07</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12,68</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13,72</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11,63</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11,75</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11,65</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11,77</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11,68</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11,77</w:t>
            </w:r>
          </w:p>
        </w:tc>
      </w:tr>
      <w:tr w:rsidR="005979A9" w:rsidRPr="005979A9" w:rsidTr="00782B99">
        <w:trPr>
          <w:trHeight w:val="68"/>
        </w:trPr>
        <w:tc>
          <w:tcPr>
            <w:tcW w:w="3188" w:type="dxa"/>
            <w:shd w:val="clear" w:color="auto" w:fill="auto"/>
            <w:noWrap/>
            <w:hideMark/>
          </w:tcPr>
          <w:p w:rsidR="005979A9" w:rsidRPr="002714BD" w:rsidRDefault="005979A9" w:rsidP="005979A9">
            <w:pPr>
              <w:rPr>
                <w:iCs/>
                <w:sz w:val="16"/>
                <w:szCs w:val="16"/>
              </w:rPr>
            </w:pPr>
            <w:r w:rsidRPr="002714BD">
              <w:rPr>
                <w:iCs/>
                <w:sz w:val="16"/>
                <w:szCs w:val="16"/>
              </w:rPr>
              <w:lastRenderedPageBreak/>
              <w:t>Неналоговые доходы</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 xml:space="preserve">млн </w:t>
            </w:r>
            <w:r w:rsidR="002714BD">
              <w:rPr>
                <w:sz w:val="16"/>
                <w:szCs w:val="16"/>
              </w:rPr>
              <w:t>рублей</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398,16</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248,70</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172,57</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149,31</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150,80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135,86</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137,22</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131,19</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137,22</w:t>
            </w:r>
          </w:p>
        </w:tc>
      </w:tr>
      <w:tr w:rsidR="005979A9" w:rsidRPr="005979A9" w:rsidTr="00782B99">
        <w:trPr>
          <w:trHeight w:val="68"/>
        </w:trPr>
        <w:tc>
          <w:tcPr>
            <w:tcW w:w="3188" w:type="dxa"/>
            <w:shd w:val="clear" w:color="auto" w:fill="auto"/>
            <w:noWrap/>
            <w:hideMark/>
          </w:tcPr>
          <w:p w:rsidR="005979A9" w:rsidRPr="002714BD" w:rsidRDefault="005979A9" w:rsidP="005979A9">
            <w:pPr>
              <w:rPr>
                <w:iCs/>
                <w:sz w:val="16"/>
                <w:szCs w:val="16"/>
              </w:rPr>
            </w:pPr>
            <w:r w:rsidRPr="002714BD">
              <w:rPr>
                <w:iCs/>
                <w:sz w:val="16"/>
                <w:szCs w:val="16"/>
              </w:rPr>
              <w:t>Безвозмездные поступления всего, в том числе</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 xml:space="preserve">млн </w:t>
            </w:r>
            <w:r w:rsidR="002714BD">
              <w:rPr>
                <w:sz w:val="16"/>
                <w:szCs w:val="16"/>
              </w:rPr>
              <w:t>рублей</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3 918,53</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4 566,43</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4 637,67</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3 620,25</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3 656,45</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3 132,53</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3 163,86</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2 992,23</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3 022,15</w:t>
            </w:r>
          </w:p>
        </w:tc>
      </w:tr>
      <w:tr w:rsidR="005979A9" w:rsidRPr="005979A9" w:rsidTr="00782B99">
        <w:trPr>
          <w:trHeight w:val="68"/>
        </w:trPr>
        <w:tc>
          <w:tcPr>
            <w:tcW w:w="3188" w:type="dxa"/>
            <w:shd w:val="clear" w:color="auto" w:fill="auto"/>
            <w:noWrap/>
            <w:hideMark/>
          </w:tcPr>
          <w:p w:rsidR="005979A9" w:rsidRPr="002714BD" w:rsidRDefault="005979A9" w:rsidP="00782B99">
            <w:pPr>
              <w:rPr>
                <w:sz w:val="16"/>
                <w:szCs w:val="16"/>
              </w:rPr>
            </w:pPr>
            <w:r w:rsidRPr="002714BD">
              <w:rPr>
                <w:sz w:val="16"/>
                <w:szCs w:val="16"/>
              </w:rPr>
              <w:t>субсидии из федерального бюджета</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 xml:space="preserve">млн </w:t>
            </w:r>
            <w:r w:rsidR="002714BD">
              <w:rPr>
                <w:sz w:val="16"/>
                <w:szCs w:val="16"/>
              </w:rPr>
              <w:t>рублей</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789,85</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1 257,34</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1 113,72</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1 138,46</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1 149,84</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904,50</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913,55</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765,91</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773,57</w:t>
            </w:r>
          </w:p>
        </w:tc>
      </w:tr>
      <w:tr w:rsidR="005979A9" w:rsidRPr="005979A9" w:rsidTr="00782B99">
        <w:trPr>
          <w:trHeight w:val="68"/>
        </w:trPr>
        <w:tc>
          <w:tcPr>
            <w:tcW w:w="3188" w:type="dxa"/>
            <w:shd w:val="clear" w:color="auto" w:fill="auto"/>
            <w:noWrap/>
            <w:hideMark/>
          </w:tcPr>
          <w:p w:rsidR="005979A9" w:rsidRPr="002714BD" w:rsidRDefault="005979A9" w:rsidP="00782B99">
            <w:pPr>
              <w:rPr>
                <w:sz w:val="16"/>
                <w:szCs w:val="16"/>
              </w:rPr>
            </w:pPr>
            <w:r w:rsidRPr="002714BD">
              <w:rPr>
                <w:sz w:val="16"/>
                <w:szCs w:val="16"/>
              </w:rPr>
              <w:t>субвенции из федерального бюджета</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 xml:space="preserve">млн </w:t>
            </w:r>
            <w:r w:rsidR="002714BD">
              <w:rPr>
                <w:sz w:val="16"/>
                <w:szCs w:val="16"/>
              </w:rPr>
              <w:t>рублей</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1 890,35</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1 854,85</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2 040,97</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2 190,83</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2 212,74</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2 201,69</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2 223,71</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2 204,80</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2 226,85</w:t>
            </w:r>
          </w:p>
        </w:tc>
      </w:tr>
      <w:tr w:rsidR="005979A9" w:rsidRPr="005979A9" w:rsidTr="00782B99">
        <w:trPr>
          <w:trHeight w:val="68"/>
        </w:trPr>
        <w:tc>
          <w:tcPr>
            <w:tcW w:w="3188" w:type="dxa"/>
            <w:shd w:val="clear" w:color="auto" w:fill="auto"/>
            <w:hideMark/>
          </w:tcPr>
          <w:p w:rsidR="005979A9" w:rsidRPr="002714BD" w:rsidRDefault="005979A9" w:rsidP="00782B99">
            <w:pPr>
              <w:rPr>
                <w:sz w:val="16"/>
                <w:szCs w:val="16"/>
              </w:rPr>
            </w:pPr>
            <w:r w:rsidRPr="002714BD">
              <w:rPr>
                <w:sz w:val="16"/>
                <w:szCs w:val="16"/>
              </w:rPr>
              <w:t>дотации из федерального бюджета, в том числе:</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 xml:space="preserve">млн </w:t>
            </w:r>
            <w:r w:rsidR="002714BD">
              <w:rPr>
                <w:sz w:val="16"/>
                <w:szCs w:val="16"/>
              </w:rPr>
              <w:t>рублей</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1 053,32</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1 109,01</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1 217,57</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258,81</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261,4</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0,00</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0,00</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0,00</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0,00</w:t>
            </w:r>
          </w:p>
        </w:tc>
      </w:tr>
      <w:tr w:rsidR="005979A9" w:rsidRPr="005979A9" w:rsidTr="00782B99">
        <w:trPr>
          <w:trHeight w:val="68"/>
        </w:trPr>
        <w:tc>
          <w:tcPr>
            <w:tcW w:w="3188" w:type="dxa"/>
            <w:shd w:val="clear" w:color="auto" w:fill="auto"/>
            <w:noWrap/>
            <w:hideMark/>
          </w:tcPr>
          <w:p w:rsidR="005979A9" w:rsidRPr="002714BD" w:rsidRDefault="005979A9" w:rsidP="00782B99">
            <w:pPr>
              <w:rPr>
                <w:sz w:val="16"/>
                <w:szCs w:val="16"/>
              </w:rPr>
            </w:pPr>
            <w:r w:rsidRPr="002714BD">
              <w:rPr>
                <w:sz w:val="16"/>
                <w:szCs w:val="16"/>
              </w:rPr>
              <w:t>дотации на выравнивание бюджетной обеспеченности</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 xml:space="preserve">млн </w:t>
            </w:r>
            <w:r w:rsidR="002714BD">
              <w:rPr>
                <w:sz w:val="16"/>
                <w:szCs w:val="16"/>
              </w:rPr>
              <w:t>рублей</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935,84</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870,17</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925,07</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0,00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0,00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0,00</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0,00</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0,00</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0,00</w:t>
            </w:r>
          </w:p>
        </w:tc>
      </w:tr>
      <w:tr w:rsidR="005979A9" w:rsidRPr="005979A9" w:rsidTr="00782B99">
        <w:trPr>
          <w:trHeight w:val="68"/>
        </w:trPr>
        <w:tc>
          <w:tcPr>
            <w:tcW w:w="3188" w:type="dxa"/>
            <w:shd w:val="clear" w:color="auto" w:fill="auto"/>
            <w:noWrap/>
            <w:hideMark/>
          </w:tcPr>
          <w:p w:rsidR="005979A9" w:rsidRPr="002714BD" w:rsidRDefault="005979A9" w:rsidP="00782B99">
            <w:pPr>
              <w:rPr>
                <w:iCs/>
                <w:sz w:val="16"/>
                <w:szCs w:val="16"/>
              </w:rPr>
            </w:pPr>
            <w:r w:rsidRPr="002714BD">
              <w:rPr>
                <w:iCs/>
                <w:sz w:val="16"/>
                <w:szCs w:val="16"/>
              </w:rPr>
              <w:t>Расходы консолидированного бюджета района всего, в том числе по направлениям:</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 xml:space="preserve">млн </w:t>
            </w:r>
            <w:r w:rsidR="002714BD">
              <w:rPr>
                <w:sz w:val="16"/>
                <w:szCs w:val="16"/>
              </w:rPr>
              <w:t>рублей</w:t>
            </w:r>
          </w:p>
        </w:tc>
        <w:tc>
          <w:tcPr>
            <w:tcW w:w="992" w:type="dxa"/>
            <w:shd w:val="clear" w:color="auto" w:fill="auto"/>
            <w:noWrap/>
            <w:hideMark/>
          </w:tcPr>
          <w:p w:rsidR="005979A9" w:rsidRPr="005979A9" w:rsidRDefault="005979A9" w:rsidP="005979A9">
            <w:pPr>
              <w:jc w:val="center"/>
              <w:rPr>
                <w:bCs/>
                <w:sz w:val="16"/>
                <w:szCs w:val="16"/>
              </w:rPr>
            </w:pPr>
            <w:r w:rsidRPr="005979A9">
              <w:rPr>
                <w:bCs/>
                <w:sz w:val="16"/>
                <w:szCs w:val="16"/>
              </w:rPr>
              <w:t>5 383,62</w:t>
            </w:r>
          </w:p>
        </w:tc>
        <w:tc>
          <w:tcPr>
            <w:tcW w:w="993" w:type="dxa"/>
            <w:shd w:val="clear" w:color="auto" w:fill="auto"/>
            <w:noWrap/>
            <w:hideMark/>
          </w:tcPr>
          <w:p w:rsidR="005979A9" w:rsidRPr="005979A9" w:rsidRDefault="005979A9" w:rsidP="005979A9">
            <w:pPr>
              <w:jc w:val="center"/>
              <w:rPr>
                <w:bCs/>
                <w:sz w:val="16"/>
                <w:szCs w:val="16"/>
              </w:rPr>
            </w:pPr>
            <w:r w:rsidRPr="005979A9">
              <w:rPr>
                <w:bCs/>
                <w:sz w:val="16"/>
                <w:szCs w:val="16"/>
              </w:rPr>
              <w:t>5 734,58</w:t>
            </w:r>
          </w:p>
        </w:tc>
        <w:tc>
          <w:tcPr>
            <w:tcW w:w="992" w:type="dxa"/>
            <w:shd w:val="clear" w:color="auto" w:fill="auto"/>
            <w:noWrap/>
          </w:tcPr>
          <w:p w:rsidR="005979A9" w:rsidRPr="005979A9" w:rsidRDefault="005979A9" w:rsidP="005979A9">
            <w:pPr>
              <w:jc w:val="center"/>
              <w:rPr>
                <w:bCs/>
                <w:sz w:val="16"/>
                <w:szCs w:val="16"/>
              </w:rPr>
            </w:pPr>
            <w:r w:rsidRPr="005979A9">
              <w:rPr>
                <w:bCs/>
                <w:sz w:val="16"/>
                <w:szCs w:val="16"/>
              </w:rPr>
              <w:t>6 050,66</w:t>
            </w:r>
          </w:p>
        </w:tc>
        <w:tc>
          <w:tcPr>
            <w:tcW w:w="1417" w:type="dxa"/>
            <w:shd w:val="clear" w:color="auto" w:fill="auto"/>
            <w:noWrap/>
          </w:tcPr>
          <w:p w:rsidR="005979A9" w:rsidRPr="005979A9" w:rsidRDefault="005979A9" w:rsidP="005979A9">
            <w:pPr>
              <w:jc w:val="center"/>
              <w:rPr>
                <w:bCs/>
                <w:sz w:val="16"/>
                <w:szCs w:val="16"/>
              </w:rPr>
            </w:pPr>
            <w:r w:rsidRPr="005979A9">
              <w:rPr>
                <w:bCs/>
                <w:sz w:val="16"/>
                <w:szCs w:val="16"/>
              </w:rPr>
              <w:t>5 727,30</w:t>
            </w:r>
          </w:p>
        </w:tc>
        <w:tc>
          <w:tcPr>
            <w:tcW w:w="993" w:type="dxa"/>
            <w:shd w:val="clear" w:color="auto" w:fill="auto"/>
            <w:noWrap/>
          </w:tcPr>
          <w:p w:rsidR="005979A9" w:rsidRPr="005979A9" w:rsidRDefault="005979A9" w:rsidP="005979A9">
            <w:pPr>
              <w:jc w:val="center"/>
              <w:rPr>
                <w:bCs/>
                <w:sz w:val="16"/>
                <w:szCs w:val="16"/>
              </w:rPr>
            </w:pPr>
            <w:r w:rsidRPr="005979A9">
              <w:rPr>
                <w:bCs/>
                <w:sz w:val="16"/>
                <w:szCs w:val="16"/>
              </w:rPr>
              <w:t>5 785,05</w:t>
            </w:r>
          </w:p>
        </w:tc>
        <w:tc>
          <w:tcPr>
            <w:tcW w:w="1417" w:type="dxa"/>
            <w:shd w:val="clear" w:color="auto" w:fill="auto"/>
            <w:noWrap/>
          </w:tcPr>
          <w:p w:rsidR="005979A9" w:rsidRPr="005979A9" w:rsidRDefault="005979A9" w:rsidP="005979A9">
            <w:pPr>
              <w:jc w:val="center"/>
              <w:rPr>
                <w:bCs/>
                <w:sz w:val="16"/>
                <w:szCs w:val="16"/>
              </w:rPr>
            </w:pPr>
            <w:r w:rsidRPr="005979A9">
              <w:rPr>
                <w:bCs/>
                <w:sz w:val="16"/>
                <w:szCs w:val="16"/>
              </w:rPr>
              <w:t>5 474,68</w:t>
            </w:r>
          </w:p>
        </w:tc>
        <w:tc>
          <w:tcPr>
            <w:tcW w:w="992" w:type="dxa"/>
            <w:shd w:val="clear" w:color="auto" w:fill="auto"/>
            <w:noWrap/>
          </w:tcPr>
          <w:p w:rsidR="005979A9" w:rsidRPr="005979A9" w:rsidRDefault="005979A9" w:rsidP="005979A9">
            <w:pPr>
              <w:jc w:val="center"/>
              <w:rPr>
                <w:bCs/>
                <w:sz w:val="16"/>
                <w:szCs w:val="16"/>
              </w:rPr>
            </w:pPr>
            <w:r w:rsidRPr="005979A9">
              <w:rPr>
                <w:bCs/>
                <w:sz w:val="16"/>
                <w:szCs w:val="16"/>
              </w:rPr>
              <w:t>5 529,68</w:t>
            </w:r>
          </w:p>
        </w:tc>
        <w:tc>
          <w:tcPr>
            <w:tcW w:w="1418" w:type="dxa"/>
            <w:shd w:val="clear" w:color="auto" w:fill="auto"/>
            <w:noWrap/>
          </w:tcPr>
          <w:p w:rsidR="005979A9" w:rsidRPr="005979A9" w:rsidRDefault="005979A9" w:rsidP="005979A9">
            <w:pPr>
              <w:jc w:val="center"/>
              <w:rPr>
                <w:bCs/>
                <w:sz w:val="16"/>
                <w:szCs w:val="16"/>
              </w:rPr>
            </w:pPr>
            <w:r w:rsidRPr="005979A9">
              <w:rPr>
                <w:bCs/>
                <w:sz w:val="16"/>
                <w:szCs w:val="16"/>
              </w:rPr>
              <w:t>5 394,92</w:t>
            </w:r>
          </w:p>
        </w:tc>
        <w:tc>
          <w:tcPr>
            <w:tcW w:w="1276" w:type="dxa"/>
            <w:shd w:val="clear" w:color="auto" w:fill="auto"/>
            <w:noWrap/>
          </w:tcPr>
          <w:p w:rsidR="005979A9" w:rsidRPr="005979A9" w:rsidRDefault="005979A9" w:rsidP="005979A9">
            <w:pPr>
              <w:jc w:val="center"/>
              <w:rPr>
                <w:bCs/>
                <w:sz w:val="16"/>
                <w:szCs w:val="16"/>
              </w:rPr>
            </w:pPr>
            <w:r w:rsidRPr="005979A9">
              <w:rPr>
                <w:bCs/>
                <w:sz w:val="16"/>
                <w:szCs w:val="16"/>
              </w:rPr>
              <w:t>5 453,72</w:t>
            </w:r>
          </w:p>
        </w:tc>
      </w:tr>
      <w:tr w:rsidR="005979A9" w:rsidRPr="005979A9" w:rsidTr="00782B99">
        <w:trPr>
          <w:trHeight w:val="68"/>
        </w:trPr>
        <w:tc>
          <w:tcPr>
            <w:tcW w:w="3188" w:type="dxa"/>
            <w:shd w:val="clear" w:color="auto" w:fill="auto"/>
            <w:hideMark/>
          </w:tcPr>
          <w:p w:rsidR="005979A9" w:rsidRPr="005979A9" w:rsidRDefault="005979A9" w:rsidP="00782B99">
            <w:pPr>
              <w:rPr>
                <w:sz w:val="16"/>
                <w:szCs w:val="16"/>
              </w:rPr>
            </w:pPr>
            <w:r w:rsidRPr="005979A9">
              <w:rPr>
                <w:sz w:val="16"/>
                <w:szCs w:val="16"/>
              </w:rPr>
              <w:t>общегосударственные вопросы</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 xml:space="preserve">млн </w:t>
            </w:r>
            <w:r w:rsidR="002714BD">
              <w:rPr>
                <w:sz w:val="16"/>
                <w:szCs w:val="16"/>
              </w:rPr>
              <w:t>рублей</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673,96</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726,40</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787,70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835,21</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844,03</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835,21</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843,96</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835,21</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848,41</w:t>
            </w:r>
          </w:p>
        </w:tc>
      </w:tr>
      <w:tr w:rsidR="005979A9" w:rsidRPr="005979A9" w:rsidTr="00782B99">
        <w:trPr>
          <w:trHeight w:val="68"/>
        </w:trPr>
        <w:tc>
          <w:tcPr>
            <w:tcW w:w="3188" w:type="dxa"/>
            <w:shd w:val="clear" w:color="auto" w:fill="auto"/>
            <w:noWrap/>
            <w:hideMark/>
          </w:tcPr>
          <w:p w:rsidR="005979A9" w:rsidRPr="005979A9" w:rsidRDefault="005979A9" w:rsidP="00782B99">
            <w:pPr>
              <w:rPr>
                <w:sz w:val="16"/>
                <w:szCs w:val="16"/>
              </w:rPr>
            </w:pPr>
            <w:r w:rsidRPr="005979A9">
              <w:rPr>
                <w:sz w:val="16"/>
                <w:szCs w:val="16"/>
              </w:rPr>
              <w:t>национальная оборона</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 xml:space="preserve">млн </w:t>
            </w:r>
            <w:r w:rsidR="002714BD">
              <w:rPr>
                <w:sz w:val="16"/>
                <w:szCs w:val="16"/>
              </w:rPr>
              <w:t>рублей</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4,24</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4,16</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4,92</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5,52</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5,57</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5,52</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5,57</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5,52</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5,57</w:t>
            </w:r>
          </w:p>
        </w:tc>
      </w:tr>
      <w:tr w:rsidR="005979A9" w:rsidRPr="005979A9" w:rsidTr="00782B99">
        <w:trPr>
          <w:trHeight w:val="68"/>
        </w:trPr>
        <w:tc>
          <w:tcPr>
            <w:tcW w:w="3188" w:type="dxa"/>
            <w:shd w:val="clear" w:color="auto" w:fill="auto"/>
            <w:noWrap/>
            <w:hideMark/>
          </w:tcPr>
          <w:p w:rsidR="005979A9" w:rsidRPr="005979A9" w:rsidRDefault="005979A9" w:rsidP="00782B99">
            <w:pPr>
              <w:rPr>
                <w:sz w:val="16"/>
                <w:szCs w:val="16"/>
              </w:rPr>
            </w:pPr>
            <w:r w:rsidRPr="005979A9">
              <w:rPr>
                <w:sz w:val="16"/>
                <w:szCs w:val="16"/>
              </w:rPr>
              <w:t>национальная безопасность и правоохранительная деятельность</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 xml:space="preserve">млн </w:t>
            </w:r>
            <w:r w:rsidR="002714BD">
              <w:rPr>
                <w:sz w:val="16"/>
                <w:szCs w:val="16"/>
              </w:rPr>
              <w:t>рублей</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47,96</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44,45</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9,89</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9,19</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9,28</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9,19</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9,28</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9,19</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9,28</w:t>
            </w:r>
          </w:p>
        </w:tc>
      </w:tr>
      <w:tr w:rsidR="005979A9" w:rsidRPr="005979A9" w:rsidTr="00782B99">
        <w:trPr>
          <w:trHeight w:val="68"/>
        </w:trPr>
        <w:tc>
          <w:tcPr>
            <w:tcW w:w="3188" w:type="dxa"/>
            <w:shd w:val="clear" w:color="auto" w:fill="auto"/>
            <w:noWrap/>
            <w:hideMark/>
          </w:tcPr>
          <w:p w:rsidR="005979A9" w:rsidRPr="005979A9" w:rsidRDefault="005979A9" w:rsidP="00782B99">
            <w:pPr>
              <w:rPr>
                <w:sz w:val="16"/>
                <w:szCs w:val="16"/>
              </w:rPr>
            </w:pPr>
            <w:r w:rsidRPr="005979A9">
              <w:rPr>
                <w:sz w:val="16"/>
                <w:szCs w:val="16"/>
              </w:rPr>
              <w:t>национальная экономика</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 xml:space="preserve">млн </w:t>
            </w:r>
            <w:r w:rsidR="002714BD">
              <w:rPr>
                <w:sz w:val="16"/>
                <w:szCs w:val="16"/>
              </w:rPr>
              <w:t>рублей</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481,48</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548,95</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759,30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613,94</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620,08</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613,94</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620,08</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613,94</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620,08</w:t>
            </w:r>
          </w:p>
        </w:tc>
      </w:tr>
      <w:tr w:rsidR="005979A9" w:rsidRPr="005979A9" w:rsidTr="00782B99">
        <w:trPr>
          <w:trHeight w:val="68"/>
        </w:trPr>
        <w:tc>
          <w:tcPr>
            <w:tcW w:w="3188" w:type="dxa"/>
            <w:shd w:val="clear" w:color="auto" w:fill="auto"/>
            <w:noWrap/>
            <w:hideMark/>
          </w:tcPr>
          <w:p w:rsidR="005979A9" w:rsidRPr="005979A9" w:rsidRDefault="005979A9" w:rsidP="00782B99">
            <w:pPr>
              <w:rPr>
                <w:sz w:val="16"/>
                <w:szCs w:val="16"/>
              </w:rPr>
            </w:pPr>
            <w:r w:rsidRPr="005979A9">
              <w:rPr>
                <w:sz w:val="16"/>
                <w:szCs w:val="16"/>
              </w:rPr>
              <w:t>жилищно-коммунальное хозяйство</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 xml:space="preserve">млн </w:t>
            </w:r>
            <w:r w:rsidR="002714BD">
              <w:rPr>
                <w:sz w:val="16"/>
                <w:szCs w:val="16"/>
              </w:rPr>
              <w:t>рублей</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628,93</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962,08</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940,65</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713,83</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720,97</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461,21</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465,82</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381,45</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385,26</w:t>
            </w:r>
          </w:p>
        </w:tc>
      </w:tr>
      <w:tr w:rsidR="005979A9" w:rsidRPr="005979A9" w:rsidTr="00782B99">
        <w:trPr>
          <w:trHeight w:val="68"/>
        </w:trPr>
        <w:tc>
          <w:tcPr>
            <w:tcW w:w="3188" w:type="dxa"/>
            <w:shd w:val="clear" w:color="auto" w:fill="auto"/>
            <w:noWrap/>
            <w:hideMark/>
          </w:tcPr>
          <w:p w:rsidR="005979A9" w:rsidRPr="005979A9" w:rsidRDefault="005979A9" w:rsidP="00782B99">
            <w:pPr>
              <w:rPr>
                <w:sz w:val="16"/>
                <w:szCs w:val="16"/>
              </w:rPr>
            </w:pPr>
            <w:r w:rsidRPr="005979A9">
              <w:rPr>
                <w:sz w:val="16"/>
                <w:szCs w:val="16"/>
              </w:rPr>
              <w:t>охрана окружающей среды</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 xml:space="preserve">млн </w:t>
            </w:r>
            <w:r w:rsidR="002714BD">
              <w:rPr>
                <w:sz w:val="16"/>
                <w:szCs w:val="16"/>
              </w:rPr>
              <w:t>рублей</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7,92</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19,65</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42,24</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34,83</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35,18</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34,83</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35,18</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34,83</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35,18</w:t>
            </w:r>
          </w:p>
        </w:tc>
      </w:tr>
      <w:tr w:rsidR="005979A9" w:rsidRPr="005979A9" w:rsidTr="00782B99">
        <w:trPr>
          <w:trHeight w:val="68"/>
        </w:trPr>
        <w:tc>
          <w:tcPr>
            <w:tcW w:w="3188" w:type="dxa"/>
            <w:shd w:val="clear" w:color="auto" w:fill="auto"/>
            <w:noWrap/>
            <w:hideMark/>
          </w:tcPr>
          <w:p w:rsidR="005979A9" w:rsidRPr="005979A9" w:rsidRDefault="005979A9" w:rsidP="00782B99">
            <w:pPr>
              <w:rPr>
                <w:sz w:val="16"/>
                <w:szCs w:val="16"/>
              </w:rPr>
            </w:pPr>
            <w:r w:rsidRPr="005979A9">
              <w:rPr>
                <w:sz w:val="16"/>
                <w:szCs w:val="16"/>
              </w:rPr>
              <w:t>образование</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 xml:space="preserve">млн </w:t>
            </w:r>
            <w:r w:rsidR="002714BD">
              <w:rPr>
                <w:sz w:val="16"/>
                <w:szCs w:val="16"/>
              </w:rPr>
              <w:t>рублей</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2 837,08</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2 957,41</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2 784,89</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2 857,20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2 885,77</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2 857,20</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2 885,77</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2 857,20</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2 885,70</w:t>
            </w:r>
          </w:p>
        </w:tc>
      </w:tr>
      <w:tr w:rsidR="005979A9" w:rsidRPr="005979A9" w:rsidTr="00782B99">
        <w:trPr>
          <w:trHeight w:val="68"/>
        </w:trPr>
        <w:tc>
          <w:tcPr>
            <w:tcW w:w="3188" w:type="dxa"/>
            <w:shd w:val="clear" w:color="auto" w:fill="auto"/>
            <w:noWrap/>
            <w:hideMark/>
          </w:tcPr>
          <w:p w:rsidR="005979A9" w:rsidRPr="005979A9" w:rsidRDefault="005979A9" w:rsidP="00782B99">
            <w:pPr>
              <w:rPr>
                <w:sz w:val="16"/>
                <w:szCs w:val="16"/>
              </w:rPr>
            </w:pPr>
            <w:r w:rsidRPr="005979A9">
              <w:rPr>
                <w:sz w:val="16"/>
                <w:szCs w:val="16"/>
              </w:rPr>
              <w:t>культура, кинематография</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 xml:space="preserve">млн </w:t>
            </w:r>
            <w:r w:rsidR="002714BD">
              <w:rPr>
                <w:sz w:val="16"/>
                <w:szCs w:val="16"/>
              </w:rPr>
              <w:t>рублей</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292,77</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322,36</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373,71</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376,03</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379,79</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376,03</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379,79</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376,03</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379,79</w:t>
            </w:r>
          </w:p>
        </w:tc>
      </w:tr>
      <w:tr w:rsidR="005979A9" w:rsidRPr="005979A9" w:rsidTr="00782B99">
        <w:trPr>
          <w:trHeight w:val="68"/>
        </w:trPr>
        <w:tc>
          <w:tcPr>
            <w:tcW w:w="3188" w:type="dxa"/>
            <w:shd w:val="clear" w:color="auto" w:fill="auto"/>
            <w:noWrap/>
            <w:hideMark/>
          </w:tcPr>
          <w:p w:rsidR="005979A9" w:rsidRPr="005979A9" w:rsidRDefault="005979A9" w:rsidP="00782B99">
            <w:pPr>
              <w:rPr>
                <w:sz w:val="16"/>
                <w:szCs w:val="16"/>
              </w:rPr>
            </w:pPr>
            <w:r w:rsidRPr="005979A9">
              <w:rPr>
                <w:sz w:val="16"/>
                <w:szCs w:val="16"/>
              </w:rPr>
              <w:t>здравоохранение</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 xml:space="preserve">млн </w:t>
            </w:r>
            <w:r w:rsidR="002714BD">
              <w:rPr>
                <w:sz w:val="16"/>
                <w:szCs w:val="16"/>
              </w:rPr>
              <w:t>рублей</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3,75</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2,83</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2,83</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3,19</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3,22</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3,19</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3,22</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3,19</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3,22</w:t>
            </w:r>
          </w:p>
        </w:tc>
      </w:tr>
      <w:tr w:rsidR="005979A9" w:rsidRPr="005979A9" w:rsidTr="00782B99">
        <w:trPr>
          <w:trHeight w:val="68"/>
        </w:trPr>
        <w:tc>
          <w:tcPr>
            <w:tcW w:w="3188" w:type="dxa"/>
            <w:shd w:val="clear" w:color="auto" w:fill="auto"/>
            <w:noWrap/>
            <w:hideMark/>
          </w:tcPr>
          <w:p w:rsidR="005979A9" w:rsidRPr="005979A9" w:rsidRDefault="005979A9" w:rsidP="00782B99">
            <w:pPr>
              <w:rPr>
                <w:sz w:val="16"/>
                <w:szCs w:val="16"/>
              </w:rPr>
            </w:pPr>
            <w:r w:rsidRPr="005979A9">
              <w:rPr>
                <w:sz w:val="16"/>
                <w:szCs w:val="16"/>
              </w:rPr>
              <w:t>социальная политика</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 xml:space="preserve">млн </w:t>
            </w:r>
            <w:r w:rsidR="002714BD">
              <w:rPr>
                <w:sz w:val="16"/>
                <w:szCs w:val="16"/>
              </w:rPr>
              <w:t>рублей</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169,56</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55,19</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107,52</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45,60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46,06</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45,60</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46,06</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45,60</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46,06</w:t>
            </w:r>
          </w:p>
        </w:tc>
      </w:tr>
      <w:tr w:rsidR="005979A9" w:rsidRPr="005979A9" w:rsidTr="00782B99">
        <w:trPr>
          <w:trHeight w:val="68"/>
        </w:trPr>
        <w:tc>
          <w:tcPr>
            <w:tcW w:w="3188" w:type="dxa"/>
            <w:shd w:val="clear" w:color="auto" w:fill="auto"/>
            <w:noWrap/>
            <w:hideMark/>
          </w:tcPr>
          <w:p w:rsidR="005979A9" w:rsidRPr="005979A9" w:rsidRDefault="005979A9" w:rsidP="00782B99">
            <w:pPr>
              <w:rPr>
                <w:sz w:val="16"/>
                <w:szCs w:val="16"/>
              </w:rPr>
            </w:pPr>
            <w:r w:rsidRPr="005979A9">
              <w:rPr>
                <w:sz w:val="16"/>
                <w:szCs w:val="16"/>
              </w:rPr>
              <w:t>физическая культура и спорт</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 xml:space="preserve">млн </w:t>
            </w:r>
            <w:r w:rsidR="002714BD">
              <w:rPr>
                <w:sz w:val="16"/>
                <w:szCs w:val="16"/>
              </w:rPr>
              <w:t>рублей</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220,09</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78,11</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225,29</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223,36</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225,60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223,36</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225,60</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223,36</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225,60</w:t>
            </w:r>
          </w:p>
        </w:tc>
      </w:tr>
      <w:tr w:rsidR="005979A9" w:rsidRPr="005979A9" w:rsidTr="00782B99">
        <w:trPr>
          <w:trHeight w:val="68"/>
        </w:trPr>
        <w:tc>
          <w:tcPr>
            <w:tcW w:w="3188" w:type="dxa"/>
            <w:shd w:val="clear" w:color="auto" w:fill="auto"/>
            <w:hideMark/>
          </w:tcPr>
          <w:p w:rsidR="005979A9" w:rsidRPr="005979A9" w:rsidRDefault="005979A9" w:rsidP="00782B99">
            <w:pPr>
              <w:rPr>
                <w:sz w:val="16"/>
                <w:szCs w:val="16"/>
              </w:rPr>
            </w:pPr>
            <w:r w:rsidRPr="005979A9">
              <w:rPr>
                <w:sz w:val="16"/>
                <w:szCs w:val="16"/>
              </w:rPr>
              <w:t>средства массовой информации</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 xml:space="preserve">млн </w:t>
            </w:r>
            <w:r w:rsidR="002714BD">
              <w:rPr>
                <w:sz w:val="16"/>
                <w:szCs w:val="16"/>
              </w:rPr>
              <w:t>рублей</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15,86</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12,95</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11,60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9,32</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9,42</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9,32</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9,42</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9,32</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9,42</w:t>
            </w:r>
          </w:p>
        </w:tc>
      </w:tr>
      <w:tr w:rsidR="005979A9" w:rsidRPr="005979A9" w:rsidTr="00782B99">
        <w:trPr>
          <w:trHeight w:val="68"/>
        </w:trPr>
        <w:tc>
          <w:tcPr>
            <w:tcW w:w="3188" w:type="dxa"/>
            <w:shd w:val="clear" w:color="auto" w:fill="auto"/>
            <w:hideMark/>
          </w:tcPr>
          <w:p w:rsidR="005979A9" w:rsidRPr="005979A9" w:rsidRDefault="005979A9" w:rsidP="00782B99">
            <w:pPr>
              <w:rPr>
                <w:sz w:val="16"/>
                <w:szCs w:val="16"/>
              </w:rPr>
            </w:pPr>
            <w:r w:rsidRPr="005979A9">
              <w:rPr>
                <w:sz w:val="16"/>
                <w:szCs w:val="16"/>
              </w:rPr>
              <w:t>обслуживание государственного и муниципального долга</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 xml:space="preserve">млн </w:t>
            </w:r>
            <w:r w:rsidR="002714BD">
              <w:rPr>
                <w:sz w:val="16"/>
                <w:szCs w:val="16"/>
              </w:rPr>
              <w:t>рублей</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0,02</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0,04</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0,12</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0,09</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0,09</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0,09</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0,09</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0,09</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0,09</w:t>
            </w:r>
          </w:p>
        </w:tc>
      </w:tr>
      <w:tr w:rsidR="005979A9" w:rsidRPr="002714BD" w:rsidTr="00782B99">
        <w:trPr>
          <w:trHeight w:val="68"/>
        </w:trPr>
        <w:tc>
          <w:tcPr>
            <w:tcW w:w="3188" w:type="dxa"/>
            <w:shd w:val="clear" w:color="auto" w:fill="auto"/>
          </w:tcPr>
          <w:p w:rsidR="005979A9" w:rsidRPr="002714BD" w:rsidRDefault="005979A9" w:rsidP="00782B99">
            <w:pPr>
              <w:rPr>
                <w:iCs/>
                <w:sz w:val="16"/>
                <w:szCs w:val="16"/>
              </w:rPr>
            </w:pPr>
            <w:r w:rsidRPr="002714BD">
              <w:rPr>
                <w:iCs/>
                <w:sz w:val="16"/>
                <w:szCs w:val="16"/>
              </w:rPr>
              <w:t>Дефицит(-), профицит(+) консолидированного бюджета муниципального образования, млн рублей</w:t>
            </w:r>
          </w:p>
        </w:tc>
        <w:tc>
          <w:tcPr>
            <w:tcW w:w="1598" w:type="dxa"/>
            <w:shd w:val="clear" w:color="auto" w:fill="auto"/>
            <w:noWrap/>
          </w:tcPr>
          <w:p w:rsidR="005979A9" w:rsidRPr="002714BD" w:rsidRDefault="005979A9" w:rsidP="005979A9">
            <w:pPr>
              <w:jc w:val="center"/>
              <w:rPr>
                <w:sz w:val="16"/>
                <w:szCs w:val="16"/>
              </w:rPr>
            </w:pPr>
            <w:r w:rsidRPr="002714BD">
              <w:rPr>
                <w:sz w:val="16"/>
                <w:szCs w:val="16"/>
              </w:rPr>
              <w:t xml:space="preserve">млн </w:t>
            </w:r>
            <w:r w:rsidR="002714BD" w:rsidRPr="002714BD">
              <w:rPr>
                <w:sz w:val="16"/>
                <w:szCs w:val="16"/>
              </w:rPr>
              <w:t>рублей</w:t>
            </w:r>
          </w:p>
        </w:tc>
        <w:tc>
          <w:tcPr>
            <w:tcW w:w="992" w:type="dxa"/>
            <w:shd w:val="clear" w:color="auto" w:fill="auto"/>
            <w:noWrap/>
          </w:tcPr>
          <w:p w:rsidR="005979A9" w:rsidRPr="002714BD" w:rsidRDefault="005979A9" w:rsidP="005979A9">
            <w:pPr>
              <w:jc w:val="center"/>
              <w:rPr>
                <w:sz w:val="16"/>
                <w:szCs w:val="16"/>
              </w:rPr>
            </w:pPr>
            <w:r w:rsidRPr="002714BD">
              <w:rPr>
                <w:sz w:val="16"/>
                <w:szCs w:val="16"/>
              </w:rPr>
              <w:t>-282,93</w:t>
            </w:r>
          </w:p>
        </w:tc>
        <w:tc>
          <w:tcPr>
            <w:tcW w:w="993" w:type="dxa"/>
            <w:shd w:val="clear" w:color="auto" w:fill="auto"/>
            <w:noWrap/>
          </w:tcPr>
          <w:p w:rsidR="005979A9" w:rsidRPr="002714BD" w:rsidRDefault="005979A9" w:rsidP="005979A9">
            <w:pPr>
              <w:jc w:val="center"/>
              <w:rPr>
                <w:sz w:val="16"/>
                <w:szCs w:val="16"/>
              </w:rPr>
            </w:pPr>
            <w:r w:rsidRPr="002714BD">
              <w:rPr>
                <w:sz w:val="16"/>
                <w:szCs w:val="16"/>
              </w:rPr>
              <w:t>17,97</w:t>
            </w:r>
          </w:p>
        </w:tc>
        <w:tc>
          <w:tcPr>
            <w:tcW w:w="992" w:type="dxa"/>
            <w:shd w:val="clear" w:color="auto" w:fill="auto"/>
            <w:noWrap/>
          </w:tcPr>
          <w:p w:rsidR="005979A9" w:rsidRPr="002714BD" w:rsidRDefault="005979A9" w:rsidP="005979A9">
            <w:pPr>
              <w:jc w:val="center"/>
              <w:rPr>
                <w:sz w:val="16"/>
                <w:szCs w:val="16"/>
              </w:rPr>
            </w:pPr>
            <w:r w:rsidRPr="002714BD">
              <w:rPr>
                <w:sz w:val="16"/>
                <w:szCs w:val="16"/>
              </w:rPr>
              <w:t>-183,07</w:t>
            </w:r>
          </w:p>
        </w:tc>
        <w:tc>
          <w:tcPr>
            <w:tcW w:w="1417" w:type="dxa"/>
            <w:shd w:val="clear" w:color="auto" w:fill="auto"/>
            <w:noWrap/>
          </w:tcPr>
          <w:p w:rsidR="005979A9" w:rsidRPr="002714BD" w:rsidRDefault="005979A9" w:rsidP="005979A9">
            <w:pPr>
              <w:jc w:val="center"/>
              <w:rPr>
                <w:sz w:val="16"/>
                <w:szCs w:val="16"/>
              </w:rPr>
            </w:pPr>
            <w:r w:rsidRPr="002714BD">
              <w:rPr>
                <w:sz w:val="16"/>
                <w:szCs w:val="16"/>
              </w:rPr>
              <w:t>21,00</w:t>
            </w:r>
          </w:p>
        </w:tc>
        <w:tc>
          <w:tcPr>
            <w:tcW w:w="993" w:type="dxa"/>
            <w:shd w:val="clear" w:color="auto" w:fill="auto"/>
            <w:noWrap/>
          </w:tcPr>
          <w:p w:rsidR="005979A9" w:rsidRPr="002714BD" w:rsidRDefault="005979A9" w:rsidP="005979A9">
            <w:pPr>
              <w:jc w:val="center"/>
              <w:rPr>
                <w:sz w:val="16"/>
                <w:szCs w:val="16"/>
              </w:rPr>
            </w:pPr>
            <w:r w:rsidRPr="002714BD">
              <w:rPr>
                <w:sz w:val="16"/>
                <w:szCs w:val="16"/>
              </w:rPr>
              <w:t>21,21</w:t>
            </w:r>
          </w:p>
        </w:tc>
        <w:tc>
          <w:tcPr>
            <w:tcW w:w="1417" w:type="dxa"/>
            <w:shd w:val="clear" w:color="auto" w:fill="auto"/>
            <w:noWrap/>
          </w:tcPr>
          <w:p w:rsidR="005979A9" w:rsidRPr="002714BD" w:rsidRDefault="005979A9" w:rsidP="005979A9">
            <w:pPr>
              <w:jc w:val="center"/>
              <w:rPr>
                <w:sz w:val="16"/>
                <w:szCs w:val="16"/>
              </w:rPr>
            </w:pPr>
            <w:r w:rsidRPr="002714BD">
              <w:rPr>
                <w:sz w:val="16"/>
                <w:szCs w:val="16"/>
              </w:rPr>
              <w:t>14,00</w:t>
            </w:r>
          </w:p>
        </w:tc>
        <w:tc>
          <w:tcPr>
            <w:tcW w:w="992" w:type="dxa"/>
            <w:shd w:val="clear" w:color="auto" w:fill="auto"/>
            <w:noWrap/>
          </w:tcPr>
          <w:p w:rsidR="005979A9" w:rsidRPr="002714BD" w:rsidRDefault="005979A9" w:rsidP="005979A9">
            <w:pPr>
              <w:jc w:val="center"/>
              <w:rPr>
                <w:sz w:val="16"/>
                <w:szCs w:val="16"/>
              </w:rPr>
            </w:pPr>
            <w:r w:rsidRPr="002714BD">
              <w:rPr>
                <w:sz w:val="16"/>
                <w:szCs w:val="16"/>
              </w:rPr>
              <w:t>14,14</w:t>
            </w:r>
          </w:p>
        </w:tc>
        <w:tc>
          <w:tcPr>
            <w:tcW w:w="1418" w:type="dxa"/>
            <w:shd w:val="clear" w:color="auto" w:fill="auto"/>
            <w:noWrap/>
          </w:tcPr>
          <w:p w:rsidR="005979A9" w:rsidRPr="002714BD" w:rsidRDefault="005979A9" w:rsidP="005979A9">
            <w:pPr>
              <w:jc w:val="center"/>
              <w:rPr>
                <w:sz w:val="16"/>
                <w:szCs w:val="16"/>
              </w:rPr>
            </w:pPr>
            <w:r w:rsidRPr="002714BD">
              <w:rPr>
                <w:sz w:val="16"/>
                <w:szCs w:val="16"/>
              </w:rPr>
              <w:t>14,00</w:t>
            </w:r>
          </w:p>
        </w:tc>
        <w:tc>
          <w:tcPr>
            <w:tcW w:w="1276" w:type="dxa"/>
            <w:shd w:val="clear" w:color="auto" w:fill="auto"/>
            <w:noWrap/>
          </w:tcPr>
          <w:p w:rsidR="005979A9" w:rsidRPr="002714BD" w:rsidRDefault="005979A9" w:rsidP="005979A9">
            <w:pPr>
              <w:jc w:val="center"/>
              <w:rPr>
                <w:sz w:val="16"/>
                <w:szCs w:val="16"/>
              </w:rPr>
            </w:pPr>
            <w:r w:rsidRPr="002714BD">
              <w:rPr>
                <w:sz w:val="16"/>
                <w:szCs w:val="16"/>
              </w:rPr>
              <w:t>14,14</w:t>
            </w:r>
          </w:p>
        </w:tc>
      </w:tr>
      <w:tr w:rsidR="005979A9" w:rsidRPr="005979A9" w:rsidTr="00782B99">
        <w:trPr>
          <w:trHeight w:val="68"/>
        </w:trPr>
        <w:tc>
          <w:tcPr>
            <w:tcW w:w="3188" w:type="dxa"/>
            <w:shd w:val="clear" w:color="auto" w:fill="auto"/>
          </w:tcPr>
          <w:p w:rsidR="005979A9" w:rsidRPr="005979A9" w:rsidRDefault="005979A9" w:rsidP="00782B99">
            <w:pPr>
              <w:rPr>
                <w:sz w:val="16"/>
                <w:szCs w:val="16"/>
              </w:rPr>
            </w:pPr>
            <w:r w:rsidRPr="005979A9">
              <w:rPr>
                <w:sz w:val="16"/>
                <w:szCs w:val="16"/>
              </w:rPr>
              <w:t>Муниципальный долг муниципальных образований, входящих в состав субъекта Российской Федерации</w:t>
            </w:r>
          </w:p>
        </w:tc>
        <w:tc>
          <w:tcPr>
            <w:tcW w:w="1598" w:type="dxa"/>
            <w:shd w:val="clear" w:color="auto" w:fill="auto"/>
            <w:noWrap/>
          </w:tcPr>
          <w:p w:rsidR="005979A9" w:rsidRPr="005979A9" w:rsidRDefault="005979A9" w:rsidP="005979A9">
            <w:pPr>
              <w:jc w:val="center"/>
              <w:rPr>
                <w:sz w:val="16"/>
                <w:szCs w:val="16"/>
              </w:rPr>
            </w:pPr>
            <w:r w:rsidRPr="005979A9">
              <w:rPr>
                <w:sz w:val="16"/>
                <w:szCs w:val="16"/>
              </w:rPr>
              <w:t xml:space="preserve">млн </w:t>
            </w:r>
            <w:r w:rsidR="002714BD">
              <w:rPr>
                <w:sz w:val="16"/>
                <w:szCs w:val="16"/>
              </w:rPr>
              <w:t>рублей</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28,7</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88,40</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126,25</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47,67</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47,67</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40,67</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40,67</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13,33</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13,33</w:t>
            </w:r>
          </w:p>
        </w:tc>
      </w:tr>
      <w:tr w:rsidR="00782B99" w:rsidRPr="005979A9" w:rsidTr="00782B99">
        <w:trPr>
          <w:trHeight w:val="68"/>
        </w:trPr>
        <w:tc>
          <w:tcPr>
            <w:tcW w:w="15276" w:type="dxa"/>
            <w:gridSpan w:val="11"/>
            <w:shd w:val="clear" w:color="auto" w:fill="auto"/>
            <w:noWrap/>
            <w:hideMark/>
          </w:tcPr>
          <w:p w:rsidR="00782B99" w:rsidRPr="005979A9" w:rsidRDefault="00782B99" w:rsidP="00782B99">
            <w:pPr>
              <w:jc w:val="center"/>
              <w:rPr>
                <w:sz w:val="16"/>
                <w:szCs w:val="16"/>
              </w:rPr>
            </w:pPr>
            <w:r w:rsidRPr="005979A9">
              <w:rPr>
                <w:bCs/>
                <w:sz w:val="16"/>
                <w:szCs w:val="16"/>
              </w:rPr>
              <w:t>9. Денежные доходы населения</w:t>
            </w:r>
          </w:p>
        </w:tc>
      </w:tr>
      <w:tr w:rsidR="005979A9" w:rsidRPr="005979A9" w:rsidTr="00782B99">
        <w:trPr>
          <w:trHeight w:val="68"/>
        </w:trPr>
        <w:tc>
          <w:tcPr>
            <w:tcW w:w="3188" w:type="dxa"/>
            <w:shd w:val="clear" w:color="auto" w:fill="auto"/>
            <w:noWrap/>
            <w:hideMark/>
          </w:tcPr>
          <w:p w:rsidR="005979A9" w:rsidRPr="005979A9" w:rsidRDefault="005979A9" w:rsidP="00782B99">
            <w:pPr>
              <w:rPr>
                <w:sz w:val="16"/>
                <w:szCs w:val="16"/>
              </w:rPr>
            </w:pPr>
            <w:r w:rsidRPr="005979A9">
              <w:rPr>
                <w:sz w:val="16"/>
                <w:szCs w:val="16"/>
              </w:rPr>
              <w:t>Реальные располагаемые денежные доходы населения</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 г/г</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98,6</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105,9</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105,4</w:t>
            </w:r>
          </w:p>
        </w:tc>
        <w:tc>
          <w:tcPr>
            <w:tcW w:w="1417" w:type="dxa"/>
            <w:shd w:val="clear" w:color="auto" w:fill="auto"/>
            <w:noWrap/>
            <w:hideMark/>
          </w:tcPr>
          <w:p w:rsidR="005979A9" w:rsidRPr="005979A9" w:rsidRDefault="005979A9" w:rsidP="005979A9">
            <w:pPr>
              <w:jc w:val="center"/>
              <w:rPr>
                <w:sz w:val="16"/>
                <w:szCs w:val="16"/>
              </w:rPr>
            </w:pPr>
            <w:r w:rsidRPr="005979A9">
              <w:rPr>
                <w:sz w:val="16"/>
                <w:szCs w:val="16"/>
              </w:rPr>
              <w:t>102,2</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103,3</w:t>
            </w:r>
          </w:p>
        </w:tc>
        <w:tc>
          <w:tcPr>
            <w:tcW w:w="1417" w:type="dxa"/>
            <w:shd w:val="clear" w:color="auto" w:fill="auto"/>
            <w:noWrap/>
            <w:hideMark/>
          </w:tcPr>
          <w:p w:rsidR="005979A9" w:rsidRPr="005979A9" w:rsidRDefault="005979A9" w:rsidP="005979A9">
            <w:pPr>
              <w:jc w:val="center"/>
              <w:rPr>
                <w:sz w:val="16"/>
                <w:szCs w:val="16"/>
              </w:rPr>
            </w:pPr>
            <w:r w:rsidRPr="005979A9">
              <w:rPr>
                <w:sz w:val="16"/>
                <w:szCs w:val="16"/>
              </w:rPr>
              <w:t>102,3</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102,5</w:t>
            </w:r>
          </w:p>
        </w:tc>
        <w:tc>
          <w:tcPr>
            <w:tcW w:w="1418" w:type="dxa"/>
            <w:shd w:val="clear" w:color="auto" w:fill="auto"/>
            <w:noWrap/>
            <w:hideMark/>
          </w:tcPr>
          <w:p w:rsidR="005979A9" w:rsidRPr="005979A9" w:rsidRDefault="005979A9" w:rsidP="005979A9">
            <w:pPr>
              <w:jc w:val="center"/>
              <w:rPr>
                <w:sz w:val="16"/>
                <w:szCs w:val="16"/>
              </w:rPr>
            </w:pPr>
            <w:r w:rsidRPr="005979A9">
              <w:rPr>
                <w:sz w:val="16"/>
                <w:szCs w:val="16"/>
              </w:rPr>
              <w:t>102,1</w:t>
            </w:r>
          </w:p>
        </w:tc>
        <w:tc>
          <w:tcPr>
            <w:tcW w:w="1276" w:type="dxa"/>
            <w:shd w:val="clear" w:color="auto" w:fill="auto"/>
            <w:noWrap/>
            <w:hideMark/>
          </w:tcPr>
          <w:p w:rsidR="005979A9" w:rsidRPr="005979A9" w:rsidRDefault="005979A9" w:rsidP="005979A9">
            <w:pPr>
              <w:jc w:val="center"/>
              <w:rPr>
                <w:sz w:val="16"/>
                <w:szCs w:val="16"/>
              </w:rPr>
            </w:pPr>
            <w:r w:rsidRPr="005979A9">
              <w:rPr>
                <w:sz w:val="16"/>
                <w:szCs w:val="16"/>
              </w:rPr>
              <w:t>102,1</w:t>
            </w:r>
          </w:p>
        </w:tc>
      </w:tr>
      <w:tr w:rsidR="00782B99" w:rsidRPr="005979A9" w:rsidTr="00782B99">
        <w:trPr>
          <w:trHeight w:val="68"/>
        </w:trPr>
        <w:tc>
          <w:tcPr>
            <w:tcW w:w="15276" w:type="dxa"/>
            <w:gridSpan w:val="11"/>
            <w:shd w:val="clear" w:color="auto" w:fill="auto"/>
            <w:noWrap/>
            <w:hideMark/>
          </w:tcPr>
          <w:p w:rsidR="00782B99" w:rsidRPr="005979A9" w:rsidRDefault="00782B99" w:rsidP="00782B99">
            <w:pPr>
              <w:jc w:val="center"/>
              <w:rPr>
                <w:sz w:val="16"/>
                <w:szCs w:val="16"/>
              </w:rPr>
            </w:pPr>
            <w:r w:rsidRPr="005979A9">
              <w:rPr>
                <w:bCs/>
                <w:sz w:val="16"/>
                <w:szCs w:val="16"/>
              </w:rPr>
              <w:t>10. Труд и занятость</w:t>
            </w:r>
          </w:p>
        </w:tc>
      </w:tr>
      <w:tr w:rsidR="005979A9" w:rsidRPr="005979A9" w:rsidTr="00782B99">
        <w:trPr>
          <w:trHeight w:val="68"/>
        </w:trPr>
        <w:tc>
          <w:tcPr>
            <w:tcW w:w="3188" w:type="dxa"/>
            <w:shd w:val="clear" w:color="auto" w:fill="auto"/>
            <w:hideMark/>
          </w:tcPr>
          <w:p w:rsidR="005979A9" w:rsidRPr="005979A9" w:rsidRDefault="005979A9" w:rsidP="00782B99">
            <w:pPr>
              <w:jc w:val="both"/>
              <w:rPr>
                <w:sz w:val="16"/>
                <w:szCs w:val="16"/>
              </w:rPr>
            </w:pPr>
            <w:r w:rsidRPr="005979A9">
              <w:rPr>
                <w:sz w:val="16"/>
                <w:szCs w:val="16"/>
              </w:rPr>
              <w:t>Численность рабочей силы</w:t>
            </w:r>
          </w:p>
        </w:tc>
        <w:tc>
          <w:tcPr>
            <w:tcW w:w="1598" w:type="dxa"/>
            <w:shd w:val="clear" w:color="auto" w:fill="auto"/>
            <w:hideMark/>
          </w:tcPr>
          <w:p w:rsidR="005979A9" w:rsidRPr="005979A9" w:rsidRDefault="005979A9" w:rsidP="005979A9">
            <w:pPr>
              <w:jc w:val="center"/>
              <w:rPr>
                <w:sz w:val="16"/>
                <w:szCs w:val="16"/>
              </w:rPr>
            </w:pPr>
            <w:r w:rsidRPr="005979A9">
              <w:rPr>
                <w:sz w:val="16"/>
                <w:szCs w:val="16"/>
              </w:rPr>
              <w:t>тыс. человек</w:t>
            </w:r>
          </w:p>
        </w:tc>
        <w:tc>
          <w:tcPr>
            <w:tcW w:w="992" w:type="dxa"/>
            <w:shd w:val="clear" w:color="auto" w:fill="auto"/>
            <w:noWrap/>
            <w:hideMark/>
          </w:tcPr>
          <w:p w:rsidR="005979A9" w:rsidRPr="005979A9" w:rsidRDefault="005979A9" w:rsidP="005979A9">
            <w:pPr>
              <w:jc w:val="center"/>
              <w:rPr>
                <w:bCs/>
                <w:sz w:val="16"/>
                <w:szCs w:val="16"/>
              </w:rPr>
            </w:pPr>
            <w:r w:rsidRPr="005979A9">
              <w:rPr>
                <w:bCs/>
                <w:sz w:val="16"/>
                <w:szCs w:val="16"/>
              </w:rPr>
              <w:t>11,75</w:t>
            </w:r>
          </w:p>
        </w:tc>
        <w:tc>
          <w:tcPr>
            <w:tcW w:w="993" w:type="dxa"/>
            <w:shd w:val="clear" w:color="auto" w:fill="auto"/>
            <w:noWrap/>
          </w:tcPr>
          <w:p w:rsidR="005979A9" w:rsidRPr="005979A9" w:rsidRDefault="005979A9" w:rsidP="005979A9">
            <w:pPr>
              <w:jc w:val="center"/>
              <w:rPr>
                <w:bCs/>
                <w:sz w:val="16"/>
                <w:szCs w:val="16"/>
              </w:rPr>
            </w:pPr>
            <w:r w:rsidRPr="005979A9">
              <w:rPr>
                <w:bCs/>
                <w:sz w:val="16"/>
                <w:szCs w:val="16"/>
              </w:rPr>
              <w:t>12,16</w:t>
            </w:r>
          </w:p>
        </w:tc>
        <w:tc>
          <w:tcPr>
            <w:tcW w:w="992" w:type="dxa"/>
            <w:shd w:val="clear" w:color="auto" w:fill="auto"/>
            <w:noWrap/>
          </w:tcPr>
          <w:p w:rsidR="005979A9" w:rsidRPr="005979A9" w:rsidRDefault="005979A9" w:rsidP="005979A9">
            <w:pPr>
              <w:jc w:val="center"/>
              <w:rPr>
                <w:bCs/>
                <w:sz w:val="16"/>
                <w:szCs w:val="16"/>
              </w:rPr>
            </w:pPr>
            <w:r w:rsidRPr="005979A9">
              <w:rPr>
                <w:bCs/>
                <w:sz w:val="16"/>
                <w:szCs w:val="16"/>
              </w:rPr>
              <w:t>12,28</w:t>
            </w:r>
          </w:p>
        </w:tc>
        <w:tc>
          <w:tcPr>
            <w:tcW w:w="1417" w:type="dxa"/>
            <w:shd w:val="clear" w:color="auto" w:fill="auto"/>
            <w:noWrap/>
          </w:tcPr>
          <w:p w:rsidR="005979A9" w:rsidRPr="005979A9" w:rsidRDefault="005979A9" w:rsidP="005979A9">
            <w:pPr>
              <w:jc w:val="center"/>
              <w:rPr>
                <w:bCs/>
                <w:sz w:val="16"/>
                <w:szCs w:val="16"/>
              </w:rPr>
            </w:pPr>
            <w:r w:rsidRPr="005979A9">
              <w:rPr>
                <w:bCs/>
                <w:sz w:val="16"/>
                <w:szCs w:val="16"/>
              </w:rPr>
              <w:t>12,18</w:t>
            </w:r>
          </w:p>
        </w:tc>
        <w:tc>
          <w:tcPr>
            <w:tcW w:w="993" w:type="dxa"/>
            <w:shd w:val="clear" w:color="auto" w:fill="auto"/>
            <w:noWrap/>
          </w:tcPr>
          <w:p w:rsidR="005979A9" w:rsidRPr="005979A9" w:rsidRDefault="005979A9" w:rsidP="005979A9">
            <w:pPr>
              <w:jc w:val="center"/>
              <w:rPr>
                <w:bCs/>
                <w:sz w:val="16"/>
                <w:szCs w:val="16"/>
              </w:rPr>
            </w:pPr>
            <w:r w:rsidRPr="005979A9">
              <w:rPr>
                <w:bCs/>
                <w:sz w:val="16"/>
                <w:szCs w:val="16"/>
              </w:rPr>
              <w:t>12,39</w:t>
            </w:r>
          </w:p>
        </w:tc>
        <w:tc>
          <w:tcPr>
            <w:tcW w:w="1417" w:type="dxa"/>
            <w:shd w:val="clear" w:color="auto" w:fill="auto"/>
            <w:noWrap/>
          </w:tcPr>
          <w:p w:rsidR="005979A9" w:rsidRPr="005979A9" w:rsidRDefault="005979A9" w:rsidP="005979A9">
            <w:pPr>
              <w:jc w:val="center"/>
              <w:rPr>
                <w:bCs/>
                <w:sz w:val="16"/>
                <w:szCs w:val="16"/>
              </w:rPr>
            </w:pPr>
            <w:r w:rsidRPr="005979A9">
              <w:rPr>
                <w:bCs/>
                <w:sz w:val="16"/>
                <w:szCs w:val="16"/>
              </w:rPr>
              <w:t>12,17</w:t>
            </w:r>
          </w:p>
        </w:tc>
        <w:tc>
          <w:tcPr>
            <w:tcW w:w="992" w:type="dxa"/>
            <w:shd w:val="clear" w:color="auto" w:fill="auto"/>
            <w:noWrap/>
          </w:tcPr>
          <w:p w:rsidR="005979A9" w:rsidRPr="005979A9" w:rsidRDefault="005979A9" w:rsidP="005979A9">
            <w:pPr>
              <w:jc w:val="center"/>
              <w:rPr>
                <w:bCs/>
                <w:sz w:val="16"/>
                <w:szCs w:val="16"/>
              </w:rPr>
            </w:pPr>
            <w:r w:rsidRPr="005979A9">
              <w:rPr>
                <w:bCs/>
                <w:sz w:val="16"/>
                <w:szCs w:val="16"/>
              </w:rPr>
              <w:t>12,50</w:t>
            </w:r>
          </w:p>
        </w:tc>
        <w:tc>
          <w:tcPr>
            <w:tcW w:w="1418" w:type="dxa"/>
            <w:shd w:val="clear" w:color="auto" w:fill="auto"/>
            <w:noWrap/>
          </w:tcPr>
          <w:p w:rsidR="005979A9" w:rsidRPr="005979A9" w:rsidRDefault="005979A9" w:rsidP="005979A9">
            <w:pPr>
              <w:jc w:val="center"/>
              <w:rPr>
                <w:bCs/>
                <w:sz w:val="16"/>
                <w:szCs w:val="16"/>
              </w:rPr>
            </w:pPr>
            <w:r w:rsidRPr="005979A9">
              <w:rPr>
                <w:bCs/>
                <w:sz w:val="16"/>
                <w:szCs w:val="16"/>
              </w:rPr>
              <w:t>12,17</w:t>
            </w:r>
          </w:p>
        </w:tc>
        <w:tc>
          <w:tcPr>
            <w:tcW w:w="1276" w:type="dxa"/>
            <w:shd w:val="clear" w:color="auto" w:fill="auto"/>
            <w:noWrap/>
          </w:tcPr>
          <w:p w:rsidR="005979A9" w:rsidRPr="005979A9" w:rsidRDefault="005979A9" w:rsidP="005979A9">
            <w:pPr>
              <w:jc w:val="center"/>
              <w:rPr>
                <w:bCs/>
                <w:sz w:val="16"/>
                <w:szCs w:val="16"/>
              </w:rPr>
            </w:pPr>
            <w:r w:rsidRPr="005979A9">
              <w:rPr>
                <w:bCs/>
                <w:sz w:val="16"/>
                <w:szCs w:val="16"/>
              </w:rPr>
              <w:t>12,62</w:t>
            </w:r>
          </w:p>
        </w:tc>
      </w:tr>
      <w:tr w:rsidR="005979A9" w:rsidRPr="005979A9" w:rsidTr="00782B99">
        <w:trPr>
          <w:trHeight w:val="68"/>
        </w:trPr>
        <w:tc>
          <w:tcPr>
            <w:tcW w:w="3188" w:type="dxa"/>
            <w:shd w:val="clear" w:color="auto" w:fill="auto"/>
            <w:hideMark/>
          </w:tcPr>
          <w:p w:rsidR="005979A9" w:rsidRPr="005979A9" w:rsidRDefault="005979A9" w:rsidP="00782B99">
            <w:pPr>
              <w:jc w:val="both"/>
              <w:rPr>
                <w:sz w:val="16"/>
                <w:szCs w:val="16"/>
              </w:rPr>
            </w:pPr>
            <w:r w:rsidRPr="005979A9">
              <w:rPr>
                <w:sz w:val="16"/>
                <w:szCs w:val="16"/>
              </w:rPr>
              <w:t xml:space="preserve">Численность трудовых ресурсов </w:t>
            </w:r>
            <w:r w:rsidR="00782B99">
              <w:rPr>
                <w:sz w:val="16"/>
                <w:szCs w:val="16"/>
              </w:rPr>
              <w:t>-</w:t>
            </w:r>
            <w:r w:rsidRPr="005979A9">
              <w:rPr>
                <w:sz w:val="16"/>
                <w:szCs w:val="16"/>
              </w:rPr>
              <w:t xml:space="preserve"> всего, в том числе:</w:t>
            </w:r>
          </w:p>
        </w:tc>
        <w:tc>
          <w:tcPr>
            <w:tcW w:w="1598" w:type="dxa"/>
            <w:shd w:val="clear" w:color="auto" w:fill="auto"/>
            <w:hideMark/>
          </w:tcPr>
          <w:p w:rsidR="005979A9" w:rsidRPr="005979A9" w:rsidRDefault="005979A9" w:rsidP="005979A9">
            <w:pPr>
              <w:jc w:val="center"/>
              <w:rPr>
                <w:sz w:val="16"/>
                <w:szCs w:val="16"/>
              </w:rPr>
            </w:pPr>
            <w:r w:rsidRPr="005979A9">
              <w:rPr>
                <w:sz w:val="16"/>
                <w:szCs w:val="16"/>
              </w:rPr>
              <w:t>тыс. человек</w:t>
            </w:r>
          </w:p>
        </w:tc>
        <w:tc>
          <w:tcPr>
            <w:tcW w:w="992" w:type="dxa"/>
            <w:shd w:val="clear" w:color="auto" w:fill="auto"/>
            <w:noWrap/>
            <w:hideMark/>
          </w:tcPr>
          <w:p w:rsidR="005979A9" w:rsidRPr="005979A9" w:rsidRDefault="005979A9" w:rsidP="005979A9">
            <w:pPr>
              <w:jc w:val="center"/>
              <w:rPr>
                <w:bCs/>
                <w:sz w:val="16"/>
                <w:szCs w:val="16"/>
              </w:rPr>
            </w:pPr>
            <w:r w:rsidRPr="005979A9">
              <w:rPr>
                <w:bCs/>
                <w:sz w:val="16"/>
                <w:szCs w:val="16"/>
              </w:rPr>
              <w:t>18,19</w:t>
            </w:r>
          </w:p>
        </w:tc>
        <w:tc>
          <w:tcPr>
            <w:tcW w:w="993" w:type="dxa"/>
            <w:shd w:val="clear" w:color="auto" w:fill="auto"/>
            <w:noWrap/>
            <w:hideMark/>
          </w:tcPr>
          <w:p w:rsidR="005979A9" w:rsidRPr="005979A9" w:rsidRDefault="005979A9" w:rsidP="005979A9">
            <w:pPr>
              <w:jc w:val="center"/>
              <w:rPr>
                <w:bCs/>
                <w:sz w:val="16"/>
                <w:szCs w:val="16"/>
              </w:rPr>
            </w:pPr>
            <w:r w:rsidRPr="005979A9">
              <w:rPr>
                <w:bCs/>
                <w:sz w:val="16"/>
                <w:szCs w:val="16"/>
              </w:rPr>
              <w:t>17,94</w:t>
            </w:r>
          </w:p>
        </w:tc>
        <w:tc>
          <w:tcPr>
            <w:tcW w:w="992" w:type="dxa"/>
            <w:shd w:val="clear" w:color="auto" w:fill="auto"/>
            <w:noWrap/>
            <w:hideMark/>
          </w:tcPr>
          <w:p w:rsidR="005979A9" w:rsidRPr="005979A9" w:rsidRDefault="005979A9" w:rsidP="005979A9">
            <w:pPr>
              <w:jc w:val="center"/>
              <w:rPr>
                <w:bCs/>
                <w:sz w:val="16"/>
                <w:szCs w:val="16"/>
              </w:rPr>
            </w:pPr>
            <w:r w:rsidRPr="005979A9">
              <w:rPr>
                <w:bCs/>
                <w:sz w:val="16"/>
                <w:szCs w:val="16"/>
              </w:rPr>
              <w:t>17,84</w:t>
            </w:r>
          </w:p>
        </w:tc>
        <w:tc>
          <w:tcPr>
            <w:tcW w:w="1417" w:type="dxa"/>
            <w:shd w:val="clear" w:color="auto" w:fill="auto"/>
            <w:noWrap/>
            <w:hideMark/>
          </w:tcPr>
          <w:p w:rsidR="005979A9" w:rsidRPr="005979A9" w:rsidRDefault="005979A9" w:rsidP="005979A9">
            <w:pPr>
              <w:jc w:val="center"/>
              <w:rPr>
                <w:bCs/>
                <w:sz w:val="16"/>
                <w:szCs w:val="16"/>
              </w:rPr>
            </w:pPr>
            <w:r w:rsidRPr="005979A9">
              <w:rPr>
                <w:bCs/>
                <w:sz w:val="16"/>
                <w:szCs w:val="16"/>
              </w:rPr>
              <w:t>17,72</w:t>
            </w:r>
          </w:p>
        </w:tc>
        <w:tc>
          <w:tcPr>
            <w:tcW w:w="993" w:type="dxa"/>
            <w:shd w:val="clear" w:color="auto" w:fill="auto"/>
            <w:noWrap/>
            <w:hideMark/>
          </w:tcPr>
          <w:p w:rsidR="005979A9" w:rsidRPr="005979A9" w:rsidRDefault="005979A9" w:rsidP="005979A9">
            <w:pPr>
              <w:jc w:val="center"/>
              <w:rPr>
                <w:bCs/>
                <w:sz w:val="16"/>
                <w:szCs w:val="16"/>
              </w:rPr>
            </w:pPr>
            <w:r w:rsidRPr="005979A9">
              <w:rPr>
                <w:bCs/>
                <w:sz w:val="16"/>
                <w:szCs w:val="16"/>
              </w:rPr>
              <w:t>18,16</w:t>
            </w:r>
          </w:p>
        </w:tc>
        <w:tc>
          <w:tcPr>
            <w:tcW w:w="1417" w:type="dxa"/>
            <w:shd w:val="clear" w:color="auto" w:fill="auto"/>
            <w:noWrap/>
            <w:hideMark/>
          </w:tcPr>
          <w:p w:rsidR="005979A9" w:rsidRPr="005979A9" w:rsidRDefault="005979A9" w:rsidP="005979A9">
            <w:pPr>
              <w:jc w:val="center"/>
              <w:rPr>
                <w:bCs/>
                <w:sz w:val="16"/>
                <w:szCs w:val="16"/>
              </w:rPr>
            </w:pPr>
            <w:r w:rsidRPr="005979A9">
              <w:rPr>
                <w:bCs/>
                <w:sz w:val="16"/>
                <w:szCs w:val="16"/>
              </w:rPr>
              <w:t>17,64</w:t>
            </w:r>
          </w:p>
        </w:tc>
        <w:tc>
          <w:tcPr>
            <w:tcW w:w="992" w:type="dxa"/>
            <w:shd w:val="clear" w:color="auto" w:fill="auto"/>
            <w:noWrap/>
            <w:hideMark/>
          </w:tcPr>
          <w:p w:rsidR="005979A9" w:rsidRPr="005979A9" w:rsidRDefault="005979A9" w:rsidP="005979A9">
            <w:pPr>
              <w:jc w:val="center"/>
              <w:rPr>
                <w:bCs/>
                <w:sz w:val="16"/>
                <w:szCs w:val="16"/>
              </w:rPr>
            </w:pPr>
            <w:r w:rsidRPr="005979A9">
              <w:rPr>
                <w:bCs/>
                <w:sz w:val="16"/>
                <w:szCs w:val="16"/>
              </w:rPr>
              <w:t>18,58</w:t>
            </w:r>
          </w:p>
        </w:tc>
        <w:tc>
          <w:tcPr>
            <w:tcW w:w="1418" w:type="dxa"/>
            <w:shd w:val="clear" w:color="auto" w:fill="auto"/>
            <w:noWrap/>
            <w:hideMark/>
          </w:tcPr>
          <w:p w:rsidR="005979A9" w:rsidRPr="005979A9" w:rsidRDefault="005979A9" w:rsidP="005979A9">
            <w:pPr>
              <w:jc w:val="center"/>
              <w:rPr>
                <w:bCs/>
                <w:sz w:val="16"/>
                <w:szCs w:val="16"/>
              </w:rPr>
            </w:pPr>
            <w:r w:rsidRPr="005979A9">
              <w:rPr>
                <w:bCs/>
                <w:sz w:val="16"/>
                <w:szCs w:val="16"/>
              </w:rPr>
              <w:t>17,57</w:t>
            </w:r>
          </w:p>
        </w:tc>
        <w:tc>
          <w:tcPr>
            <w:tcW w:w="1276" w:type="dxa"/>
            <w:shd w:val="clear" w:color="auto" w:fill="auto"/>
            <w:noWrap/>
            <w:hideMark/>
          </w:tcPr>
          <w:p w:rsidR="005979A9" w:rsidRPr="005979A9" w:rsidRDefault="005979A9" w:rsidP="005979A9">
            <w:pPr>
              <w:jc w:val="center"/>
              <w:rPr>
                <w:bCs/>
                <w:sz w:val="16"/>
                <w:szCs w:val="16"/>
              </w:rPr>
            </w:pPr>
            <w:r w:rsidRPr="005979A9">
              <w:rPr>
                <w:bCs/>
                <w:sz w:val="16"/>
                <w:szCs w:val="16"/>
              </w:rPr>
              <w:t>18,91</w:t>
            </w:r>
          </w:p>
        </w:tc>
      </w:tr>
      <w:tr w:rsidR="005979A9" w:rsidRPr="005979A9" w:rsidTr="00782B99">
        <w:trPr>
          <w:trHeight w:val="68"/>
        </w:trPr>
        <w:tc>
          <w:tcPr>
            <w:tcW w:w="3188" w:type="dxa"/>
            <w:shd w:val="clear" w:color="auto" w:fill="auto"/>
            <w:hideMark/>
          </w:tcPr>
          <w:p w:rsidR="005979A9" w:rsidRPr="005979A9" w:rsidRDefault="005979A9" w:rsidP="00782B99">
            <w:pPr>
              <w:rPr>
                <w:sz w:val="16"/>
                <w:szCs w:val="16"/>
              </w:rPr>
            </w:pPr>
            <w:r w:rsidRPr="005979A9">
              <w:rPr>
                <w:sz w:val="16"/>
                <w:szCs w:val="16"/>
              </w:rPr>
              <w:t>трудоспособное население в трудоспособном возрасте</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тыс. человек</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16,80</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16,54</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16,44</w:t>
            </w:r>
          </w:p>
        </w:tc>
        <w:tc>
          <w:tcPr>
            <w:tcW w:w="1417" w:type="dxa"/>
            <w:shd w:val="clear" w:color="auto" w:fill="auto"/>
            <w:noWrap/>
            <w:hideMark/>
          </w:tcPr>
          <w:p w:rsidR="005979A9" w:rsidRPr="005979A9" w:rsidRDefault="005979A9" w:rsidP="005979A9">
            <w:pPr>
              <w:jc w:val="center"/>
              <w:rPr>
                <w:sz w:val="16"/>
                <w:szCs w:val="16"/>
              </w:rPr>
            </w:pPr>
            <w:r w:rsidRPr="005979A9">
              <w:rPr>
                <w:sz w:val="16"/>
                <w:szCs w:val="16"/>
              </w:rPr>
              <w:t>16,37</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16,77</w:t>
            </w:r>
          </w:p>
        </w:tc>
        <w:tc>
          <w:tcPr>
            <w:tcW w:w="1417" w:type="dxa"/>
            <w:shd w:val="clear" w:color="auto" w:fill="auto"/>
            <w:noWrap/>
            <w:hideMark/>
          </w:tcPr>
          <w:p w:rsidR="005979A9" w:rsidRPr="005979A9" w:rsidRDefault="005979A9" w:rsidP="005979A9">
            <w:pPr>
              <w:jc w:val="center"/>
              <w:rPr>
                <w:sz w:val="16"/>
                <w:szCs w:val="16"/>
              </w:rPr>
            </w:pPr>
            <w:r w:rsidRPr="005979A9">
              <w:rPr>
                <w:sz w:val="16"/>
                <w:szCs w:val="16"/>
              </w:rPr>
              <w:t>16,31</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17,10</w:t>
            </w:r>
          </w:p>
        </w:tc>
        <w:tc>
          <w:tcPr>
            <w:tcW w:w="1418" w:type="dxa"/>
            <w:shd w:val="clear" w:color="auto" w:fill="auto"/>
            <w:noWrap/>
            <w:hideMark/>
          </w:tcPr>
          <w:p w:rsidR="005979A9" w:rsidRPr="005979A9" w:rsidRDefault="005979A9" w:rsidP="005979A9">
            <w:pPr>
              <w:jc w:val="center"/>
              <w:rPr>
                <w:sz w:val="16"/>
                <w:szCs w:val="16"/>
              </w:rPr>
            </w:pPr>
            <w:r w:rsidRPr="005979A9">
              <w:rPr>
                <w:sz w:val="16"/>
                <w:szCs w:val="16"/>
              </w:rPr>
              <w:t>16,242</w:t>
            </w:r>
          </w:p>
        </w:tc>
        <w:tc>
          <w:tcPr>
            <w:tcW w:w="1276" w:type="dxa"/>
            <w:shd w:val="clear" w:color="auto" w:fill="auto"/>
            <w:noWrap/>
            <w:hideMark/>
          </w:tcPr>
          <w:p w:rsidR="005979A9" w:rsidRPr="005979A9" w:rsidRDefault="005979A9" w:rsidP="005979A9">
            <w:pPr>
              <w:jc w:val="center"/>
              <w:rPr>
                <w:sz w:val="16"/>
                <w:szCs w:val="16"/>
              </w:rPr>
            </w:pPr>
            <w:r w:rsidRPr="005979A9">
              <w:rPr>
                <w:sz w:val="16"/>
                <w:szCs w:val="16"/>
              </w:rPr>
              <w:t>17,445</w:t>
            </w:r>
          </w:p>
        </w:tc>
      </w:tr>
      <w:tr w:rsidR="005979A9" w:rsidRPr="005979A9" w:rsidTr="00782B99">
        <w:trPr>
          <w:trHeight w:val="68"/>
        </w:trPr>
        <w:tc>
          <w:tcPr>
            <w:tcW w:w="3188" w:type="dxa"/>
            <w:shd w:val="clear" w:color="auto" w:fill="auto"/>
            <w:hideMark/>
          </w:tcPr>
          <w:p w:rsidR="005979A9" w:rsidRPr="005979A9" w:rsidRDefault="005979A9" w:rsidP="00782B99">
            <w:pPr>
              <w:rPr>
                <w:sz w:val="16"/>
                <w:szCs w:val="16"/>
              </w:rPr>
            </w:pPr>
            <w:r w:rsidRPr="005979A9">
              <w:rPr>
                <w:sz w:val="16"/>
                <w:szCs w:val="16"/>
              </w:rPr>
              <w:t>иностранные трудовые мигранты</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тыс. человек</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0,00</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0,00</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0,00</w:t>
            </w:r>
          </w:p>
        </w:tc>
        <w:tc>
          <w:tcPr>
            <w:tcW w:w="1417" w:type="dxa"/>
            <w:shd w:val="clear" w:color="auto" w:fill="auto"/>
            <w:noWrap/>
            <w:hideMark/>
          </w:tcPr>
          <w:p w:rsidR="005979A9" w:rsidRPr="005979A9" w:rsidRDefault="005979A9" w:rsidP="005979A9">
            <w:pPr>
              <w:jc w:val="center"/>
              <w:rPr>
                <w:sz w:val="16"/>
                <w:szCs w:val="16"/>
              </w:rPr>
            </w:pPr>
            <w:r w:rsidRPr="005979A9">
              <w:rPr>
                <w:sz w:val="16"/>
                <w:szCs w:val="16"/>
              </w:rPr>
              <w:t>0,00</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0,00</w:t>
            </w:r>
          </w:p>
        </w:tc>
        <w:tc>
          <w:tcPr>
            <w:tcW w:w="1417" w:type="dxa"/>
            <w:shd w:val="clear" w:color="auto" w:fill="auto"/>
            <w:noWrap/>
            <w:hideMark/>
          </w:tcPr>
          <w:p w:rsidR="005979A9" w:rsidRPr="005979A9" w:rsidRDefault="005979A9" w:rsidP="005979A9">
            <w:pPr>
              <w:jc w:val="center"/>
              <w:rPr>
                <w:sz w:val="16"/>
                <w:szCs w:val="16"/>
              </w:rPr>
            </w:pPr>
            <w:r w:rsidRPr="005979A9">
              <w:rPr>
                <w:sz w:val="16"/>
                <w:szCs w:val="16"/>
              </w:rPr>
              <w:t>0,01</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0,10</w:t>
            </w:r>
          </w:p>
        </w:tc>
        <w:tc>
          <w:tcPr>
            <w:tcW w:w="1418" w:type="dxa"/>
            <w:shd w:val="clear" w:color="auto" w:fill="auto"/>
            <w:noWrap/>
            <w:hideMark/>
          </w:tcPr>
          <w:p w:rsidR="005979A9" w:rsidRPr="005979A9" w:rsidRDefault="005979A9" w:rsidP="005979A9">
            <w:pPr>
              <w:jc w:val="center"/>
              <w:rPr>
                <w:sz w:val="16"/>
                <w:szCs w:val="16"/>
              </w:rPr>
            </w:pPr>
            <w:r w:rsidRPr="005979A9">
              <w:rPr>
                <w:sz w:val="16"/>
                <w:szCs w:val="16"/>
              </w:rPr>
              <w:t>0,030</w:t>
            </w:r>
          </w:p>
        </w:tc>
        <w:tc>
          <w:tcPr>
            <w:tcW w:w="1276" w:type="dxa"/>
            <w:shd w:val="clear" w:color="auto" w:fill="auto"/>
            <w:noWrap/>
            <w:hideMark/>
          </w:tcPr>
          <w:p w:rsidR="005979A9" w:rsidRPr="005979A9" w:rsidRDefault="005979A9" w:rsidP="005979A9">
            <w:pPr>
              <w:jc w:val="center"/>
              <w:rPr>
                <w:sz w:val="16"/>
                <w:szCs w:val="16"/>
              </w:rPr>
            </w:pPr>
            <w:r w:rsidRPr="005979A9">
              <w:rPr>
                <w:sz w:val="16"/>
                <w:szCs w:val="16"/>
              </w:rPr>
              <w:t>0,100</w:t>
            </w:r>
          </w:p>
        </w:tc>
      </w:tr>
      <w:tr w:rsidR="005979A9" w:rsidRPr="005979A9" w:rsidTr="00782B99">
        <w:trPr>
          <w:trHeight w:val="68"/>
        </w:trPr>
        <w:tc>
          <w:tcPr>
            <w:tcW w:w="3188" w:type="dxa"/>
            <w:shd w:val="clear" w:color="auto" w:fill="auto"/>
            <w:noWrap/>
            <w:hideMark/>
          </w:tcPr>
          <w:p w:rsidR="005979A9" w:rsidRPr="005979A9" w:rsidRDefault="005979A9" w:rsidP="00782B99">
            <w:pPr>
              <w:rPr>
                <w:sz w:val="16"/>
                <w:szCs w:val="16"/>
              </w:rPr>
            </w:pPr>
            <w:r w:rsidRPr="005979A9">
              <w:rPr>
                <w:sz w:val="16"/>
                <w:szCs w:val="16"/>
              </w:rPr>
              <w:t>численность лиц старше трудоспособного возраста и подростков, занятых в экономике, в том числе:</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тыс. человек</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1,39</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1,40</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1,40</w:t>
            </w:r>
          </w:p>
        </w:tc>
        <w:tc>
          <w:tcPr>
            <w:tcW w:w="1417" w:type="dxa"/>
            <w:shd w:val="clear" w:color="auto" w:fill="auto"/>
            <w:noWrap/>
            <w:hideMark/>
          </w:tcPr>
          <w:p w:rsidR="005979A9" w:rsidRPr="005979A9" w:rsidRDefault="005979A9" w:rsidP="005979A9">
            <w:pPr>
              <w:jc w:val="center"/>
              <w:rPr>
                <w:sz w:val="16"/>
                <w:szCs w:val="16"/>
              </w:rPr>
            </w:pPr>
            <w:r w:rsidRPr="005979A9">
              <w:rPr>
                <w:sz w:val="16"/>
                <w:szCs w:val="16"/>
              </w:rPr>
              <w:t>1,35</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1,39</w:t>
            </w:r>
          </w:p>
        </w:tc>
        <w:tc>
          <w:tcPr>
            <w:tcW w:w="1417" w:type="dxa"/>
            <w:shd w:val="clear" w:color="auto" w:fill="auto"/>
            <w:noWrap/>
            <w:hideMark/>
          </w:tcPr>
          <w:p w:rsidR="005979A9" w:rsidRPr="005979A9" w:rsidRDefault="005979A9" w:rsidP="005979A9">
            <w:pPr>
              <w:jc w:val="center"/>
              <w:rPr>
                <w:sz w:val="16"/>
                <w:szCs w:val="16"/>
              </w:rPr>
            </w:pPr>
            <w:r w:rsidRPr="005979A9">
              <w:rPr>
                <w:sz w:val="16"/>
                <w:szCs w:val="16"/>
              </w:rPr>
              <w:t>1,32</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1,38</w:t>
            </w:r>
          </w:p>
        </w:tc>
        <w:tc>
          <w:tcPr>
            <w:tcW w:w="1418" w:type="dxa"/>
            <w:shd w:val="clear" w:color="auto" w:fill="auto"/>
            <w:noWrap/>
            <w:hideMark/>
          </w:tcPr>
          <w:p w:rsidR="005979A9" w:rsidRPr="005979A9" w:rsidRDefault="005979A9" w:rsidP="005979A9">
            <w:pPr>
              <w:jc w:val="center"/>
              <w:rPr>
                <w:sz w:val="16"/>
                <w:szCs w:val="16"/>
              </w:rPr>
            </w:pPr>
            <w:r w:rsidRPr="005979A9">
              <w:rPr>
                <w:sz w:val="16"/>
                <w:szCs w:val="16"/>
              </w:rPr>
              <w:t>1,295</w:t>
            </w:r>
          </w:p>
        </w:tc>
        <w:tc>
          <w:tcPr>
            <w:tcW w:w="1276" w:type="dxa"/>
            <w:shd w:val="clear" w:color="auto" w:fill="auto"/>
            <w:noWrap/>
            <w:hideMark/>
          </w:tcPr>
          <w:p w:rsidR="005979A9" w:rsidRPr="005979A9" w:rsidRDefault="005979A9" w:rsidP="005979A9">
            <w:pPr>
              <w:jc w:val="center"/>
              <w:rPr>
                <w:sz w:val="16"/>
                <w:szCs w:val="16"/>
              </w:rPr>
            </w:pPr>
            <w:r w:rsidRPr="005979A9">
              <w:rPr>
                <w:sz w:val="16"/>
                <w:szCs w:val="16"/>
              </w:rPr>
              <w:t>1,364</w:t>
            </w:r>
          </w:p>
        </w:tc>
      </w:tr>
      <w:tr w:rsidR="005979A9" w:rsidRPr="005979A9" w:rsidTr="00782B99">
        <w:trPr>
          <w:trHeight w:val="68"/>
        </w:trPr>
        <w:tc>
          <w:tcPr>
            <w:tcW w:w="3188" w:type="dxa"/>
            <w:shd w:val="clear" w:color="auto" w:fill="auto"/>
            <w:noWrap/>
            <w:hideMark/>
          </w:tcPr>
          <w:p w:rsidR="005979A9" w:rsidRPr="005979A9" w:rsidRDefault="005979A9" w:rsidP="00782B99">
            <w:pPr>
              <w:rPr>
                <w:sz w:val="16"/>
                <w:szCs w:val="16"/>
              </w:rPr>
            </w:pPr>
            <w:r w:rsidRPr="005979A9">
              <w:rPr>
                <w:sz w:val="16"/>
                <w:szCs w:val="16"/>
              </w:rPr>
              <w:t>пенсионеры старше трудоспособного возраста</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тыс. человек</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1,28</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1,32</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1,32</w:t>
            </w:r>
          </w:p>
        </w:tc>
        <w:tc>
          <w:tcPr>
            <w:tcW w:w="1417" w:type="dxa"/>
            <w:shd w:val="clear" w:color="auto" w:fill="auto"/>
            <w:noWrap/>
            <w:hideMark/>
          </w:tcPr>
          <w:p w:rsidR="005979A9" w:rsidRPr="005979A9" w:rsidRDefault="005979A9" w:rsidP="005979A9">
            <w:pPr>
              <w:jc w:val="center"/>
              <w:rPr>
                <w:sz w:val="16"/>
                <w:szCs w:val="16"/>
              </w:rPr>
            </w:pPr>
            <w:r w:rsidRPr="005979A9">
              <w:rPr>
                <w:sz w:val="16"/>
                <w:szCs w:val="16"/>
              </w:rPr>
              <w:t>1,30</w:t>
            </w:r>
          </w:p>
        </w:tc>
        <w:tc>
          <w:tcPr>
            <w:tcW w:w="993" w:type="dxa"/>
            <w:shd w:val="clear" w:color="auto" w:fill="auto"/>
            <w:noWrap/>
            <w:hideMark/>
          </w:tcPr>
          <w:p w:rsidR="005979A9" w:rsidRPr="005979A9" w:rsidRDefault="005979A9" w:rsidP="005979A9">
            <w:pPr>
              <w:jc w:val="center"/>
              <w:rPr>
                <w:color w:val="000000"/>
                <w:sz w:val="16"/>
                <w:szCs w:val="16"/>
              </w:rPr>
            </w:pPr>
            <w:r w:rsidRPr="005979A9">
              <w:rPr>
                <w:color w:val="000000"/>
                <w:sz w:val="16"/>
                <w:szCs w:val="16"/>
              </w:rPr>
              <w:t>1,30</w:t>
            </w:r>
          </w:p>
        </w:tc>
        <w:tc>
          <w:tcPr>
            <w:tcW w:w="1417" w:type="dxa"/>
            <w:shd w:val="clear" w:color="auto" w:fill="auto"/>
            <w:noWrap/>
            <w:hideMark/>
          </w:tcPr>
          <w:p w:rsidR="005979A9" w:rsidRPr="005979A9" w:rsidRDefault="005979A9" w:rsidP="005979A9">
            <w:pPr>
              <w:jc w:val="center"/>
              <w:rPr>
                <w:color w:val="000000"/>
                <w:sz w:val="16"/>
                <w:szCs w:val="16"/>
              </w:rPr>
            </w:pPr>
            <w:r w:rsidRPr="005979A9">
              <w:rPr>
                <w:color w:val="000000"/>
                <w:sz w:val="16"/>
                <w:szCs w:val="16"/>
              </w:rPr>
              <w:t>1,28</w:t>
            </w:r>
          </w:p>
        </w:tc>
        <w:tc>
          <w:tcPr>
            <w:tcW w:w="992" w:type="dxa"/>
            <w:shd w:val="clear" w:color="auto" w:fill="auto"/>
            <w:noWrap/>
            <w:hideMark/>
          </w:tcPr>
          <w:p w:rsidR="005979A9" w:rsidRPr="005979A9" w:rsidRDefault="005979A9" w:rsidP="005979A9">
            <w:pPr>
              <w:jc w:val="center"/>
              <w:rPr>
                <w:color w:val="000000"/>
                <w:sz w:val="16"/>
                <w:szCs w:val="16"/>
              </w:rPr>
            </w:pPr>
            <w:r w:rsidRPr="005979A9">
              <w:rPr>
                <w:color w:val="000000"/>
                <w:sz w:val="16"/>
                <w:szCs w:val="16"/>
              </w:rPr>
              <w:t>1,29</w:t>
            </w:r>
          </w:p>
        </w:tc>
        <w:tc>
          <w:tcPr>
            <w:tcW w:w="1418" w:type="dxa"/>
            <w:shd w:val="clear" w:color="auto" w:fill="auto"/>
            <w:noWrap/>
            <w:hideMark/>
          </w:tcPr>
          <w:p w:rsidR="005979A9" w:rsidRPr="005979A9" w:rsidRDefault="005979A9" w:rsidP="005979A9">
            <w:pPr>
              <w:jc w:val="center"/>
              <w:rPr>
                <w:color w:val="000000"/>
                <w:sz w:val="16"/>
                <w:szCs w:val="16"/>
              </w:rPr>
            </w:pPr>
            <w:r w:rsidRPr="005979A9">
              <w:rPr>
                <w:color w:val="000000"/>
                <w:sz w:val="16"/>
                <w:szCs w:val="16"/>
              </w:rPr>
              <w:t>1,253</w:t>
            </w:r>
          </w:p>
        </w:tc>
        <w:tc>
          <w:tcPr>
            <w:tcW w:w="1276" w:type="dxa"/>
            <w:shd w:val="clear" w:color="auto" w:fill="auto"/>
            <w:noWrap/>
            <w:hideMark/>
          </w:tcPr>
          <w:p w:rsidR="005979A9" w:rsidRPr="005979A9" w:rsidRDefault="005979A9" w:rsidP="005979A9">
            <w:pPr>
              <w:jc w:val="center"/>
              <w:rPr>
                <w:color w:val="000000"/>
                <w:sz w:val="16"/>
                <w:szCs w:val="16"/>
              </w:rPr>
            </w:pPr>
            <w:r w:rsidRPr="005979A9">
              <w:rPr>
                <w:color w:val="000000"/>
                <w:sz w:val="16"/>
                <w:szCs w:val="16"/>
              </w:rPr>
              <w:t>1,279</w:t>
            </w:r>
          </w:p>
        </w:tc>
      </w:tr>
      <w:tr w:rsidR="005979A9" w:rsidRPr="005979A9" w:rsidTr="00782B99">
        <w:trPr>
          <w:trHeight w:val="68"/>
        </w:trPr>
        <w:tc>
          <w:tcPr>
            <w:tcW w:w="3188" w:type="dxa"/>
            <w:shd w:val="clear" w:color="auto" w:fill="auto"/>
            <w:hideMark/>
          </w:tcPr>
          <w:p w:rsidR="005979A9" w:rsidRPr="005979A9" w:rsidRDefault="005979A9" w:rsidP="00782B99">
            <w:pPr>
              <w:rPr>
                <w:sz w:val="16"/>
                <w:szCs w:val="16"/>
              </w:rPr>
            </w:pPr>
            <w:r w:rsidRPr="005979A9">
              <w:rPr>
                <w:sz w:val="16"/>
                <w:szCs w:val="16"/>
              </w:rPr>
              <w:t>подростки моложе трудоспособного возраста</w:t>
            </w:r>
          </w:p>
        </w:tc>
        <w:tc>
          <w:tcPr>
            <w:tcW w:w="1598" w:type="dxa"/>
            <w:shd w:val="clear" w:color="auto" w:fill="auto"/>
            <w:hideMark/>
          </w:tcPr>
          <w:p w:rsidR="005979A9" w:rsidRPr="005979A9" w:rsidRDefault="005979A9" w:rsidP="005979A9">
            <w:pPr>
              <w:jc w:val="center"/>
              <w:rPr>
                <w:sz w:val="16"/>
                <w:szCs w:val="16"/>
              </w:rPr>
            </w:pPr>
            <w:r w:rsidRPr="005979A9">
              <w:rPr>
                <w:sz w:val="16"/>
                <w:szCs w:val="16"/>
              </w:rPr>
              <w:t>тыс. человек</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0,11</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0,09</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0,09</w:t>
            </w:r>
          </w:p>
        </w:tc>
        <w:tc>
          <w:tcPr>
            <w:tcW w:w="1417" w:type="dxa"/>
            <w:shd w:val="clear" w:color="auto" w:fill="auto"/>
            <w:noWrap/>
            <w:hideMark/>
          </w:tcPr>
          <w:p w:rsidR="005979A9" w:rsidRPr="005979A9" w:rsidRDefault="005979A9" w:rsidP="005979A9">
            <w:pPr>
              <w:jc w:val="center"/>
              <w:rPr>
                <w:sz w:val="16"/>
                <w:szCs w:val="16"/>
              </w:rPr>
            </w:pPr>
            <w:r w:rsidRPr="005979A9">
              <w:rPr>
                <w:sz w:val="16"/>
                <w:szCs w:val="16"/>
              </w:rPr>
              <w:t>0,04</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0,09</w:t>
            </w:r>
          </w:p>
        </w:tc>
        <w:tc>
          <w:tcPr>
            <w:tcW w:w="1417" w:type="dxa"/>
            <w:shd w:val="clear" w:color="auto" w:fill="auto"/>
            <w:noWrap/>
            <w:hideMark/>
          </w:tcPr>
          <w:p w:rsidR="005979A9" w:rsidRPr="005979A9" w:rsidRDefault="005979A9" w:rsidP="005979A9">
            <w:pPr>
              <w:jc w:val="center"/>
              <w:rPr>
                <w:sz w:val="16"/>
                <w:szCs w:val="16"/>
              </w:rPr>
            </w:pPr>
            <w:r w:rsidRPr="005979A9">
              <w:rPr>
                <w:sz w:val="16"/>
                <w:szCs w:val="16"/>
              </w:rPr>
              <w:t>0,04</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0,09</w:t>
            </w:r>
          </w:p>
        </w:tc>
        <w:tc>
          <w:tcPr>
            <w:tcW w:w="1418" w:type="dxa"/>
            <w:shd w:val="clear" w:color="auto" w:fill="auto"/>
            <w:noWrap/>
            <w:hideMark/>
          </w:tcPr>
          <w:p w:rsidR="005979A9" w:rsidRPr="005979A9" w:rsidRDefault="005979A9" w:rsidP="005979A9">
            <w:pPr>
              <w:jc w:val="center"/>
              <w:rPr>
                <w:sz w:val="16"/>
                <w:szCs w:val="16"/>
              </w:rPr>
            </w:pPr>
            <w:r w:rsidRPr="005979A9">
              <w:rPr>
                <w:sz w:val="16"/>
                <w:szCs w:val="16"/>
              </w:rPr>
              <w:t>0,043</w:t>
            </w:r>
          </w:p>
        </w:tc>
        <w:tc>
          <w:tcPr>
            <w:tcW w:w="1276" w:type="dxa"/>
            <w:shd w:val="clear" w:color="auto" w:fill="auto"/>
            <w:noWrap/>
            <w:hideMark/>
          </w:tcPr>
          <w:p w:rsidR="005979A9" w:rsidRPr="005979A9" w:rsidRDefault="005979A9" w:rsidP="005979A9">
            <w:pPr>
              <w:jc w:val="center"/>
              <w:rPr>
                <w:sz w:val="16"/>
                <w:szCs w:val="16"/>
              </w:rPr>
            </w:pPr>
            <w:r w:rsidRPr="005979A9">
              <w:rPr>
                <w:sz w:val="16"/>
                <w:szCs w:val="16"/>
              </w:rPr>
              <w:t>0,085</w:t>
            </w:r>
          </w:p>
        </w:tc>
      </w:tr>
      <w:tr w:rsidR="005979A9" w:rsidRPr="005979A9" w:rsidTr="00782B99">
        <w:trPr>
          <w:trHeight w:val="68"/>
        </w:trPr>
        <w:tc>
          <w:tcPr>
            <w:tcW w:w="3188" w:type="dxa"/>
            <w:shd w:val="clear" w:color="auto" w:fill="auto"/>
            <w:noWrap/>
            <w:hideMark/>
          </w:tcPr>
          <w:p w:rsidR="005979A9" w:rsidRPr="005979A9" w:rsidRDefault="005979A9" w:rsidP="00782B99">
            <w:pPr>
              <w:jc w:val="both"/>
              <w:rPr>
                <w:sz w:val="16"/>
                <w:szCs w:val="16"/>
              </w:rPr>
            </w:pPr>
            <w:r w:rsidRPr="005979A9">
              <w:rPr>
                <w:sz w:val="16"/>
                <w:szCs w:val="16"/>
              </w:rPr>
              <w:lastRenderedPageBreak/>
              <w:t>Численность занятых в экономике – всего, в том числе по разделам ОКВЭД:</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тыс. человек</w:t>
            </w:r>
          </w:p>
        </w:tc>
        <w:tc>
          <w:tcPr>
            <w:tcW w:w="992" w:type="dxa"/>
            <w:shd w:val="clear" w:color="auto" w:fill="auto"/>
            <w:noWrap/>
            <w:hideMark/>
          </w:tcPr>
          <w:p w:rsidR="005979A9" w:rsidRPr="005979A9" w:rsidRDefault="005979A9" w:rsidP="005979A9">
            <w:pPr>
              <w:jc w:val="center"/>
              <w:rPr>
                <w:bCs/>
                <w:sz w:val="16"/>
                <w:szCs w:val="16"/>
              </w:rPr>
            </w:pPr>
            <w:r w:rsidRPr="005979A9">
              <w:rPr>
                <w:bCs/>
                <w:sz w:val="16"/>
                <w:szCs w:val="16"/>
              </w:rPr>
              <w:t>11,39</w:t>
            </w:r>
          </w:p>
        </w:tc>
        <w:tc>
          <w:tcPr>
            <w:tcW w:w="993" w:type="dxa"/>
            <w:shd w:val="clear" w:color="auto" w:fill="auto"/>
            <w:noWrap/>
            <w:hideMark/>
          </w:tcPr>
          <w:p w:rsidR="005979A9" w:rsidRPr="005979A9" w:rsidRDefault="005979A9" w:rsidP="005979A9">
            <w:pPr>
              <w:jc w:val="center"/>
              <w:rPr>
                <w:bCs/>
                <w:sz w:val="16"/>
                <w:szCs w:val="16"/>
              </w:rPr>
            </w:pPr>
            <w:r w:rsidRPr="005979A9">
              <w:rPr>
                <w:bCs/>
                <w:sz w:val="16"/>
                <w:szCs w:val="16"/>
              </w:rPr>
              <w:t>11,81</w:t>
            </w:r>
          </w:p>
        </w:tc>
        <w:tc>
          <w:tcPr>
            <w:tcW w:w="992" w:type="dxa"/>
            <w:shd w:val="clear" w:color="auto" w:fill="auto"/>
            <w:noWrap/>
            <w:hideMark/>
          </w:tcPr>
          <w:p w:rsidR="005979A9" w:rsidRPr="005979A9" w:rsidRDefault="005979A9" w:rsidP="005979A9">
            <w:pPr>
              <w:jc w:val="center"/>
              <w:rPr>
                <w:bCs/>
                <w:sz w:val="16"/>
                <w:szCs w:val="16"/>
              </w:rPr>
            </w:pPr>
            <w:r w:rsidRPr="005979A9">
              <w:rPr>
                <w:bCs/>
                <w:sz w:val="16"/>
                <w:szCs w:val="16"/>
              </w:rPr>
              <w:t>11,93</w:t>
            </w:r>
          </w:p>
        </w:tc>
        <w:tc>
          <w:tcPr>
            <w:tcW w:w="1417" w:type="dxa"/>
            <w:shd w:val="clear" w:color="auto" w:fill="auto"/>
            <w:noWrap/>
            <w:hideMark/>
          </w:tcPr>
          <w:p w:rsidR="005979A9" w:rsidRPr="005979A9" w:rsidRDefault="005979A9" w:rsidP="005979A9">
            <w:pPr>
              <w:jc w:val="center"/>
              <w:rPr>
                <w:bCs/>
                <w:sz w:val="16"/>
                <w:szCs w:val="16"/>
              </w:rPr>
            </w:pPr>
            <w:r w:rsidRPr="005979A9">
              <w:rPr>
                <w:bCs/>
                <w:sz w:val="16"/>
                <w:szCs w:val="16"/>
              </w:rPr>
              <w:t>11,81</w:t>
            </w:r>
          </w:p>
        </w:tc>
        <w:tc>
          <w:tcPr>
            <w:tcW w:w="993" w:type="dxa"/>
            <w:shd w:val="clear" w:color="auto" w:fill="auto"/>
            <w:noWrap/>
            <w:hideMark/>
          </w:tcPr>
          <w:p w:rsidR="005979A9" w:rsidRPr="005979A9" w:rsidRDefault="005979A9" w:rsidP="005979A9">
            <w:pPr>
              <w:jc w:val="center"/>
              <w:rPr>
                <w:bCs/>
                <w:sz w:val="16"/>
                <w:szCs w:val="16"/>
              </w:rPr>
            </w:pPr>
            <w:r w:rsidRPr="005979A9">
              <w:rPr>
                <w:bCs/>
                <w:sz w:val="16"/>
                <w:szCs w:val="16"/>
              </w:rPr>
              <w:t>12,05</w:t>
            </w:r>
          </w:p>
        </w:tc>
        <w:tc>
          <w:tcPr>
            <w:tcW w:w="1417" w:type="dxa"/>
            <w:shd w:val="clear" w:color="auto" w:fill="auto"/>
            <w:noWrap/>
            <w:hideMark/>
          </w:tcPr>
          <w:p w:rsidR="005979A9" w:rsidRPr="005979A9" w:rsidRDefault="005979A9" w:rsidP="005979A9">
            <w:pPr>
              <w:jc w:val="center"/>
              <w:rPr>
                <w:bCs/>
                <w:sz w:val="16"/>
                <w:szCs w:val="16"/>
              </w:rPr>
            </w:pPr>
            <w:r w:rsidRPr="005979A9">
              <w:rPr>
                <w:bCs/>
                <w:sz w:val="16"/>
                <w:szCs w:val="16"/>
              </w:rPr>
              <w:t>11,80</w:t>
            </w:r>
          </w:p>
        </w:tc>
        <w:tc>
          <w:tcPr>
            <w:tcW w:w="992" w:type="dxa"/>
            <w:shd w:val="clear" w:color="auto" w:fill="auto"/>
            <w:noWrap/>
            <w:hideMark/>
          </w:tcPr>
          <w:p w:rsidR="005979A9" w:rsidRPr="005979A9" w:rsidRDefault="005979A9" w:rsidP="005979A9">
            <w:pPr>
              <w:jc w:val="center"/>
              <w:rPr>
                <w:bCs/>
                <w:sz w:val="16"/>
                <w:szCs w:val="16"/>
              </w:rPr>
            </w:pPr>
            <w:r w:rsidRPr="005979A9">
              <w:rPr>
                <w:bCs/>
                <w:sz w:val="16"/>
                <w:szCs w:val="16"/>
              </w:rPr>
              <w:t>12,17</w:t>
            </w:r>
          </w:p>
        </w:tc>
        <w:tc>
          <w:tcPr>
            <w:tcW w:w="1418" w:type="dxa"/>
            <w:shd w:val="clear" w:color="auto" w:fill="auto"/>
            <w:noWrap/>
            <w:hideMark/>
          </w:tcPr>
          <w:p w:rsidR="005979A9" w:rsidRPr="005979A9" w:rsidRDefault="005979A9" w:rsidP="005979A9">
            <w:pPr>
              <w:jc w:val="center"/>
              <w:rPr>
                <w:bCs/>
                <w:sz w:val="16"/>
                <w:szCs w:val="16"/>
              </w:rPr>
            </w:pPr>
            <w:r w:rsidRPr="005979A9">
              <w:rPr>
                <w:bCs/>
                <w:sz w:val="16"/>
                <w:szCs w:val="16"/>
              </w:rPr>
              <w:t>11,80</w:t>
            </w:r>
          </w:p>
        </w:tc>
        <w:tc>
          <w:tcPr>
            <w:tcW w:w="1276" w:type="dxa"/>
            <w:shd w:val="clear" w:color="auto" w:fill="auto"/>
            <w:noWrap/>
            <w:hideMark/>
          </w:tcPr>
          <w:p w:rsidR="005979A9" w:rsidRPr="005979A9" w:rsidRDefault="005979A9" w:rsidP="005979A9">
            <w:pPr>
              <w:jc w:val="center"/>
              <w:rPr>
                <w:bCs/>
                <w:sz w:val="16"/>
                <w:szCs w:val="16"/>
              </w:rPr>
            </w:pPr>
            <w:r w:rsidRPr="005979A9">
              <w:rPr>
                <w:bCs/>
                <w:sz w:val="16"/>
                <w:szCs w:val="16"/>
              </w:rPr>
              <w:t>12,29</w:t>
            </w:r>
          </w:p>
        </w:tc>
      </w:tr>
      <w:tr w:rsidR="005979A9" w:rsidRPr="005979A9" w:rsidTr="00782B99">
        <w:trPr>
          <w:trHeight w:val="68"/>
        </w:trPr>
        <w:tc>
          <w:tcPr>
            <w:tcW w:w="3188" w:type="dxa"/>
            <w:shd w:val="clear" w:color="auto" w:fill="auto"/>
            <w:noWrap/>
            <w:hideMark/>
          </w:tcPr>
          <w:p w:rsidR="005979A9" w:rsidRPr="005979A9" w:rsidRDefault="005979A9" w:rsidP="00782B99">
            <w:pPr>
              <w:rPr>
                <w:sz w:val="16"/>
                <w:szCs w:val="16"/>
              </w:rPr>
            </w:pPr>
            <w:r w:rsidRPr="005979A9">
              <w:rPr>
                <w:sz w:val="16"/>
                <w:szCs w:val="16"/>
              </w:rPr>
              <w:t>сельское, лесное хозяйство, охота, рыболовство и рыбоводство</w:t>
            </w:r>
          </w:p>
        </w:tc>
        <w:tc>
          <w:tcPr>
            <w:tcW w:w="1598" w:type="dxa"/>
            <w:shd w:val="clear" w:color="auto" w:fill="auto"/>
            <w:noWrap/>
            <w:hideMark/>
          </w:tcPr>
          <w:p w:rsidR="005979A9" w:rsidRPr="005979A9" w:rsidRDefault="005979A9" w:rsidP="005979A9">
            <w:pPr>
              <w:jc w:val="center"/>
              <w:rPr>
                <w:sz w:val="16"/>
                <w:szCs w:val="16"/>
              </w:rPr>
            </w:pPr>
            <w:r w:rsidRPr="005979A9">
              <w:rPr>
                <w:sz w:val="16"/>
                <w:szCs w:val="16"/>
              </w:rPr>
              <w:t>тыс. человек</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0,29</w:t>
            </w:r>
          </w:p>
        </w:tc>
        <w:tc>
          <w:tcPr>
            <w:tcW w:w="993" w:type="dxa"/>
            <w:shd w:val="clear" w:color="auto" w:fill="auto"/>
            <w:noWrap/>
            <w:hideMark/>
          </w:tcPr>
          <w:p w:rsidR="005979A9" w:rsidRPr="005979A9" w:rsidRDefault="005979A9" w:rsidP="005979A9">
            <w:pPr>
              <w:jc w:val="center"/>
              <w:rPr>
                <w:sz w:val="16"/>
                <w:szCs w:val="16"/>
              </w:rPr>
            </w:pPr>
            <w:r w:rsidRPr="005979A9">
              <w:rPr>
                <w:sz w:val="16"/>
                <w:szCs w:val="16"/>
              </w:rPr>
              <w:t>0,34</w:t>
            </w:r>
          </w:p>
        </w:tc>
        <w:tc>
          <w:tcPr>
            <w:tcW w:w="992" w:type="dxa"/>
            <w:shd w:val="clear" w:color="auto" w:fill="auto"/>
            <w:noWrap/>
            <w:hideMark/>
          </w:tcPr>
          <w:p w:rsidR="005979A9" w:rsidRPr="005979A9" w:rsidRDefault="005979A9" w:rsidP="005979A9">
            <w:pPr>
              <w:jc w:val="center"/>
              <w:rPr>
                <w:sz w:val="16"/>
                <w:szCs w:val="16"/>
              </w:rPr>
            </w:pPr>
            <w:r w:rsidRPr="005979A9">
              <w:rPr>
                <w:sz w:val="16"/>
                <w:szCs w:val="16"/>
              </w:rPr>
              <w:t>0,344</w:t>
            </w:r>
          </w:p>
        </w:tc>
        <w:tc>
          <w:tcPr>
            <w:tcW w:w="1417" w:type="dxa"/>
            <w:shd w:val="clear" w:color="auto" w:fill="auto"/>
            <w:noWrap/>
            <w:hideMark/>
          </w:tcPr>
          <w:p w:rsidR="005979A9" w:rsidRPr="005979A9" w:rsidRDefault="005979A9" w:rsidP="005979A9">
            <w:pPr>
              <w:jc w:val="center"/>
              <w:rPr>
                <w:sz w:val="16"/>
                <w:szCs w:val="16"/>
              </w:rPr>
            </w:pPr>
            <w:r w:rsidRPr="005979A9">
              <w:rPr>
                <w:sz w:val="16"/>
                <w:szCs w:val="16"/>
              </w:rPr>
              <w:t>0,341</w:t>
            </w:r>
          </w:p>
        </w:tc>
        <w:tc>
          <w:tcPr>
            <w:tcW w:w="993" w:type="dxa"/>
            <w:shd w:val="clear" w:color="auto" w:fill="auto"/>
            <w:noWrap/>
            <w:hideMark/>
          </w:tcPr>
          <w:p w:rsidR="005979A9" w:rsidRPr="005979A9" w:rsidRDefault="005979A9" w:rsidP="005979A9">
            <w:pPr>
              <w:jc w:val="center"/>
              <w:rPr>
                <w:color w:val="000000"/>
                <w:sz w:val="16"/>
                <w:szCs w:val="16"/>
              </w:rPr>
            </w:pPr>
            <w:r w:rsidRPr="005979A9">
              <w:rPr>
                <w:color w:val="000000"/>
                <w:sz w:val="16"/>
                <w:szCs w:val="16"/>
              </w:rPr>
              <w:t>0,347</w:t>
            </w:r>
          </w:p>
        </w:tc>
        <w:tc>
          <w:tcPr>
            <w:tcW w:w="1417" w:type="dxa"/>
            <w:shd w:val="clear" w:color="auto" w:fill="auto"/>
            <w:noWrap/>
            <w:hideMark/>
          </w:tcPr>
          <w:p w:rsidR="005979A9" w:rsidRPr="005979A9" w:rsidRDefault="005979A9" w:rsidP="005979A9">
            <w:pPr>
              <w:jc w:val="center"/>
              <w:rPr>
                <w:color w:val="000000"/>
                <w:sz w:val="16"/>
                <w:szCs w:val="16"/>
              </w:rPr>
            </w:pPr>
            <w:r w:rsidRPr="005979A9">
              <w:rPr>
                <w:color w:val="000000"/>
                <w:sz w:val="16"/>
                <w:szCs w:val="16"/>
              </w:rPr>
              <w:t>0,340</w:t>
            </w:r>
          </w:p>
        </w:tc>
        <w:tc>
          <w:tcPr>
            <w:tcW w:w="992" w:type="dxa"/>
            <w:shd w:val="clear" w:color="auto" w:fill="auto"/>
            <w:noWrap/>
            <w:hideMark/>
          </w:tcPr>
          <w:p w:rsidR="005979A9" w:rsidRPr="005979A9" w:rsidRDefault="005979A9" w:rsidP="005979A9">
            <w:pPr>
              <w:jc w:val="center"/>
              <w:rPr>
                <w:color w:val="000000"/>
                <w:sz w:val="16"/>
                <w:szCs w:val="16"/>
              </w:rPr>
            </w:pPr>
            <w:r w:rsidRPr="005979A9">
              <w:rPr>
                <w:color w:val="000000"/>
                <w:sz w:val="16"/>
                <w:szCs w:val="16"/>
              </w:rPr>
              <w:t>0,351</w:t>
            </w:r>
          </w:p>
        </w:tc>
        <w:tc>
          <w:tcPr>
            <w:tcW w:w="1418" w:type="dxa"/>
            <w:shd w:val="clear" w:color="auto" w:fill="auto"/>
            <w:noWrap/>
            <w:hideMark/>
          </w:tcPr>
          <w:p w:rsidR="005979A9" w:rsidRPr="005979A9" w:rsidRDefault="005979A9" w:rsidP="005979A9">
            <w:pPr>
              <w:jc w:val="center"/>
              <w:rPr>
                <w:color w:val="000000"/>
                <w:sz w:val="16"/>
                <w:szCs w:val="16"/>
              </w:rPr>
            </w:pPr>
            <w:r w:rsidRPr="005979A9">
              <w:rPr>
                <w:color w:val="000000"/>
                <w:sz w:val="16"/>
                <w:szCs w:val="16"/>
              </w:rPr>
              <w:t>0,340</w:t>
            </w:r>
          </w:p>
        </w:tc>
        <w:tc>
          <w:tcPr>
            <w:tcW w:w="1276" w:type="dxa"/>
            <w:shd w:val="clear" w:color="auto" w:fill="auto"/>
            <w:noWrap/>
            <w:hideMark/>
          </w:tcPr>
          <w:p w:rsidR="005979A9" w:rsidRPr="005979A9" w:rsidRDefault="005979A9" w:rsidP="005979A9">
            <w:pPr>
              <w:jc w:val="center"/>
              <w:rPr>
                <w:color w:val="000000"/>
                <w:sz w:val="16"/>
                <w:szCs w:val="16"/>
              </w:rPr>
            </w:pPr>
            <w:r w:rsidRPr="005979A9">
              <w:rPr>
                <w:color w:val="000000"/>
                <w:sz w:val="16"/>
                <w:szCs w:val="16"/>
              </w:rPr>
              <w:t>0,354</w:t>
            </w:r>
          </w:p>
        </w:tc>
      </w:tr>
      <w:tr w:rsidR="005979A9" w:rsidRPr="005979A9" w:rsidTr="00782B99">
        <w:trPr>
          <w:trHeight w:val="68"/>
        </w:trPr>
        <w:tc>
          <w:tcPr>
            <w:tcW w:w="3188" w:type="dxa"/>
            <w:shd w:val="clear" w:color="auto" w:fill="auto"/>
            <w:noWrap/>
          </w:tcPr>
          <w:p w:rsidR="005979A9" w:rsidRPr="005979A9" w:rsidRDefault="005979A9" w:rsidP="00782B99">
            <w:pPr>
              <w:rPr>
                <w:sz w:val="16"/>
                <w:szCs w:val="16"/>
              </w:rPr>
            </w:pPr>
            <w:r w:rsidRPr="005979A9">
              <w:rPr>
                <w:sz w:val="16"/>
                <w:szCs w:val="16"/>
              </w:rPr>
              <w:t>добыча полезных ископаемых</w:t>
            </w:r>
          </w:p>
        </w:tc>
        <w:tc>
          <w:tcPr>
            <w:tcW w:w="1598" w:type="dxa"/>
            <w:shd w:val="clear" w:color="auto" w:fill="auto"/>
            <w:noWrap/>
          </w:tcPr>
          <w:p w:rsidR="005979A9" w:rsidRPr="005979A9" w:rsidRDefault="005979A9" w:rsidP="005979A9">
            <w:pPr>
              <w:jc w:val="center"/>
              <w:rPr>
                <w:sz w:val="16"/>
                <w:szCs w:val="16"/>
              </w:rPr>
            </w:pPr>
            <w:r w:rsidRPr="005979A9">
              <w:rPr>
                <w:sz w:val="16"/>
                <w:szCs w:val="16"/>
              </w:rPr>
              <w:t>тыс. человек</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2,03</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1,92</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2,121</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2,100</w:t>
            </w:r>
          </w:p>
        </w:tc>
        <w:tc>
          <w:tcPr>
            <w:tcW w:w="993"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2,142</w:t>
            </w:r>
          </w:p>
        </w:tc>
        <w:tc>
          <w:tcPr>
            <w:tcW w:w="1417"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2,098</w:t>
            </w:r>
          </w:p>
        </w:tc>
        <w:tc>
          <w:tcPr>
            <w:tcW w:w="992"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2,164</w:t>
            </w:r>
          </w:p>
        </w:tc>
        <w:tc>
          <w:tcPr>
            <w:tcW w:w="1418"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2,098</w:t>
            </w:r>
          </w:p>
        </w:tc>
        <w:tc>
          <w:tcPr>
            <w:tcW w:w="1276"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2,185</w:t>
            </w:r>
          </w:p>
        </w:tc>
      </w:tr>
      <w:tr w:rsidR="005979A9" w:rsidRPr="005979A9" w:rsidTr="00782B99">
        <w:trPr>
          <w:trHeight w:val="68"/>
        </w:trPr>
        <w:tc>
          <w:tcPr>
            <w:tcW w:w="3188" w:type="dxa"/>
            <w:shd w:val="clear" w:color="auto" w:fill="auto"/>
            <w:noWrap/>
          </w:tcPr>
          <w:p w:rsidR="005979A9" w:rsidRPr="005979A9" w:rsidRDefault="005979A9" w:rsidP="00782B99">
            <w:pPr>
              <w:rPr>
                <w:sz w:val="16"/>
                <w:szCs w:val="16"/>
              </w:rPr>
            </w:pPr>
            <w:r w:rsidRPr="005979A9">
              <w:rPr>
                <w:sz w:val="16"/>
                <w:szCs w:val="16"/>
              </w:rPr>
              <w:t>обрабатывающие производства</w:t>
            </w:r>
          </w:p>
        </w:tc>
        <w:tc>
          <w:tcPr>
            <w:tcW w:w="1598" w:type="dxa"/>
            <w:shd w:val="clear" w:color="auto" w:fill="auto"/>
            <w:noWrap/>
          </w:tcPr>
          <w:p w:rsidR="005979A9" w:rsidRPr="005979A9" w:rsidRDefault="005979A9" w:rsidP="005979A9">
            <w:pPr>
              <w:jc w:val="center"/>
              <w:rPr>
                <w:sz w:val="16"/>
                <w:szCs w:val="16"/>
              </w:rPr>
            </w:pPr>
            <w:r w:rsidRPr="005979A9">
              <w:rPr>
                <w:sz w:val="16"/>
                <w:szCs w:val="16"/>
              </w:rPr>
              <w:t>тыс. человек</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0,18</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0,23</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0,232</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0,230</w:t>
            </w:r>
          </w:p>
        </w:tc>
        <w:tc>
          <w:tcPr>
            <w:tcW w:w="993"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0,234</w:t>
            </w:r>
          </w:p>
        </w:tc>
        <w:tc>
          <w:tcPr>
            <w:tcW w:w="1417"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0,229</w:t>
            </w:r>
          </w:p>
        </w:tc>
        <w:tc>
          <w:tcPr>
            <w:tcW w:w="992"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0,237</w:t>
            </w:r>
          </w:p>
        </w:tc>
        <w:tc>
          <w:tcPr>
            <w:tcW w:w="1418"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0,229</w:t>
            </w:r>
          </w:p>
        </w:tc>
        <w:tc>
          <w:tcPr>
            <w:tcW w:w="1276"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0,239</w:t>
            </w:r>
          </w:p>
        </w:tc>
      </w:tr>
      <w:tr w:rsidR="005979A9" w:rsidRPr="005979A9" w:rsidTr="00782B99">
        <w:trPr>
          <w:trHeight w:val="68"/>
        </w:trPr>
        <w:tc>
          <w:tcPr>
            <w:tcW w:w="3188" w:type="dxa"/>
            <w:shd w:val="clear" w:color="auto" w:fill="auto"/>
            <w:noWrap/>
          </w:tcPr>
          <w:p w:rsidR="005979A9" w:rsidRPr="005979A9" w:rsidRDefault="005979A9" w:rsidP="00782B99">
            <w:pPr>
              <w:rPr>
                <w:sz w:val="16"/>
                <w:szCs w:val="16"/>
              </w:rPr>
            </w:pPr>
            <w:r w:rsidRPr="005979A9">
              <w:rPr>
                <w:sz w:val="16"/>
                <w:szCs w:val="16"/>
              </w:rPr>
              <w:t>обеспечение электрической энергией, газом и паром; кондиционирование воздуха</w:t>
            </w:r>
          </w:p>
        </w:tc>
        <w:tc>
          <w:tcPr>
            <w:tcW w:w="1598" w:type="dxa"/>
            <w:shd w:val="clear" w:color="auto" w:fill="auto"/>
            <w:noWrap/>
          </w:tcPr>
          <w:p w:rsidR="005979A9" w:rsidRPr="005979A9" w:rsidRDefault="005979A9" w:rsidP="005979A9">
            <w:pPr>
              <w:jc w:val="center"/>
              <w:rPr>
                <w:sz w:val="16"/>
                <w:szCs w:val="16"/>
              </w:rPr>
            </w:pPr>
            <w:r w:rsidRPr="005979A9">
              <w:rPr>
                <w:sz w:val="16"/>
                <w:szCs w:val="16"/>
              </w:rPr>
              <w:t>тыс. человек</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0,54</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0,41</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0,409</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0,405</w:t>
            </w:r>
          </w:p>
        </w:tc>
        <w:tc>
          <w:tcPr>
            <w:tcW w:w="993"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0,413</w:t>
            </w:r>
          </w:p>
        </w:tc>
        <w:tc>
          <w:tcPr>
            <w:tcW w:w="1417"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0,405</w:t>
            </w:r>
          </w:p>
        </w:tc>
        <w:tc>
          <w:tcPr>
            <w:tcW w:w="992"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0,417</w:t>
            </w:r>
          </w:p>
        </w:tc>
        <w:tc>
          <w:tcPr>
            <w:tcW w:w="1418"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0,405</w:t>
            </w:r>
          </w:p>
        </w:tc>
        <w:tc>
          <w:tcPr>
            <w:tcW w:w="1276"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0,421</w:t>
            </w:r>
          </w:p>
        </w:tc>
      </w:tr>
      <w:tr w:rsidR="005979A9" w:rsidRPr="005979A9" w:rsidTr="00782B99">
        <w:trPr>
          <w:trHeight w:val="68"/>
        </w:trPr>
        <w:tc>
          <w:tcPr>
            <w:tcW w:w="3188" w:type="dxa"/>
            <w:shd w:val="clear" w:color="auto" w:fill="auto"/>
            <w:noWrap/>
          </w:tcPr>
          <w:p w:rsidR="005979A9" w:rsidRPr="005979A9" w:rsidRDefault="005979A9" w:rsidP="00782B99">
            <w:pPr>
              <w:rPr>
                <w:sz w:val="16"/>
                <w:szCs w:val="16"/>
              </w:rPr>
            </w:pPr>
            <w:r w:rsidRPr="005979A9">
              <w:rPr>
                <w:sz w:val="16"/>
                <w:szCs w:val="16"/>
              </w:rPr>
              <w:t>водоснабжение; водоотведение, организация сбора и утилизации отходов, деятельность по ликвидации загрязнений</w:t>
            </w:r>
          </w:p>
        </w:tc>
        <w:tc>
          <w:tcPr>
            <w:tcW w:w="1598" w:type="dxa"/>
            <w:shd w:val="clear" w:color="auto" w:fill="auto"/>
            <w:noWrap/>
          </w:tcPr>
          <w:p w:rsidR="005979A9" w:rsidRPr="005979A9" w:rsidRDefault="005979A9" w:rsidP="005979A9">
            <w:pPr>
              <w:jc w:val="center"/>
              <w:rPr>
                <w:sz w:val="16"/>
                <w:szCs w:val="16"/>
              </w:rPr>
            </w:pPr>
            <w:r w:rsidRPr="005979A9">
              <w:rPr>
                <w:sz w:val="16"/>
                <w:szCs w:val="16"/>
              </w:rPr>
              <w:t>тыс. человек</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0,03</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0,06</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0,062</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0,061</w:t>
            </w:r>
          </w:p>
        </w:tc>
        <w:tc>
          <w:tcPr>
            <w:tcW w:w="993"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0,063</w:t>
            </w:r>
          </w:p>
        </w:tc>
        <w:tc>
          <w:tcPr>
            <w:tcW w:w="1417"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0,061</w:t>
            </w:r>
          </w:p>
        </w:tc>
        <w:tc>
          <w:tcPr>
            <w:tcW w:w="992"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0,063</w:t>
            </w:r>
          </w:p>
        </w:tc>
        <w:tc>
          <w:tcPr>
            <w:tcW w:w="1418"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0,061</w:t>
            </w:r>
          </w:p>
        </w:tc>
        <w:tc>
          <w:tcPr>
            <w:tcW w:w="1276"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0,064</w:t>
            </w:r>
          </w:p>
        </w:tc>
      </w:tr>
      <w:tr w:rsidR="005979A9" w:rsidRPr="005979A9" w:rsidTr="00782B99">
        <w:trPr>
          <w:trHeight w:val="68"/>
        </w:trPr>
        <w:tc>
          <w:tcPr>
            <w:tcW w:w="3188" w:type="dxa"/>
            <w:shd w:val="clear" w:color="auto" w:fill="auto"/>
            <w:noWrap/>
          </w:tcPr>
          <w:p w:rsidR="005979A9" w:rsidRPr="005979A9" w:rsidRDefault="005979A9" w:rsidP="00782B99">
            <w:pPr>
              <w:rPr>
                <w:sz w:val="16"/>
                <w:szCs w:val="16"/>
              </w:rPr>
            </w:pPr>
            <w:r w:rsidRPr="005979A9">
              <w:rPr>
                <w:sz w:val="16"/>
                <w:szCs w:val="16"/>
              </w:rPr>
              <w:t>строительство</w:t>
            </w:r>
          </w:p>
        </w:tc>
        <w:tc>
          <w:tcPr>
            <w:tcW w:w="1598" w:type="dxa"/>
            <w:shd w:val="clear" w:color="auto" w:fill="auto"/>
            <w:noWrap/>
          </w:tcPr>
          <w:p w:rsidR="005979A9" w:rsidRPr="005979A9" w:rsidRDefault="005979A9" w:rsidP="005979A9">
            <w:pPr>
              <w:jc w:val="center"/>
              <w:rPr>
                <w:sz w:val="16"/>
                <w:szCs w:val="16"/>
              </w:rPr>
            </w:pPr>
            <w:r w:rsidRPr="005979A9">
              <w:rPr>
                <w:sz w:val="16"/>
                <w:szCs w:val="16"/>
              </w:rPr>
              <w:t>тыс. человек</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0,66</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0,49</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0,494</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0,489</w:t>
            </w:r>
          </w:p>
        </w:tc>
        <w:tc>
          <w:tcPr>
            <w:tcW w:w="993"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0,499</w:t>
            </w:r>
          </w:p>
        </w:tc>
        <w:tc>
          <w:tcPr>
            <w:tcW w:w="1417"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0,489</w:t>
            </w:r>
          </w:p>
        </w:tc>
        <w:tc>
          <w:tcPr>
            <w:tcW w:w="992"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0,504</w:t>
            </w:r>
          </w:p>
        </w:tc>
        <w:tc>
          <w:tcPr>
            <w:tcW w:w="1418"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0,489</w:t>
            </w:r>
          </w:p>
        </w:tc>
        <w:tc>
          <w:tcPr>
            <w:tcW w:w="1276"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0,509</w:t>
            </w:r>
          </w:p>
        </w:tc>
      </w:tr>
      <w:tr w:rsidR="005979A9" w:rsidRPr="005979A9" w:rsidTr="00782B99">
        <w:trPr>
          <w:trHeight w:val="68"/>
        </w:trPr>
        <w:tc>
          <w:tcPr>
            <w:tcW w:w="3188" w:type="dxa"/>
            <w:shd w:val="clear" w:color="auto" w:fill="auto"/>
            <w:noWrap/>
          </w:tcPr>
          <w:p w:rsidR="005979A9" w:rsidRPr="005979A9" w:rsidRDefault="005979A9" w:rsidP="00782B99">
            <w:pPr>
              <w:rPr>
                <w:sz w:val="16"/>
                <w:szCs w:val="16"/>
              </w:rPr>
            </w:pPr>
            <w:r w:rsidRPr="005979A9">
              <w:rPr>
                <w:sz w:val="16"/>
                <w:szCs w:val="16"/>
              </w:rPr>
              <w:t>торговля оптовая и розничная; ремонт автотранспортных средств и мотоциклов</w:t>
            </w:r>
          </w:p>
        </w:tc>
        <w:tc>
          <w:tcPr>
            <w:tcW w:w="1598" w:type="dxa"/>
            <w:shd w:val="clear" w:color="auto" w:fill="auto"/>
            <w:noWrap/>
          </w:tcPr>
          <w:p w:rsidR="005979A9" w:rsidRPr="005979A9" w:rsidRDefault="005979A9" w:rsidP="005979A9">
            <w:pPr>
              <w:jc w:val="center"/>
              <w:rPr>
                <w:sz w:val="16"/>
                <w:szCs w:val="16"/>
              </w:rPr>
            </w:pPr>
            <w:r w:rsidRPr="005979A9">
              <w:rPr>
                <w:sz w:val="16"/>
                <w:szCs w:val="16"/>
              </w:rPr>
              <w:t>тыс. человек</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0,86</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0,73</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0,732</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0,725</w:t>
            </w:r>
          </w:p>
        </w:tc>
        <w:tc>
          <w:tcPr>
            <w:tcW w:w="993"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0,739</w:t>
            </w:r>
          </w:p>
        </w:tc>
        <w:tc>
          <w:tcPr>
            <w:tcW w:w="1417"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0,724</w:t>
            </w:r>
          </w:p>
        </w:tc>
        <w:tc>
          <w:tcPr>
            <w:tcW w:w="992"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0,747</w:t>
            </w:r>
          </w:p>
        </w:tc>
        <w:tc>
          <w:tcPr>
            <w:tcW w:w="1418"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0,724</w:t>
            </w:r>
          </w:p>
        </w:tc>
        <w:tc>
          <w:tcPr>
            <w:tcW w:w="1276"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0,754</w:t>
            </w:r>
          </w:p>
        </w:tc>
      </w:tr>
      <w:tr w:rsidR="005979A9" w:rsidRPr="005979A9" w:rsidTr="00782B99">
        <w:trPr>
          <w:trHeight w:val="68"/>
        </w:trPr>
        <w:tc>
          <w:tcPr>
            <w:tcW w:w="3188" w:type="dxa"/>
            <w:shd w:val="clear" w:color="auto" w:fill="auto"/>
            <w:noWrap/>
          </w:tcPr>
          <w:p w:rsidR="005979A9" w:rsidRPr="005979A9" w:rsidRDefault="005979A9" w:rsidP="00782B99">
            <w:pPr>
              <w:rPr>
                <w:sz w:val="16"/>
                <w:szCs w:val="16"/>
              </w:rPr>
            </w:pPr>
            <w:r w:rsidRPr="005979A9">
              <w:rPr>
                <w:sz w:val="16"/>
                <w:szCs w:val="16"/>
              </w:rPr>
              <w:t>транспортировка и хранение</w:t>
            </w:r>
          </w:p>
        </w:tc>
        <w:tc>
          <w:tcPr>
            <w:tcW w:w="1598" w:type="dxa"/>
            <w:shd w:val="clear" w:color="auto" w:fill="auto"/>
            <w:noWrap/>
          </w:tcPr>
          <w:p w:rsidR="005979A9" w:rsidRPr="005979A9" w:rsidRDefault="005979A9" w:rsidP="005979A9">
            <w:pPr>
              <w:jc w:val="center"/>
              <w:rPr>
                <w:sz w:val="16"/>
                <w:szCs w:val="16"/>
              </w:rPr>
            </w:pPr>
            <w:r w:rsidRPr="005979A9">
              <w:rPr>
                <w:sz w:val="16"/>
                <w:szCs w:val="16"/>
              </w:rPr>
              <w:t>тыс. человек</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0,96</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0,84</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0,843</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0,835</w:t>
            </w:r>
          </w:p>
        </w:tc>
        <w:tc>
          <w:tcPr>
            <w:tcW w:w="993"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0,851</w:t>
            </w:r>
          </w:p>
        </w:tc>
        <w:tc>
          <w:tcPr>
            <w:tcW w:w="1417"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0,834</w:t>
            </w:r>
          </w:p>
        </w:tc>
        <w:tc>
          <w:tcPr>
            <w:tcW w:w="992"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0,860</w:t>
            </w:r>
          </w:p>
        </w:tc>
        <w:tc>
          <w:tcPr>
            <w:tcW w:w="1418"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0,834</w:t>
            </w:r>
          </w:p>
        </w:tc>
        <w:tc>
          <w:tcPr>
            <w:tcW w:w="1276"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0,869</w:t>
            </w:r>
          </w:p>
        </w:tc>
      </w:tr>
      <w:tr w:rsidR="005979A9" w:rsidRPr="005979A9" w:rsidTr="00782B99">
        <w:trPr>
          <w:trHeight w:val="68"/>
        </w:trPr>
        <w:tc>
          <w:tcPr>
            <w:tcW w:w="3188" w:type="dxa"/>
            <w:shd w:val="clear" w:color="auto" w:fill="auto"/>
            <w:noWrap/>
          </w:tcPr>
          <w:p w:rsidR="005979A9" w:rsidRPr="005979A9" w:rsidRDefault="005979A9" w:rsidP="00782B99">
            <w:pPr>
              <w:rPr>
                <w:sz w:val="16"/>
                <w:szCs w:val="16"/>
              </w:rPr>
            </w:pPr>
            <w:r w:rsidRPr="005979A9">
              <w:rPr>
                <w:sz w:val="16"/>
                <w:szCs w:val="16"/>
              </w:rPr>
              <w:t>деятельность гостиниц и предприятий общественного питания</w:t>
            </w:r>
          </w:p>
        </w:tc>
        <w:tc>
          <w:tcPr>
            <w:tcW w:w="1598" w:type="dxa"/>
            <w:shd w:val="clear" w:color="auto" w:fill="auto"/>
            <w:noWrap/>
          </w:tcPr>
          <w:p w:rsidR="005979A9" w:rsidRPr="005979A9" w:rsidRDefault="005979A9" w:rsidP="005979A9">
            <w:pPr>
              <w:jc w:val="center"/>
              <w:rPr>
                <w:sz w:val="16"/>
                <w:szCs w:val="16"/>
              </w:rPr>
            </w:pPr>
            <w:r w:rsidRPr="005979A9">
              <w:rPr>
                <w:sz w:val="16"/>
                <w:szCs w:val="16"/>
              </w:rPr>
              <w:t>тыс. человек</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0,10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0,07</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0,065</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0,064</w:t>
            </w:r>
          </w:p>
        </w:tc>
        <w:tc>
          <w:tcPr>
            <w:tcW w:w="993"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0,066</w:t>
            </w:r>
          </w:p>
        </w:tc>
        <w:tc>
          <w:tcPr>
            <w:tcW w:w="1417"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0,064</w:t>
            </w:r>
          </w:p>
        </w:tc>
        <w:tc>
          <w:tcPr>
            <w:tcW w:w="992"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0,066</w:t>
            </w:r>
          </w:p>
        </w:tc>
        <w:tc>
          <w:tcPr>
            <w:tcW w:w="1418"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0,064</w:t>
            </w:r>
          </w:p>
        </w:tc>
        <w:tc>
          <w:tcPr>
            <w:tcW w:w="1276"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0,067</w:t>
            </w:r>
          </w:p>
        </w:tc>
      </w:tr>
      <w:tr w:rsidR="005979A9" w:rsidRPr="005979A9" w:rsidTr="00782B99">
        <w:trPr>
          <w:trHeight w:val="68"/>
        </w:trPr>
        <w:tc>
          <w:tcPr>
            <w:tcW w:w="3188" w:type="dxa"/>
            <w:shd w:val="clear" w:color="auto" w:fill="auto"/>
            <w:noWrap/>
          </w:tcPr>
          <w:p w:rsidR="005979A9" w:rsidRPr="005979A9" w:rsidRDefault="005979A9" w:rsidP="00782B99">
            <w:pPr>
              <w:rPr>
                <w:sz w:val="16"/>
                <w:szCs w:val="16"/>
              </w:rPr>
            </w:pPr>
            <w:r w:rsidRPr="005979A9">
              <w:rPr>
                <w:sz w:val="16"/>
                <w:szCs w:val="16"/>
              </w:rPr>
              <w:t>деятельность в области информации и связи</w:t>
            </w:r>
          </w:p>
        </w:tc>
        <w:tc>
          <w:tcPr>
            <w:tcW w:w="1598" w:type="dxa"/>
            <w:shd w:val="clear" w:color="auto" w:fill="auto"/>
            <w:noWrap/>
          </w:tcPr>
          <w:p w:rsidR="005979A9" w:rsidRPr="005979A9" w:rsidRDefault="005979A9" w:rsidP="005979A9">
            <w:pPr>
              <w:jc w:val="center"/>
              <w:rPr>
                <w:sz w:val="16"/>
                <w:szCs w:val="16"/>
              </w:rPr>
            </w:pPr>
            <w:r w:rsidRPr="005979A9">
              <w:rPr>
                <w:sz w:val="16"/>
                <w:szCs w:val="16"/>
              </w:rPr>
              <w:t>тыс. человек</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0,21</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0,24</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0,240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0,238</w:t>
            </w:r>
          </w:p>
        </w:tc>
        <w:tc>
          <w:tcPr>
            <w:tcW w:w="993"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0,242</w:t>
            </w:r>
          </w:p>
        </w:tc>
        <w:tc>
          <w:tcPr>
            <w:tcW w:w="1417"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0,237</w:t>
            </w:r>
          </w:p>
        </w:tc>
        <w:tc>
          <w:tcPr>
            <w:tcW w:w="992"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0,245</w:t>
            </w:r>
          </w:p>
        </w:tc>
        <w:tc>
          <w:tcPr>
            <w:tcW w:w="1418"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0,237</w:t>
            </w:r>
          </w:p>
        </w:tc>
        <w:tc>
          <w:tcPr>
            <w:tcW w:w="1276"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0,247</w:t>
            </w:r>
          </w:p>
        </w:tc>
      </w:tr>
      <w:tr w:rsidR="005979A9" w:rsidRPr="005979A9" w:rsidTr="00782B99">
        <w:trPr>
          <w:trHeight w:val="68"/>
        </w:trPr>
        <w:tc>
          <w:tcPr>
            <w:tcW w:w="3188" w:type="dxa"/>
            <w:shd w:val="clear" w:color="auto" w:fill="auto"/>
            <w:noWrap/>
          </w:tcPr>
          <w:p w:rsidR="005979A9" w:rsidRPr="005979A9" w:rsidRDefault="005979A9" w:rsidP="00782B99">
            <w:pPr>
              <w:rPr>
                <w:sz w:val="16"/>
                <w:szCs w:val="16"/>
              </w:rPr>
            </w:pPr>
            <w:r w:rsidRPr="005979A9">
              <w:rPr>
                <w:sz w:val="16"/>
                <w:szCs w:val="16"/>
              </w:rPr>
              <w:t>деятельность финансовая и страховая</w:t>
            </w:r>
          </w:p>
        </w:tc>
        <w:tc>
          <w:tcPr>
            <w:tcW w:w="1598" w:type="dxa"/>
            <w:shd w:val="clear" w:color="auto" w:fill="auto"/>
            <w:noWrap/>
          </w:tcPr>
          <w:p w:rsidR="005979A9" w:rsidRPr="005979A9" w:rsidRDefault="005979A9" w:rsidP="005979A9">
            <w:pPr>
              <w:jc w:val="center"/>
              <w:rPr>
                <w:sz w:val="16"/>
                <w:szCs w:val="16"/>
              </w:rPr>
            </w:pPr>
            <w:r w:rsidRPr="005979A9">
              <w:rPr>
                <w:sz w:val="16"/>
                <w:szCs w:val="16"/>
              </w:rPr>
              <w:t>тыс. человек</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0,05</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0,07</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0,066</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0,065</w:t>
            </w:r>
          </w:p>
        </w:tc>
        <w:tc>
          <w:tcPr>
            <w:tcW w:w="993"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0,067</w:t>
            </w:r>
          </w:p>
        </w:tc>
        <w:tc>
          <w:tcPr>
            <w:tcW w:w="1417"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0,065</w:t>
            </w:r>
          </w:p>
        </w:tc>
        <w:tc>
          <w:tcPr>
            <w:tcW w:w="992"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0,067</w:t>
            </w:r>
          </w:p>
        </w:tc>
        <w:tc>
          <w:tcPr>
            <w:tcW w:w="1418"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0,065</w:t>
            </w:r>
          </w:p>
        </w:tc>
        <w:tc>
          <w:tcPr>
            <w:tcW w:w="1276"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0,068</w:t>
            </w:r>
          </w:p>
        </w:tc>
      </w:tr>
      <w:tr w:rsidR="005979A9" w:rsidRPr="005979A9" w:rsidTr="00782B99">
        <w:trPr>
          <w:trHeight w:val="68"/>
        </w:trPr>
        <w:tc>
          <w:tcPr>
            <w:tcW w:w="3188" w:type="dxa"/>
            <w:shd w:val="clear" w:color="auto" w:fill="auto"/>
            <w:noWrap/>
          </w:tcPr>
          <w:p w:rsidR="005979A9" w:rsidRPr="005979A9" w:rsidRDefault="005979A9" w:rsidP="00782B99">
            <w:pPr>
              <w:rPr>
                <w:sz w:val="16"/>
                <w:szCs w:val="16"/>
              </w:rPr>
            </w:pPr>
            <w:r w:rsidRPr="005979A9">
              <w:rPr>
                <w:sz w:val="16"/>
                <w:szCs w:val="16"/>
              </w:rPr>
              <w:t>деятельность по операциям с недвижимым имуществом</w:t>
            </w:r>
          </w:p>
        </w:tc>
        <w:tc>
          <w:tcPr>
            <w:tcW w:w="1598" w:type="dxa"/>
            <w:shd w:val="clear" w:color="auto" w:fill="auto"/>
            <w:noWrap/>
          </w:tcPr>
          <w:p w:rsidR="005979A9" w:rsidRPr="005979A9" w:rsidRDefault="005979A9" w:rsidP="005979A9">
            <w:pPr>
              <w:jc w:val="center"/>
              <w:rPr>
                <w:sz w:val="16"/>
                <w:szCs w:val="16"/>
              </w:rPr>
            </w:pPr>
            <w:r w:rsidRPr="005979A9">
              <w:rPr>
                <w:sz w:val="16"/>
                <w:szCs w:val="16"/>
              </w:rPr>
              <w:t>тыс. человек</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0,06</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0,04</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0,037</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0,037</w:t>
            </w:r>
          </w:p>
        </w:tc>
        <w:tc>
          <w:tcPr>
            <w:tcW w:w="993"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0,037</w:t>
            </w:r>
          </w:p>
        </w:tc>
        <w:tc>
          <w:tcPr>
            <w:tcW w:w="1417"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0,037</w:t>
            </w:r>
          </w:p>
        </w:tc>
        <w:tc>
          <w:tcPr>
            <w:tcW w:w="992"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0,038</w:t>
            </w:r>
          </w:p>
        </w:tc>
        <w:tc>
          <w:tcPr>
            <w:tcW w:w="1418"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0,037</w:t>
            </w:r>
          </w:p>
        </w:tc>
        <w:tc>
          <w:tcPr>
            <w:tcW w:w="1276"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0,038</w:t>
            </w:r>
          </w:p>
        </w:tc>
      </w:tr>
      <w:tr w:rsidR="005979A9" w:rsidRPr="005979A9" w:rsidTr="00782B99">
        <w:trPr>
          <w:trHeight w:val="68"/>
        </w:trPr>
        <w:tc>
          <w:tcPr>
            <w:tcW w:w="3188" w:type="dxa"/>
            <w:shd w:val="clear" w:color="auto" w:fill="auto"/>
            <w:noWrap/>
          </w:tcPr>
          <w:p w:rsidR="005979A9" w:rsidRPr="005979A9" w:rsidRDefault="005979A9" w:rsidP="00782B99">
            <w:pPr>
              <w:rPr>
                <w:sz w:val="16"/>
                <w:szCs w:val="16"/>
              </w:rPr>
            </w:pPr>
            <w:r w:rsidRPr="005979A9">
              <w:rPr>
                <w:sz w:val="16"/>
                <w:szCs w:val="16"/>
              </w:rPr>
              <w:t>деятельность профессиональная, научная и техническая</w:t>
            </w:r>
          </w:p>
        </w:tc>
        <w:tc>
          <w:tcPr>
            <w:tcW w:w="1598" w:type="dxa"/>
            <w:shd w:val="clear" w:color="auto" w:fill="auto"/>
            <w:noWrap/>
          </w:tcPr>
          <w:p w:rsidR="005979A9" w:rsidRPr="005979A9" w:rsidRDefault="005979A9" w:rsidP="005979A9">
            <w:pPr>
              <w:jc w:val="center"/>
              <w:rPr>
                <w:sz w:val="16"/>
                <w:szCs w:val="16"/>
              </w:rPr>
            </w:pPr>
            <w:r w:rsidRPr="005979A9">
              <w:rPr>
                <w:sz w:val="16"/>
                <w:szCs w:val="16"/>
              </w:rPr>
              <w:t>тыс. человек</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0,23</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0,16</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0,156</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0,154</w:t>
            </w:r>
          </w:p>
        </w:tc>
        <w:tc>
          <w:tcPr>
            <w:tcW w:w="993"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0,158</w:t>
            </w:r>
          </w:p>
        </w:tc>
        <w:tc>
          <w:tcPr>
            <w:tcW w:w="1417"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0,154</w:t>
            </w:r>
          </w:p>
        </w:tc>
        <w:tc>
          <w:tcPr>
            <w:tcW w:w="992"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0,159</w:t>
            </w:r>
          </w:p>
        </w:tc>
        <w:tc>
          <w:tcPr>
            <w:tcW w:w="1418"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0,154</w:t>
            </w:r>
          </w:p>
        </w:tc>
        <w:tc>
          <w:tcPr>
            <w:tcW w:w="1276"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0,161</w:t>
            </w:r>
          </w:p>
        </w:tc>
      </w:tr>
      <w:tr w:rsidR="005979A9" w:rsidRPr="005979A9" w:rsidTr="00782B99">
        <w:trPr>
          <w:trHeight w:val="68"/>
        </w:trPr>
        <w:tc>
          <w:tcPr>
            <w:tcW w:w="3188" w:type="dxa"/>
            <w:shd w:val="clear" w:color="auto" w:fill="auto"/>
            <w:noWrap/>
          </w:tcPr>
          <w:p w:rsidR="005979A9" w:rsidRPr="005979A9" w:rsidRDefault="005979A9" w:rsidP="00782B99">
            <w:pPr>
              <w:rPr>
                <w:sz w:val="16"/>
                <w:szCs w:val="16"/>
              </w:rPr>
            </w:pPr>
            <w:r w:rsidRPr="005979A9">
              <w:rPr>
                <w:sz w:val="16"/>
                <w:szCs w:val="16"/>
              </w:rPr>
              <w:t>деятельность административная и сопутствующие дополнительные услуги</w:t>
            </w:r>
          </w:p>
        </w:tc>
        <w:tc>
          <w:tcPr>
            <w:tcW w:w="1598" w:type="dxa"/>
            <w:shd w:val="clear" w:color="auto" w:fill="auto"/>
            <w:noWrap/>
          </w:tcPr>
          <w:p w:rsidR="005979A9" w:rsidRPr="005979A9" w:rsidRDefault="005979A9" w:rsidP="005979A9">
            <w:pPr>
              <w:jc w:val="center"/>
              <w:rPr>
                <w:sz w:val="16"/>
                <w:szCs w:val="16"/>
              </w:rPr>
            </w:pPr>
            <w:r w:rsidRPr="005979A9">
              <w:rPr>
                <w:sz w:val="16"/>
                <w:szCs w:val="16"/>
              </w:rPr>
              <w:t>тыс. человек</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0,20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0,19</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0,190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0,188</w:t>
            </w:r>
          </w:p>
        </w:tc>
        <w:tc>
          <w:tcPr>
            <w:tcW w:w="993"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0,192</w:t>
            </w:r>
          </w:p>
        </w:tc>
        <w:tc>
          <w:tcPr>
            <w:tcW w:w="1417"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0,188</w:t>
            </w:r>
          </w:p>
        </w:tc>
        <w:tc>
          <w:tcPr>
            <w:tcW w:w="992"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0,194</w:t>
            </w:r>
          </w:p>
        </w:tc>
        <w:tc>
          <w:tcPr>
            <w:tcW w:w="1418"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0,188</w:t>
            </w:r>
          </w:p>
        </w:tc>
        <w:tc>
          <w:tcPr>
            <w:tcW w:w="1276"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0,196</w:t>
            </w:r>
          </w:p>
        </w:tc>
      </w:tr>
      <w:tr w:rsidR="005979A9" w:rsidRPr="005979A9" w:rsidTr="00782B99">
        <w:trPr>
          <w:trHeight w:val="68"/>
        </w:trPr>
        <w:tc>
          <w:tcPr>
            <w:tcW w:w="3188" w:type="dxa"/>
            <w:shd w:val="clear" w:color="auto" w:fill="auto"/>
            <w:noWrap/>
          </w:tcPr>
          <w:p w:rsidR="005979A9" w:rsidRPr="005979A9" w:rsidRDefault="005979A9" w:rsidP="00782B99">
            <w:pPr>
              <w:rPr>
                <w:sz w:val="16"/>
                <w:szCs w:val="16"/>
              </w:rPr>
            </w:pPr>
            <w:r w:rsidRPr="005979A9">
              <w:rPr>
                <w:sz w:val="16"/>
                <w:szCs w:val="16"/>
              </w:rPr>
              <w:t>государственное управление и обеспечение военной безопасности; социальное обеспечение</w:t>
            </w:r>
          </w:p>
        </w:tc>
        <w:tc>
          <w:tcPr>
            <w:tcW w:w="1598" w:type="dxa"/>
            <w:shd w:val="clear" w:color="auto" w:fill="auto"/>
            <w:noWrap/>
          </w:tcPr>
          <w:p w:rsidR="005979A9" w:rsidRPr="005979A9" w:rsidRDefault="005979A9" w:rsidP="005979A9">
            <w:pPr>
              <w:jc w:val="center"/>
              <w:rPr>
                <w:sz w:val="16"/>
                <w:szCs w:val="16"/>
              </w:rPr>
            </w:pPr>
            <w:r w:rsidRPr="005979A9">
              <w:rPr>
                <w:sz w:val="16"/>
                <w:szCs w:val="16"/>
              </w:rPr>
              <w:t>тыс. человек</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0,92</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1,02</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1,023</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1,013</w:t>
            </w:r>
          </w:p>
        </w:tc>
        <w:tc>
          <w:tcPr>
            <w:tcW w:w="993"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1,033</w:t>
            </w:r>
          </w:p>
        </w:tc>
        <w:tc>
          <w:tcPr>
            <w:tcW w:w="1417"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1,012</w:t>
            </w:r>
          </w:p>
        </w:tc>
        <w:tc>
          <w:tcPr>
            <w:tcW w:w="992"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1,044</w:t>
            </w:r>
          </w:p>
        </w:tc>
        <w:tc>
          <w:tcPr>
            <w:tcW w:w="1418"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1,012</w:t>
            </w:r>
          </w:p>
        </w:tc>
        <w:tc>
          <w:tcPr>
            <w:tcW w:w="1276"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1,054</w:t>
            </w:r>
          </w:p>
        </w:tc>
      </w:tr>
      <w:tr w:rsidR="005979A9" w:rsidRPr="005979A9" w:rsidTr="00782B99">
        <w:trPr>
          <w:trHeight w:val="68"/>
        </w:trPr>
        <w:tc>
          <w:tcPr>
            <w:tcW w:w="3188" w:type="dxa"/>
            <w:shd w:val="clear" w:color="auto" w:fill="auto"/>
            <w:noWrap/>
          </w:tcPr>
          <w:p w:rsidR="005979A9" w:rsidRPr="005979A9" w:rsidRDefault="005979A9" w:rsidP="00782B99">
            <w:pPr>
              <w:rPr>
                <w:sz w:val="16"/>
                <w:szCs w:val="16"/>
              </w:rPr>
            </w:pPr>
            <w:r w:rsidRPr="005979A9">
              <w:rPr>
                <w:sz w:val="16"/>
                <w:szCs w:val="16"/>
              </w:rPr>
              <w:t>образование</w:t>
            </w:r>
          </w:p>
        </w:tc>
        <w:tc>
          <w:tcPr>
            <w:tcW w:w="1598" w:type="dxa"/>
            <w:shd w:val="clear" w:color="auto" w:fill="auto"/>
            <w:noWrap/>
          </w:tcPr>
          <w:p w:rsidR="005979A9" w:rsidRPr="005979A9" w:rsidRDefault="005979A9" w:rsidP="005979A9">
            <w:pPr>
              <w:jc w:val="center"/>
              <w:rPr>
                <w:sz w:val="16"/>
                <w:szCs w:val="16"/>
              </w:rPr>
            </w:pPr>
            <w:r w:rsidRPr="005979A9">
              <w:rPr>
                <w:sz w:val="16"/>
                <w:szCs w:val="16"/>
              </w:rPr>
              <w:t>тыс. человек</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2,22</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1,95</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1,868</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1,849</w:t>
            </w:r>
          </w:p>
        </w:tc>
        <w:tc>
          <w:tcPr>
            <w:tcW w:w="993"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1,887</w:t>
            </w:r>
          </w:p>
        </w:tc>
        <w:tc>
          <w:tcPr>
            <w:tcW w:w="1417"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1,847</w:t>
            </w:r>
          </w:p>
        </w:tc>
        <w:tc>
          <w:tcPr>
            <w:tcW w:w="992"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1,906</w:t>
            </w:r>
          </w:p>
        </w:tc>
        <w:tc>
          <w:tcPr>
            <w:tcW w:w="1418"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1,847</w:t>
            </w:r>
          </w:p>
        </w:tc>
        <w:tc>
          <w:tcPr>
            <w:tcW w:w="1276"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1,925</w:t>
            </w:r>
          </w:p>
        </w:tc>
      </w:tr>
      <w:tr w:rsidR="005979A9" w:rsidRPr="005979A9" w:rsidTr="00782B99">
        <w:trPr>
          <w:trHeight w:val="68"/>
        </w:trPr>
        <w:tc>
          <w:tcPr>
            <w:tcW w:w="3188" w:type="dxa"/>
            <w:shd w:val="clear" w:color="auto" w:fill="auto"/>
            <w:noWrap/>
          </w:tcPr>
          <w:p w:rsidR="005979A9" w:rsidRPr="005979A9" w:rsidRDefault="005979A9" w:rsidP="00782B99">
            <w:pPr>
              <w:rPr>
                <w:sz w:val="16"/>
                <w:szCs w:val="16"/>
              </w:rPr>
            </w:pPr>
            <w:r w:rsidRPr="005979A9">
              <w:rPr>
                <w:sz w:val="16"/>
                <w:szCs w:val="16"/>
              </w:rPr>
              <w:t>деятельность в области здравоохранения и социальных услуг</w:t>
            </w:r>
          </w:p>
        </w:tc>
        <w:tc>
          <w:tcPr>
            <w:tcW w:w="1598" w:type="dxa"/>
            <w:shd w:val="clear" w:color="auto" w:fill="auto"/>
            <w:noWrap/>
          </w:tcPr>
          <w:p w:rsidR="005979A9" w:rsidRPr="005979A9" w:rsidRDefault="005979A9" w:rsidP="005979A9">
            <w:pPr>
              <w:jc w:val="center"/>
              <w:rPr>
                <w:sz w:val="16"/>
                <w:szCs w:val="16"/>
              </w:rPr>
            </w:pPr>
            <w:r w:rsidRPr="005979A9">
              <w:rPr>
                <w:sz w:val="16"/>
                <w:szCs w:val="16"/>
              </w:rPr>
              <w:t>тыс. человек</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1,27</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1,29</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1,290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1,277</w:t>
            </w:r>
          </w:p>
        </w:tc>
        <w:tc>
          <w:tcPr>
            <w:tcW w:w="993"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1,303</w:t>
            </w:r>
          </w:p>
        </w:tc>
        <w:tc>
          <w:tcPr>
            <w:tcW w:w="1417"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1,276</w:t>
            </w:r>
          </w:p>
        </w:tc>
        <w:tc>
          <w:tcPr>
            <w:tcW w:w="992"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1,316</w:t>
            </w:r>
          </w:p>
        </w:tc>
        <w:tc>
          <w:tcPr>
            <w:tcW w:w="1418"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1,276</w:t>
            </w:r>
          </w:p>
        </w:tc>
        <w:tc>
          <w:tcPr>
            <w:tcW w:w="1276"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1,329</w:t>
            </w:r>
          </w:p>
        </w:tc>
      </w:tr>
      <w:tr w:rsidR="005979A9" w:rsidRPr="005979A9" w:rsidTr="00782B99">
        <w:trPr>
          <w:trHeight w:val="68"/>
        </w:trPr>
        <w:tc>
          <w:tcPr>
            <w:tcW w:w="3188" w:type="dxa"/>
            <w:shd w:val="clear" w:color="auto" w:fill="auto"/>
            <w:noWrap/>
          </w:tcPr>
          <w:p w:rsidR="005979A9" w:rsidRPr="005979A9" w:rsidRDefault="005979A9" w:rsidP="00782B99">
            <w:pPr>
              <w:rPr>
                <w:sz w:val="16"/>
                <w:szCs w:val="16"/>
              </w:rPr>
            </w:pPr>
            <w:r w:rsidRPr="005979A9">
              <w:rPr>
                <w:sz w:val="16"/>
                <w:szCs w:val="16"/>
              </w:rPr>
              <w:t>деятельность в области культуры, спорта, организации досуга и развлечений</w:t>
            </w:r>
          </w:p>
        </w:tc>
        <w:tc>
          <w:tcPr>
            <w:tcW w:w="1598" w:type="dxa"/>
            <w:shd w:val="clear" w:color="auto" w:fill="auto"/>
            <w:noWrap/>
          </w:tcPr>
          <w:p w:rsidR="005979A9" w:rsidRPr="005979A9" w:rsidRDefault="005979A9" w:rsidP="005979A9">
            <w:pPr>
              <w:jc w:val="center"/>
              <w:rPr>
                <w:sz w:val="16"/>
                <w:szCs w:val="16"/>
              </w:rPr>
            </w:pPr>
            <w:r w:rsidRPr="005979A9">
              <w:rPr>
                <w:sz w:val="16"/>
                <w:szCs w:val="16"/>
              </w:rPr>
              <w:t>тыс. человек</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0,28</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0,26</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0,259</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0,256</w:t>
            </w:r>
          </w:p>
        </w:tc>
        <w:tc>
          <w:tcPr>
            <w:tcW w:w="993"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0,262</w:t>
            </w:r>
          </w:p>
        </w:tc>
        <w:tc>
          <w:tcPr>
            <w:tcW w:w="1417"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0,256</w:t>
            </w:r>
          </w:p>
        </w:tc>
        <w:tc>
          <w:tcPr>
            <w:tcW w:w="992"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0,264</w:t>
            </w:r>
          </w:p>
        </w:tc>
        <w:tc>
          <w:tcPr>
            <w:tcW w:w="1418"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0,256</w:t>
            </w:r>
          </w:p>
        </w:tc>
        <w:tc>
          <w:tcPr>
            <w:tcW w:w="1276"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0,267</w:t>
            </w:r>
          </w:p>
        </w:tc>
      </w:tr>
      <w:tr w:rsidR="005979A9" w:rsidRPr="005979A9" w:rsidTr="00782B99">
        <w:trPr>
          <w:trHeight w:val="68"/>
        </w:trPr>
        <w:tc>
          <w:tcPr>
            <w:tcW w:w="3188" w:type="dxa"/>
            <w:shd w:val="clear" w:color="auto" w:fill="auto"/>
            <w:noWrap/>
          </w:tcPr>
          <w:p w:rsidR="005979A9" w:rsidRPr="005979A9" w:rsidRDefault="005979A9" w:rsidP="00782B99">
            <w:pPr>
              <w:rPr>
                <w:sz w:val="16"/>
                <w:szCs w:val="16"/>
              </w:rPr>
            </w:pPr>
            <w:r w:rsidRPr="005979A9">
              <w:rPr>
                <w:sz w:val="16"/>
                <w:szCs w:val="16"/>
              </w:rPr>
              <w:t>прочие виды экономической деятельности</w:t>
            </w:r>
          </w:p>
        </w:tc>
        <w:tc>
          <w:tcPr>
            <w:tcW w:w="1598" w:type="dxa"/>
            <w:shd w:val="clear" w:color="auto" w:fill="auto"/>
            <w:noWrap/>
          </w:tcPr>
          <w:p w:rsidR="005979A9" w:rsidRPr="005979A9" w:rsidRDefault="005979A9" w:rsidP="005979A9">
            <w:pPr>
              <w:jc w:val="center"/>
              <w:rPr>
                <w:sz w:val="16"/>
                <w:szCs w:val="16"/>
              </w:rPr>
            </w:pPr>
            <w:r w:rsidRPr="005979A9">
              <w:rPr>
                <w:sz w:val="16"/>
                <w:szCs w:val="16"/>
              </w:rPr>
              <w:t>тыс. человек</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0,30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1,50</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1,501</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1,486</w:t>
            </w:r>
          </w:p>
        </w:tc>
        <w:tc>
          <w:tcPr>
            <w:tcW w:w="993"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1,516</w:t>
            </w:r>
          </w:p>
        </w:tc>
        <w:tc>
          <w:tcPr>
            <w:tcW w:w="1417"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1,485</w:t>
            </w:r>
          </w:p>
        </w:tc>
        <w:tc>
          <w:tcPr>
            <w:tcW w:w="992"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1,531</w:t>
            </w:r>
          </w:p>
        </w:tc>
        <w:tc>
          <w:tcPr>
            <w:tcW w:w="1418"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1,485</w:t>
            </w:r>
          </w:p>
        </w:tc>
        <w:tc>
          <w:tcPr>
            <w:tcW w:w="1276"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1,546</w:t>
            </w:r>
          </w:p>
        </w:tc>
      </w:tr>
      <w:tr w:rsidR="005979A9" w:rsidRPr="005979A9" w:rsidTr="00782B99">
        <w:trPr>
          <w:trHeight w:val="68"/>
        </w:trPr>
        <w:tc>
          <w:tcPr>
            <w:tcW w:w="3188" w:type="dxa"/>
            <w:shd w:val="clear" w:color="auto" w:fill="auto"/>
            <w:noWrap/>
          </w:tcPr>
          <w:p w:rsidR="005979A9" w:rsidRPr="005979A9" w:rsidRDefault="005979A9" w:rsidP="00782B99">
            <w:pPr>
              <w:jc w:val="both"/>
              <w:rPr>
                <w:sz w:val="16"/>
                <w:szCs w:val="16"/>
              </w:rPr>
            </w:pPr>
            <w:r w:rsidRPr="005979A9">
              <w:rPr>
                <w:sz w:val="16"/>
                <w:szCs w:val="16"/>
              </w:rPr>
              <w:t>Численность населения в трудоспособном возрасте, не занятого в экономике – всего, в том числе:</w:t>
            </w:r>
          </w:p>
        </w:tc>
        <w:tc>
          <w:tcPr>
            <w:tcW w:w="1598" w:type="dxa"/>
            <w:shd w:val="clear" w:color="auto" w:fill="auto"/>
            <w:noWrap/>
          </w:tcPr>
          <w:p w:rsidR="005979A9" w:rsidRPr="005979A9" w:rsidRDefault="005979A9" w:rsidP="005979A9">
            <w:pPr>
              <w:jc w:val="center"/>
              <w:rPr>
                <w:sz w:val="16"/>
                <w:szCs w:val="16"/>
              </w:rPr>
            </w:pPr>
            <w:r w:rsidRPr="005979A9">
              <w:rPr>
                <w:sz w:val="16"/>
                <w:szCs w:val="16"/>
              </w:rPr>
              <w:t>тыс. человек</w:t>
            </w:r>
          </w:p>
        </w:tc>
        <w:tc>
          <w:tcPr>
            <w:tcW w:w="992" w:type="dxa"/>
            <w:shd w:val="clear" w:color="auto" w:fill="auto"/>
            <w:noWrap/>
          </w:tcPr>
          <w:p w:rsidR="005979A9" w:rsidRPr="005979A9" w:rsidRDefault="005979A9" w:rsidP="005979A9">
            <w:pPr>
              <w:jc w:val="center"/>
              <w:rPr>
                <w:bCs/>
                <w:sz w:val="16"/>
                <w:szCs w:val="16"/>
              </w:rPr>
            </w:pPr>
            <w:r w:rsidRPr="005979A9">
              <w:rPr>
                <w:bCs/>
                <w:sz w:val="16"/>
                <w:szCs w:val="16"/>
              </w:rPr>
              <w:t>6,18</w:t>
            </w:r>
          </w:p>
        </w:tc>
        <w:tc>
          <w:tcPr>
            <w:tcW w:w="993" w:type="dxa"/>
            <w:shd w:val="clear" w:color="auto" w:fill="auto"/>
            <w:noWrap/>
          </w:tcPr>
          <w:p w:rsidR="005979A9" w:rsidRPr="005979A9" w:rsidRDefault="005979A9" w:rsidP="005979A9">
            <w:pPr>
              <w:jc w:val="center"/>
              <w:rPr>
                <w:bCs/>
                <w:sz w:val="16"/>
                <w:szCs w:val="16"/>
              </w:rPr>
            </w:pPr>
            <w:r w:rsidRPr="005979A9">
              <w:rPr>
                <w:bCs/>
                <w:sz w:val="16"/>
                <w:szCs w:val="16"/>
              </w:rPr>
              <w:t>5,51</w:t>
            </w:r>
          </w:p>
        </w:tc>
        <w:tc>
          <w:tcPr>
            <w:tcW w:w="992" w:type="dxa"/>
            <w:shd w:val="clear" w:color="auto" w:fill="auto"/>
            <w:noWrap/>
          </w:tcPr>
          <w:p w:rsidR="005979A9" w:rsidRPr="005979A9" w:rsidRDefault="005979A9" w:rsidP="005979A9">
            <w:pPr>
              <w:jc w:val="center"/>
              <w:rPr>
                <w:bCs/>
                <w:sz w:val="16"/>
                <w:szCs w:val="16"/>
              </w:rPr>
            </w:pPr>
            <w:r w:rsidRPr="005979A9">
              <w:rPr>
                <w:bCs/>
                <w:sz w:val="16"/>
                <w:szCs w:val="16"/>
              </w:rPr>
              <w:t>5,515</w:t>
            </w:r>
          </w:p>
        </w:tc>
        <w:tc>
          <w:tcPr>
            <w:tcW w:w="1417" w:type="dxa"/>
            <w:shd w:val="clear" w:color="auto" w:fill="auto"/>
            <w:noWrap/>
          </w:tcPr>
          <w:p w:rsidR="005979A9" w:rsidRPr="005979A9" w:rsidRDefault="005979A9" w:rsidP="005979A9">
            <w:pPr>
              <w:jc w:val="center"/>
              <w:rPr>
                <w:bCs/>
                <w:sz w:val="16"/>
                <w:szCs w:val="16"/>
              </w:rPr>
            </w:pPr>
            <w:r w:rsidRPr="005979A9">
              <w:rPr>
                <w:bCs/>
                <w:sz w:val="16"/>
                <w:szCs w:val="16"/>
              </w:rPr>
              <w:t>5,867</w:t>
            </w:r>
          </w:p>
        </w:tc>
        <w:tc>
          <w:tcPr>
            <w:tcW w:w="993" w:type="dxa"/>
            <w:shd w:val="clear" w:color="auto" w:fill="auto"/>
            <w:noWrap/>
          </w:tcPr>
          <w:p w:rsidR="005979A9" w:rsidRPr="005979A9" w:rsidRDefault="005979A9" w:rsidP="005979A9">
            <w:pPr>
              <w:jc w:val="center"/>
              <w:rPr>
                <w:bCs/>
                <w:sz w:val="16"/>
                <w:szCs w:val="16"/>
              </w:rPr>
            </w:pPr>
            <w:r w:rsidRPr="005979A9">
              <w:rPr>
                <w:bCs/>
                <w:sz w:val="16"/>
                <w:szCs w:val="16"/>
              </w:rPr>
              <w:t>5,652</w:t>
            </w:r>
          </w:p>
        </w:tc>
        <w:tc>
          <w:tcPr>
            <w:tcW w:w="1417" w:type="dxa"/>
            <w:shd w:val="clear" w:color="auto" w:fill="auto"/>
            <w:noWrap/>
          </w:tcPr>
          <w:p w:rsidR="005979A9" w:rsidRPr="005979A9" w:rsidRDefault="005979A9" w:rsidP="005979A9">
            <w:pPr>
              <w:jc w:val="center"/>
              <w:rPr>
                <w:bCs/>
                <w:sz w:val="16"/>
                <w:szCs w:val="16"/>
              </w:rPr>
            </w:pPr>
            <w:r w:rsidRPr="005979A9">
              <w:rPr>
                <w:bCs/>
                <w:sz w:val="16"/>
                <w:szCs w:val="16"/>
              </w:rPr>
              <w:t>5,856</w:t>
            </w:r>
          </w:p>
        </w:tc>
        <w:tc>
          <w:tcPr>
            <w:tcW w:w="992" w:type="dxa"/>
            <w:shd w:val="clear" w:color="auto" w:fill="auto"/>
            <w:noWrap/>
          </w:tcPr>
          <w:p w:rsidR="005979A9" w:rsidRPr="005979A9" w:rsidRDefault="005979A9" w:rsidP="005979A9">
            <w:pPr>
              <w:jc w:val="center"/>
              <w:rPr>
                <w:bCs/>
                <w:sz w:val="16"/>
                <w:szCs w:val="16"/>
              </w:rPr>
            </w:pPr>
            <w:r w:rsidRPr="005979A9">
              <w:rPr>
                <w:bCs/>
                <w:sz w:val="16"/>
                <w:szCs w:val="16"/>
              </w:rPr>
              <w:t>5,543</w:t>
            </w:r>
          </w:p>
        </w:tc>
        <w:tc>
          <w:tcPr>
            <w:tcW w:w="1418" w:type="dxa"/>
            <w:shd w:val="clear" w:color="auto" w:fill="auto"/>
            <w:noWrap/>
          </w:tcPr>
          <w:p w:rsidR="005979A9" w:rsidRPr="005979A9" w:rsidRDefault="005979A9" w:rsidP="005979A9">
            <w:pPr>
              <w:jc w:val="center"/>
              <w:rPr>
                <w:bCs/>
                <w:sz w:val="16"/>
                <w:szCs w:val="16"/>
              </w:rPr>
            </w:pPr>
            <w:r w:rsidRPr="005979A9">
              <w:rPr>
                <w:bCs/>
                <w:sz w:val="16"/>
                <w:szCs w:val="16"/>
              </w:rPr>
              <w:t>5,946</w:t>
            </w:r>
          </w:p>
        </w:tc>
        <w:tc>
          <w:tcPr>
            <w:tcW w:w="1276" w:type="dxa"/>
            <w:shd w:val="clear" w:color="auto" w:fill="auto"/>
            <w:noWrap/>
          </w:tcPr>
          <w:p w:rsidR="005979A9" w:rsidRPr="005979A9" w:rsidRDefault="005979A9" w:rsidP="005979A9">
            <w:pPr>
              <w:jc w:val="center"/>
              <w:rPr>
                <w:bCs/>
                <w:sz w:val="16"/>
                <w:szCs w:val="16"/>
              </w:rPr>
            </w:pPr>
            <w:r w:rsidRPr="005979A9">
              <w:rPr>
                <w:bCs/>
                <w:sz w:val="16"/>
                <w:szCs w:val="16"/>
              </w:rPr>
              <w:t>5,544</w:t>
            </w:r>
          </w:p>
        </w:tc>
      </w:tr>
      <w:tr w:rsidR="005979A9" w:rsidRPr="005979A9" w:rsidTr="00782B99">
        <w:trPr>
          <w:trHeight w:val="68"/>
        </w:trPr>
        <w:tc>
          <w:tcPr>
            <w:tcW w:w="3188" w:type="dxa"/>
            <w:shd w:val="clear" w:color="auto" w:fill="auto"/>
            <w:noWrap/>
          </w:tcPr>
          <w:p w:rsidR="005979A9" w:rsidRPr="005979A9" w:rsidRDefault="005979A9" w:rsidP="00782B99">
            <w:pPr>
              <w:rPr>
                <w:sz w:val="16"/>
                <w:szCs w:val="16"/>
              </w:rPr>
            </w:pPr>
            <w:r w:rsidRPr="005979A9">
              <w:rPr>
                <w:sz w:val="16"/>
                <w:szCs w:val="16"/>
              </w:rPr>
              <w:t>численность учащихся трудоспособного возраста, обучающихся с отрывом от производства</w:t>
            </w:r>
          </w:p>
        </w:tc>
        <w:tc>
          <w:tcPr>
            <w:tcW w:w="1598" w:type="dxa"/>
            <w:shd w:val="clear" w:color="auto" w:fill="auto"/>
            <w:noWrap/>
          </w:tcPr>
          <w:p w:rsidR="005979A9" w:rsidRPr="005979A9" w:rsidRDefault="005979A9" w:rsidP="005979A9">
            <w:pPr>
              <w:jc w:val="center"/>
              <w:rPr>
                <w:sz w:val="16"/>
                <w:szCs w:val="16"/>
              </w:rPr>
            </w:pPr>
            <w:r w:rsidRPr="005979A9">
              <w:rPr>
                <w:sz w:val="16"/>
                <w:szCs w:val="16"/>
              </w:rPr>
              <w:t>тыс. человек</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1,48</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1,11</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1,111</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1,100</w:t>
            </w:r>
          </w:p>
        </w:tc>
        <w:tc>
          <w:tcPr>
            <w:tcW w:w="993"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1,112</w:t>
            </w:r>
          </w:p>
        </w:tc>
        <w:tc>
          <w:tcPr>
            <w:tcW w:w="1417"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1,089</w:t>
            </w:r>
          </w:p>
        </w:tc>
        <w:tc>
          <w:tcPr>
            <w:tcW w:w="992"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1,113</w:t>
            </w:r>
          </w:p>
        </w:tc>
        <w:tc>
          <w:tcPr>
            <w:tcW w:w="1418"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1,078</w:t>
            </w:r>
          </w:p>
        </w:tc>
        <w:tc>
          <w:tcPr>
            <w:tcW w:w="1276"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1,114</w:t>
            </w:r>
          </w:p>
        </w:tc>
      </w:tr>
      <w:tr w:rsidR="005979A9" w:rsidRPr="005979A9" w:rsidTr="00782B99">
        <w:trPr>
          <w:trHeight w:val="68"/>
        </w:trPr>
        <w:tc>
          <w:tcPr>
            <w:tcW w:w="3188" w:type="dxa"/>
            <w:shd w:val="clear" w:color="auto" w:fill="auto"/>
            <w:noWrap/>
          </w:tcPr>
          <w:p w:rsidR="005979A9" w:rsidRPr="005979A9" w:rsidRDefault="005979A9" w:rsidP="00782B99">
            <w:pPr>
              <w:rPr>
                <w:sz w:val="16"/>
                <w:szCs w:val="16"/>
              </w:rPr>
            </w:pPr>
            <w:r w:rsidRPr="005979A9">
              <w:rPr>
                <w:sz w:val="16"/>
                <w:szCs w:val="16"/>
              </w:rPr>
              <w:t>численность безработных, зарегистрированных в органах службы занятости</w:t>
            </w:r>
          </w:p>
        </w:tc>
        <w:tc>
          <w:tcPr>
            <w:tcW w:w="1598" w:type="dxa"/>
            <w:shd w:val="clear" w:color="auto" w:fill="auto"/>
            <w:noWrap/>
          </w:tcPr>
          <w:p w:rsidR="005979A9" w:rsidRPr="005979A9" w:rsidRDefault="005979A9" w:rsidP="005979A9">
            <w:pPr>
              <w:jc w:val="center"/>
              <w:rPr>
                <w:sz w:val="16"/>
                <w:szCs w:val="16"/>
              </w:rPr>
            </w:pPr>
            <w:r w:rsidRPr="005979A9">
              <w:rPr>
                <w:sz w:val="16"/>
                <w:szCs w:val="16"/>
              </w:rPr>
              <w:t>тыс. человек</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0,36</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0,35</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0,350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0,368</w:t>
            </w:r>
          </w:p>
        </w:tc>
        <w:tc>
          <w:tcPr>
            <w:tcW w:w="993"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0,340</w:t>
            </w:r>
          </w:p>
        </w:tc>
        <w:tc>
          <w:tcPr>
            <w:tcW w:w="1417"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0,368</w:t>
            </w:r>
          </w:p>
        </w:tc>
        <w:tc>
          <w:tcPr>
            <w:tcW w:w="992"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0,330</w:t>
            </w:r>
          </w:p>
        </w:tc>
        <w:tc>
          <w:tcPr>
            <w:tcW w:w="1418"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0,368</w:t>
            </w:r>
          </w:p>
        </w:tc>
        <w:tc>
          <w:tcPr>
            <w:tcW w:w="1276"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0,330</w:t>
            </w:r>
          </w:p>
        </w:tc>
      </w:tr>
      <w:tr w:rsidR="005979A9" w:rsidRPr="005979A9" w:rsidTr="00782B99">
        <w:trPr>
          <w:trHeight w:val="68"/>
        </w:trPr>
        <w:tc>
          <w:tcPr>
            <w:tcW w:w="3188" w:type="dxa"/>
            <w:shd w:val="clear" w:color="auto" w:fill="auto"/>
            <w:noWrap/>
          </w:tcPr>
          <w:p w:rsidR="005979A9" w:rsidRPr="005979A9" w:rsidRDefault="005979A9" w:rsidP="00782B99">
            <w:pPr>
              <w:rPr>
                <w:sz w:val="16"/>
                <w:szCs w:val="16"/>
              </w:rPr>
            </w:pPr>
            <w:r w:rsidRPr="005979A9">
              <w:rPr>
                <w:sz w:val="16"/>
                <w:szCs w:val="16"/>
              </w:rPr>
              <w:t>численность прочих категорий населения в трудоспособном возрасте, не занятого в экономике</w:t>
            </w:r>
          </w:p>
        </w:tc>
        <w:tc>
          <w:tcPr>
            <w:tcW w:w="1598" w:type="dxa"/>
            <w:shd w:val="clear" w:color="auto" w:fill="auto"/>
            <w:noWrap/>
          </w:tcPr>
          <w:p w:rsidR="005979A9" w:rsidRPr="005979A9" w:rsidRDefault="005979A9" w:rsidP="005979A9">
            <w:pPr>
              <w:jc w:val="center"/>
              <w:rPr>
                <w:sz w:val="16"/>
                <w:szCs w:val="16"/>
              </w:rPr>
            </w:pPr>
            <w:r w:rsidRPr="005979A9">
              <w:rPr>
                <w:sz w:val="16"/>
                <w:szCs w:val="16"/>
              </w:rPr>
              <w:t>тыс. человек</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4,34</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4,05</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4,054</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4,400</w:t>
            </w:r>
          </w:p>
        </w:tc>
        <w:tc>
          <w:tcPr>
            <w:tcW w:w="993"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4,200</w:t>
            </w:r>
          </w:p>
        </w:tc>
        <w:tc>
          <w:tcPr>
            <w:tcW w:w="1417"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4,400</w:t>
            </w:r>
          </w:p>
        </w:tc>
        <w:tc>
          <w:tcPr>
            <w:tcW w:w="992"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4,100</w:t>
            </w:r>
          </w:p>
        </w:tc>
        <w:tc>
          <w:tcPr>
            <w:tcW w:w="1418"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4,500</w:t>
            </w:r>
          </w:p>
        </w:tc>
        <w:tc>
          <w:tcPr>
            <w:tcW w:w="1276"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4,100</w:t>
            </w:r>
          </w:p>
        </w:tc>
      </w:tr>
      <w:tr w:rsidR="005979A9" w:rsidRPr="005979A9" w:rsidTr="00782B99">
        <w:trPr>
          <w:trHeight w:val="68"/>
        </w:trPr>
        <w:tc>
          <w:tcPr>
            <w:tcW w:w="3188" w:type="dxa"/>
            <w:shd w:val="clear" w:color="auto" w:fill="auto"/>
            <w:noWrap/>
          </w:tcPr>
          <w:p w:rsidR="005979A9" w:rsidRPr="005979A9" w:rsidRDefault="005979A9" w:rsidP="00782B99">
            <w:pPr>
              <w:rPr>
                <w:sz w:val="16"/>
                <w:szCs w:val="16"/>
              </w:rPr>
            </w:pPr>
            <w:r w:rsidRPr="005979A9">
              <w:rPr>
                <w:sz w:val="16"/>
                <w:szCs w:val="16"/>
              </w:rPr>
              <w:t>Номинальная начисленная среднемесячная заработная плата работников организаций</w:t>
            </w:r>
          </w:p>
        </w:tc>
        <w:tc>
          <w:tcPr>
            <w:tcW w:w="1598" w:type="dxa"/>
            <w:shd w:val="clear" w:color="auto" w:fill="auto"/>
            <w:noWrap/>
          </w:tcPr>
          <w:p w:rsidR="005979A9" w:rsidRPr="005979A9" w:rsidRDefault="005979A9" w:rsidP="005979A9">
            <w:pPr>
              <w:jc w:val="center"/>
              <w:rPr>
                <w:sz w:val="16"/>
                <w:szCs w:val="16"/>
              </w:rPr>
            </w:pPr>
            <w:r w:rsidRPr="005979A9">
              <w:rPr>
                <w:sz w:val="16"/>
                <w:szCs w:val="16"/>
              </w:rPr>
              <w:t>рублей</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88</w:t>
            </w:r>
            <w:r w:rsidR="002714BD">
              <w:rPr>
                <w:sz w:val="16"/>
                <w:szCs w:val="16"/>
              </w:rPr>
              <w:t xml:space="preserve"> </w:t>
            </w:r>
            <w:r w:rsidRPr="005979A9">
              <w:rPr>
                <w:sz w:val="16"/>
                <w:szCs w:val="16"/>
              </w:rPr>
              <w:t>670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100</w:t>
            </w:r>
            <w:r w:rsidR="002714BD">
              <w:rPr>
                <w:sz w:val="16"/>
                <w:szCs w:val="16"/>
              </w:rPr>
              <w:t xml:space="preserve"> </w:t>
            </w:r>
            <w:r w:rsidRPr="005979A9">
              <w:rPr>
                <w:sz w:val="16"/>
                <w:szCs w:val="16"/>
              </w:rPr>
              <w:t>557,4</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109</w:t>
            </w:r>
            <w:r w:rsidR="002714BD">
              <w:rPr>
                <w:sz w:val="16"/>
                <w:szCs w:val="16"/>
              </w:rPr>
              <w:t xml:space="preserve"> </w:t>
            </w:r>
            <w:r w:rsidRPr="005979A9">
              <w:rPr>
                <w:sz w:val="16"/>
                <w:szCs w:val="16"/>
              </w:rPr>
              <w:t>607,6</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115</w:t>
            </w:r>
            <w:r w:rsidR="002714BD">
              <w:rPr>
                <w:sz w:val="16"/>
                <w:szCs w:val="16"/>
              </w:rPr>
              <w:t xml:space="preserve"> </w:t>
            </w:r>
            <w:r w:rsidRPr="005979A9">
              <w:rPr>
                <w:sz w:val="16"/>
                <w:szCs w:val="16"/>
              </w:rPr>
              <w:t>087,9</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118</w:t>
            </w:r>
            <w:r w:rsidR="002714BD">
              <w:rPr>
                <w:sz w:val="16"/>
                <w:szCs w:val="16"/>
              </w:rPr>
              <w:t xml:space="preserve"> </w:t>
            </w:r>
            <w:r w:rsidRPr="005979A9">
              <w:rPr>
                <w:sz w:val="16"/>
                <w:szCs w:val="16"/>
              </w:rPr>
              <w:t>376,2</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119</w:t>
            </w:r>
            <w:r w:rsidR="002714BD">
              <w:rPr>
                <w:sz w:val="16"/>
                <w:szCs w:val="16"/>
              </w:rPr>
              <w:t xml:space="preserve"> </w:t>
            </w:r>
            <w:r w:rsidRPr="005979A9">
              <w:rPr>
                <w:sz w:val="16"/>
                <w:szCs w:val="16"/>
              </w:rPr>
              <w:t>691,5</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123</w:t>
            </w:r>
            <w:r w:rsidR="002714BD">
              <w:rPr>
                <w:sz w:val="16"/>
                <w:szCs w:val="16"/>
              </w:rPr>
              <w:t xml:space="preserve"> </w:t>
            </w:r>
            <w:r w:rsidRPr="005979A9">
              <w:rPr>
                <w:sz w:val="16"/>
                <w:szCs w:val="16"/>
              </w:rPr>
              <w:t>703,1</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124</w:t>
            </w:r>
            <w:r w:rsidR="002714BD">
              <w:rPr>
                <w:sz w:val="16"/>
                <w:szCs w:val="16"/>
              </w:rPr>
              <w:t xml:space="preserve"> </w:t>
            </w:r>
            <w:r w:rsidRPr="005979A9">
              <w:rPr>
                <w:sz w:val="16"/>
                <w:szCs w:val="16"/>
              </w:rPr>
              <w:t>479,1</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129</w:t>
            </w:r>
            <w:r w:rsidR="002714BD">
              <w:rPr>
                <w:sz w:val="16"/>
                <w:szCs w:val="16"/>
              </w:rPr>
              <w:t xml:space="preserve"> </w:t>
            </w:r>
            <w:r w:rsidRPr="005979A9">
              <w:rPr>
                <w:sz w:val="16"/>
                <w:szCs w:val="16"/>
              </w:rPr>
              <w:t>269,7</w:t>
            </w:r>
          </w:p>
        </w:tc>
      </w:tr>
      <w:tr w:rsidR="005979A9" w:rsidRPr="005979A9" w:rsidTr="00782B99">
        <w:trPr>
          <w:trHeight w:val="68"/>
        </w:trPr>
        <w:tc>
          <w:tcPr>
            <w:tcW w:w="3188" w:type="dxa"/>
            <w:shd w:val="clear" w:color="auto" w:fill="auto"/>
            <w:noWrap/>
          </w:tcPr>
          <w:p w:rsidR="005979A9" w:rsidRPr="005979A9" w:rsidRDefault="005979A9" w:rsidP="00782B99">
            <w:pPr>
              <w:rPr>
                <w:sz w:val="16"/>
                <w:szCs w:val="16"/>
              </w:rPr>
            </w:pPr>
            <w:r w:rsidRPr="005979A9">
              <w:rPr>
                <w:sz w:val="16"/>
                <w:szCs w:val="16"/>
              </w:rPr>
              <w:lastRenderedPageBreak/>
              <w:t>Темп роста номинальной начисленной среднемесячной заработной платы работников организаций</w:t>
            </w:r>
          </w:p>
        </w:tc>
        <w:tc>
          <w:tcPr>
            <w:tcW w:w="1598" w:type="dxa"/>
            <w:shd w:val="clear" w:color="auto" w:fill="auto"/>
            <w:noWrap/>
          </w:tcPr>
          <w:p w:rsidR="005979A9" w:rsidRPr="005979A9" w:rsidRDefault="005979A9" w:rsidP="005979A9">
            <w:pPr>
              <w:jc w:val="center"/>
              <w:rPr>
                <w:sz w:val="16"/>
                <w:szCs w:val="16"/>
              </w:rPr>
            </w:pPr>
            <w:r w:rsidRPr="005979A9">
              <w:rPr>
                <w:sz w:val="16"/>
                <w:szCs w:val="16"/>
              </w:rPr>
              <w:t>% г/г</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111,4</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113,4</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109,0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105,0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108,0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104,0</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104,5</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104,0</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104,5</w:t>
            </w:r>
          </w:p>
        </w:tc>
      </w:tr>
      <w:tr w:rsidR="005979A9" w:rsidRPr="005979A9" w:rsidTr="00782B99">
        <w:trPr>
          <w:trHeight w:val="68"/>
        </w:trPr>
        <w:tc>
          <w:tcPr>
            <w:tcW w:w="3188" w:type="dxa"/>
            <w:shd w:val="clear" w:color="auto" w:fill="auto"/>
            <w:noWrap/>
          </w:tcPr>
          <w:p w:rsidR="005979A9" w:rsidRPr="005979A9" w:rsidRDefault="005979A9" w:rsidP="00782B99">
            <w:pPr>
              <w:rPr>
                <w:sz w:val="16"/>
                <w:szCs w:val="16"/>
              </w:rPr>
            </w:pPr>
            <w:r w:rsidRPr="005979A9">
              <w:rPr>
                <w:sz w:val="16"/>
                <w:szCs w:val="16"/>
              </w:rPr>
              <w:t>Реальная заработная плата работников организаций</w:t>
            </w:r>
          </w:p>
        </w:tc>
        <w:tc>
          <w:tcPr>
            <w:tcW w:w="1598" w:type="dxa"/>
            <w:shd w:val="clear" w:color="auto" w:fill="auto"/>
            <w:noWrap/>
          </w:tcPr>
          <w:p w:rsidR="005979A9" w:rsidRPr="005979A9" w:rsidRDefault="005979A9" w:rsidP="005979A9">
            <w:pPr>
              <w:jc w:val="center"/>
              <w:rPr>
                <w:sz w:val="16"/>
                <w:szCs w:val="16"/>
              </w:rPr>
            </w:pPr>
            <w:r w:rsidRPr="005979A9">
              <w:rPr>
                <w:sz w:val="16"/>
                <w:szCs w:val="16"/>
              </w:rPr>
              <w:t>% г/г</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97,9</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107,1</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102,3</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99,8</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103,2</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99,9</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100,5</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100,5</w:t>
            </w:r>
          </w:p>
        </w:tc>
      </w:tr>
      <w:tr w:rsidR="005979A9" w:rsidRPr="005979A9" w:rsidTr="00782B99">
        <w:trPr>
          <w:trHeight w:val="68"/>
        </w:trPr>
        <w:tc>
          <w:tcPr>
            <w:tcW w:w="3188" w:type="dxa"/>
            <w:shd w:val="clear" w:color="auto" w:fill="auto"/>
            <w:noWrap/>
          </w:tcPr>
          <w:p w:rsidR="005979A9" w:rsidRPr="005979A9" w:rsidRDefault="005979A9" w:rsidP="00782B99">
            <w:pPr>
              <w:rPr>
                <w:sz w:val="16"/>
                <w:szCs w:val="16"/>
              </w:rPr>
            </w:pPr>
            <w:r w:rsidRPr="005979A9">
              <w:rPr>
                <w:sz w:val="16"/>
                <w:szCs w:val="16"/>
              </w:rPr>
              <w:t>Индекс производительности труда</w:t>
            </w:r>
          </w:p>
        </w:tc>
        <w:tc>
          <w:tcPr>
            <w:tcW w:w="1598" w:type="dxa"/>
            <w:shd w:val="clear" w:color="auto" w:fill="auto"/>
            <w:noWrap/>
          </w:tcPr>
          <w:p w:rsidR="005979A9" w:rsidRPr="005979A9" w:rsidRDefault="005979A9" w:rsidP="005979A9">
            <w:pPr>
              <w:jc w:val="center"/>
              <w:rPr>
                <w:sz w:val="16"/>
                <w:szCs w:val="16"/>
              </w:rPr>
            </w:pPr>
            <w:r w:rsidRPr="005979A9">
              <w:rPr>
                <w:sz w:val="16"/>
                <w:szCs w:val="16"/>
              </w:rPr>
              <w:t>в % к предыдущему году</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 </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 </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 </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 </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 </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 </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 </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 </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 </w:t>
            </w:r>
          </w:p>
        </w:tc>
      </w:tr>
      <w:tr w:rsidR="005979A9" w:rsidRPr="005979A9" w:rsidTr="00782B99">
        <w:trPr>
          <w:trHeight w:val="68"/>
        </w:trPr>
        <w:tc>
          <w:tcPr>
            <w:tcW w:w="3188" w:type="dxa"/>
            <w:shd w:val="clear" w:color="auto" w:fill="auto"/>
            <w:noWrap/>
          </w:tcPr>
          <w:p w:rsidR="005979A9" w:rsidRPr="005979A9" w:rsidRDefault="005979A9" w:rsidP="00782B99">
            <w:pPr>
              <w:rPr>
                <w:sz w:val="16"/>
                <w:szCs w:val="16"/>
              </w:rPr>
            </w:pPr>
            <w:r w:rsidRPr="005979A9">
              <w:rPr>
                <w:sz w:val="16"/>
                <w:szCs w:val="16"/>
              </w:rPr>
              <w:t>Уровень безработицы (по методологии МОТ)</w:t>
            </w:r>
          </w:p>
        </w:tc>
        <w:tc>
          <w:tcPr>
            <w:tcW w:w="1598" w:type="dxa"/>
            <w:shd w:val="clear" w:color="auto" w:fill="auto"/>
            <w:noWrap/>
          </w:tcPr>
          <w:p w:rsidR="005979A9" w:rsidRPr="005979A9" w:rsidRDefault="005979A9" w:rsidP="00782B99">
            <w:pPr>
              <w:jc w:val="center"/>
              <w:rPr>
                <w:sz w:val="16"/>
                <w:szCs w:val="16"/>
              </w:rPr>
            </w:pPr>
            <w:r w:rsidRPr="005979A9">
              <w:rPr>
                <w:sz w:val="16"/>
                <w:szCs w:val="16"/>
              </w:rPr>
              <w:t>% к раб</w:t>
            </w:r>
            <w:r w:rsidR="00782B99">
              <w:rPr>
                <w:sz w:val="16"/>
                <w:szCs w:val="16"/>
              </w:rPr>
              <w:t>очей</w:t>
            </w:r>
            <w:r w:rsidRPr="005979A9">
              <w:rPr>
                <w:sz w:val="16"/>
                <w:szCs w:val="16"/>
              </w:rPr>
              <w:t xml:space="preserve"> силе</w:t>
            </w:r>
          </w:p>
        </w:tc>
        <w:tc>
          <w:tcPr>
            <w:tcW w:w="992"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19,15</w:t>
            </w:r>
          </w:p>
        </w:tc>
        <w:tc>
          <w:tcPr>
            <w:tcW w:w="993"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18,50</w:t>
            </w:r>
          </w:p>
        </w:tc>
        <w:tc>
          <w:tcPr>
            <w:tcW w:w="992"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18,32</w:t>
            </w:r>
          </w:p>
        </w:tc>
        <w:tc>
          <w:tcPr>
            <w:tcW w:w="1417"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16,42</w:t>
            </w:r>
          </w:p>
        </w:tc>
        <w:tc>
          <w:tcPr>
            <w:tcW w:w="993"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18,16</w:t>
            </w:r>
          </w:p>
        </w:tc>
        <w:tc>
          <w:tcPr>
            <w:tcW w:w="1417"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16,44</w:t>
            </w:r>
          </w:p>
        </w:tc>
        <w:tc>
          <w:tcPr>
            <w:tcW w:w="992"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18,00</w:t>
            </w:r>
          </w:p>
        </w:tc>
        <w:tc>
          <w:tcPr>
            <w:tcW w:w="1418"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16,44</w:t>
            </w:r>
          </w:p>
        </w:tc>
        <w:tc>
          <w:tcPr>
            <w:tcW w:w="1276"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17,82</w:t>
            </w:r>
          </w:p>
        </w:tc>
      </w:tr>
      <w:tr w:rsidR="005979A9" w:rsidRPr="005979A9" w:rsidTr="00782B99">
        <w:trPr>
          <w:trHeight w:val="68"/>
        </w:trPr>
        <w:tc>
          <w:tcPr>
            <w:tcW w:w="3188" w:type="dxa"/>
            <w:shd w:val="clear" w:color="auto" w:fill="auto"/>
            <w:noWrap/>
          </w:tcPr>
          <w:p w:rsidR="005979A9" w:rsidRPr="005979A9" w:rsidRDefault="005979A9" w:rsidP="00782B99">
            <w:pPr>
              <w:rPr>
                <w:sz w:val="16"/>
                <w:szCs w:val="16"/>
              </w:rPr>
            </w:pPr>
            <w:r w:rsidRPr="005979A9">
              <w:rPr>
                <w:sz w:val="16"/>
                <w:szCs w:val="16"/>
              </w:rPr>
              <w:t>Уровень зарегистрированной безработицы (на конец года)</w:t>
            </w:r>
          </w:p>
        </w:tc>
        <w:tc>
          <w:tcPr>
            <w:tcW w:w="1598" w:type="dxa"/>
            <w:shd w:val="clear" w:color="auto" w:fill="auto"/>
            <w:noWrap/>
          </w:tcPr>
          <w:p w:rsidR="005979A9" w:rsidRPr="005979A9" w:rsidRDefault="005979A9" w:rsidP="005979A9">
            <w:pPr>
              <w:jc w:val="center"/>
              <w:rPr>
                <w:sz w:val="16"/>
                <w:szCs w:val="16"/>
              </w:rPr>
            </w:pPr>
            <w:r w:rsidRPr="005979A9">
              <w:rPr>
                <w:sz w:val="16"/>
                <w:szCs w:val="16"/>
              </w:rPr>
              <w:t>%</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2,03</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2,03</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2,05</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2,12</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1,96</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2,13</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1,90</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2,12</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1,89</w:t>
            </w:r>
          </w:p>
        </w:tc>
      </w:tr>
      <w:tr w:rsidR="005979A9" w:rsidRPr="005979A9" w:rsidTr="00782B99">
        <w:trPr>
          <w:trHeight w:val="68"/>
        </w:trPr>
        <w:tc>
          <w:tcPr>
            <w:tcW w:w="3188" w:type="dxa"/>
            <w:shd w:val="clear" w:color="auto" w:fill="auto"/>
            <w:noWrap/>
          </w:tcPr>
          <w:p w:rsidR="005979A9" w:rsidRPr="005979A9" w:rsidRDefault="005979A9" w:rsidP="00782B99">
            <w:pPr>
              <w:rPr>
                <w:sz w:val="16"/>
                <w:szCs w:val="16"/>
              </w:rPr>
            </w:pPr>
            <w:r w:rsidRPr="005979A9">
              <w:rPr>
                <w:sz w:val="16"/>
                <w:szCs w:val="16"/>
              </w:rPr>
              <w:t>Общая численность безработных (по методологии МОТ)</w:t>
            </w:r>
          </w:p>
        </w:tc>
        <w:tc>
          <w:tcPr>
            <w:tcW w:w="1598" w:type="dxa"/>
            <w:shd w:val="clear" w:color="auto" w:fill="auto"/>
            <w:noWrap/>
          </w:tcPr>
          <w:p w:rsidR="005979A9" w:rsidRPr="005979A9" w:rsidRDefault="005979A9" w:rsidP="005979A9">
            <w:pPr>
              <w:jc w:val="center"/>
              <w:rPr>
                <w:sz w:val="16"/>
                <w:szCs w:val="16"/>
              </w:rPr>
            </w:pPr>
            <w:r w:rsidRPr="005979A9">
              <w:rPr>
                <w:sz w:val="16"/>
                <w:szCs w:val="16"/>
              </w:rPr>
              <w:t xml:space="preserve">тыс. </w:t>
            </w:r>
            <w:r w:rsidR="002714BD">
              <w:rPr>
                <w:sz w:val="16"/>
                <w:szCs w:val="16"/>
              </w:rPr>
              <w:t>человек</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2,25</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2,25</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2,25</w:t>
            </w:r>
          </w:p>
        </w:tc>
        <w:tc>
          <w:tcPr>
            <w:tcW w:w="1417"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2,00</w:t>
            </w:r>
          </w:p>
        </w:tc>
        <w:tc>
          <w:tcPr>
            <w:tcW w:w="993"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2,25</w:t>
            </w:r>
          </w:p>
        </w:tc>
        <w:tc>
          <w:tcPr>
            <w:tcW w:w="1417"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2,00</w:t>
            </w:r>
          </w:p>
        </w:tc>
        <w:tc>
          <w:tcPr>
            <w:tcW w:w="992"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2,25</w:t>
            </w:r>
          </w:p>
        </w:tc>
        <w:tc>
          <w:tcPr>
            <w:tcW w:w="1418"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2,00</w:t>
            </w:r>
          </w:p>
        </w:tc>
        <w:tc>
          <w:tcPr>
            <w:tcW w:w="1276"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2,25</w:t>
            </w:r>
          </w:p>
        </w:tc>
      </w:tr>
      <w:tr w:rsidR="005979A9" w:rsidRPr="005979A9" w:rsidTr="00782B99">
        <w:trPr>
          <w:trHeight w:val="68"/>
        </w:trPr>
        <w:tc>
          <w:tcPr>
            <w:tcW w:w="3188" w:type="dxa"/>
            <w:shd w:val="clear" w:color="auto" w:fill="auto"/>
            <w:noWrap/>
          </w:tcPr>
          <w:p w:rsidR="005979A9" w:rsidRPr="005979A9" w:rsidRDefault="005979A9" w:rsidP="00782B99">
            <w:pPr>
              <w:rPr>
                <w:sz w:val="16"/>
                <w:szCs w:val="16"/>
              </w:rPr>
            </w:pPr>
            <w:r w:rsidRPr="005979A9">
              <w:rPr>
                <w:sz w:val="16"/>
                <w:szCs w:val="16"/>
              </w:rPr>
              <w:t>Численность безработных, зарегистрированных в государственных учреждениях службы занятости населения (на конец года)</w:t>
            </w:r>
          </w:p>
        </w:tc>
        <w:tc>
          <w:tcPr>
            <w:tcW w:w="1598" w:type="dxa"/>
            <w:shd w:val="clear" w:color="auto" w:fill="auto"/>
            <w:noWrap/>
          </w:tcPr>
          <w:p w:rsidR="005979A9" w:rsidRPr="005979A9" w:rsidRDefault="005979A9" w:rsidP="005979A9">
            <w:pPr>
              <w:jc w:val="center"/>
              <w:rPr>
                <w:sz w:val="16"/>
                <w:szCs w:val="16"/>
              </w:rPr>
            </w:pPr>
            <w:r w:rsidRPr="005979A9">
              <w:rPr>
                <w:sz w:val="16"/>
                <w:szCs w:val="16"/>
              </w:rPr>
              <w:t xml:space="preserve">тыс. </w:t>
            </w:r>
            <w:r w:rsidR="002714BD">
              <w:rPr>
                <w:sz w:val="16"/>
                <w:szCs w:val="16"/>
              </w:rPr>
              <w:t>человек</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0,358</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0,350</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0,350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0,368</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0,340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0,368</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0,330</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0,368</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0,330</w:t>
            </w:r>
          </w:p>
        </w:tc>
      </w:tr>
      <w:tr w:rsidR="005979A9" w:rsidRPr="005979A9" w:rsidTr="00782B99">
        <w:trPr>
          <w:trHeight w:val="68"/>
        </w:trPr>
        <w:tc>
          <w:tcPr>
            <w:tcW w:w="3188" w:type="dxa"/>
            <w:shd w:val="clear" w:color="auto" w:fill="auto"/>
            <w:noWrap/>
          </w:tcPr>
          <w:p w:rsidR="005979A9" w:rsidRPr="005979A9" w:rsidRDefault="005979A9" w:rsidP="00782B99">
            <w:pPr>
              <w:rPr>
                <w:sz w:val="16"/>
                <w:szCs w:val="16"/>
              </w:rPr>
            </w:pPr>
            <w:r w:rsidRPr="005979A9">
              <w:rPr>
                <w:sz w:val="16"/>
                <w:szCs w:val="16"/>
              </w:rPr>
              <w:t>Фонд заработной платы работников организаций</w:t>
            </w:r>
          </w:p>
        </w:tc>
        <w:tc>
          <w:tcPr>
            <w:tcW w:w="1598" w:type="dxa"/>
            <w:shd w:val="clear" w:color="auto" w:fill="auto"/>
            <w:noWrap/>
          </w:tcPr>
          <w:p w:rsidR="005979A9" w:rsidRPr="005979A9" w:rsidRDefault="005979A9" w:rsidP="005979A9">
            <w:pPr>
              <w:jc w:val="center"/>
              <w:rPr>
                <w:sz w:val="16"/>
                <w:szCs w:val="16"/>
              </w:rPr>
            </w:pPr>
            <w:r w:rsidRPr="005979A9">
              <w:rPr>
                <w:sz w:val="16"/>
                <w:szCs w:val="16"/>
              </w:rPr>
              <w:t xml:space="preserve">млн </w:t>
            </w:r>
            <w:r w:rsidR="002714BD">
              <w:rPr>
                <w:sz w:val="16"/>
                <w:szCs w:val="16"/>
              </w:rPr>
              <w:t>рублей</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w:t>
            </w:r>
            <w:r w:rsidR="002714BD">
              <w:rPr>
                <w:sz w:val="16"/>
                <w:szCs w:val="16"/>
              </w:rPr>
              <w:t xml:space="preserve"> </w:t>
            </w:r>
            <w:r w:rsidRPr="005979A9">
              <w:rPr>
                <w:sz w:val="16"/>
                <w:szCs w:val="16"/>
              </w:rPr>
              <w:t>752,3</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12</w:t>
            </w:r>
            <w:r w:rsidR="002714BD">
              <w:rPr>
                <w:sz w:val="16"/>
                <w:szCs w:val="16"/>
              </w:rPr>
              <w:t xml:space="preserve"> </w:t>
            </w:r>
            <w:r w:rsidRPr="005979A9">
              <w:rPr>
                <w:sz w:val="16"/>
                <w:szCs w:val="16"/>
              </w:rPr>
              <w:t>526,2</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14</w:t>
            </w:r>
            <w:r w:rsidR="002714BD">
              <w:rPr>
                <w:sz w:val="16"/>
                <w:szCs w:val="16"/>
              </w:rPr>
              <w:t xml:space="preserve"> </w:t>
            </w:r>
            <w:r w:rsidRPr="005979A9">
              <w:rPr>
                <w:sz w:val="16"/>
                <w:szCs w:val="16"/>
              </w:rPr>
              <w:t>028,9</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14</w:t>
            </w:r>
            <w:r w:rsidR="002714BD">
              <w:rPr>
                <w:sz w:val="16"/>
                <w:szCs w:val="16"/>
              </w:rPr>
              <w:t xml:space="preserve"> </w:t>
            </w:r>
            <w:r w:rsidRPr="005979A9">
              <w:rPr>
                <w:sz w:val="16"/>
                <w:szCs w:val="16"/>
              </w:rPr>
              <w:t>514,9</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15</w:t>
            </w:r>
            <w:r w:rsidR="002714BD">
              <w:rPr>
                <w:sz w:val="16"/>
                <w:szCs w:val="16"/>
              </w:rPr>
              <w:t xml:space="preserve"> </w:t>
            </w:r>
            <w:r w:rsidRPr="005979A9">
              <w:rPr>
                <w:sz w:val="16"/>
                <w:szCs w:val="16"/>
              </w:rPr>
              <w:t>199,5</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15</w:t>
            </w:r>
            <w:r w:rsidR="002714BD">
              <w:rPr>
                <w:sz w:val="16"/>
                <w:szCs w:val="16"/>
              </w:rPr>
              <w:t xml:space="preserve"> </w:t>
            </w:r>
            <w:r w:rsidRPr="005979A9">
              <w:rPr>
                <w:sz w:val="16"/>
                <w:szCs w:val="16"/>
              </w:rPr>
              <w:t>095,5</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15</w:t>
            </w:r>
            <w:r w:rsidR="002714BD">
              <w:rPr>
                <w:sz w:val="16"/>
                <w:szCs w:val="16"/>
              </w:rPr>
              <w:t xml:space="preserve"> </w:t>
            </w:r>
            <w:r w:rsidRPr="005979A9">
              <w:rPr>
                <w:sz w:val="16"/>
                <w:szCs w:val="16"/>
              </w:rPr>
              <w:t>883,5</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15</w:t>
            </w:r>
            <w:r w:rsidR="002714BD">
              <w:rPr>
                <w:sz w:val="16"/>
                <w:szCs w:val="16"/>
              </w:rPr>
              <w:t xml:space="preserve"> </w:t>
            </w:r>
            <w:r w:rsidRPr="005979A9">
              <w:rPr>
                <w:sz w:val="16"/>
                <w:szCs w:val="16"/>
              </w:rPr>
              <w:t>699,3</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16</w:t>
            </w:r>
            <w:r w:rsidR="002714BD">
              <w:rPr>
                <w:sz w:val="16"/>
                <w:szCs w:val="16"/>
              </w:rPr>
              <w:t xml:space="preserve"> </w:t>
            </w:r>
            <w:r w:rsidRPr="005979A9">
              <w:rPr>
                <w:sz w:val="16"/>
                <w:szCs w:val="16"/>
              </w:rPr>
              <w:t>598,2</w:t>
            </w:r>
          </w:p>
        </w:tc>
      </w:tr>
      <w:tr w:rsidR="005979A9" w:rsidRPr="005979A9" w:rsidTr="00782B99">
        <w:trPr>
          <w:trHeight w:val="68"/>
        </w:trPr>
        <w:tc>
          <w:tcPr>
            <w:tcW w:w="3188" w:type="dxa"/>
            <w:shd w:val="clear" w:color="auto" w:fill="auto"/>
            <w:noWrap/>
          </w:tcPr>
          <w:p w:rsidR="005979A9" w:rsidRPr="005979A9" w:rsidRDefault="005979A9" w:rsidP="00782B99">
            <w:pPr>
              <w:rPr>
                <w:sz w:val="16"/>
                <w:szCs w:val="16"/>
              </w:rPr>
            </w:pPr>
            <w:r w:rsidRPr="005979A9">
              <w:rPr>
                <w:sz w:val="16"/>
                <w:szCs w:val="16"/>
              </w:rPr>
              <w:t>Темп роста фонда заработной платы работников организаций</w:t>
            </w:r>
          </w:p>
        </w:tc>
        <w:tc>
          <w:tcPr>
            <w:tcW w:w="1598" w:type="dxa"/>
            <w:shd w:val="clear" w:color="auto" w:fill="auto"/>
            <w:noWrap/>
          </w:tcPr>
          <w:p w:rsidR="005979A9" w:rsidRPr="005979A9" w:rsidRDefault="005979A9" w:rsidP="005979A9">
            <w:pPr>
              <w:jc w:val="center"/>
              <w:rPr>
                <w:sz w:val="16"/>
                <w:szCs w:val="16"/>
              </w:rPr>
            </w:pPr>
            <w:r w:rsidRPr="005979A9">
              <w:rPr>
                <w:sz w:val="16"/>
                <w:szCs w:val="16"/>
              </w:rPr>
              <w:t>% г/г</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110,3</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116,5</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112,0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103,5</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108,3</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104,0</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104,5</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104,0</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104,5</w:t>
            </w:r>
          </w:p>
        </w:tc>
      </w:tr>
      <w:tr w:rsidR="00782B99" w:rsidRPr="005979A9" w:rsidTr="00782B99">
        <w:trPr>
          <w:trHeight w:val="68"/>
        </w:trPr>
        <w:tc>
          <w:tcPr>
            <w:tcW w:w="15276" w:type="dxa"/>
            <w:gridSpan w:val="11"/>
            <w:shd w:val="clear" w:color="auto" w:fill="auto"/>
            <w:noWrap/>
          </w:tcPr>
          <w:p w:rsidR="00782B99" w:rsidRPr="005979A9" w:rsidRDefault="00782B99" w:rsidP="005979A9">
            <w:pPr>
              <w:jc w:val="center"/>
              <w:rPr>
                <w:sz w:val="16"/>
                <w:szCs w:val="16"/>
              </w:rPr>
            </w:pPr>
            <w:r w:rsidRPr="005979A9">
              <w:rPr>
                <w:color w:val="000000"/>
                <w:sz w:val="16"/>
                <w:szCs w:val="16"/>
              </w:rPr>
              <w:t>11. Целевые показатели, утвержденные в муниципальных программах Кондинского района</w:t>
            </w:r>
          </w:p>
        </w:tc>
      </w:tr>
      <w:tr w:rsidR="005979A9" w:rsidRPr="005979A9" w:rsidTr="00782B99">
        <w:trPr>
          <w:trHeight w:val="68"/>
        </w:trPr>
        <w:tc>
          <w:tcPr>
            <w:tcW w:w="3188" w:type="dxa"/>
            <w:shd w:val="clear" w:color="auto" w:fill="auto"/>
            <w:noWrap/>
          </w:tcPr>
          <w:p w:rsidR="005979A9" w:rsidRPr="005979A9" w:rsidRDefault="005979A9" w:rsidP="00782B99">
            <w:pPr>
              <w:jc w:val="both"/>
              <w:rPr>
                <w:color w:val="000000"/>
                <w:sz w:val="16"/>
                <w:szCs w:val="16"/>
              </w:rPr>
            </w:pPr>
            <w:r w:rsidRPr="005979A9">
              <w:rPr>
                <w:color w:val="000000"/>
                <w:sz w:val="16"/>
                <w:szCs w:val="16"/>
              </w:rPr>
              <w:t xml:space="preserve">Развитие муниципальной службы </w:t>
            </w:r>
          </w:p>
        </w:tc>
        <w:tc>
          <w:tcPr>
            <w:tcW w:w="1598"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993"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1417" w:type="dxa"/>
            <w:shd w:val="clear" w:color="auto" w:fill="auto"/>
            <w:noWrap/>
          </w:tcPr>
          <w:p w:rsidR="005979A9" w:rsidRPr="005979A9" w:rsidRDefault="005979A9" w:rsidP="005979A9">
            <w:pPr>
              <w:jc w:val="center"/>
              <w:rPr>
                <w:sz w:val="16"/>
                <w:szCs w:val="16"/>
              </w:rPr>
            </w:pPr>
          </w:p>
        </w:tc>
        <w:tc>
          <w:tcPr>
            <w:tcW w:w="993" w:type="dxa"/>
            <w:shd w:val="clear" w:color="auto" w:fill="auto"/>
            <w:noWrap/>
          </w:tcPr>
          <w:p w:rsidR="005979A9" w:rsidRPr="005979A9" w:rsidRDefault="005979A9" w:rsidP="005979A9">
            <w:pPr>
              <w:jc w:val="center"/>
              <w:rPr>
                <w:sz w:val="16"/>
                <w:szCs w:val="16"/>
              </w:rPr>
            </w:pPr>
          </w:p>
        </w:tc>
        <w:tc>
          <w:tcPr>
            <w:tcW w:w="1417"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1418" w:type="dxa"/>
            <w:shd w:val="clear" w:color="auto" w:fill="auto"/>
            <w:noWrap/>
          </w:tcPr>
          <w:p w:rsidR="005979A9" w:rsidRPr="005979A9" w:rsidRDefault="005979A9" w:rsidP="005979A9">
            <w:pPr>
              <w:jc w:val="center"/>
              <w:rPr>
                <w:sz w:val="16"/>
                <w:szCs w:val="16"/>
              </w:rPr>
            </w:pPr>
          </w:p>
        </w:tc>
        <w:tc>
          <w:tcPr>
            <w:tcW w:w="1276" w:type="dxa"/>
            <w:shd w:val="clear" w:color="auto" w:fill="auto"/>
            <w:noWrap/>
          </w:tcPr>
          <w:p w:rsidR="005979A9" w:rsidRPr="005979A9" w:rsidRDefault="005979A9" w:rsidP="005979A9">
            <w:pPr>
              <w:jc w:val="center"/>
              <w:rPr>
                <w:sz w:val="16"/>
                <w:szCs w:val="16"/>
              </w:rPr>
            </w:pPr>
          </w:p>
        </w:tc>
      </w:tr>
      <w:tr w:rsidR="005979A9" w:rsidRPr="005979A9" w:rsidTr="00782B99">
        <w:trPr>
          <w:trHeight w:val="68"/>
        </w:trPr>
        <w:tc>
          <w:tcPr>
            <w:tcW w:w="3188" w:type="dxa"/>
            <w:shd w:val="clear" w:color="auto" w:fill="auto"/>
            <w:noWrap/>
          </w:tcPr>
          <w:p w:rsidR="005979A9" w:rsidRPr="005979A9" w:rsidRDefault="005979A9" w:rsidP="00EB2D84">
            <w:pPr>
              <w:rPr>
                <w:color w:val="000000"/>
                <w:sz w:val="16"/>
                <w:szCs w:val="16"/>
              </w:rPr>
            </w:pPr>
            <w:r w:rsidRPr="005979A9">
              <w:rPr>
                <w:color w:val="000000"/>
                <w:sz w:val="16"/>
                <w:szCs w:val="16"/>
              </w:rPr>
              <w:t>Доля муниципальных служащих, в должностные обязанности которых входит участие в противодействии коррупции, принявших участие в мероприятиях по профессиональному развитию в области противодействия коррупции, в том числе их обучение по дополнительным профессиональным программам в области противодействия коррупции</w:t>
            </w:r>
          </w:p>
        </w:tc>
        <w:tc>
          <w:tcPr>
            <w:tcW w:w="1598" w:type="dxa"/>
            <w:shd w:val="clear" w:color="auto" w:fill="auto"/>
            <w:noWrap/>
          </w:tcPr>
          <w:p w:rsidR="005979A9" w:rsidRPr="005979A9" w:rsidRDefault="005979A9" w:rsidP="005979A9">
            <w:pPr>
              <w:jc w:val="center"/>
              <w:rPr>
                <w:sz w:val="16"/>
                <w:szCs w:val="16"/>
              </w:rPr>
            </w:pPr>
            <w:r w:rsidRPr="005979A9">
              <w:rPr>
                <w:color w:val="000000"/>
                <w:sz w:val="16"/>
                <w:szCs w:val="16"/>
              </w:rPr>
              <w:t>%</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100</w:t>
            </w:r>
          </w:p>
        </w:tc>
      </w:tr>
      <w:tr w:rsidR="005979A9" w:rsidRPr="005979A9" w:rsidTr="00782B99">
        <w:trPr>
          <w:trHeight w:val="68"/>
        </w:trPr>
        <w:tc>
          <w:tcPr>
            <w:tcW w:w="3188" w:type="dxa"/>
            <w:shd w:val="clear" w:color="auto" w:fill="auto"/>
            <w:noWrap/>
          </w:tcPr>
          <w:p w:rsidR="005979A9" w:rsidRPr="005979A9" w:rsidRDefault="005979A9" w:rsidP="00EB2D84">
            <w:pPr>
              <w:rPr>
                <w:color w:val="000000"/>
                <w:sz w:val="16"/>
                <w:szCs w:val="16"/>
              </w:rPr>
            </w:pPr>
            <w:r w:rsidRPr="005979A9">
              <w:rPr>
                <w:color w:val="000000"/>
                <w:sz w:val="16"/>
                <w:szCs w:val="16"/>
              </w:rPr>
              <w:t>Доля лиц, впервые поступивших на муниципальную службу и замещающих должности, связанные с соблюдением антикоррупционных стандартов, принявших участие в мероприятиях по профессиональному развитию в области противодействия коррупции</w:t>
            </w:r>
          </w:p>
        </w:tc>
        <w:tc>
          <w:tcPr>
            <w:tcW w:w="1598"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100</w:t>
            </w:r>
          </w:p>
        </w:tc>
      </w:tr>
      <w:tr w:rsidR="005979A9" w:rsidRPr="005979A9" w:rsidTr="00782B99">
        <w:trPr>
          <w:trHeight w:val="68"/>
        </w:trPr>
        <w:tc>
          <w:tcPr>
            <w:tcW w:w="3188" w:type="dxa"/>
            <w:shd w:val="clear" w:color="auto" w:fill="auto"/>
            <w:noWrap/>
          </w:tcPr>
          <w:p w:rsidR="005979A9" w:rsidRPr="005979A9" w:rsidRDefault="005979A9" w:rsidP="00EB2D84">
            <w:pPr>
              <w:rPr>
                <w:color w:val="000000"/>
                <w:sz w:val="16"/>
                <w:szCs w:val="16"/>
              </w:rPr>
            </w:pPr>
            <w:r w:rsidRPr="005979A9">
              <w:rPr>
                <w:color w:val="000000"/>
                <w:sz w:val="16"/>
                <w:szCs w:val="16"/>
              </w:rPr>
              <w:t xml:space="preserve">Доля муниципальных служащих, </w:t>
            </w:r>
          </w:p>
          <w:p w:rsidR="005979A9" w:rsidRPr="005979A9" w:rsidRDefault="005979A9" w:rsidP="00EB2D84">
            <w:pPr>
              <w:rPr>
                <w:color w:val="000000"/>
                <w:sz w:val="16"/>
                <w:szCs w:val="16"/>
              </w:rPr>
            </w:pPr>
            <w:r w:rsidRPr="005979A9">
              <w:rPr>
                <w:color w:val="000000"/>
                <w:sz w:val="16"/>
                <w:szCs w:val="16"/>
              </w:rPr>
              <w:t xml:space="preserve">в должностные обязанности которых входит участие в проведении закупок товаров, работ, услуг для обеспечения государственных (муниципальных) нужд, принявших участие в мероприятиях по профессиональному развитию в области противодействия коррупции, в том числе их обучение по дополнительным профессиональным программам </w:t>
            </w:r>
          </w:p>
          <w:p w:rsidR="005979A9" w:rsidRPr="005979A9" w:rsidRDefault="005979A9" w:rsidP="00EB2D84">
            <w:pPr>
              <w:rPr>
                <w:color w:val="000000"/>
                <w:sz w:val="16"/>
                <w:szCs w:val="16"/>
              </w:rPr>
            </w:pPr>
            <w:r w:rsidRPr="005979A9">
              <w:rPr>
                <w:color w:val="000000"/>
                <w:sz w:val="16"/>
                <w:szCs w:val="16"/>
              </w:rPr>
              <w:t>в области противодействия коррупции</w:t>
            </w:r>
          </w:p>
        </w:tc>
        <w:tc>
          <w:tcPr>
            <w:tcW w:w="1598"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100</w:t>
            </w:r>
          </w:p>
        </w:tc>
      </w:tr>
      <w:tr w:rsidR="005979A9" w:rsidRPr="005979A9" w:rsidTr="00782B99">
        <w:trPr>
          <w:trHeight w:val="68"/>
        </w:trPr>
        <w:tc>
          <w:tcPr>
            <w:tcW w:w="3188" w:type="dxa"/>
            <w:shd w:val="clear" w:color="auto" w:fill="auto"/>
            <w:noWrap/>
          </w:tcPr>
          <w:p w:rsidR="005979A9" w:rsidRPr="005979A9" w:rsidRDefault="005979A9" w:rsidP="00EB2D84">
            <w:pPr>
              <w:rPr>
                <w:color w:val="000000"/>
                <w:sz w:val="16"/>
                <w:szCs w:val="16"/>
              </w:rPr>
            </w:pPr>
            <w:r w:rsidRPr="005979A9">
              <w:rPr>
                <w:color w:val="000000"/>
                <w:sz w:val="16"/>
                <w:szCs w:val="16"/>
              </w:rPr>
              <w:t xml:space="preserve">Развитие образования </w:t>
            </w:r>
          </w:p>
        </w:tc>
        <w:tc>
          <w:tcPr>
            <w:tcW w:w="1598" w:type="dxa"/>
            <w:shd w:val="clear" w:color="auto" w:fill="auto"/>
            <w:noWrap/>
          </w:tcPr>
          <w:p w:rsidR="005979A9" w:rsidRPr="005979A9" w:rsidRDefault="005979A9" w:rsidP="005979A9">
            <w:pPr>
              <w:jc w:val="center"/>
              <w:rPr>
                <w:color w:val="000000"/>
                <w:sz w:val="16"/>
                <w:szCs w:val="16"/>
              </w:rPr>
            </w:pPr>
          </w:p>
        </w:tc>
        <w:tc>
          <w:tcPr>
            <w:tcW w:w="992" w:type="dxa"/>
            <w:shd w:val="clear" w:color="auto" w:fill="auto"/>
            <w:noWrap/>
          </w:tcPr>
          <w:p w:rsidR="005979A9" w:rsidRPr="005979A9" w:rsidRDefault="005979A9" w:rsidP="005979A9">
            <w:pPr>
              <w:jc w:val="center"/>
              <w:rPr>
                <w:sz w:val="16"/>
                <w:szCs w:val="16"/>
              </w:rPr>
            </w:pPr>
          </w:p>
        </w:tc>
        <w:tc>
          <w:tcPr>
            <w:tcW w:w="993"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1417" w:type="dxa"/>
            <w:shd w:val="clear" w:color="auto" w:fill="auto"/>
            <w:noWrap/>
          </w:tcPr>
          <w:p w:rsidR="005979A9" w:rsidRPr="005979A9" w:rsidRDefault="005979A9" w:rsidP="005979A9">
            <w:pPr>
              <w:jc w:val="center"/>
              <w:rPr>
                <w:sz w:val="16"/>
                <w:szCs w:val="16"/>
              </w:rPr>
            </w:pPr>
          </w:p>
        </w:tc>
        <w:tc>
          <w:tcPr>
            <w:tcW w:w="993" w:type="dxa"/>
            <w:shd w:val="clear" w:color="auto" w:fill="auto"/>
            <w:noWrap/>
          </w:tcPr>
          <w:p w:rsidR="005979A9" w:rsidRPr="005979A9" w:rsidRDefault="005979A9" w:rsidP="005979A9">
            <w:pPr>
              <w:jc w:val="center"/>
              <w:rPr>
                <w:sz w:val="16"/>
                <w:szCs w:val="16"/>
              </w:rPr>
            </w:pPr>
          </w:p>
        </w:tc>
        <w:tc>
          <w:tcPr>
            <w:tcW w:w="1417"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1418" w:type="dxa"/>
            <w:shd w:val="clear" w:color="auto" w:fill="auto"/>
            <w:noWrap/>
          </w:tcPr>
          <w:p w:rsidR="005979A9" w:rsidRPr="005979A9" w:rsidRDefault="005979A9" w:rsidP="005979A9">
            <w:pPr>
              <w:jc w:val="center"/>
              <w:rPr>
                <w:sz w:val="16"/>
                <w:szCs w:val="16"/>
              </w:rPr>
            </w:pPr>
          </w:p>
        </w:tc>
        <w:tc>
          <w:tcPr>
            <w:tcW w:w="1276" w:type="dxa"/>
            <w:shd w:val="clear" w:color="auto" w:fill="auto"/>
            <w:noWrap/>
          </w:tcPr>
          <w:p w:rsidR="005979A9" w:rsidRPr="005979A9" w:rsidRDefault="005979A9" w:rsidP="005979A9">
            <w:pPr>
              <w:jc w:val="center"/>
              <w:rPr>
                <w:sz w:val="16"/>
                <w:szCs w:val="16"/>
              </w:rPr>
            </w:pPr>
          </w:p>
        </w:tc>
      </w:tr>
      <w:tr w:rsidR="005979A9" w:rsidRPr="005979A9" w:rsidTr="00782B99">
        <w:trPr>
          <w:trHeight w:val="68"/>
        </w:trPr>
        <w:tc>
          <w:tcPr>
            <w:tcW w:w="3188" w:type="dxa"/>
            <w:shd w:val="clear" w:color="auto" w:fill="auto"/>
            <w:noWrap/>
          </w:tcPr>
          <w:p w:rsidR="005979A9" w:rsidRPr="005979A9" w:rsidRDefault="005979A9" w:rsidP="00EB2D84">
            <w:pPr>
              <w:rPr>
                <w:color w:val="000000"/>
                <w:sz w:val="16"/>
                <w:szCs w:val="16"/>
              </w:rPr>
            </w:pPr>
            <w:r w:rsidRPr="005979A9">
              <w:rPr>
                <w:color w:val="000000"/>
                <w:sz w:val="16"/>
                <w:szCs w:val="16"/>
              </w:rPr>
              <w:lastRenderedPageBreak/>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c>
          <w:tcPr>
            <w:tcW w:w="1598"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29,6</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82</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53,8</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53,9</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53,9</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54</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54</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55,5</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55,5</w:t>
            </w:r>
          </w:p>
        </w:tc>
      </w:tr>
      <w:tr w:rsidR="005979A9" w:rsidRPr="005979A9" w:rsidTr="00782B99">
        <w:trPr>
          <w:trHeight w:val="68"/>
        </w:trPr>
        <w:tc>
          <w:tcPr>
            <w:tcW w:w="3188" w:type="dxa"/>
            <w:shd w:val="clear" w:color="auto" w:fill="auto"/>
            <w:noWrap/>
          </w:tcPr>
          <w:p w:rsidR="005979A9" w:rsidRPr="005979A9" w:rsidRDefault="005979A9" w:rsidP="00EB2D84">
            <w:pPr>
              <w:rPr>
                <w:color w:val="000000"/>
                <w:sz w:val="16"/>
                <w:szCs w:val="16"/>
              </w:rPr>
            </w:pPr>
            <w:r w:rsidRPr="005979A9">
              <w:rPr>
                <w:sz w:val="16"/>
                <w:szCs w:val="16"/>
              </w:rPr>
              <w:t xml:space="preserve">Доступность дошкольного образования для детей в возрасте от полутора до трех лет </w:t>
            </w:r>
          </w:p>
        </w:tc>
        <w:tc>
          <w:tcPr>
            <w:tcW w:w="1598" w:type="dxa"/>
            <w:shd w:val="clear" w:color="auto" w:fill="auto"/>
            <w:noWrap/>
          </w:tcPr>
          <w:p w:rsidR="005979A9" w:rsidRPr="005979A9" w:rsidRDefault="005979A9" w:rsidP="005979A9">
            <w:pPr>
              <w:jc w:val="center"/>
              <w:rPr>
                <w:color w:val="000000"/>
                <w:sz w:val="16"/>
                <w:szCs w:val="16"/>
              </w:rPr>
            </w:pPr>
            <w:r w:rsidRPr="005979A9">
              <w:rPr>
                <w:sz w:val="16"/>
                <w:szCs w:val="16"/>
              </w:rPr>
              <w:t>%</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100</w:t>
            </w:r>
          </w:p>
        </w:tc>
      </w:tr>
      <w:tr w:rsidR="005979A9" w:rsidRPr="005979A9" w:rsidTr="00782B99">
        <w:trPr>
          <w:trHeight w:val="68"/>
        </w:trPr>
        <w:tc>
          <w:tcPr>
            <w:tcW w:w="3188" w:type="dxa"/>
            <w:shd w:val="clear" w:color="auto" w:fill="auto"/>
            <w:noWrap/>
          </w:tcPr>
          <w:p w:rsidR="005979A9" w:rsidRPr="005979A9" w:rsidRDefault="005979A9" w:rsidP="00EB2D84">
            <w:pPr>
              <w:rPr>
                <w:color w:val="000000"/>
                <w:sz w:val="16"/>
                <w:szCs w:val="16"/>
              </w:rPr>
            </w:pPr>
            <w:r w:rsidRPr="005979A9">
              <w:rPr>
                <w:color w:val="000000"/>
                <w:sz w:val="16"/>
                <w:szCs w:val="16"/>
              </w:rPr>
              <w:t>Доля детей в возрасте от 5 до 18 лет, охваченных дополнительным образованием</w:t>
            </w:r>
          </w:p>
        </w:tc>
        <w:tc>
          <w:tcPr>
            <w:tcW w:w="1598"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87,2</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88</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87,5</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87,7</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87,7</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87,9</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87,9</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88,2</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88,2</w:t>
            </w:r>
          </w:p>
        </w:tc>
      </w:tr>
      <w:tr w:rsidR="005979A9" w:rsidRPr="005979A9" w:rsidTr="00782B99">
        <w:trPr>
          <w:trHeight w:val="68"/>
        </w:trPr>
        <w:tc>
          <w:tcPr>
            <w:tcW w:w="3188" w:type="dxa"/>
            <w:shd w:val="clear" w:color="auto" w:fill="auto"/>
            <w:noWrap/>
          </w:tcPr>
          <w:p w:rsidR="005979A9" w:rsidRPr="005979A9" w:rsidRDefault="005979A9" w:rsidP="00EB2D84">
            <w:pPr>
              <w:rPr>
                <w:color w:val="000000"/>
                <w:sz w:val="16"/>
                <w:szCs w:val="16"/>
              </w:rPr>
            </w:pPr>
            <w:r w:rsidRPr="005979A9">
              <w:rPr>
                <w:color w:val="000000"/>
                <w:sz w:val="16"/>
                <w:szCs w:val="16"/>
              </w:rPr>
              <w:t>Охват детей деятельностью региональных центров выявления, поддержки и развития способностей и талантов у детей и молодежи, технопарков «</w:t>
            </w:r>
            <w:proofErr w:type="spellStart"/>
            <w:r w:rsidRPr="005979A9">
              <w:rPr>
                <w:color w:val="000000"/>
                <w:sz w:val="16"/>
                <w:szCs w:val="16"/>
              </w:rPr>
              <w:t>Кванториум</w:t>
            </w:r>
            <w:proofErr w:type="spellEnd"/>
            <w:r w:rsidRPr="005979A9">
              <w:rPr>
                <w:color w:val="000000"/>
                <w:sz w:val="16"/>
                <w:szCs w:val="16"/>
              </w:rPr>
              <w:t xml:space="preserve">», </w:t>
            </w:r>
            <w:r w:rsidRPr="005979A9">
              <w:rPr>
                <w:color w:val="000000"/>
                <w:sz w:val="16"/>
                <w:szCs w:val="16"/>
                <w:lang w:bidi="en-US"/>
              </w:rPr>
              <w:t>«IT-куб»</w:t>
            </w:r>
          </w:p>
        </w:tc>
        <w:tc>
          <w:tcPr>
            <w:tcW w:w="1598" w:type="dxa"/>
            <w:shd w:val="clear" w:color="auto" w:fill="auto"/>
            <w:noWrap/>
          </w:tcPr>
          <w:p w:rsidR="005979A9" w:rsidRPr="005979A9" w:rsidRDefault="005979A9" w:rsidP="005979A9">
            <w:pPr>
              <w:jc w:val="center"/>
              <w:rPr>
                <w:color w:val="000000"/>
                <w:sz w:val="16"/>
                <w:szCs w:val="16"/>
              </w:rPr>
            </w:pPr>
            <w:r w:rsidRPr="005979A9">
              <w:rPr>
                <w:color w:val="000000"/>
                <w:sz w:val="16"/>
                <w:szCs w:val="16"/>
                <w:lang w:bidi="en-US"/>
              </w:rPr>
              <w:t>%</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12,4</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10,4</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10,4</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10,4</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10,4</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10,4</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10,4</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10,4</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10,4</w:t>
            </w:r>
          </w:p>
        </w:tc>
      </w:tr>
      <w:tr w:rsidR="005979A9" w:rsidRPr="005979A9" w:rsidTr="00782B99">
        <w:trPr>
          <w:trHeight w:val="68"/>
        </w:trPr>
        <w:tc>
          <w:tcPr>
            <w:tcW w:w="3188" w:type="dxa"/>
            <w:shd w:val="clear" w:color="auto" w:fill="auto"/>
            <w:noWrap/>
          </w:tcPr>
          <w:p w:rsidR="005979A9" w:rsidRPr="005979A9" w:rsidRDefault="005979A9" w:rsidP="00EB2D84">
            <w:pPr>
              <w:rPr>
                <w:color w:val="000000"/>
                <w:sz w:val="16"/>
                <w:szCs w:val="16"/>
              </w:rPr>
            </w:pPr>
            <w:r w:rsidRPr="005979A9">
              <w:rPr>
                <w:color w:val="000000"/>
                <w:sz w:val="16"/>
                <w:szCs w:val="16"/>
              </w:rPr>
              <w:t>Доля обучающихся по программам основного и среднего общего образования, охваченных мероприятиями, направленным на раннюю профессиональную ориентацию, в том числе в рамках программы «Билет в будущее»</w:t>
            </w:r>
          </w:p>
        </w:tc>
        <w:tc>
          <w:tcPr>
            <w:tcW w:w="1598"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37</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57</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37</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37</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37</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37</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37</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37</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37</w:t>
            </w:r>
          </w:p>
        </w:tc>
      </w:tr>
      <w:tr w:rsidR="005979A9" w:rsidRPr="005979A9" w:rsidTr="00782B99">
        <w:trPr>
          <w:trHeight w:val="68"/>
        </w:trPr>
        <w:tc>
          <w:tcPr>
            <w:tcW w:w="3188" w:type="dxa"/>
            <w:shd w:val="clear" w:color="auto" w:fill="auto"/>
            <w:noWrap/>
          </w:tcPr>
          <w:p w:rsidR="005979A9" w:rsidRPr="005979A9" w:rsidRDefault="005979A9" w:rsidP="00EB2D84">
            <w:pPr>
              <w:rPr>
                <w:color w:val="000000"/>
                <w:sz w:val="16"/>
                <w:szCs w:val="16"/>
              </w:rPr>
            </w:pPr>
            <w:r w:rsidRPr="005979A9">
              <w:rPr>
                <w:color w:val="000000"/>
                <w:sz w:val="16"/>
                <w:szCs w:val="16"/>
              </w:rPr>
              <w:t xml:space="preserve">Доля выпускников муниципальных общеобразовательных учреждений, </w:t>
            </w:r>
          </w:p>
          <w:p w:rsidR="005979A9" w:rsidRPr="005979A9" w:rsidRDefault="005979A9" w:rsidP="00EB2D84">
            <w:pPr>
              <w:rPr>
                <w:color w:val="000000"/>
                <w:sz w:val="16"/>
                <w:szCs w:val="16"/>
              </w:rPr>
            </w:pPr>
            <w:r w:rsidRPr="005979A9">
              <w:rPr>
                <w:color w:val="000000"/>
                <w:sz w:val="16"/>
                <w:szCs w:val="16"/>
              </w:rPr>
              <w:t>не получивших аттестат о среднем (полном) образовании, в общей численности выпускников муниципальных общеобразовательных учреждений</w:t>
            </w:r>
          </w:p>
        </w:tc>
        <w:tc>
          <w:tcPr>
            <w:tcW w:w="1598"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0,7</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0,6</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0</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0</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0</w:t>
            </w:r>
          </w:p>
        </w:tc>
      </w:tr>
      <w:tr w:rsidR="005979A9" w:rsidRPr="005979A9" w:rsidTr="00782B99">
        <w:trPr>
          <w:trHeight w:val="68"/>
        </w:trPr>
        <w:tc>
          <w:tcPr>
            <w:tcW w:w="3188" w:type="dxa"/>
            <w:shd w:val="clear" w:color="auto" w:fill="auto"/>
            <w:noWrap/>
          </w:tcPr>
          <w:p w:rsidR="005979A9" w:rsidRPr="005979A9" w:rsidRDefault="005979A9" w:rsidP="00EB2D84">
            <w:pPr>
              <w:rPr>
                <w:color w:val="000000"/>
                <w:sz w:val="16"/>
                <w:szCs w:val="16"/>
              </w:rPr>
            </w:pPr>
            <w:r w:rsidRPr="005979A9">
              <w:rPr>
                <w:color w:val="000000"/>
                <w:sz w:val="16"/>
                <w:szCs w:val="16"/>
              </w:rPr>
              <w:t>Доля общеобразовательных организаций, оснащенных в целях внедрения цифровой образовательной среды</w:t>
            </w:r>
          </w:p>
        </w:tc>
        <w:tc>
          <w:tcPr>
            <w:tcW w:w="1598" w:type="dxa"/>
            <w:shd w:val="clear" w:color="auto" w:fill="auto"/>
            <w:noWrap/>
          </w:tcPr>
          <w:p w:rsidR="005979A9" w:rsidRPr="005979A9" w:rsidRDefault="005979A9" w:rsidP="005979A9">
            <w:pPr>
              <w:jc w:val="center"/>
              <w:rPr>
                <w:color w:val="000000"/>
                <w:sz w:val="16"/>
                <w:szCs w:val="16"/>
              </w:rPr>
            </w:pPr>
          </w:p>
          <w:p w:rsidR="005979A9" w:rsidRPr="005979A9" w:rsidRDefault="005979A9" w:rsidP="005979A9">
            <w:pPr>
              <w:jc w:val="center"/>
              <w:rPr>
                <w:color w:val="000000"/>
                <w:sz w:val="16"/>
                <w:szCs w:val="16"/>
              </w:rPr>
            </w:pPr>
            <w:r w:rsidRPr="005979A9">
              <w:rPr>
                <w:color w:val="000000"/>
                <w:sz w:val="16"/>
                <w:szCs w:val="16"/>
              </w:rPr>
              <w:t>%</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50</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50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50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50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50</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50</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50</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50</w:t>
            </w:r>
          </w:p>
        </w:tc>
      </w:tr>
      <w:tr w:rsidR="005979A9" w:rsidRPr="005979A9" w:rsidTr="00782B99">
        <w:trPr>
          <w:trHeight w:val="68"/>
        </w:trPr>
        <w:tc>
          <w:tcPr>
            <w:tcW w:w="3188" w:type="dxa"/>
            <w:shd w:val="clear" w:color="auto" w:fill="auto"/>
            <w:noWrap/>
          </w:tcPr>
          <w:p w:rsidR="005979A9" w:rsidRPr="005979A9" w:rsidRDefault="005979A9" w:rsidP="00EB2D84">
            <w:pPr>
              <w:rPr>
                <w:color w:val="000000"/>
                <w:sz w:val="16"/>
                <w:szCs w:val="16"/>
              </w:rPr>
            </w:pPr>
            <w:r w:rsidRPr="005979A9">
              <w:rPr>
                <w:color w:val="000000"/>
                <w:sz w:val="16"/>
                <w:szCs w:val="16"/>
              </w:rPr>
              <w:t>Доля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среды</w:t>
            </w:r>
          </w:p>
        </w:tc>
        <w:tc>
          <w:tcPr>
            <w:tcW w:w="1598"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20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63,6</w:t>
            </w:r>
          </w:p>
        </w:tc>
        <w:tc>
          <w:tcPr>
            <w:tcW w:w="992" w:type="dxa"/>
            <w:shd w:val="clear" w:color="auto" w:fill="auto"/>
            <w:noWrap/>
          </w:tcPr>
          <w:p w:rsidR="005979A9" w:rsidRPr="005979A9" w:rsidRDefault="005979A9" w:rsidP="005979A9">
            <w:pPr>
              <w:jc w:val="center"/>
              <w:rPr>
                <w:sz w:val="16"/>
                <w:szCs w:val="16"/>
              </w:rPr>
            </w:pPr>
            <w:r w:rsidRPr="005979A9">
              <w:rPr>
                <w:rFonts w:cs="Arial"/>
                <w:sz w:val="16"/>
                <w:szCs w:val="16"/>
                <w:lang w:val="en-US" w:bidi="en-US"/>
              </w:rPr>
              <w:t>60</w:t>
            </w:r>
          </w:p>
        </w:tc>
        <w:tc>
          <w:tcPr>
            <w:tcW w:w="1417" w:type="dxa"/>
            <w:shd w:val="clear" w:color="auto" w:fill="auto"/>
            <w:noWrap/>
          </w:tcPr>
          <w:p w:rsidR="005979A9" w:rsidRPr="005979A9" w:rsidRDefault="005979A9" w:rsidP="005979A9">
            <w:pPr>
              <w:jc w:val="center"/>
              <w:rPr>
                <w:sz w:val="16"/>
                <w:szCs w:val="16"/>
              </w:rPr>
            </w:pPr>
            <w:r w:rsidRPr="005979A9">
              <w:rPr>
                <w:rFonts w:cs="Arial"/>
                <w:sz w:val="16"/>
                <w:szCs w:val="16"/>
                <w:lang w:val="en-US" w:bidi="en-US"/>
              </w:rPr>
              <w:t>60</w:t>
            </w:r>
          </w:p>
        </w:tc>
        <w:tc>
          <w:tcPr>
            <w:tcW w:w="993" w:type="dxa"/>
            <w:shd w:val="clear" w:color="auto" w:fill="auto"/>
            <w:noWrap/>
          </w:tcPr>
          <w:p w:rsidR="005979A9" w:rsidRPr="005979A9" w:rsidRDefault="005979A9" w:rsidP="005979A9">
            <w:pPr>
              <w:jc w:val="center"/>
              <w:rPr>
                <w:sz w:val="16"/>
                <w:szCs w:val="16"/>
              </w:rPr>
            </w:pPr>
            <w:r w:rsidRPr="005979A9">
              <w:rPr>
                <w:rFonts w:cs="Arial"/>
                <w:sz w:val="16"/>
                <w:szCs w:val="16"/>
                <w:lang w:val="en-US" w:bidi="en-US"/>
              </w:rPr>
              <w:t>60</w:t>
            </w:r>
          </w:p>
        </w:tc>
        <w:tc>
          <w:tcPr>
            <w:tcW w:w="1417" w:type="dxa"/>
            <w:shd w:val="clear" w:color="auto" w:fill="auto"/>
            <w:noWrap/>
          </w:tcPr>
          <w:p w:rsidR="005979A9" w:rsidRPr="005979A9" w:rsidRDefault="005979A9" w:rsidP="005979A9">
            <w:pPr>
              <w:jc w:val="center"/>
              <w:rPr>
                <w:sz w:val="16"/>
                <w:szCs w:val="16"/>
              </w:rPr>
            </w:pPr>
            <w:r w:rsidRPr="005979A9">
              <w:rPr>
                <w:rFonts w:cs="Arial"/>
                <w:sz w:val="16"/>
                <w:szCs w:val="16"/>
                <w:lang w:val="en-US" w:bidi="en-US"/>
              </w:rPr>
              <w:t>60</w:t>
            </w:r>
          </w:p>
        </w:tc>
        <w:tc>
          <w:tcPr>
            <w:tcW w:w="992" w:type="dxa"/>
            <w:shd w:val="clear" w:color="auto" w:fill="auto"/>
            <w:noWrap/>
          </w:tcPr>
          <w:p w:rsidR="005979A9" w:rsidRPr="005979A9" w:rsidRDefault="005979A9" w:rsidP="005979A9">
            <w:pPr>
              <w:jc w:val="center"/>
              <w:rPr>
                <w:sz w:val="16"/>
                <w:szCs w:val="16"/>
              </w:rPr>
            </w:pPr>
            <w:r w:rsidRPr="005979A9">
              <w:rPr>
                <w:rFonts w:cs="Arial"/>
                <w:sz w:val="16"/>
                <w:szCs w:val="16"/>
                <w:lang w:val="en-US" w:bidi="en-US"/>
              </w:rPr>
              <w:t>60</w:t>
            </w:r>
          </w:p>
        </w:tc>
        <w:tc>
          <w:tcPr>
            <w:tcW w:w="1418" w:type="dxa"/>
            <w:shd w:val="clear" w:color="auto" w:fill="auto"/>
            <w:noWrap/>
          </w:tcPr>
          <w:p w:rsidR="005979A9" w:rsidRPr="005979A9" w:rsidRDefault="005979A9" w:rsidP="005979A9">
            <w:pPr>
              <w:jc w:val="center"/>
              <w:rPr>
                <w:sz w:val="16"/>
                <w:szCs w:val="16"/>
              </w:rPr>
            </w:pPr>
            <w:r w:rsidRPr="005979A9">
              <w:rPr>
                <w:rFonts w:cs="Arial"/>
                <w:sz w:val="16"/>
                <w:szCs w:val="16"/>
                <w:lang w:val="en-US" w:bidi="en-US"/>
              </w:rPr>
              <w:t>60</w:t>
            </w:r>
          </w:p>
        </w:tc>
        <w:tc>
          <w:tcPr>
            <w:tcW w:w="1276" w:type="dxa"/>
            <w:shd w:val="clear" w:color="auto" w:fill="auto"/>
            <w:noWrap/>
          </w:tcPr>
          <w:p w:rsidR="005979A9" w:rsidRPr="005979A9" w:rsidRDefault="005979A9" w:rsidP="005979A9">
            <w:pPr>
              <w:jc w:val="center"/>
              <w:rPr>
                <w:sz w:val="16"/>
                <w:szCs w:val="16"/>
              </w:rPr>
            </w:pPr>
            <w:r w:rsidRPr="005979A9">
              <w:rPr>
                <w:rFonts w:cs="Arial"/>
                <w:sz w:val="16"/>
                <w:szCs w:val="16"/>
                <w:lang w:val="en-US" w:bidi="en-US"/>
              </w:rPr>
              <w:t>60</w:t>
            </w:r>
          </w:p>
        </w:tc>
      </w:tr>
      <w:tr w:rsidR="005979A9" w:rsidRPr="005979A9" w:rsidTr="00782B99">
        <w:trPr>
          <w:trHeight w:val="68"/>
        </w:trPr>
        <w:tc>
          <w:tcPr>
            <w:tcW w:w="3188" w:type="dxa"/>
            <w:shd w:val="clear" w:color="auto" w:fill="auto"/>
            <w:noWrap/>
          </w:tcPr>
          <w:p w:rsidR="005979A9" w:rsidRPr="005979A9" w:rsidRDefault="005979A9" w:rsidP="00EB2D84">
            <w:pPr>
              <w:rPr>
                <w:color w:val="000000"/>
                <w:sz w:val="16"/>
                <w:szCs w:val="16"/>
              </w:rPr>
            </w:pPr>
            <w:r w:rsidRPr="005979A9">
              <w:rPr>
                <w:color w:val="000000"/>
                <w:sz w:val="16"/>
                <w:szCs w:val="16"/>
              </w:rPr>
              <w:t>Доля педагогических работников, использующих сервисы федеральной информационно-сервисной платформы цифровой образовательной среды</w:t>
            </w:r>
          </w:p>
        </w:tc>
        <w:tc>
          <w:tcPr>
            <w:tcW w:w="1598"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992" w:type="dxa"/>
            <w:shd w:val="clear" w:color="auto" w:fill="auto"/>
            <w:noWrap/>
          </w:tcPr>
          <w:p w:rsidR="005979A9" w:rsidRPr="005979A9" w:rsidRDefault="005979A9" w:rsidP="005979A9">
            <w:pPr>
              <w:jc w:val="center"/>
              <w:rPr>
                <w:rFonts w:cs="Arial"/>
                <w:sz w:val="16"/>
                <w:szCs w:val="16"/>
                <w:lang w:bidi="en-US"/>
              </w:rPr>
            </w:pPr>
            <w:r w:rsidRPr="005979A9">
              <w:rPr>
                <w:rFonts w:cs="Arial"/>
                <w:sz w:val="16"/>
                <w:szCs w:val="16"/>
                <w:lang w:bidi="en-US"/>
              </w:rPr>
              <w:t>80</w:t>
            </w:r>
          </w:p>
        </w:tc>
        <w:tc>
          <w:tcPr>
            <w:tcW w:w="1417" w:type="dxa"/>
            <w:shd w:val="clear" w:color="auto" w:fill="auto"/>
            <w:noWrap/>
          </w:tcPr>
          <w:p w:rsidR="005979A9" w:rsidRPr="005979A9" w:rsidRDefault="005979A9" w:rsidP="005979A9">
            <w:pPr>
              <w:jc w:val="center"/>
              <w:rPr>
                <w:rFonts w:cs="Arial"/>
                <w:sz w:val="16"/>
                <w:szCs w:val="16"/>
                <w:lang w:bidi="en-US"/>
              </w:rPr>
            </w:pPr>
            <w:r w:rsidRPr="005979A9">
              <w:rPr>
                <w:rFonts w:cs="Arial"/>
                <w:sz w:val="16"/>
                <w:szCs w:val="16"/>
                <w:lang w:bidi="en-US"/>
              </w:rPr>
              <w:t>80</w:t>
            </w:r>
          </w:p>
        </w:tc>
        <w:tc>
          <w:tcPr>
            <w:tcW w:w="993" w:type="dxa"/>
            <w:shd w:val="clear" w:color="auto" w:fill="auto"/>
            <w:noWrap/>
          </w:tcPr>
          <w:p w:rsidR="005979A9" w:rsidRPr="005979A9" w:rsidRDefault="005979A9" w:rsidP="005979A9">
            <w:pPr>
              <w:jc w:val="center"/>
              <w:rPr>
                <w:rFonts w:cs="Arial"/>
                <w:sz w:val="16"/>
                <w:szCs w:val="16"/>
                <w:lang w:bidi="en-US"/>
              </w:rPr>
            </w:pPr>
            <w:r w:rsidRPr="005979A9">
              <w:rPr>
                <w:rFonts w:cs="Arial"/>
                <w:sz w:val="16"/>
                <w:szCs w:val="16"/>
                <w:lang w:bidi="en-US"/>
              </w:rPr>
              <w:t>80</w:t>
            </w:r>
          </w:p>
        </w:tc>
        <w:tc>
          <w:tcPr>
            <w:tcW w:w="1417" w:type="dxa"/>
            <w:shd w:val="clear" w:color="auto" w:fill="auto"/>
            <w:noWrap/>
          </w:tcPr>
          <w:p w:rsidR="005979A9" w:rsidRPr="005979A9" w:rsidRDefault="005979A9" w:rsidP="005979A9">
            <w:pPr>
              <w:jc w:val="center"/>
              <w:rPr>
                <w:rFonts w:cs="Arial"/>
                <w:sz w:val="16"/>
                <w:szCs w:val="16"/>
                <w:lang w:bidi="en-US"/>
              </w:rPr>
            </w:pPr>
            <w:r w:rsidRPr="005979A9">
              <w:rPr>
                <w:rFonts w:cs="Arial"/>
                <w:sz w:val="16"/>
                <w:szCs w:val="16"/>
                <w:lang w:bidi="en-US"/>
              </w:rPr>
              <w:t>80</w:t>
            </w:r>
          </w:p>
        </w:tc>
        <w:tc>
          <w:tcPr>
            <w:tcW w:w="992" w:type="dxa"/>
            <w:shd w:val="clear" w:color="auto" w:fill="auto"/>
            <w:noWrap/>
          </w:tcPr>
          <w:p w:rsidR="005979A9" w:rsidRPr="005979A9" w:rsidRDefault="005979A9" w:rsidP="005979A9">
            <w:pPr>
              <w:jc w:val="center"/>
              <w:rPr>
                <w:rFonts w:cs="Arial"/>
                <w:sz w:val="16"/>
                <w:szCs w:val="16"/>
                <w:lang w:bidi="en-US"/>
              </w:rPr>
            </w:pPr>
            <w:r w:rsidRPr="005979A9">
              <w:rPr>
                <w:rFonts w:cs="Arial"/>
                <w:sz w:val="16"/>
                <w:szCs w:val="16"/>
                <w:lang w:bidi="en-US"/>
              </w:rPr>
              <w:t>80</w:t>
            </w:r>
          </w:p>
        </w:tc>
        <w:tc>
          <w:tcPr>
            <w:tcW w:w="1418" w:type="dxa"/>
            <w:shd w:val="clear" w:color="auto" w:fill="auto"/>
            <w:noWrap/>
          </w:tcPr>
          <w:p w:rsidR="005979A9" w:rsidRPr="005979A9" w:rsidRDefault="005979A9" w:rsidP="005979A9">
            <w:pPr>
              <w:jc w:val="center"/>
              <w:rPr>
                <w:rFonts w:cs="Arial"/>
                <w:sz w:val="16"/>
                <w:szCs w:val="16"/>
                <w:lang w:bidi="en-US"/>
              </w:rPr>
            </w:pPr>
            <w:r w:rsidRPr="005979A9">
              <w:rPr>
                <w:rFonts w:cs="Arial"/>
                <w:sz w:val="16"/>
                <w:szCs w:val="16"/>
                <w:lang w:bidi="en-US"/>
              </w:rPr>
              <w:t>80</w:t>
            </w:r>
          </w:p>
        </w:tc>
        <w:tc>
          <w:tcPr>
            <w:tcW w:w="1276" w:type="dxa"/>
            <w:shd w:val="clear" w:color="auto" w:fill="auto"/>
            <w:noWrap/>
          </w:tcPr>
          <w:p w:rsidR="005979A9" w:rsidRPr="005979A9" w:rsidRDefault="005979A9" w:rsidP="005979A9">
            <w:pPr>
              <w:jc w:val="center"/>
              <w:rPr>
                <w:rFonts w:cs="Arial"/>
                <w:sz w:val="16"/>
                <w:szCs w:val="16"/>
                <w:lang w:bidi="en-US"/>
              </w:rPr>
            </w:pPr>
            <w:r w:rsidRPr="005979A9">
              <w:rPr>
                <w:rFonts w:cs="Arial"/>
                <w:sz w:val="16"/>
                <w:szCs w:val="16"/>
                <w:lang w:bidi="en-US"/>
              </w:rPr>
              <w:t>80</w:t>
            </w:r>
          </w:p>
        </w:tc>
      </w:tr>
      <w:tr w:rsidR="005979A9" w:rsidRPr="005979A9" w:rsidTr="00782B99">
        <w:trPr>
          <w:trHeight w:val="68"/>
        </w:trPr>
        <w:tc>
          <w:tcPr>
            <w:tcW w:w="3188" w:type="dxa"/>
            <w:shd w:val="clear" w:color="auto" w:fill="auto"/>
            <w:noWrap/>
          </w:tcPr>
          <w:p w:rsidR="005979A9" w:rsidRPr="005979A9" w:rsidRDefault="005979A9" w:rsidP="00EB2D84">
            <w:pPr>
              <w:rPr>
                <w:color w:val="000000"/>
                <w:sz w:val="16"/>
                <w:szCs w:val="16"/>
              </w:rPr>
            </w:pPr>
            <w:r w:rsidRPr="005979A9">
              <w:rPr>
                <w:color w:val="000000"/>
                <w:sz w:val="16"/>
                <w:szCs w:val="16"/>
              </w:rPr>
              <w:t>Доля образовательных организаций, использующих сервисы федеральной информационно-сервисной платформы цифровой образовательной среды при реализации основных общеобразовательных программ начального общего, основного общего и среднего общего образования</w:t>
            </w:r>
          </w:p>
        </w:tc>
        <w:tc>
          <w:tcPr>
            <w:tcW w:w="1598"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81,3</w:t>
            </w:r>
          </w:p>
        </w:tc>
        <w:tc>
          <w:tcPr>
            <w:tcW w:w="992" w:type="dxa"/>
            <w:shd w:val="clear" w:color="auto" w:fill="auto"/>
            <w:noWrap/>
          </w:tcPr>
          <w:p w:rsidR="005979A9" w:rsidRPr="005979A9" w:rsidRDefault="005979A9" w:rsidP="005979A9">
            <w:pPr>
              <w:jc w:val="center"/>
              <w:rPr>
                <w:rFonts w:cs="Arial"/>
                <w:sz w:val="16"/>
                <w:szCs w:val="16"/>
                <w:lang w:bidi="en-US"/>
              </w:rPr>
            </w:pPr>
            <w:r w:rsidRPr="005979A9">
              <w:rPr>
                <w:rFonts w:cs="Arial"/>
                <w:sz w:val="16"/>
                <w:szCs w:val="16"/>
                <w:lang w:bidi="en-US"/>
              </w:rPr>
              <w:t>100</w:t>
            </w:r>
          </w:p>
        </w:tc>
        <w:tc>
          <w:tcPr>
            <w:tcW w:w="1417" w:type="dxa"/>
            <w:shd w:val="clear" w:color="auto" w:fill="auto"/>
            <w:noWrap/>
          </w:tcPr>
          <w:p w:rsidR="005979A9" w:rsidRPr="005979A9" w:rsidRDefault="005979A9" w:rsidP="005979A9">
            <w:pPr>
              <w:jc w:val="center"/>
              <w:rPr>
                <w:rFonts w:cs="Arial"/>
                <w:sz w:val="16"/>
                <w:szCs w:val="16"/>
                <w:lang w:bidi="en-US"/>
              </w:rPr>
            </w:pPr>
            <w:r w:rsidRPr="005979A9">
              <w:rPr>
                <w:rFonts w:cs="Arial"/>
                <w:sz w:val="16"/>
                <w:szCs w:val="16"/>
                <w:lang w:bidi="en-US"/>
              </w:rPr>
              <w:t>100</w:t>
            </w:r>
          </w:p>
        </w:tc>
        <w:tc>
          <w:tcPr>
            <w:tcW w:w="993" w:type="dxa"/>
            <w:shd w:val="clear" w:color="auto" w:fill="auto"/>
            <w:noWrap/>
          </w:tcPr>
          <w:p w:rsidR="005979A9" w:rsidRPr="005979A9" w:rsidRDefault="005979A9" w:rsidP="005979A9">
            <w:pPr>
              <w:jc w:val="center"/>
              <w:rPr>
                <w:rFonts w:cs="Arial"/>
                <w:sz w:val="16"/>
                <w:szCs w:val="16"/>
                <w:lang w:bidi="en-US"/>
              </w:rPr>
            </w:pPr>
            <w:r w:rsidRPr="005979A9">
              <w:rPr>
                <w:rFonts w:cs="Arial"/>
                <w:sz w:val="16"/>
                <w:szCs w:val="16"/>
                <w:lang w:bidi="en-US"/>
              </w:rPr>
              <w:t>100</w:t>
            </w:r>
          </w:p>
        </w:tc>
        <w:tc>
          <w:tcPr>
            <w:tcW w:w="1417" w:type="dxa"/>
            <w:shd w:val="clear" w:color="auto" w:fill="auto"/>
            <w:noWrap/>
          </w:tcPr>
          <w:p w:rsidR="005979A9" w:rsidRPr="005979A9" w:rsidRDefault="005979A9" w:rsidP="005979A9">
            <w:pPr>
              <w:jc w:val="center"/>
              <w:rPr>
                <w:rFonts w:cs="Arial"/>
                <w:sz w:val="16"/>
                <w:szCs w:val="16"/>
                <w:lang w:bidi="en-US"/>
              </w:rPr>
            </w:pPr>
            <w:r w:rsidRPr="005979A9">
              <w:rPr>
                <w:rFonts w:cs="Arial"/>
                <w:sz w:val="16"/>
                <w:szCs w:val="16"/>
                <w:lang w:bidi="en-US"/>
              </w:rPr>
              <w:t>100</w:t>
            </w:r>
          </w:p>
        </w:tc>
        <w:tc>
          <w:tcPr>
            <w:tcW w:w="992" w:type="dxa"/>
            <w:shd w:val="clear" w:color="auto" w:fill="auto"/>
            <w:noWrap/>
          </w:tcPr>
          <w:p w:rsidR="005979A9" w:rsidRPr="005979A9" w:rsidRDefault="005979A9" w:rsidP="005979A9">
            <w:pPr>
              <w:jc w:val="center"/>
              <w:rPr>
                <w:rFonts w:cs="Arial"/>
                <w:sz w:val="16"/>
                <w:szCs w:val="16"/>
                <w:lang w:bidi="en-US"/>
              </w:rPr>
            </w:pPr>
            <w:r w:rsidRPr="005979A9">
              <w:rPr>
                <w:rFonts w:cs="Arial"/>
                <w:sz w:val="16"/>
                <w:szCs w:val="16"/>
                <w:lang w:bidi="en-US"/>
              </w:rPr>
              <w:t>100</w:t>
            </w:r>
          </w:p>
        </w:tc>
        <w:tc>
          <w:tcPr>
            <w:tcW w:w="1418" w:type="dxa"/>
            <w:shd w:val="clear" w:color="auto" w:fill="auto"/>
            <w:noWrap/>
          </w:tcPr>
          <w:p w:rsidR="005979A9" w:rsidRPr="005979A9" w:rsidRDefault="005979A9" w:rsidP="005979A9">
            <w:pPr>
              <w:jc w:val="center"/>
              <w:rPr>
                <w:rFonts w:cs="Arial"/>
                <w:sz w:val="16"/>
                <w:szCs w:val="16"/>
                <w:lang w:bidi="en-US"/>
              </w:rPr>
            </w:pPr>
            <w:r w:rsidRPr="005979A9">
              <w:rPr>
                <w:rFonts w:cs="Arial"/>
                <w:sz w:val="16"/>
                <w:szCs w:val="16"/>
                <w:lang w:bidi="en-US"/>
              </w:rPr>
              <w:t>100</w:t>
            </w:r>
          </w:p>
        </w:tc>
        <w:tc>
          <w:tcPr>
            <w:tcW w:w="1276" w:type="dxa"/>
            <w:shd w:val="clear" w:color="auto" w:fill="auto"/>
            <w:noWrap/>
          </w:tcPr>
          <w:p w:rsidR="005979A9" w:rsidRPr="005979A9" w:rsidRDefault="005979A9" w:rsidP="005979A9">
            <w:pPr>
              <w:jc w:val="center"/>
              <w:rPr>
                <w:rFonts w:cs="Arial"/>
                <w:sz w:val="16"/>
                <w:szCs w:val="16"/>
                <w:lang w:bidi="en-US"/>
              </w:rPr>
            </w:pPr>
            <w:r w:rsidRPr="005979A9">
              <w:rPr>
                <w:rFonts w:cs="Arial"/>
                <w:sz w:val="16"/>
                <w:szCs w:val="16"/>
                <w:lang w:bidi="en-US"/>
              </w:rPr>
              <w:t>100</w:t>
            </w:r>
          </w:p>
        </w:tc>
      </w:tr>
      <w:tr w:rsidR="005979A9" w:rsidRPr="005979A9" w:rsidTr="00782B99">
        <w:trPr>
          <w:trHeight w:val="68"/>
        </w:trPr>
        <w:tc>
          <w:tcPr>
            <w:tcW w:w="3188" w:type="dxa"/>
            <w:shd w:val="clear" w:color="auto" w:fill="auto"/>
            <w:noWrap/>
          </w:tcPr>
          <w:p w:rsidR="005979A9" w:rsidRPr="005979A9" w:rsidRDefault="005979A9" w:rsidP="00EB2D84">
            <w:pPr>
              <w:rPr>
                <w:color w:val="000000"/>
                <w:sz w:val="16"/>
                <w:szCs w:val="16"/>
              </w:rPr>
            </w:pPr>
            <w:r w:rsidRPr="005979A9">
              <w:rPr>
                <w:color w:val="000000"/>
                <w:sz w:val="16"/>
                <w:szCs w:val="16"/>
              </w:rPr>
              <w:lastRenderedPageBreak/>
              <w:t>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w:t>
            </w:r>
          </w:p>
        </w:tc>
        <w:tc>
          <w:tcPr>
            <w:tcW w:w="1598"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98,3</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96,3</w:t>
            </w:r>
          </w:p>
        </w:tc>
        <w:tc>
          <w:tcPr>
            <w:tcW w:w="992" w:type="dxa"/>
            <w:shd w:val="clear" w:color="auto" w:fill="auto"/>
            <w:noWrap/>
          </w:tcPr>
          <w:p w:rsidR="005979A9" w:rsidRPr="005979A9" w:rsidRDefault="005979A9" w:rsidP="005979A9">
            <w:pPr>
              <w:jc w:val="center"/>
              <w:rPr>
                <w:rFonts w:cs="Arial"/>
                <w:sz w:val="16"/>
                <w:szCs w:val="16"/>
                <w:lang w:bidi="en-US"/>
              </w:rPr>
            </w:pPr>
            <w:r w:rsidRPr="005979A9">
              <w:rPr>
                <w:rFonts w:cs="Arial"/>
                <w:sz w:val="16"/>
                <w:szCs w:val="16"/>
                <w:lang w:val="en-US" w:bidi="en-US"/>
              </w:rPr>
              <w:t>100</w:t>
            </w:r>
          </w:p>
        </w:tc>
        <w:tc>
          <w:tcPr>
            <w:tcW w:w="1417" w:type="dxa"/>
            <w:shd w:val="clear" w:color="auto" w:fill="auto"/>
            <w:noWrap/>
          </w:tcPr>
          <w:p w:rsidR="005979A9" w:rsidRPr="005979A9" w:rsidRDefault="005979A9" w:rsidP="005979A9">
            <w:pPr>
              <w:jc w:val="center"/>
              <w:rPr>
                <w:rFonts w:cs="Arial"/>
                <w:sz w:val="16"/>
                <w:szCs w:val="16"/>
                <w:lang w:bidi="en-US"/>
              </w:rPr>
            </w:pPr>
            <w:r w:rsidRPr="005979A9">
              <w:rPr>
                <w:rFonts w:cs="Arial"/>
                <w:sz w:val="16"/>
                <w:szCs w:val="16"/>
                <w:lang w:val="en-US" w:bidi="en-US"/>
              </w:rPr>
              <w:t>100</w:t>
            </w:r>
          </w:p>
        </w:tc>
        <w:tc>
          <w:tcPr>
            <w:tcW w:w="993" w:type="dxa"/>
            <w:shd w:val="clear" w:color="auto" w:fill="auto"/>
            <w:noWrap/>
          </w:tcPr>
          <w:p w:rsidR="005979A9" w:rsidRPr="005979A9" w:rsidRDefault="005979A9" w:rsidP="005979A9">
            <w:pPr>
              <w:jc w:val="center"/>
              <w:rPr>
                <w:rFonts w:cs="Arial"/>
                <w:sz w:val="16"/>
                <w:szCs w:val="16"/>
                <w:lang w:bidi="en-US"/>
              </w:rPr>
            </w:pPr>
            <w:r w:rsidRPr="005979A9">
              <w:rPr>
                <w:rFonts w:cs="Arial"/>
                <w:sz w:val="16"/>
                <w:szCs w:val="16"/>
                <w:lang w:val="en-US" w:bidi="en-US"/>
              </w:rPr>
              <w:t>100</w:t>
            </w:r>
          </w:p>
        </w:tc>
        <w:tc>
          <w:tcPr>
            <w:tcW w:w="1417" w:type="dxa"/>
            <w:shd w:val="clear" w:color="auto" w:fill="auto"/>
            <w:noWrap/>
          </w:tcPr>
          <w:p w:rsidR="005979A9" w:rsidRPr="005979A9" w:rsidRDefault="005979A9" w:rsidP="005979A9">
            <w:pPr>
              <w:jc w:val="center"/>
              <w:rPr>
                <w:rFonts w:cs="Arial"/>
                <w:sz w:val="16"/>
                <w:szCs w:val="16"/>
                <w:lang w:bidi="en-US"/>
              </w:rPr>
            </w:pPr>
            <w:r w:rsidRPr="005979A9">
              <w:rPr>
                <w:rFonts w:cs="Arial"/>
                <w:sz w:val="16"/>
                <w:szCs w:val="16"/>
                <w:lang w:val="en-US" w:bidi="en-US"/>
              </w:rPr>
              <w:t>100</w:t>
            </w:r>
          </w:p>
        </w:tc>
        <w:tc>
          <w:tcPr>
            <w:tcW w:w="992" w:type="dxa"/>
            <w:shd w:val="clear" w:color="auto" w:fill="auto"/>
            <w:noWrap/>
          </w:tcPr>
          <w:p w:rsidR="005979A9" w:rsidRPr="005979A9" w:rsidRDefault="005979A9" w:rsidP="005979A9">
            <w:pPr>
              <w:jc w:val="center"/>
              <w:rPr>
                <w:rFonts w:cs="Arial"/>
                <w:sz w:val="16"/>
                <w:szCs w:val="16"/>
                <w:lang w:bidi="en-US"/>
              </w:rPr>
            </w:pPr>
            <w:r w:rsidRPr="005979A9">
              <w:rPr>
                <w:rFonts w:cs="Arial"/>
                <w:sz w:val="16"/>
                <w:szCs w:val="16"/>
                <w:lang w:val="en-US" w:bidi="en-US"/>
              </w:rPr>
              <w:t>100</w:t>
            </w:r>
          </w:p>
        </w:tc>
        <w:tc>
          <w:tcPr>
            <w:tcW w:w="1418" w:type="dxa"/>
            <w:shd w:val="clear" w:color="auto" w:fill="auto"/>
            <w:noWrap/>
          </w:tcPr>
          <w:p w:rsidR="005979A9" w:rsidRPr="005979A9" w:rsidRDefault="005979A9" w:rsidP="005979A9">
            <w:pPr>
              <w:jc w:val="center"/>
              <w:rPr>
                <w:rFonts w:cs="Arial"/>
                <w:sz w:val="16"/>
                <w:szCs w:val="16"/>
                <w:lang w:bidi="en-US"/>
              </w:rPr>
            </w:pPr>
            <w:r w:rsidRPr="005979A9">
              <w:rPr>
                <w:rFonts w:cs="Arial"/>
                <w:sz w:val="16"/>
                <w:szCs w:val="16"/>
                <w:lang w:val="en-US" w:bidi="en-US"/>
              </w:rPr>
              <w:t>100</w:t>
            </w:r>
          </w:p>
        </w:tc>
        <w:tc>
          <w:tcPr>
            <w:tcW w:w="1276" w:type="dxa"/>
            <w:shd w:val="clear" w:color="auto" w:fill="auto"/>
            <w:noWrap/>
          </w:tcPr>
          <w:p w:rsidR="005979A9" w:rsidRPr="005979A9" w:rsidRDefault="005979A9" w:rsidP="005979A9">
            <w:pPr>
              <w:jc w:val="center"/>
              <w:rPr>
                <w:rFonts w:cs="Arial"/>
                <w:sz w:val="16"/>
                <w:szCs w:val="16"/>
                <w:lang w:bidi="en-US"/>
              </w:rPr>
            </w:pPr>
            <w:r w:rsidRPr="005979A9">
              <w:rPr>
                <w:rFonts w:cs="Arial"/>
                <w:sz w:val="16"/>
                <w:szCs w:val="16"/>
                <w:lang w:val="en-US" w:bidi="en-US"/>
              </w:rPr>
              <w:t>100</w:t>
            </w:r>
          </w:p>
        </w:tc>
      </w:tr>
      <w:tr w:rsidR="005979A9" w:rsidRPr="005979A9" w:rsidTr="00782B99">
        <w:trPr>
          <w:trHeight w:val="68"/>
        </w:trPr>
        <w:tc>
          <w:tcPr>
            <w:tcW w:w="3188" w:type="dxa"/>
            <w:shd w:val="clear" w:color="auto" w:fill="auto"/>
            <w:noWrap/>
          </w:tcPr>
          <w:p w:rsidR="005979A9" w:rsidRPr="005979A9" w:rsidRDefault="005979A9" w:rsidP="00EB2D84">
            <w:pPr>
              <w:rPr>
                <w:color w:val="000000"/>
                <w:sz w:val="16"/>
                <w:szCs w:val="16"/>
              </w:rPr>
            </w:pPr>
            <w:r w:rsidRPr="005979A9">
              <w:rPr>
                <w:color w:val="000000"/>
                <w:sz w:val="16"/>
                <w:szCs w:val="16"/>
              </w:rPr>
              <w:t>В государственных и муниципальных общеобразовательных организациях проведены</w:t>
            </w:r>
          </w:p>
          <w:p w:rsidR="005979A9" w:rsidRPr="005979A9" w:rsidRDefault="005979A9" w:rsidP="00EB2D84">
            <w:pPr>
              <w:rPr>
                <w:color w:val="000000"/>
                <w:sz w:val="16"/>
                <w:szCs w:val="16"/>
              </w:rPr>
            </w:pPr>
            <w:r w:rsidRPr="005979A9">
              <w:rPr>
                <w:color w:val="000000"/>
                <w:sz w:val="16"/>
                <w:szCs w:val="16"/>
              </w:rPr>
              <w:t>мероприятия по обеспечению</w:t>
            </w:r>
          </w:p>
          <w:p w:rsidR="005979A9" w:rsidRPr="005979A9" w:rsidRDefault="005979A9" w:rsidP="00EB2D84">
            <w:pPr>
              <w:rPr>
                <w:color w:val="000000"/>
                <w:sz w:val="16"/>
                <w:szCs w:val="16"/>
              </w:rPr>
            </w:pPr>
            <w:r w:rsidRPr="005979A9">
              <w:rPr>
                <w:color w:val="000000"/>
                <w:sz w:val="16"/>
                <w:szCs w:val="16"/>
              </w:rPr>
              <w:t>деятельности советников директора по воспитанию</w:t>
            </w:r>
          </w:p>
          <w:p w:rsidR="005979A9" w:rsidRPr="005979A9" w:rsidRDefault="005979A9" w:rsidP="00EB2D84">
            <w:pPr>
              <w:rPr>
                <w:color w:val="000000"/>
                <w:sz w:val="16"/>
                <w:szCs w:val="16"/>
              </w:rPr>
            </w:pPr>
            <w:r w:rsidRPr="005979A9">
              <w:rPr>
                <w:color w:val="000000"/>
                <w:sz w:val="16"/>
                <w:szCs w:val="16"/>
              </w:rPr>
              <w:t>и взаимодействию с детскими</w:t>
            </w:r>
          </w:p>
          <w:p w:rsidR="005979A9" w:rsidRPr="005979A9" w:rsidRDefault="005979A9" w:rsidP="00EB2D84">
            <w:pPr>
              <w:rPr>
                <w:color w:val="000000"/>
                <w:sz w:val="16"/>
                <w:szCs w:val="16"/>
              </w:rPr>
            </w:pPr>
            <w:r w:rsidRPr="005979A9">
              <w:rPr>
                <w:color w:val="000000"/>
                <w:sz w:val="16"/>
                <w:szCs w:val="16"/>
              </w:rPr>
              <w:t>общественными объединениями</w:t>
            </w:r>
          </w:p>
        </w:tc>
        <w:tc>
          <w:tcPr>
            <w:tcW w:w="1598" w:type="dxa"/>
            <w:shd w:val="clear" w:color="auto" w:fill="auto"/>
            <w:noWrap/>
          </w:tcPr>
          <w:p w:rsidR="005979A9" w:rsidRPr="005979A9" w:rsidRDefault="00EB2D84" w:rsidP="005979A9">
            <w:pPr>
              <w:jc w:val="center"/>
              <w:rPr>
                <w:color w:val="000000"/>
                <w:sz w:val="16"/>
                <w:szCs w:val="16"/>
              </w:rPr>
            </w:pPr>
            <w:r>
              <w:rPr>
                <w:color w:val="000000"/>
                <w:sz w:val="16"/>
                <w:szCs w:val="16"/>
              </w:rPr>
              <w:t>единиц</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2,75</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6,0</w:t>
            </w:r>
          </w:p>
        </w:tc>
        <w:tc>
          <w:tcPr>
            <w:tcW w:w="992" w:type="dxa"/>
            <w:shd w:val="clear" w:color="auto" w:fill="auto"/>
            <w:noWrap/>
          </w:tcPr>
          <w:p w:rsidR="005979A9" w:rsidRPr="005979A9" w:rsidRDefault="005979A9" w:rsidP="005979A9">
            <w:pPr>
              <w:jc w:val="center"/>
              <w:rPr>
                <w:rFonts w:cs="Arial"/>
                <w:sz w:val="16"/>
                <w:szCs w:val="16"/>
                <w:lang w:val="en-US" w:bidi="en-US"/>
              </w:rPr>
            </w:pPr>
            <w:r w:rsidRPr="005979A9">
              <w:rPr>
                <w:sz w:val="16"/>
                <w:szCs w:val="16"/>
              </w:rPr>
              <w:t>6,0</w:t>
            </w:r>
          </w:p>
        </w:tc>
        <w:tc>
          <w:tcPr>
            <w:tcW w:w="1417" w:type="dxa"/>
            <w:shd w:val="clear" w:color="auto" w:fill="auto"/>
            <w:noWrap/>
          </w:tcPr>
          <w:p w:rsidR="005979A9" w:rsidRPr="005979A9" w:rsidRDefault="005979A9" w:rsidP="005979A9">
            <w:pPr>
              <w:jc w:val="center"/>
              <w:rPr>
                <w:rFonts w:cs="Arial"/>
                <w:sz w:val="16"/>
                <w:szCs w:val="16"/>
                <w:lang w:val="en-US" w:bidi="en-US"/>
              </w:rPr>
            </w:pPr>
            <w:r w:rsidRPr="005979A9">
              <w:rPr>
                <w:sz w:val="16"/>
                <w:szCs w:val="16"/>
              </w:rPr>
              <w:t>6,0</w:t>
            </w:r>
          </w:p>
        </w:tc>
        <w:tc>
          <w:tcPr>
            <w:tcW w:w="993" w:type="dxa"/>
            <w:shd w:val="clear" w:color="auto" w:fill="auto"/>
            <w:noWrap/>
          </w:tcPr>
          <w:p w:rsidR="005979A9" w:rsidRPr="005979A9" w:rsidRDefault="005979A9" w:rsidP="005979A9">
            <w:pPr>
              <w:jc w:val="center"/>
              <w:rPr>
                <w:rFonts w:cs="Arial"/>
                <w:sz w:val="16"/>
                <w:szCs w:val="16"/>
                <w:lang w:val="en-US" w:bidi="en-US"/>
              </w:rPr>
            </w:pPr>
            <w:r w:rsidRPr="005979A9">
              <w:rPr>
                <w:sz w:val="16"/>
                <w:szCs w:val="16"/>
              </w:rPr>
              <w:t>6,0</w:t>
            </w:r>
          </w:p>
        </w:tc>
        <w:tc>
          <w:tcPr>
            <w:tcW w:w="1417" w:type="dxa"/>
            <w:shd w:val="clear" w:color="auto" w:fill="auto"/>
            <w:noWrap/>
          </w:tcPr>
          <w:p w:rsidR="005979A9" w:rsidRPr="005979A9" w:rsidRDefault="005979A9" w:rsidP="005979A9">
            <w:pPr>
              <w:jc w:val="center"/>
              <w:rPr>
                <w:rFonts w:cs="Arial"/>
                <w:sz w:val="16"/>
                <w:szCs w:val="16"/>
                <w:lang w:val="en-US" w:bidi="en-US"/>
              </w:rPr>
            </w:pPr>
            <w:r w:rsidRPr="005979A9">
              <w:rPr>
                <w:sz w:val="16"/>
                <w:szCs w:val="16"/>
              </w:rPr>
              <w:t>6,0</w:t>
            </w:r>
          </w:p>
        </w:tc>
        <w:tc>
          <w:tcPr>
            <w:tcW w:w="992" w:type="dxa"/>
            <w:shd w:val="clear" w:color="auto" w:fill="auto"/>
            <w:noWrap/>
          </w:tcPr>
          <w:p w:rsidR="005979A9" w:rsidRPr="005979A9" w:rsidRDefault="005979A9" w:rsidP="005979A9">
            <w:pPr>
              <w:jc w:val="center"/>
              <w:rPr>
                <w:rFonts w:cs="Arial"/>
                <w:sz w:val="16"/>
                <w:szCs w:val="16"/>
                <w:lang w:val="en-US" w:bidi="en-US"/>
              </w:rPr>
            </w:pPr>
            <w:r w:rsidRPr="005979A9">
              <w:rPr>
                <w:sz w:val="16"/>
                <w:szCs w:val="16"/>
              </w:rPr>
              <w:t>6,0</w:t>
            </w:r>
          </w:p>
        </w:tc>
        <w:tc>
          <w:tcPr>
            <w:tcW w:w="1418" w:type="dxa"/>
            <w:shd w:val="clear" w:color="auto" w:fill="auto"/>
            <w:noWrap/>
          </w:tcPr>
          <w:p w:rsidR="005979A9" w:rsidRPr="005979A9" w:rsidRDefault="005979A9" w:rsidP="005979A9">
            <w:pPr>
              <w:jc w:val="center"/>
              <w:rPr>
                <w:rFonts w:cs="Arial"/>
                <w:sz w:val="16"/>
                <w:szCs w:val="16"/>
                <w:lang w:val="en-US" w:bidi="en-US"/>
              </w:rPr>
            </w:pPr>
            <w:r w:rsidRPr="005979A9">
              <w:rPr>
                <w:sz w:val="16"/>
                <w:szCs w:val="16"/>
              </w:rPr>
              <w:t>6,0</w:t>
            </w:r>
          </w:p>
        </w:tc>
        <w:tc>
          <w:tcPr>
            <w:tcW w:w="1276" w:type="dxa"/>
            <w:shd w:val="clear" w:color="auto" w:fill="auto"/>
            <w:noWrap/>
          </w:tcPr>
          <w:p w:rsidR="005979A9" w:rsidRPr="005979A9" w:rsidRDefault="005979A9" w:rsidP="005979A9">
            <w:pPr>
              <w:jc w:val="center"/>
              <w:rPr>
                <w:rFonts w:cs="Arial"/>
                <w:sz w:val="16"/>
                <w:szCs w:val="16"/>
                <w:lang w:val="en-US" w:bidi="en-US"/>
              </w:rPr>
            </w:pPr>
            <w:r w:rsidRPr="005979A9">
              <w:rPr>
                <w:sz w:val="16"/>
                <w:szCs w:val="16"/>
              </w:rPr>
              <w:t>6,0</w:t>
            </w:r>
          </w:p>
        </w:tc>
      </w:tr>
      <w:tr w:rsidR="005979A9" w:rsidRPr="005979A9" w:rsidTr="00782B99">
        <w:trPr>
          <w:trHeight w:val="68"/>
        </w:trPr>
        <w:tc>
          <w:tcPr>
            <w:tcW w:w="3188" w:type="dxa"/>
            <w:shd w:val="clear" w:color="auto" w:fill="auto"/>
            <w:noWrap/>
          </w:tcPr>
          <w:p w:rsidR="005979A9" w:rsidRPr="005979A9" w:rsidRDefault="005979A9" w:rsidP="00EB2D84">
            <w:pPr>
              <w:rPr>
                <w:color w:val="000000"/>
                <w:sz w:val="16"/>
                <w:szCs w:val="16"/>
              </w:rPr>
            </w:pPr>
            <w:r w:rsidRPr="005979A9">
              <w:rPr>
                <w:color w:val="000000"/>
                <w:sz w:val="16"/>
                <w:szCs w:val="16"/>
              </w:rPr>
              <w:t xml:space="preserve">Развитие молодежной политики </w:t>
            </w:r>
          </w:p>
        </w:tc>
        <w:tc>
          <w:tcPr>
            <w:tcW w:w="1598" w:type="dxa"/>
            <w:shd w:val="clear" w:color="auto" w:fill="auto"/>
            <w:noWrap/>
          </w:tcPr>
          <w:p w:rsidR="005979A9" w:rsidRPr="005979A9" w:rsidRDefault="005979A9" w:rsidP="005979A9">
            <w:pPr>
              <w:jc w:val="center"/>
              <w:rPr>
                <w:color w:val="000000"/>
                <w:sz w:val="16"/>
                <w:szCs w:val="16"/>
              </w:rPr>
            </w:pPr>
          </w:p>
        </w:tc>
        <w:tc>
          <w:tcPr>
            <w:tcW w:w="992" w:type="dxa"/>
            <w:shd w:val="clear" w:color="auto" w:fill="auto"/>
            <w:noWrap/>
          </w:tcPr>
          <w:p w:rsidR="005979A9" w:rsidRPr="005979A9" w:rsidRDefault="005979A9" w:rsidP="005979A9">
            <w:pPr>
              <w:jc w:val="center"/>
              <w:rPr>
                <w:sz w:val="16"/>
                <w:szCs w:val="16"/>
              </w:rPr>
            </w:pPr>
          </w:p>
        </w:tc>
        <w:tc>
          <w:tcPr>
            <w:tcW w:w="993"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1417" w:type="dxa"/>
            <w:shd w:val="clear" w:color="auto" w:fill="auto"/>
            <w:noWrap/>
          </w:tcPr>
          <w:p w:rsidR="005979A9" w:rsidRPr="005979A9" w:rsidRDefault="005979A9" w:rsidP="005979A9">
            <w:pPr>
              <w:jc w:val="center"/>
              <w:rPr>
                <w:sz w:val="16"/>
                <w:szCs w:val="16"/>
              </w:rPr>
            </w:pPr>
          </w:p>
        </w:tc>
        <w:tc>
          <w:tcPr>
            <w:tcW w:w="993" w:type="dxa"/>
            <w:shd w:val="clear" w:color="auto" w:fill="auto"/>
            <w:noWrap/>
          </w:tcPr>
          <w:p w:rsidR="005979A9" w:rsidRPr="005979A9" w:rsidRDefault="005979A9" w:rsidP="005979A9">
            <w:pPr>
              <w:jc w:val="center"/>
              <w:rPr>
                <w:sz w:val="16"/>
                <w:szCs w:val="16"/>
              </w:rPr>
            </w:pPr>
          </w:p>
        </w:tc>
        <w:tc>
          <w:tcPr>
            <w:tcW w:w="1417"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1418" w:type="dxa"/>
            <w:shd w:val="clear" w:color="auto" w:fill="auto"/>
            <w:noWrap/>
          </w:tcPr>
          <w:p w:rsidR="005979A9" w:rsidRPr="005979A9" w:rsidRDefault="005979A9" w:rsidP="005979A9">
            <w:pPr>
              <w:jc w:val="center"/>
              <w:rPr>
                <w:sz w:val="16"/>
                <w:szCs w:val="16"/>
              </w:rPr>
            </w:pPr>
          </w:p>
        </w:tc>
        <w:tc>
          <w:tcPr>
            <w:tcW w:w="1276" w:type="dxa"/>
            <w:shd w:val="clear" w:color="auto" w:fill="auto"/>
            <w:noWrap/>
          </w:tcPr>
          <w:p w:rsidR="005979A9" w:rsidRPr="005979A9" w:rsidRDefault="005979A9" w:rsidP="005979A9">
            <w:pPr>
              <w:jc w:val="center"/>
              <w:rPr>
                <w:sz w:val="16"/>
                <w:szCs w:val="16"/>
              </w:rPr>
            </w:pPr>
          </w:p>
        </w:tc>
      </w:tr>
      <w:tr w:rsidR="005979A9" w:rsidRPr="005979A9" w:rsidTr="00782B99">
        <w:trPr>
          <w:trHeight w:val="68"/>
        </w:trPr>
        <w:tc>
          <w:tcPr>
            <w:tcW w:w="3188" w:type="dxa"/>
            <w:shd w:val="clear" w:color="auto" w:fill="auto"/>
            <w:noWrap/>
          </w:tcPr>
          <w:p w:rsidR="005979A9" w:rsidRPr="005979A9" w:rsidRDefault="005979A9" w:rsidP="00EB2D84">
            <w:pPr>
              <w:rPr>
                <w:color w:val="000000"/>
                <w:sz w:val="16"/>
                <w:szCs w:val="16"/>
              </w:rPr>
            </w:pPr>
            <w:r w:rsidRPr="005979A9">
              <w:rPr>
                <w:color w:val="000000"/>
                <w:sz w:val="16"/>
                <w:szCs w:val="16"/>
              </w:rPr>
              <w:t>Общая численность граждан, вовлеченных центрами (сообществами, объединениями) поддержки добровольчества (волонтерства) на базе образовательных организаций, некоммерческих организаций, государственных и муниципальных учреждений, в добровольческую (волонтерскую) деятельность в Кондинском районе, человек</w:t>
            </w:r>
          </w:p>
        </w:tc>
        <w:tc>
          <w:tcPr>
            <w:tcW w:w="1598" w:type="dxa"/>
            <w:shd w:val="clear" w:color="auto" w:fill="auto"/>
            <w:noWrap/>
          </w:tcPr>
          <w:p w:rsidR="005979A9" w:rsidRPr="005979A9" w:rsidRDefault="002714BD" w:rsidP="005979A9">
            <w:pPr>
              <w:jc w:val="center"/>
              <w:rPr>
                <w:color w:val="000000"/>
                <w:sz w:val="16"/>
                <w:szCs w:val="16"/>
              </w:rPr>
            </w:pPr>
            <w:r>
              <w:rPr>
                <w:color w:val="000000"/>
                <w:sz w:val="16"/>
                <w:szCs w:val="16"/>
              </w:rPr>
              <w:t>человек</w:t>
            </w:r>
          </w:p>
        </w:tc>
        <w:tc>
          <w:tcPr>
            <w:tcW w:w="992"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3</w:t>
            </w:r>
            <w:r w:rsidR="00782B99">
              <w:rPr>
                <w:color w:val="000000"/>
                <w:sz w:val="16"/>
                <w:szCs w:val="16"/>
              </w:rPr>
              <w:t xml:space="preserve"> </w:t>
            </w:r>
            <w:r w:rsidRPr="005979A9">
              <w:rPr>
                <w:color w:val="000000"/>
                <w:sz w:val="16"/>
                <w:szCs w:val="16"/>
              </w:rPr>
              <w:t>924</w:t>
            </w:r>
          </w:p>
          <w:p w:rsidR="005979A9" w:rsidRPr="005979A9" w:rsidRDefault="005979A9" w:rsidP="005979A9">
            <w:pPr>
              <w:jc w:val="center"/>
              <w:rPr>
                <w:sz w:val="16"/>
                <w:szCs w:val="16"/>
              </w:rPr>
            </w:pPr>
          </w:p>
        </w:tc>
        <w:tc>
          <w:tcPr>
            <w:tcW w:w="993" w:type="dxa"/>
            <w:shd w:val="clear" w:color="auto" w:fill="auto"/>
            <w:noWrap/>
          </w:tcPr>
          <w:p w:rsidR="005979A9" w:rsidRPr="005979A9" w:rsidRDefault="005979A9" w:rsidP="005979A9">
            <w:pPr>
              <w:jc w:val="center"/>
              <w:rPr>
                <w:sz w:val="16"/>
                <w:szCs w:val="16"/>
              </w:rPr>
            </w:pPr>
            <w:r w:rsidRPr="005979A9">
              <w:rPr>
                <w:sz w:val="16"/>
                <w:szCs w:val="16"/>
              </w:rPr>
              <w:t>4339</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w:t>
            </w:r>
          </w:p>
        </w:tc>
      </w:tr>
      <w:tr w:rsidR="005979A9" w:rsidRPr="005979A9" w:rsidTr="00782B99">
        <w:trPr>
          <w:trHeight w:val="68"/>
        </w:trPr>
        <w:tc>
          <w:tcPr>
            <w:tcW w:w="3188" w:type="dxa"/>
            <w:shd w:val="clear" w:color="auto" w:fill="auto"/>
            <w:noWrap/>
          </w:tcPr>
          <w:p w:rsidR="005979A9" w:rsidRPr="005979A9" w:rsidRDefault="005979A9" w:rsidP="00EB2D84">
            <w:pPr>
              <w:rPr>
                <w:color w:val="000000"/>
                <w:sz w:val="16"/>
                <w:szCs w:val="16"/>
              </w:rPr>
            </w:pPr>
            <w:r w:rsidRPr="005979A9">
              <w:rPr>
                <w:color w:val="000000"/>
                <w:sz w:val="16"/>
                <w:szCs w:val="16"/>
              </w:rPr>
              <w:t>Доля граждан, вовлеченных центрами</w:t>
            </w:r>
          </w:p>
          <w:p w:rsidR="005979A9" w:rsidRPr="005979A9" w:rsidRDefault="005979A9" w:rsidP="00EB2D84">
            <w:pPr>
              <w:rPr>
                <w:color w:val="000000"/>
                <w:sz w:val="16"/>
                <w:szCs w:val="16"/>
              </w:rPr>
            </w:pPr>
            <w:r w:rsidRPr="005979A9">
              <w:rPr>
                <w:color w:val="000000"/>
                <w:sz w:val="16"/>
                <w:szCs w:val="16"/>
              </w:rPr>
              <w:t>(сообществами, объединениями)</w:t>
            </w:r>
          </w:p>
          <w:p w:rsidR="005979A9" w:rsidRPr="005979A9" w:rsidRDefault="005979A9" w:rsidP="00EB2D84">
            <w:pPr>
              <w:rPr>
                <w:color w:val="000000"/>
                <w:sz w:val="16"/>
                <w:szCs w:val="16"/>
              </w:rPr>
            </w:pPr>
            <w:r w:rsidRPr="005979A9">
              <w:rPr>
                <w:color w:val="000000"/>
                <w:sz w:val="16"/>
                <w:szCs w:val="16"/>
              </w:rPr>
              <w:t>поддержки добровольчества</w:t>
            </w:r>
          </w:p>
          <w:p w:rsidR="005979A9" w:rsidRPr="005979A9" w:rsidRDefault="005979A9" w:rsidP="00EB2D84">
            <w:pPr>
              <w:rPr>
                <w:color w:val="000000"/>
                <w:sz w:val="16"/>
                <w:szCs w:val="16"/>
              </w:rPr>
            </w:pPr>
            <w:r w:rsidRPr="005979A9">
              <w:rPr>
                <w:color w:val="000000"/>
                <w:sz w:val="16"/>
                <w:szCs w:val="16"/>
              </w:rPr>
              <w:t>(волонтерства) на базе образовательных организаций, некоммерческих организаций,</w:t>
            </w:r>
          </w:p>
          <w:p w:rsidR="005979A9" w:rsidRPr="005979A9" w:rsidRDefault="005979A9" w:rsidP="00EB2D84">
            <w:pPr>
              <w:rPr>
                <w:color w:val="000000"/>
                <w:sz w:val="16"/>
                <w:szCs w:val="16"/>
              </w:rPr>
            </w:pPr>
            <w:r w:rsidRPr="005979A9">
              <w:rPr>
                <w:color w:val="000000"/>
                <w:sz w:val="16"/>
                <w:szCs w:val="16"/>
              </w:rPr>
              <w:t>государственных и муниципальных</w:t>
            </w:r>
          </w:p>
          <w:p w:rsidR="005979A9" w:rsidRPr="005979A9" w:rsidRDefault="005979A9" w:rsidP="00EB2D84">
            <w:pPr>
              <w:rPr>
                <w:color w:val="000000"/>
                <w:sz w:val="16"/>
                <w:szCs w:val="16"/>
              </w:rPr>
            </w:pPr>
            <w:r w:rsidRPr="005979A9">
              <w:rPr>
                <w:color w:val="000000"/>
                <w:sz w:val="16"/>
                <w:szCs w:val="16"/>
              </w:rPr>
              <w:t>учреждений в добровольческую</w:t>
            </w:r>
          </w:p>
          <w:p w:rsidR="005979A9" w:rsidRPr="005979A9" w:rsidRDefault="005979A9" w:rsidP="00EB2D84">
            <w:pPr>
              <w:rPr>
                <w:color w:val="000000"/>
                <w:sz w:val="16"/>
                <w:szCs w:val="16"/>
              </w:rPr>
            </w:pPr>
            <w:r w:rsidRPr="005979A9">
              <w:rPr>
                <w:color w:val="000000"/>
                <w:sz w:val="16"/>
                <w:szCs w:val="16"/>
              </w:rPr>
              <w:t>(волонтерскую) деятельность, %</w:t>
            </w:r>
          </w:p>
        </w:tc>
        <w:tc>
          <w:tcPr>
            <w:tcW w:w="1598"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15,6</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15,7</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15,7</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15,7</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15,7</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15,7</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15,7</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15,7</w:t>
            </w:r>
          </w:p>
        </w:tc>
      </w:tr>
      <w:tr w:rsidR="005979A9" w:rsidRPr="005979A9" w:rsidTr="00782B99">
        <w:trPr>
          <w:trHeight w:val="68"/>
        </w:trPr>
        <w:tc>
          <w:tcPr>
            <w:tcW w:w="3188" w:type="dxa"/>
            <w:shd w:val="clear" w:color="auto" w:fill="auto"/>
            <w:noWrap/>
          </w:tcPr>
          <w:p w:rsidR="005979A9" w:rsidRPr="005979A9" w:rsidRDefault="005979A9" w:rsidP="00EB2D84">
            <w:pPr>
              <w:rPr>
                <w:color w:val="000000"/>
                <w:sz w:val="16"/>
                <w:szCs w:val="16"/>
              </w:rPr>
            </w:pPr>
            <w:r w:rsidRPr="005979A9">
              <w:rPr>
                <w:color w:val="000000"/>
                <w:sz w:val="16"/>
                <w:szCs w:val="16"/>
              </w:rPr>
              <w:t xml:space="preserve">Укрепление межнационального и межконфессионального согласия, профилактика экстремизма </w:t>
            </w:r>
          </w:p>
        </w:tc>
        <w:tc>
          <w:tcPr>
            <w:tcW w:w="1598" w:type="dxa"/>
            <w:shd w:val="clear" w:color="auto" w:fill="auto"/>
            <w:noWrap/>
          </w:tcPr>
          <w:p w:rsidR="005979A9" w:rsidRPr="005979A9" w:rsidRDefault="005979A9" w:rsidP="005979A9">
            <w:pPr>
              <w:jc w:val="center"/>
              <w:rPr>
                <w:color w:val="000000"/>
                <w:sz w:val="16"/>
                <w:szCs w:val="16"/>
              </w:rPr>
            </w:pPr>
          </w:p>
        </w:tc>
        <w:tc>
          <w:tcPr>
            <w:tcW w:w="992" w:type="dxa"/>
            <w:shd w:val="clear" w:color="auto" w:fill="auto"/>
            <w:noWrap/>
          </w:tcPr>
          <w:p w:rsidR="005979A9" w:rsidRPr="005979A9" w:rsidRDefault="005979A9" w:rsidP="005979A9">
            <w:pPr>
              <w:jc w:val="center"/>
              <w:rPr>
                <w:sz w:val="16"/>
                <w:szCs w:val="16"/>
              </w:rPr>
            </w:pPr>
          </w:p>
        </w:tc>
        <w:tc>
          <w:tcPr>
            <w:tcW w:w="993"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1417" w:type="dxa"/>
            <w:shd w:val="clear" w:color="auto" w:fill="auto"/>
            <w:noWrap/>
          </w:tcPr>
          <w:p w:rsidR="005979A9" w:rsidRPr="005979A9" w:rsidRDefault="005979A9" w:rsidP="005979A9">
            <w:pPr>
              <w:jc w:val="center"/>
              <w:rPr>
                <w:sz w:val="16"/>
                <w:szCs w:val="16"/>
              </w:rPr>
            </w:pPr>
          </w:p>
        </w:tc>
        <w:tc>
          <w:tcPr>
            <w:tcW w:w="993" w:type="dxa"/>
            <w:shd w:val="clear" w:color="auto" w:fill="auto"/>
            <w:noWrap/>
          </w:tcPr>
          <w:p w:rsidR="005979A9" w:rsidRPr="005979A9" w:rsidRDefault="005979A9" w:rsidP="005979A9">
            <w:pPr>
              <w:jc w:val="center"/>
              <w:rPr>
                <w:sz w:val="16"/>
                <w:szCs w:val="16"/>
              </w:rPr>
            </w:pPr>
          </w:p>
        </w:tc>
        <w:tc>
          <w:tcPr>
            <w:tcW w:w="1417"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1418" w:type="dxa"/>
            <w:shd w:val="clear" w:color="auto" w:fill="auto"/>
            <w:noWrap/>
          </w:tcPr>
          <w:p w:rsidR="005979A9" w:rsidRPr="005979A9" w:rsidRDefault="005979A9" w:rsidP="005979A9">
            <w:pPr>
              <w:jc w:val="center"/>
              <w:rPr>
                <w:sz w:val="16"/>
                <w:szCs w:val="16"/>
              </w:rPr>
            </w:pPr>
          </w:p>
        </w:tc>
        <w:tc>
          <w:tcPr>
            <w:tcW w:w="1276" w:type="dxa"/>
            <w:shd w:val="clear" w:color="auto" w:fill="auto"/>
            <w:noWrap/>
          </w:tcPr>
          <w:p w:rsidR="005979A9" w:rsidRPr="005979A9" w:rsidRDefault="005979A9" w:rsidP="005979A9">
            <w:pPr>
              <w:jc w:val="center"/>
              <w:rPr>
                <w:sz w:val="16"/>
                <w:szCs w:val="16"/>
              </w:rPr>
            </w:pPr>
          </w:p>
        </w:tc>
      </w:tr>
      <w:tr w:rsidR="005979A9" w:rsidRPr="005979A9" w:rsidTr="00782B99">
        <w:trPr>
          <w:trHeight w:val="68"/>
        </w:trPr>
        <w:tc>
          <w:tcPr>
            <w:tcW w:w="3188" w:type="dxa"/>
            <w:shd w:val="clear" w:color="auto" w:fill="auto"/>
            <w:noWrap/>
          </w:tcPr>
          <w:p w:rsidR="005979A9" w:rsidRPr="005979A9" w:rsidRDefault="005979A9" w:rsidP="00EB2D84">
            <w:pPr>
              <w:rPr>
                <w:color w:val="000000"/>
                <w:sz w:val="16"/>
                <w:szCs w:val="16"/>
              </w:rPr>
            </w:pPr>
            <w:r w:rsidRPr="005979A9">
              <w:rPr>
                <w:color w:val="000000"/>
                <w:sz w:val="16"/>
                <w:szCs w:val="16"/>
              </w:rPr>
              <w:t>Доля граждан, положительно оценивающих состояние межнациональных отношений в Кондинском районе, в общем количестве граждан</w:t>
            </w:r>
          </w:p>
        </w:tc>
        <w:tc>
          <w:tcPr>
            <w:tcW w:w="1598"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97</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98</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95</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95</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95</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95</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95</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95</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95</w:t>
            </w:r>
          </w:p>
        </w:tc>
      </w:tr>
      <w:tr w:rsidR="005979A9" w:rsidRPr="005979A9" w:rsidTr="00782B99">
        <w:trPr>
          <w:trHeight w:val="68"/>
        </w:trPr>
        <w:tc>
          <w:tcPr>
            <w:tcW w:w="3188" w:type="dxa"/>
            <w:shd w:val="clear" w:color="auto" w:fill="auto"/>
            <w:noWrap/>
          </w:tcPr>
          <w:p w:rsidR="005979A9" w:rsidRPr="005979A9" w:rsidRDefault="005979A9" w:rsidP="00EB2D84">
            <w:pPr>
              <w:rPr>
                <w:color w:val="000000"/>
                <w:sz w:val="16"/>
                <w:szCs w:val="16"/>
              </w:rPr>
            </w:pPr>
            <w:r w:rsidRPr="005979A9">
              <w:rPr>
                <w:color w:val="000000"/>
                <w:sz w:val="16"/>
                <w:szCs w:val="16"/>
              </w:rPr>
              <w:t xml:space="preserve">Развитие культуры и искусства </w:t>
            </w:r>
          </w:p>
        </w:tc>
        <w:tc>
          <w:tcPr>
            <w:tcW w:w="1598" w:type="dxa"/>
            <w:shd w:val="clear" w:color="auto" w:fill="auto"/>
            <w:noWrap/>
          </w:tcPr>
          <w:p w:rsidR="005979A9" w:rsidRPr="005979A9" w:rsidRDefault="005979A9" w:rsidP="005979A9">
            <w:pPr>
              <w:jc w:val="center"/>
              <w:rPr>
                <w:color w:val="000000"/>
                <w:sz w:val="16"/>
                <w:szCs w:val="16"/>
              </w:rPr>
            </w:pPr>
          </w:p>
        </w:tc>
        <w:tc>
          <w:tcPr>
            <w:tcW w:w="992" w:type="dxa"/>
            <w:shd w:val="clear" w:color="auto" w:fill="auto"/>
            <w:noWrap/>
          </w:tcPr>
          <w:p w:rsidR="005979A9" w:rsidRPr="005979A9" w:rsidRDefault="005979A9" w:rsidP="005979A9">
            <w:pPr>
              <w:jc w:val="center"/>
              <w:rPr>
                <w:sz w:val="16"/>
                <w:szCs w:val="16"/>
              </w:rPr>
            </w:pPr>
          </w:p>
        </w:tc>
        <w:tc>
          <w:tcPr>
            <w:tcW w:w="993"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1417" w:type="dxa"/>
            <w:shd w:val="clear" w:color="auto" w:fill="auto"/>
            <w:noWrap/>
          </w:tcPr>
          <w:p w:rsidR="005979A9" w:rsidRPr="005979A9" w:rsidRDefault="005979A9" w:rsidP="005979A9">
            <w:pPr>
              <w:jc w:val="center"/>
              <w:rPr>
                <w:sz w:val="16"/>
                <w:szCs w:val="16"/>
              </w:rPr>
            </w:pPr>
          </w:p>
        </w:tc>
        <w:tc>
          <w:tcPr>
            <w:tcW w:w="993" w:type="dxa"/>
            <w:shd w:val="clear" w:color="auto" w:fill="auto"/>
            <w:noWrap/>
          </w:tcPr>
          <w:p w:rsidR="005979A9" w:rsidRPr="005979A9" w:rsidRDefault="005979A9" w:rsidP="005979A9">
            <w:pPr>
              <w:jc w:val="center"/>
              <w:rPr>
                <w:sz w:val="16"/>
                <w:szCs w:val="16"/>
              </w:rPr>
            </w:pPr>
          </w:p>
        </w:tc>
        <w:tc>
          <w:tcPr>
            <w:tcW w:w="1417"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1418" w:type="dxa"/>
            <w:shd w:val="clear" w:color="auto" w:fill="auto"/>
            <w:noWrap/>
          </w:tcPr>
          <w:p w:rsidR="005979A9" w:rsidRPr="005979A9" w:rsidRDefault="005979A9" w:rsidP="005979A9">
            <w:pPr>
              <w:jc w:val="center"/>
              <w:rPr>
                <w:sz w:val="16"/>
                <w:szCs w:val="16"/>
              </w:rPr>
            </w:pPr>
          </w:p>
        </w:tc>
        <w:tc>
          <w:tcPr>
            <w:tcW w:w="1276" w:type="dxa"/>
            <w:shd w:val="clear" w:color="auto" w:fill="auto"/>
            <w:noWrap/>
          </w:tcPr>
          <w:p w:rsidR="005979A9" w:rsidRPr="005979A9" w:rsidRDefault="005979A9" w:rsidP="005979A9">
            <w:pPr>
              <w:jc w:val="center"/>
              <w:rPr>
                <w:sz w:val="16"/>
                <w:szCs w:val="16"/>
              </w:rPr>
            </w:pPr>
          </w:p>
        </w:tc>
      </w:tr>
      <w:tr w:rsidR="005979A9" w:rsidRPr="005979A9" w:rsidTr="00782B99">
        <w:trPr>
          <w:trHeight w:val="68"/>
        </w:trPr>
        <w:tc>
          <w:tcPr>
            <w:tcW w:w="3188" w:type="dxa"/>
            <w:shd w:val="clear" w:color="auto" w:fill="auto"/>
            <w:noWrap/>
          </w:tcPr>
          <w:p w:rsidR="005979A9" w:rsidRPr="005979A9" w:rsidRDefault="005979A9" w:rsidP="00EB2D84">
            <w:pPr>
              <w:rPr>
                <w:color w:val="000000"/>
                <w:sz w:val="16"/>
                <w:szCs w:val="16"/>
              </w:rPr>
            </w:pPr>
            <w:r w:rsidRPr="005979A9">
              <w:rPr>
                <w:color w:val="000000"/>
                <w:sz w:val="16"/>
                <w:szCs w:val="16"/>
              </w:rPr>
              <w:t xml:space="preserve">Число посещений культурных мероприятий, </w:t>
            </w:r>
          </w:p>
        </w:tc>
        <w:tc>
          <w:tcPr>
            <w:tcW w:w="1598"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тыс. единиц (нарастающим итогом)</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623</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664</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753</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965</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965</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w:t>
            </w:r>
            <w:r w:rsidR="00782B99">
              <w:rPr>
                <w:sz w:val="16"/>
                <w:szCs w:val="16"/>
              </w:rPr>
              <w:t xml:space="preserve"> </w:t>
            </w:r>
            <w:r w:rsidRPr="005979A9">
              <w:rPr>
                <w:sz w:val="16"/>
                <w:szCs w:val="16"/>
              </w:rPr>
              <w:t>074</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w:t>
            </w:r>
            <w:r w:rsidR="00782B99">
              <w:rPr>
                <w:sz w:val="16"/>
                <w:szCs w:val="16"/>
              </w:rPr>
              <w:t xml:space="preserve"> </w:t>
            </w:r>
            <w:r w:rsidRPr="005979A9">
              <w:rPr>
                <w:sz w:val="16"/>
                <w:szCs w:val="16"/>
              </w:rPr>
              <w:t>074</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1</w:t>
            </w:r>
            <w:r w:rsidR="00782B99">
              <w:rPr>
                <w:sz w:val="16"/>
                <w:szCs w:val="16"/>
              </w:rPr>
              <w:t xml:space="preserve"> </w:t>
            </w:r>
            <w:r w:rsidRPr="005979A9">
              <w:rPr>
                <w:sz w:val="16"/>
                <w:szCs w:val="16"/>
              </w:rPr>
              <w:t>181</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1</w:t>
            </w:r>
            <w:r w:rsidR="00782B99">
              <w:rPr>
                <w:sz w:val="16"/>
                <w:szCs w:val="16"/>
              </w:rPr>
              <w:t xml:space="preserve"> </w:t>
            </w:r>
            <w:r w:rsidRPr="005979A9">
              <w:rPr>
                <w:sz w:val="16"/>
                <w:szCs w:val="16"/>
              </w:rPr>
              <w:t>181</w:t>
            </w:r>
          </w:p>
        </w:tc>
      </w:tr>
      <w:tr w:rsidR="005979A9" w:rsidRPr="005979A9" w:rsidTr="00782B99">
        <w:trPr>
          <w:trHeight w:val="68"/>
        </w:trPr>
        <w:tc>
          <w:tcPr>
            <w:tcW w:w="3188" w:type="dxa"/>
            <w:shd w:val="clear" w:color="auto" w:fill="auto"/>
            <w:noWrap/>
          </w:tcPr>
          <w:p w:rsidR="005979A9" w:rsidRPr="005979A9" w:rsidRDefault="005979A9" w:rsidP="00EB2D84">
            <w:pPr>
              <w:rPr>
                <w:color w:val="000000"/>
                <w:sz w:val="16"/>
                <w:szCs w:val="16"/>
              </w:rPr>
            </w:pPr>
            <w:r w:rsidRPr="005979A9">
              <w:rPr>
                <w:color w:val="000000"/>
                <w:sz w:val="16"/>
                <w:szCs w:val="16"/>
              </w:rPr>
              <w:t>Условия для воспитания гармонично развитой и социально ответственной личности</w:t>
            </w:r>
          </w:p>
        </w:tc>
        <w:tc>
          <w:tcPr>
            <w:tcW w:w="1598"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106</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106</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107</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110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110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113</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113</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117</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117</w:t>
            </w:r>
          </w:p>
        </w:tc>
      </w:tr>
      <w:tr w:rsidR="005979A9" w:rsidRPr="005979A9" w:rsidTr="00782B99">
        <w:trPr>
          <w:trHeight w:val="68"/>
        </w:trPr>
        <w:tc>
          <w:tcPr>
            <w:tcW w:w="3188" w:type="dxa"/>
            <w:shd w:val="clear" w:color="auto" w:fill="auto"/>
            <w:noWrap/>
          </w:tcPr>
          <w:p w:rsidR="005979A9" w:rsidRPr="005979A9" w:rsidRDefault="005979A9" w:rsidP="00EB2D84">
            <w:pPr>
              <w:rPr>
                <w:color w:val="000000"/>
                <w:sz w:val="16"/>
                <w:szCs w:val="16"/>
              </w:rPr>
            </w:pPr>
            <w:r w:rsidRPr="005979A9">
              <w:rPr>
                <w:color w:val="000000"/>
                <w:sz w:val="16"/>
                <w:szCs w:val="16"/>
              </w:rPr>
              <w:lastRenderedPageBreak/>
              <w:t>Переоснащение муниципальных библиотек по модельному стандарту</w:t>
            </w:r>
          </w:p>
        </w:tc>
        <w:tc>
          <w:tcPr>
            <w:tcW w:w="1598"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единиц (нарастающим итогом)</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1</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1</w:t>
            </w:r>
          </w:p>
        </w:tc>
      </w:tr>
      <w:tr w:rsidR="005979A9" w:rsidRPr="005979A9" w:rsidTr="00782B99">
        <w:trPr>
          <w:trHeight w:val="68"/>
        </w:trPr>
        <w:tc>
          <w:tcPr>
            <w:tcW w:w="3188" w:type="dxa"/>
            <w:shd w:val="clear" w:color="auto" w:fill="auto"/>
            <w:noWrap/>
          </w:tcPr>
          <w:p w:rsidR="005979A9" w:rsidRPr="005979A9" w:rsidRDefault="005979A9" w:rsidP="00EB2D84">
            <w:pPr>
              <w:rPr>
                <w:color w:val="000000"/>
                <w:sz w:val="16"/>
                <w:szCs w:val="16"/>
              </w:rPr>
            </w:pPr>
            <w:r w:rsidRPr="005979A9">
              <w:rPr>
                <w:color w:val="000000"/>
                <w:sz w:val="16"/>
                <w:szCs w:val="16"/>
              </w:rPr>
              <w:t>Оснащение образовательных учреждений в сфере культуры (детские школы искусств по видам искусств) музыкальными инструментами, оборудованием и учебными материалами</w:t>
            </w:r>
          </w:p>
        </w:tc>
        <w:tc>
          <w:tcPr>
            <w:tcW w:w="1598"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единиц</w:t>
            </w:r>
          </w:p>
          <w:p w:rsidR="005979A9" w:rsidRPr="005979A9" w:rsidRDefault="005979A9" w:rsidP="005979A9">
            <w:pPr>
              <w:jc w:val="center"/>
              <w:rPr>
                <w:color w:val="000000"/>
                <w:sz w:val="16"/>
                <w:szCs w:val="16"/>
              </w:rPr>
            </w:pPr>
            <w:r w:rsidRPr="005979A9">
              <w:rPr>
                <w:color w:val="000000"/>
                <w:sz w:val="16"/>
                <w:szCs w:val="16"/>
              </w:rPr>
              <w:t>(нарастающим итогом)</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2</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2</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2</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2</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2</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2</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2</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2</w:t>
            </w:r>
          </w:p>
        </w:tc>
      </w:tr>
      <w:tr w:rsidR="005979A9" w:rsidRPr="005979A9" w:rsidTr="00782B99">
        <w:trPr>
          <w:trHeight w:val="68"/>
        </w:trPr>
        <w:tc>
          <w:tcPr>
            <w:tcW w:w="3188" w:type="dxa"/>
            <w:shd w:val="clear" w:color="auto" w:fill="auto"/>
            <w:noWrap/>
          </w:tcPr>
          <w:p w:rsidR="005979A9" w:rsidRPr="005979A9" w:rsidRDefault="005979A9" w:rsidP="00EB2D84">
            <w:pPr>
              <w:rPr>
                <w:color w:val="000000"/>
                <w:sz w:val="16"/>
                <w:szCs w:val="16"/>
              </w:rPr>
            </w:pPr>
            <w:r w:rsidRPr="005979A9">
              <w:rPr>
                <w:color w:val="000000"/>
                <w:sz w:val="16"/>
                <w:szCs w:val="16"/>
              </w:rPr>
              <w:t>Техническое оснащение региональных и муниципальных музеев</w:t>
            </w:r>
          </w:p>
        </w:tc>
        <w:tc>
          <w:tcPr>
            <w:tcW w:w="1598"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единиц</w:t>
            </w:r>
          </w:p>
          <w:p w:rsidR="005979A9" w:rsidRPr="005979A9" w:rsidRDefault="005979A9" w:rsidP="005979A9">
            <w:pPr>
              <w:jc w:val="center"/>
              <w:rPr>
                <w:color w:val="000000"/>
                <w:sz w:val="16"/>
                <w:szCs w:val="16"/>
              </w:rPr>
            </w:pPr>
            <w:r w:rsidRPr="005979A9">
              <w:rPr>
                <w:color w:val="000000"/>
                <w:sz w:val="16"/>
                <w:szCs w:val="16"/>
              </w:rPr>
              <w:t>(нарастающим итогом)</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0</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1</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1</w:t>
            </w:r>
          </w:p>
        </w:tc>
      </w:tr>
      <w:tr w:rsidR="005979A9" w:rsidRPr="005979A9" w:rsidTr="00782B99">
        <w:trPr>
          <w:trHeight w:val="68"/>
        </w:trPr>
        <w:tc>
          <w:tcPr>
            <w:tcW w:w="3188" w:type="dxa"/>
            <w:shd w:val="clear" w:color="auto" w:fill="auto"/>
            <w:noWrap/>
          </w:tcPr>
          <w:p w:rsidR="005979A9" w:rsidRPr="005979A9" w:rsidRDefault="005979A9" w:rsidP="00EB2D84">
            <w:pPr>
              <w:rPr>
                <w:color w:val="000000"/>
                <w:sz w:val="16"/>
                <w:szCs w:val="16"/>
              </w:rPr>
            </w:pPr>
            <w:r w:rsidRPr="005979A9">
              <w:rPr>
                <w:color w:val="000000"/>
                <w:sz w:val="16"/>
                <w:szCs w:val="16"/>
              </w:rPr>
              <w:t>Приобретение передвижных многофункциональных культурных центров (автоклубов) для обслуживания сельского населения субъектов Российской Федерации</w:t>
            </w:r>
          </w:p>
        </w:tc>
        <w:tc>
          <w:tcPr>
            <w:tcW w:w="1598" w:type="dxa"/>
            <w:shd w:val="clear" w:color="auto" w:fill="auto"/>
            <w:noWrap/>
          </w:tcPr>
          <w:p w:rsidR="005979A9" w:rsidRPr="005979A9" w:rsidRDefault="005979A9" w:rsidP="005979A9">
            <w:pPr>
              <w:jc w:val="center"/>
              <w:rPr>
                <w:color w:val="000000"/>
                <w:sz w:val="16"/>
                <w:szCs w:val="16"/>
              </w:rPr>
            </w:pPr>
          </w:p>
          <w:p w:rsidR="005979A9" w:rsidRPr="005979A9" w:rsidRDefault="005979A9" w:rsidP="005979A9">
            <w:pPr>
              <w:jc w:val="center"/>
              <w:rPr>
                <w:color w:val="000000"/>
                <w:sz w:val="16"/>
                <w:szCs w:val="16"/>
              </w:rPr>
            </w:pPr>
            <w:r w:rsidRPr="005979A9">
              <w:rPr>
                <w:color w:val="000000"/>
                <w:sz w:val="16"/>
                <w:szCs w:val="16"/>
              </w:rPr>
              <w:t>единиц</w:t>
            </w:r>
          </w:p>
          <w:p w:rsidR="005979A9" w:rsidRPr="005979A9" w:rsidRDefault="005979A9" w:rsidP="005979A9">
            <w:pPr>
              <w:jc w:val="center"/>
              <w:rPr>
                <w:color w:val="000000"/>
                <w:sz w:val="16"/>
                <w:szCs w:val="16"/>
              </w:rPr>
            </w:pPr>
            <w:r w:rsidRPr="005979A9">
              <w:rPr>
                <w:color w:val="000000"/>
                <w:sz w:val="16"/>
                <w:szCs w:val="16"/>
              </w:rPr>
              <w:t>(нарастающим итогом)</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0</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1</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1</w:t>
            </w:r>
          </w:p>
        </w:tc>
      </w:tr>
      <w:tr w:rsidR="005979A9" w:rsidRPr="005979A9" w:rsidTr="00782B99">
        <w:trPr>
          <w:trHeight w:val="68"/>
        </w:trPr>
        <w:tc>
          <w:tcPr>
            <w:tcW w:w="3188" w:type="dxa"/>
            <w:shd w:val="clear" w:color="auto" w:fill="auto"/>
            <w:noWrap/>
          </w:tcPr>
          <w:p w:rsidR="005979A9" w:rsidRPr="005979A9" w:rsidRDefault="005979A9" w:rsidP="00EB2D84">
            <w:pPr>
              <w:rPr>
                <w:color w:val="000000"/>
                <w:sz w:val="16"/>
                <w:szCs w:val="16"/>
              </w:rPr>
            </w:pPr>
            <w:r w:rsidRPr="005979A9">
              <w:rPr>
                <w:color w:val="000000"/>
                <w:sz w:val="16"/>
                <w:szCs w:val="16"/>
              </w:rPr>
              <w:t>Количество специалистов сферы культуры, повысивших квалификацию на базе Центров непрерывного образования и повышения квалификации творческих и управленческих кадров в сфере культуры</w:t>
            </w:r>
          </w:p>
        </w:tc>
        <w:tc>
          <w:tcPr>
            <w:tcW w:w="1598"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единиц</w:t>
            </w:r>
          </w:p>
          <w:p w:rsidR="005979A9" w:rsidRPr="005979A9" w:rsidRDefault="005979A9" w:rsidP="005979A9">
            <w:pPr>
              <w:jc w:val="center"/>
              <w:rPr>
                <w:color w:val="000000"/>
                <w:sz w:val="16"/>
                <w:szCs w:val="16"/>
              </w:rPr>
            </w:pPr>
            <w:r w:rsidRPr="005979A9">
              <w:rPr>
                <w:color w:val="000000"/>
                <w:sz w:val="16"/>
                <w:szCs w:val="16"/>
              </w:rPr>
              <w:t>(нарастающим итогом)</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31</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69</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88</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120</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120</w:t>
            </w:r>
          </w:p>
        </w:tc>
      </w:tr>
      <w:tr w:rsidR="005979A9" w:rsidRPr="005979A9" w:rsidTr="00782B99">
        <w:trPr>
          <w:trHeight w:val="68"/>
        </w:trPr>
        <w:tc>
          <w:tcPr>
            <w:tcW w:w="3188" w:type="dxa"/>
            <w:shd w:val="clear" w:color="auto" w:fill="auto"/>
            <w:noWrap/>
          </w:tcPr>
          <w:p w:rsidR="005979A9" w:rsidRPr="005979A9" w:rsidRDefault="005979A9" w:rsidP="00EB2D84">
            <w:pPr>
              <w:rPr>
                <w:color w:val="000000"/>
                <w:sz w:val="16"/>
                <w:szCs w:val="16"/>
              </w:rPr>
            </w:pPr>
            <w:r w:rsidRPr="005979A9">
              <w:rPr>
                <w:color w:val="000000"/>
                <w:sz w:val="16"/>
                <w:szCs w:val="16"/>
              </w:rPr>
              <w:t xml:space="preserve">Развитие физической культуры и спорта </w:t>
            </w:r>
          </w:p>
        </w:tc>
        <w:tc>
          <w:tcPr>
            <w:tcW w:w="1598" w:type="dxa"/>
            <w:shd w:val="clear" w:color="auto" w:fill="auto"/>
            <w:noWrap/>
          </w:tcPr>
          <w:p w:rsidR="005979A9" w:rsidRPr="005979A9" w:rsidRDefault="005979A9" w:rsidP="005979A9">
            <w:pPr>
              <w:jc w:val="center"/>
              <w:rPr>
                <w:color w:val="000000"/>
                <w:sz w:val="16"/>
                <w:szCs w:val="16"/>
              </w:rPr>
            </w:pPr>
          </w:p>
        </w:tc>
        <w:tc>
          <w:tcPr>
            <w:tcW w:w="992" w:type="dxa"/>
            <w:shd w:val="clear" w:color="auto" w:fill="auto"/>
            <w:noWrap/>
          </w:tcPr>
          <w:p w:rsidR="005979A9" w:rsidRPr="005979A9" w:rsidRDefault="005979A9" w:rsidP="005979A9">
            <w:pPr>
              <w:jc w:val="center"/>
              <w:rPr>
                <w:sz w:val="16"/>
                <w:szCs w:val="16"/>
              </w:rPr>
            </w:pPr>
          </w:p>
        </w:tc>
        <w:tc>
          <w:tcPr>
            <w:tcW w:w="993"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1417" w:type="dxa"/>
            <w:shd w:val="clear" w:color="auto" w:fill="auto"/>
            <w:noWrap/>
          </w:tcPr>
          <w:p w:rsidR="005979A9" w:rsidRPr="005979A9" w:rsidRDefault="005979A9" w:rsidP="005979A9">
            <w:pPr>
              <w:jc w:val="center"/>
              <w:rPr>
                <w:sz w:val="16"/>
                <w:szCs w:val="16"/>
              </w:rPr>
            </w:pPr>
          </w:p>
        </w:tc>
        <w:tc>
          <w:tcPr>
            <w:tcW w:w="993" w:type="dxa"/>
            <w:shd w:val="clear" w:color="auto" w:fill="auto"/>
            <w:noWrap/>
          </w:tcPr>
          <w:p w:rsidR="005979A9" w:rsidRPr="005979A9" w:rsidRDefault="005979A9" w:rsidP="005979A9">
            <w:pPr>
              <w:jc w:val="center"/>
              <w:rPr>
                <w:sz w:val="16"/>
                <w:szCs w:val="16"/>
              </w:rPr>
            </w:pPr>
          </w:p>
        </w:tc>
        <w:tc>
          <w:tcPr>
            <w:tcW w:w="1417"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1418" w:type="dxa"/>
            <w:shd w:val="clear" w:color="auto" w:fill="auto"/>
            <w:noWrap/>
          </w:tcPr>
          <w:p w:rsidR="005979A9" w:rsidRPr="005979A9" w:rsidRDefault="005979A9" w:rsidP="005979A9">
            <w:pPr>
              <w:jc w:val="center"/>
              <w:rPr>
                <w:sz w:val="16"/>
                <w:szCs w:val="16"/>
              </w:rPr>
            </w:pPr>
          </w:p>
        </w:tc>
        <w:tc>
          <w:tcPr>
            <w:tcW w:w="1276" w:type="dxa"/>
            <w:shd w:val="clear" w:color="auto" w:fill="auto"/>
            <w:noWrap/>
          </w:tcPr>
          <w:p w:rsidR="005979A9" w:rsidRPr="005979A9" w:rsidRDefault="005979A9" w:rsidP="005979A9">
            <w:pPr>
              <w:jc w:val="center"/>
              <w:rPr>
                <w:sz w:val="16"/>
                <w:szCs w:val="16"/>
              </w:rPr>
            </w:pPr>
          </w:p>
        </w:tc>
      </w:tr>
      <w:tr w:rsidR="005979A9" w:rsidRPr="005979A9" w:rsidTr="00782B99">
        <w:trPr>
          <w:trHeight w:val="68"/>
        </w:trPr>
        <w:tc>
          <w:tcPr>
            <w:tcW w:w="3188" w:type="dxa"/>
            <w:shd w:val="clear" w:color="auto" w:fill="auto"/>
            <w:noWrap/>
          </w:tcPr>
          <w:p w:rsidR="005979A9" w:rsidRPr="005979A9" w:rsidRDefault="005979A9" w:rsidP="00EB2D84">
            <w:pPr>
              <w:rPr>
                <w:color w:val="000000"/>
                <w:sz w:val="16"/>
                <w:szCs w:val="16"/>
              </w:rPr>
            </w:pPr>
            <w:r w:rsidRPr="005979A9">
              <w:rPr>
                <w:color w:val="000000"/>
                <w:sz w:val="16"/>
                <w:szCs w:val="16"/>
              </w:rPr>
              <w:t>Доля граждан, систематически занимающихся физической культурой и спортом</w:t>
            </w:r>
          </w:p>
        </w:tc>
        <w:tc>
          <w:tcPr>
            <w:tcW w:w="1598" w:type="dxa"/>
            <w:shd w:val="clear" w:color="auto" w:fill="auto"/>
            <w:noWrap/>
          </w:tcPr>
          <w:p w:rsidR="005979A9" w:rsidRPr="005979A9" w:rsidRDefault="005979A9" w:rsidP="005979A9">
            <w:pPr>
              <w:jc w:val="center"/>
              <w:rPr>
                <w:color w:val="000000"/>
                <w:sz w:val="16"/>
                <w:szCs w:val="16"/>
              </w:rPr>
            </w:pPr>
          </w:p>
          <w:p w:rsidR="005979A9" w:rsidRPr="005979A9" w:rsidRDefault="005979A9" w:rsidP="005979A9">
            <w:pPr>
              <w:jc w:val="center"/>
              <w:rPr>
                <w:color w:val="000000"/>
                <w:sz w:val="16"/>
                <w:szCs w:val="16"/>
              </w:rPr>
            </w:pPr>
            <w:r w:rsidRPr="005979A9">
              <w:rPr>
                <w:color w:val="000000"/>
                <w:sz w:val="16"/>
                <w:szCs w:val="16"/>
              </w:rPr>
              <w:t>%</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55</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61</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67</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72</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72</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72</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72</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72</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72</w:t>
            </w:r>
          </w:p>
        </w:tc>
      </w:tr>
      <w:tr w:rsidR="005979A9" w:rsidRPr="005979A9" w:rsidTr="00782B99">
        <w:trPr>
          <w:trHeight w:val="68"/>
        </w:trPr>
        <w:tc>
          <w:tcPr>
            <w:tcW w:w="3188" w:type="dxa"/>
            <w:shd w:val="clear" w:color="auto" w:fill="auto"/>
            <w:noWrap/>
          </w:tcPr>
          <w:p w:rsidR="005979A9" w:rsidRPr="005979A9" w:rsidRDefault="005979A9" w:rsidP="00EB2D84">
            <w:pPr>
              <w:rPr>
                <w:color w:val="000000"/>
                <w:sz w:val="16"/>
                <w:szCs w:val="16"/>
              </w:rPr>
            </w:pPr>
            <w:r w:rsidRPr="005979A9">
              <w:rPr>
                <w:color w:val="000000"/>
                <w:sz w:val="16"/>
                <w:szCs w:val="16"/>
              </w:rPr>
              <w:t>Уровень обеспеченности граждан спортивными сооружениями, исходя из единовременной пропускной способности объектов спорта</w:t>
            </w:r>
          </w:p>
        </w:tc>
        <w:tc>
          <w:tcPr>
            <w:tcW w:w="1598" w:type="dxa"/>
            <w:shd w:val="clear" w:color="auto" w:fill="auto"/>
            <w:noWrap/>
          </w:tcPr>
          <w:p w:rsidR="005979A9" w:rsidRPr="005979A9" w:rsidRDefault="005979A9" w:rsidP="005979A9">
            <w:pPr>
              <w:jc w:val="center"/>
              <w:rPr>
                <w:color w:val="000000"/>
                <w:sz w:val="16"/>
                <w:szCs w:val="16"/>
              </w:rPr>
            </w:pPr>
          </w:p>
          <w:p w:rsidR="005979A9" w:rsidRPr="005979A9" w:rsidRDefault="005979A9" w:rsidP="005979A9">
            <w:pPr>
              <w:jc w:val="center"/>
              <w:rPr>
                <w:color w:val="000000"/>
                <w:sz w:val="16"/>
                <w:szCs w:val="16"/>
              </w:rPr>
            </w:pPr>
            <w:r w:rsidRPr="005979A9">
              <w:rPr>
                <w:color w:val="000000"/>
                <w:sz w:val="16"/>
                <w:szCs w:val="16"/>
              </w:rPr>
              <w:t>%</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73,3</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74,1</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86</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86,5</w:t>
            </w:r>
          </w:p>
        </w:tc>
        <w:tc>
          <w:tcPr>
            <w:tcW w:w="993" w:type="dxa"/>
            <w:shd w:val="clear" w:color="auto" w:fill="auto"/>
            <w:noWrap/>
          </w:tcPr>
          <w:p w:rsidR="005979A9" w:rsidRPr="005979A9" w:rsidRDefault="005979A9" w:rsidP="005979A9">
            <w:pPr>
              <w:jc w:val="center"/>
              <w:rPr>
                <w:sz w:val="16"/>
                <w:szCs w:val="16"/>
              </w:rPr>
            </w:pPr>
            <w:r w:rsidRPr="005979A9">
              <w:rPr>
                <w:rFonts w:cs="Arial"/>
                <w:sz w:val="16"/>
                <w:szCs w:val="16"/>
                <w:lang w:val="en-US" w:bidi="en-US"/>
              </w:rPr>
              <w:t>86,5</w:t>
            </w:r>
          </w:p>
        </w:tc>
        <w:tc>
          <w:tcPr>
            <w:tcW w:w="1417" w:type="dxa"/>
            <w:shd w:val="clear" w:color="auto" w:fill="auto"/>
            <w:noWrap/>
          </w:tcPr>
          <w:p w:rsidR="005979A9" w:rsidRPr="005979A9" w:rsidRDefault="005979A9" w:rsidP="005979A9">
            <w:pPr>
              <w:jc w:val="center"/>
              <w:rPr>
                <w:sz w:val="16"/>
                <w:szCs w:val="16"/>
              </w:rPr>
            </w:pPr>
            <w:r w:rsidRPr="005979A9">
              <w:rPr>
                <w:rFonts w:cs="Arial"/>
                <w:sz w:val="16"/>
                <w:szCs w:val="16"/>
                <w:lang w:val="en-US" w:bidi="en-US"/>
              </w:rPr>
              <w:t>86,5</w:t>
            </w:r>
          </w:p>
        </w:tc>
        <w:tc>
          <w:tcPr>
            <w:tcW w:w="992" w:type="dxa"/>
            <w:shd w:val="clear" w:color="auto" w:fill="auto"/>
            <w:noWrap/>
          </w:tcPr>
          <w:p w:rsidR="005979A9" w:rsidRPr="005979A9" w:rsidRDefault="005979A9" w:rsidP="005979A9">
            <w:pPr>
              <w:jc w:val="center"/>
              <w:rPr>
                <w:sz w:val="16"/>
                <w:szCs w:val="16"/>
              </w:rPr>
            </w:pPr>
            <w:r w:rsidRPr="005979A9">
              <w:rPr>
                <w:rFonts w:cs="Arial"/>
                <w:sz w:val="16"/>
                <w:szCs w:val="16"/>
                <w:lang w:val="en-US" w:bidi="en-US"/>
              </w:rPr>
              <w:t>86,5</w:t>
            </w:r>
          </w:p>
        </w:tc>
        <w:tc>
          <w:tcPr>
            <w:tcW w:w="1418" w:type="dxa"/>
            <w:shd w:val="clear" w:color="auto" w:fill="auto"/>
            <w:noWrap/>
          </w:tcPr>
          <w:p w:rsidR="005979A9" w:rsidRPr="005979A9" w:rsidRDefault="005979A9" w:rsidP="005979A9">
            <w:pPr>
              <w:jc w:val="center"/>
              <w:rPr>
                <w:sz w:val="16"/>
                <w:szCs w:val="16"/>
              </w:rPr>
            </w:pPr>
            <w:r w:rsidRPr="005979A9">
              <w:rPr>
                <w:rFonts w:cs="Arial"/>
                <w:sz w:val="16"/>
                <w:szCs w:val="16"/>
                <w:lang w:val="en-US" w:bidi="en-US"/>
              </w:rPr>
              <w:t>86,5</w:t>
            </w:r>
          </w:p>
        </w:tc>
        <w:tc>
          <w:tcPr>
            <w:tcW w:w="1276" w:type="dxa"/>
            <w:shd w:val="clear" w:color="auto" w:fill="auto"/>
            <w:noWrap/>
          </w:tcPr>
          <w:p w:rsidR="005979A9" w:rsidRPr="005979A9" w:rsidRDefault="005979A9" w:rsidP="005979A9">
            <w:pPr>
              <w:jc w:val="center"/>
              <w:rPr>
                <w:sz w:val="16"/>
                <w:szCs w:val="16"/>
              </w:rPr>
            </w:pPr>
            <w:r w:rsidRPr="005979A9">
              <w:rPr>
                <w:rFonts w:cs="Arial"/>
                <w:sz w:val="16"/>
                <w:szCs w:val="16"/>
                <w:lang w:val="en-US" w:bidi="en-US"/>
              </w:rPr>
              <w:t>86,5</w:t>
            </w:r>
          </w:p>
        </w:tc>
      </w:tr>
      <w:tr w:rsidR="005979A9" w:rsidRPr="005979A9" w:rsidTr="00782B99">
        <w:trPr>
          <w:trHeight w:val="68"/>
        </w:trPr>
        <w:tc>
          <w:tcPr>
            <w:tcW w:w="3188" w:type="dxa"/>
            <w:shd w:val="clear" w:color="auto" w:fill="auto"/>
            <w:noWrap/>
          </w:tcPr>
          <w:p w:rsidR="005979A9" w:rsidRPr="005979A9" w:rsidRDefault="005979A9" w:rsidP="00EB2D84">
            <w:pPr>
              <w:rPr>
                <w:color w:val="000000"/>
                <w:sz w:val="16"/>
                <w:szCs w:val="16"/>
              </w:rPr>
            </w:pPr>
            <w:r w:rsidRPr="005979A9">
              <w:rPr>
                <w:color w:val="000000"/>
                <w:sz w:val="16"/>
                <w:szCs w:val="16"/>
              </w:rPr>
              <w:t xml:space="preserve">Содействие развитию застройки </w:t>
            </w:r>
          </w:p>
        </w:tc>
        <w:tc>
          <w:tcPr>
            <w:tcW w:w="1598" w:type="dxa"/>
            <w:shd w:val="clear" w:color="auto" w:fill="auto"/>
            <w:noWrap/>
          </w:tcPr>
          <w:p w:rsidR="005979A9" w:rsidRPr="005979A9" w:rsidRDefault="005979A9" w:rsidP="005979A9">
            <w:pPr>
              <w:jc w:val="center"/>
              <w:rPr>
                <w:color w:val="000000"/>
                <w:sz w:val="16"/>
                <w:szCs w:val="16"/>
              </w:rPr>
            </w:pPr>
          </w:p>
        </w:tc>
        <w:tc>
          <w:tcPr>
            <w:tcW w:w="992" w:type="dxa"/>
            <w:shd w:val="clear" w:color="auto" w:fill="auto"/>
            <w:noWrap/>
          </w:tcPr>
          <w:p w:rsidR="005979A9" w:rsidRPr="005979A9" w:rsidRDefault="005979A9" w:rsidP="005979A9">
            <w:pPr>
              <w:jc w:val="center"/>
              <w:rPr>
                <w:sz w:val="16"/>
                <w:szCs w:val="16"/>
              </w:rPr>
            </w:pPr>
          </w:p>
        </w:tc>
        <w:tc>
          <w:tcPr>
            <w:tcW w:w="993"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1417" w:type="dxa"/>
            <w:shd w:val="clear" w:color="auto" w:fill="auto"/>
            <w:noWrap/>
          </w:tcPr>
          <w:p w:rsidR="005979A9" w:rsidRPr="005979A9" w:rsidRDefault="005979A9" w:rsidP="005979A9">
            <w:pPr>
              <w:jc w:val="center"/>
              <w:rPr>
                <w:sz w:val="16"/>
                <w:szCs w:val="16"/>
              </w:rPr>
            </w:pPr>
          </w:p>
        </w:tc>
        <w:tc>
          <w:tcPr>
            <w:tcW w:w="993" w:type="dxa"/>
            <w:shd w:val="clear" w:color="auto" w:fill="auto"/>
            <w:noWrap/>
          </w:tcPr>
          <w:p w:rsidR="005979A9" w:rsidRPr="005979A9" w:rsidRDefault="005979A9" w:rsidP="005979A9">
            <w:pPr>
              <w:jc w:val="center"/>
              <w:rPr>
                <w:rFonts w:cs="Arial"/>
                <w:sz w:val="16"/>
                <w:szCs w:val="16"/>
                <w:lang w:bidi="en-US"/>
              </w:rPr>
            </w:pPr>
          </w:p>
        </w:tc>
        <w:tc>
          <w:tcPr>
            <w:tcW w:w="1417" w:type="dxa"/>
            <w:shd w:val="clear" w:color="auto" w:fill="auto"/>
            <w:noWrap/>
          </w:tcPr>
          <w:p w:rsidR="005979A9" w:rsidRPr="005979A9" w:rsidRDefault="005979A9" w:rsidP="005979A9">
            <w:pPr>
              <w:jc w:val="center"/>
              <w:rPr>
                <w:rFonts w:cs="Arial"/>
                <w:sz w:val="16"/>
                <w:szCs w:val="16"/>
                <w:lang w:bidi="en-US"/>
              </w:rPr>
            </w:pPr>
          </w:p>
        </w:tc>
        <w:tc>
          <w:tcPr>
            <w:tcW w:w="992" w:type="dxa"/>
            <w:shd w:val="clear" w:color="auto" w:fill="auto"/>
            <w:noWrap/>
          </w:tcPr>
          <w:p w:rsidR="005979A9" w:rsidRPr="005979A9" w:rsidRDefault="005979A9" w:rsidP="005979A9">
            <w:pPr>
              <w:jc w:val="center"/>
              <w:rPr>
                <w:rFonts w:cs="Arial"/>
                <w:sz w:val="16"/>
                <w:szCs w:val="16"/>
                <w:lang w:bidi="en-US"/>
              </w:rPr>
            </w:pPr>
          </w:p>
        </w:tc>
        <w:tc>
          <w:tcPr>
            <w:tcW w:w="1418" w:type="dxa"/>
            <w:shd w:val="clear" w:color="auto" w:fill="auto"/>
            <w:noWrap/>
          </w:tcPr>
          <w:p w:rsidR="005979A9" w:rsidRPr="005979A9" w:rsidRDefault="005979A9" w:rsidP="005979A9">
            <w:pPr>
              <w:jc w:val="center"/>
              <w:rPr>
                <w:rFonts w:cs="Arial"/>
                <w:sz w:val="16"/>
                <w:szCs w:val="16"/>
                <w:lang w:bidi="en-US"/>
              </w:rPr>
            </w:pPr>
          </w:p>
        </w:tc>
        <w:tc>
          <w:tcPr>
            <w:tcW w:w="1276" w:type="dxa"/>
            <w:shd w:val="clear" w:color="auto" w:fill="auto"/>
            <w:noWrap/>
          </w:tcPr>
          <w:p w:rsidR="005979A9" w:rsidRPr="005979A9" w:rsidRDefault="005979A9" w:rsidP="005979A9">
            <w:pPr>
              <w:jc w:val="center"/>
              <w:rPr>
                <w:rFonts w:cs="Arial"/>
                <w:sz w:val="16"/>
                <w:szCs w:val="16"/>
                <w:lang w:bidi="en-US"/>
              </w:rPr>
            </w:pPr>
          </w:p>
        </w:tc>
      </w:tr>
      <w:tr w:rsidR="005979A9" w:rsidRPr="005979A9" w:rsidTr="00782B99">
        <w:trPr>
          <w:trHeight w:val="68"/>
        </w:trPr>
        <w:tc>
          <w:tcPr>
            <w:tcW w:w="3188" w:type="dxa"/>
            <w:shd w:val="clear" w:color="auto" w:fill="auto"/>
            <w:noWrap/>
          </w:tcPr>
          <w:p w:rsidR="005979A9" w:rsidRPr="005979A9" w:rsidRDefault="005979A9" w:rsidP="00EB2D84">
            <w:pPr>
              <w:rPr>
                <w:color w:val="000000"/>
                <w:sz w:val="16"/>
                <w:szCs w:val="16"/>
              </w:rPr>
            </w:pPr>
            <w:r w:rsidRPr="005979A9">
              <w:rPr>
                <w:color w:val="000000"/>
                <w:sz w:val="16"/>
                <w:szCs w:val="16"/>
              </w:rPr>
              <w:t>Доля площади земельных участков, являющихся объектами налогообложения земельным налогом, в общей площади территории муниципального района</w:t>
            </w:r>
          </w:p>
        </w:tc>
        <w:tc>
          <w:tcPr>
            <w:tcW w:w="1598"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60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97,9</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98,2</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98,5</w:t>
            </w:r>
          </w:p>
        </w:tc>
        <w:tc>
          <w:tcPr>
            <w:tcW w:w="993" w:type="dxa"/>
            <w:shd w:val="clear" w:color="auto" w:fill="auto"/>
            <w:noWrap/>
          </w:tcPr>
          <w:p w:rsidR="005979A9" w:rsidRPr="005979A9" w:rsidRDefault="005979A9" w:rsidP="005979A9">
            <w:pPr>
              <w:jc w:val="center"/>
              <w:rPr>
                <w:rFonts w:cs="Arial"/>
                <w:sz w:val="16"/>
                <w:szCs w:val="16"/>
                <w:lang w:bidi="en-US"/>
              </w:rPr>
            </w:pPr>
            <w:r w:rsidRPr="005979A9">
              <w:rPr>
                <w:rFonts w:cs="Arial"/>
                <w:sz w:val="16"/>
                <w:szCs w:val="16"/>
                <w:lang w:bidi="en-US"/>
              </w:rPr>
              <w:t>98,5</w:t>
            </w:r>
          </w:p>
        </w:tc>
        <w:tc>
          <w:tcPr>
            <w:tcW w:w="1417" w:type="dxa"/>
            <w:shd w:val="clear" w:color="auto" w:fill="auto"/>
            <w:noWrap/>
          </w:tcPr>
          <w:p w:rsidR="005979A9" w:rsidRPr="005979A9" w:rsidRDefault="005979A9" w:rsidP="005979A9">
            <w:pPr>
              <w:jc w:val="center"/>
              <w:rPr>
                <w:rFonts w:cs="Arial"/>
                <w:sz w:val="16"/>
                <w:szCs w:val="16"/>
                <w:lang w:bidi="en-US"/>
              </w:rPr>
            </w:pPr>
            <w:r w:rsidRPr="005979A9">
              <w:rPr>
                <w:rFonts w:cs="Arial"/>
                <w:sz w:val="16"/>
                <w:szCs w:val="16"/>
                <w:lang w:bidi="en-US"/>
              </w:rPr>
              <w:t>98,8</w:t>
            </w:r>
          </w:p>
        </w:tc>
        <w:tc>
          <w:tcPr>
            <w:tcW w:w="992" w:type="dxa"/>
            <w:shd w:val="clear" w:color="auto" w:fill="auto"/>
            <w:noWrap/>
          </w:tcPr>
          <w:p w:rsidR="005979A9" w:rsidRPr="005979A9" w:rsidRDefault="005979A9" w:rsidP="005979A9">
            <w:pPr>
              <w:jc w:val="center"/>
              <w:rPr>
                <w:rFonts w:cs="Arial"/>
                <w:sz w:val="16"/>
                <w:szCs w:val="16"/>
                <w:lang w:bidi="en-US"/>
              </w:rPr>
            </w:pPr>
            <w:r w:rsidRPr="005979A9">
              <w:rPr>
                <w:rFonts w:cs="Arial"/>
                <w:sz w:val="16"/>
                <w:szCs w:val="16"/>
                <w:lang w:bidi="en-US"/>
              </w:rPr>
              <w:t>98,8</w:t>
            </w:r>
          </w:p>
        </w:tc>
        <w:tc>
          <w:tcPr>
            <w:tcW w:w="1418" w:type="dxa"/>
            <w:shd w:val="clear" w:color="auto" w:fill="auto"/>
            <w:noWrap/>
          </w:tcPr>
          <w:p w:rsidR="005979A9" w:rsidRPr="005979A9" w:rsidRDefault="005979A9" w:rsidP="005979A9">
            <w:pPr>
              <w:jc w:val="center"/>
              <w:rPr>
                <w:rFonts w:cs="Arial"/>
                <w:sz w:val="16"/>
                <w:szCs w:val="16"/>
                <w:lang w:bidi="en-US"/>
              </w:rPr>
            </w:pPr>
            <w:r w:rsidRPr="005979A9">
              <w:rPr>
                <w:rFonts w:cs="Arial"/>
                <w:sz w:val="16"/>
                <w:szCs w:val="16"/>
                <w:lang w:bidi="en-US"/>
              </w:rPr>
              <w:t>99,1</w:t>
            </w:r>
          </w:p>
        </w:tc>
        <w:tc>
          <w:tcPr>
            <w:tcW w:w="1276" w:type="dxa"/>
            <w:shd w:val="clear" w:color="auto" w:fill="auto"/>
            <w:noWrap/>
          </w:tcPr>
          <w:p w:rsidR="005979A9" w:rsidRPr="005979A9" w:rsidRDefault="005979A9" w:rsidP="005979A9">
            <w:pPr>
              <w:jc w:val="center"/>
              <w:rPr>
                <w:rFonts w:cs="Arial"/>
                <w:sz w:val="16"/>
                <w:szCs w:val="16"/>
                <w:lang w:bidi="en-US"/>
              </w:rPr>
            </w:pPr>
            <w:r w:rsidRPr="005979A9">
              <w:rPr>
                <w:rFonts w:cs="Arial"/>
                <w:sz w:val="16"/>
                <w:szCs w:val="16"/>
                <w:lang w:bidi="en-US"/>
              </w:rPr>
              <w:t>99,1</w:t>
            </w:r>
          </w:p>
        </w:tc>
      </w:tr>
      <w:tr w:rsidR="005979A9" w:rsidRPr="005979A9" w:rsidTr="00782B99">
        <w:trPr>
          <w:trHeight w:val="68"/>
        </w:trPr>
        <w:tc>
          <w:tcPr>
            <w:tcW w:w="3188" w:type="dxa"/>
            <w:shd w:val="clear" w:color="auto" w:fill="auto"/>
            <w:noWrap/>
          </w:tcPr>
          <w:p w:rsidR="005979A9" w:rsidRPr="005979A9" w:rsidRDefault="005979A9" w:rsidP="00EB2D84">
            <w:pPr>
              <w:rPr>
                <w:color w:val="000000"/>
                <w:sz w:val="16"/>
                <w:szCs w:val="16"/>
              </w:rPr>
            </w:pPr>
            <w:r w:rsidRPr="005979A9">
              <w:rPr>
                <w:color w:val="000000"/>
                <w:sz w:val="16"/>
                <w:szCs w:val="16"/>
              </w:rPr>
              <w:t xml:space="preserve">Развитие агропромышленного комплекса </w:t>
            </w:r>
          </w:p>
        </w:tc>
        <w:tc>
          <w:tcPr>
            <w:tcW w:w="1598" w:type="dxa"/>
            <w:shd w:val="clear" w:color="auto" w:fill="auto"/>
            <w:noWrap/>
          </w:tcPr>
          <w:p w:rsidR="005979A9" w:rsidRPr="005979A9" w:rsidRDefault="005979A9" w:rsidP="005979A9">
            <w:pPr>
              <w:jc w:val="center"/>
              <w:rPr>
                <w:color w:val="000000"/>
                <w:sz w:val="16"/>
                <w:szCs w:val="16"/>
              </w:rPr>
            </w:pPr>
          </w:p>
        </w:tc>
        <w:tc>
          <w:tcPr>
            <w:tcW w:w="992" w:type="dxa"/>
            <w:shd w:val="clear" w:color="auto" w:fill="auto"/>
            <w:noWrap/>
          </w:tcPr>
          <w:p w:rsidR="005979A9" w:rsidRPr="005979A9" w:rsidRDefault="005979A9" w:rsidP="005979A9">
            <w:pPr>
              <w:jc w:val="center"/>
              <w:rPr>
                <w:sz w:val="16"/>
                <w:szCs w:val="16"/>
              </w:rPr>
            </w:pPr>
          </w:p>
        </w:tc>
        <w:tc>
          <w:tcPr>
            <w:tcW w:w="993"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1417" w:type="dxa"/>
            <w:shd w:val="clear" w:color="auto" w:fill="auto"/>
            <w:noWrap/>
          </w:tcPr>
          <w:p w:rsidR="005979A9" w:rsidRPr="005979A9" w:rsidRDefault="005979A9" w:rsidP="005979A9">
            <w:pPr>
              <w:jc w:val="center"/>
              <w:rPr>
                <w:sz w:val="16"/>
                <w:szCs w:val="16"/>
              </w:rPr>
            </w:pPr>
          </w:p>
        </w:tc>
        <w:tc>
          <w:tcPr>
            <w:tcW w:w="993" w:type="dxa"/>
            <w:shd w:val="clear" w:color="auto" w:fill="auto"/>
            <w:noWrap/>
          </w:tcPr>
          <w:p w:rsidR="005979A9" w:rsidRPr="005979A9" w:rsidRDefault="005979A9" w:rsidP="005979A9">
            <w:pPr>
              <w:jc w:val="center"/>
              <w:rPr>
                <w:rFonts w:cs="Arial"/>
                <w:sz w:val="16"/>
                <w:szCs w:val="16"/>
                <w:lang w:bidi="en-US"/>
              </w:rPr>
            </w:pPr>
          </w:p>
        </w:tc>
        <w:tc>
          <w:tcPr>
            <w:tcW w:w="1417" w:type="dxa"/>
            <w:shd w:val="clear" w:color="auto" w:fill="auto"/>
            <w:noWrap/>
          </w:tcPr>
          <w:p w:rsidR="005979A9" w:rsidRPr="005979A9" w:rsidRDefault="005979A9" w:rsidP="005979A9">
            <w:pPr>
              <w:jc w:val="center"/>
              <w:rPr>
                <w:rFonts w:cs="Arial"/>
                <w:sz w:val="16"/>
                <w:szCs w:val="16"/>
                <w:lang w:bidi="en-US"/>
              </w:rPr>
            </w:pPr>
          </w:p>
        </w:tc>
        <w:tc>
          <w:tcPr>
            <w:tcW w:w="992" w:type="dxa"/>
            <w:shd w:val="clear" w:color="auto" w:fill="auto"/>
            <w:noWrap/>
          </w:tcPr>
          <w:p w:rsidR="005979A9" w:rsidRPr="005979A9" w:rsidRDefault="005979A9" w:rsidP="005979A9">
            <w:pPr>
              <w:jc w:val="center"/>
              <w:rPr>
                <w:rFonts w:cs="Arial"/>
                <w:sz w:val="16"/>
                <w:szCs w:val="16"/>
                <w:lang w:bidi="en-US"/>
              </w:rPr>
            </w:pPr>
          </w:p>
        </w:tc>
        <w:tc>
          <w:tcPr>
            <w:tcW w:w="1418" w:type="dxa"/>
            <w:shd w:val="clear" w:color="auto" w:fill="auto"/>
            <w:noWrap/>
          </w:tcPr>
          <w:p w:rsidR="005979A9" w:rsidRPr="005979A9" w:rsidRDefault="005979A9" w:rsidP="005979A9">
            <w:pPr>
              <w:jc w:val="center"/>
              <w:rPr>
                <w:rFonts w:cs="Arial"/>
                <w:sz w:val="16"/>
                <w:szCs w:val="16"/>
                <w:lang w:bidi="en-US"/>
              </w:rPr>
            </w:pPr>
          </w:p>
        </w:tc>
        <w:tc>
          <w:tcPr>
            <w:tcW w:w="1276" w:type="dxa"/>
            <w:shd w:val="clear" w:color="auto" w:fill="auto"/>
            <w:noWrap/>
          </w:tcPr>
          <w:p w:rsidR="005979A9" w:rsidRPr="005979A9" w:rsidRDefault="005979A9" w:rsidP="005979A9">
            <w:pPr>
              <w:jc w:val="center"/>
              <w:rPr>
                <w:rFonts w:cs="Arial"/>
                <w:sz w:val="16"/>
                <w:szCs w:val="16"/>
                <w:lang w:bidi="en-US"/>
              </w:rPr>
            </w:pPr>
          </w:p>
        </w:tc>
      </w:tr>
      <w:tr w:rsidR="005979A9" w:rsidRPr="005979A9" w:rsidTr="00782B99">
        <w:trPr>
          <w:trHeight w:val="68"/>
        </w:trPr>
        <w:tc>
          <w:tcPr>
            <w:tcW w:w="3188" w:type="dxa"/>
            <w:shd w:val="clear" w:color="auto" w:fill="auto"/>
            <w:noWrap/>
          </w:tcPr>
          <w:p w:rsidR="005979A9" w:rsidRPr="005979A9" w:rsidRDefault="005979A9" w:rsidP="00EB2D84">
            <w:pPr>
              <w:rPr>
                <w:color w:val="000000"/>
                <w:sz w:val="16"/>
                <w:szCs w:val="16"/>
              </w:rPr>
            </w:pPr>
            <w:r w:rsidRPr="005979A9">
              <w:rPr>
                <w:color w:val="000000"/>
                <w:sz w:val="16"/>
                <w:szCs w:val="16"/>
              </w:rPr>
              <w:t>Индекс производства продукции сельского хозяйства, процентов к предыдущему году</w:t>
            </w:r>
          </w:p>
        </w:tc>
        <w:tc>
          <w:tcPr>
            <w:tcW w:w="1598"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тонн</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105,8</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95,2</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98,9</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100,9</w:t>
            </w:r>
          </w:p>
        </w:tc>
        <w:tc>
          <w:tcPr>
            <w:tcW w:w="993" w:type="dxa"/>
            <w:shd w:val="clear" w:color="auto" w:fill="auto"/>
            <w:noWrap/>
          </w:tcPr>
          <w:p w:rsidR="005979A9" w:rsidRPr="005979A9" w:rsidRDefault="005979A9" w:rsidP="005979A9">
            <w:pPr>
              <w:jc w:val="center"/>
              <w:rPr>
                <w:rFonts w:cs="Arial"/>
                <w:sz w:val="16"/>
                <w:szCs w:val="16"/>
                <w:lang w:bidi="en-US"/>
              </w:rPr>
            </w:pPr>
            <w:r w:rsidRPr="005979A9">
              <w:rPr>
                <w:rFonts w:cs="Arial"/>
                <w:sz w:val="16"/>
                <w:szCs w:val="16"/>
                <w:lang w:bidi="en-US"/>
              </w:rPr>
              <w:t>100,9</w:t>
            </w:r>
          </w:p>
        </w:tc>
        <w:tc>
          <w:tcPr>
            <w:tcW w:w="1417" w:type="dxa"/>
            <w:shd w:val="clear" w:color="auto" w:fill="auto"/>
            <w:noWrap/>
          </w:tcPr>
          <w:p w:rsidR="005979A9" w:rsidRPr="005979A9" w:rsidRDefault="005979A9" w:rsidP="005979A9">
            <w:pPr>
              <w:jc w:val="center"/>
              <w:rPr>
                <w:rFonts w:cs="Arial"/>
                <w:sz w:val="16"/>
                <w:szCs w:val="16"/>
                <w:lang w:bidi="en-US"/>
              </w:rPr>
            </w:pPr>
            <w:r w:rsidRPr="005979A9">
              <w:rPr>
                <w:rFonts w:cs="Arial"/>
                <w:sz w:val="16"/>
                <w:szCs w:val="16"/>
                <w:lang w:bidi="en-US"/>
              </w:rPr>
              <w:t>101,1</w:t>
            </w:r>
          </w:p>
        </w:tc>
        <w:tc>
          <w:tcPr>
            <w:tcW w:w="992" w:type="dxa"/>
            <w:shd w:val="clear" w:color="auto" w:fill="auto"/>
            <w:noWrap/>
          </w:tcPr>
          <w:p w:rsidR="005979A9" w:rsidRPr="005979A9" w:rsidRDefault="005979A9" w:rsidP="005979A9">
            <w:pPr>
              <w:jc w:val="center"/>
              <w:rPr>
                <w:rFonts w:cs="Arial"/>
                <w:sz w:val="16"/>
                <w:szCs w:val="16"/>
                <w:lang w:bidi="en-US"/>
              </w:rPr>
            </w:pPr>
            <w:r w:rsidRPr="005979A9">
              <w:rPr>
                <w:rFonts w:cs="Arial"/>
                <w:sz w:val="16"/>
                <w:szCs w:val="16"/>
                <w:lang w:bidi="en-US"/>
              </w:rPr>
              <w:t>101,1</w:t>
            </w:r>
          </w:p>
        </w:tc>
        <w:tc>
          <w:tcPr>
            <w:tcW w:w="1418" w:type="dxa"/>
            <w:shd w:val="clear" w:color="auto" w:fill="auto"/>
            <w:noWrap/>
          </w:tcPr>
          <w:p w:rsidR="005979A9" w:rsidRPr="005979A9" w:rsidRDefault="005979A9" w:rsidP="005979A9">
            <w:pPr>
              <w:jc w:val="center"/>
              <w:rPr>
                <w:rFonts w:cs="Arial"/>
                <w:sz w:val="16"/>
                <w:szCs w:val="16"/>
                <w:lang w:bidi="en-US"/>
              </w:rPr>
            </w:pPr>
            <w:r w:rsidRPr="005979A9">
              <w:rPr>
                <w:rFonts w:cs="Arial"/>
                <w:sz w:val="16"/>
                <w:szCs w:val="16"/>
                <w:lang w:bidi="en-US"/>
              </w:rPr>
              <w:t>101,1</w:t>
            </w:r>
          </w:p>
        </w:tc>
        <w:tc>
          <w:tcPr>
            <w:tcW w:w="1276" w:type="dxa"/>
            <w:shd w:val="clear" w:color="auto" w:fill="auto"/>
            <w:noWrap/>
          </w:tcPr>
          <w:p w:rsidR="005979A9" w:rsidRPr="005979A9" w:rsidRDefault="005979A9" w:rsidP="005979A9">
            <w:pPr>
              <w:jc w:val="center"/>
              <w:rPr>
                <w:rFonts w:cs="Arial"/>
                <w:sz w:val="16"/>
                <w:szCs w:val="16"/>
                <w:lang w:bidi="en-US"/>
              </w:rPr>
            </w:pPr>
            <w:r w:rsidRPr="005979A9">
              <w:rPr>
                <w:rFonts w:cs="Arial"/>
                <w:sz w:val="16"/>
                <w:szCs w:val="16"/>
                <w:lang w:bidi="en-US"/>
              </w:rPr>
              <w:t>101,1</w:t>
            </w:r>
          </w:p>
        </w:tc>
      </w:tr>
      <w:tr w:rsidR="005979A9" w:rsidRPr="005979A9" w:rsidTr="00782B99">
        <w:trPr>
          <w:trHeight w:val="68"/>
        </w:trPr>
        <w:tc>
          <w:tcPr>
            <w:tcW w:w="3188" w:type="dxa"/>
            <w:shd w:val="clear" w:color="auto" w:fill="auto"/>
            <w:noWrap/>
          </w:tcPr>
          <w:p w:rsidR="005979A9" w:rsidRPr="005979A9" w:rsidRDefault="005979A9" w:rsidP="00EB2D84">
            <w:pPr>
              <w:rPr>
                <w:color w:val="000000"/>
                <w:sz w:val="16"/>
                <w:szCs w:val="16"/>
              </w:rPr>
            </w:pPr>
            <w:r w:rsidRPr="005979A9">
              <w:rPr>
                <w:color w:val="000000"/>
                <w:sz w:val="16"/>
                <w:szCs w:val="16"/>
              </w:rPr>
              <w:t>Доля животных без владельцев (собак), переданных новым владельцам</w:t>
            </w:r>
          </w:p>
        </w:tc>
        <w:tc>
          <w:tcPr>
            <w:tcW w:w="1598" w:type="dxa"/>
            <w:shd w:val="clear" w:color="auto" w:fill="auto"/>
            <w:noWrap/>
          </w:tcPr>
          <w:p w:rsidR="005979A9" w:rsidRPr="005979A9" w:rsidRDefault="005979A9" w:rsidP="005979A9">
            <w:pPr>
              <w:jc w:val="center"/>
              <w:rPr>
                <w:color w:val="000000"/>
                <w:sz w:val="16"/>
                <w:szCs w:val="16"/>
              </w:rPr>
            </w:pPr>
            <w:r w:rsidRPr="005979A9">
              <w:rPr>
                <w:color w:val="000000"/>
                <w:sz w:val="16"/>
                <w:szCs w:val="16"/>
              </w:rPr>
              <w:t>%</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8</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8</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10</w:t>
            </w:r>
          </w:p>
        </w:tc>
        <w:tc>
          <w:tcPr>
            <w:tcW w:w="993" w:type="dxa"/>
            <w:shd w:val="clear" w:color="auto" w:fill="auto"/>
            <w:noWrap/>
          </w:tcPr>
          <w:p w:rsidR="005979A9" w:rsidRPr="005979A9" w:rsidRDefault="005979A9" w:rsidP="005979A9">
            <w:pPr>
              <w:jc w:val="center"/>
              <w:rPr>
                <w:rFonts w:cs="Arial"/>
                <w:sz w:val="16"/>
                <w:szCs w:val="16"/>
                <w:lang w:bidi="en-US"/>
              </w:rPr>
            </w:pPr>
            <w:r w:rsidRPr="005979A9">
              <w:rPr>
                <w:rFonts w:cs="Arial"/>
                <w:sz w:val="16"/>
                <w:szCs w:val="16"/>
                <w:lang w:bidi="en-US"/>
              </w:rPr>
              <w:t>10</w:t>
            </w:r>
          </w:p>
        </w:tc>
        <w:tc>
          <w:tcPr>
            <w:tcW w:w="1417" w:type="dxa"/>
            <w:shd w:val="clear" w:color="auto" w:fill="auto"/>
            <w:noWrap/>
          </w:tcPr>
          <w:p w:rsidR="005979A9" w:rsidRPr="005979A9" w:rsidRDefault="005979A9" w:rsidP="005979A9">
            <w:pPr>
              <w:jc w:val="center"/>
              <w:rPr>
                <w:rFonts w:cs="Arial"/>
                <w:sz w:val="16"/>
                <w:szCs w:val="16"/>
                <w:lang w:bidi="en-US"/>
              </w:rPr>
            </w:pPr>
            <w:r w:rsidRPr="005979A9">
              <w:rPr>
                <w:rFonts w:cs="Arial"/>
                <w:sz w:val="16"/>
                <w:szCs w:val="16"/>
                <w:lang w:bidi="en-US"/>
              </w:rPr>
              <w:t>10</w:t>
            </w:r>
          </w:p>
        </w:tc>
        <w:tc>
          <w:tcPr>
            <w:tcW w:w="992" w:type="dxa"/>
            <w:shd w:val="clear" w:color="auto" w:fill="auto"/>
            <w:noWrap/>
          </w:tcPr>
          <w:p w:rsidR="005979A9" w:rsidRPr="005979A9" w:rsidRDefault="005979A9" w:rsidP="005979A9">
            <w:pPr>
              <w:jc w:val="center"/>
              <w:rPr>
                <w:rFonts w:cs="Arial"/>
                <w:sz w:val="16"/>
                <w:szCs w:val="16"/>
                <w:lang w:bidi="en-US"/>
              </w:rPr>
            </w:pPr>
            <w:r w:rsidRPr="005979A9">
              <w:rPr>
                <w:rFonts w:cs="Arial"/>
                <w:sz w:val="16"/>
                <w:szCs w:val="16"/>
                <w:lang w:bidi="en-US"/>
              </w:rPr>
              <w:t>10</w:t>
            </w:r>
          </w:p>
        </w:tc>
        <w:tc>
          <w:tcPr>
            <w:tcW w:w="1418" w:type="dxa"/>
            <w:shd w:val="clear" w:color="auto" w:fill="auto"/>
            <w:noWrap/>
          </w:tcPr>
          <w:p w:rsidR="005979A9" w:rsidRPr="005979A9" w:rsidRDefault="005979A9" w:rsidP="005979A9">
            <w:pPr>
              <w:jc w:val="center"/>
              <w:rPr>
                <w:rFonts w:cs="Arial"/>
                <w:sz w:val="16"/>
                <w:szCs w:val="16"/>
                <w:lang w:bidi="en-US"/>
              </w:rPr>
            </w:pPr>
            <w:r w:rsidRPr="005979A9">
              <w:rPr>
                <w:rFonts w:cs="Arial"/>
                <w:sz w:val="16"/>
                <w:szCs w:val="16"/>
                <w:lang w:bidi="en-US"/>
              </w:rPr>
              <w:t>10,2</w:t>
            </w:r>
          </w:p>
        </w:tc>
        <w:tc>
          <w:tcPr>
            <w:tcW w:w="1276" w:type="dxa"/>
            <w:shd w:val="clear" w:color="auto" w:fill="auto"/>
            <w:noWrap/>
          </w:tcPr>
          <w:p w:rsidR="005979A9" w:rsidRPr="005979A9" w:rsidRDefault="005979A9" w:rsidP="005979A9">
            <w:pPr>
              <w:jc w:val="center"/>
              <w:rPr>
                <w:rFonts w:cs="Arial"/>
                <w:sz w:val="16"/>
                <w:szCs w:val="16"/>
                <w:lang w:bidi="en-US"/>
              </w:rPr>
            </w:pPr>
            <w:r w:rsidRPr="005979A9">
              <w:rPr>
                <w:rFonts w:cs="Arial"/>
                <w:sz w:val="16"/>
                <w:szCs w:val="16"/>
                <w:lang w:bidi="en-US"/>
              </w:rPr>
              <w:t>10,2</w:t>
            </w:r>
          </w:p>
        </w:tc>
      </w:tr>
      <w:tr w:rsidR="005979A9" w:rsidRPr="005979A9" w:rsidTr="00782B99">
        <w:trPr>
          <w:trHeight w:val="68"/>
        </w:trPr>
        <w:tc>
          <w:tcPr>
            <w:tcW w:w="3188" w:type="dxa"/>
            <w:shd w:val="clear" w:color="auto" w:fill="auto"/>
            <w:noWrap/>
          </w:tcPr>
          <w:p w:rsidR="005979A9" w:rsidRPr="005979A9" w:rsidRDefault="005979A9" w:rsidP="00EB2D84">
            <w:pPr>
              <w:rPr>
                <w:sz w:val="16"/>
                <w:szCs w:val="16"/>
              </w:rPr>
            </w:pPr>
            <w:r w:rsidRPr="005979A9">
              <w:rPr>
                <w:sz w:val="16"/>
                <w:szCs w:val="16"/>
              </w:rPr>
              <w:t>Формирование градостроительной документации</w:t>
            </w:r>
          </w:p>
        </w:tc>
        <w:tc>
          <w:tcPr>
            <w:tcW w:w="1598"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993"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1417" w:type="dxa"/>
            <w:shd w:val="clear" w:color="auto" w:fill="auto"/>
            <w:noWrap/>
          </w:tcPr>
          <w:p w:rsidR="005979A9" w:rsidRPr="005979A9" w:rsidRDefault="005979A9" w:rsidP="005979A9">
            <w:pPr>
              <w:jc w:val="center"/>
              <w:rPr>
                <w:sz w:val="16"/>
                <w:szCs w:val="16"/>
              </w:rPr>
            </w:pPr>
          </w:p>
        </w:tc>
        <w:tc>
          <w:tcPr>
            <w:tcW w:w="993" w:type="dxa"/>
            <w:shd w:val="clear" w:color="auto" w:fill="auto"/>
            <w:noWrap/>
          </w:tcPr>
          <w:p w:rsidR="005979A9" w:rsidRPr="005979A9" w:rsidRDefault="005979A9" w:rsidP="005979A9">
            <w:pPr>
              <w:jc w:val="center"/>
              <w:rPr>
                <w:sz w:val="16"/>
                <w:szCs w:val="16"/>
              </w:rPr>
            </w:pPr>
          </w:p>
        </w:tc>
        <w:tc>
          <w:tcPr>
            <w:tcW w:w="1417"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1418" w:type="dxa"/>
            <w:shd w:val="clear" w:color="auto" w:fill="auto"/>
            <w:noWrap/>
          </w:tcPr>
          <w:p w:rsidR="005979A9" w:rsidRPr="005979A9" w:rsidRDefault="005979A9" w:rsidP="005979A9">
            <w:pPr>
              <w:jc w:val="center"/>
              <w:rPr>
                <w:sz w:val="16"/>
                <w:szCs w:val="16"/>
              </w:rPr>
            </w:pPr>
          </w:p>
        </w:tc>
        <w:tc>
          <w:tcPr>
            <w:tcW w:w="1276" w:type="dxa"/>
            <w:shd w:val="clear" w:color="auto" w:fill="auto"/>
            <w:noWrap/>
          </w:tcPr>
          <w:p w:rsidR="005979A9" w:rsidRPr="005979A9" w:rsidRDefault="005979A9" w:rsidP="005979A9">
            <w:pPr>
              <w:jc w:val="center"/>
              <w:rPr>
                <w:sz w:val="16"/>
                <w:szCs w:val="16"/>
              </w:rPr>
            </w:pPr>
          </w:p>
        </w:tc>
      </w:tr>
      <w:tr w:rsidR="005979A9" w:rsidRPr="005979A9" w:rsidTr="00782B99">
        <w:trPr>
          <w:trHeight w:val="68"/>
        </w:trPr>
        <w:tc>
          <w:tcPr>
            <w:tcW w:w="3188" w:type="dxa"/>
            <w:shd w:val="clear" w:color="auto" w:fill="auto"/>
            <w:noWrap/>
          </w:tcPr>
          <w:p w:rsidR="005979A9" w:rsidRPr="005979A9" w:rsidRDefault="005979A9" w:rsidP="00EB2D84">
            <w:pPr>
              <w:rPr>
                <w:sz w:val="16"/>
                <w:szCs w:val="16"/>
              </w:rPr>
            </w:pPr>
            <w:r w:rsidRPr="005979A9">
              <w:rPr>
                <w:sz w:val="16"/>
                <w:szCs w:val="16"/>
              </w:rPr>
              <w:t>Доля муниципальных образований Кондинского района, обеспеченных документами территориального планирования на уровне 100% от общей потребности</w:t>
            </w:r>
          </w:p>
        </w:tc>
        <w:tc>
          <w:tcPr>
            <w:tcW w:w="1598" w:type="dxa"/>
            <w:shd w:val="clear" w:color="auto" w:fill="auto"/>
            <w:noWrap/>
          </w:tcPr>
          <w:p w:rsidR="005979A9" w:rsidRPr="005979A9" w:rsidRDefault="005979A9" w:rsidP="005979A9">
            <w:pPr>
              <w:jc w:val="center"/>
              <w:rPr>
                <w:sz w:val="16"/>
                <w:szCs w:val="16"/>
              </w:rPr>
            </w:pPr>
            <w:r w:rsidRPr="005979A9">
              <w:rPr>
                <w:sz w:val="16"/>
                <w:szCs w:val="16"/>
              </w:rPr>
              <w:t>%</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100</w:t>
            </w:r>
          </w:p>
        </w:tc>
      </w:tr>
      <w:tr w:rsidR="005979A9" w:rsidRPr="005979A9" w:rsidTr="00782B99">
        <w:trPr>
          <w:trHeight w:val="68"/>
        </w:trPr>
        <w:tc>
          <w:tcPr>
            <w:tcW w:w="3188" w:type="dxa"/>
            <w:shd w:val="clear" w:color="auto" w:fill="auto"/>
            <w:noWrap/>
          </w:tcPr>
          <w:p w:rsidR="005979A9" w:rsidRPr="005979A9" w:rsidRDefault="005979A9" w:rsidP="00EB2D84">
            <w:pPr>
              <w:rPr>
                <w:sz w:val="16"/>
                <w:szCs w:val="16"/>
              </w:rPr>
            </w:pPr>
            <w:r w:rsidRPr="005979A9">
              <w:rPr>
                <w:sz w:val="16"/>
                <w:szCs w:val="16"/>
              </w:rPr>
              <w:t xml:space="preserve">Площадь земельных участков, предоставленных для строительства, в отношении которых с даты принятия решения о предоставлении земельного участка или подписания протокола о </w:t>
            </w:r>
            <w:r w:rsidRPr="005979A9">
              <w:rPr>
                <w:sz w:val="16"/>
                <w:szCs w:val="16"/>
              </w:rPr>
              <w:lastRenderedPageBreak/>
              <w:t>результатах торгов (конкурсов, аукционов) не было получено разрешение на ввод в эксплуатацию</w:t>
            </w:r>
          </w:p>
        </w:tc>
        <w:tc>
          <w:tcPr>
            <w:tcW w:w="1598" w:type="dxa"/>
            <w:shd w:val="clear" w:color="auto" w:fill="auto"/>
            <w:noWrap/>
          </w:tcPr>
          <w:p w:rsidR="005979A9" w:rsidRPr="005979A9" w:rsidRDefault="005979A9" w:rsidP="00782B99">
            <w:pPr>
              <w:jc w:val="center"/>
              <w:rPr>
                <w:sz w:val="16"/>
                <w:szCs w:val="16"/>
              </w:rPr>
            </w:pPr>
            <w:r w:rsidRPr="005979A9">
              <w:rPr>
                <w:sz w:val="16"/>
                <w:szCs w:val="16"/>
              </w:rPr>
              <w:lastRenderedPageBreak/>
              <w:t>кв.</w:t>
            </w:r>
            <w:r w:rsidR="00782B99">
              <w:rPr>
                <w:sz w:val="16"/>
                <w:szCs w:val="16"/>
              </w:rPr>
              <w:t xml:space="preserve"> </w:t>
            </w:r>
            <w:r w:rsidRPr="005979A9">
              <w:rPr>
                <w:sz w:val="16"/>
                <w:szCs w:val="16"/>
              </w:rPr>
              <w:t>м</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0</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0</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0</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0</w:t>
            </w:r>
          </w:p>
        </w:tc>
      </w:tr>
      <w:tr w:rsidR="005979A9" w:rsidRPr="005979A9" w:rsidTr="00782B99">
        <w:trPr>
          <w:trHeight w:val="68"/>
        </w:trPr>
        <w:tc>
          <w:tcPr>
            <w:tcW w:w="3188" w:type="dxa"/>
            <w:shd w:val="clear" w:color="auto" w:fill="auto"/>
            <w:noWrap/>
          </w:tcPr>
          <w:p w:rsidR="005979A9" w:rsidRPr="005979A9" w:rsidRDefault="005979A9" w:rsidP="00EB2D84">
            <w:pPr>
              <w:rPr>
                <w:sz w:val="16"/>
                <w:szCs w:val="16"/>
              </w:rPr>
            </w:pPr>
            <w:r w:rsidRPr="005979A9">
              <w:rPr>
                <w:sz w:val="16"/>
                <w:szCs w:val="16"/>
              </w:rPr>
              <w:t>Развитие коренных малочисленных народов Севера</w:t>
            </w:r>
          </w:p>
        </w:tc>
        <w:tc>
          <w:tcPr>
            <w:tcW w:w="1598"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993"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1417" w:type="dxa"/>
            <w:shd w:val="clear" w:color="auto" w:fill="auto"/>
            <w:noWrap/>
          </w:tcPr>
          <w:p w:rsidR="005979A9" w:rsidRPr="005979A9" w:rsidRDefault="005979A9" w:rsidP="005979A9">
            <w:pPr>
              <w:jc w:val="center"/>
              <w:rPr>
                <w:sz w:val="16"/>
                <w:szCs w:val="16"/>
              </w:rPr>
            </w:pPr>
          </w:p>
        </w:tc>
        <w:tc>
          <w:tcPr>
            <w:tcW w:w="993" w:type="dxa"/>
            <w:shd w:val="clear" w:color="auto" w:fill="auto"/>
            <w:noWrap/>
          </w:tcPr>
          <w:p w:rsidR="005979A9" w:rsidRPr="005979A9" w:rsidRDefault="005979A9" w:rsidP="005979A9">
            <w:pPr>
              <w:jc w:val="center"/>
              <w:rPr>
                <w:sz w:val="16"/>
                <w:szCs w:val="16"/>
              </w:rPr>
            </w:pPr>
          </w:p>
        </w:tc>
        <w:tc>
          <w:tcPr>
            <w:tcW w:w="1417"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1418" w:type="dxa"/>
            <w:shd w:val="clear" w:color="auto" w:fill="auto"/>
            <w:noWrap/>
          </w:tcPr>
          <w:p w:rsidR="005979A9" w:rsidRPr="005979A9" w:rsidRDefault="005979A9" w:rsidP="005979A9">
            <w:pPr>
              <w:jc w:val="center"/>
              <w:rPr>
                <w:sz w:val="16"/>
                <w:szCs w:val="16"/>
              </w:rPr>
            </w:pPr>
          </w:p>
        </w:tc>
        <w:tc>
          <w:tcPr>
            <w:tcW w:w="1276" w:type="dxa"/>
            <w:shd w:val="clear" w:color="auto" w:fill="auto"/>
            <w:noWrap/>
          </w:tcPr>
          <w:p w:rsidR="005979A9" w:rsidRPr="005979A9" w:rsidRDefault="005979A9" w:rsidP="005979A9">
            <w:pPr>
              <w:jc w:val="center"/>
              <w:rPr>
                <w:sz w:val="16"/>
                <w:szCs w:val="16"/>
              </w:rPr>
            </w:pPr>
          </w:p>
        </w:tc>
      </w:tr>
      <w:tr w:rsidR="005979A9" w:rsidRPr="005979A9" w:rsidTr="00782B99">
        <w:trPr>
          <w:trHeight w:val="68"/>
        </w:trPr>
        <w:tc>
          <w:tcPr>
            <w:tcW w:w="3188" w:type="dxa"/>
            <w:shd w:val="clear" w:color="auto" w:fill="auto"/>
            <w:noWrap/>
          </w:tcPr>
          <w:p w:rsidR="005979A9" w:rsidRPr="005979A9" w:rsidRDefault="005979A9" w:rsidP="00EB2D84">
            <w:pPr>
              <w:rPr>
                <w:sz w:val="16"/>
                <w:szCs w:val="16"/>
              </w:rPr>
            </w:pPr>
            <w:r w:rsidRPr="005979A9">
              <w:rPr>
                <w:sz w:val="16"/>
                <w:szCs w:val="16"/>
              </w:rPr>
              <w:t>Количество национальных общин и организаций, осуществляющих традиционную хозяйственную деятельность и занимающихся традиционными промыслами коренных малочисленных народов Севера</w:t>
            </w:r>
          </w:p>
        </w:tc>
        <w:tc>
          <w:tcPr>
            <w:tcW w:w="1598" w:type="dxa"/>
            <w:shd w:val="clear" w:color="auto" w:fill="auto"/>
            <w:noWrap/>
          </w:tcPr>
          <w:p w:rsidR="005979A9" w:rsidRPr="005979A9" w:rsidRDefault="00EB2D84" w:rsidP="005979A9">
            <w:pPr>
              <w:jc w:val="center"/>
              <w:rPr>
                <w:sz w:val="16"/>
                <w:szCs w:val="16"/>
              </w:rPr>
            </w:pPr>
            <w:r>
              <w:rPr>
                <w:sz w:val="16"/>
                <w:szCs w:val="16"/>
              </w:rPr>
              <w:t>единиц</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15</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15</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15</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15</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15</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15</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15</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15</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15</w:t>
            </w:r>
          </w:p>
        </w:tc>
      </w:tr>
      <w:tr w:rsidR="005979A9" w:rsidRPr="005979A9" w:rsidTr="00782B99">
        <w:trPr>
          <w:trHeight w:val="68"/>
        </w:trPr>
        <w:tc>
          <w:tcPr>
            <w:tcW w:w="3188" w:type="dxa"/>
            <w:shd w:val="clear" w:color="auto" w:fill="auto"/>
            <w:noWrap/>
          </w:tcPr>
          <w:p w:rsidR="005979A9" w:rsidRPr="005979A9" w:rsidRDefault="005979A9" w:rsidP="00EB2D84">
            <w:pPr>
              <w:rPr>
                <w:sz w:val="16"/>
                <w:szCs w:val="16"/>
              </w:rPr>
            </w:pPr>
            <w:r w:rsidRPr="005979A9">
              <w:rPr>
                <w:sz w:val="16"/>
                <w:szCs w:val="16"/>
              </w:rPr>
              <w:t>Развитие жилищной сферы</w:t>
            </w:r>
          </w:p>
        </w:tc>
        <w:tc>
          <w:tcPr>
            <w:tcW w:w="1598"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993"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1417" w:type="dxa"/>
            <w:shd w:val="clear" w:color="auto" w:fill="auto"/>
            <w:noWrap/>
          </w:tcPr>
          <w:p w:rsidR="005979A9" w:rsidRPr="005979A9" w:rsidRDefault="005979A9" w:rsidP="005979A9">
            <w:pPr>
              <w:jc w:val="center"/>
              <w:rPr>
                <w:sz w:val="16"/>
                <w:szCs w:val="16"/>
              </w:rPr>
            </w:pPr>
          </w:p>
        </w:tc>
        <w:tc>
          <w:tcPr>
            <w:tcW w:w="993" w:type="dxa"/>
            <w:shd w:val="clear" w:color="auto" w:fill="auto"/>
            <w:noWrap/>
          </w:tcPr>
          <w:p w:rsidR="005979A9" w:rsidRPr="005979A9" w:rsidRDefault="005979A9" w:rsidP="005979A9">
            <w:pPr>
              <w:jc w:val="center"/>
              <w:rPr>
                <w:sz w:val="16"/>
                <w:szCs w:val="16"/>
              </w:rPr>
            </w:pPr>
          </w:p>
        </w:tc>
        <w:tc>
          <w:tcPr>
            <w:tcW w:w="1417"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1418" w:type="dxa"/>
            <w:shd w:val="clear" w:color="auto" w:fill="auto"/>
            <w:noWrap/>
          </w:tcPr>
          <w:p w:rsidR="005979A9" w:rsidRPr="005979A9" w:rsidRDefault="005979A9" w:rsidP="005979A9">
            <w:pPr>
              <w:jc w:val="center"/>
              <w:rPr>
                <w:sz w:val="16"/>
                <w:szCs w:val="16"/>
              </w:rPr>
            </w:pPr>
          </w:p>
        </w:tc>
        <w:tc>
          <w:tcPr>
            <w:tcW w:w="1276" w:type="dxa"/>
            <w:shd w:val="clear" w:color="auto" w:fill="auto"/>
            <w:noWrap/>
          </w:tcPr>
          <w:p w:rsidR="005979A9" w:rsidRPr="005979A9" w:rsidRDefault="005979A9" w:rsidP="005979A9">
            <w:pPr>
              <w:jc w:val="center"/>
              <w:rPr>
                <w:sz w:val="16"/>
                <w:szCs w:val="16"/>
              </w:rPr>
            </w:pPr>
          </w:p>
        </w:tc>
      </w:tr>
      <w:tr w:rsidR="005979A9" w:rsidRPr="005979A9" w:rsidTr="00782B99">
        <w:trPr>
          <w:trHeight w:val="68"/>
        </w:trPr>
        <w:tc>
          <w:tcPr>
            <w:tcW w:w="3188" w:type="dxa"/>
            <w:shd w:val="clear" w:color="auto" w:fill="auto"/>
            <w:noWrap/>
          </w:tcPr>
          <w:p w:rsidR="005979A9" w:rsidRPr="005979A9" w:rsidRDefault="005979A9" w:rsidP="00EB2D84">
            <w:pPr>
              <w:rPr>
                <w:sz w:val="16"/>
                <w:szCs w:val="16"/>
              </w:rPr>
            </w:pPr>
            <w:r w:rsidRPr="005979A9">
              <w:rPr>
                <w:sz w:val="16"/>
                <w:szCs w:val="16"/>
              </w:rPr>
              <w:t>Объем жилищного строительства</w:t>
            </w:r>
          </w:p>
        </w:tc>
        <w:tc>
          <w:tcPr>
            <w:tcW w:w="1598" w:type="dxa"/>
            <w:shd w:val="clear" w:color="auto" w:fill="auto"/>
            <w:noWrap/>
          </w:tcPr>
          <w:p w:rsidR="005979A9" w:rsidRPr="005979A9" w:rsidRDefault="00782B99" w:rsidP="005979A9">
            <w:pPr>
              <w:jc w:val="center"/>
              <w:rPr>
                <w:sz w:val="16"/>
                <w:szCs w:val="16"/>
              </w:rPr>
            </w:pPr>
            <w:r>
              <w:rPr>
                <w:sz w:val="16"/>
                <w:szCs w:val="16"/>
              </w:rPr>
              <w:t>тыс. кв. м</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15</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15</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15</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15</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15</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15</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15</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15</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15</w:t>
            </w:r>
          </w:p>
        </w:tc>
      </w:tr>
      <w:tr w:rsidR="005979A9" w:rsidRPr="005979A9" w:rsidTr="00782B99">
        <w:trPr>
          <w:trHeight w:val="68"/>
        </w:trPr>
        <w:tc>
          <w:tcPr>
            <w:tcW w:w="3188" w:type="dxa"/>
            <w:shd w:val="clear" w:color="auto" w:fill="auto"/>
            <w:noWrap/>
          </w:tcPr>
          <w:p w:rsidR="005979A9" w:rsidRPr="005979A9" w:rsidRDefault="005979A9" w:rsidP="00EB2D84">
            <w:pPr>
              <w:rPr>
                <w:sz w:val="16"/>
                <w:szCs w:val="16"/>
              </w:rPr>
            </w:pPr>
            <w:r w:rsidRPr="005979A9">
              <w:rPr>
                <w:rFonts w:eastAsia="Calibri" w:cs="Arial"/>
                <w:sz w:val="16"/>
                <w:szCs w:val="16"/>
                <w:lang w:eastAsia="en-US"/>
              </w:rPr>
              <w:t>Количество квадратных метров расселенного аварийного жилищного фонда</w:t>
            </w:r>
          </w:p>
        </w:tc>
        <w:tc>
          <w:tcPr>
            <w:tcW w:w="1598" w:type="dxa"/>
            <w:shd w:val="clear" w:color="auto" w:fill="auto"/>
            <w:noWrap/>
          </w:tcPr>
          <w:p w:rsidR="005979A9" w:rsidRPr="005979A9" w:rsidRDefault="005979A9" w:rsidP="005979A9">
            <w:pPr>
              <w:jc w:val="center"/>
              <w:rPr>
                <w:rFonts w:eastAsia="Calibri" w:cs="Arial"/>
                <w:sz w:val="16"/>
                <w:szCs w:val="16"/>
                <w:lang w:eastAsia="en-US"/>
              </w:rPr>
            </w:pPr>
            <w:r w:rsidRPr="005979A9">
              <w:rPr>
                <w:rFonts w:eastAsia="Calibri" w:cs="Arial"/>
                <w:sz w:val="16"/>
                <w:szCs w:val="16"/>
                <w:lang w:eastAsia="en-US"/>
              </w:rPr>
              <w:t>тыс. кв. м, нарастающим итогом</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6,35</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12,45</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13,36</w:t>
            </w:r>
          </w:p>
        </w:tc>
        <w:tc>
          <w:tcPr>
            <w:tcW w:w="1417" w:type="dxa"/>
            <w:shd w:val="clear" w:color="auto" w:fill="auto"/>
            <w:noWrap/>
          </w:tcPr>
          <w:p w:rsidR="005979A9" w:rsidRPr="005979A9" w:rsidRDefault="005979A9" w:rsidP="005979A9">
            <w:pPr>
              <w:jc w:val="center"/>
              <w:rPr>
                <w:sz w:val="16"/>
                <w:szCs w:val="16"/>
              </w:rPr>
            </w:pPr>
            <w:r w:rsidRPr="005979A9">
              <w:rPr>
                <w:rFonts w:eastAsia="Calibri" w:cs="Arial"/>
                <w:sz w:val="16"/>
                <w:szCs w:val="16"/>
                <w:lang w:eastAsia="en-US"/>
              </w:rPr>
              <w:t>13,83</w:t>
            </w:r>
          </w:p>
        </w:tc>
        <w:tc>
          <w:tcPr>
            <w:tcW w:w="993" w:type="dxa"/>
            <w:shd w:val="clear" w:color="auto" w:fill="auto"/>
            <w:noWrap/>
          </w:tcPr>
          <w:p w:rsidR="005979A9" w:rsidRPr="005979A9" w:rsidRDefault="005979A9" w:rsidP="005979A9">
            <w:pPr>
              <w:jc w:val="center"/>
              <w:rPr>
                <w:sz w:val="16"/>
                <w:szCs w:val="16"/>
              </w:rPr>
            </w:pPr>
            <w:r w:rsidRPr="005979A9">
              <w:rPr>
                <w:rFonts w:eastAsia="Calibri" w:cs="Arial"/>
                <w:sz w:val="16"/>
                <w:szCs w:val="16"/>
                <w:lang w:eastAsia="en-US"/>
              </w:rPr>
              <w:t>13,83</w:t>
            </w:r>
          </w:p>
        </w:tc>
        <w:tc>
          <w:tcPr>
            <w:tcW w:w="1417" w:type="dxa"/>
            <w:shd w:val="clear" w:color="auto" w:fill="auto"/>
            <w:noWrap/>
          </w:tcPr>
          <w:p w:rsidR="005979A9" w:rsidRPr="005979A9" w:rsidRDefault="005979A9" w:rsidP="005979A9">
            <w:pPr>
              <w:jc w:val="center"/>
              <w:rPr>
                <w:sz w:val="16"/>
                <w:szCs w:val="16"/>
              </w:rPr>
            </w:pPr>
            <w:r w:rsidRPr="005979A9">
              <w:rPr>
                <w:rFonts w:eastAsia="Calibri" w:cs="Arial"/>
                <w:sz w:val="16"/>
                <w:szCs w:val="16"/>
                <w:lang w:eastAsia="en-US"/>
              </w:rPr>
              <w:t>14,30</w:t>
            </w:r>
          </w:p>
        </w:tc>
        <w:tc>
          <w:tcPr>
            <w:tcW w:w="992" w:type="dxa"/>
            <w:shd w:val="clear" w:color="auto" w:fill="auto"/>
            <w:noWrap/>
          </w:tcPr>
          <w:p w:rsidR="005979A9" w:rsidRPr="005979A9" w:rsidRDefault="005979A9" w:rsidP="005979A9">
            <w:pPr>
              <w:jc w:val="center"/>
              <w:rPr>
                <w:sz w:val="16"/>
                <w:szCs w:val="16"/>
              </w:rPr>
            </w:pPr>
            <w:r w:rsidRPr="005979A9">
              <w:rPr>
                <w:rFonts w:eastAsia="Calibri" w:cs="Arial"/>
                <w:sz w:val="16"/>
                <w:szCs w:val="16"/>
                <w:lang w:eastAsia="en-US"/>
              </w:rPr>
              <w:t>14,30</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14,8</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14,8</w:t>
            </w:r>
          </w:p>
        </w:tc>
      </w:tr>
      <w:tr w:rsidR="005979A9" w:rsidRPr="005979A9" w:rsidTr="00782B99">
        <w:trPr>
          <w:trHeight w:val="68"/>
        </w:trPr>
        <w:tc>
          <w:tcPr>
            <w:tcW w:w="3188" w:type="dxa"/>
            <w:shd w:val="clear" w:color="auto" w:fill="auto"/>
            <w:noWrap/>
          </w:tcPr>
          <w:p w:rsidR="005979A9" w:rsidRPr="005979A9" w:rsidRDefault="005979A9" w:rsidP="00EB2D84">
            <w:pPr>
              <w:rPr>
                <w:sz w:val="16"/>
                <w:szCs w:val="16"/>
              </w:rPr>
            </w:pPr>
            <w:r w:rsidRPr="005979A9">
              <w:rPr>
                <w:sz w:val="16"/>
                <w:szCs w:val="16"/>
              </w:rPr>
              <w:t>Развитие жилищно-коммунального комплекса</w:t>
            </w:r>
          </w:p>
        </w:tc>
        <w:tc>
          <w:tcPr>
            <w:tcW w:w="1598"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993"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1417" w:type="dxa"/>
            <w:shd w:val="clear" w:color="auto" w:fill="auto"/>
            <w:noWrap/>
          </w:tcPr>
          <w:p w:rsidR="005979A9" w:rsidRPr="005979A9" w:rsidRDefault="005979A9" w:rsidP="005979A9">
            <w:pPr>
              <w:jc w:val="center"/>
              <w:rPr>
                <w:sz w:val="16"/>
                <w:szCs w:val="16"/>
              </w:rPr>
            </w:pPr>
          </w:p>
        </w:tc>
        <w:tc>
          <w:tcPr>
            <w:tcW w:w="993" w:type="dxa"/>
            <w:shd w:val="clear" w:color="auto" w:fill="auto"/>
            <w:noWrap/>
          </w:tcPr>
          <w:p w:rsidR="005979A9" w:rsidRPr="005979A9" w:rsidRDefault="005979A9" w:rsidP="005979A9">
            <w:pPr>
              <w:jc w:val="center"/>
              <w:rPr>
                <w:sz w:val="16"/>
                <w:szCs w:val="16"/>
              </w:rPr>
            </w:pPr>
          </w:p>
        </w:tc>
        <w:tc>
          <w:tcPr>
            <w:tcW w:w="1417"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1418" w:type="dxa"/>
            <w:shd w:val="clear" w:color="auto" w:fill="auto"/>
            <w:noWrap/>
          </w:tcPr>
          <w:p w:rsidR="005979A9" w:rsidRPr="005979A9" w:rsidRDefault="005979A9" w:rsidP="005979A9">
            <w:pPr>
              <w:jc w:val="center"/>
              <w:rPr>
                <w:sz w:val="16"/>
                <w:szCs w:val="16"/>
              </w:rPr>
            </w:pPr>
          </w:p>
        </w:tc>
        <w:tc>
          <w:tcPr>
            <w:tcW w:w="1276" w:type="dxa"/>
            <w:shd w:val="clear" w:color="auto" w:fill="auto"/>
            <w:noWrap/>
          </w:tcPr>
          <w:p w:rsidR="005979A9" w:rsidRPr="005979A9" w:rsidRDefault="005979A9" w:rsidP="005979A9">
            <w:pPr>
              <w:jc w:val="center"/>
              <w:rPr>
                <w:sz w:val="16"/>
                <w:szCs w:val="16"/>
              </w:rPr>
            </w:pPr>
          </w:p>
        </w:tc>
      </w:tr>
      <w:tr w:rsidR="005979A9" w:rsidRPr="005979A9" w:rsidTr="00782B99">
        <w:trPr>
          <w:trHeight w:val="68"/>
        </w:trPr>
        <w:tc>
          <w:tcPr>
            <w:tcW w:w="3188" w:type="dxa"/>
            <w:shd w:val="clear" w:color="auto" w:fill="auto"/>
            <w:noWrap/>
          </w:tcPr>
          <w:p w:rsidR="005979A9" w:rsidRPr="005979A9" w:rsidRDefault="005979A9" w:rsidP="00EB2D84">
            <w:pPr>
              <w:rPr>
                <w:sz w:val="16"/>
                <w:szCs w:val="16"/>
              </w:rPr>
            </w:pPr>
            <w:r w:rsidRPr="005979A9">
              <w:rPr>
                <w:sz w:val="16"/>
                <w:szCs w:val="16"/>
              </w:rPr>
              <w:t>Доля населения Кондинского района, обеспеченного качественной питьевой водой из систем централизованного водоснабжения</w:t>
            </w:r>
          </w:p>
        </w:tc>
        <w:tc>
          <w:tcPr>
            <w:tcW w:w="1598" w:type="dxa"/>
            <w:shd w:val="clear" w:color="auto" w:fill="auto"/>
            <w:noWrap/>
          </w:tcPr>
          <w:p w:rsidR="005979A9" w:rsidRPr="005979A9" w:rsidRDefault="005979A9" w:rsidP="005979A9">
            <w:pPr>
              <w:jc w:val="center"/>
              <w:rPr>
                <w:sz w:val="16"/>
                <w:szCs w:val="16"/>
              </w:rPr>
            </w:pPr>
            <w:r w:rsidRPr="005979A9">
              <w:rPr>
                <w:sz w:val="16"/>
                <w:szCs w:val="16"/>
              </w:rPr>
              <w:t>%</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81,7</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87,1</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88,1</w:t>
            </w:r>
          </w:p>
          <w:p w:rsidR="005979A9" w:rsidRPr="005979A9" w:rsidRDefault="005979A9" w:rsidP="005979A9">
            <w:pPr>
              <w:jc w:val="center"/>
              <w:rPr>
                <w:sz w:val="16"/>
                <w:szCs w:val="16"/>
              </w:rPr>
            </w:pPr>
          </w:p>
        </w:tc>
        <w:tc>
          <w:tcPr>
            <w:tcW w:w="1417" w:type="dxa"/>
            <w:shd w:val="clear" w:color="auto" w:fill="auto"/>
            <w:noWrap/>
          </w:tcPr>
          <w:p w:rsidR="005979A9" w:rsidRPr="005979A9" w:rsidRDefault="005979A9" w:rsidP="005979A9">
            <w:pPr>
              <w:jc w:val="center"/>
              <w:rPr>
                <w:sz w:val="16"/>
                <w:szCs w:val="16"/>
              </w:rPr>
            </w:pPr>
            <w:r w:rsidRPr="005979A9">
              <w:rPr>
                <w:sz w:val="16"/>
                <w:szCs w:val="16"/>
              </w:rPr>
              <w:t>88,1</w:t>
            </w:r>
          </w:p>
          <w:p w:rsidR="005979A9" w:rsidRPr="005979A9" w:rsidRDefault="005979A9" w:rsidP="005979A9">
            <w:pPr>
              <w:jc w:val="center"/>
              <w:rPr>
                <w:sz w:val="16"/>
                <w:szCs w:val="16"/>
              </w:rPr>
            </w:pPr>
          </w:p>
        </w:tc>
        <w:tc>
          <w:tcPr>
            <w:tcW w:w="993" w:type="dxa"/>
            <w:shd w:val="clear" w:color="auto" w:fill="auto"/>
            <w:noWrap/>
          </w:tcPr>
          <w:p w:rsidR="005979A9" w:rsidRPr="005979A9" w:rsidRDefault="005979A9" w:rsidP="005979A9">
            <w:pPr>
              <w:jc w:val="center"/>
              <w:rPr>
                <w:sz w:val="16"/>
                <w:szCs w:val="16"/>
              </w:rPr>
            </w:pPr>
            <w:r w:rsidRPr="005979A9">
              <w:rPr>
                <w:sz w:val="16"/>
                <w:szCs w:val="16"/>
              </w:rPr>
              <w:t>88,1</w:t>
            </w:r>
          </w:p>
          <w:p w:rsidR="005979A9" w:rsidRPr="005979A9" w:rsidRDefault="005979A9" w:rsidP="005979A9">
            <w:pPr>
              <w:jc w:val="center"/>
              <w:rPr>
                <w:sz w:val="16"/>
                <w:szCs w:val="16"/>
              </w:rPr>
            </w:pPr>
          </w:p>
        </w:tc>
        <w:tc>
          <w:tcPr>
            <w:tcW w:w="1417" w:type="dxa"/>
            <w:shd w:val="clear" w:color="auto" w:fill="auto"/>
            <w:noWrap/>
          </w:tcPr>
          <w:p w:rsidR="005979A9" w:rsidRPr="005979A9" w:rsidRDefault="005979A9" w:rsidP="005979A9">
            <w:pPr>
              <w:jc w:val="center"/>
              <w:rPr>
                <w:sz w:val="16"/>
                <w:szCs w:val="16"/>
              </w:rPr>
            </w:pPr>
            <w:r w:rsidRPr="005979A9">
              <w:rPr>
                <w:sz w:val="16"/>
                <w:szCs w:val="16"/>
              </w:rPr>
              <w:t>88,1</w:t>
            </w:r>
          </w:p>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r w:rsidRPr="005979A9">
              <w:rPr>
                <w:sz w:val="16"/>
                <w:szCs w:val="16"/>
              </w:rPr>
              <w:t>88,1</w:t>
            </w:r>
          </w:p>
          <w:p w:rsidR="005979A9" w:rsidRPr="005979A9" w:rsidRDefault="005979A9" w:rsidP="005979A9">
            <w:pPr>
              <w:jc w:val="center"/>
              <w:rPr>
                <w:sz w:val="16"/>
                <w:szCs w:val="16"/>
              </w:rPr>
            </w:pPr>
          </w:p>
        </w:tc>
        <w:tc>
          <w:tcPr>
            <w:tcW w:w="1418" w:type="dxa"/>
            <w:shd w:val="clear" w:color="auto" w:fill="auto"/>
            <w:noWrap/>
          </w:tcPr>
          <w:p w:rsidR="005979A9" w:rsidRPr="005979A9" w:rsidRDefault="005979A9" w:rsidP="005979A9">
            <w:pPr>
              <w:jc w:val="center"/>
              <w:rPr>
                <w:sz w:val="16"/>
                <w:szCs w:val="16"/>
              </w:rPr>
            </w:pPr>
            <w:r w:rsidRPr="005979A9">
              <w:rPr>
                <w:sz w:val="16"/>
                <w:szCs w:val="16"/>
              </w:rPr>
              <w:t>88,1</w:t>
            </w:r>
          </w:p>
          <w:p w:rsidR="005979A9" w:rsidRPr="005979A9" w:rsidRDefault="005979A9" w:rsidP="005979A9">
            <w:pPr>
              <w:jc w:val="center"/>
              <w:rPr>
                <w:sz w:val="16"/>
                <w:szCs w:val="16"/>
              </w:rPr>
            </w:pPr>
          </w:p>
        </w:tc>
        <w:tc>
          <w:tcPr>
            <w:tcW w:w="1276" w:type="dxa"/>
            <w:shd w:val="clear" w:color="auto" w:fill="auto"/>
            <w:noWrap/>
          </w:tcPr>
          <w:p w:rsidR="005979A9" w:rsidRPr="005979A9" w:rsidRDefault="005979A9" w:rsidP="005979A9">
            <w:pPr>
              <w:jc w:val="center"/>
              <w:rPr>
                <w:sz w:val="16"/>
                <w:szCs w:val="16"/>
              </w:rPr>
            </w:pPr>
            <w:r w:rsidRPr="005979A9">
              <w:rPr>
                <w:sz w:val="16"/>
                <w:szCs w:val="16"/>
              </w:rPr>
              <w:t>88,1</w:t>
            </w:r>
          </w:p>
          <w:p w:rsidR="005979A9" w:rsidRPr="005979A9" w:rsidRDefault="005979A9" w:rsidP="005979A9">
            <w:pPr>
              <w:jc w:val="center"/>
              <w:rPr>
                <w:sz w:val="16"/>
                <w:szCs w:val="16"/>
              </w:rPr>
            </w:pPr>
          </w:p>
        </w:tc>
      </w:tr>
      <w:tr w:rsidR="005979A9" w:rsidRPr="005979A9" w:rsidTr="00782B99">
        <w:trPr>
          <w:trHeight w:val="68"/>
        </w:trPr>
        <w:tc>
          <w:tcPr>
            <w:tcW w:w="3188" w:type="dxa"/>
            <w:shd w:val="clear" w:color="auto" w:fill="auto"/>
            <w:noWrap/>
          </w:tcPr>
          <w:p w:rsidR="005979A9" w:rsidRPr="005979A9" w:rsidRDefault="005979A9" w:rsidP="00EB2D84">
            <w:pPr>
              <w:rPr>
                <w:sz w:val="16"/>
                <w:szCs w:val="16"/>
              </w:rPr>
            </w:pPr>
            <w:r w:rsidRPr="005979A9">
              <w:rPr>
                <w:sz w:val="16"/>
                <w:szCs w:val="16"/>
              </w:rPr>
              <w:t>Наличие муниципальных инвестиционных программ регулируемых организаций, осуществляющих деятельность в сферах водоснабжения, водоотведения, теплоснабжения</w:t>
            </w:r>
          </w:p>
        </w:tc>
        <w:tc>
          <w:tcPr>
            <w:tcW w:w="1598" w:type="dxa"/>
            <w:shd w:val="clear" w:color="auto" w:fill="auto"/>
            <w:noWrap/>
          </w:tcPr>
          <w:p w:rsidR="005979A9" w:rsidRPr="005979A9" w:rsidRDefault="00EB2D84" w:rsidP="005979A9">
            <w:pPr>
              <w:jc w:val="center"/>
              <w:rPr>
                <w:sz w:val="16"/>
                <w:szCs w:val="16"/>
              </w:rPr>
            </w:pPr>
            <w:r>
              <w:rPr>
                <w:sz w:val="16"/>
                <w:szCs w:val="16"/>
              </w:rPr>
              <w:t>единиц</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2</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5</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5</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5</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5</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5</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5</w:t>
            </w:r>
          </w:p>
        </w:tc>
      </w:tr>
      <w:tr w:rsidR="005979A9" w:rsidRPr="005979A9" w:rsidTr="00782B99">
        <w:trPr>
          <w:trHeight w:val="68"/>
        </w:trPr>
        <w:tc>
          <w:tcPr>
            <w:tcW w:w="3188" w:type="dxa"/>
            <w:shd w:val="clear" w:color="auto" w:fill="auto"/>
            <w:noWrap/>
          </w:tcPr>
          <w:p w:rsidR="005979A9" w:rsidRPr="005979A9" w:rsidRDefault="005979A9" w:rsidP="00EB2D84">
            <w:pPr>
              <w:rPr>
                <w:sz w:val="16"/>
                <w:szCs w:val="16"/>
              </w:rPr>
            </w:pPr>
            <w:r w:rsidRPr="005979A9">
              <w:rPr>
                <w:sz w:val="16"/>
                <w:szCs w:val="16"/>
              </w:rPr>
              <w:t>Доля организаций коммунального комплекса, осуществляющих производство товаров, оказание услуг по водо-, тепло-,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муниципального, городского округа (муниципального района) в уставном капитале которых составляет не более 25%, в общем числе организаций коммунального комплекса, осуществляющих свою деятельность на территории муниципального, городского округа (муниципального района)</w:t>
            </w:r>
          </w:p>
        </w:tc>
        <w:tc>
          <w:tcPr>
            <w:tcW w:w="1598" w:type="dxa"/>
            <w:shd w:val="clear" w:color="auto" w:fill="auto"/>
            <w:noWrap/>
          </w:tcPr>
          <w:p w:rsidR="005979A9" w:rsidRPr="005979A9" w:rsidRDefault="005979A9" w:rsidP="005979A9">
            <w:pPr>
              <w:jc w:val="center"/>
              <w:rPr>
                <w:sz w:val="16"/>
                <w:szCs w:val="16"/>
              </w:rPr>
            </w:pPr>
            <w:r w:rsidRPr="005979A9">
              <w:rPr>
                <w:sz w:val="16"/>
                <w:szCs w:val="16"/>
              </w:rPr>
              <w:t>%</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80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85,7</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92,3</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100</w:t>
            </w:r>
          </w:p>
        </w:tc>
      </w:tr>
      <w:tr w:rsidR="005979A9" w:rsidRPr="005979A9" w:rsidTr="00782B99">
        <w:trPr>
          <w:trHeight w:val="68"/>
        </w:trPr>
        <w:tc>
          <w:tcPr>
            <w:tcW w:w="3188" w:type="dxa"/>
            <w:shd w:val="clear" w:color="auto" w:fill="auto"/>
            <w:noWrap/>
          </w:tcPr>
          <w:p w:rsidR="005979A9" w:rsidRPr="005979A9" w:rsidRDefault="005979A9" w:rsidP="00EB2D84">
            <w:pPr>
              <w:rPr>
                <w:sz w:val="16"/>
                <w:szCs w:val="16"/>
              </w:rPr>
            </w:pPr>
            <w:r w:rsidRPr="005979A9">
              <w:rPr>
                <w:sz w:val="16"/>
                <w:szCs w:val="16"/>
              </w:rPr>
              <w:t xml:space="preserve">Доля просроченной кредиторской задолженности (2 и более месяца) за приобретенные топливно-энергетические ресурсы, необходимые для обеспечения деятельности организаций жилищно-коммунального комплекса, перед </w:t>
            </w:r>
            <w:r w:rsidRPr="005979A9">
              <w:rPr>
                <w:sz w:val="16"/>
                <w:szCs w:val="16"/>
              </w:rPr>
              <w:lastRenderedPageBreak/>
              <w:t>поставщиками ресурсов в общем объеме данной задолженности</w:t>
            </w:r>
          </w:p>
        </w:tc>
        <w:tc>
          <w:tcPr>
            <w:tcW w:w="1598" w:type="dxa"/>
            <w:shd w:val="clear" w:color="auto" w:fill="auto"/>
            <w:noWrap/>
          </w:tcPr>
          <w:p w:rsidR="005979A9" w:rsidRPr="005979A9" w:rsidRDefault="005979A9" w:rsidP="005979A9">
            <w:pPr>
              <w:jc w:val="center"/>
              <w:rPr>
                <w:sz w:val="16"/>
                <w:szCs w:val="16"/>
              </w:rPr>
            </w:pPr>
            <w:r w:rsidRPr="005979A9">
              <w:rPr>
                <w:sz w:val="16"/>
                <w:szCs w:val="16"/>
              </w:rPr>
              <w:lastRenderedPageBreak/>
              <w:t>%</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30,4</w:t>
            </w:r>
          </w:p>
          <w:p w:rsidR="005979A9" w:rsidRPr="005979A9" w:rsidRDefault="005979A9" w:rsidP="005979A9">
            <w:pPr>
              <w:jc w:val="center"/>
              <w:rPr>
                <w:sz w:val="16"/>
                <w:szCs w:val="16"/>
              </w:rPr>
            </w:pPr>
          </w:p>
        </w:tc>
        <w:tc>
          <w:tcPr>
            <w:tcW w:w="993" w:type="dxa"/>
            <w:shd w:val="clear" w:color="auto" w:fill="auto"/>
            <w:noWrap/>
          </w:tcPr>
          <w:p w:rsidR="005979A9" w:rsidRPr="005979A9" w:rsidRDefault="005979A9" w:rsidP="005979A9">
            <w:pPr>
              <w:jc w:val="center"/>
              <w:rPr>
                <w:sz w:val="16"/>
                <w:szCs w:val="16"/>
              </w:rPr>
            </w:pPr>
            <w:r w:rsidRPr="005979A9">
              <w:rPr>
                <w:sz w:val="16"/>
                <w:szCs w:val="16"/>
              </w:rPr>
              <w:t>8,2</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7,99</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7,99</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7,99</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7,99</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7,99</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7,99</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7,99</w:t>
            </w:r>
          </w:p>
        </w:tc>
      </w:tr>
      <w:tr w:rsidR="005979A9" w:rsidRPr="005979A9" w:rsidTr="00782B99">
        <w:trPr>
          <w:trHeight w:val="68"/>
        </w:trPr>
        <w:tc>
          <w:tcPr>
            <w:tcW w:w="3188" w:type="dxa"/>
            <w:shd w:val="clear" w:color="auto" w:fill="auto"/>
            <w:noWrap/>
          </w:tcPr>
          <w:p w:rsidR="005979A9" w:rsidRPr="005979A9" w:rsidRDefault="005979A9" w:rsidP="00EB2D84">
            <w:pPr>
              <w:rPr>
                <w:sz w:val="16"/>
                <w:szCs w:val="16"/>
              </w:rPr>
            </w:pPr>
            <w:r w:rsidRPr="005979A9">
              <w:rPr>
                <w:sz w:val="16"/>
                <w:szCs w:val="16"/>
              </w:rPr>
              <w:t>Профилактика правонарушений и обеспечение отдельных прав граждан</w:t>
            </w:r>
          </w:p>
        </w:tc>
        <w:tc>
          <w:tcPr>
            <w:tcW w:w="1598"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993"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1417" w:type="dxa"/>
            <w:shd w:val="clear" w:color="auto" w:fill="auto"/>
            <w:noWrap/>
          </w:tcPr>
          <w:p w:rsidR="005979A9" w:rsidRPr="005979A9" w:rsidRDefault="005979A9" w:rsidP="005979A9">
            <w:pPr>
              <w:jc w:val="center"/>
              <w:rPr>
                <w:sz w:val="16"/>
                <w:szCs w:val="16"/>
              </w:rPr>
            </w:pPr>
          </w:p>
        </w:tc>
        <w:tc>
          <w:tcPr>
            <w:tcW w:w="993" w:type="dxa"/>
            <w:shd w:val="clear" w:color="auto" w:fill="auto"/>
            <w:noWrap/>
          </w:tcPr>
          <w:p w:rsidR="005979A9" w:rsidRPr="005979A9" w:rsidRDefault="005979A9" w:rsidP="005979A9">
            <w:pPr>
              <w:jc w:val="center"/>
              <w:rPr>
                <w:sz w:val="16"/>
                <w:szCs w:val="16"/>
              </w:rPr>
            </w:pPr>
          </w:p>
        </w:tc>
        <w:tc>
          <w:tcPr>
            <w:tcW w:w="1417"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1418" w:type="dxa"/>
            <w:shd w:val="clear" w:color="auto" w:fill="auto"/>
            <w:noWrap/>
          </w:tcPr>
          <w:p w:rsidR="005979A9" w:rsidRPr="005979A9" w:rsidRDefault="005979A9" w:rsidP="005979A9">
            <w:pPr>
              <w:jc w:val="center"/>
              <w:rPr>
                <w:sz w:val="16"/>
                <w:szCs w:val="16"/>
              </w:rPr>
            </w:pPr>
          </w:p>
        </w:tc>
        <w:tc>
          <w:tcPr>
            <w:tcW w:w="1276" w:type="dxa"/>
            <w:shd w:val="clear" w:color="auto" w:fill="auto"/>
            <w:noWrap/>
          </w:tcPr>
          <w:p w:rsidR="005979A9" w:rsidRPr="005979A9" w:rsidRDefault="005979A9" w:rsidP="005979A9">
            <w:pPr>
              <w:jc w:val="center"/>
              <w:rPr>
                <w:sz w:val="16"/>
                <w:szCs w:val="16"/>
              </w:rPr>
            </w:pPr>
          </w:p>
        </w:tc>
      </w:tr>
      <w:tr w:rsidR="005979A9" w:rsidRPr="005979A9" w:rsidTr="00782B99">
        <w:trPr>
          <w:trHeight w:val="68"/>
        </w:trPr>
        <w:tc>
          <w:tcPr>
            <w:tcW w:w="3188" w:type="dxa"/>
            <w:shd w:val="clear" w:color="auto" w:fill="auto"/>
            <w:noWrap/>
          </w:tcPr>
          <w:p w:rsidR="005979A9" w:rsidRPr="005979A9" w:rsidRDefault="005979A9" w:rsidP="00EB2D84">
            <w:pPr>
              <w:rPr>
                <w:sz w:val="16"/>
                <w:szCs w:val="16"/>
              </w:rPr>
            </w:pPr>
            <w:r w:rsidRPr="005979A9">
              <w:rPr>
                <w:sz w:val="16"/>
                <w:szCs w:val="16"/>
              </w:rPr>
              <w:t xml:space="preserve">Уровень преступности </w:t>
            </w:r>
          </w:p>
          <w:p w:rsidR="005979A9" w:rsidRPr="005979A9" w:rsidRDefault="005979A9" w:rsidP="00EB2D84">
            <w:pPr>
              <w:rPr>
                <w:sz w:val="16"/>
                <w:szCs w:val="16"/>
              </w:rPr>
            </w:pPr>
            <w:r w:rsidRPr="005979A9">
              <w:rPr>
                <w:sz w:val="16"/>
                <w:szCs w:val="16"/>
              </w:rPr>
              <w:t>(число зарегистрированных преступлений на 100 тыс. человек населения)</w:t>
            </w:r>
          </w:p>
        </w:tc>
        <w:tc>
          <w:tcPr>
            <w:tcW w:w="1598" w:type="dxa"/>
            <w:shd w:val="clear" w:color="auto" w:fill="auto"/>
            <w:noWrap/>
          </w:tcPr>
          <w:p w:rsidR="005979A9" w:rsidRPr="005979A9" w:rsidRDefault="00EB2D84" w:rsidP="005979A9">
            <w:pPr>
              <w:jc w:val="center"/>
              <w:rPr>
                <w:sz w:val="16"/>
                <w:szCs w:val="16"/>
              </w:rPr>
            </w:pPr>
            <w:r>
              <w:rPr>
                <w:rFonts w:cs="Arial"/>
                <w:sz w:val="16"/>
                <w:szCs w:val="16"/>
              </w:rPr>
              <w:t>единиц</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w:t>
            </w:r>
            <w:r w:rsidR="003C2C2A">
              <w:rPr>
                <w:sz w:val="16"/>
                <w:szCs w:val="16"/>
              </w:rPr>
              <w:t xml:space="preserve"> </w:t>
            </w:r>
            <w:r w:rsidRPr="005979A9">
              <w:rPr>
                <w:sz w:val="16"/>
                <w:szCs w:val="16"/>
              </w:rPr>
              <w:t>120</w:t>
            </w:r>
          </w:p>
        </w:tc>
        <w:tc>
          <w:tcPr>
            <w:tcW w:w="993" w:type="dxa"/>
            <w:shd w:val="clear" w:color="auto" w:fill="auto"/>
            <w:noWrap/>
          </w:tcPr>
          <w:p w:rsidR="005979A9" w:rsidRPr="005979A9" w:rsidRDefault="005979A9" w:rsidP="005979A9">
            <w:pPr>
              <w:jc w:val="center"/>
              <w:rPr>
                <w:sz w:val="16"/>
                <w:szCs w:val="16"/>
              </w:rPr>
            </w:pPr>
            <w:r w:rsidRPr="005979A9">
              <w:rPr>
                <w:rFonts w:cs="Arial"/>
                <w:color w:val="000000"/>
                <w:sz w:val="16"/>
                <w:szCs w:val="16"/>
              </w:rPr>
              <w:t>1</w:t>
            </w:r>
            <w:r w:rsidR="003C2C2A">
              <w:rPr>
                <w:rFonts w:cs="Arial"/>
                <w:color w:val="000000"/>
                <w:sz w:val="16"/>
                <w:szCs w:val="16"/>
              </w:rPr>
              <w:t xml:space="preserve"> </w:t>
            </w:r>
            <w:r w:rsidRPr="005979A9">
              <w:rPr>
                <w:rFonts w:cs="Arial"/>
                <w:color w:val="000000"/>
                <w:sz w:val="16"/>
                <w:szCs w:val="16"/>
              </w:rPr>
              <w:t>102</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w:t>
            </w:r>
            <w:r w:rsidR="003C2C2A">
              <w:rPr>
                <w:sz w:val="16"/>
                <w:szCs w:val="16"/>
              </w:rPr>
              <w:t xml:space="preserve"> </w:t>
            </w:r>
            <w:r w:rsidRPr="005979A9">
              <w:rPr>
                <w:sz w:val="16"/>
                <w:szCs w:val="16"/>
              </w:rPr>
              <w:t>110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w:t>
            </w:r>
            <w:r w:rsidR="003C2C2A">
              <w:rPr>
                <w:sz w:val="16"/>
                <w:szCs w:val="16"/>
              </w:rPr>
              <w:t xml:space="preserve"> </w:t>
            </w:r>
            <w:r w:rsidRPr="005979A9">
              <w:rPr>
                <w:sz w:val="16"/>
                <w:szCs w:val="16"/>
              </w:rPr>
              <w:t>105</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w:t>
            </w:r>
            <w:r w:rsidR="003C2C2A">
              <w:rPr>
                <w:sz w:val="16"/>
                <w:szCs w:val="16"/>
              </w:rPr>
              <w:t xml:space="preserve"> </w:t>
            </w:r>
            <w:r w:rsidRPr="005979A9">
              <w:rPr>
                <w:sz w:val="16"/>
                <w:szCs w:val="16"/>
              </w:rPr>
              <w:t>105</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w:t>
            </w:r>
            <w:r w:rsidR="003C2C2A">
              <w:rPr>
                <w:sz w:val="16"/>
                <w:szCs w:val="16"/>
              </w:rPr>
              <w:t xml:space="preserve"> </w:t>
            </w:r>
            <w:r w:rsidRPr="005979A9">
              <w:rPr>
                <w:sz w:val="16"/>
                <w:szCs w:val="16"/>
              </w:rPr>
              <w:t>105</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w:t>
            </w:r>
            <w:r w:rsidR="003C2C2A">
              <w:rPr>
                <w:sz w:val="16"/>
                <w:szCs w:val="16"/>
              </w:rPr>
              <w:t xml:space="preserve"> </w:t>
            </w:r>
            <w:r w:rsidRPr="005979A9">
              <w:rPr>
                <w:sz w:val="16"/>
                <w:szCs w:val="16"/>
              </w:rPr>
              <w:t>105</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1</w:t>
            </w:r>
            <w:r w:rsidR="003C2C2A">
              <w:rPr>
                <w:sz w:val="16"/>
                <w:szCs w:val="16"/>
              </w:rPr>
              <w:t xml:space="preserve"> </w:t>
            </w:r>
            <w:r w:rsidRPr="005979A9">
              <w:rPr>
                <w:sz w:val="16"/>
                <w:szCs w:val="16"/>
              </w:rPr>
              <w:t>105</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1</w:t>
            </w:r>
            <w:r w:rsidR="003C2C2A">
              <w:rPr>
                <w:sz w:val="16"/>
                <w:szCs w:val="16"/>
              </w:rPr>
              <w:t xml:space="preserve"> </w:t>
            </w:r>
            <w:r w:rsidRPr="005979A9">
              <w:rPr>
                <w:sz w:val="16"/>
                <w:szCs w:val="16"/>
              </w:rPr>
              <w:t>105</w:t>
            </w:r>
          </w:p>
        </w:tc>
      </w:tr>
      <w:tr w:rsidR="005979A9" w:rsidRPr="005979A9" w:rsidTr="00782B99">
        <w:trPr>
          <w:trHeight w:val="68"/>
        </w:trPr>
        <w:tc>
          <w:tcPr>
            <w:tcW w:w="3188" w:type="dxa"/>
            <w:shd w:val="clear" w:color="auto" w:fill="auto"/>
            <w:noWrap/>
          </w:tcPr>
          <w:p w:rsidR="005979A9" w:rsidRPr="005979A9" w:rsidRDefault="005979A9" w:rsidP="00EB2D84">
            <w:pPr>
              <w:rPr>
                <w:color w:val="000000"/>
                <w:sz w:val="16"/>
                <w:szCs w:val="16"/>
              </w:rPr>
            </w:pPr>
            <w:r w:rsidRPr="005979A9">
              <w:rPr>
                <w:color w:val="000000"/>
                <w:sz w:val="16"/>
                <w:szCs w:val="16"/>
                <w:shd w:val="clear" w:color="auto" w:fill="FFFFFF"/>
              </w:rPr>
              <w:t>Безопасность жизнедеятельности</w:t>
            </w:r>
          </w:p>
        </w:tc>
        <w:tc>
          <w:tcPr>
            <w:tcW w:w="1598"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993"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1417" w:type="dxa"/>
            <w:shd w:val="clear" w:color="auto" w:fill="auto"/>
            <w:noWrap/>
          </w:tcPr>
          <w:p w:rsidR="005979A9" w:rsidRPr="005979A9" w:rsidRDefault="005979A9" w:rsidP="005979A9">
            <w:pPr>
              <w:jc w:val="center"/>
              <w:rPr>
                <w:sz w:val="16"/>
                <w:szCs w:val="16"/>
              </w:rPr>
            </w:pPr>
          </w:p>
        </w:tc>
        <w:tc>
          <w:tcPr>
            <w:tcW w:w="993" w:type="dxa"/>
            <w:shd w:val="clear" w:color="auto" w:fill="auto"/>
            <w:noWrap/>
          </w:tcPr>
          <w:p w:rsidR="005979A9" w:rsidRPr="005979A9" w:rsidRDefault="005979A9" w:rsidP="005979A9">
            <w:pPr>
              <w:jc w:val="center"/>
              <w:rPr>
                <w:sz w:val="16"/>
                <w:szCs w:val="16"/>
              </w:rPr>
            </w:pPr>
          </w:p>
        </w:tc>
        <w:tc>
          <w:tcPr>
            <w:tcW w:w="1417"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1418" w:type="dxa"/>
            <w:shd w:val="clear" w:color="auto" w:fill="auto"/>
            <w:noWrap/>
          </w:tcPr>
          <w:p w:rsidR="005979A9" w:rsidRPr="005979A9" w:rsidRDefault="005979A9" w:rsidP="005979A9">
            <w:pPr>
              <w:jc w:val="center"/>
              <w:rPr>
                <w:sz w:val="16"/>
                <w:szCs w:val="16"/>
              </w:rPr>
            </w:pPr>
          </w:p>
        </w:tc>
        <w:tc>
          <w:tcPr>
            <w:tcW w:w="1276" w:type="dxa"/>
            <w:shd w:val="clear" w:color="auto" w:fill="auto"/>
            <w:noWrap/>
          </w:tcPr>
          <w:p w:rsidR="005979A9" w:rsidRPr="005979A9" w:rsidRDefault="005979A9" w:rsidP="005979A9">
            <w:pPr>
              <w:jc w:val="center"/>
              <w:rPr>
                <w:sz w:val="16"/>
                <w:szCs w:val="16"/>
              </w:rPr>
            </w:pPr>
          </w:p>
        </w:tc>
      </w:tr>
      <w:tr w:rsidR="005979A9" w:rsidRPr="005979A9" w:rsidTr="00782B99">
        <w:trPr>
          <w:trHeight w:val="68"/>
        </w:trPr>
        <w:tc>
          <w:tcPr>
            <w:tcW w:w="3188" w:type="dxa"/>
            <w:shd w:val="clear" w:color="auto" w:fill="auto"/>
            <w:noWrap/>
          </w:tcPr>
          <w:p w:rsidR="005979A9" w:rsidRPr="005979A9" w:rsidRDefault="005979A9" w:rsidP="00EB2D84">
            <w:pPr>
              <w:rPr>
                <w:sz w:val="16"/>
                <w:szCs w:val="16"/>
              </w:rPr>
            </w:pPr>
            <w:r w:rsidRPr="005979A9">
              <w:rPr>
                <w:sz w:val="16"/>
                <w:szCs w:val="16"/>
              </w:rPr>
              <w:t>Количество чрезвычайных ситуаций на территории Кондинского района</w:t>
            </w:r>
          </w:p>
        </w:tc>
        <w:tc>
          <w:tcPr>
            <w:tcW w:w="1598" w:type="dxa"/>
            <w:shd w:val="clear" w:color="auto" w:fill="auto"/>
            <w:noWrap/>
          </w:tcPr>
          <w:p w:rsidR="005979A9" w:rsidRPr="005979A9" w:rsidRDefault="00EB2D84" w:rsidP="005979A9">
            <w:pPr>
              <w:jc w:val="center"/>
              <w:rPr>
                <w:sz w:val="16"/>
                <w:szCs w:val="16"/>
              </w:rPr>
            </w:pPr>
            <w:r>
              <w:rPr>
                <w:rFonts w:cs="Arial"/>
                <w:sz w:val="16"/>
                <w:szCs w:val="16"/>
              </w:rPr>
              <w:t>единиц</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0</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0</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0</w:t>
            </w:r>
          </w:p>
        </w:tc>
      </w:tr>
      <w:tr w:rsidR="005979A9" w:rsidRPr="005979A9" w:rsidTr="00782B99">
        <w:trPr>
          <w:trHeight w:val="68"/>
        </w:trPr>
        <w:tc>
          <w:tcPr>
            <w:tcW w:w="3188" w:type="dxa"/>
            <w:shd w:val="clear" w:color="auto" w:fill="auto"/>
            <w:noWrap/>
          </w:tcPr>
          <w:p w:rsidR="005979A9" w:rsidRPr="005979A9" w:rsidRDefault="005979A9" w:rsidP="00EB2D84">
            <w:pPr>
              <w:rPr>
                <w:sz w:val="16"/>
                <w:szCs w:val="16"/>
              </w:rPr>
            </w:pPr>
            <w:r w:rsidRPr="005979A9">
              <w:rPr>
                <w:sz w:val="16"/>
                <w:szCs w:val="16"/>
              </w:rPr>
              <w:t>Количество зарегистрированных пожаров на объектах защиты на территории Кондинского района</w:t>
            </w:r>
          </w:p>
        </w:tc>
        <w:tc>
          <w:tcPr>
            <w:tcW w:w="1598" w:type="dxa"/>
            <w:shd w:val="clear" w:color="auto" w:fill="auto"/>
            <w:noWrap/>
          </w:tcPr>
          <w:p w:rsidR="005979A9" w:rsidRPr="005979A9" w:rsidRDefault="00EB2D84" w:rsidP="005979A9">
            <w:pPr>
              <w:jc w:val="center"/>
              <w:rPr>
                <w:sz w:val="16"/>
                <w:szCs w:val="16"/>
              </w:rPr>
            </w:pPr>
            <w:r>
              <w:rPr>
                <w:rFonts w:cs="Arial"/>
                <w:sz w:val="16"/>
                <w:szCs w:val="16"/>
              </w:rPr>
              <w:t>единиц</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84</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83</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82</w:t>
            </w:r>
          </w:p>
        </w:tc>
        <w:tc>
          <w:tcPr>
            <w:tcW w:w="1417" w:type="dxa"/>
            <w:shd w:val="clear" w:color="auto" w:fill="auto"/>
            <w:noWrap/>
          </w:tcPr>
          <w:p w:rsidR="005979A9" w:rsidRPr="005979A9" w:rsidRDefault="005979A9" w:rsidP="005979A9">
            <w:pPr>
              <w:jc w:val="center"/>
              <w:rPr>
                <w:sz w:val="16"/>
                <w:szCs w:val="16"/>
              </w:rPr>
            </w:pPr>
            <w:r w:rsidRPr="005979A9">
              <w:rPr>
                <w:rFonts w:cs="Arial"/>
                <w:sz w:val="16"/>
                <w:szCs w:val="16"/>
              </w:rPr>
              <w:t>81</w:t>
            </w:r>
          </w:p>
        </w:tc>
        <w:tc>
          <w:tcPr>
            <w:tcW w:w="993" w:type="dxa"/>
            <w:shd w:val="clear" w:color="auto" w:fill="auto"/>
            <w:noWrap/>
          </w:tcPr>
          <w:p w:rsidR="005979A9" w:rsidRPr="005979A9" w:rsidRDefault="005979A9" w:rsidP="005979A9">
            <w:pPr>
              <w:jc w:val="center"/>
              <w:rPr>
                <w:sz w:val="16"/>
                <w:szCs w:val="16"/>
              </w:rPr>
            </w:pPr>
            <w:r w:rsidRPr="005979A9">
              <w:rPr>
                <w:rFonts w:cs="Arial"/>
                <w:sz w:val="16"/>
                <w:szCs w:val="16"/>
              </w:rPr>
              <w:t>81</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80</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80</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79</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79</w:t>
            </w:r>
          </w:p>
        </w:tc>
      </w:tr>
      <w:tr w:rsidR="005979A9" w:rsidRPr="005979A9" w:rsidTr="00782B99">
        <w:trPr>
          <w:trHeight w:val="68"/>
        </w:trPr>
        <w:tc>
          <w:tcPr>
            <w:tcW w:w="3188" w:type="dxa"/>
            <w:shd w:val="clear" w:color="auto" w:fill="auto"/>
            <w:noWrap/>
          </w:tcPr>
          <w:p w:rsidR="005979A9" w:rsidRPr="005979A9" w:rsidRDefault="005979A9" w:rsidP="00EB2D84">
            <w:pPr>
              <w:rPr>
                <w:sz w:val="16"/>
                <w:szCs w:val="16"/>
              </w:rPr>
            </w:pPr>
            <w:r w:rsidRPr="005979A9">
              <w:rPr>
                <w:sz w:val="16"/>
                <w:szCs w:val="16"/>
              </w:rPr>
              <w:t>Экологическая безопасность</w:t>
            </w:r>
          </w:p>
        </w:tc>
        <w:tc>
          <w:tcPr>
            <w:tcW w:w="1598" w:type="dxa"/>
            <w:shd w:val="clear" w:color="auto" w:fill="auto"/>
            <w:noWrap/>
          </w:tcPr>
          <w:p w:rsidR="005979A9" w:rsidRPr="005979A9" w:rsidRDefault="005979A9" w:rsidP="005979A9">
            <w:pPr>
              <w:jc w:val="center"/>
              <w:rPr>
                <w:rFonts w:cs="Arial"/>
                <w:sz w:val="16"/>
                <w:szCs w:val="16"/>
              </w:rPr>
            </w:pPr>
          </w:p>
        </w:tc>
        <w:tc>
          <w:tcPr>
            <w:tcW w:w="992" w:type="dxa"/>
            <w:shd w:val="clear" w:color="auto" w:fill="auto"/>
            <w:noWrap/>
          </w:tcPr>
          <w:p w:rsidR="005979A9" w:rsidRPr="005979A9" w:rsidRDefault="005979A9" w:rsidP="005979A9">
            <w:pPr>
              <w:jc w:val="center"/>
              <w:rPr>
                <w:sz w:val="16"/>
                <w:szCs w:val="16"/>
              </w:rPr>
            </w:pPr>
          </w:p>
        </w:tc>
        <w:tc>
          <w:tcPr>
            <w:tcW w:w="993"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1417" w:type="dxa"/>
            <w:shd w:val="clear" w:color="auto" w:fill="auto"/>
            <w:noWrap/>
          </w:tcPr>
          <w:p w:rsidR="005979A9" w:rsidRPr="005979A9" w:rsidRDefault="005979A9" w:rsidP="005979A9">
            <w:pPr>
              <w:jc w:val="center"/>
              <w:rPr>
                <w:rFonts w:cs="Arial"/>
                <w:sz w:val="16"/>
                <w:szCs w:val="16"/>
              </w:rPr>
            </w:pPr>
          </w:p>
        </w:tc>
        <w:tc>
          <w:tcPr>
            <w:tcW w:w="993" w:type="dxa"/>
            <w:shd w:val="clear" w:color="auto" w:fill="auto"/>
            <w:noWrap/>
          </w:tcPr>
          <w:p w:rsidR="005979A9" w:rsidRPr="005979A9" w:rsidRDefault="005979A9" w:rsidP="005979A9">
            <w:pPr>
              <w:jc w:val="center"/>
              <w:rPr>
                <w:rFonts w:cs="Arial"/>
                <w:sz w:val="16"/>
                <w:szCs w:val="16"/>
              </w:rPr>
            </w:pPr>
          </w:p>
        </w:tc>
        <w:tc>
          <w:tcPr>
            <w:tcW w:w="1417"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1418" w:type="dxa"/>
            <w:shd w:val="clear" w:color="auto" w:fill="auto"/>
            <w:noWrap/>
          </w:tcPr>
          <w:p w:rsidR="005979A9" w:rsidRPr="005979A9" w:rsidRDefault="005979A9" w:rsidP="005979A9">
            <w:pPr>
              <w:jc w:val="center"/>
              <w:rPr>
                <w:sz w:val="16"/>
                <w:szCs w:val="16"/>
              </w:rPr>
            </w:pPr>
          </w:p>
        </w:tc>
        <w:tc>
          <w:tcPr>
            <w:tcW w:w="1276" w:type="dxa"/>
            <w:shd w:val="clear" w:color="auto" w:fill="auto"/>
            <w:noWrap/>
          </w:tcPr>
          <w:p w:rsidR="005979A9" w:rsidRPr="005979A9" w:rsidRDefault="005979A9" w:rsidP="005979A9">
            <w:pPr>
              <w:jc w:val="center"/>
              <w:rPr>
                <w:sz w:val="16"/>
                <w:szCs w:val="16"/>
              </w:rPr>
            </w:pPr>
          </w:p>
        </w:tc>
      </w:tr>
      <w:tr w:rsidR="005979A9" w:rsidRPr="005979A9" w:rsidTr="00782B99">
        <w:trPr>
          <w:trHeight w:val="68"/>
        </w:trPr>
        <w:tc>
          <w:tcPr>
            <w:tcW w:w="3188" w:type="dxa"/>
            <w:shd w:val="clear" w:color="auto" w:fill="auto"/>
            <w:noWrap/>
          </w:tcPr>
          <w:p w:rsidR="005979A9" w:rsidRPr="005979A9" w:rsidRDefault="005979A9" w:rsidP="00EB2D84">
            <w:pPr>
              <w:rPr>
                <w:sz w:val="16"/>
                <w:szCs w:val="16"/>
              </w:rPr>
            </w:pPr>
            <w:r w:rsidRPr="005979A9">
              <w:rPr>
                <w:sz w:val="16"/>
                <w:szCs w:val="16"/>
              </w:rPr>
              <w:t>Протяженность очищенной прибрежной полосы водных объектов</w:t>
            </w:r>
          </w:p>
        </w:tc>
        <w:tc>
          <w:tcPr>
            <w:tcW w:w="1598" w:type="dxa"/>
            <w:shd w:val="clear" w:color="auto" w:fill="auto"/>
            <w:noWrap/>
          </w:tcPr>
          <w:p w:rsidR="005979A9" w:rsidRPr="005979A9" w:rsidRDefault="003C2C2A" w:rsidP="005979A9">
            <w:pPr>
              <w:jc w:val="center"/>
              <w:rPr>
                <w:rFonts w:cs="Arial"/>
                <w:sz w:val="16"/>
                <w:szCs w:val="16"/>
              </w:rPr>
            </w:pPr>
            <w:r>
              <w:rPr>
                <w:rFonts w:cs="Arial"/>
                <w:sz w:val="16"/>
                <w:szCs w:val="16"/>
              </w:rPr>
              <w:t>км</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42,45</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49,6</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66,52</w:t>
            </w:r>
          </w:p>
        </w:tc>
        <w:tc>
          <w:tcPr>
            <w:tcW w:w="1417" w:type="dxa"/>
            <w:shd w:val="clear" w:color="auto" w:fill="auto"/>
            <w:noWrap/>
          </w:tcPr>
          <w:p w:rsidR="005979A9" w:rsidRPr="005979A9" w:rsidRDefault="005979A9" w:rsidP="005979A9">
            <w:pPr>
              <w:jc w:val="center"/>
              <w:rPr>
                <w:rFonts w:cs="Arial"/>
                <w:sz w:val="16"/>
                <w:szCs w:val="16"/>
              </w:rPr>
            </w:pPr>
            <w:r w:rsidRPr="005979A9">
              <w:rPr>
                <w:rFonts w:cs="Arial"/>
                <w:sz w:val="16"/>
                <w:szCs w:val="16"/>
              </w:rPr>
              <w:t>18,2</w:t>
            </w:r>
          </w:p>
        </w:tc>
        <w:tc>
          <w:tcPr>
            <w:tcW w:w="993" w:type="dxa"/>
            <w:shd w:val="clear" w:color="auto" w:fill="auto"/>
            <w:noWrap/>
          </w:tcPr>
          <w:p w:rsidR="005979A9" w:rsidRPr="005979A9" w:rsidRDefault="005979A9" w:rsidP="005979A9">
            <w:pPr>
              <w:jc w:val="center"/>
              <w:rPr>
                <w:rFonts w:cs="Arial"/>
                <w:sz w:val="16"/>
                <w:szCs w:val="16"/>
              </w:rPr>
            </w:pPr>
            <w:r w:rsidRPr="005979A9">
              <w:rPr>
                <w:rFonts w:cs="Arial"/>
                <w:sz w:val="16"/>
                <w:szCs w:val="16"/>
              </w:rPr>
              <w:t>18,2</w:t>
            </w:r>
          </w:p>
        </w:tc>
        <w:tc>
          <w:tcPr>
            <w:tcW w:w="1417" w:type="dxa"/>
            <w:shd w:val="clear" w:color="auto" w:fill="auto"/>
            <w:noWrap/>
          </w:tcPr>
          <w:p w:rsidR="005979A9" w:rsidRPr="005979A9" w:rsidRDefault="005979A9" w:rsidP="005979A9">
            <w:pPr>
              <w:jc w:val="center"/>
              <w:rPr>
                <w:sz w:val="16"/>
                <w:szCs w:val="16"/>
              </w:rPr>
            </w:pPr>
            <w:r w:rsidRPr="005979A9">
              <w:rPr>
                <w:rFonts w:cs="Arial"/>
                <w:sz w:val="16"/>
                <w:szCs w:val="16"/>
              </w:rPr>
              <w:t>18,2</w:t>
            </w:r>
          </w:p>
        </w:tc>
        <w:tc>
          <w:tcPr>
            <w:tcW w:w="992" w:type="dxa"/>
            <w:shd w:val="clear" w:color="auto" w:fill="auto"/>
            <w:noWrap/>
          </w:tcPr>
          <w:p w:rsidR="005979A9" w:rsidRPr="005979A9" w:rsidRDefault="005979A9" w:rsidP="005979A9">
            <w:pPr>
              <w:jc w:val="center"/>
              <w:rPr>
                <w:sz w:val="16"/>
                <w:szCs w:val="16"/>
              </w:rPr>
            </w:pPr>
            <w:r w:rsidRPr="005979A9">
              <w:rPr>
                <w:rFonts w:cs="Arial"/>
                <w:sz w:val="16"/>
                <w:szCs w:val="16"/>
              </w:rPr>
              <w:t>18,2</w:t>
            </w:r>
          </w:p>
        </w:tc>
        <w:tc>
          <w:tcPr>
            <w:tcW w:w="1418" w:type="dxa"/>
            <w:shd w:val="clear" w:color="auto" w:fill="auto"/>
            <w:noWrap/>
          </w:tcPr>
          <w:p w:rsidR="005979A9" w:rsidRPr="005979A9" w:rsidRDefault="005979A9" w:rsidP="005979A9">
            <w:pPr>
              <w:jc w:val="center"/>
              <w:rPr>
                <w:sz w:val="16"/>
                <w:szCs w:val="16"/>
              </w:rPr>
            </w:pPr>
            <w:r w:rsidRPr="005979A9">
              <w:rPr>
                <w:rFonts w:cs="Arial"/>
                <w:sz w:val="16"/>
                <w:szCs w:val="16"/>
              </w:rPr>
              <w:t>18,2</w:t>
            </w:r>
          </w:p>
        </w:tc>
        <w:tc>
          <w:tcPr>
            <w:tcW w:w="1276" w:type="dxa"/>
            <w:shd w:val="clear" w:color="auto" w:fill="auto"/>
            <w:noWrap/>
          </w:tcPr>
          <w:p w:rsidR="005979A9" w:rsidRPr="005979A9" w:rsidRDefault="005979A9" w:rsidP="005979A9">
            <w:pPr>
              <w:jc w:val="center"/>
              <w:rPr>
                <w:sz w:val="16"/>
                <w:szCs w:val="16"/>
              </w:rPr>
            </w:pPr>
            <w:r w:rsidRPr="005979A9">
              <w:rPr>
                <w:rFonts w:cs="Arial"/>
                <w:sz w:val="16"/>
                <w:szCs w:val="16"/>
              </w:rPr>
              <w:t>18,2</w:t>
            </w:r>
          </w:p>
        </w:tc>
      </w:tr>
      <w:tr w:rsidR="005979A9" w:rsidRPr="005979A9" w:rsidTr="00782B99">
        <w:trPr>
          <w:trHeight w:val="68"/>
        </w:trPr>
        <w:tc>
          <w:tcPr>
            <w:tcW w:w="3188" w:type="dxa"/>
            <w:shd w:val="clear" w:color="auto" w:fill="auto"/>
            <w:noWrap/>
          </w:tcPr>
          <w:p w:rsidR="005979A9" w:rsidRPr="005979A9" w:rsidRDefault="005979A9" w:rsidP="00EB2D84">
            <w:pPr>
              <w:rPr>
                <w:sz w:val="16"/>
                <w:szCs w:val="16"/>
              </w:rPr>
            </w:pPr>
            <w:r w:rsidRPr="005979A9">
              <w:rPr>
                <w:sz w:val="16"/>
                <w:szCs w:val="16"/>
              </w:rPr>
              <w:t xml:space="preserve">Количество населения, вовлеченного </w:t>
            </w:r>
          </w:p>
          <w:p w:rsidR="005979A9" w:rsidRPr="005979A9" w:rsidRDefault="005979A9" w:rsidP="00EB2D84">
            <w:pPr>
              <w:rPr>
                <w:sz w:val="16"/>
                <w:szCs w:val="16"/>
              </w:rPr>
            </w:pPr>
            <w:r w:rsidRPr="005979A9">
              <w:rPr>
                <w:sz w:val="16"/>
                <w:szCs w:val="16"/>
              </w:rPr>
              <w:t>в мероприятия по очистке берегов водных объектов</w:t>
            </w:r>
          </w:p>
        </w:tc>
        <w:tc>
          <w:tcPr>
            <w:tcW w:w="1598" w:type="dxa"/>
            <w:shd w:val="clear" w:color="auto" w:fill="auto"/>
            <w:noWrap/>
          </w:tcPr>
          <w:p w:rsidR="005979A9" w:rsidRPr="005979A9" w:rsidRDefault="005979A9" w:rsidP="005979A9">
            <w:pPr>
              <w:jc w:val="center"/>
              <w:rPr>
                <w:rFonts w:cs="Arial"/>
                <w:sz w:val="16"/>
                <w:szCs w:val="16"/>
              </w:rPr>
            </w:pPr>
            <w:r w:rsidRPr="005979A9">
              <w:rPr>
                <w:rFonts w:cs="Arial"/>
                <w:sz w:val="16"/>
                <w:szCs w:val="16"/>
              </w:rPr>
              <w:t xml:space="preserve">тысяч человек </w:t>
            </w:r>
          </w:p>
          <w:p w:rsidR="005979A9" w:rsidRPr="005979A9" w:rsidRDefault="005979A9" w:rsidP="005979A9">
            <w:pPr>
              <w:jc w:val="center"/>
              <w:rPr>
                <w:rFonts w:cs="Arial"/>
                <w:sz w:val="16"/>
                <w:szCs w:val="16"/>
              </w:rPr>
            </w:pPr>
            <w:r w:rsidRPr="005979A9">
              <w:rPr>
                <w:rFonts w:cs="Arial"/>
                <w:sz w:val="16"/>
                <w:szCs w:val="16"/>
              </w:rPr>
              <w:t>(с нарастающим итогом)</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6,523</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8,023</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9,653</w:t>
            </w:r>
          </w:p>
        </w:tc>
        <w:tc>
          <w:tcPr>
            <w:tcW w:w="1417" w:type="dxa"/>
            <w:shd w:val="clear" w:color="auto" w:fill="auto"/>
            <w:noWrap/>
          </w:tcPr>
          <w:p w:rsidR="005979A9" w:rsidRPr="005979A9" w:rsidRDefault="005979A9" w:rsidP="005979A9">
            <w:pPr>
              <w:jc w:val="center"/>
              <w:rPr>
                <w:rFonts w:cs="Arial"/>
                <w:sz w:val="16"/>
                <w:szCs w:val="16"/>
              </w:rPr>
            </w:pPr>
            <w:r w:rsidRPr="005979A9">
              <w:rPr>
                <w:rFonts w:cs="Arial"/>
                <w:sz w:val="16"/>
                <w:szCs w:val="16"/>
              </w:rPr>
              <w:t>11</w:t>
            </w:r>
            <w:r w:rsidR="003C2C2A">
              <w:rPr>
                <w:rFonts w:cs="Arial"/>
                <w:sz w:val="16"/>
                <w:szCs w:val="16"/>
              </w:rPr>
              <w:t xml:space="preserve"> </w:t>
            </w:r>
            <w:r w:rsidRPr="005979A9">
              <w:rPr>
                <w:rFonts w:cs="Arial"/>
                <w:sz w:val="16"/>
                <w:szCs w:val="16"/>
              </w:rPr>
              <w:t>148</w:t>
            </w:r>
          </w:p>
        </w:tc>
        <w:tc>
          <w:tcPr>
            <w:tcW w:w="993" w:type="dxa"/>
            <w:shd w:val="clear" w:color="auto" w:fill="auto"/>
            <w:noWrap/>
          </w:tcPr>
          <w:p w:rsidR="005979A9" w:rsidRPr="005979A9" w:rsidRDefault="005979A9" w:rsidP="005979A9">
            <w:pPr>
              <w:jc w:val="center"/>
              <w:rPr>
                <w:rFonts w:cs="Arial"/>
                <w:sz w:val="16"/>
                <w:szCs w:val="16"/>
              </w:rPr>
            </w:pPr>
            <w:r w:rsidRPr="005979A9">
              <w:rPr>
                <w:rFonts w:cs="Arial"/>
                <w:sz w:val="16"/>
                <w:szCs w:val="16"/>
              </w:rPr>
              <w:t>1</w:t>
            </w:r>
            <w:r w:rsidR="003C2C2A">
              <w:rPr>
                <w:rFonts w:cs="Arial"/>
                <w:sz w:val="16"/>
                <w:szCs w:val="16"/>
              </w:rPr>
              <w:t xml:space="preserve"> </w:t>
            </w:r>
            <w:r w:rsidRPr="005979A9">
              <w:rPr>
                <w:rFonts w:cs="Arial"/>
                <w:sz w:val="16"/>
                <w:szCs w:val="16"/>
              </w:rPr>
              <w:t>148</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12</w:t>
            </w:r>
            <w:r w:rsidR="003C2C2A">
              <w:rPr>
                <w:sz w:val="16"/>
                <w:szCs w:val="16"/>
              </w:rPr>
              <w:t xml:space="preserve"> </w:t>
            </w:r>
            <w:r w:rsidRPr="005979A9">
              <w:rPr>
                <w:sz w:val="16"/>
                <w:szCs w:val="16"/>
              </w:rPr>
              <w:t>643</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13</w:t>
            </w:r>
            <w:r w:rsidR="003C2C2A">
              <w:rPr>
                <w:sz w:val="16"/>
                <w:szCs w:val="16"/>
              </w:rPr>
              <w:t xml:space="preserve"> </w:t>
            </w:r>
            <w:r w:rsidRPr="005979A9">
              <w:rPr>
                <w:sz w:val="16"/>
                <w:szCs w:val="16"/>
              </w:rPr>
              <w:t>643</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14</w:t>
            </w:r>
            <w:r w:rsidR="003C2C2A">
              <w:rPr>
                <w:sz w:val="16"/>
                <w:szCs w:val="16"/>
              </w:rPr>
              <w:t xml:space="preserve"> </w:t>
            </w:r>
            <w:r w:rsidRPr="005979A9">
              <w:rPr>
                <w:sz w:val="16"/>
                <w:szCs w:val="16"/>
              </w:rPr>
              <w:t>138</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14</w:t>
            </w:r>
            <w:r w:rsidR="003C2C2A">
              <w:rPr>
                <w:sz w:val="16"/>
                <w:szCs w:val="16"/>
              </w:rPr>
              <w:t xml:space="preserve"> </w:t>
            </w:r>
            <w:r w:rsidRPr="005979A9">
              <w:rPr>
                <w:sz w:val="16"/>
                <w:szCs w:val="16"/>
              </w:rPr>
              <w:t>138</w:t>
            </w:r>
          </w:p>
        </w:tc>
      </w:tr>
      <w:tr w:rsidR="005979A9" w:rsidRPr="005979A9" w:rsidTr="00782B99">
        <w:trPr>
          <w:trHeight w:val="68"/>
        </w:trPr>
        <w:tc>
          <w:tcPr>
            <w:tcW w:w="3188" w:type="dxa"/>
            <w:shd w:val="clear" w:color="auto" w:fill="auto"/>
            <w:noWrap/>
          </w:tcPr>
          <w:p w:rsidR="005979A9" w:rsidRPr="005979A9" w:rsidRDefault="005979A9" w:rsidP="00EB2D84">
            <w:pPr>
              <w:rPr>
                <w:sz w:val="16"/>
                <w:szCs w:val="16"/>
              </w:rPr>
            </w:pPr>
            <w:r w:rsidRPr="005979A9">
              <w:rPr>
                <w:color w:val="1E1D1E"/>
                <w:sz w:val="16"/>
                <w:szCs w:val="16"/>
                <w:shd w:val="clear" w:color="auto" w:fill="FFFFFF"/>
              </w:rPr>
              <w:t>Развитие экономического потенциала</w:t>
            </w:r>
          </w:p>
        </w:tc>
        <w:tc>
          <w:tcPr>
            <w:tcW w:w="1598" w:type="dxa"/>
            <w:shd w:val="clear" w:color="auto" w:fill="auto"/>
            <w:noWrap/>
          </w:tcPr>
          <w:p w:rsidR="005979A9" w:rsidRPr="005979A9" w:rsidRDefault="005979A9" w:rsidP="005979A9">
            <w:pPr>
              <w:jc w:val="center"/>
              <w:rPr>
                <w:rFonts w:cs="Arial"/>
                <w:sz w:val="16"/>
                <w:szCs w:val="16"/>
              </w:rPr>
            </w:pPr>
          </w:p>
        </w:tc>
        <w:tc>
          <w:tcPr>
            <w:tcW w:w="992" w:type="dxa"/>
            <w:shd w:val="clear" w:color="auto" w:fill="auto"/>
            <w:noWrap/>
          </w:tcPr>
          <w:p w:rsidR="005979A9" w:rsidRPr="005979A9" w:rsidRDefault="005979A9" w:rsidP="005979A9">
            <w:pPr>
              <w:jc w:val="center"/>
              <w:rPr>
                <w:sz w:val="16"/>
                <w:szCs w:val="16"/>
              </w:rPr>
            </w:pPr>
          </w:p>
        </w:tc>
        <w:tc>
          <w:tcPr>
            <w:tcW w:w="993"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1417" w:type="dxa"/>
            <w:shd w:val="clear" w:color="auto" w:fill="auto"/>
            <w:noWrap/>
          </w:tcPr>
          <w:p w:rsidR="005979A9" w:rsidRPr="005979A9" w:rsidRDefault="005979A9" w:rsidP="005979A9">
            <w:pPr>
              <w:jc w:val="center"/>
              <w:rPr>
                <w:rFonts w:cs="Arial"/>
                <w:sz w:val="16"/>
                <w:szCs w:val="16"/>
              </w:rPr>
            </w:pPr>
          </w:p>
        </w:tc>
        <w:tc>
          <w:tcPr>
            <w:tcW w:w="993" w:type="dxa"/>
            <w:shd w:val="clear" w:color="auto" w:fill="auto"/>
            <w:noWrap/>
          </w:tcPr>
          <w:p w:rsidR="005979A9" w:rsidRPr="005979A9" w:rsidRDefault="005979A9" w:rsidP="005979A9">
            <w:pPr>
              <w:jc w:val="center"/>
              <w:rPr>
                <w:rFonts w:cs="Arial"/>
                <w:sz w:val="16"/>
                <w:szCs w:val="16"/>
              </w:rPr>
            </w:pPr>
          </w:p>
        </w:tc>
        <w:tc>
          <w:tcPr>
            <w:tcW w:w="1417"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1418" w:type="dxa"/>
            <w:shd w:val="clear" w:color="auto" w:fill="auto"/>
            <w:noWrap/>
          </w:tcPr>
          <w:p w:rsidR="005979A9" w:rsidRPr="005979A9" w:rsidRDefault="005979A9" w:rsidP="005979A9">
            <w:pPr>
              <w:jc w:val="center"/>
              <w:rPr>
                <w:sz w:val="16"/>
                <w:szCs w:val="16"/>
              </w:rPr>
            </w:pPr>
          </w:p>
        </w:tc>
        <w:tc>
          <w:tcPr>
            <w:tcW w:w="1276" w:type="dxa"/>
            <w:shd w:val="clear" w:color="auto" w:fill="auto"/>
            <w:noWrap/>
          </w:tcPr>
          <w:p w:rsidR="005979A9" w:rsidRPr="005979A9" w:rsidRDefault="005979A9" w:rsidP="005979A9">
            <w:pPr>
              <w:jc w:val="center"/>
              <w:rPr>
                <w:sz w:val="16"/>
                <w:szCs w:val="16"/>
              </w:rPr>
            </w:pPr>
          </w:p>
        </w:tc>
      </w:tr>
      <w:tr w:rsidR="005979A9" w:rsidRPr="005979A9" w:rsidTr="00782B99">
        <w:trPr>
          <w:trHeight w:val="68"/>
        </w:trPr>
        <w:tc>
          <w:tcPr>
            <w:tcW w:w="3188" w:type="dxa"/>
            <w:shd w:val="clear" w:color="auto" w:fill="auto"/>
            <w:noWrap/>
          </w:tcPr>
          <w:p w:rsidR="005979A9" w:rsidRPr="005979A9" w:rsidRDefault="005979A9" w:rsidP="00EB2D84">
            <w:pPr>
              <w:rPr>
                <w:sz w:val="16"/>
                <w:szCs w:val="16"/>
              </w:rPr>
            </w:pPr>
            <w:r w:rsidRPr="005979A9">
              <w:rPr>
                <w:sz w:val="16"/>
                <w:szCs w:val="16"/>
              </w:rPr>
              <w:t>Уровень регистрируемой безработицы к численности экономически активного населения в Кондинском районе (на конец года)</w:t>
            </w:r>
          </w:p>
        </w:tc>
        <w:tc>
          <w:tcPr>
            <w:tcW w:w="1598" w:type="dxa"/>
            <w:shd w:val="clear" w:color="auto" w:fill="auto"/>
            <w:noWrap/>
          </w:tcPr>
          <w:p w:rsidR="005979A9" w:rsidRPr="005979A9" w:rsidRDefault="005979A9" w:rsidP="005979A9">
            <w:pPr>
              <w:jc w:val="center"/>
              <w:rPr>
                <w:rFonts w:cs="Arial"/>
                <w:sz w:val="16"/>
                <w:szCs w:val="16"/>
              </w:rPr>
            </w:pPr>
            <w:r w:rsidRPr="005979A9">
              <w:rPr>
                <w:rFonts w:cs="Arial"/>
                <w:sz w:val="16"/>
                <w:szCs w:val="16"/>
              </w:rPr>
              <w:t>%</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2,22</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1,81</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1,98</w:t>
            </w:r>
          </w:p>
        </w:tc>
        <w:tc>
          <w:tcPr>
            <w:tcW w:w="1417" w:type="dxa"/>
            <w:shd w:val="clear" w:color="auto" w:fill="auto"/>
            <w:noWrap/>
          </w:tcPr>
          <w:p w:rsidR="005979A9" w:rsidRPr="005979A9" w:rsidRDefault="005979A9" w:rsidP="005979A9">
            <w:pPr>
              <w:jc w:val="center"/>
              <w:rPr>
                <w:rFonts w:cs="Arial"/>
                <w:sz w:val="16"/>
                <w:szCs w:val="16"/>
              </w:rPr>
            </w:pPr>
            <w:r w:rsidRPr="005979A9">
              <w:rPr>
                <w:rFonts w:cs="Arial"/>
                <w:sz w:val="16"/>
                <w:szCs w:val="16"/>
              </w:rPr>
              <w:t>1,92</w:t>
            </w:r>
          </w:p>
        </w:tc>
        <w:tc>
          <w:tcPr>
            <w:tcW w:w="993" w:type="dxa"/>
            <w:shd w:val="clear" w:color="auto" w:fill="auto"/>
            <w:noWrap/>
          </w:tcPr>
          <w:p w:rsidR="005979A9" w:rsidRPr="005979A9" w:rsidRDefault="005979A9" w:rsidP="005979A9">
            <w:pPr>
              <w:jc w:val="center"/>
              <w:rPr>
                <w:rFonts w:cs="Arial"/>
                <w:sz w:val="16"/>
                <w:szCs w:val="16"/>
              </w:rPr>
            </w:pPr>
            <w:r w:rsidRPr="005979A9">
              <w:rPr>
                <w:rFonts w:cs="Arial"/>
                <w:sz w:val="16"/>
                <w:szCs w:val="16"/>
              </w:rPr>
              <w:t>1,92</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1,91</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1,91</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1,90</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1,90</w:t>
            </w:r>
          </w:p>
        </w:tc>
      </w:tr>
      <w:tr w:rsidR="005979A9" w:rsidRPr="005979A9" w:rsidTr="00782B99">
        <w:trPr>
          <w:trHeight w:val="68"/>
        </w:trPr>
        <w:tc>
          <w:tcPr>
            <w:tcW w:w="3188" w:type="dxa"/>
            <w:shd w:val="clear" w:color="auto" w:fill="auto"/>
            <w:noWrap/>
          </w:tcPr>
          <w:p w:rsidR="005979A9" w:rsidRPr="005979A9" w:rsidRDefault="005979A9" w:rsidP="00EB2D84">
            <w:pPr>
              <w:rPr>
                <w:sz w:val="16"/>
                <w:szCs w:val="16"/>
              </w:rPr>
            </w:pPr>
            <w:r w:rsidRPr="005979A9">
              <w:rPr>
                <w:sz w:val="16"/>
                <w:szCs w:val="16"/>
              </w:rPr>
              <w:t>Цифровое развитие Кондинского района</w:t>
            </w:r>
          </w:p>
        </w:tc>
        <w:tc>
          <w:tcPr>
            <w:tcW w:w="1598" w:type="dxa"/>
            <w:shd w:val="clear" w:color="auto" w:fill="auto"/>
            <w:noWrap/>
          </w:tcPr>
          <w:p w:rsidR="005979A9" w:rsidRPr="005979A9" w:rsidRDefault="005979A9" w:rsidP="005979A9">
            <w:pPr>
              <w:jc w:val="center"/>
              <w:rPr>
                <w:rFonts w:cs="Arial"/>
                <w:sz w:val="16"/>
                <w:szCs w:val="16"/>
              </w:rPr>
            </w:pPr>
          </w:p>
        </w:tc>
        <w:tc>
          <w:tcPr>
            <w:tcW w:w="992" w:type="dxa"/>
            <w:shd w:val="clear" w:color="auto" w:fill="auto"/>
            <w:noWrap/>
          </w:tcPr>
          <w:p w:rsidR="005979A9" w:rsidRPr="005979A9" w:rsidRDefault="005979A9" w:rsidP="005979A9">
            <w:pPr>
              <w:jc w:val="center"/>
              <w:rPr>
                <w:sz w:val="16"/>
                <w:szCs w:val="16"/>
              </w:rPr>
            </w:pPr>
          </w:p>
        </w:tc>
        <w:tc>
          <w:tcPr>
            <w:tcW w:w="993"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1417" w:type="dxa"/>
            <w:shd w:val="clear" w:color="auto" w:fill="auto"/>
            <w:noWrap/>
          </w:tcPr>
          <w:p w:rsidR="005979A9" w:rsidRPr="005979A9" w:rsidRDefault="005979A9" w:rsidP="005979A9">
            <w:pPr>
              <w:jc w:val="center"/>
              <w:rPr>
                <w:rFonts w:cs="Arial"/>
                <w:sz w:val="16"/>
                <w:szCs w:val="16"/>
              </w:rPr>
            </w:pPr>
          </w:p>
        </w:tc>
        <w:tc>
          <w:tcPr>
            <w:tcW w:w="993" w:type="dxa"/>
            <w:shd w:val="clear" w:color="auto" w:fill="auto"/>
            <w:noWrap/>
          </w:tcPr>
          <w:p w:rsidR="005979A9" w:rsidRPr="005979A9" w:rsidRDefault="005979A9" w:rsidP="005979A9">
            <w:pPr>
              <w:jc w:val="center"/>
              <w:rPr>
                <w:rFonts w:cs="Arial"/>
                <w:sz w:val="16"/>
                <w:szCs w:val="16"/>
              </w:rPr>
            </w:pPr>
          </w:p>
        </w:tc>
        <w:tc>
          <w:tcPr>
            <w:tcW w:w="1417"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1418" w:type="dxa"/>
            <w:shd w:val="clear" w:color="auto" w:fill="auto"/>
            <w:noWrap/>
          </w:tcPr>
          <w:p w:rsidR="005979A9" w:rsidRPr="005979A9" w:rsidRDefault="005979A9" w:rsidP="005979A9">
            <w:pPr>
              <w:jc w:val="center"/>
              <w:rPr>
                <w:sz w:val="16"/>
                <w:szCs w:val="16"/>
              </w:rPr>
            </w:pPr>
          </w:p>
        </w:tc>
        <w:tc>
          <w:tcPr>
            <w:tcW w:w="1276" w:type="dxa"/>
            <w:shd w:val="clear" w:color="auto" w:fill="auto"/>
            <w:noWrap/>
          </w:tcPr>
          <w:p w:rsidR="005979A9" w:rsidRPr="005979A9" w:rsidRDefault="005979A9" w:rsidP="005979A9">
            <w:pPr>
              <w:jc w:val="center"/>
              <w:rPr>
                <w:sz w:val="16"/>
                <w:szCs w:val="16"/>
              </w:rPr>
            </w:pPr>
          </w:p>
        </w:tc>
      </w:tr>
      <w:tr w:rsidR="005979A9" w:rsidRPr="005979A9" w:rsidTr="00782B99">
        <w:trPr>
          <w:trHeight w:val="68"/>
        </w:trPr>
        <w:tc>
          <w:tcPr>
            <w:tcW w:w="3188" w:type="dxa"/>
            <w:shd w:val="clear" w:color="auto" w:fill="auto"/>
            <w:noWrap/>
          </w:tcPr>
          <w:p w:rsidR="005979A9" w:rsidRPr="005979A9" w:rsidRDefault="005979A9" w:rsidP="00EB2D84">
            <w:pPr>
              <w:rPr>
                <w:sz w:val="16"/>
                <w:szCs w:val="16"/>
              </w:rPr>
            </w:pPr>
            <w:r w:rsidRPr="005979A9">
              <w:rPr>
                <w:sz w:val="16"/>
                <w:szCs w:val="16"/>
              </w:rPr>
              <w:t xml:space="preserve">Доля массовых социально значимых услуг, доступных </w:t>
            </w:r>
          </w:p>
          <w:p w:rsidR="005979A9" w:rsidRPr="005979A9" w:rsidRDefault="005979A9" w:rsidP="00EB2D84">
            <w:pPr>
              <w:rPr>
                <w:sz w:val="16"/>
                <w:szCs w:val="16"/>
              </w:rPr>
            </w:pPr>
            <w:r w:rsidRPr="005979A9">
              <w:rPr>
                <w:sz w:val="16"/>
                <w:szCs w:val="16"/>
              </w:rPr>
              <w:t>в электронном виде</w:t>
            </w:r>
          </w:p>
        </w:tc>
        <w:tc>
          <w:tcPr>
            <w:tcW w:w="1598" w:type="dxa"/>
            <w:shd w:val="clear" w:color="auto" w:fill="auto"/>
            <w:noWrap/>
          </w:tcPr>
          <w:p w:rsidR="005979A9" w:rsidRPr="005979A9" w:rsidRDefault="005979A9" w:rsidP="005979A9">
            <w:pPr>
              <w:jc w:val="center"/>
              <w:rPr>
                <w:rFonts w:cs="Arial"/>
                <w:sz w:val="16"/>
                <w:szCs w:val="16"/>
              </w:rPr>
            </w:pPr>
            <w:r w:rsidRPr="005979A9">
              <w:rPr>
                <w:rFonts w:cs="Arial"/>
                <w:sz w:val="16"/>
                <w:szCs w:val="16"/>
              </w:rPr>
              <w:t>%</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1417" w:type="dxa"/>
            <w:shd w:val="clear" w:color="auto" w:fill="auto"/>
            <w:noWrap/>
          </w:tcPr>
          <w:p w:rsidR="005979A9" w:rsidRPr="005979A9" w:rsidRDefault="005979A9" w:rsidP="005979A9">
            <w:pPr>
              <w:jc w:val="center"/>
              <w:rPr>
                <w:rFonts w:cs="Arial"/>
                <w:sz w:val="16"/>
                <w:szCs w:val="16"/>
              </w:rPr>
            </w:pPr>
            <w:r w:rsidRPr="005979A9">
              <w:rPr>
                <w:sz w:val="16"/>
                <w:szCs w:val="16"/>
              </w:rPr>
              <w:t>100</w:t>
            </w:r>
          </w:p>
        </w:tc>
        <w:tc>
          <w:tcPr>
            <w:tcW w:w="993" w:type="dxa"/>
            <w:shd w:val="clear" w:color="auto" w:fill="auto"/>
            <w:noWrap/>
          </w:tcPr>
          <w:p w:rsidR="005979A9" w:rsidRPr="005979A9" w:rsidRDefault="005979A9" w:rsidP="005979A9">
            <w:pPr>
              <w:jc w:val="center"/>
              <w:rPr>
                <w:rFonts w:cs="Arial"/>
                <w:sz w:val="16"/>
                <w:szCs w:val="16"/>
              </w:rPr>
            </w:pPr>
            <w:r w:rsidRPr="005979A9">
              <w:rPr>
                <w:sz w:val="16"/>
                <w:szCs w:val="16"/>
              </w:rPr>
              <w:t>100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100</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100</w:t>
            </w:r>
          </w:p>
        </w:tc>
      </w:tr>
      <w:tr w:rsidR="005979A9" w:rsidRPr="005979A9" w:rsidTr="00782B99">
        <w:trPr>
          <w:trHeight w:val="68"/>
        </w:trPr>
        <w:tc>
          <w:tcPr>
            <w:tcW w:w="3188" w:type="dxa"/>
            <w:shd w:val="clear" w:color="auto" w:fill="auto"/>
            <w:noWrap/>
          </w:tcPr>
          <w:p w:rsidR="005979A9" w:rsidRPr="005979A9" w:rsidRDefault="005979A9" w:rsidP="00EB2D84">
            <w:pPr>
              <w:rPr>
                <w:sz w:val="16"/>
                <w:szCs w:val="16"/>
              </w:rPr>
            </w:pPr>
            <w:r w:rsidRPr="005979A9">
              <w:rPr>
                <w:sz w:val="16"/>
                <w:szCs w:val="16"/>
              </w:rPr>
              <w:t>Развитие транспортной системы</w:t>
            </w:r>
          </w:p>
        </w:tc>
        <w:tc>
          <w:tcPr>
            <w:tcW w:w="1598" w:type="dxa"/>
            <w:shd w:val="clear" w:color="auto" w:fill="auto"/>
            <w:noWrap/>
          </w:tcPr>
          <w:p w:rsidR="005979A9" w:rsidRPr="005979A9" w:rsidRDefault="005979A9" w:rsidP="005979A9">
            <w:pPr>
              <w:jc w:val="center"/>
              <w:rPr>
                <w:rFonts w:cs="Arial"/>
                <w:sz w:val="16"/>
                <w:szCs w:val="16"/>
              </w:rPr>
            </w:pPr>
          </w:p>
        </w:tc>
        <w:tc>
          <w:tcPr>
            <w:tcW w:w="992" w:type="dxa"/>
            <w:shd w:val="clear" w:color="auto" w:fill="auto"/>
            <w:noWrap/>
          </w:tcPr>
          <w:p w:rsidR="005979A9" w:rsidRPr="005979A9" w:rsidRDefault="005979A9" w:rsidP="005979A9">
            <w:pPr>
              <w:jc w:val="center"/>
              <w:rPr>
                <w:sz w:val="16"/>
                <w:szCs w:val="16"/>
              </w:rPr>
            </w:pPr>
          </w:p>
        </w:tc>
        <w:tc>
          <w:tcPr>
            <w:tcW w:w="993"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1417" w:type="dxa"/>
            <w:shd w:val="clear" w:color="auto" w:fill="auto"/>
            <w:noWrap/>
          </w:tcPr>
          <w:p w:rsidR="005979A9" w:rsidRPr="005979A9" w:rsidRDefault="005979A9" w:rsidP="005979A9">
            <w:pPr>
              <w:jc w:val="center"/>
              <w:rPr>
                <w:rFonts w:cs="Arial"/>
                <w:sz w:val="16"/>
                <w:szCs w:val="16"/>
              </w:rPr>
            </w:pPr>
          </w:p>
        </w:tc>
        <w:tc>
          <w:tcPr>
            <w:tcW w:w="993" w:type="dxa"/>
            <w:shd w:val="clear" w:color="auto" w:fill="auto"/>
            <w:noWrap/>
          </w:tcPr>
          <w:p w:rsidR="005979A9" w:rsidRPr="005979A9" w:rsidRDefault="005979A9" w:rsidP="005979A9">
            <w:pPr>
              <w:jc w:val="center"/>
              <w:rPr>
                <w:rFonts w:cs="Arial"/>
                <w:sz w:val="16"/>
                <w:szCs w:val="16"/>
              </w:rPr>
            </w:pPr>
          </w:p>
        </w:tc>
        <w:tc>
          <w:tcPr>
            <w:tcW w:w="1417"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1418" w:type="dxa"/>
            <w:shd w:val="clear" w:color="auto" w:fill="auto"/>
            <w:noWrap/>
          </w:tcPr>
          <w:p w:rsidR="005979A9" w:rsidRPr="005979A9" w:rsidRDefault="005979A9" w:rsidP="005979A9">
            <w:pPr>
              <w:jc w:val="center"/>
              <w:rPr>
                <w:sz w:val="16"/>
                <w:szCs w:val="16"/>
              </w:rPr>
            </w:pPr>
          </w:p>
        </w:tc>
        <w:tc>
          <w:tcPr>
            <w:tcW w:w="1276" w:type="dxa"/>
            <w:shd w:val="clear" w:color="auto" w:fill="auto"/>
            <w:noWrap/>
          </w:tcPr>
          <w:p w:rsidR="005979A9" w:rsidRPr="005979A9" w:rsidRDefault="005979A9" w:rsidP="005979A9">
            <w:pPr>
              <w:jc w:val="center"/>
              <w:rPr>
                <w:sz w:val="16"/>
                <w:szCs w:val="16"/>
              </w:rPr>
            </w:pPr>
          </w:p>
        </w:tc>
      </w:tr>
      <w:tr w:rsidR="005979A9" w:rsidRPr="005979A9" w:rsidTr="00782B99">
        <w:trPr>
          <w:trHeight w:val="68"/>
        </w:trPr>
        <w:tc>
          <w:tcPr>
            <w:tcW w:w="3188" w:type="dxa"/>
            <w:shd w:val="clear" w:color="auto" w:fill="auto"/>
            <w:noWrap/>
          </w:tcPr>
          <w:p w:rsidR="005979A9" w:rsidRPr="005979A9" w:rsidRDefault="005979A9" w:rsidP="00EB2D84">
            <w:pPr>
              <w:rPr>
                <w:sz w:val="16"/>
                <w:szCs w:val="16"/>
              </w:rPr>
            </w:pPr>
            <w:r w:rsidRPr="005979A9">
              <w:rPr>
                <w:sz w:val="16"/>
                <w:szCs w:val="16"/>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местного значения</w:t>
            </w:r>
          </w:p>
        </w:tc>
        <w:tc>
          <w:tcPr>
            <w:tcW w:w="1598" w:type="dxa"/>
            <w:shd w:val="clear" w:color="auto" w:fill="auto"/>
            <w:noWrap/>
          </w:tcPr>
          <w:p w:rsidR="005979A9" w:rsidRPr="005979A9" w:rsidRDefault="005979A9" w:rsidP="005979A9">
            <w:pPr>
              <w:jc w:val="center"/>
              <w:rPr>
                <w:rFonts w:cs="Arial"/>
                <w:sz w:val="16"/>
                <w:szCs w:val="16"/>
              </w:rPr>
            </w:pPr>
            <w:r w:rsidRPr="005979A9">
              <w:rPr>
                <w:rFonts w:cs="Arial"/>
                <w:sz w:val="16"/>
                <w:szCs w:val="16"/>
              </w:rPr>
              <w:t>%</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0,6</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1,2</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0,5</w:t>
            </w:r>
          </w:p>
        </w:tc>
        <w:tc>
          <w:tcPr>
            <w:tcW w:w="1417" w:type="dxa"/>
            <w:shd w:val="clear" w:color="auto" w:fill="auto"/>
            <w:noWrap/>
          </w:tcPr>
          <w:p w:rsidR="005979A9" w:rsidRPr="005979A9" w:rsidRDefault="005979A9" w:rsidP="005979A9">
            <w:pPr>
              <w:jc w:val="center"/>
              <w:rPr>
                <w:rFonts w:cs="Arial"/>
                <w:sz w:val="16"/>
                <w:szCs w:val="16"/>
              </w:rPr>
            </w:pPr>
            <w:r w:rsidRPr="005979A9">
              <w:rPr>
                <w:sz w:val="16"/>
                <w:szCs w:val="16"/>
              </w:rPr>
              <w:t>0,5</w:t>
            </w:r>
          </w:p>
        </w:tc>
        <w:tc>
          <w:tcPr>
            <w:tcW w:w="993" w:type="dxa"/>
            <w:shd w:val="clear" w:color="auto" w:fill="auto"/>
            <w:noWrap/>
          </w:tcPr>
          <w:p w:rsidR="005979A9" w:rsidRPr="005979A9" w:rsidRDefault="005979A9" w:rsidP="005979A9">
            <w:pPr>
              <w:jc w:val="center"/>
              <w:rPr>
                <w:rFonts w:cs="Arial"/>
                <w:sz w:val="16"/>
                <w:szCs w:val="16"/>
              </w:rPr>
            </w:pPr>
            <w:r w:rsidRPr="005979A9">
              <w:rPr>
                <w:sz w:val="16"/>
                <w:szCs w:val="16"/>
              </w:rPr>
              <w:t>0,5</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0,5</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0,5</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0,5</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0,5</w:t>
            </w:r>
          </w:p>
        </w:tc>
      </w:tr>
      <w:tr w:rsidR="005979A9" w:rsidRPr="005979A9" w:rsidTr="00782B99">
        <w:trPr>
          <w:trHeight w:val="68"/>
        </w:trPr>
        <w:tc>
          <w:tcPr>
            <w:tcW w:w="3188" w:type="dxa"/>
            <w:shd w:val="clear" w:color="auto" w:fill="auto"/>
            <w:noWrap/>
          </w:tcPr>
          <w:p w:rsidR="005979A9" w:rsidRPr="005979A9" w:rsidRDefault="005979A9" w:rsidP="00EB2D84">
            <w:pPr>
              <w:rPr>
                <w:sz w:val="16"/>
                <w:szCs w:val="16"/>
              </w:rPr>
            </w:pPr>
            <w:r w:rsidRPr="005979A9">
              <w:rPr>
                <w:sz w:val="16"/>
                <w:szCs w:val="16"/>
              </w:rPr>
              <w:t>Управление муниципальными финансами</w:t>
            </w:r>
          </w:p>
        </w:tc>
        <w:tc>
          <w:tcPr>
            <w:tcW w:w="1598" w:type="dxa"/>
            <w:shd w:val="clear" w:color="auto" w:fill="auto"/>
            <w:noWrap/>
          </w:tcPr>
          <w:p w:rsidR="005979A9" w:rsidRPr="005979A9" w:rsidRDefault="005979A9" w:rsidP="005979A9">
            <w:pPr>
              <w:jc w:val="center"/>
              <w:rPr>
                <w:rFonts w:cs="Arial"/>
                <w:sz w:val="16"/>
                <w:szCs w:val="16"/>
              </w:rPr>
            </w:pPr>
          </w:p>
        </w:tc>
        <w:tc>
          <w:tcPr>
            <w:tcW w:w="992" w:type="dxa"/>
            <w:shd w:val="clear" w:color="auto" w:fill="auto"/>
            <w:noWrap/>
          </w:tcPr>
          <w:p w:rsidR="005979A9" w:rsidRPr="005979A9" w:rsidRDefault="005979A9" w:rsidP="005979A9">
            <w:pPr>
              <w:jc w:val="center"/>
              <w:rPr>
                <w:sz w:val="16"/>
                <w:szCs w:val="16"/>
              </w:rPr>
            </w:pPr>
          </w:p>
        </w:tc>
        <w:tc>
          <w:tcPr>
            <w:tcW w:w="993"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1417" w:type="dxa"/>
            <w:shd w:val="clear" w:color="auto" w:fill="auto"/>
            <w:noWrap/>
          </w:tcPr>
          <w:p w:rsidR="005979A9" w:rsidRPr="005979A9" w:rsidRDefault="005979A9" w:rsidP="005979A9">
            <w:pPr>
              <w:jc w:val="center"/>
              <w:rPr>
                <w:rFonts w:cs="Arial"/>
                <w:sz w:val="16"/>
                <w:szCs w:val="16"/>
              </w:rPr>
            </w:pPr>
          </w:p>
        </w:tc>
        <w:tc>
          <w:tcPr>
            <w:tcW w:w="993" w:type="dxa"/>
            <w:shd w:val="clear" w:color="auto" w:fill="auto"/>
            <w:noWrap/>
          </w:tcPr>
          <w:p w:rsidR="005979A9" w:rsidRPr="005979A9" w:rsidRDefault="005979A9" w:rsidP="005979A9">
            <w:pPr>
              <w:jc w:val="center"/>
              <w:rPr>
                <w:rFonts w:cs="Arial"/>
                <w:sz w:val="16"/>
                <w:szCs w:val="16"/>
              </w:rPr>
            </w:pPr>
          </w:p>
        </w:tc>
        <w:tc>
          <w:tcPr>
            <w:tcW w:w="1417"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1418" w:type="dxa"/>
            <w:shd w:val="clear" w:color="auto" w:fill="auto"/>
            <w:noWrap/>
          </w:tcPr>
          <w:p w:rsidR="005979A9" w:rsidRPr="005979A9" w:rsidRDefault="005979A9" w:rsidP="005979A9">
            <w:pPr>
              <w:jc w:val="center"/>
              <w:rPr>
                <w:sz w:val="16"/>
                <w:szCs w:val="16"/>
              </w:rPr>
            </w:pPr>
          </w:p>
        </w:tc>
        <w:tc>
          <w:tcPr>
            <w:tcW w:w="1276" w:type="dxa"/>
            <w:shd w:val="clear" w:color="auto" w:fill="auto"/>
            <w:noWrap/>
          </w:tcPr>
          <w:p w:rsidR="005979A9" w:rsidRPr="005979A9" w:rsidRDefault="005979A9" w:rsidP="005979A9">
            <w:pPr>
              <w:jc w:val="center"/>
              <w:rPr>
                <w:sz w:val="16"/>
                <w:szCs w:val="16"/>
              </w:rPr>
            </w:pPr>
          </w:p>
        </w:tc>
      </w:tr>
      <w:tr w:rsidR="005979A9" w:rsidRPr="005979A9" w:rsidTr="00782B99">
        <w:trPr>
          <w:trHeight w:val="68"/>
        </w:trPr>
        <w:tc>
          <w:tcPr>
            <w:tcW w:w="3188" w:type="dxa"/>
            <w:shd w:val="clear" w:color="auto" w:fill="auto"/>
            <w:noWrap/>
          </w:tcPr>
          <w:p w:rsidR="005979A9" w:rsidRPr="005979A9" w:rsidRDefault="005979A9" w:rsidP="00EB2D84">
            <w:pPr>
              <w:rPr>
                <w:sz w:val="16"/>
                <w:szCs w:val="16"/>
              </w:rPr>
            </w:pPr>
            <w:r w:rsidRPr="005979A9">
              <w:rPr>
                <w:bCs/>
                <w:sz w:val="16"/>
                <w:szCs w:val="16"/>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p>
        </w:tc>
        <w:tc>
          <w:tcPr>
            <w:tcW w:w="1598" w:type="dxa"/>
            <w:shd w:val="clear" w:color="auto" w:fill="auto"/>
            <w:noWrap/>
          </w:tcPr>
          <w:p w:rsidR="005979A9" w:rsidRPr="005979A9" w:rsidRDefault="005979A9" w:rsidP="005979A9">
            <w:pPr>
              <w:jc w:val="center"/>
              <w:rPr>
                <w:rFonts w:cs="Arial"/>
                <w:sz w:val="16"/>
                <w:szCs w:val="16"/>
              </w:rPr>
            </w:pPr>
            <w:r w:rsidRPr="005979A9">
              <w:rPr>
                <w:rFonts w:cs="Arial"/>
                <w:sz w:val="16"/>
                <w:szCs w:val="16"/>
              </w:rPr>
              <w:t>%</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21,3</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19,4</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33,4</w:t>
            </w:r>
          </w:p>
        </w:tc>
        <w:tc>
          <w:tcPr>
            <w:tcW w:w="1417" w:type="dxa"/>
            <w:shd w:val="clear" w:color="auto" w:fill="auto"/>
            <w:noWrap/>
          </w:tcPr>
          <w:p w:rsidR="005979A9" w:rsidRPr="005979A9" w:rsidRDefault="005979A9" w:rsidP="005979A9">
            <w:pPr>
              <w:jc w:val="center"/>
              <w:rPr>
                <w:rFonts w:cs="Arial"/>
                <w:sz w:val="16"/>
                <w:szCs w:val="16"/>
              </w:rPr>
            </w:pPr>
            <w:r w:rsidRPr="005979A9">
              <w:rPr>
                <w:rFonts w:cs="Arial"/>
                <w:sz w:val="16"/>
                <w:szCs w:val="16"/>
              </w:rPr>
              <w:t>34,6</w:t>
            </w:r>
          </w:p>
        </w:tc>
        <w:tc>
          <w:tcPr>
            <w:tcW w:w="993" w:type="dxa"/>
            <w:shd w:val="clear" w:color="auto" w:fill="auto"/>
            <w:noWrap/>
          </w:tcPr>
          <w:p w:rsidR="005979A9" w:rsidRPr="005979A9" w:rsidRDefault="005979A9" w:rsidP="005979A9">
            <w:pPr>
              <w:jc w:val="center"/>
              <w:rPr>
                <w:rFonts w:cs="Arial"/>
                <w:sz w:val="16"/>
                <w:szCs w:val="16"/>
              </w:rPr>
            </w:pPr>
            <w:r w:rsidRPr="005979A9">
              <w:rPr>
                <w:rFonts w:cs="Arial"/>
                <w:sz w:val="16"/>
                <w:szCs w:val="16"/>
              </w:rPr>
              <w:t>34,6</w:t>
            </w:r>
          </w:p>
        </w:tc>
        <w:tc>
          <w:tcPr>
            <w:tcW w:w="1417" w:type="dxa"/>
            <w:shd w:val="clear" w:color="auto" w:fill="auto"/>
            <w:noWrap/>
          </w:tcPr>
          <w:p w:rsidR="005979A9" w:rsidRPr="005979A9" w:rsidRDefault="005979A9" w:rsidP="005979A9">
            <w:pPr>
              <w:jc w:val="center"/>
              <w:rPr>
                <w:sz w:val="16"/>
                <w:szCs w:val="16"/>
              </w:rPr>
            </w:pPr>
            <w:r w:rsidRPr="005979A9">
              <w:rPr>
                <w:rFonts w:cs="Arial"/>
                <w:sz w:val="16"/>
                <w:szCs w:val="16"/>
              </w:rPr>
              <w:t>34,6</w:t>
            </w:r>
          </w:p>
        </w:tc>
        <w:tc>
          <w:tcPr>
            <w:tcW w:w="992" w:type="dxa"/>
            <w:shd w:val="clear" w:color="auto" w:fill="auto"/>
            <w:noWrap/>
          </w:tcPr>
          <w:p w:rsidR="005979A9" w:rsidRPr="005979A9" w:rsidRDefault="005979A9" w:rsidP="005979A9">
            <w:pPr>
              <w:jc w:val="center"/>
              <w:rPr>
                <w:sz w:val="16"/>
                <w:szCs w:val="16"/>
              </w:rPr>
            </w:pPr>
            <w:r w:rsidRPr="005979A9">
              <w:rPr>
                <w:rFonts w:cs="Arial"/>
                <w:sz w:val="16"/>
                <w:szCs w:val="16"/>
              </w:rPr>
              <w:t>34,6</w:t>
            </w:r>
          </w:p>
        </w:tc>
        <w:tc>
          <w:tcPr>
            <w:tcW w:w="1418" w:type="dxa"/>
            <w:shd w:val="clear" w:color="auto" w:fill="auto"/>
            <w:noWrap/>
          </w:tcPr>
          <w:p w:rsidR="005979A9" w:rsidRPr="005979A9" w:rsidRDefault="005979A9" w:rsidP="005979A9">
            <w:pPr>
              <w:jc w:val="center"/>
              <w:rPr>
                <w:sz w:val="16"/>
                <w:szCs w:val="16"/>
              </w:rPr>
            </w:pPr>
            <w:r w:rsidRPr="005979A9">
              <w:rPr>
                <w:rFonts w:cs="Arial"/>
                <w:sz w:val="16"/>
                <w:szCs w:val="16"/>
              </w:rPr>
              <w:t>34,6</w:t>
            </w:r>
          </w:p>
        </w:tc>
        <w:tc>
          <w:tcPr>
            <w:tcW w:w="1276" w:type="dxa"/>
            <w:shd w:val="clear" w:color="auto" w:fill="auto"/>
            <w:noWrap/>
          </w:tcPr>
          <w:p w:rsidR="005979A9" w:rsidRPr="005979A9" w:rsidRDefault="005979A9" w:rsidP="005979A9">
            <w:pPr>
              <w:jc w:val="center"/>
              <w:rPr>
                <w:sz w:val="16"/>
                <w:szCs w:val="16"/>
              </w:rPr>
            </w:pPr>
            <w:r w:rsidRPr="005979A9">
              <w:rPr>
                <w:rFonts w:cs="Arial"/>
                <w:sz w:val="16"/>
                <w:szCs w:val="16"/>
              </w:rPr>
              <w:t>34,6</w:t>
            </w:r>
          </w:p>
        </w:tc>
      </w:tr>
      <w:tr w:rsidR="005979A9" w:rsidRPr="005979A9" w:rsidTr="00782B99">
        <w:trPr>
          <w:trHeight w:val="68"/>
        </w:trPr>
        <w:tc>
          <w:tcPr>
            <w:tcW w:w="3188" w:type="dxa"/>
            <w:shd w:val="clear" w:color="auto" w:fill="auto"/>
            <w:noWrap/>
          </w:tcPr>
          <w:p w:rsidR="005979A9" w:rsidRPr="005979A9" w:rsidRDefault="005979A9" w:rsidP="00EB2D84">
            <w:pPr>
              <w:rPr>
                <w:bCs/>
                <w:sz w:val="16"/>
                <w:szCs w:val="16"/>
              </w:rPr>
            </w:pPr>
            <w:r w:rsidRPr="005979A9">
              <w:rPr>
                <w:bCs/>
                <w:sz w:val="16"/>
                <w:szCs w:val="16"/>
              </w:rPr>
              <w:t>Создание условий для эффективного управления муниципальными финансами</w:t>
            </w:r>
          </w:p>
        </w:tc>
        <w:tc>
          <w:tcPr>
            <w:tcW w:w="1598" w:type="dxa"/>
            <w:shd w:val="clear" w:color="auto" w:fill="auto"/>
            <w:noWrap/>
          </w:tcPr>
          <w:p w:rsidR="005979A9" w:rsidRPr="005979A9" w:rsidRDefault="005979A9" w:rsidP="005979A9">
            <w:pPr>
              <w:jc w:val="center"/>
              <w:rPr>
                <w:rFonts w:cs="Arial"/>
                <w:sz w:val="16"/>
                <w:szCs w:val="16"/>
              </w:rPr>
            </w:pPr>
          </w:p>
        </w:tc>
        <w:tc>
          <w:tcPr>
            <w:tcW w:w="992" w:type="dxa"/>
            <w:shd w:val="clear" w:color="auto" w:fill="auto"/>
            <w:noWrap/>
          </w:tcPr>
          <w:p w:rsidR="005979A9" w:rsidRPr="005979A9" w:rsidRDefault="005979A9" w:rsidP="005979A9">
            <w:pPr>
              <w:jc w:val="center"/>
              <w:rPr>
                <w:sz w:val="16"/>
                <w:szCs w:val="16"/>
              </w:rPr>
            </w:pPr>
          </w:p>
        </w:tc>
        <w:tc>
          <w:tcPr>
            <w:tcW w:w="993"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1417" w:type="dxa"/>
            <w:shd w:val="clear" w:color="auto" w:fill="auto"/>
            <w:noWrap/>
          </w:tcPr>
          <w:p w:rsidR="005979A9" w:rsidRPr="005979A9" w:rsidRDefault="005979A9" w:rsidP="005979A9">
            <w:pPr>
              <w:jc w:val="center"/>
              <w:rPr>
                <w:rFonts w:cs="Arial"/>
                <w:sz w:val="16"/>
                <w:szCs w:val="16"/>
              </w:rPr>
            </w:pPr>
          </w:p>
        </w:tc>
        <w:tc>
          <w:tcPr>
            <w:tcW w:w="993" w:type="dxa"/>
            <w:shd w:val="clear" w:color="auto" w:fill="auto"/>
            <w:noWrap/>
          </w:tcPr>
          <w:p w:rsidR="005979A9" w:rsidRPr="005979A9" w:rsidRDefault="005979A9" w:rsidP="005979A9">
            <w:pPr>
              <w:jc w:val="center"/>
              <w:rPr>
                <w:rFonts w:cs="Arial"/>
                <w:sz w:val="16"/>
                <w:szCs w:val="16"/>
              </w:rPr>
            </w:pPr>
          </w:p>
        </w:tc>
        <w:tc>
          <w:tcPr>
            <w:tcW w:w="1417" w:type="dxa"/>
            <w:shd w:val="clear" w:color="auto" w:fill="auto"/>
            <w:noWrap/>
          </w:tcPr>
          <w:p w:rsidR="005979A9" w:rsidRPr="005979A9" w:rsidRDefault="005979A9" w:rsidP="005979A9">
            <w:pPr>
              <w:jc w:val="center"/>
              <w:rPr>
                <w:rFonts w:cs="Arial"/>
                <w:sz w:val="16"/>
                <w:szCs w:val="16"/>
              </w:rPr>
            </w:pPr>
          </w:p>
        </w:tc>
        <w:tc>
          <w:tcPr>
            <w:tcW w:w="992" w:type="dxa"/>
            <w:shd w:val="clear" w:color="auto" w:fill="auto"/>
            <w:noWrap/>
          </w:tcPr>
          <w:p w:rsidR="005979A9" w:rsidRPr="005979A9" w:rsidRDefault="005979A9" w:rsidP="005979A9">
            <w:pPr>
              <w:jc w:val="center"/>
              <w:rPr>
                <w:rFonts w:cs="Arial"/>
                <w:sz w:val="16"/>
                <w:szCs w:val="16"/>
              </w:rPr>
            </w:pPr>
          </w:p>
        </w:tc>
        <w:tc>
          <w:tcPr>
            <w:tcW w:w="1418" w:type="dxa"/>
            <w:shd w:val="clear" w:color="auto" w:fill="auto"/>
            <w:noWrap/>
          </w:tcPr>
          <w:p w:rsidR="005979A9" w:rsidRPr="005979A9" w:rsidRDefault="005979A9" w:rsidP="005979A9">
            <w:pPr>
              <w:jc w:val="center"/>
              <w:rPr>
                <w:rFonts w:cs="Arial"/>
                <w:sz w:val="16"/>
                <w:szCs w:val="16"/>
              </w:rPr>
            </w:pPr>
          </w:p>
        </w:tc>
        <w:tc>
          <w:tcPr>
            <w:tcW w:w="1276" w:type="dxa"/>
            <w:shd w:val="clear" w:color="auto" w:fill="auto"/>
            <w:noWrap/>
          </w:tcPr>
          <w:p w:rsidR="005979A9" w:rsidRPr="005979A9" w:rsidRDefault="005979A9" w:rsidP="005979A9">
            <w:pPr>
              <w:jc w:val="center"/>
              <w:rPr>
                <w:rFonts w:cs="Arial"/>
                <w:sz w:val="16"/>
                <w:szCs w:val="16"/>
              </w:rPr>
            </w:pPr>
          </w:p>
        </w:tc>
      </w:tr>
      <w:tr w:rsidR="005979A9" w:rsidRPr="005979A9" w:rsidTr="00782B99">
        <w:trPr>
          <w:trHeight w:val="68"/>
        </w:trPr>
        <w:tc>
          <w:tcPr>
            <w:tcW w:w="3188" w:type="dxa"/>
            <w:shd w:val="clear" w:color="auto" w:fill="auto"/>
            <w:noWrap/>
          </w:tcPr>
          <w:p w:rsidR="005979A9" w:rsidRPr="005979A9" w:rsidRDefault="005979A9" w:rsidP="00EB2D84">
            <w:pPr>
              <w:rPr>
                <w:bCs/>
                <w:sz w:val="16"/>
                <w:szCs w:val="16"/>
              </w:rPr>
            </w:pPr>
            <w:r w:rsidRPr="005979A9">
              <w:rPr>
                <w:bCs/>
                <w:sz w:val="16"/>
                <w:szCs w:val="16"/>
              </w:rPr>
              <w:t>Коэффициент комплексной оценки эффективности деятельности органов местного самоуправления городских и сельских поселений Кондинского района</w:t>
            </w:r>
          </w:p>
        </w:tc>
        <w:tc>
          <w:tcPr>
            <w:tcW w:w="1598" w:type="dxa"/>
            <w:shd w:val="clear" w:color="auto" w:fill="auto"/>
            <w:noWrap/>
          </w:tcPr>
          <w:p w:rsidR="005979A9" w:rsidRPr="005979A9" w:rsidRDefault="00EB2D84" w:rsidP="005979A9">
            <w:pPr>
              <w:jc w:val="center"/>
              <w:rPr>
                <w:rFonts w:cs="Arial"/>
                <w:sz w:val="16"/>
                <w:szCs w:val="16"/>
              </w:rPr>
            </w:pPr>
            <w:r>
              <w:rPr>
                <w:rFonts w:cs="Arial"/>
                <w:sz w:val="16"/>
                <w:szCs w:val="16"/>
              </w:rPr>
              <w:t>единиц</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w:t>
            </w:r>
          </w:p>
        </w:tc>
        <w:tc>
          <w:tcPr>
            <w:tcW w:w="993" w:type="dxa"/>
            <w:shd w:val="clear" w:color="auto" w:fill="auto"/>
            <w:noWrap/>
          </w:tcPr>
          <w:p w:rsidR="005979A9" w:rsidRPr="005979A9" w:rsidRDefault="005979A9" w:rsidP="005979A9">
            <w:pPr>
              <w:jc w:val="center"/>
              <w:rPr>
                <w:sz w:val="16"/>
                <w:szCs w:val="16"/>
              </w:rPr>
            </w:pPr>
            <w:r w:rsidRPr="005979A9">
              <w:rPr>
                <w:rFonts w:cs="Arial"/>
                <w:color w:val="000000"/>
                <w:sz w:val="16"/>
                <w:szCs w:val="16"/>
              </w:rPr>
              <w:t>≥ 0,4</w:t>
            </w:r>
          </w:p>
        </w:tc>
        <w:tc>
          <w:tcPr>
            <w:tcW w:w="992" w:type="dxa"/>
            <w:shd w:val="clear" w:color="auto" w:fill="auto"/>
            <w:noWrap/>
          </w:tcPr>
          <w:p w:rsidR="005979A9" w:rsidRPr="005979A9" w:rsidRDefault="005979A9" w:rsidP="005979A9">
            <w:pPr>
              <w:jc w:val="center"/>
              <w:rPr>
                <w:sz w:val="16"/>
                <w:szCs w:val="16"/>
              </w:rPr>
            </w:pPr>
            <w:r w:rsidRPr="005979A9">
              <w:rPr>
                <w:rFonts w:cs="Arial"/>
                <w:color w:val="000000"/>
                <w:sz w:val="16"/>
                <w:szCs w:val="16"/>
              </w:rPr>
              <w:t>≥ 0,4</w:t>
            </w:r>
          </w:p>
        </w:tc>
        <w:tc>
          <w:tcPr>
            <w:tcW w:w="1417" w:type="dxa"/>
            <w:shd w:val="clear" w:color="auto" w:fill="auto"/>
            <w:noWrap/>
          </w:tcPr>
          <w:p w:rsidR="005979A9" w:rsidRPr="005979A9" w:rsidRDefault="005979A9" w:rsidP="005979A9">
            <w:pPr>
              <w:jc w:val="center"/>
              <w:rPr>
                <w:rFonts w:cs="Arial"/>
                <w:sz w:val="16"/>
                <w:szCs w:val="16"/>
              </w:rPr>
            </w:pPr>
            <w:r w:rsidRPr="005979A9">
              <w:rPr>
                <w:rFonts w:cs="Arial"/>
                <w:color w:val="000000"/>
                <w:sz w:val="16"/>
                <w:szCs w:val="16"/>
              </w:rPr>
              <w:t>≥ 0,4</w:t>
            </w:r>
          </w:p>
        </w:tc>
        <w:tc>
          <w:tcPr>
            <w:tcW w:w="993" w:type="dxa"/>
            <w:shd w:val="clear" w:color="auto" w:fill="auto"/>
            <w:noWrap/>
          </w:tcPr>
          <w:p w:rsidR="005979A9" w:rsidRPr="005979A9" w:rsidRDefault="005979A9" w:rsidP="005979A9">
            <w:pPr>
              <w:jc w:val="center"/>
              <w:rPr>
                <w:rFonts w:cs="Arial"/>
                <w:sz w:val="16"/>
                <w:szCs w:val="16"/>
              </w:rPr>
            </w:pPr>
            <w:r w:rsidRPr="005979A9">
              <w:rPr>
                <w:rFonts w:cs="Arial"/>
                <w:color w:val="000000"/>
                <w:sz w:val="16"/>
                <w:szCs w:val="16"/>
              </w:rPr>
              <w:t>≥ 0,4</w:t>
            </w:r>
          </w:p>
        </w:tc>
        <w:tc>
          <w:tcPr>
            <w:tcW w:w="1417" w:type="dxa"/>
            <w:shd w:val="clear" w:color="auto" w:fill="auto"/>
            <w:noWrap/>
          </w:tcPr>
          <w:p w:rsidR="005979A9" w:rsidRPr="005979A9" w:rsidRDefault="005979A9" w:rsidP="005979A9">
            <w:pPr>
              <w:jc w:val="center"/>
              <w:rPr>
                <w:rFonts w:cs="Arial"/>
                <w:sz w:val="16"/>
                <w:szCs w:val="16"/>
              </w:rPr>
            </w:pPr>
            <w:r w:rsidRPr="005979A9">
              <w:rPr>
                <w:rFonts w:cs="Arial"/>
                <w:color w:val="000000"/>
                <w:sz w:val="16"/>
                <w:szCs w:val="16"/>
              </w:rPr>
              <w:t>≥ 0,4</w:t>
            </w:r>
          </w:p>
        </w:tc>
        <w:tc>
          <w:tcPr>
            <w:tcW w:w="992" w:type="dxa"/>
            <w:shd w:val="clear" w:color="auto" w:fill="auto"/>
            <w:noWrap/>
          </w:tcPr>
          <w:p w:rsidR="005979A9" w:rsidRPr="005979A9" w:rsidRDefault="005979A9" w:rsidP="005979A9">
            <w:pPr>
              <w:jc w:val="center"/>
              <w:rPr>
                <w:rFonts w:cs="Arial"/>
                <w:sz w:val="16"/>
                <w:szCs w:val="16"/>
              </w:rPr>
            </w:pPr>
            <w:r w:rsidRPr="005979A9">
              <w:rPr>
                <w:rFonts w:cs="Arial"/>
                <w:color w:val="000000"/>
                <w:sz w:val="16"/>
                <w:szCs w:val="16"/>
              </w:rPr>
              <w:t>≥ 0,4</w:t>
            </w:r>
          </w:p>
        </w:tc>
        <w:tc>
          <w:tcPr>
            <w:tcW w:w="1418" w:type="dxa"/>
            <w:shd w:val="clear" w:color="auto" w:fill="auto"/>
            <w:noWrap/>
          </w:tcPr>
          <w:p w:rsidR="005979A9" w:rsidRPr="005979A9" w:rsidRDefault="005979A9" w:rsidP="005979A9">
            <w:pPr>
              <w:jc w:val="center"/>
              <w:rPr>
                <w:rFonts w:cs="Arial"/>
                <w:sz w:val="16"/>
                <w:szCs w:val="16"/>
              </w:rPr>
            </w:pPr>
            <w:r w:rsidRPr="005979A9">
              <w:rPr>
                <w:rFonts w:cs="Arial"/>
                <w:color w:val="000000"/>
                <w:sz w:val="16"/>
                <w:szCs w:val="16"/>
              </w:rPr>
              <w:t>≥ 0,4</w:t>
            </w:r>
          </w:p>
        </w:tc>
        <w:tc>
          <w:tcPr>
            <w:tcW w:w="1276" w:type="dxa"/>
            <w:shd w:val="clear" w:color="auto" w:fill="auto"/>
            <w:noWrap/>
          </w:tcPr>
          <w:p w:rsidR="005979A9" w:rsidRPr="005979A9" w:rsidRDefault="005979A9" w:rsidP="005979A9">
            <w:pPr>
              <w:jc w:val="center"/>
              <w:rPr>
                <w:rFonts w:cs="Arial"/>
                <w:sz w:val="16"/>
                <w:szCs w:val="16"/>
              </w:rPr>
            </w:pPr>
            <w:r w:rsidRPr="005979A9">
              <w:rPr>
                <w:rFonts w:cs="Arial"/>
                <w:color w:val="000000"/>
                <w:sz w:val="16"/>
                <w:szCs w:val="16"/>
              </w:rPr>
              <w:t>≥ 0,4</w:t>
            </w:r>
          </w:p>
        </w:tc>
      </w:tr>
      <w:tr w:rsidR="005979A9" w:rsidRPr="005979A9" w:rsidTr="00782B99">
        <w:trPr>
          <w:trHeight w:val="68"/>
        </w:trPr>
        <w:tc>
          <w:tcPr>
            <w:tcW w:w="3188" w:type="dxa"/>
            <w:shd w:val="clear" w:color="auto" w:fill="auto"/>
            <w:noWrap/>
          </w:tcPr>
          <w:p w:rsidR="005979A9" w:rsidRPr="005979A9" w:rsidRDefault="005979A9" w:rsidP="00EB2D84">
            <w:pPr>
              <w:rPr>
                <w:sz w:val="16"/>
                <w:szCs w:val="16"/>
              </w:rPr>
            </w:pPr>
            <w:r w:rsidRPr="005979A9">
              <w:rPr>
                <w:sz w:val="16"/>
                <w:szCs w:val="16"/>
              </w:rPr>
              <w:t>Развитие гражданского общества</w:t>
            </w:r>
          </w:p>
        </w:tc>
        <w:tc>
          <w:tcPr>
            <w:tcW w:w="1598" w:type="dxa"/>
            <w:shd w:val="clear" w:color="auto" w:fill="auto"/>
            <w:noWrap/>
          </w:tcPr>
          <w:p w:rsidR="005979A9" w:rsidRPr="005979A9" w:rsidRDefault="005979A9" w:rsidP="005979A9">
            <w:pPr>
              <w:jc w:val="center"/>
              <w:rPr>
                <w:rFonts w:cs="Arial"/>
                <w:sz w:val="16"/>
                <w:szCs w:val="16"/>
              </w:rPr>
            </w:pPr>
          </w:p>
        </w:tc>
        <w:tc>
          <w:tcPr>
            <w:tcW w:w="992" w:type="dxa"/>
            <w:shd w:val="clear" w:color="auto" w:fill="auto"/>
            <w:noWrap/>
          </w:tcPr>
          <w:p w:rsidR="005979A9" w:rsidRPr="005979A9" w:rsidRDefault="005979A9" w:rsidP="005979A9">
            <w:pPr>
              <w:jc w:val="center"/>
              <w:rPr>
                <w:sz w:val="16"/>
                <w:szCs w:val="16"/>
              </w:rPr>
            </w:pPr>
          </w:p>
        </w:tc>
        <w:tc>
          <w:tcPr>
            <w:tcW w:w="993"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1417" w:type="dxa"/>
            <w:shd w:val="clear" w:color="auto" w:fill="auto"/>
            <w:noWrap/>
          </w:tcPr>
          <w:p w:rsidR="005979A9" w:rsidRPr="005979A9" w:rsidRDefault="005979A9" w:rsidP="005979A9">
            <w:pPr>
              <w:jc w:val="center"/>
              <w:rPr>
                <w:rFonts w:cs="Arial"/>
                <w:sz w:val="16"/>
                <w:szCs w:val="16"/>
              </w:rPr>
            </w:pPr>
          </w:p>
        </w:tc>
        <w:tc>
          <w:tcPr>
            <w:tcW w:w="993" w:type="dxa"/>
            <w:shd w:val="clear" w:color="auto" w:fill="auto"/>
            <w:noWrap/>
          </w:tcPr>
          <w:p w:rsidR="005979A9" w:rsidRPr="005979A9" w:rsidRDefault="005979A9" w:rsidP="005979A9">
            <w:pPr>
              <w:jc w:val="center"/>
              <w:rPr>
                <w:rFonts w:cs="Arial"/>
                <w:sz w:val="16"/>
                <w:szCs w:val="16"/>
              </w:rPr>
            </w:pPr>
          </w:p>
        </w:tc>
        <w:tc>
          <w:tcPr>
            <w:tcW w:w="1417"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1418" w:type="dxa"/>
            <w:shd w:val="clear" w:color="auto" w:fill="auto"/>
            <w:noWrap/>
          </w:tcPr>
          <w:p w:rsidR="005979A9" w:rsidRPr="005979A9" w:rsidRDefault="005979A9" w:rsidP="005979A9">
            <w:pPr>
              <w:jc w:val="center"/>
              <w:rPr>
                <w:sz w:val="16"/>
                <w:szCs w:val="16"/>
              </w:rPr>
            </w:pPr>
          </w:p>
        </w:tc>
        <w:tc>
          <w:tcPr>
            <w:tcW w:w="1276" w:type="dxa"/>
            <w:shd w:val="clear" w:color="auto" w:fill="auto"/>
            <w:noWrap/>
          </w:tcPr>
          <w:p w:rsidR="005979A9" w:rsidRPr="005979A9" w:rsidRDefault="005979A9" w:rsidP="005979A9">
            <w:pPr>
              <w:jc w:val="center"/>
              <w:rPr>
                <w:sz w:val="16"/>
                <w:szCs w:val="16"/>
              </w:rPr>
            </w:pPr>
          </w:p>
        </w:tc>
      </w:tr>
      <w:tr w:rsidR="005979A9" w:rsidRPr="005979A9" w:rsidTr="00782B99">
        <w:trPr>
          <w:trHeight w:val="68"/>
        </w:trPr>
        <w:tc>
          <w:tcPr>
            <w:tcW w:w="3188" w:type="dxa"/>
            <w:shd w:val="clear" w:color="auto" w:fill="auto"/>
            <w:noWrap/>
          </w:tcPr>
          <w:p w:rsidR="005979A9" w:rsidRPr="005979A9" w:rsidRDefault="005979A9" w:rsidP="00EB2D84">
            <w:pPr>
              <w:rPr>
                <w:sz w:val="16"/>
                <w:szCs w:val="16"/>
              </w:rPr>
            </w:pPr>
            <w:r w:rsidRPr="005979A9">
              <w:rPr>
                <w:sz w:val="16"/>
                <w:szCs w:val="16"/>
              </w:rPr>
              <w:t xml:space="preserve">Количество проектов, направленных на развитие гражданского общества, </w:t>
            </w:r>
            <w:r w:rsidRPr="005979A9">
              <w:rPr>
                <w:sz w:val="16"/>
                <w:szCs w:val="16"/>
              </w:rPr>
              <w:lastRenderedPageBreak/>
              <w:t>социально-культурной деятельности и креативных индустрий, получивших муниципальную поддержку</w:t>
            </w:r>
          </w:p>
        </w:tc>
        <w:tc>
          <w:tcPr>
            <w:tcW w:w="1598" w:type="dxa"/>
            <w:shd w:val="clear" w:color="auto" w:fill="auto"/>
            <w:noWrap/>
          </w:tcPr>
          <w:p w:rsidR="005979A9" w:rsidRPr="005979A9" w:rsidRDefault="00EB2D84" w:rsidP="005979A9">
            <w:pPr>
              <w:jc w:val="center"/>
              <w:rPr>
                <w:rFonts w:cs="Arial"/>
                <w:sz w:val="16"/>
                <w:szCs w:val="16"/>
              </w:rPr>
            </w:pPr>
            <w:r>
              <w:rPr>
                <w:rFonts w:cs="Arial"/>
                <w:sz w:val="16"/>
                <w:szCs w:val="16"/>
              </w:rPr>
              <w:lastRenderedPageBreak/>
              <w:t>единиц</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2</w:t>
            </w:r>
          </w:p>
        </w:tc>
        <w:tc>
          <w:tcPr>
            <w:tcW w:w="1417" w:type="dxa"/>
            <w:shd w:val="clear" w:color="auto" w:fill="auto"/>
            <w:noWrap/>
          </w:tcPr>
          <w:p w:rsidR="005979A9" w:rsidRPr="005979A9" w:rsidRDefault="005979A9" w:rsidP="005979A9">
            <w:pPr>
              <w:jc w:val="center"/>
              <w:rPr>
                <w:rFonts w:cs="Arial"/>
                <w:sz w:val="16"/>
                <w:szCs w:val="16"/>
              </w:rPr>
            </w:pPr>
            <w:r w:rsidRPr="005979A9">
              <w:rPr>
                <w:rFonts w:cs="Arial"/>
                <w:sz w:val="16"/>
                <w:szCs w:val="16"/>
              </w:rPr>
              <w:t>3</w:t>
            </w:r>
          </w:p>
        </w:tc>
        <w:tc>
          <w:tcPr>
            <w:tcW w:w="993" w:type="dxa"/>
            <w:shd w:val="clear" w:color="auto" w:fill="auto"/>
            <w:noWrap/>
          </w:tcPr>
          <w:p w:rsidR="005979A9" w:rsidRPr="005979A9" w:rsidRDefault="005979A9" w:rsidP="005979A9">
            <w:pPr>
              <w:jc w:val="center"/>
              <w:rPr>
                <w:rFonts w:cs="Arial"/>
                <w:sz w:val="16"/>
                <w:szCs w:val="16"/>
              </w:rPr>
            </w:pPr>
            <w:r w:rsidRPr="005979A9">
              <w:rPr>
                <w:rFonts w:cs="Arial"/>
                <w:sz w:val="16"/>
                <w:szCs w:val="16"/>
              </w:rPr>
              <w:t>3</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3</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3</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3</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3</w:t>
            </w:r>
          </w:p>
        </w:tc>
      </w:tr>
      <w:tr w:rsidR="005979A9" w:rsidRPr="005979A9" w:rsidTr="00782B99">
        <w:trPr>
          <w:trHeight w:val="68"/>
        </w:trPr>
        <w:tc>
          <w:tcPr>
            <w:tcW w:w="3188" w:type="dxa"/>
            <w:shd w:val="clear" w:color="auto" w:fill="auto"/>
            <w:noWrap/>
          </w:tcPr>
          <w:p w:rsidR="005979A9" w:rsidRPr="005979A9" w:rsidRDefault="005979A9" w:rsidP="00EB2D84">
            <w:pPr>
              <w:rPr>
                <w:sz w:val="16"/>
                <w:szCs w:val="16"/>
              </w:rPr>
            </w:pPr>
            <w:r w:rsidRPr="005979A9">
              <w:rPr>
                <w:sz w:val="16"/>
                <w:szCs w:val="16"/>
              </w:rPr>
              <w:t>Управление муниципальным имуществом</w:t>
            </w:r>
          </w:p>
        </w:tc>
        <w:tc>
          <w:tcPr>
            <w:tcW w:w="1598" w:type="dxa"/>
            <w:shd w:val="clear" w:color="auto" w:fill="auto"/>
            <w:noWrap/>
          </w:tcPr>
          <w:p w:rsidR="005979A9" w:rsidRPr="005979A9" w:rsidRDefault="005979A9" w:rsidP="005979A9">
            <w:pPr>
              <w:jc w:val="center"/>
              <w:rPr>
                <w:rFonts w:cs="Arial"/>
                <w:sz w:val="16"/>
                <w:szCs w:val="16"/>
              </w:rPr>
            </w:pPr>
          </w:p>
        </w:tc>
        <w:tc>
          <w:tcPr>
            <w:tcW w:w="992" w:type="dxa"/>
            <w:shd w:val="clear" w:color="auto" w:fill="auto"/>
            <w:noWrap/>
          </w:tcPr>
          <w:p w:rsidR="005979A9" w:rsidRPr="005979A9" w:rsidRDefault="005979A9" w:rsidP="005979A9">
            <w:pPr>
              <w:jc w:val="center"/>
              <w:rPr>
                <w:sz w:val="16"/>
                <w:szCs w:val="16"/>
              </w:rPr>
            </w:pPr>
          </w:p>
        </w:tc>
        <w:tc>
          <w:tcPr>
            <w:tcW w:w="993"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1417" w:type="dxa"/>
            <w:shd w:val="clear" w:color="auto" w:fill="auto"/>
            <w:noWrap/>
          </w:tcPr>
          <w:p w:rsidR="005979A9" w:rsidRPr="005979A9" w:rsidRDefault="005979A9" w:rsidP="005979A9">
            <w:pPr>
              <w:jc w:val="center"/>
              <w:rPr>
                <w:rFonts w:cs="Arial"/>
                <w:sz w:val="16"/>
                <w:szCs w:val="16"/>
              </w:rPr>
            </w:pPr>
          </w:p>
        </w:tc>
        <w:tc>
          <w:tcPr>
            <w:tcW w:w="993" w:type="dxa"/>
            <w:shd w:val="clear" w:color="auto" w:fill="auto"/>
            <w:noWrap/>
          </w:tcPr>
          <w:p w:rsidR="005979A9" w:rsidRPr="005979A9" w:rsidRDefault="005979A9" w:rsidP="005979A9">
            <w:pPr>
              <w:jc w:val="center"/>
              <w:rPr>
                <w:rFonts w:cs="Arial"/>
                <w:sz w:val="16"/>
                <w:szCs w:val="16"/>
              </w:rPr>
            </w:pPr>
          </w:p>
        </w:tc>
        <w:tc>
          <w:tcPr>
            <w:tcW w:w="1417"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1418" w:type="dxa"/>
            <w:shd w:val="clear" w:color="auto" w:fill="auto"/>
            <w:noWrap/>
          </w:tcPr>
          <w:p w:rsidR="005979A9" w:rsidRPr="005979A9" w:rsidRDefault="005979A9" w:rsidP="005979A9">
            <w:pPr>
              <w:jc w:val="center"/>
              <w:rPr>
                <w:sz w:val="16"/>
                <w:szCs w:val="16"/>
              </w:rPr>
            </w:pPr>
          </w:p>
        </w:tc>
        <w:tc>
          <w:tcPr>
            <w:tcW w:w="1276" w:type="dxa"/>
            <w:shd w:val="clear" w:color="auto" w:fill="auto"/>
            <w:noWrap/>
          </w:tcPr>
          <w:p w:rsidR="005979A9" w:rsidRPr="005979A9" w:rsidRDefault="005979A9" w:rsidP="005979A9">
            <w:pPr>
              <w:jc w:val="center"/>
              <w:rPr>
                <w:sz w:val="16"/>
                <w:szCs w:val="16"/>
              </w:rPr>
            </w:pPr>
          </w:p>
        </w:tc>
      </w:tr>
      <w:tr w:rsidR="005979A9" w:rsidRPr="005979A9" w:rsidTr="00782B99">
        <w:trPr>
          <w:trHeight w:val="68"/>
        </w:trPr>
        <w:tc>
          <w:tcPr>
            <w:tcW w:w="3188" w:type="dxa"/>
            <w:shd w:val="clear" w:color="auto" w:fill="auto"/>
            <w:noWrap/>
          </w:tcPr>
          <w:p w:rsidR="005979A9" w:rsidRPr="005979A9" w:rsidRDefault="005979A9" w:rsidP="00EB2D84">
            <w:pPr>
              <w:rPr>
                <w:sz w:val="16"/>
                <w:szCs w:val="16"/>
              </w:rPr>
            </w:pPr>
            <w:r w:rsidRPr="005979A9">
              <w:rPr>
                <w:sz w:val="16"/>
                <w:szCs w:val="16"/>
              </w:rPr>
              <w:t>Доля неиспользуемого недвижимого имущества в общем количестве недвижимого имущества Кондинского района</w:t>
            </w:r>
          </w:p>
        </w:tc>
        <w:tc>
          <w:tcPr>
            <w:tcW w:w="1598" w:type="dxa"/>
            <w:shd w:val="clear" w:color="auto" w:fill="auto"/>
            <w:noWrap/>
          </w:tcPr>
          <w:p w:rsidR="005979A9" w:rsidRPr="005979A9" w:rsidRDefault="005979A9" w:rsidP="005979A9">
            <w:pPr>
              <w:jc w:val="center"/>
              <w:rPr>
                <w:rFonts w:cs="Arial"/>
                <w:sz w:val="16"/>
                <w:szCs w:val="16"/>
              </w:rPr>
            </w:pPr>
            <w:r w:rsidRPr="005979A9">
              <w:rPr>
                <w:rFonts w:cs="Arial"/>
                <w:sz w:val="16"/>
                <w:szCs w:val="16"/>
              </w:rPr>
              <w:t>%</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1,9</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1,9</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1,9</w:t>
            </w:r>
          </w:p>
        </w:tc>
        <w:tc>
          <w:tcPr>
            <w:tcW w:w="1417" w:type="dxa"/>
            <w:shd w:val="clear" w:color="auto" w:fill="auto"/>
            <w:noWrap/>
          </w:tcPr>
          <w:p w:rsidR="005979A9" w:rsidRPr="005979A9" w:rsidRDefault="005979A9" w:rsidP="005979A9">
            <w:pPr>
              <w:jc w:val="center"/>
              <w:rPr>
                <w:rFonts w:cs="Arial"/>
                <w:sz w:val="16"/>
                <w:szCs w:val="16"/>
              </w:rPr>
            </w:pPr>
            <w:r w:rsidRPr="005979A9">
              <w:rPr>
                <w:sz w:val="16"/>
                <w:szCs w:val="16"/>
              </w:rPr>
              <w:t>1,9</w:t>
            </w:r>
          </w:p>
        </w:tc>
        <w:tc>
          <w:tcPr>
            <w:tcW w:w="993" w:type="dxa"/>
            <w:shd w:val="clear" w:color="auto" w:fill="auto"/>
            <w:noWrap/>
          </w:tcPr>
          <w:p w:rsidR="005979A9" w:rsidRPr="005979A9" w:rsidRDefault="005979A9" w:rsidP="005979A9">
            <w:pPr>
              <w:jc w:val="center"/>
              <w:rPr>
                <w:rFonts w:cs="Arial"/>
                <w:sz w:val="16"/>
                <w:szCs w:val="16"/>
              </w:rPr>
            </w:pPr>
            <w:r w:rsidRPr="005979A9">
              <w:rPr>
                <w:sz w:val="16"/>
                <w:szCs w:val="16"/>
              </w:rPr>
              <w:t>1,9</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1,9</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1,9</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1,9</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1,9</w:t>
            </w:r>
          </w:p>
        </w:tc>
      </w:tr>
      <w:tr w:rsidR="005979A9" w:rsidRPr="005979A9" w:rsidTr="00782B99">
        <w:trPr>
          <w:trHeight w:val="68"/>
        </w:trPr>
        <w:tc>
          <w:tcPr>
            <w:tcW w:w="3188" w:type="dxa"/>
            <w:shd w:val="clear" w:color="auto" w:fill="auto"/>
            <w:noWrap/>
          </w:tcPr>
          <w:p w:rsidR="005979A9" w:rsidRPr="005979A9" w:rsidRDefault="005979A9" w:rsidP="00EB2D84">
            <w:pPr>
              <w:rPr>
                <w:sz w:val="16"/>
                <w:szCs w:val="16"/>
              </w:rPr>
            </w:pPr>
            <w:r w:rsidRPr="005979A9">
              <w:rPr>
                <w:sz w:val="16"/>
                <w:szCs w:val="16"/>
              </w:rPr>
              <w:t>Развитие малого и среднего предпринимательства</w:t>
            </w:r>
          </w:p>
        </w:tc>
        <w:tc>
          <w:tcPr>
            <w:tcW w:w="1598" w:type="dxa"/>
            <w:shd w:val="clear" w:color="auto" w:fill="auto"/>
            <w:noWrap/>
          </w:tcPr>
          <w:p w:rsidR="005979A9" w:rsidRPr="005979A9" w:rsidRDefault="005979A9" w:rsidP="005979A9">
            <w:pPr>
              <w:jc w:val="center"/>
              <w:rPr>
                <w:rFonts w:cs="Arial"/>
                <w:sz w:val="16"/>
                <w:szCs w:val="16"/>
              </w:rPr>
            </w:pPr>
          </w:p>
        </w:tc>
        <w:tc>
          <w:tcPr>
            <w:tcW w:w="992" w:type="dxa"/>
            <w:shd w:val="clear" w:color="auto" w:fill="auto"/>
            <w:noWrap/>
          </w:tcPr>
          <w:p w:rsidR="005979A9" w:rsidRPr="005979A9" w:rsidRDefault="005979A9" w:rsidP="005979A9">
            <w:pPr>
              <w:jc w:val="center"/>
              <w:rPr>
                <w:sz w:val="16"/>
                <w:szCs w:val="16"/>
              </w:rPr>
            </w:pPr>
          </w:p>
        </w:tc>
        <w:tc>
          <w:tcPr>
            <w:tcW w:w="993"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1417" w:type="dxa"/>
            <w:shd w:val="clear" w:color="auto" w:fill="auto"/>
            <w:noWrap/>
          </w:tcPr>
          <w:p w:rsidR="005979A9" w:rsidRPr="005979A9" w:rsidRDefault="005979A9" w:rsidP="005979A9">
            <w:pPr>
              <w:jc w:val="center"/>
              <w:rPr>
                <w:sz w:val="16"/>
                <w:szCs w:val="16"/>
              </w:rPr>
            </w:pPr>
          </w:p>
        </w:tc>
        <w:tc>
          <w:tcPr>
            <w:tcW w:w="993" w:type="dxa"/>
            <w:shd w:val="clear" w:color="auto" w:fill="auto"/>
            <w:noWrap/>
          </w:tcPr>
          <w:p w:rsidR="005979A9" w:rsidRPr="005979A9" w:rsidRDefault="005979A9" w:rsidP="005979A9">
            <w:pPr>
              <w:jc w:val="center"/>
              <w:rPr>
                <w:sz w:val="16"/>
                <w:szCs w:val="16"/>
              </w:rPr>
            </w:pPr>
          </w:p>
        </w:tc>
        <w:tc>
          <w:tcPr>
            <w:tcW w:w="1417"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1418" w:type="dxa"/>
            <w:shd w:val="clear" w:color="auto" w:fill="auto"/>
            <w:noWrap/>
          </w:tcPr>
          <w:p w:rsidR="005979A9" w:rsidRPr="005979A9" w:rsidRDefault="005979A9" w:rsidP="005979A9">
            <w:pPr>
              <w:jc w:val="center"/>
              <w:rPr>
                <w:sz w:val="16"/>
                <w:szCs w:val="16"/>
              </w:rPr>
            </w:pPr>
          </w:p>
        </w:tc>
        <w:tc>
          <w:tcPr>
            <w:tcW w:w="1276" w:type="dxa"/>
            <w:shd w:val="clear" w:color="auto" w:fill="auto"/>
            <w:noWrap/>
          </w:tcPr>
          <w:p w:rsidR="005979A9" w:rsidRPr="005979A9" w:rsidRDefault="005979A9" w:rsidP="005979A9">
            <w:pPr>
              <w:jc w:val="center"/>
              <w:rPr>
                <w:sz w:val="16"/>
                <w:szCs w:val="16"/>
              </w:rPr>
            </w:pPr>
          </w:p>
        </w:tc>
      </w:tr>
      <w:tr w:rsidR="005979A9" w:rsidRPr="005979A9" w:rsidTr="00782B99">
        <w:trPr>
          <w:trHeight w:val="68"/>
        </w:trPr>
        <w:tc>
          <w:tcPr>
            <w:tcW w:w="3188" w:type="dxa"/>
            <w:shd w:val="clear" w:color="auto" w:fill="auto"/>
            <w:noWrap/>
          </w:tcPr>
          <w:p w:rsidR="005979A9" w:rsidRPr="005979A9" w:rsidRDefault="005979A9" w:rsidP="00EB2D84">
            <w:pPr>
              <w:rPr>
                <w:sz w:val="16"/>
                <w:szCs w:val="16"/>
              </w:rPr>
            </w:pPr>
            <w:r w:rsidRPr="005979A9">
              <w:rPr>
                <w:sz w:val="16"/>
                <w:szCs w:val="16"/>
              </w:rPr>
              <w:t xml:space="preserve">Численность занятых в сфере малого и среднего предпринимательства, включая индивидуальных предпринимателей </w:t>
            </w:r>
          </w:p>
          <w:p w:rsidR="005979A9" w:rsidRPr="005979A9" w:rsidRDefault="005979A9" w:rsidP="00EB2D84">
            <w:pPr>
              <w:rPr>
                <w:sz w:val="16"/>
                <w:szCs w:val="16"/>
              </w:rPr>
            </w:pPr>
            <w:r w:rsidRPr="005979A9">
              <w:rPr>
                <w:sz w:val="16"/>
                <w:szCs w:val="16"/>
              </w:rPr>
              <w:t>и самозанятых</w:t>
            </w:r>
          </w:p>
        </w:tc>
        <w:tc>
          <w:tcPr>
            <w:tcW w:w="1598" w:type="dxa"/>
            <w:shd w:val="clear" w:color="auto" w:fill="auto"/>
            <w:noWrap/>
          </w:tcPr>
          <w:p w:rsidR="005979A9" w:rsidRPr="005979A9" w:rsidRDefault="005979A9" w:rsidP="005979A9">
            <w:pPr>
              <w:jc w:val="center"/>
              <w:rPr>
                <w:rFonts w:cs="Arial"/>
                <w:sz w:val="16"/>
                <w:szCs w:val="16"/>
              </w:rPr>
            </w:pPr>
            <w:r w:rsidRPr="005979A9">
              <w:rPr>
                <w:sz w:val="16"/>
                <w:szCs w:val="16"/>
              </w:rPr>
              <w:t>тыс. человек</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2</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2,4</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2,2</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2,3</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2,3</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2,3</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2,3</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2,4</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2,4</w:t>
            </w:r>
          </w:p>
        </w:tc>
      </w:tr>
      <w:tr w:rsidR="005979A9" w:rsidRPr="005979A9" w:rsidTr="00782B99">
        <w:trPr>
          <w:trHeight w:val="68"/>
        </w:trPr>
        <w:tc>
          <w:tcPr>
            <w:tcW w:w="3188" w:type="dxa"/>
            <w:shd w:val="clear" w:color="auto" w:fill="auto"/>
            <w:noWrap/>
          </w:tcPr>
          <w:p w:rsidR="005979A9" w:rsidRPr="005979A9" w:rsidRDefault="005979A9" w:rsidP="00EB2D84">
            <w:pPr>
              <w:rPr>
                <w:sz w:val="16"/>
                <w:szCs w:val="16"/>
              </w:rPr>
            </w:pPr>
            <w:r w:rsidRPr="005979A9">
              <w:rPr>
                <w:sz w:val="16"/>
                <w:szCs w:val="16"/>
              </w:rPr>
              <w:t>Формирование комфортной городской среды </w:t>
            </w:r>
          </w:p>
        </w:tc>
        <w:tc>
          <w:tcPr>
            <w:tcW w:w="1598" w:type="dxa"/>
            <w:shd w:val="clear" w:color="auto" w:fill="auto"/>
            <w:noWrap/>
          </w:tcPr>
          <w:p w:rsidR="005979A9" w:rsidRPr="005979A9" w:rsidRDefault="005979A9" w:rsidP="005979A9">
            <w:pPr>
              <w:jc w:val="center"/>
              <w:rPr>
                <w:rFonts w:cs="Arial"/>
                <w:sz w:val="16"/>
                <w:szCs w:val="16"/>
              </w:rPr>
            </w:pPr>
          </w:p>
        </w:tc>
        <w:tc>
          <w:tcPr>
            <w:tcW w:w="992" w:type="dxa"/>
            <w:shd w:val="clear" w:color="auto" w:fill="auto"/>
            <w:noWrap/>
          </w:tcPr>
          <w:p w:rsidR="005979A9" w:rsidRPr="005979A9" w:rsidRDefault="005979A9" w:rsidP="005979A9">
            <w:pPr>
              <w:jc w:val="center"/>
              <w:rPr>
                <w:sz w:val="16"/>
                <w:szCs w:val="16"/>
              </w:rPr>
            </w:pPr>
          </w:p>
        </w:tc>
        <w:tc>
          <w:tcPr>
            <w:tcW w:w="993"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1417" w:type="dxa"/>
            <w:shd w:val="clear" w:color="auto" w:fill="auto"/>
            <w:noWrap/>
          </w:tcPr>
          <w:p w:rsidR="005979A9" w:rsidRPr="005979A9" w:rsidRDefault="005979A9" w:rsidP="005979A9">
            <w:pPr>
              <w:jc w:val="center"/>
              <w:rPr>
                <w:sz w:val="16"/>
                <w:szCs w:val="16"/>
              </w:rPr>
            </w:pPr>
          </w:p>
        </w:tc>
        <w:tc>
          <w:tcPr>
            <w:tcW w:w="993" w:type="dxa"/>
            <w:shd w:val="clear" w:color="auto" w:fill="auto"/>
            <w:noWrap/>
          </w:tcPr>
          <w:p w:rsidR="005979A9" w:rsidRPr="005979A9" w:rsidRDefault="005979A9" w:rsidP="005979A9">
            <w:pPr>
              <w:jc w:val="center"/>
              <w:rPr>
                <w:sz w:val="16"/>
                <w:szCs w:val="16"/>
              </w:rPr>
            </w:pPr>
          </w:p>
        </w:tc>
        <w:tc>
          <w:tcPr>
            <w:tcW w:w="1417" w:type="dxa"/>
            <w:shd w:val="clear" w:color="auto" w:fill="auto"/>
            <w:noWrap/>
          </w:tcPr>
          <w:p w:rsidR="005979A9" w:rsidRPr="005979A9" w:rsidRDefault="005979A9" w:rsidP="005979A9">
            <w:pPr>
              <w:jc w:val="center"/>
              <w:rPr>
                <w:sz w:val="16"/>
                <w:szCs w:val="16"/>
              </w:rPr>
            </w:pPr>
          </w:p>
        </w:tc>
        <w:tc>
          <w:tcPr>
            <w:tcW w:w="992" w:type="dxa"/>
            <w:shd w:val="clear" w:color="auto" w:fill="auto"/>
            <w:noWrap/>
          </w:tcPr>
          <w:p w:rsidR="005979A9" w:rsidRPr="005979A9" w:rsidRDefault="005979A9" w:rsidP="005979A9">
            <w:pPr>
              <w:jc w:val="center"/>
              <w:rPr>
                <w:sz w:val="16"/>
                <w:szCs w:val="16"/>
              </w:rPr>
            </w:pPr>
          </w:p>
        </w:tc>
        <w:tc>
          <w:tcPr>
            <w:tcW w:w="1418" w:type="dxa"/>
            <w:shd w:val="clear" w:color="auto" w:fill="auto"/>
            <w:noWrap/>
          </w:tcPr>
          <w:p w:rsidR="005979A9" w:rsidRPr="005979A9" w:rsidRDefault="005979A9" w:rsidP="005979A9">
            <w:pPr>
              <w:jc w:val="center"/>
              <w:rPr>
                <w:sz w:val="16"/>
                <w:szCs w:val="16"/>
              </w:rPr>
            </w:pPr>
          </w:p>
        </w:tc>
        <w:tc>
          <w:tcPr>
            <w:tcW w:w="1276" w:type="dxa"/>
            <w:shd w:val="clear" w:color="auto" w:fill="auto"/>
            <w:noWrap/>
          </w:tcPr>
          <w:p w:rsidR="005979A9" w:rsidRPr="005979A9" w:rsidRDefault="005979A9" w:rsidP="005979A9">
            <w:pPr>
              <w:jc w:val="center"/>
              <w:rPr>
                <w:sz w:val="16"/>
                <w:szCs w:val="16"/>
              </w:rPr>
            </w:pPr>
          </w:p>
        </w:tc>
      </w:tr>
      <w:tr w:rsidR="005979A9" w:rsidRPr="005979A9" w:rsidTr="00782B99">
        <w:trPr>
          <w:trHeight w:val="68"/>
        </w:trPr>
        <w:tc>
          <w:tcPr>
            <w:tcW w:w="3188" w:type="dxa"/>
            <w:shd w:val="clear" w:color="auto" w:fill="auto"/>
            <w:noWrap/>
          </w:tcPr>
          <w:p w:rsidR="005979A9" w:rsidRPr="005979A9" w:rsidRDefault="005979A9" w:rsidP="00EB2D84">
            <w:pPr>
              <w:rPr>
                <w:sz w:val="16"/>
                <w:szCs w:val="16"/>
              </w:rPr>
            </w:pPr>
            <w:r w:rsidRPr="005979A9">
              <w:rPr>
                <w:sz w:val="16"/>
                <w:szCs w:val="16"/>
              </w:rPr>
              <w:t>Количество благоустроенных общественных территорий</w:t>
            </w:r>
          </w:p>
        </w:tc>
        <w:tc>
          <w:tcPr>
            <w:tcW w:w="1598" w:type="dxa"/>
            <w:shd w:val="clear" w:color="auto" w:fill="auto"/>
            <w:noWrap/>
          </w:tcPr>
          <w:p w:rsidR="005979A9" w:rsidRPr="005979A9" w:rsidRDefault="00EB2D84" w:rsidP="005979A9">
            <w:pPr>
              <w:jc w:val="center"/>
              <w:rPr>
                <w:rFonts w:cs="Arial"/>
                <w:sz w:val="16"/>
                <w:szCs w:val="16"/>
              </w:rPr>
            </w:pPr>
            <w:r>
              <w:rPr>
                <w:rFonts w:cs="Arial"/>
                <w:sz w:val="16"/>
                <w:szCs w:val="16"/>
              </w:rPr>
              <w:t>единиц</w:t>
            </w:r>
            <w:r w:rsidR="00782B99">
              <w:rPr>
                <w:rFonts w:cs="Arial"/>
                <w:sz w:val="16"/>
                <w:szCs w:val="16"/>
              </w:rPr>
              <w:t xml:space="preserve">                          </w:t>
            </w:r>
            <w:proofErr w:type="gramStart"/>
            <w:r w:rsidR="00782B99">
              <w:rPr>
                <w:rFonts w:cs="Arial"/>
                <w:sz w:val="16"/>
                <w:szCs w:val="16"/>
              </w:rPr>
              <w:t xml:space="preserve">  </w:t>
            </w:r>
            <w:r w:rsidR="005979A9" w:rsidRPr="005979A9">
              <w:rPr>
                <w:rFonts w:cs="Arial"/>
                <w:sz w:val="16"/>
                <w:szCs w:val="16"/>
              </w:rPr>
              <w:t xml:space="preserve"> (</w:t>
            </w:r>
            <w:proofErr w:type="gramEnd"/>
            <w:r w:rsidR="005979A9" w:rsidRPr="005979A9">
              <w:rPr>
                <w:rFonts w:cs="Arial"/>
                <w:sz w:val="16"/>
                <w:szCs w:val="16"/>
              </w:rPr>
              <w:t>нарастающим итогом)</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89</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96</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98</w:t>
            </w:r>
          </w:p>
        </w:tc>
        <w:tc>
          <w:tcPr>
            <w:tcW w:w="1417" w:type="dxa"/>
            <w:shd w:val="clear" w:color="auto" w:fill="auto"/>
            <w:noWrap/>
          </w:tcPr>
          <w:p w:rsidR="005979A9" w:rsidRPr="005979A9" w:rsidRDefault="005979A9" w:rsidP="005979A9">
            <w:pPr>
              <w:jc w:val="center"/>
              <w:rPr>
                <w:rFonts w:cs="Arial"/>
                <w:sz w:val="16"/>
                <w:szCs w:val="16"/>
              </w:rPr>
            </w:pPr>
            <w:r w:rsidRPr="005979A9">
              <w:rPr>
                <w:rFonts w:cs="Arial"/>
                <w:sz w:val="16"/>
                <w:szCs w:val="16"/>
              </w:rPr>
              <w:t>105</w:t>
            </w:r>
          </w:p>
        </w:tc>
        <w:tc>
          <w:tcPr>
            <w:tcW w:w="993" w:type="dxa"/>
            <w:shd w:val="clear" w:color="auto" w:fill="auto"/>
            <w:noWrap/>
          </w:tcPr>
          <w:p w:rsidR="005979A9" w:rsidRPr="005979A9" w:rsidRDefault="005979A9" w:rsidP="005979A9">
            <w:pPr>
              <w:jc w:val="center"/>
              <w:rPr>
                <w:rFonts w:cs="Arial"/>
                <w:sz w:val="16"/>
                <w:szCs w:val="16"/>
              </w:rPr>
            </w:pPr>
            <w:r w:rsidRPr="005979A9">
              <w:rPr>
                <w:rFonts w:cs="Arial"/>
                <w:sz w:val="16"/>
                <w:szCs w:val="16"/>
              </w:rPr>
              <w:t>105</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113</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113</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113</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113</w:t>
            </w:r>
          </w:p>
        </w:tc>
      </w:tr>
      <w:tr w:rsidR="005979A9" w:rsidRPr="005979A9" w:rsidTr="00782B99">
        <w:trPr>
          <w:trHeight w:val="68"/>
        </w:trPr>
        <w:tc>
          <w:tcPr>
            <w:tcW w:w="3188" w:type="dxa"/>
            <w:shd w:val="clear" w:color="auto" w:fill="auto"/>
            <w:noWrap/>
          </w:tcPr>
          <w:p w:rsidR="005979A9" w:rsidRPr="005979A9" w:rsidRDefault="005979A9" w:rsidP="00EB2D84">
            <w:pPr>
              <w:rPr>
                <w:sz w:val="16"/>
                <w:szCs w:val="16"/>
                <w:highlight w:val="yellow"/>
              </w:rPr>
            </w:pPr>
            <w:r w:rsidRPr="005979A9">
              <w:rPr>
                <w:rFonts w:eastAsia="Calibri" w:cs="Arial"/>
                <w:sz w:val="16"/>
                <w:szCs w:val="16"/>
                <w:lang w:eastAsia="en-US"/>
              </w:rPr>
              <w:t>Доля граждан, принявших участие в решении вопросов развития городской среды, от общего количества граждан в возрасте от 14 лет, проживающих в муниципальных образованиях, на территории которых реализуются проекты по созданию комфортной городской среды</w:t>
            </w:r>
          </w:p>
        </w:tc>
        <w:tc>
          <w:tcPr>
            <w:tcW w:w="1598" w:type="dxa"/>
            <w:shd w:val="clear" w:color="auto" w:fill="auto"/>
            <w:noWrap/>
          </w:tcPr>
          <w:p w:rsidR="005979A9" w:rsidRPr="005979A9" w:rsidRDefault="005979A9" w:rsidP="005979A9">
            <w:pPr>
              <w:jc w:val="center"/>
              <w:rPr>
                <w:sz w:val="16"/>
                <w:szCs w:val="16"/>
                <w:highlight w:val="yellow"/>
              </w:rPr>
            </w:pPr>
            <w:r w:rsidRPr="005979A9">
              <w:rPr>
                <w:rFonts w:eastAsia="Calibri" w:cs="Arial"/>
                <w:sz w:val="16"/>
                <w:szCs w:val="16"/>
                <w:lang w:eastAsia="en-US"/>
              </w:rPr>
              <w:t>%</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20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20</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30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40</w:t>
            </w:r>
          </w:p>
        </w:tc>
        <w:tc>
          <w:tcPr>
            <w:tcW w:w="993" w:type="dxa"/>
            <w:shd w:val="clear" w:color="auto" w:fill="auto"/>
            <w:noWrap/>
          </w:tcPr>
          <w:p w:rsidR="005979A9" w:rsidRPr="005979A9" w:rsidRDefault="005979A9" w:rsidP="005979A9">
            <w:pPr>
              <w:jc w:val="center"/>
              <w:rPr>
                <w:sz w:val="16"/>
                <w:szCs w:val="16"/>
              </w:rPr>
            </w:pPr>
            <w:r w:rsidRPr="005979A9">
              <w:rPr>
                <w:sz w:val="16"/>
                <w:szCs w:val="16"/>
              </w:rPr>
              <w:t>40</w:t>
            </w:r>
          </w:p>
        </w:tc>
        <w:tc>
          <w:tcPr>
            <w:tcW w:w="1417" w:type="dxa"/>
            <w:shd w:val="clear" w:color="auto" w:fill="auto"/>
            <w:noWrap/>
          </w:tcPr>
          <w:p w:rsidR="005979A9" w:rsidRPr="005979A9" w:rsidRDefault="005979A9" w:rsidP="005979A9">
            <w:pPr>
              <w:jc w:val="center"/>
              <w:rPr>
                <w:sz w:val="16"/>
                <w:szCs w:val="16"/>
              </w:rPr>
            </w:pPr>
            <w:r w:rsidRPr="005979A9">
              <w:rPr>
                <w:sz w:val="16"/>
                <w:szCs w:val="16"/>
              </w:rPr>
              <w:t>50</w:t>
            </w:r>
          </w:p>
        </w:tc>
        <w:tc>
          <w:tcPr>
            <w:tcW w:w="992" w:type="dxa"/>
            <w:shd w:val="clear" w:color="auto" w:fill="auto"/>
            <w:noWrap/>
          </w:tcPr>
          <w:p w:rsidR="005979A9" w:rsidRPr="005979A9" w:rsidRDefault="005979A9" w:rsidP="005979A9">
            <w:pPr>
              <w:jc w:val="center"/>
              <w:rPr>
                <w:sz w:val="16"/>
                <w:szCs w:val="16"/>
              </w:rPr>
            </w:pPr>
            <w:r w:rsidRPr="005979A9">
              <w:rPr>
                <w:sz w:val="16"/>
                <w:szCs w:val="16"/>
              </w:rPr>
              <w:t>50</w:t>
            </w:r>
          </w:p>
        </w:tc>
        <w:tc>
          <w:tcPr>
            <w:tcW w:w="1418" w:type="dxa"/>
            <w:shd w:val="clear" w:color="auto" w:fill="auto"/>
            <w:noWrap/>
          </w:tcPr>
          <w:p w:rsidR="005979A9" w:rsidRPr="005979A9" w:rsidRDefault="005979A9" w:rsidP="005979A9">
            <w:pPr>
              <w:jc w:val="center"/>
              <w:rPr>
                <w:sz w:val="16"/>
                <w:szCs w:val="16"/>
              </w:rPr>
            </w:pPr>
            <w:r w:rsidRPr="005979A9">
              <w:rPr>
                <w:sz w:val="16"/>
                <w:szCs w:val="16"/>
              </w:rPr>
              <w:t>50</w:t>
            </w:r>
          </w:p>
        </w:tc>
        <w:tc>
          <w:tcPr>
            <w:tcW w:w="1276" w:type="dxa"/>
            <w:shd w:val="clear" w:color="auto" w:fill="auto"/>
            <w:noWrap/>
          </w:tcPr>
          <w:p w:rsidR="005979A9" w:rsidRPr="005979A9" w:rsidRDefault="005979A9" w:rsidP="005979A9">
            <w:pPr>
              <w:jc w:val="center"/>
              <w:rPr>
                <w:sz w:val="16"/>
                <w:szCs w:val="16"/>
              </w:rPr>
            </w:pPr>
            <w:r w:rsidRPr="005979A9">
              <w:rPr>
                <w:sz w:val="16"/>
                <w:szCs w:val="16"/>
              </w:rPr>
              <w:t>50</w:t>
            </w:r>
          </w:p>
        </w:tc>
      </w:tr>
    </w:tbl>
    <w:p w:rsidR="005979A9" w:rsidRPr="00A3322E" w:rsidRDefault="005979A9" w:rsidP="005979A9">
      <w:pPr>
        <w:jc w:val="center"/>
        <w:rPr>
          <w:bCs/>
        </w:rPr>
      </w:pPr>
    </w:p>
    <w:p w:rsidR="005979A9" w:rsidRPr="00A3322E" w:rsidRDefault="005979A9" w:rsidP="005979A9">
      <w:pPr>
        <w:jc w:val="center"/>
        <w:rPr>
          <w:bCs/>
        </w:rPr>
      </w:pPr>
    </w:p>
    <w:p w:rsidR="005979A9" w:rsidRPr="00A3322E" w:rsidRDefault="005979A9" w:rsidP="005979A9">
      <w:pPr>
        <w:jc w:val="center"/>
        <w:rPr>
          <w:bCs/>
        </w:rPr>
      </w:pPr>
    </w:p>
    <w:p w:rsidR="005979A9" w:rsidRPr="00A3322E" w:rsidRDefault="005979A9" w:rsidP="005979A9">
      <w:pPr>
        <w:rPr>
          <w:color w:val="000000"/>
          <w:szCs w:val="16"/>
        </w:rPr>
        <w:sectPr w:rsidR="005979A9" w:rsidRPr="00A3322E" w:rsidSect="00455A36">
          <w:pgSz w:w="16834" w:h="11909" w:orient="landscape"/>
          <w:pgMar w:top="1701" w:right="1134" w:bottom="567" w:left="992" w:header="720" w:footer="720" w:gutter="0"/>
          <w:cols w:space="720"/>
          <w:noEndnote/>
          <w:docGrid w:linePitch="326"/>
        </w:sectPr>
      </w:pPr>
    </w:p>
    <w:p w:rsidR="005E5B08" w:rsidRDefault="005E5B08" w:rsidP="00470CBD">
      <w:pPr>
        <w:ind w:left="4961"/>
        <w:jc w:val="both"/>
      </w:pPr>
      <w:r>
        <w:lastRenderedPageBreak/>
        <w:t>Приложение</w:t>
      </w:r>
    </w:p>
    <w:p w:rsidR="00470CBD" w:rsidRDefault="00470CBD" w:rsidP="00470CBD">
      <w:pPr>
        <w:ind w:left="4961"/>
        <w:jc w:val="both"/>
      </w:pPr>
      <w:r>
        <w:t>к постановлению администрации района</w:t>
      </w:r>
    </w:p>
    <w:p w:rsidR="00470CBD" w:rsidRDefault="00470CBD" w:rsidP="00470CBD">
      <w:pPr>
        <w:ind w:left="4961"/>
        <w:jc w:val="both"/>
      </w:pPr>
      <w:r>
        <w:t>от 14.11.2024 №</w:t>
      </w:r>
      <w:r w:rsidR="00DD1652">
        <w:t xml:space="preserve"> 1192</w:t>
      </w:r>
    </w:p>
    <w:p w:rsidR="005E5B08" w:rsidRDefault="005E5B08" w:rsidP="00470CBD">
      <w:pPr>
        <w:ind w:left="4961"/>
        <w:jc w:val="center"/>
      </w:pPr>
    </w:p>
    <w:p w:rsidR="005979A9" w:rsidRPr="00686A81" w:rsidRDefault="005979A9" w:rsidP="005E5B08">
      <w:pPr>
        <w:jc w:val="center"/>
      </w:pPr>
      <w:r w:rsidRPr="00686A81">
        <w:t xml:space="preserve">Пояснительная записка </w:t>
      </w:r>
      <w:r w:rsidR="00470CBD">
        <w:br/>
      </w:r>
      <w:r w:rsidRPr="00686A81">
        <w:t>к прогнозу социально-экономического развития</w:t>
      </w:r>
    </w:p>
    <w:p w:rsidR="005979A9" w:rsidRDefault="005979A9" w:rsidP="00DD1652">
      <w:pPr>
        <w:jc w:val="center"/>
      </w:pPr>
      <w:r w:rsidRPr="00686A81">
        <w:t>Кондинского района на 2025 год и на плановый период 2026-2027 годов</w:t>
      </w:r>
    </w:p>
    <w:p w:rsidR="005E5B08" w:rsidRPr="00686A81" w:rsidRDefault="005E5B08" w:rsidP="00DD1652">
      <w:pPr>
        <w:jc w:val="center"/>
      </w:pPr>
    </w:p>
    <w:p w:rsidR="005979A9" w:rsidRPr="008C0C80" w:rsidRDefault="005979A9" w:rsidP="00DD1652">
      <w:pPr>
        <w:ind w:firstLine="720"/>
        <w:jc w:val="both"/>
        <w:rPr>
          <w:lang w:eastAsia="x-none"/>
        </w:rPr>
      </w:pPr>
      <w:r w:rsidRPr="00686A81">
        <w:rPr>
          <w:lang w:val="x-none" w:eastAsia="x-none"/>
        </w:rPr>
        <w:t>Варианты 1, 2 прогноза разработаны в соответствии со сценарными условиями социально-экономического развития Российской Федерации на 20</w:t>
      </w:r>
      <w:r w:rsidRPr="00686A81">
        <w:rPr>
          <w:lang w:eastAsia="x-none"/>
        </w:rPr>
        <w:t>25</w:t>
      </w:r>
      <w:r w:rsidRPr="00686A81">
        <w:rPr>
          <w:lang w:val="x-none" w:eastAsia="x-none"/>
        </w:rPr>
        <w:t>-202</w:t>
      </w:r>
      <w:r w:rsidRPr="00686A81">
        <w:rPr>
          <w:lang w:eastAsia="x-none"/>
        </w:rPr>
        <w:t>7</w:t>
      </w:r>
      <w:r w:rsidRPr="00686A81">
        <w:rPr>
          <w:lang w:val="x-none" w:eastAsia="x-none"/>
        </w:rPr>
        <w:t xml:space="preserve"> годы.</w:t>
      </w:r>
    </w:p>
    <w:p w:rsidR="005979A9" w:rsidRPr="00686A81" w:rsidRDefault="005979A9" w:rsidP="005E5B08">
      <w:pPr>
        <w:ind w:firstLine="720"/>
        <w:jc w:val="both"/>
      </w:pPr>
      <w:r w:rsidRPr="00686A81">
        <w:t>Консервативный вариант (вариант 1) предполагает снижение устойчивости экономики, сохранение инерционных трендов развития экономики Кондинского района, сложившихся в последний период в условиях санкций, снижение деловой активности и инвестиционных вложений частного бизнеса, снижение расходов на развитие инфраструктурного сектора, снижение доходов и потребительского спроса, снижение доступности к кредитным ресурсам, снижение занятости населения. Сохраняется неопределенность развития экономики в связи с санкционным давлением.</w:t>
      </w:r>
    </w:p>
    <w:p w:rsidR="005979A9" w:rsidRPr="00686A81" w:rsidRDefault="005979A9" w:rsidP="005E5B08">
      <w:pPr>
        <w:autoSpaceDE w:val="0"/>
        <w:autoSpaceDN w:val="0"/>
        <w:adjustRightInd w:val="0"/>
        <w:ind w:firstLine="708"/>
        <w:jc w:val="both"/>
        <w:rPr>
          <w:rFonts w:ascii="Arial" w:hAnsi="Arial" w:cs="Arial"/>
        </w:rPr>
      </w:pPr>
      <w:r w:rsidRPr="00686A81">
        <w:t xml:space="preserve">Базовый вариант (вариант 2) описывает наиболее вероятный сценарий развития экономики и предполагает поступательное развитие района в условиях сохранения устойчивости экономики, в том числе за счет: реализации мер поддержки Правительства </w:t>
      </w:r>
      <w:r w:rsidR="007C0753">
        <w:t>Российской Федерации</w:t>
      </w:r>
      <w:r w:rsidRPr="00686A81">
        <w:t xml:space="preserve">, Правительства </w:t>
      </w:r>
      <w:r w:rsidR="007C0753">
        <w:t>Ханты-Мансийского автономного округа – Югры</w:t>
      </w:r>
      <w:r w:rsidRPr="00686A81">
        <w:t xml:space="preserve">, администрации </w:t>
      </w:r>
      <w:r w:rsidR="007C0753">
        <w:t xml:space="preserve">Кондинского </w:t>
      </w:r>
      <w:r w:rsidRPr="00686A81">
        <w:t>района, направленные на покрытие возможных рисков субъектов предпринимательства, внутреннего спроса населения</w:t>
      </w:r>
      <w:r w:rsidR="007C0753">
        <w:t xml:space="preserve"> Кондинского</w:t>
      </w:r>
      <w:r w:rsidRPr="00686A81">
        <w:t xml:space="preserve"> района. Ожидается сохранени</w:t>
      </w:r>
      <w:r w:rsidR="007C0753">
        <w:t>е</w:t>
      </w:r>
      <w:r w:rsidRPr="00686A81">
        <w:t xml:space="preserve"> ситуации на рынке труда </w:t>
      </w:r>
      <w:r w:rsidR="007C0753">
        <w:t xml:space="preserve">Кондинского </w:t>
      </w:r>
      <w:r w:rsidRPr="00686A81">
        <w:t>района. Увеличение номинальных заработных плат, социальных выплат поспособствуют росту денежных доходов населения района и обеспечат постепенное восстановление в среднесрочном периоде реальных доходов и потребительского спроса населения.</w:t>
      </w:r>
    </w:p>
    <w:p w:rsidR="005979A9" w:rsidRPr="00686A81" w:rsidRDefault="005979A9" w:rsidP="00DD1652">
      <w:pPr>
        <w:ind w:firstLine="709"/>
        <w:jc w:val="both"/>
      </w:pPr>
      <w:r w:rsidRPr="00686A81">
        <w:t>На среднесрочный период, в рамках административной реформы, бюджетная политика муниципального образования Кондинский район будет продолжена по основным направлениям, это:</w:t>
      </w:r>
    </w:p>
    <w:p w:rsidR="005979A9" w:rsidRPr="00686A81" w:rsidRDefault="005979A9" w:rsidP="007C0753">
      <w:pPr>
        <w:ind w:firstLine="709"/>
        <w:jc w:val="both"/>
      </w:pPr>
      <w:r w:rsidRPr="00686A81">
        <w:t xml:space="preserve">повышение эффективности управления путем программно-целевого метода управления, оказания муниципальных услуг, в том числе через многофункциональный центр представления государственных и муниципальных услуг, в том числе через Портал государственных и муниципальных услуг </w:t>
      </w:r>
      <w:r w:rsidRPr="00686A81">
        <w:rPr>
          <w:lang w:val="en-US"/>
        </w:rPr>
        <w:t>www</w:t>
      </w:r>
      <w:r w:rsidRPr="00686A81">
        <w:t>.</w:t>
      </w:r>
      <w:r w:rsidRPr="00686A81">
        <w:rPr>
          <w:lang w:val="en-US"/>
        </w:rPr>
        <w:t>gosuslugi</w:t>
      </w:r>
      <w:r w:rsidRPr="00686A81">
        <w:t>.</w:t>
      </w:r>
      <w:r w:rsidRPr="00686A81">
        <w:rPr>
          <w:lang w:val="en-US"/>
        </w:rPr>
        <w:t>ru</w:t>
      </w:r>
      <w:r w:rsidRPr="00686A81">
        <w:t>;</w:t>
      </w:r>
    </w:p>
    <w:p w:rsidR="005979A9" w:rsidRPr="00686A81" w:rsidRDefault="005979A9" w:rsidP="007C0753">
      <w:pPr>
        <w:ind w:firstLine="709"/>
        <w:jc w:val="both"/>
      </w:pPr>
      <w:r w:rsidRPr="00686A81">
        <w:t>повышение эффективности управления муниципальной собственностью, путем совершенствования механизма муниципального управления;</w:t>
      </w:r>
    </w:p>
    <w:p w:rsidR="005979A9" w:rsidRPr="00686A81" w:rsidRDefault="005979A9" w:rsidP="007C0753">
      <w:pPr>
        <w:ind w:firstLine="709"/>
        <w:jc w:val="both"/>
      </w:pPr>
      <w:r w:rsidRPr="00686A81">
        <w:t xml:space="preserve">оптимизация неэффективных расходов бюджета </w:t>
      </w:r>
      <w:r w:rsidR="007C0753">
        <w:t xml:space="preserve">Кондинского </w:t>
      </w:r>
      <w:r w:rsidRPr="00686A81">
        <w:t xml:space="preserve">района, в том числе </w:t>
      </w:r>
      <w:r>
        <w:t xml:space="preserve">повышение использования бюджетных средств муниципальными учреждениями образования, культуры и </w:t>
      </w:r>
      <w:proofErr w:type="gramStart"/>
      <w:r>
        <w:t>физической культуры</w:t>
      </w:r>
      <w:proofErr w:type="gramEnd"/>
      <w:r>
        <w:t xml:space="preserve"> и спорта</w:t>
      </w:r>
      <w:r w:rsidRPr="00686A81">
        <w:t>;</w:t>
      </w:r>
    </w:p>
    <w:p w:rsidR="005979A9" w:rsidRPr="00686A81" w:rsidRDefault="005979A9" w:rsidP="007C0753">
      <w:pPr>
        <w:ind w:firstLine="709"/>
        <w:jc w:val="both"/>
      </w:pPr>
      <w:r w:rsidRPr="00686A81">
        <w:t xml:space="preserve">увеличение собственных налоговых доходов путем принятия дополнительных мер </w:t>
      </w:r>
      <w:r w:rsidR="007C0753">
        <w:t xml:space="preserve">                </w:t>
      </w:r>
      <w:r w:rsidRPr="00686A81">
        <w:t xml:space="preserve">по мобилизации доходов в бюджет </w:t>
      </w:r>
      <w:r w:rsidR="007C0753">
        <w:t xml:space="preserve">Кондинского </w:t>
      </w:r>
      <w:r w:rsidRPr="00686A81">
        <w:t>района;</w:t>
      </w:r>
    </w:p>
    <w:p w:rsidR="005979A9" w:rsidRPr="00686A81" w:rsidRDefault="005979A9" w:rsidP="007C0753">
      <w:pPr>
        <w:ind w:firstLine="709"/>
        <w:jc w:val="both"/>
      </w:pPr>
      <w:r w:rsidRPr="00686A81">
        <w:t>повышение инвестиционной привлекательности Кондинского района;</w:t>
      </w:r>
    </w:p>
    <w:p w:rsidR="005979A9" w:rsidRPr="00686A81" w:rsidRDefault="005979A9" w:rsidP="007C0753">
      <w:pPr>
        <w:ind w:firstLine="709"/>
        <w:jc w:val="both"/>
      </w:pPr>
      <w:r w:rsidRPr="00686A81">
        <w:t>создание условий для занятости трудоспособного населения</w:t>
      </w:r>
      <w:r w:rsidR="007C0753">
        <w:t xml:space="preserve"> Кондинского</w:t>
      </w:r>
      <w:r w:rsidRPr="00686A81">
        <w:t xml:space="preserve"> района.</w:t>
      </w:r>
    </w:p>
    <w:p w:rsidR="005979A9" w:rsidRPr="00686A81" w:rsidRDefault="005979A9" w:rsidP="005E5B08"/>
    <w:p w:rsidR="005979A9" w:rsidRDefault="005979A9" w:rsidP="00DD1652">
      <w:pPr>
        <w:pStyle w:val="a4"/>
        <w:ind w:firstLine="708"/>
        <w:rPr>
          <w:rFonts w:ascii="Times New Roman" w:hAnsi="Times New Roman"/>
          <w:bCs/>
          <w:sz w:val="24"/>
        </w:rPr>
      </w:pPr>
      <w:bookmarkStart w:id="0" w:name="_Toc107912688"/>
      <w:bookmarkStart w:id="1" w:name="_Toc45784567"/>
      <w:r w:rsidRPr="007C0753">
        <w:rPr>
          <w:rFonts w:ascii="Times New Roman" w:hAnsi="Times New Roman"/>
          <w:bCs/>
          <w:sz w:val="24"/>
        </w:rPr>
        <w:t xml:space="preserve">Основные результаты экономического развития муниципального образования </w:t>
      </w:r>
      <w:r w:rsidR="00E90820">
        <w:rPr>
          <w:rFonts w:ascii="Times New Roman" w:hAnsi="Times New Roman"/>
          <w:bCs/>
          <w:sz w:val="24"/>
        </w:rPr>
        <w:t xml:space="preserve">              </w:t>
      </w:r>
      <w:r w:rsidRPr="007C0753">
        <w:rPr>
          <w:rFonts w:ascii="Times New Roman" w:hAnsi="Times New Roman"/>
          <w:bCs/>
          <w:sz w:val="24"/>
        </w:rPr>
        <w:t>за 2023 год:</w:t>
      </w:r>
    </w:p>
    <w:p w:rsidR="00DD1652" w:rsidRDefault="00DD1652" w:rsidP="007C0753">
      <w:pPr>
        <w:pStyle w:val="a4"/>
        <w:ind w:firstLine="708"/>
        <w:jc w:val="both"/>
        <w:rPr>
          <w:rFonts w:ascii="Times New Roman" w:hAnsi="Times New Roman"/>
          <w:bCs/>
          <w:sz w:val="24"/>
        </w:rPr>
      </w:pPr>
    </w:p>
    <w:p w:rsidR="005979A9" w:rsidRPr="00686A81" w:rsidRDefault="005979A9" w:rsidP="005E5B08">
      <w:pPr>
        <w:ind w:firstLine="708"/>
        <w:jc w:val="both"/>
        <w:rPr>
          <w:lang w:val="x-none" w:eastAsia="x-none"/>
        </w:rPr>
      </w:pPr>
      <w:r w:rsidRPr="00686A81">
        <w:rPr>
          <w:lang w:val="x-none" w:eastAsia="x-none"/>
        </w:rPr>
        <w:t>У</w:t>
      </w:r>
      <w:r w:rsidRPr="00686A81">
        <w:rPr>
          <w:lang w:eastAsia="x-none"/>
        </w:rPr>
        <w:t>величение</w:t>
      </w:r>
      <w:r w:rsidRPr="00686A81">
        <w:rPr>
          <w:lang w:val="x-none" w:eastAsia="x-none"/>
        </w:rPr>
        <w:t xml:space="preserve"> </w:t>
      </w:r>
      <w:proofErr w:type="spellStart"/>
      <w:r w:rsidRPr="00686A81">
        <w:rPr>
          <w:lang w:val="x-none" w:eastAsia="x-none"/>
        </w:rPr>
        <w:t>объ</w:t>
      </w:r>
      <w:r w:rsidR="00E90820">
        <w:rPr>
          <w:lang w:eastAsia="x-none"/>
        </w:rPr>
        <w:t>е</w:t>
      </w:r>
      <w:r w:rsidRPr="00686A81">
        <w:rPr>
          <w:lang w:val="x-none" w:eastAsia="x-none"/>
        </w:rPr>
        <w:t>ма</w:t>
      </w:r>
      <w:proofErr w:type="spellEnd"/>
      <w:r w:rsidRPr="00686A81">
        <w:rPr>
          <w:lang w:val="x-none" w:eastAsia="x-none"/>
        </w:rPr>
        <w:t xml:space="preserve"> отгруженных товаров собственного производства в сопоставимых ценах на </w:t>
      </w:r>
      <w:r w:rsidRPr="00686A81">
        <w:rPr>
          <w:lang w:eastAsia="x-none"/>
        </w:rPr>
        <w:t>13</w:t>
      </w:r>
      <w:r w:rsidRPr="00686A81">
        <w:rPr>
          <w:lang w:val="x-none" w:eastAsia="x-none"/>
        </w:rPr>
        <w:t>%;</w:t>
      </w:r>
    </w:p>
    <w:p w:rsidR="005979A9" w:rsidRPr="00686A81" w:rsidRDefault="005979A9" w:rsidP="005E5B08">
      <w:pPr>
        <w:ind w:firstLine="708"/>
        <w:jc w:val="both"/>
        <w:rPr>
          <w:bCs/>
          <w:szCs w:val="20"/>
          <w:lang w:val="x-none" w:eastAsia="x-none"/>
        </w:rPr>
      </w:pPr>
      <w:r w:rsidRPr="00686A81">
        <w:rPr>
          <w:bCs/>
          <w:szCs w:val="20"/>
          <w:lang w:val="x-none" w:eastAsia="x-none"/>
        </w:rPr>
        <w:t xml:space="preserve">Увеличение заработной платы на </w:t>
      </w:r>
      <w:r w:rsidRPr="00686A81">
        <w:rPr>
          <w:bCs/>
          <w:szCs w:val="20"/>
          <w:lang w:eastAsia="x-none"/>
        </w:rPr>
        <w:t>13</w:t>
      </w:r>
      <w:r w:rsidRPr="00686A81">
        <w:rPr>
          <w:bCs/>
          <w:szCs w:val="20"/>
          <w:lang w:val="x-none" w:eastAsia="x-none"/>
        </w:rPr>
        <w:t>%;</w:t>
      </w:r>
    </w:p>
    <w:p w:rsidR="005979A9" w:rsidRPr="00686A81" w:rsidRDefault="005979A9" w:rsidP="005E5B08">
      <w:pPr>
        <w:ind w:firstLine="708"/>
        <w:jc w:val="both"/>
        <w:rPr>
          <w:lang w:val="x-none" w:eastAsia="x-none"/>
        </w:rPr>
      </w:pPr>
      <w:r w:rsidRPr="00686A81">
        <w:rPr>
          <w:bCs/>
          <w:lang w:val="x-none" w:eastAsia="x-none"/>
        </w:rPr>
        <w:t xml:space="preserve">Увеличение среднего размера назначенных пенсий на </w:t>
      </w:r>
      <w:r w:rsidRPr="00686A81">
        <w:rPr>
          <w:bCs/>
          <w:lang w:eastAsia="x-none"/>
        </w:rPr>
        <w:t>8</w:t>
      </w:r>
      <w:r w:rsidRPr="00686A81">
        <w:rPr>
          <w:bCs/>
          <w:lang w:val="x-none" w:eastAsia="x-none"/>
        </w:rPr>
        <w:t>%</w:t>
      </w:r>
      <w:r w:rsidRPr="00686A81">
        <w:rPr>
          <w:lang w:val="x-none" w:eastAsia="x-none"/>
        </w:rPr>
        <w:t>.</w:t>
      </w:r>
    </w:p>
    <w:p w:rsidR="005979A9" w:rsidRPr="00686A81" w:rsidRDefault="005979A9" w:rsidP="005E5B08">
      <w:pPr>
        <w:ind w:firstLine="708"/>
        <w:jc w:val="both"/>
        <w:rPr>
          <w:szCs w:val="20"/>
          <w:lang w:val="x-none" w:eastAsia="x-none"/>
        </w:rPr>
      </w:pPr>
      <w:r w:rsidRPr="00E90820">
        <w:rPr>
          <w:szCs w:val="20"/>
          <w:lang w:val="x-none" w:eastAsia="x-none"/>
        </w:rPr>
        <w:lastRenderedPageBreak/>
        <w:t>Численность постоянного населения</w:t>
      </w:r>
      <w:r w:rsidRPr="00686A81">
        <w:rPr>
          <w:szCs w:val="20"/>
          <w:lang w:val="x-none" w:eastAsia="x-none"/>
        </w:rPr>
        <w:t xml:space="preserve"> по официальным данным органов государственной статистики за 202</w:t>
      </w:r>
      <w:r w:rsidRPr="00686A81">
        <w:rPr>
          <w:szCs w:val="20"/>
          <w:lang w:eastAsia="x-none"/>
        </w:rPr>
        <w:t>3</w:t>
      </w:r>
      <w:r w:rsidRPr="00686A81">
        <w:rPr>
          <w:szCs w:val="20"/>
          <w:lang w:val="x-none" w:eastAsia="x-none"/>
        </w:rPr>
        <w:t xml:space="preserve"> год составила 30,</w:t>
      </w:r>
      <w:r w:rsidRPr="00686A81">
        <w:rPr>
          <w:szCs w:val="20"/>
          <w:lang w:eastAsia="x-none"/>
        </w:rPr>
        <w:t>441</w:t>
      </w:r>
      <w:r w:rsidRPr="00686A81">
        <w:rPr>
          <w:szCs w:val="20"/>
          <w:lang w:val="x-none" w:eastAsia="x-none"/>
        </w:rPr>
        <w:t xml:space="preserve"> тыс. человек или 99,</w:t>
      </w:r>
      <w:r w:rsidRPr="00686A81">
        <w:rPr>
          <w:szCs w:val="20"/>
          <w:lang w:eastAsia="x-none"/>
        </w:rPr>
        <w:t>5</w:t>
      </w:r>
      <w:r w:rsidRPr="00686A81">
        <w:rPr>
          <w:szCs w:val="20"/>
          <w:lang w:val="x-none" w:eastAsia="x-none"/>
        </w:rPr>
        <w:t>% к уровню прошлого года.</w:t>
      </w:r>
    </w:p>
    <w:p w:rsidR="005979A9" w:rsidRPr="00686A81" w:rsidRDefault="005979A9" w:rsidP="005E5B08">
      <w:pPr>
        <w:suppressAutoHyphens/>
        <w:ind w:firstLine="709"/>
        <w:jc w:val="both"/>
        <w:rPr>
          <w:bCs/>
        </w:rPr>
      </w:pPr>
      <w:r w:rsidRPr="00E90820">
        <w:rPr>
          <w:bCs/>
        </w:rPr>
        <w:t>Объем отгруженных товаров</w:t>
      </w:r>
      <w:r w:rsidRPr="00686A81">
        <w:rPr>
          <w:bCs/>
        </w:rPr>
        <w:t xml:space="preserve"> собственного производства по крупным и средним предприятиям Кондинского района за 2023 год в действующих ценах составил </w:t>
      </w:r>
      <w:r w:rsidR="00E90820">
        <w:rPr>
          <w:bCs/>
        </w:rPr>
        <w:t xml:space="preserve">                              </w:t>
      </w:r>
      <w:r w:rsidRPr="00686A81">
        <w:rPr>
          <w:bCs/>
        </w:rPr>
        <w:t xml:space="preserve">330 458,2 млн </w:t>
      </w:r>
      <w:r w:rsidR="002714BD">
        <w:rPr>
          <w:bCs/>
        </w:rPr>
        <w:t>рублей</w:t>
      </w:r>
      <w:r w:rsidRPr="00686A81">
        <w:rPr>
          <w:bCs/>
        </w:rPr>
        <w:t xml:space="preserve"> или 113% в сравнении с прошлым годом в сопоставимых ценах, добыча полезных ископаемых </w:t>
      </w:r>
      <w:r w:rsidR="00E90820">
        <w:rPr>
          <w:bCs/>
        </w:rPr>
        <w:t>-</w:t>
      </w:r>
      <w:r w:rsidRPr="00686A81">
        <w:rPr>
          <w:bCs/>
        </w:rPr>
        <w:t xml:space="preserve"> 329</w:t>
      </w:r>
      <w:r w:rsidR="00E90820">
        <w:rPr>
          <w:bCs/>
        </w:rPr>
        <w:t xml:space="preserve"> </w:t>
      </w:r>
      <w:r w:rsidRPr="00686A81">
        <w:rPr>
          <w:bCs/>
        </w:rPr>
        <w:t xml:space="preserve">144,7 млн </w:t>
      </w:r>
      <w:r w:rsidR="002714BD">
        <w:rPr>
          <w:bCs/>
        </w:rPr>
        <w:t>рублей</w:t>
      </w:r>
      <w:r w:rsidRPr="00686A81">
        <w:rPr>
          <w:bCs/>
        </w:rPr>
        <w:t xml:space="preserve"> (115%), обрабатывающие</w:t>
      </w:r>
      <w:r w:rsidR="00E90820">
        <w:rPr>
          <w:bCs/>
        </w:rPr>
        <w:t xml:space="preserve">      </w:t>
      </w:r>
      <w:r w:rsidRPr="00686A81">
        <w:rPr>
          <w:bCs/>
        </w:rPr>
        <w:t xml:space="preserve"> производства</w:t>
      </w:r>
      <w:r w:rsidRPr="00686A81">
        <w:rPr>
          <w:rFonts w:ascii="TimesET" w:hAnsi="TimesET"/>
          <w:bCs/>
        </w:rPr>
        <w:t xml:space="preserve"> </w:t>
      </w:r>
      <w:r w:rsidR="00E90820">
        <w:rPr>
          <w:rFonts w:ascii="Calibri" w:hAnsi="Calibri"/>
          <w:bCs/>
        </w:rPr>
        <w:t>-</w:t>
      </w:r>
      <w:r w:rsidRPr="00686A81">
        <w:rPr>
          <w:rFonts w:ascii="Calibri" w:hAnsi="Calibri"/>
          <w:bCs/>
        </w:rPr>
        <w:t xml:space="preserve"> </w:t>
      </w:r>
      <w:r w:rsidRPr="00686A81">
        <w:rPr>
          <w:bCs/>
        </w:rPr>
        <w:t xml:space="preserve">501,2 млн </w:t>
      </w:r>
      <w:r w:rsidR="002714BD">
        <w:rPr>
          <w:bCs/>
        </w:rPr>
        <w:t>рублей</w:t>
      </w:r>
      <w:r w:rsidRPr="00686A81">
        <w:rPr>
          <w:bCs/>
        </w:rPr>
        <w:t xml:space="preserve"> (145%), п</w:t>
      </w:r>
      <w:r w:rsidRPr="00686A81">
        <w:rPr>
          <w:rFonts w:cs="Arial"/>
        </w:rPr>
        <w:t xml:space="preserve">роизводство, передача и распределение электроэнергии, газа и воды </w:t>
      </w:r>
      <w:r w:rsidR="00E90820">
        <w:rPr>
          <w:rFonts w:cs="Arial"/>
        </w:rPr>
        <w:t>-</w:t>
      </w:r>
      <w:r w:rsidRPr="00686A81">
        <w:rPr>
          <w:rFonts w:cs="Arial"/>
        </w:rPr>
        <w:t xml:space="preserve"> 741,0 млн </w:t>
      </w:r>
      <w:r w:rsidR="002714BD">
        <w:rPr>
          <w:rFonts w:cs="Arial"/>
        </w:rPr>
        <w:t>рублей</w:t>
      </w:r>
      <w:r w:rsidRPr="00686A81">
        <w:rPr>
          <w:rFonts w:cs="Arial"/>
        </w:rPr>
        <w:t xml:space="preserve"> (118%), в</w:t>
      </w:r>
      <w:r w:rsidRPr="00686A81">
        <w:rPr>
          <w:rFonts w:cs="Arial"/>
          <w:color w:val="000000"/>
        </w:rPr>
        <w:t>одоснабжение; водоотведение, организа</w:t>
      </w:r>
      <w:r w:rsidR="00E90820">
        <w:rPr>
          <w:rFonts w:cs="Arial"/>
          <w:color w:val="000000"/>
        </w:rPr>
        <w:t>ция сбора и утилизации отходов -</w:t>
      </w:r>
      <w:r w:rsidRPr="00686A81">
        <w:rPr>
          <w:rFonts w:cs="Arial"/>
          <w:color w:val="000000"/>
        </w:rPr>
        <w:t xml:space="preserve"> 71,3 млн </w:t>
      </w:r>
      <w:r w:rsidR="002714BD">
        <w:rPr>
          <w:rFonts w:cs="Arial"/>
          <w:color w:val="000000"/>
        </w:rPr>
        <w:t>рублей</w:t>
      </w:r>
      <w:r w:rsidRPr="00686A81">
        <w:rPr>
          <w:rFonts w:cs="Arial"/>
          <w:color w:val="000000"/>
        </w:rPr>
        <w:t xml:space="preserve"> (208%).</w:t>
      </w:r>
    </w:p>
    <w:p w:rsidR="005979A9" w:rsidRPr="00686A81" w:rsidRDefault="005979A9" w:rsidP="005E5B08">
      <w:pPr>
        <w:ind w:firstLine="709"/>
        <w:jc w:val="both"/>
      </w:pPr>
      <w:r w:rsidRPr="00E90820">
        <w:t>Производство основных видов промышленной продукции</w:t>
      </w:r>
      <w:r w:rsidRPr="00686A81">
        <w:rPr>
          <w:b/>
        </w:rPr>
        <w:t xml:space="preserve"> </w:t>
      </w:r>
      <w:r w:rsidRPr="00686A81">
        <w:t>в отчетном периоде</w:t>
      </w:r>
      <w:r w:rsidRPr="00686A81">
        <w:rPr>
          <w:rFonts w:ascii="TimesET" w:hAnsi="TimesET"/>
          <w:bCs/>
        </w:rPr>
        <w:t xml:space="preserve"> в сравнении </w:t>
      </w:r>
      <w:r w:rsidRPr="00686A81">
        <w:rPr>
          <w:bCs/>
        </w:rPr>
        <w:t>с прошлым годом</w:t>
      </w:r>
      <w:r w:rsidRPr="00686A81">
        <w:t>:</w:t>
      </w:r>
    </w:p>
    <w:p w:rsidR="005979A9" w:rsidRPr="00686A81" w:rsidRDefault="005979A9" w:rsidP="005E5B08">
      <w:pPr>
        <w:ind w:firstLine="708"/>
        <w:jc w:val="both"/>
      </w:pPr>
      <w:r w:rsidRPr="00686A81">
        <w:t xml:space="preserve">производство деловой древесины </w:t>
      </w:r>
      <w:r w:rsidR="00E90820">
        <w:t>-</w:t>
      </w:r>
      <w:r w:rsidRPr="00686A81">
        <w:t xml:space="preserve"> 63,5 тыс. куб. м или 94%;</w:t>
      </w:r>
    </w:p>
    <w:p w:rsidR="005979A9" w:rsidRPr="00686A81" w:rsidRDefault="005979A9" w:rsidP="005E5B08">
      <w:pPr>
        <w:ind w:firstLine="708"/>
        <w:jc w:val="both"/>
      </w:pPr>
      <w:r w:rsidRPr="00686A81">
        <w:t xml:space="preserve">производство пиломатериала </w:t>
      </w:r>
      <w:r w:rsidR="00E90820">
        <w:t>-</w:t>
      </w:r>
      <w:r w:rsidRPr="00686A81">
        <w:t xml:space="preserve"> 9,5 тыс. куб. м (93%);</w:t>
      </w:r>
    </w:p>
    <w:p w:rsidR="005979A9" w:rsidRPr="00686A81" w:rsidRDefault="005979A9" w:rsidP="005E5B08">
      <w:pPr>
        <w:ind w:firstLine="708"/>
        <w:jc w:val="both"/>
      </w:pPr>
      <w:r w:rsidRPr="00686A81">
        <w:t xml:space="preserve">производство хлеба и хлебобулочных изделий </w:t>
      </w:r>
      <w:r w:rsidR="00E90820">
        <w:t>-</w:t>
      </w:r>
      <w:r w:rsidRPr="00686A81">
        <w:t xml:space="preserve"> 1 103 тонн (98%);</w:t>
      </w:r>
    </w:p>
    <w:p w:rsidR="005979A9" w:rsidRPr="00686A81" w:rsidRDefault="005979A9" w:rsidP="005E5B08">
      <w:pPr>
        <w:ind w:firstLine="708"/>
        <w:jc w:val="both"/>
      </w:pPr>
      <w:r w:rsidRPr="00686A81">
        <w:t xml:space="preserve">улов рыбы </w:t>
      </w:r>
      <w:r w:rsidR="00E90820">
        <w:t>-</w:t>
      </w:r>
      <w:r w:rsidRPr="00686A81">
        <w:t xml:space="preserve"> 337</w:t>
      </w:r>
      <w:r w:rsidRPr="00686A81">
        <w:rPr>
          <w:bCs/>
        </w:rPr>
        <w:t>,1</w:t>
      </w:r>
      <w:r w:rsidRPr="00686A81">
        <w:t xml:space="preserve"> тонн или 58%.</w:t>
      </w:r>
    </w:p>
    <w:p w:rsidR="005979A9" w:rsidRPr="00E90820" w:rsidRDefault="005979A9" w:rsidP="005E5B08">
      <w:pPr>
        <w:autoSpaceDE w:val="0"/>
        <w:autoSpaceDN w:val="0"/>
        <w:adjustRightInd w:val="0"/>
        <w:ind w:firstLine="709"/>
        <w:jc w:val="both"/>
      </w:pPr>
      <w:r w:rsidRPr="00E90820">
        <w:t xml:space="preserve">Сельское хозяйство. </w:t>
      </w:r>
      <w:r w:rsidRPr="00E90820">
        <w:rPr>
          <w:bCs/>
        </w:rPr>
        <w:t>Поголовье крупнорогатого скота (с уч</w:t>
      </w:r>
      <w:r w:rsidR="00E90820">
        <w:rPr>
          <w:bCs/>
        </w:rPr>
        <w:t>е</w:t>
      </w:r>
      <w:r w:rsidRPr="00E90820">
        <w:rPr>
          <w:bCs/>
        </w:rPr>
        <w:t xml:space="preserve">том КФХ и СПК) составило 1 282 гол. (111% к уровню 2022 года), в том числе коров 617 голов (101% к уровню 2022 года). </w:t>
      </w:r>
      <w:r w:rsidRPr="00E90820">
        <w:t>Валовой надой молока за 2023 год получен в объеме 1 999 тонн (102% к уровню прошлого года (1 959 тонн)). Производство мяса на убой в живом весе за 2023 год составило 70 тонн (62% к уровню прошлого года (112 тонн за 2022 год)).</w:t>
      </w:r>
    </w:p>
    <w:p w:rsidR="005979A9" w:rsidRPr="00E90820" w:rsidRDefault="005979A9" w:rsidP="005E5B08">
      <w:pPr>
        <w:ind w:firstLine="708"/>
        <w:jc w:val="both"/>
      </w:pPr>
      <w:r w:rsidRPr="00E90820">
        <w:t xml:space="preserve">Объем инвестиций в основной капитал за 2023 год составил 67 617,9 млн </w:t>
      </w:r>
      <w:r w:rsidR="002714BD" w:rsidRPr="00E90820">
        <w:t>рублей</w:t>
      </w:r>
      <w:r w:rsidRPr="00E90820">
        <w:t xml:space="preserve"> или 95,6% в сопоставимых ценах к уровню предыдущего года.</w:t>
      </w:r>
    </w:p>
    <w:p w:rsidR="005979A9" w:rsidRPr="00E90820" w:rsidRDefault="005979A9" w:rsidP="005E5B08">
      <w:pPr>
        <w:ind w:firstLine="709"/>
        <w:jc w:val="both"/>
        <w:rPr>
          <w:sz w:val="22"/>
          <w:szCs w:val="22"/>
        </w:rPr>
      </w:pPr>
      <w:r w:rsidRPr="00E90820">
        <w:t>Ввод жилья составил 12,06 тыс.</w:t>
      </w:r>
      <w:r w:rsidR="00E90820">
        <w:t xml:space="preserve"> </w:t>
      </w:r>
      <w:r w:rsidRPr="00E90820">
        <w:t>кв.</w:t>
      </w:r>
      <w:r w:rsidR="00E90820">
        <w:t xml:space="preserve"> </w:t>
      </w:r>
      <w:r w:rsidRPr="00E90820">
        <w:t>м, что на 14% ниже показателя 2022 года. Обеспеченность жильем на одного жителя района не изменилась и составила 30 кв.</w:t>
      </w:r>
      <w:r w:rsidR="00E90820">
        <w:t xml:space="preserve"> </w:t>
      </w:r>
      <w:r w:rsidRPr="00E90820">
        <w:t>м.</w:t>
      </w:r>
    </w:p>
    <w:p w:rsidR="005979A9" w:rsidRPr="00E90820" w:rsidRDefault="005979A9" w:rsidP="005E5B08">
      <w:pPr>
        <w:ind w:firstLine="709"/>
        <w:jc w:val="both"/>
        <w:rPr>
          <w:iCs/>
          <w:sz w:val="22"/>
          <w:szCs w:val="22"/>
        </w:rPr>
      </w:pPr>
      <w:r w:rsidRPr="00E90820">
        <w:t>Перевезено пассажиров всеми видами транспорта 308,2 тыс. человек или 118% в сравнении с прошлым годом.</w:t>
      </w:r>
      <w:r w:rsidRPr="00E90820">
        <w:rPr>
          <w:bCs/>
        </w:rPr>
        <w:t xml:space="preserve"> Автомобильный транспорт играет важную роль </w:t>
      </w:r>
      <w:r w:rsidR="00E90820">
        <w:rPr>
          <w:bCs/>
        </w:rPr>
        <w:t xml:space="preserve">                                         </w:t>
      </w:r>
      <w:r w:rsidRPr="00E90820">
        <w:rPr>
          <w:bCs/>
        </w:rPr>
        <w:t xml:space="preserve">в социально-экономическом развитии </w:t>
      </w:r>
      <w:r w:rsidR="00E90820">
        <w:rPr>
          <w:bCs/>
        </w:rPr>
        <w:t xml:space="preserve">Кондинского </w:t>
      </w:r>
      <w:r w:rsidRPr="00E90820">
        <w:rPr>
          <w:bCs/>
        </w:rPr>
        <w:t>района. На долю автомобильного транспорта приходится 91% всех пассажирских перевозок</w:t>
      </w:r>
      <w:r w:rsidRPr="00E90820">
        <w:t xml:space="preserve">, всего с начала года перевезено автомобильным транспортом 279,4 тыс. </w:t>
      </w:r>
      <w:r w:rsidR="002714BD" w:rsidRPr="00E90820">
        <w:t>человек</w:t>
      </w:r>
      <w:r w:rsidR="00DD1652">
        <w:t>.</w:t>
      </w:r>
    </w:p>
    <w:p w:rsidR="005979A9" w:rsidRPr="00E90820" w:rsidRDefault="005979A9" w:rsidP="005E5B08">
      <w:pPr>
        <w:pStyle w:val="211"/>
        <w:ind w:left="0" w:firstLine="709"/>
        <w:jc w:val="both"/>
        <w:rPr>
          <w:szCs w:val="24"/>
        </w:rPr>
      </w:pPr>
      <w:r w:rsidRPr="00E90820">
        <w:rPr>
          <w:szCs w:val="24"/>
        </w:rPr>
        <w:t>Номинальные денежные доходы в расчете на одного жителя за 2023 год составили</w:t>
      </w:r>
      <w:r w:rsidR="00E90820">
        <w:rPr>
          <w:szCs w:val="24"/>
        </w:rPr>
        <w:t xml:space="preserve">                </w:t>
      </w:r>
      <w:r w:rsidRPr="00E90820">
        <w:rPr>
          <w:szCs w:val="24"/>
        </w:rPr>
        <w:t xml:space="preserve"> 55</w:t>
      </w:r>
      <w:r w:rsidR="00E90820">
        <w:rPr>
          <w:szCs w:val="24"/>
        </w:rPr>
        <w:t xml:space="preserve"> </w:t>
      </w:r>
      <w:r w:rsidRPr="00E90820">
        <w:rPr>
          <w:szCs w:val="24"/>
        </w:rPr>
        <w:t>975</w:t>
      </w:r>
      <w:r w:rsidRPr="00E90820">
        <w:rPr>
          <w:iCs/>
          <w:szCs w:val="24"/>
        </w:rPr>
        <w:t xml:space="preserve"> </w:t>
      </w:r>
      <w:r w:rsidR="002714BD" w:rsidRPr="00E90820">
        <w:rPr>
          <w:iCs/>
          <w:szCs w:val="24"/>
        </w:rPr>
        <w:t>рублей</w:t>
      </w:r>
      <w:r w:rsidRPr="00E90820">
        <w:rPr>
          <w:iCs/>
          <w:szCs w:val="24"/>
        </w:rPr>
        <w:t xml:space="preserve"> в месяц</w:t>
      </w:r>
      <w:r w:rsidRPr="00E90820">
        <w:rPr>
          <w:szCs w:val="24"/>
        </w:rPr>
        <w:t xml:space="preserve"> и увеличились на 13</w:t>
      </w:r>
      <w:r w:rsidRPr="00E90820">
        <w:rPr>
          <w:iCs/>
          <w:szCs w:val="24"/>
        </w:rPr>
        <w:t>%</w:t>
      </w:r>
      <w:r w:rsidRPr="00E90820">
        <w:rPr>
          <w:szCs w:val="24"/>
        </w:rPr>
        <w:t xml:space="preserve"> по сравнению с 2022 годом за счет роста фонда оплаты труда и социальных трансфертов.</w:t>
      </w:r>
    </w:p>
    <w:p w:rsidR="005979A9" w:rsidRPr="00E90820" w:rsidRDefault="005979A9" w:rsidP="005E5B08">
      <w:pPr>
        <w:suppressAutoHyphens/>
        <w:ind w:firstLine="708"/>
        <w:jc w:val="both"/>
        <w:rPr>
          <w:bCs/>
        </w:rPr>
      </w:pPr>
      <w:r w:rsidRPr="00E90820">
        <w:rPr>
          <w:rFonts w:hint="eastAsia"/>
          <w:bCs/>
        </w:rPr>
        <w:t>Среднемесячная</w:t>
      </w:r>
      <w:r w:rsidRPr="00E90820">
        <w:rPr>
          <w:bCs/>
        </w:rPr>
        <w:t xml:space="preserve"> </w:t>
      </w:r>
      <w:r w:rsidRPr="00E90820">
        <w:rPr>
          <w:rFonts w:hint="eastAsia"/>
          <w:bCs/>
        </w:rPr>
        <w:t>заработная</w:t>
      </w:r>
      <w:r w:rsidRPr="00E90820">
        <w:rPr>
          <w:bCs/>
        </w:rPr>
        <w:t xml:space="preserve"> </w:t>
      </w:r>
      <w:r w:rsidRPr="00E90820">
        <w:rPr>
          <w:rFonts w:hint="eastAsia"/>
          <w:bCs/>
        </w:rPr>
        <w:t>плата</w:t>
      </w:r>
      <w:r w:rsidRPr="00E90820">
        <w:rPr>
          <w:bCs/>
        </w:rPr>
        <w:t xml:space="preserve"> по крупным и средним предприятиям </w:t>
      </w:r>
      <w:r w:rsidRPr="00E90820">
        <w:rPr>
          <w:rFonts w:hint="eastAsia"/>
          <w:bCs/>
        </w:rPr>
        <w:t>район</w:t>
      </w:r>
      <w:r w:rsidRPr="00E90820">
        <w:rPr>
          <w:bCs/>
        </w:rPr>
        <w:t>а</w:t>
      </w:r>
      <w:r w:rsidR="00E90820">
        <w:rPr>
          <w:bCs/>
        </w:rPr>
        <w:t xml:space="preserve">                     </w:t>
      </w:r>
      <w:proofErr w:type="gramStart"/>
      <w:r w:rsidR="00E90820">
        <w:rPr>
          <w:bCs/>
        </w:rPr>
        <w:t xml:space="preserve">  </w:t>
      </w:r>
      <w:r w:rsidRPr="00E90820">
        <w:rPr>
          <w:bCs/>
        </w:rPr>
        <w:t xml:space="preserve"> (</w:t>
      </w:r>
      <w:proofErr w:type="gramEnd"/>
      <w:r w:rsidRPr="00E90820">
        <w:rPr>
          <w:bCs/>
        </w:rPr>
        <w:t>по данным органов статистики) увеличилась на 13% по сравнению с 2022 годом и составила 100</w:t>
      </w:r>
      <w:r w:rsidR="00E90820">
        <w:rPr>
          <w:bCs/>
        </w:rPr>
        <w:t xml:space="preserve"> </w:t>
      </w:r>
      <w:r w:rsidRPr="00E90820">
        <w:rPr>
          <w:bCs/>
        </w:rPr>
        <w:t xml:space="preserve">557,4 </w:t>
      </w:r>
      <w:r w:rsidR="002714BD" w:rsidRPr="00E90820">
        <w:rPr>
          <w:bCs/>
        </w:rPr>
        <w:t>рублей</w:t>
      </w:r>
      <w:r w:rsidR="00DD1652">
        <w:rPr>
          <w:bCs/>
        </w:rPr>
        <w:t>.</w:t>
      </w:r>
    </w:p>
    <w:p w:rsidR="005979A9" w:rsidRPr="00E90820" w:rsidRDefault="005979A9" w:rsidP="005E5B08">
      <w:pPr>
        <w:overflowPunct w:val="0"/>
        <w:autoSpaceDE w:val="0"/>
        <w:autoSpaceDN w:val="0"/>
        <w:adjustRightInd w:val="0"/>
        <w:ind w:firstLine="709"/>
        <w:jc w:val="both"/>
        <w:textAlignment w:val="baseline"/>
        <w:rPr>
          <w:rFonts w:ascii="Times New Roman CYR" w:hAnsi="Times New Roman CYR"/>
        </w:rPr>
      </w:pPr>
      <w:r w:rsidRPr="00E90820">
        <w:rPr>
          <w:rFonts w:ascii="TimesET" w:hAnsi="TimesET" w:hint="eastAsia"/>
          <w:bCs/>
        </w:rPr>
        <w:t>Средний</w:t>
      </w:r>
      <w:r w:rsidRPr="00E90820">
        <w:rPr>
          <w:rFonts w:ascii="TimesET" w:hAnsi="TimesET"/>
          <w:bCs/>
        </w:rPr>
        <w:t xml:space="preserve"> </w:t>
      </w:r>
      <w:r w:rsidRPr="00E90820">
        <w:rPr>
          <w:rFonts w:ascii="TimesET" w:hAnsi="TimesET" w:hint="eastAsia"/>
          <w:bCs/>
        </w:rPr>
        <w:t>размер</w:t>
      </w:r>
      <w:r w:rsidRPr="00E90820">
        <w:rPr>
          <w:rFonts w:ascii="TimesET" w:hAnsi="TimesET"/>
          <w:bCs/>
        </w:rPr>
        <w:t xml:space="preserve"> </w:t>
      </w:r>
      <w:r w:rsidRPr="00E90820">
        <w:rPr>
          <w:rFonts w:ascii="TimesET" w:hAnsi="TimesET" w:hint="eastAsia"/>
          <w:bCs/>
        </w:rPr>
        <w:t>назначенн</w:t>
      </w:r>
      <w:r w:rsidRPr="00E90820">
        <w:rPr>
          <w:rFonts w:ascii="Times New Roman CYR" w:hAnsi="Times New Roman CYR"/>
          <w:bCs/>
        </w:rPr>
        <w:t>ой</w:t>
      </w:r>
      <w:r w:rsidRPr="00E90820">
        <w:rPr>
          <w:rFonts w:ascii="TimesET" w:hAnsi="TimesET"/>
          <w:bCs/>
        </w:rPr>
        <w:t xml:space="preserve"> </w:t>
      </w:r>
      <w:r w:rsidRPr="00E90820">
        <w:rPr>
          <w:rFonts w:ascii="TimesET" w:hAnsi="TimesET" w:hint="eastAsia"/>
          <w:bCs/>
        </w:rPr>
        <w:t>пенси</w:t>
      </w:r>
      <w:r w:rsidRPr="00E90820">
        <w:rPr>
          <w:rFonts w:ascii="Times New Roman CYR" w:hAnsi="Times New Roman CYR"/>
          <w:bCs/>
        </w:rPr>
        <w:t>и</w:t>
      </w:r>
      <w:r w:rsidR="00E90820">
        <w:rPr>
          <w:rFonts w:ascii="Times New Roman CYR" w:hAnsi="Times New Roman CYR"/>
          <w:bCs/>
        </w:rPr>
        <w:t xml:space="preserve"> на конец отче</w:t>
      </w:r>
      <w:r w:rsidRPr="00E90820">
        <w:rPr>
          <w:rFonts w:ascii="Times New Roman CYR" w:hAnsi="Times New Roman CYR"/>
          <w:bCs/>
        </w:rPr>
        <w:t xml:space="preserve">тного периода составил </w:t>
      </w:r>
      <w:r w:rsidR="00DD1652">
        <w:rPr>
          <w:rFonts w:ascii="Times New Roman CYR" w:hAnsi="Times New Roman CYR"/>
          <w:bCs/>
        </w:rPr>
        <w:t xml:space="preserve">                      </w:t>
      </w:r>
      <w:r w:rsidRPr="00E90820">
        <w:rPr>
          <w:rFonts w:ascii="Times New Roman CYR" w:hAnsi="Times New Roman CYR"/>
          <w:bCs/>
        </w:rPr>
        <w:t xml:space="preserve">25 959,2 </w:t>
      </w:r>
      <w:r w:rsidR="002714BD" w:rsidRPr="00E90820">
        <w:rPr>
          <w:rFonts w:ascii="Times New Roman CYR" w:hAnsi="Times New Roman CYR"/>
          <w:bCs/>
        </w:rPr>
        <w:t>рублей</w:t>
      </w:r>
      <w:r w:rsidRPr="00E90820">
        <w:rPr>
          <w:rFonts w:ascii="Times New Roman CYR" w:hAnsi="Times New Roman CYR"/>
          <w:bCs/>
        </w:rPr>
        <w:t xml:space="preserve"> (108%), в том числе по старости 27 826,1 </w:t>
      </w:r>
      <w:r w:rsidR="002714BD" w:rsidRPr="00E90820">
        <w:rPr>
          <w:rFonts w:ascii="Times New Roman CYR" w:hAnsi="Times New Roman CYR"/>
          <w:bCs/>
        </w:rPr>
        <w:t>рублей</w:t>
      </w:r>
      <w:r w:rsidRPr="00E90820">
        <w:rPr>
          <w:rFonts w:ascii="Times New Roman CYR" w:hAnsi="Times New Roman CYR"/>
          <w:bCs/>
        </w:rPr>
        <w:t xml:space="preserve"> (108%).</w:t>
      </w:r>
      <w:r w:rsidRPr="00E90820">
        <w:rPr>
          <w:rFonts w:ascii="TimesET" w:hAnsi="TimesET"/>
          <w:bCs/>
          <w:color w:val="0000FF"/>
        </w:rPr>
        <w:t xml:space="preserve"> </w:t>
      </w:r>
      <w:r w:rsidRPr="00E90820">
        <w:rPr>
          <w:rFonts w:ascii="TimesET" w:hAnsi="TimesET"/>
          <w:bCs/>
        </w:rPr>
        <w:t>Соотношение среднемесячного дохода пенсионера и прожиточного минимума пенсионера составляе</w:t>
      </w:r>
      <w:r w:rsidRPr="00E90820">
        <w:rPr>
          <w:rFonts w:ascii="TimesET" w:hAnsi="TimesET" w:hint="eastAsia"/>
          <w:bCs/>
        </w:rPr>
        <w:t>т</w:t>
      </w:r>
      <w:r w:rsidRPr="00E90820">
        <w:rPr>
          <w:rFonts w:ascii="TimesET" w:hAnsi="TimesET"/>
          <w:bCs/>
        </w:rPr>
        <w:t xml:space="preserve"> </w:t>
      </w:r>
      <w:r w:rsidRPr="00E90820">
        <w:rPr>
          <w:bCs/>
        </w:rPr>
        <w:t>147%.</w:t>
      </w:r>
    </w:p>
    <w:p w:rsidR="005979A9" w:rsidRPr="00E90820" w:rsidRDefault="005979A9" w:rsidP="005E5B08">
      <w:pPr>
        <w:ind w:firstLine="708"/>
        <w:jc w:val="both"/>
        <w:rPr>
          <w:bCs/>
          <w:lang w:val="x-none" w:eastAsia="x-none"/>
        </w:rPr>
      </w:pPr>
      <w:r w:rsidRPr="00E90820">
        <w:rPr>
          <w:lang w:val="x-none" w:eastAsia="x-none"/>
        </w:rPr>
        <w:t>Уровень регистрируемой безработицы по состоянию на 01</w:t>
      </w:r>
      <w:r w:rsidR="00E90820">
        <w:rPr>
          <w:lang w:eastAsia="x-none"/>
        </w:rPr>
        <w:t xml:space="preserve"> января </w:t>
      </w:r>
      <w:r w:rsidRPr="00E90820">
        <w:rPr>
          <w:lang w:val="x-none" w:eastAsia="x-none"/>
        </w:rPr>
        <w:t>20</w:t>
      </w:r>
      <w:r w:rsidRPr="00E90820">
        <w:rPr>
          <w:lang w:eastAsia="x-none"/>
        </w:rPr>
        <w:t>23</w:t>
      </w:r>
      <w:r w:rsidRPr="00E90820">
        <w:rPr>
          <w:lang w:val="x-none" w:eastAsia="x-none"/>
        </w:rPr>
        <w:t xml:space="preserve"> составил </w:t>
      </w:r>
      <w:r w:rsidRPr="00E90820">
        <w:rPr>
          <w:lang w:eastAsia="x-none"/>
        </w:rPr>
        <w:t>1</w:t>
      </w:r>
      <w:r w:rsidRPr="00E90820">
        <w:rPr>
          <w:lang w:val="x-none" w:eastAsia="x-none"/>
        </w:rPr>
        <w:t>,</w:t>
      </w:r>
      <w:r w:rsidRPr="00E90820">
        <w:rPr>
          <w:lang w:eastAsia="x-none"/>
        </w:rPr>
        <w:t>8</w:t>
      </w:r>
      <w:r w:rsidRPr="00E90820">
        <w:rPr>
          <w:lang w:val="x-none" w:eastAsia="x-none"/>
        </w:rPr>
        <w:t xml:space="preserve">% и </w:t>
      </w:r>
      <w:r w:rsidRPr="00E90820">
        <w:rPr>
          <w:lang w:eastAsia="x-none"/>
        </w:rPr>
        <w:t>уменьшился</w:t>
      </w:r>
      <w:r w:rsidRPr="00E90820">
        <w:rPr>
          <w:lang w:val="x-none" w:eastAsia="x-none"/>
        </w:rPr>
        <w:t xml:space="preserve"> по сравнению с 20</w:t>
      </w:r>
      <w:r w:rsidRPr="00E90820">
        <w:rPr>
          <w:lang w:eastAsia="x-none"/>
        </w:rPr>
        <w:t>22</w:t>
      </w:r>
      <w:r w:rsidRPr="00E90820">
        <w:rPr>
          <w:lang w:val="x-none" w:eastAsia="x-none"/>
        </w:rPr>
        <w:t xml:space="preserve"> год</w:t>
      </w:r>
      <w:r w:rsidRPr="00E90820">
        <w:rPr>
          <w:lang w:eastAsia="x-none"/>
        </w:rPr>
        <w:t>ом</w:t>
      </w:r>
      <w:r w:rsidRPr="00E90820">
        <w:rPr>
          <w:lang w:val="x-none" w:eastAsia="x-none"/>
        </w:rPr>
        <w:t xml:space="preserve"> на </w:t>
      </w:r>
      <w:r w:rsidRPr="00E90820">
        <w:rPr>
          <w:lang w:eastAsia="x-none"/>
        </w:rPr>
        <w:t>0</w:t>
      </w:r>
      <w:r w:rsidRPr="00E90820">
        <w:rPr>
          <w:lang w:val="x-none" w:eastAsia="x-none"/>
        </w:rPr>
        <w:t>,</w:t>
      </w:r>
      <w:r w:rsidRPr="00E90820">
        <w:rPr>
          <w:lang w:eastAsia="x-none"/>
        </w:rPr>
        <w:t>4</w:t>
      </w:r>
      <w:r w:rsidRPr="00E90820">
        <w:rPr>
          <w:lang w:val="x-none" w:eastAsia="x-none"/>
        </w:rPr>
        <w:t xml:space="preserve"> </w:t>
      </w:r>
      <w:r w:rsidR="000B59A6" w:rsidRPr="00E15A79">
        <w:rPr>
          <w:lang w:val="x-none" w:eastAsia="x-none"/>
        </w:rPr>
        <w:t>процентны</w:t>
      </w:r>
      <w:r w:rsidR="000B59A6">
        <w:rPr>
          <w:lang w:eastAsia="x-none"/>
        </w:rPr>
        <w:t>х</w:t>
      </w:r>
      <w:r w:rsidR="000B59A6" w:rsidRPr="00E15A79">
        <w:rPr>
          <w:lang w:val="x-none" w:eastAsia="x-none"/>
        </w:rPr>
        <w:t xml:space="preserve"> пункт</w:t>
      </w:r>
      <w:r w:rsidR="000B59A6">
        <w:rPr>
          <w:lang w:eastAsia="x-none"/>
        </w:rPr>
        <w:t>а</w:t>
      </w:r>
      <w:r w:rsidR="000B59A6" w:rsidRPr="00E15A79">
        <w:rPr>
          <w:lang w:val="x-none" w:eastAsia="x-none"/>
        </w:rPr>
        <w:t xml:space="preserve"> </w:t>
      </w:r>
      <w:r w:rsidR="000B59A6">
        <w:rPr>
          <w:lang w:eastAsia="x-none"/>
        </w:rPr>
        <w:t xml:space="preserve">(далее - п.п.)                                </w:t>
      </w:r>
      <w:r w:rsidRPr="00E90820">
        <w:rPr>
          <w:lang w:eastAsia="x-none"/>
        </w:rPr>
        <w:t xml:space="preserve"> </w:t>
      </w:r>
      <w:r w:rsidRPr="00E90820">
        <w:rPr>
          <w:lang w:val="x-none" w:eastAsia="x-none"/>
        </w:rPr>
        <w:t>(на 01</w:t>
      </w:r>
      <w:r w:rsidR="000B59A6">
        <w:rPr>
          <w:lang w:eastAsia="x-none"/>
        </w:rPr>
        <w:t xml:space="preserve"> января </w:t>
      </w:r>
      <w:r w:rsidRPr="00E90820">
        <w:rPr>
          <w:lang w:val="x-none" w:eastAsia="x-none"/>
        </w:rPr>
        <w:t>20</w:t>
      </w:r>
      <w:r w:rsidRPr="00E90820">
        <w:rPr>
          <w:lang w:eastAsia="x-none"/>
        </w:rPr>
        <w:t>23</w:t>
      </w:r>
      <w:r w:rsidRPr="00E90820">
        <w:rPr>
          <w:lang w:val="x-none" w:eastAsia="x-none"/>
        </w:rPr>
        <w:t xml:space="preserve"> </w:t>
      </w:r>
      <w:r w:rsidR="000B59A6">
        <w:rPr>
          <w:lang w:eastAsia="x-none"/>
        </w:rPr>
        <w:t>-</w:t>
      </w:r>
      <w:r w:rsidRPr="00E90820">
        <w:rPr>
          <w:lang w:val="x-none" w:eastAsia="x-none"/>
        </w:rPr>
        <w:t xml:space="preserve"> </w:t>
      </w:r>
      <w:r w:rsidRPr="00E90820">
        <w:rPr>
          <w:lang w:eastAsia="x-none"/>
        </w:rPr>
        <w:t>2</w:t>
      </w:r>
      <w:r w:rsidRPr="00E90820">
        <w:rPr>
          <w:lang w:val="x-none" w:eastAsia="x-none"/>
        </w:rPr>
        <w:t>,</w:t>
      </w:r>
      <w:r w:rsidRPr="00E90820">
        <w:rPr>
          <w:lang w:eastAsia="x-none"/>
        </w:rPr>
        <w:t>2</w:t>
      </w:r>
      <w:r w:rsidRPr="00E90820">
        <w:rPr>
          <w:lang w:val="x-none" w:eastAsia="x-none"/>
        </w:rPr>
        <w:t>%)</w:t>
      </w:r>
      <w:r w:rsidRPr="00E90820">
        <w:rPr>
          <w:lang w:eastAsia="x-none"/>
        </w:rPr>
        <w:t>.</w:t>
      </w:r>
    </w:p>
    <w:p w:rsidR="005979A9" w:rsidRPr="00E90820" w:rsidRDefault="005979A9" w:rsidP="005E5B08">
      <w:pPr>
        <w:ind w:firstLine="709"/>
        <w:jc w:val="both"/>
      </w:pPr>
      <w:r w:rsidRPr="00E90820">
        <w:t>Доходы консолидированного бюджета Кондинского района за 2023 год составили 5 752,6 млн рублей или 113% в сравнении с 2022 годом.</w:t>
      </w:r>
    </w:p>
    <w:p w:rsidR="005979A9" w:rsidRPr="00E90820" w:rsidRDefault="005979A9" w:rsidP="005E5B08">
      <w:pPr>
        <w:ind w:firstLine="709"/>
        <w:jc w:val="both"/>
      </w:pPr>
      <w:r w:rsidRPr="00E90820">
        <w:t>Расходы консолидированного бюджета муниципального образования Кондинский район составили 5 734,6 млн. рублей и в сравнении с показателем 2022 года увеличились на 6,5%.</w:t>
      </w:r>
    </w:p>
    <w:p w:rsidR="005979A9" w:rsidRPr="00E90820" w:rsidRDefault="005979A9" w:rsidP="005E5B08">
      <w:pPr>
        <w:ind w:firstLine="708"/>
        <w:jc w:val="both"/>
      </w:pPr>
      <w:r w:rsidRPr="00E90820">
        <w:t xml:space="preserve">Сеть учреждений образования Кондинского района представлена 28 учреждениями (97% в сравнении с прошлым годом), которые посещают 5 737 обучающихся </w:t>
      </w:r>
      <w:r w:rsidR="000B59A6">
        <w:t xml:space="preserve">                                             </w:t>
      </w:r>
      <w:proofErr w:type="gramStart"/>
      <w:r w:rsidR="000B59A6">
        <w:t xml:space="preserve">   </w:t>
      </w:r>
      <w:r w:rsidRPr="00E90820">
        <w:t>(</w:t>
      </w:r>
      <w:proofErr w:type="gramEnd"/>
      <w:r w:rsidRPr="00E90820">
        <w:t>с уч</w:t>
      </w:r>
      <w:r w:rsidR="000B59A6">
        <w:t>е</w:t>
      </w:r>
      <w:r w:rsidRPr="00E90820">
        <w:t xml:space="preserve">том воспитанников) (95%). Расходы на одного ученика (воспитанника) составили в дошкольном образовании 32,7 тыс. </w:t>
      </w:r>
      <w:r w:rsidR="002714BD" w:rsidRPr="00E90820">
        <w:t>рублей</w:t>
      </w:r>
      <w:r w:rsidRPr="00E90820">
        <w:t xml:space="preserve"> и увеличились в сравнении с прошлым годом </w:t>
      </w:r>
      <w:r w:rsidR="000B59A6">
        <w:t xml:space="preserve">                   </w:t>
      </w:r>
      <w:r w:rsidRPr="00E90820">
        <w:lastRenderedPageBreak/>
        <w:t xml:space="preserve">на 10%, в общем образовании 29,5 тыс. </w:t>
      </w:r>
      <w:r w:rsidR="002714BD" w:rsidRPr="00E90820">
        <w:t>рублей</w:t>
      </w:r>
      <w:r w:rsidRPr="00E90820">
        <w:t xml:space="preserve"> и увеличились в сравнении с 2022 годом </w:t>
      </w:r>
      <w:r w:rsidR="00DD1652">
        <w:t xml:space="preserve">                </w:t>
      </w:r>
      <w:r w:rsidRPr="00E90820">
        <w:t>на 10%.</w:t>
      </w:r>
    </w:p>
    <w:p w:rsidR="005979A9" w:rsidRPr="00E90820" w:rsidRDefault="005979A9" w:rsidP="005E5B08">
      <w:pPr>
        <w:suppressAutoHyphens/>
        <w:ind w:firstLine="708"/>
        <w:jc w:val="both"/>
        <w:rPr>
          <w:lang w:val="x-none" w:eastAsia="x-none"/>
        </w:rPr>
      </w:pPr>
      <w:r w:rsidRPr="00E90820">
        <w:t>Объем финансирования отрасли «Культура и искусство» в</w:t>
      </w:r>
      <w:r w:rsidRPr="00E90820">
        <w:rPr>
          <w:color w:val="FF0000"/>
        </w:rPr>
        <w:t xml:space="preserve"> </w:t>
      </w:r>
      <w:r w:rsidRPr="00E90820">
        <w:t xml:space="preserve">расчете на одного жителя составил 13,3 тыс. </w:t>
      </w:r>
      <w:r w:rsidR="002714BD" w:rsidRPr="00E90820">
        <w:t>рублей</w:t>
      </w:r>
      <w:r w:rsidRPr="00E90820">
        <w:t xml:space="preserve"> или 114% в сравнении с прошлым годом. Всего за отчетный период в учреждениях культуры досугового типа проведено 7 114 мероприятий (103% к уровню прошлого года), из них 3 258 мероприятий для детей (101%).</w:t>
      </w:r>
      <w:r w:rsidRPr="00E90820">
        <w:rPr>
          <w:lang w:val="x-none" w:eastAsia="x-none"/>
        </w:rPr>
        <w:t xml:space="preserve"> Из общего числа мероприятий, на платной основе проведено </w:t>
      </w:r>
      <w:r w:rsidRPr="00E90820">
        <w:rPr>
          <w:lang w:eastAsia="x-none"/>
        </w:rPr>
        <w:t>1 486</w:t>
      </w:r>
      <w:r w:rsidRPr="00E90820">
        <w:rPr>
          <w:lang w:val="x-none" w:eastAsia="x-none"/>
        </w:rPr>
        <w:t xml:space="preserve"> (</w:t>
      </w:r>
      <w:r w:rsidRPr="00E90820">
        <w:rPr>
          <w:lang w:eastAsia="x-none"/>
        </w:rPr>
        <w:t>111</w:t>
      </w:r>
      <w:r w:rsidRPr="00E90820">
        <w:rPr>
          <w:lang w:val="x-none" w:eastAsia="x-none"/>
        </w:rPr>
        <w:t>%</w:t>
      </w:r>
      <w:r w:rsidRPr="00E90820">
        <w:rPr>
          <w:lang w:eastAsia="x-none"/>
        </w:rPr>
        <w:t xml:space="preserve"> к уровню 2022 года</w:t>
      </w:r>
      <w:r w:rsidRPr="00E90820">
        <w:rPr>
          <w:lang w:val="x-none" w:eastAsia="x-none"/>
        </w:rPr>
        <w:t xml:space="preserve">). Общее количество посетителей платных мероприятий составило </w:t>
      </w:r>
      <w:r w:rsidRPr="00E90820">
        <w:rPr>
          <w:lang w:eastAsia="x-none"/>
        </w:rPr>
        <w:t>36 965</w:t>
      </w:r>
      <w:r w:rsidRPr="00E90820">
        <w:rPr>
          <w:lang w:val="x-none" w:eastAsia="x-none"/>
        </w:rPr>
        <w:t xml:space="preserve"> </w:t>
      </w:r>
      <w:r w:rsidR="002714BD" w:rsidRPr="00E90820">
        <w:rPr>
          <w:lang w:val="x-none" w:eastAsia="x-none"/>
        </w:rPr>
        <w:t>человек</w:t>
      </w:r>
      <w:r w:rsidRPr="00E90820">
        <w:rPr>
          <w:lang w:val="x-none" w:eastAsia="x-none"/>
        </w:rPr>
        <w:t xml:space="preserve"> (</w:t>
      </w:r>
      <w:r w:rsidRPr="00E90820">
        <w:rPr>
          <w:lang w:eastAsia="x-none"/>
        </w:rPr>
        <w:t>104</w:t>
      </w:r>
      <w:r w:rsidRPr="00E90820">
        <w:rPr>
          <w:lang w:val="x-none" w:eastAsia="x-none"/>
        </w:rPr>
        <w:t xml:space="preserve">%). Доход </w:t>
      </w:r>
      <w:r w:rsidR="000B59A6">
        <w:rPr>
          <w:lang w:eastAsia="x-none"/>
        </w:rPr>
        <w:t xml:space="preserve">                   </w:t>
      </w:r>
      <w:r w:rsidRPr="00E90820">
        <w:rPr>
          <w:lang w:val="x-none" w:eastAsia="x-none"/>
        </w:rPr>
        <w:t xml:space="preserve">от предпринимательской деятельности составил </w:t>
      </w:r>
      <w:r w:rsidRPr="00E90820">
        <w:rPr>
          <w:lang w:eastAsia="x-none"/>
        </w:rPr>
        <w:t>6 856,9</w:t>
      </w:r>
      <w:r w:rsidRPr="00E90820">
        <w:rPr>
          <w:lang w:val="x-none" w:eastAsia="x-none"/>
        </w:rPr>
        <w:t xml:space="preserve"> тыс. </w:t>
      </w:r>
      <w:r w:rsidR="002714BD" w:rsidRPr="00E90820">
        <w:rPr>
          <w:lang w:val="x-none" w:eastAsia="x-none"/>
        </w:rPr>
        <w:t>рублей</w:t>
      </w:r>
      <w:r w:rsidRPr="00E90820">
        <w:rPr>
          <w:lang w:val="x-none" w:eastAsia="x-none"/>
        </w:rPr>
        <w:t xml:space="preserve"> в сравнении с прошл</w:t>
      </w:r>
      <w:r w:rsidRPr="00E90820">
        <w:rPr>
          <w:lang w:eastAsia="x-none"/>
        </w:rPr>
        <w:t>ым</w:t>
      </w:r>
      <w:r w:rsidRPr="00E90820">
        <w:rPr>
          <w:lang w:val="x-none" w:eastAsia="x-none"/>
        </w:rPr>
        <w:t xml:space="preserve"> год</w:t>
      </w:r>
      <w:r w:rsidRPr="00E90820">
        <w:rPr>
          <w:lang w:eastAsia="x-none"/>
        </w:rPr>
        <w:t>ом</w:t>
      </w:r>
      <w:r w:rsidRPr="00E90820">
        <w:rPr>
          <w:lang w:val="x-none" w:eastAsia="x-none"/>
        </w:rPr>
        <w:t xml:space="preserve"> </w:t>
      </w:r>
      <w:r w:rsidRPr="00E90820">
        <w:rPr>
          <w:lang w:eastAsia="x-none"/>
        </w:rPr>
        <w:t>увеличился</w:t>
      </w:r>
      <w:r w:rsidRPr="00E90820">
        <w:rPr>
          <w:lang w:val="x-none" w:eastAsia="x-none"/>
        </w:rPr>
        <w:t xml:space="preserve"> на </w:t>
      </w:r>
      <w:r w:rsidRPr="00E90820">
        <w:rPr>
          <w:lang w:eastAsia="x-none"/>
        </w:rPr>
        <w:t>5</w:t>
      </w:r>
      <w:r w:rsidRPr="00E90820">
        <w:rPr>
          <w:lang w:val="x-none" w:eastAsia="x-none"/>
        </w:rPr>
        <w:t>%.</w:t>
      </w:r>
    </w:p>
    <w:p w:rsidR="005979A9" w:rsidRPr="00E90820" w:rsidRDefault="005979A9" w:rsidP="005E5B08">
      <w:pPr>
        <w:tabs>
          <w:tab w:val="left" w:pos="0"/>
        </w:tabs>
        <w:suppressAutoHyphens/>
        <w:ind w:firstLine="709"/>
        <w:jc w:val="both"/>
        <w:rPr>
          <w:sz w:val="28"/>
        </w:rPr>
      </w:pPr>
      <w:r w:rsidRPr="00E90820">
        <w:rPr>
          <w:lang w:val="x-none" w:eastAsia="x-none"/>
        </w:rPr>
        <w:t xml:space="preserve">Сеть учреждений физической культуры и спорта в </w:t>
      </w:r>
      <w:r w:rsidR="000B59A6">
        <w:rPr>
          <w:lang w:eastAsia="x-none"/>
        </w:rPr>
        <w:t xml:space="preserve">Кондинском </w:t>
      </w:r>
      <w:r w:rsidRPr="00E90820">
        <w:rPr>
          <w:lang w:val="x-none" w:eastAsia="x-none"/>
        </w:rPr>
        <w:t xml:space="preserve">районе представлена </w:t>
      </w:r>
      <w:r w:rsidRPr="00E90820">
        <w:rPr>
          <w:lang w:eastAsia="x-none"/>
        </w:rPr>
        <w:t>99</w:t>
      </w:r>
      <w:r w:rsidRPr="00E90820">
        <w:rPr>
          <w:lang w:val="x-none" w:eastAsia="x-none"/>
        </w:rPr>
        <w:t xml:space="preserve"> объект</w:t>
      </w:r>
      <w:r w:rsidRPr="00E90820">
        <w:rPr>
          <w:lang w:eastAsia="x-none"/>
        </w:rPr>
        <w:t>ами (101% к уровню 2022 года)</w:t>
      </w:r>
      <w:r w:rsidRPr="00E90820">
        <w:rPr>
          <w:lang w:val="x-none" w:eastAsia="x-none"/>
        </w:rPr>
        <w:t>, в том числе: 3</w:t>
      </w:r>
      <w:r w:rsidRPr="00E90820">
        <w:rPr>
          <w:lang w:eastAsia="x-none"/>
        </w:rPr>
        <w:t>3</w:t>
      </w:r>
      <w:r w:rsidRPr="00E90820">
        <w:rPr>
          <w:lang w:val="x-none" w:eastAsia="x-none"/>
        </w:rPr>
        <w:t xml:space="preserve"> спортивных зал</w:t>
      </w:r>
      <w:r w:rsidRPr="00E90820">
        <w:rPr>
          <w:lang w:eastAsia="x-none"/>
        </w:rPr>
        <w:t>а (94%)</w:t>
      </w:r>
      <w:r w:rsidRPr="00E90820">
        <w:rPr>
          <w:lang w:val="x-none" w:eastAsia="x-none"/>
        </w:rPr>
        <w:t xml:space="preserve">, </w:t>
      </w:r>
      <w:r w:rsidRPr="00E90820">
        <w:rPr>
          <w:lang w:eastAsia="x-none"/>
        </w:rPr>
        <w:t>3</w:t>
      </w:r>
      <w:r w:rsidRPr="00E90820">
        <w:rPr>
          <w:lang w:val="x-none" w:eastAsia="x-none"/>
        </w:rPr>
        <w:t xml:space="preserve"> лыжные базы</w:t>
      </w:r>
      <w:r w:rsidRPr="00E90820">
        <w:rPr>
          <w:lang w:eastAsia="x-none"/>
        </w:rPr>
        <w:t xml:space="preserve"> (100%)</w:t>
      </w:r>
      <w:r w:rsidRPr="00E90820">
        <w:rPr>
          <w:lang w:val="x-none" w:eastAsia="x-none"/>
        </w:rPr>
        <w:t>, 3 стрелковых тира</w:t>
      </w:r>
      <w:r w:rsidRPr="00E90820">
        <w:rPr>
          <w:lang w:eastAsia="x-none"/>
        </w:rPr>
        <w:t xml:space="preserve"> (100%)</w:t>
      </w:r>
      <w:r w:rsidRPr="00E90820">
        <w:rPr>
          <w:lang w:val="x-none" w:eastAsia="x-none"/>
        </w:rPr>
        <w:t xml:space="preserve">, </w:t>
      </w:r>
      <w:r w:rsidRPr="00E90820">
        <w:rPr>
          <w:lang w:eastAsia="x-none"/>
        </w:rPr>
        <w:t>50</w:t>
      </w:r>
      <w:r w:rsidRPr="00E90820">
        <w:rPr>
          <w:lang w:val="x-none" w:eastAsia="x-none"/>
        </w:rPr>
        <w:t xml:space="preserve"> плоскостн</w:t>
      </w:r>
      <w:r w:rsidRPr="00E90820">
        <w:rPr>
          <w:lang w:eastAsia="x-none"/>
        </w:rPr>
        <w:t>ых</w:t>
      </w:r>
      <w:r w:rsidRPr="00E90820">
        <w:rPr>
          <w:lang w:val="x-none" w:eastAsia="x-none"/>
        </w:rPr>
        <w:t xml:space="preserve"> спортивн</w:t>
      </w:r>
      <w:r w:rsidRPr="00E90820">
        <w:rPr>
          <w:lang w:eastAsia="x-none"/>
        </w:rPr>
        <w:t>ых</w:t>
      </w:r>
      <w:r w:rsidRPr="00E90820">
        <w:rPr>
          <w:lang w:val="x-none" w:eastAsia="x-none"/>
        </w:rPr>
        <w:t xml:space="preserve"> сооружени</w:t>
      </w:r>
      <w:r w:rsidRPr="00E90820">
        <w:rPr>
          <w:lang w:eastAsia="x-none"/>
        </w:rPr>
        <w:t>й (106%)</w:t>
      </w:r>
      <w:r w:rsidRPr="00E90820">
        <w:rPr>
          <w:lang w:val="x-none" w:eastAsia="x-none"/>
        </w:rPr>
        <w:t xml:space="preserve">, </w:t>
      </w:r>
      <w:r w:rsidRPr="00E90820">
        <w:rPr>
          <w:lang w:eastAsia="x-none"/>
        </w:rPr>
        <w:t xml:space="preserve">бассейны </w:t>
      </w:r>
      <w:r w:rsidR="000B59A6">
        <w:rPr>
          <w:lang w:eastAsia="x-none"/>
        </w:rPr>
        <w:t>-</w:t>
      </w:r>
      <w:r w:rsidRPr="00E90820">
        <w:rPr>
          <w:lang w:eastAsia="x-none"/>
        </w:rPr>
        <w:t xml:space="preserve"> 2 (100%), </w:t>
      </w:r>
      <w:r w:rsidRPr="00E90820">
        <w:rPr>
          <w:lang w:val="x-none" w:eastAsia="x-none"/>
        </w:rPr>
        <w:t>другие спортсооружения</w:t>
      </w:r>
      <w:r w:rsidRPr="00E90820">
        <w:rPr>
          <w:lang w:eastAsia="x-none"/>
        </w:rPr>
        <w:t xml:space="preserve"> </w:t>
      </w:r>
      <w:r w:rsidR="000B59A6">
        <w:rPr>
          <w:lang w:eastAsia="x-none"/>
        </w:rPr>
        <w:t>-</w:t>
      </w:r>
      <w:r w:rsidRPr="00E90820">
        <w:rPr>
          <w:lang w:eastAsia="x-none"/>
        </w:rPr>
        <w:t xml:space="preserve"> 8 (100%)</w:t>
      </w:r>
      <w:r w:rsidRPr="00E90820">
        <w:rPr>
          <w:lang w:val="x-none" w:eastAsia="x-none"/>
        </w:rPr>
        <w:t>.</w:t>
      </w:r>
      <w:r w:rsidRPr="00E90820">
        <w:rPr>
          <w:sz w:val="28"/>
        </w:rPr>
        <w:t xml:space="preserve"> </w:t>
      </w:r>
      <w:r w:rsidRPr="00E90820">
        <w:t xml:space="preserve">Единовременная пропускная способность существующей сети увеличилась на 2% и составила 2,6 тыс. </w:t>
      </w:r>
      <w:r w:rsidR="002714BD" w:rsidRPr="00E90820">
        <w:t>человек</w:t>
      </w:r>
      <w:r w:rsidR="000B59A6">
        <w:t>.</w:t>
      </w:r>
    </w:p>
    <w:p w:rsidR="005979A9" w:rsidRPr="00E90820" w:rsidRDefault="005979A9" w:rsidP="005E5B08">
      <w:pPr>
        <w:ind w:firstLine="708"/>
        <w:jc w:val="both"/>
      </w:pPr>
      <w:r w:rsidRPr="00E90820">
        <w:rPr>
          <w:lang w:val="x-none" w:eastAsia="x-none"/>
        </w:rPr>
        <w:t xml:space="preserve">Количество лиц занимающихся в спортивных секциях в </w:t>
      </w:r>
      <w:r w:rsidR="000B59A6">
        <w:rPr>
          <w:lang w:eastAsia="x-none"/>
        </w:rPr>
        <w:t xml:space="preserve">Кондинском </w:t>
      </w:r>
      <w:r w:rsidRPr="00E90820">
        <w:rPr>
          <w:lang w:val="x-none" w:eastAsia="x-none"/>
        </w:rPr>
        <w:t xml:space="preserve">районе в сравнении с прошлым периодом </w:t>
      </w:r>
      <w:r w:rsidRPr="00E90820">
        <w:rPr>
          <w:lang w:eastAsia="x-none"/>
        </w:rPr>
        <w:t>уменьшилось</w:t>
      </w:r>
      <w:r w:rsidRPr="00E90820">
        <w:rPr>
          <w:lang w:val="x-none" w:eastAsia="x-none"/>
        </w:rPr>
        <w:t xml:space="preserve"> на </w:t>
      </w:r>
      <w:r w:rsidRPr="00E90820">
        <w:rPr>
          <w:lang w:eastAsia="x-none"/>
        </w:rPr>
        <w:t>4</w:t>
      </w:r>
      <w:r w:rsidRPr="00E90820">
        <w:rPr>
          <w:lang w:val="x-none" w:eastAsia="x-none"/>
        </w:rPr>
        <w:t xml:space="preserve">% и составило </w:t>
      </w:r>
      <w:r w:rsidRPr="00E90820">
        <w:rPr>
          <w:lang w:eastAsia="x-none"/>
        </w:rPr>
        <w:t>1 738</w:t>
      </w:r>
      <w:r w:rsidRPr="00E90820">
        <w:rPr>
          <w:lang w:val="x-none" w:eastAsia="x-none"/>
        </w:rPr>
        <w:t xml:space="preserve"> </w:t>
      </w:r>
      <w:r w:rsidR="002714BD" w:rsidRPr="00E90820">
        <w:rPr>
          <w:lang w:val="x-none" w:eastAsia="x-none"/>
        </w:rPr>
        <w:t>человек</w:t>
      </w:r>
      <w:r w:rsidR="000B59A6">
        <w:rPr>
          <w:lang w:eastAsia="x-none"/>
        </w:rPr>
        <w:t>.</w:t>
      </w:r>
      <w:r w:rsidRPr="00E90820">
        <w:rPr>
          <w:lang w:val="x-none" w:eastAsia="x-none"/>
        </w:rPr>
        <w:t xml:space="preserve"> За 20</w:t>
      </w:r>
      <w:r w:rsidRPr="00E90820">
        <w:rPr>
          <w:lang w:eastAsia="x-none"/>
        </w:rPr>
        <w:t>23</w:t>
      </w:r>
      <w:r w:rsidRPr="00E90820">
        <w:t xml:space="preserve"> год</w:t>
      </w:r>
      <w:r w:rsidRPr="00E90820">
        <w:rPr>
          <w:lang w:val="x-none" w:eastAsia="x-none"/>
        </w:rPr>
        <w:t xml:space="preserve"> </w:t>
      </w:r>
      <w:r w:rsidRPr="00E90820">
        <w:rPr>
          <w:lang w:eastAsia="x-none"/>
        </w:rPr>
        <w:t>спортсмены Кондинского района приняли участие в 480</w:t>
      </w:r>
      <w:r w:rsidRPr="00E90820">
        <w:rPr>
          <w:lang w:val="x-none" w:eastAsia="x-none"/>
        </w:rPr>
        <w:t xml:space="preserve"> спортивных мероприятия</w:t>
      </w:r>
      <w:r w:rsidRPr="00E90820">
        <w:rPr>
          <w:lang w:eastAsia="x-none"/>
        </w:rPr>
        <w:t>х</w:t>
      </w:r>
      <w:r w:rsidRPr="00E90820">
        <w:rPr>
          <w:lang w:val="x-none" w:eastAsia="x-none"/>
        </w:rPr>
        <w:t xml:space="preserve"> (</w:t>
      </w:r>
      <w:r w:rsidRPr="00E90820">
        <w:rPr>
          <w:lang w:eastAsia="x-none"/>
        </w:rPr>
        <w:t>105</w:t>
      </w:r>
      <w:r w:rsidRPr="00E90820">
        <w:rPr>
          <w:lang w:val="x-none" w:eastAsia="x-none"/>
        </w:rPr>
        <w:t xml:space="preserve">%), общее количество участников составило </w:t>
      </w:r>
      <w:r w:rsidRPr="00E90820">
        <w:rPr>
          <w:lang w:eastAsia="x-none"/>
        </w:rPr>
        <w:t>более</w:t>
      </w:r>
      <w:r w:rsidRPr="00E90820">
        <w:rPr>
          <w:lang w:val="x-none" w:eastAsia="x-none"/>
        </w:rPr>
        <w:t xml:space="preserve"> </w:t>
      </w:r>
      <w:r w:rsidRPr="00E90820">
        <w:rPr>
          <w:lang w:eastAsia="x-none"/>
        </w:rPr>
        <w:t>12,0</w:t>
      </w:r>
      <w:r w:rsidRPr="00E90820">
        <w:rPr>
          <w:lang w:val="x-none" w:eastAsia="x-none"/>
        </w:rPr>
        <w:t xml:space="preserve"> тыс. человек (</w:t>
      </w:r>
      <w:r w:rsidRPr="00E90820">
        <w:rPr>
          <w:lang w:eastAsia="x-none"/>
        </w:rPr>
        <w:t>118</w:t>
      </w:r>
      <w:r w:rsidRPr="00E90820">
        <w:rPr>
          <w:lang w:val="x-none" w:eastAsia="x-none"/>
        </w:rPr>
        <w:t>%).</w:t>
      </w:r>
      <w:r w:rsidRPr="00E90820">
        <w:t xml:space="preserve"> Общее количество полученных медалей составило 315 </w:t>
      </w:r>
      <w:proofErr w:type="spellStart"/>
      <w:r w:rsidRPr="00E90820">
        <w:t>ед</w:t>
      </w:r>
      <w:proofErr w:type="spellEnd"/>
      <w:r w:rsidRPr="00E90820">
        <w:t>, в сравнении с прошлым периодом уменьшилось</w:t>
      </w:r>
      <w:r w:rsidR="00DD1652">
        <w:t xml:space="preserve">               </w:t>
      </w:r>
      <w:r w:rsidRPr="00E90820">
        <w:t xml:space="preserve"> на 28%. Доля золотых медалей, в общем объ</w:t>
      </w:r>
      <w:r w:rsidR="000B59A6">
        <w:t>еме завое</w:t>
      </w:r>
      <w:r w:rsidRPr="00E90820">
        <w:t>ванных, составила 41%.</w:t>
      </w:r>
    </w:p>
    <w:p w:rsidR="005979A9" w:rsidRPr="00E90820" w:rsidRDefault="005979A9" w:rsidP="005E5B08">
      <w:pPr>
        <w:ind w:firstLine="709"/>
        <w:jc w:val="both"/>
        <w:rPr>
          <w:color w:val="000000"/>
        </w:rPr>
      </w:pPr>
      <w:r w:rsidRPr="00E90820">
        <w:t>Криминальная обстановка. За 2023 год на территории Кондинского района зарегистрировано 352 преступных деяния (103% в сравнении с 2022 годом), из них несовершеннолетними и с их участием совершено 4 преступления (2022 - 4). В</w:t>
      </w:r>
      <w:r w:rsidRPr="00E90820">
        <w:rPr>
          <w:color w:val="000000"/>
        </w:rPr>
        <w:t>месте с тем произошел рост доли зарегистрированных особо тяжких преступлений с 3,8% до 5,1%.</w:t>
      </w:r>
    </w:p>
    <w:p w:rsidR="005979A9" w:rsidRPr="00E90820" w:rsidRDefault="005979A9" w:rsidP="005E5B08">
      <w:pPr>
        <w:widowControl w:val="0"/>
        <w:ind w:right="-1" w:firstLine="708"/>
        <w:jc w:val="both"/>
        <w:rPr>
          <w:color w:val="000000"/>
          <w:lang w:bidi="ru-RU"/>
        </w:rPr>
      </w:pPr>
      <w:r w:rsidRPr="00E90820">
        <w:rPr>
          <w:color w:val="000000"/>
          <w:lang w:bidi="ru-RU"/>
        </w:rPr>
        <w:t>В течение 12 месяцев 2023 года инспекторами ПДН профилактическая работа проводилась в отношении 36 подростков, по состоянию на 31</w:t>
      </w:r>
      <w:r w:rsidR="000B59A6">
        <w:rPr>
          <w:color w:val="000000"/>
          <w:lang w:bidi="ru-RU"/>
        </w:rPr>
        <w:t xml:space="preserve"> декабря </w:t>
      </w:r>
      <w:r w:rsidRPr="00E90820">
        <w:rPr>
          <w:color w:val="000000"/>
          <w:lang w:bidi="ru-RU"/>
        </w:rPr>
        <w:t>2023</w:t>
      </w:r>
      <w:r w:rsidR="000B59A6">
        <w:rPr>
          <w:color w:val="000000"/>
          <w:lang w:bidi="ru-RU"/>
        </w:rPr>
        <w:t xml:space="preserve"> года                                     </w:t>
      </w:r>
      <w:r w:rsidRPr="00E90820">
        <w:rPr>
          <w:color w:val="000000"/>
          <w:lang w:bidi="ru-RU"/>
        </w:rPr>
        <w:t xml:space="preserve"> на профилактическом учете в ПДН состоит 36 подростков (АППГ - 31), нагрузка на одного инспектора в среднем составила 8 подростков. Выявлено и поставлено на учет</w:t>
      </w:r>
      <w:r w:rsidR="00DD1652">
        <w:rPr>
          <w:color w:val="000000"/>
          <w:lang w:bidi="ru-RU"/>
        </w:rPr>
        <w:t xml:space="preserve">                                    </w:t>
      </w:r>
      <w:r w:rsidRPr="00E90820">
        <w:rPr>
          <w:color w:val="000000"/>
          <w:lang w:bidi="ru-RU"/>
        </w:rPr>
        <w:t xml:space="preserve"> 26 несовершеннолетних (АППГ - 19).</w:t>
      </w:r>
    </w:p>
    <w:p w:rsidR="005979A9" w:rsidRPr="00E90820" w:rsidRDefault="005979A9" w:rsidP="005E5B08">
      <w:pPr>
        <w:ind w:firstLine="708"/>
        <w:jc w:val="both"/>
      </w:pPr>
      <w:r w:rsidRPr="00E90820">
        <w:t xml:space="preserve">В течение 2023 года на территории района зарегистрировано 113 пожаров </w:t>
      </w:r>
      <w:r w:rsidR="000B59A6">
        <w:t xml:space="preserve">                   </w:t>
      </w:r>
      <w:proofErr w:type="gramStart"/>
      <w:r w:rsidR="000B59A6">
        <w:t xml:space="preserve">   </w:t>
      </w:r>
      <w:r w:rsidRPr="00E90820">
        <w:t>(</w:t>
      </w:r>
      <w:proofErr w:type="gramEnd"/>
      <w:r w:rsidRPr="00E90820">
        <w:t>119% к уровню прошлого года) без имущественного ущерба. На пожарах погиб 1 человек (2022 год – 2).</w:t>
      </w:r>
    </w:p>
    <w:p w:rsidR="005979A9" w:rsidRPr="00E90820" w:rsidRDefault="000B59A6" w:rsidP="00DD1652">
      <w:pPr>
        <w:keepNext/>
        <w:numPr>
          <w:ilvl w:val="0"/>
          <w:numId w:val="22"/>
        </w:numPr>
        <w:spacing w:before="240" w:after="240"/>
        <w:ind w:left="0" w:firstLine="0"/>
        <w:jc w:val="center"/>
        <w:outlineLvl w:val="0"/>
        <w:rPr>
          <w:bCs/>
          <w:szCs w:val="20"/>
          <w:lang w:val="x-none" w:eastAsia="x-none"/>
        </w:rPr>
      </w:pPr>
      <w:r>
        <w:rPr>
          <w:bCs/>
          <w:szCs w:val="20"/>
          <w:lang w:eastAsia="x-none"/>
        </w:rPr>
        <w:t>Н</w:t>
      </w:r>
      <w:r w:rsidRPr="00E90820">
        <w:rPr>
          <w:bCs/>
          <w:szCs w:val="20"/>
          <w:lang w:eastAsia="x-none"/>
        </w:rPr>
        <w:t>аселение</w:t>
      </w:r>
      <w:bookmarkEnd w:id="0"/>
    </w:p>
    <w:p w:rsidR="005979A9" w:rsidRDefault="005979A9" w:rsidP="005E5B08">
      <w:pPr>
        <w:ind w:firstLine="708"/>
        <w:jc w:val="both"/>
      </w:pPr>
      <w:r w:rsidRPr="00E90820">
        <w:t xml:space="preserve">За 2023 год среднегодовая численность постоянного населения Кондинского района по официальным данным статистики составила 30,441 тыс. </w:t>
      </w:r>
      <w:r w:rsidR="002714BD" w:rsidRPr="00E90820">
        <w:t>человек</w:t>
      </w:r>
      <w:r w:rsidR="000B59A6">
        <w:t>.</w:t>
      </w:r>
      <w:r w:rsidRPr="00E90820">
        <w:t xml:space="preserve"> В сравнении с прошлым годом уменьшилась на 0,5%. За последние годы установилась устойчивая долгосрочная тенденция к снижению численности населения за счет миграционного оттока </w:t>
      </w:r>
      <w:proofErr w:type="gramStart"/>
      <w:r w:rsidRPr="00E90820">
        <w:t xml:space="preserve">граждан, </w:t>
      </w:r>
      <w:r w:rsidR="000B59A6">
        <w:t xml:space="preserve">  </w:t>
      </w:r>
      <w:proofErr w:type="gramEnd"/>
      <w:r w:rsidR="000B59A6">
        <w:t xml:space="preserve">                </w:t>
      </w:r>
      <w:r w:rsidRPr="00E90820">
        <w:t xml:space="preserve">что обусловлено ограниченным рынком труда и низкой заработной платой (в сравнении с муниципальными образованиями </w:t>
      </w:r>
      <w:r w:rsidR="000B59A6">
        <w:t>Ханты-Мансийского автономного округа – Югры</w:t>
      </w:r>
      <w:r w:rsidRPr="00E90820">
        <w:t xml:space="preserve">). </w:t>
      </w:r>
      <w:r w:rsidR="000B59A6">
        <w:t xml:space="preserve">               </w:t>
      </w:r>
      <w:r w:rsidRPr="00E90820">
        <w:t>За 2023 год естественная убыль составила -</w:t>
      </w:r>
      <w:r w:rsidR="000B59A6">
        <w:t xml:space="preserve"> </w:t>
      </w:r>
      <w:r w:rsidRPr="00E90820">
        <w:t xml:space="preserve">110 </w:t>
      </w:r>
      <w:r w:rsidR="002714BD" w:rsidRPr="00E90820">
        <w:t>человек</w:t>
      </w:r>
      <w:r w:rsidRPr="00E90820">
        <w:t xml:space="preserve">, миграционный прирост </w:t>
      </w:r>
      <w:r w:rsidR="000B59A6">
        <w:t xml:space="preserve">                       </w:t>
      </w:r>
      <w:r w:rsidRPr="00E90820">
        <w:t xml:space="preserve">составил 2 </w:t>
      </w:r>
      <w:r w:rsidR="002714BD" w:rsidRPr="00E90820">
        <w:t>человек</w:t>
      </w:r>
      <w:r w:rsidR="000B59A6">
        <w:t>а.</w:t>
      </w:r>
      <w:r w:rsidRPr="00E90820">
        <w:t xml:space="preserve"> Доля численности населения старше трудоспособного возраста увеличилась с 21,6% до 23,4% (+1,8 п.п.), доля численности населения трудоспособного возраста снизилась с 54,9% до 54,3% (-0,6 п.п.). Доля численности населения младше трудоспособного возраста уменьшилась с 23,5% до 22,3% (+1,2 п.п.).</w:t>
      </w:r>
    </w:p>
    <w:p w:rsidR="000B59A6" w:rsidRPr="00E90820" w:rsidRDefault="000B59A6" w:rsidP="005E5B08">
      <w:pPr>
        <w:ind w:firstLine="708"/>
        <w:jc w:val="both"/>
      </w:pPr>
    </w:p>
    <w:p w:rsidR="005979A9" w:rsidRPr="00E90820" w:rsidRDefault="005979A9" w:rsidP="00DD1652">
      <w:pPr>
        <w:jc w:val="center"/>
      </w:pPr>
      <w:r w:rsidRPr="00E90820">
        <w:t>Среднегодовая численность постоянного населения</w:t>
      </w:r>
    </w:p>
    <w:p w:rsidR="005979A9" w:rsidRPr="00E90820" w:rsidRDefault="005979A9" w:rsidP="00DD1652">
      <w:pPr>
        <w:jc w:val="center"/>
      </w:pPr>
      <w:r w:rsidRPr="00E90820">
        <w:t xml:space="preserve">Кондинского района, тыс. </w:t>
      </w:r>
      <w:r w:rsidR="002714BD" w:rsidRPr="00E90820">
        <w:t>человек</w:t>
      </w:r>
    </w:p>
    <w:p w:rsidR="005979A9" w:rsidRPr="00686A81" w:rsidRDefault="000C7EEB" w:rsidP="005E5B08">
      <w:pPr>
        <w:jc w:val="both"/>
      </w:pPr>
      <w:r>
        <w:rPr>
          <w:noProof/>
        </w:rPr>
        <w:lastRenderedPageBreak/>
        <w:drawing>
          <wp:inline distT="0" distB="0" distL="0" distR="0">
            <wp:extent cx="5810250" cy="1990725"/>
            <wp:effectExtent l="0" t="0" r="0" b="0"/>
            <wp:docPr id="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10250" cy="1990725"/>
                    </a:xfrm>
                    <a:prstGeom prst="rect">
                      <a:avLst/>
                    </a:prstGeom>
                    <a:noFill/>
                    <a:ln>
                      <a:noFill/>
                    </a:ln>
                  </pic:spPr>
                </pic:pic>
              </a:graphicData>
            </a:graphic>
          </wp:inline>
        </w:drawing>
      </w:r>
      <w:r w:rsidR="005979A9" w:rsidRPr="00686A81">
        <w:tab/>
      </w:r>
    </w:p>
    <w:p w:rsidR="005979A9" w:rsidRPr="00686A81" w:rsidRDefault="005979A9" w:rsidP="005E5B08">
      <w:pPr>
        <w:ind w:firstLine="708"/>
        <w:jc w:val="both"/>
      </w:pPr>
      <w:r w:rsidRPr="00686A81">
        <w:t xml:space="preserve">В 2024 году оценивается сохранение сложившейся тенденции по снижению численности постоянного населения на - 0,2% (30,392 тыс. </w:t>
      </w:r>
      <w:r w:rsidR="002714BD">
        <w:t>человек</w:t>
      </w:r>
      <w:r w:rsidRPr="00686A81">
        <w:t>).</w:t>
      </w:r>
    </w:p>
    <w:p w:rsidR="005979A9" w:rsidRPr="00686A81" w:rsidRDefault="005979A9" w:rsidP="005E5B08">
      <w:pPr>
        <w:ind w:firstLine="708"/>
        <w:jc w:val="both"/>
        <w:rPr>
          <w:b/>
          <w:i/>
        </w:rPr>
      </w:pPr>
      <w:r w:rsidRPr="00686A81">
        <w:t xml:space="preserve">На 2025 год прогнозируется по 1 варианту сохранение консервативной тенденции по снижению численности постоянного населения района </w:t>
      </w:r>
      <w:r w:rsidR="000B59A6">
        <w:t>-</w:t>
      </w:r>
      <w:r w:rsidRPr="00686A81">
        <w:t xml:space="preserve"> 0,1% (30,352 тыс. </w:t>
      </w:r>
      <w:r w:rsidR="002714BD">
        <w:t>человек</w:t>
      </w:r>
      <w:proofErr w:type="gramStart"/>
      <w:r w:rsidRPr="00686A81">
        <w:t xml:space="preserve">), </w:t>
      </w:r>
      <w:r w:rsidR="000B59A6">
        <w:t xml:space="preserve">  </w:t>
      </w:r>
      <w:proofErr w:type="gramEnd"/>
      <w:r w:rsidR="000B59A6">
        <w:t xml:space="preserve">                     </w:t>
      </w:r>
      <w:r w:rsidRPr="00686A81">
        <w:t xml:space="preserve">по 2 варианту </w:t>
      </w:r>
      <w:r w:rsidR="000B59A6">
        <w:t>-</w:t>
      </w:r>
      <w:r w:rsidRPr="00686A81">
        <w:t xml:space="preserve"> сохранение численности населения с незначительным ростом +0,2% </w:t>
      </w:r>
      <w:r w:rsidR="000B59A6">
        <w:t xml:space="preserve">                  </w:t>
      </w:r>
      <w:r w:rsidRPr="00686A81">
        <w:t xml:space="preserve">(30,457 тыс. </w:t>
      </w:r>
      <w:r w:rsidR="002714BD">
        <w:t>человек</w:t>
      </w:r>
      <w:r w:rsidRPr="00686A81">
        <w:t>).</w:t>
      </w:r>
    </w:p>
    <w:p w:rsidR="005979A9" w:rsidRPr="00686A81" w:rsidRDefault="005979A9" w:rsidP="005E5B08">
      <w:pPr>
        <w:ind w:firstLine="709"/>
        <w:jc w:val="both"/>
      </w:pPr>
      <w:r w:rsidRPr="00686A81">
        <w:t xml:space="preserve">В прогнозе на 2025-2027 годы предусмотрены два варианта развития демографической ситуации в </w:t>
      </w:r>
      <w:r w:rsidR="000B59A6">
        <w:t xml:space="preserve">Кондинском </w:t>
      </w:r>
      <w:r w:rsidRPr="00686A81">
        <w:t>районе.</w:t>
      </w:r>
    </w:p>
    <w:p w:rsidR="005979A9" w:rsidRPr="00686A81" w:rsidRDefault="005979A9" w:rsidP="005E5B08">
      <w:pPr>
        <w:ind w:firstLine="708"/>
        <w:jc w:val="both"/>
      </w:pPr>
      <w:r w:rsidRPr="00686A81">
        <w:t xml:space="preserve">По первому варианту (консервативному сценарию) развития продолжится тенденция снижения численности постоянного населения </w:t>
      </w:r>
      <w:r w:rsidR="000B59A6">
        <w:t xml:space="preserve">Кондинского </w:t>
      </w:r>
      <w:r w:rsidRPr="00686A81">
        <w:t>района.</w:t>
      </w:r>
    </w:p>
    <w:p w:rsidR="005979A9" w:rsidRPr="00686A81" w:rsidRDefault="005979A9" w:rsidP="005E5B08">
      <w:pPr>
        <w:ind w:firstLine="708"/>
        <w:jc w:val="both"/>
      </w:pPr>
      <w:r w:rsidRPr="00686A81">
        <w:t>По второму варианту (базовому сценарию) развития демографической ситуации планируется сохранение и незначительное увеличение численности постоянного населения района в связи с восстановлением инвестиционной активности бизнеса в районе, реализацией государственной программы переселения соотечественников, реализацией инвестиционных проектов, созданием новых постоянных рабочих мест, а также с оказанием качественных медицинских услуг, мер социальной поддержки.</w:t>
      </w:r>
    </w:p>
    <w:p w:rsidR="005979A9" w:rsidRPr="00686A81" w:rsidRDefault="005979A9" w:rsidP="005E5B08">
      <w:pPr>
        <w:ind w:firstLine="708"/>
        <w:jc w:val="both"/>
      </w:pPr>
      <w:r w:rsidRPr="00686A81">
        <w:t xml:space="preserve">Стабильный положительный естественный прирост населения в Кондинском районе зафиксирован с 2006 по 2016 годы. С 2017 года началась естественная убыль населения района, по итогам 2023 года составила - 110 </w:t>
      </w:r>
      <w:r w:rsidR="002714BD">
        <w:t>человек</w:t>
      </w:r>
      <w:r w:rsidR="000B59A6">
        <w:t>.</w:t>
      </w:r>
      <w:r w:rsidRPr="00686A81">
        <w:t xml:space="preserve"> В 2023 году коэффициент естественного прироста населения сложился отрицательный -</w:t>
      </w:r>
      <w:r w:rsidR="000B59A6">
        <w:t xml:space="preserve"> </w:t>
      </w:r>
      <w:r w:rsidRPr="00686A81">
        <w:t xml:space="preserve">3,6 человек </w:t>
      </w:r>
      <w:r w:rsidR="000B59A6">
        <w:t xml:space="preserve">                                                    </w:t>
      </w:r>
      <w:r w:rsidRPr="00686A81">
        <w:t xml:space="preserve">на 1 тыс. населения. Снижение количества рождений с пика 2014 года (527 </w:t>
      </w:r>
      <w:proofErr w:type="gramStart"/>
      <w:r w:rsidRPr="00686A81">
        <w:t xml:space="preserve">рождений) </w:t>
      </w:r>
      <w:r w:rsidR="000B59A6">
        <w:t xml:space="preserve">  </w:t>
      </w:r>
      <w:proofErr w:type="gramEnd"/>
      <w:r w:rsidR="000B59A6">
        <w:t xml:space="preserve">                     </w:t>
      </w:r>
      <w:r w:rsidRPr="00686A81">
        <w:t xml:space="preserve">по 2023 год (273 рождения) на 48% связано с началом экономического кризиса </w:t>
      </w:r>
      <w:r w:rsidRPr="00686A81">
        <w:rPr>
          <w:i/>
        </w:rPr>
        <w:t>(</w:t>
      </w:r>
      <w:r w:rsidRPr="000B59A6">
        <w:t>снижение доходов и покупательской способности населения, оптимизация расходов бюджета, бизнеса, домохозяйств, сокращение рабочих мест), н</w:t>
      </w:r>
      <w:r w:rsidRPr="00686A81">
        <w:t>ачалом в 2020 году пандемии</w:t>
      </w:r>
      <w:r w:rsidRPr="00686A81">
        <w:rPr>
          <w:i/>
        </w:rPr>
        <w:t xml:space="preserve"> </w:t>
      </w:r>
      <w:r w:rsidRPr="00686A81">
        <w:t>и ежегодным снижением численности женщин в</w:t>
      </w:r>
      <w:r w:rsidR="000B59A6">
        <w:t xml:space="preserve"> Кондинском</w:t>
      </w:r>
      <w:r w:rsidRPr="00686A81">
        <w:t xml:space="preserve"> районе в среднем на 0,3-0,5%.</w:t>
      </w:r>
    </w:p>
    <w:p w:rsidR="005979A9" w:rsidRPr="00686A81" w:rsidRDefault="005979A9" w:rsidP="005E5B08">
      <w:pPr>
        <w:ind w:firstLine="708"/>
        <w:jc w:val="both"/>
        <w:rPr>
          <w:szCs w:val="20"/>
          <w:lang w:eastAsia="x-none"/>
        </w:rPr>
      </w:pPr>
      <w:r w:rsidRPr="00686A81">
        <w:rPr>
          <w:lang w:val="x-none" w:eastAsia="x-none"/>
        </w:rPr>
        <w:t>Средняя продолжительность жизни населения в районе состав</w:t>
      </w:r>
      <w:r w:rsidRPr="00686A81">
        <w:rPr>
          <w:lang w:eastAsia="x-none"/>
        </w:rPr>
        <w:t>ила</w:t>
      </w:r>
      <w:r w:rsidRPr="00686A81">
        <w:rPr>
          <w:lang w:val="x-none" w:eastAsia="x-none"/>
        </w:rPr>
        <w:t xml:space="preserve"> </w:t>
      </w:r>
      <w:r w:rsidRPr="00686A81">
        <w:rPr>
          <w:lang w:eastAsia="x-none"/>
        </w:rPr>
        <w:t>67</w:t>
      </w:r>
      <w:r w:rsidRPr="00686A81">
        <w:rPr>
          <w:lang w:val="x-none" w:eastAsia="x-none"/>
        </w:rPr>
        <w:t xml:space="preserve"> </w:t>
      </w:r>
      <w:r w:rsidRPr="00686A81">
        <w:rPr>
          <w:lang w:eastAsia="x-none"/>
        </w:rPr>
        <w:t>лет</w:t>
      </w:r>
      <w:r w:rsidRPr="00686A81">
        <w:rPr>
          <w:lang w:val="x-none" w:eastAsia="x-none"/>
        </w:rPr>
        <w:t xml:space="preserve">, в сравнении с прошлым годом </w:t>
      </w:r>
      <w:r w:rsidRPr="00686A81">
        <w:rPr>
          <w:lang w:eastAsia="x-none"/>
        </w:rPr>
        <w:t>увеличилась на 1,5 года.</w:t>
      </w:r>
      <w:r w:rsidRPr="00686A81">
        <w:rPr>
          <w:lang w:val="x-none" w:eastAsia="x-none"/>
        </w:rPr>
        <w:t xml:space="preserve"> </w:t>
      </w:r>
      <w:r w:rsidRPr="00686A81">
        <w:rPr>
          <w:szCs w:val="20"/>
          <w:lang w:val="x-none" w:eastAsia="x-none"/>
        </w:rPr>
        <w:t xml:space="preserve">Средняя продолжительность жизни населения Кондинского района на </w:t>
      </w:r>
      <w:r w:rsidRPr="00686A81">
        <w:rPr>
          <w:szCs w:val="20"/>
          <w:lang w:eastAsia="x-none"/>
        </w:rPr>
        <w:t>6</w:t>
      </w:r>
      <w:r w:rsidRPr="00686A81">
        <w:rPr>
          <w:szCs w:val="20"/>
          <w:lang w:val="x-none" w:eastAsia="x-none"/>
        </w:rPr>
        <w:t>,</w:t>
      </w:r>
      <w:r w:rsidRPr="00686A81">
        <w:rPr>
          <w:szCs w:val="20"/>
          <w:lang w:eastAsia="x-none"/>
        </w:rPr>
        <w:t>4</w:t>
      </w:r>
      <w:r w:rsidRPr="00686A81">
        <w:rPr>
          <w:szCs w:val="20"/>
          <w:lang w:val="x-none" w:eastAsia="x-none"/>
        </w:rPr>
        <w:t xml:space="preserve"> года ниже, чем в целом по </w:t>
      </w:r>
      <w:r w:rsidR="000B59A6">
        <w:rPr>
          <w:szCs w:val="20"/>
          <w:lang w:val="x-none" w:eastAsia="x-none"/>
        </w:rPr>
        <w:t>Российской Федерации</w:t>
      </w:r>
      <w:r w:rsidR="000B59A6">
        <w:rPr>
          <w:szCs w:val="20"/>
          <w:lang w:eastAsia="x-none"/>
        </w:rPr>
        <w:t xml:space="preserve"> </w:t>
      </w:r>
      <w:r w:rsidRPr="00686A81">
        <w:rPr>
          <w:szCs w:val="20"/>
          <w:lang w:val="x-none" w:eastAsia="x-none"/>
        </w:rPr>
        <w:t xml:space="preserve"> (</w:t>
      </w:r>
      <w:r w:rsidRPr="00686A81">
        <w:rPr>
          <w:szCs w:val="20"/>
          <w:lang w:eastAsia="x-none"/>
        </w:rPr>
        <w:t>73</w:t>
      </w:r>
      <w:r w:rsidRPr="00686A81">
        <w:rPr>
          <w:szCs w:val="20"/>
          <w:lang w:val="x-none" w:eastAsia="x-none"/>
        </w:rPr>
        <w:t>,</w:t>
      </w:r>
      <w:r w:rsidRPr="00686A81">
        <w:rPr>
          <w:szCs w:val="20"/>
          <w:lang w:eastAsia="x-none"/>
        </w:rPr>
        <w:t>4</w:t>
      </w:r>
      <w:r w:rsidRPr="00686A81">
        <w:rPr>
          <w:szCs w:val="20"/>
          <w:lang w:val="x-none" w:eastAsia="x-none"/>
        </w:rPr>
        <w:t xml:space="preserve"> лет) </w:t>
      </w:r>
      <w:r w:rsidR="000B59A6">
        <w:rPr>
          <w:szCs w:val="20"/>
          <w:lang w:eastAsia="x-none"/>
        </w:rPr>
        <w:t xml:space="preserve">                </w:t>
      </w:r>
      <w:r w:rsidRPr="00686A81">
        <w:rPr>
          <w:szCs w:val="20"/>
          <w:lang w:val="x-none" w:eastAsia="x-none"/>
        </w:rPr>
        <w:t xml:space="preserve">и на </w:t>
      </w:r>
      <w:r w:rsidRPr="00686A81">
        <w:rPr>
          <w:szCs w:val="20"/>
          <w:lang w:eastAsia="x-none"/>
        </w:rPr>
        <w:t>9</w:t>
      </w:r>
      <w:r w:rsidRPr="00686A81">
        <w:rPr>
          <w:szCs w:val="20"/>
          <w:lang w:val="x-none" w:eastAsia="x-none"/>
        </w:rPr>
        <w:t>,</w:t>
      </w:r>
      <w:r w:rsidRPr="00686A81">
        <w:rPr>
          <w:szCs w:val="20"/>
          <w:lang w:eastAsia="x-none"/>
        </w:rPr>
        <w:t>3</w:t>
      </w:r>
      <w:r w:rsidRPr="00686A81">
        <w:rPr>
          <w:szCs w:val="20"/>
          <w:lang w:val="x-none" w:eastAsia="x-none"/>
        </w:rPr>
        <w:t xml:space="preserve"> лет ниже, чем в среднем по Ханты-Мансийскому автономному округу – Югре </w:t>
      </w:r>
      <w:r w:rsidR="000B59A6">
        <w:rPr>
          <w:szCs w:val="20"/>
          <w:lang w:eastAsia="x-none"/>
        </w:rPr>
        <w:t xml:space="preserve">                 </w:t>
      </w:r>
      <w:r w:rsidRPr="00686A81">
        <w:rPr>
          <w:szCs w:val="20"/>
          <w:lang w:val="x-none" w:eastAsia="x-none"/>
        </w:rPr>
        <w:t>(</w:t>
      </w:r>
      <w:r w:rsidRPr="00686A81">
        <w:rPr>
          <w:szCs w:val="20"/>
          <w:lang w:eastAsia="x-none"/>
        </w:rPr>
        <w:t>76,3</w:t>
      </w:r>
      <w:r w:rsidRPr="00686A81">
        <w:rPr>
          <w:szCs w:val="20"/>
          <w:lang w:val="x-none" w:eastAsia="x-none"/>
        </w:rPr>
        <w:t xml:space="preserve"> года)</w:t>
      </w:r>
      <w:r w:rsidRPr="00686A81">
        <w:rPr>
          <w:szCs w:val="20"/>
          <w:vertAlign w:val="superscript"/>
          <w:lang w:val="x-none" w:eastAsia="x-none"/>
        </w:rPr>
        <w:footnoteReference w:id="1"/>
      </w:r>
      <w:r w:rsidRPr="00686A81">
        <w:rPr>
          <w:szCs w:val="20"/>
          <w:lang w:val="x-none" w:eastAsia="x-none"/>
        </w:rPr>
        <w:t>.</w:t>
      </w:r>
    </w:p>
    <w:p w:rsidR="000B59A6" w:rsidRPr="00EB2D84" w:rsidRDefault="000B59A6" w:rsidP="005E5B08">
      <w:pPr>
        <w:ind w:left="720"/>
        <w:jc w:val="center"/>
        <w:rPr>
          <w:color w:val="000000"/>
          <w:szCs w:val="20"/>
          <w:lang w:eastAsia="x-none"/>
        </w:rPr>
      </w:pPr>
    </w:p>
    <w:p w:rsidR="000B59A6" w:rsidRPr="00EB2D84" w:rsidRDefault="000B59A6" w:rsidP="005E5B08">
      <w:pPr>
        <w:ind w:left="720"/>
        <w:jc w:val="center"/>
        <w:rPr>
          <w:color w:val="000000"/>
          <w:szCs w:val="20"/>
          <w:lang w:eastAsia="x-none"/>
        </w:rPr>
      </w:pPr>
    </w:p>
    <w:p w:rsidR="000B59A6" w:rsidRPr="00EB2D84" w:rsidRDefault="000B59A6" w:rsidP="005E5B08">
      <w:pPr>
        <w:ind w:left="720"/>
        <w:jc w:val="center"/>
        <w:rPr>
          <w:color w:val="000000"/>
          <w:szCs w:val="20"/>
          <w:lang w:eastAsia="x-none"/>
        </w:rPr>
      </w:pPr>
    </w:p>
    <w:p w:rsidR="000B59A6" w:rsidRPr="00EB2D84" w:rsidRDefault="000B59A6" w:rsidP="005E5B08">
      <w:pPr>
        <w:ind w:left="720"/>
        <w:jc w:val="center"/>
        <w:rPr>
          <w:color w:val="000000"/>
          <w:szCs w:val="20"/>
          <w:lang w:eastAsia="x-none"/>
        </w:rPr>
      </w:pPr>
    </w:p>
    <w:p w:rsidR="000B59A6" w:rsidRPr="00EB2D84" w:rsidRDefault="000B59A6" w:rsidP="005E5B08">
      <w:pPr>
        <w:ind w:left="720"/>
        <w:jc w:val="center"/>
        <w:rPr>
          <w:color w:val="000000"/>
          <w:szCs w:val="20"/>
          <w:lang w:eastAsia="x-none"/>
        </w:rPr>
      </w:pPr>
    </w:p>
    <w:p w:rsidR="000B59A6" w:rsidRPr="00EB2D84" w:rsidRDefault="000B59A6" w:rsidP="005E5B08">
      <w:pPr>
        <w:ind w:left="720"/>
        <w:jc w:val="center"/>
        <w:rPr>
          <w:color w:val="000000"/>
          <w:szCs w:val="20"/>
          <w:lang w:eastAsia="x-none"/>
        </w:rPr>
      </w:pPr>
    </w:p>
    <w:p w:rsidR="000B59A6" w:rsidRPr="00EB2D84" w:rsidRDefault="000B59A6" w:rsidP="005E5B08">
      <w:pPr>
        <w:ind w:left="720"/>
        <w:jc w:val="center"/>
        <w:rPr>
          <w:color w:val="000000"/>
          <w:szCs w:val="20"/>
          <w:lang w:eastAsia="x-none"/>
        </w:rPr>
      </w:pPr>
    </w:p>
    <w:p w:rsidR="000B59A6" w:rsidRPr="00EB2D84" w:rsidRDefault="000B59A6" w:rsidP="005E5B08">
      <w:pPr>
        <w:ind w:left="720"/>
        <w:jc w:val="center"/>
        <w:rPr>
          <w:color w:val="000000"/>
          <w:szCs w:val="20"/>
          <w:lang w:eastAsia="x-none"/>
        </w:rPr>
      </w:pPr>
    </w:p>
    <w:p w:rsidR="000B59A6" w:rsidRPr="00EB2D84" w:rsidRDefault="000B59A6" w:rsidP="005E5B08">
      <w:pPr>
        <w:ind w:left="720"/>
        <w:jc w:val="center"/>
        <w:rPr>
          <w:color w:val="000000"/>
          <w:szCs w:val="20"/>
          <w:lang w:eastAsia="x-none"/>
        </w:rPr>
      </w:pPr>
    </w:p>
    <w:p w:rsidR="005979A9" w:rsidRPr="00EB2D84" w:rsidRDefault="005979A9" w:rsidP="00DD1652">
      <w:pPr>
        <w:jc w:val="center"/>
        <w:rPr>
          <w:color w:val="000000"/>
          <w:szCs w:val="20"/>
          <w:lang w:val="x-none" w:eastAsia="x-none"/>
        </w:rPr>
      </w:pPr>
      <w:r w:rsidRPr="00EB2D84">
        <w:rPr>
          <w:color w:val="000000"/>
          <w:szCs w:val="20"/>
          <w:lang w:val="x-none" w:eastAsia="x-none"/>
        </w:rPr>
        <w:lastRenderedPageBreak/>
        <w:t>Продолжительность жизни населения Кондинского района, лет</w:t>
      </w:r>
    </w:p>
    <w:p w:rsidR="005979A9" w:rsidRPr="00686A81" w:rsidRDefault="000C7EEB" w:rsidP="005E5B08">
      <w:pPr>
        <w:ind w:left="360"/>
        <w:jc w:val="center"/>
      </w:pPr>
      <w:r>
        <w:rPr>
          <w:noProof/>
          <w:sz w:val="20"/>
          <w:szCs w:val="20"/>
        </w:rPr>
        <w:drawing>
          <wp:inline distT="0" distB="0" distL="0" distR="0">
            <wp:extent cx="5172075" cy="20764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72075" cy="2076450"/>
                    </a:xfrm>
                    <a:prstGeom prst="rect">
                      <a:avLst/>
                    </a:prstGeom>
                    <a:noFill/>
                    <a:ln>
                      <a:noFill/>
                    </a:ln>
                  </pic:spPr>
                </pic:pic>
              </a:graphicData>
            </a:graphic>
          </wp:inline>
        </w:drawing>
      </w:r>
    </w:p>
    <w:p w:rsidR="005979A9" w:rsidRPr="00686A81" w:rsidRDefault="005979A9" w:rsidP="005E5B08">
      <w:pPr>
        <w:ind w:firstLine="708"/>
        <w:jc w:val="both"/>
        <w:rPr>
          <w:lang w:eastAsia="x-none"/>
        </w:rPr>
      </w:pPr>
      <w:r w:rsidRPr="00686A81">
        <w:rPr>
          <w:lang w:val="x-none" w:eastAsia="x-none"/>
        </w:rPr>
        <w:t xml:space="preserve">На среднесрочную перспективу продолжительность жизни населения Кондинского района </w:t>
      </w:r>
      <w:r w:rsidRPr="00686A81">
        <w:rPr>
          <w:lang w:eastAsia="x-none"/>
        </w:rPr>
        <w:t>по первому варианту</w:t>
      </w:r>
      <w:r w:rsidRPr="00686A81">
        <w:rPr>
          <w:lang w:val="x-none" w:eastAsia="x-none"/>
        </w:rPr>
        <w:t xml:space="preserve"> прогнозируется до </w:t>
      </w:r>
      <w:r w:rsidRPr="00686A81">
        <w:rPr>
          <w:lang w:eastAsia="x-none"/>
        </w:rPr>
        <w:t>68,5</w:t>
      </w:r>
      <w:r w:rsidRPr="00686A81">
        <w:rPr>
          <w:lang w:val="x-none" w:eastAsia="x-none"/>
        </w:rPr>
        <w:t xml:space="preserve"> лет, за счет </w:t>
      </w:r>
      <w:r w:rsidRPr="00686A81">
        <w:rPr>
          <w:lang w:eastAsia="x-none"/>
        </w:rPr>
        <w:t>увеличения</w:t>
      </w:r>
      <w:r w:rsidRPr="00686A81">
        <w:rPr>
          <w:lang w:val="x-none" w:eastAsia="x-none"/>
        </w:rPr>
        <w:t xml:space="preserve"> продолжительности жизни </w:t>
      </w:r>
      <w:r w:rsidRPr="00686A81">
        <w:rPr>
          <w:lang w:eastAsia="x-none"/>
        </w:rPr>
        <w:t xml:space="preserve">мужчин </w:t>
      </w:r>
      <w:r w:rsidRPr="00686A81">
        <w:rPr>
          <w:lang w:val="x-none" w:eastAsia="x-none"/>
        </w:rPr>
        <w:t xml:space="preserve">до </w:t>
      </w:r>
      <w:r w:rsidRPr="00686A81">
        <w:rPr>
          <w:lang w:eastAsia="x-none"/>
        </w:rPr>
        <w:t>65</w:t>
      </w:r>
      <w:r w:rsidRPr="00686A81">
        <w:rPr>
          <w:lang w:val="x-none" w:eastAsia="x-none"/>
        </w:rPr>
        <w:t xml:space="preserve"> </w:t>
      </w:r>
      <w:r w:rsidRPr="00686A81">
        <w:rPr>
          <w:lang w:eastAsia="x-none"/>
        </w:rPr>
        <w:t>лет</w:t>
      </w:r>
      <w:r w:rsidRPr="00686A81">
        <w:rPr>
          <w:lang w:val="x-none" w:eastAsia="x-none"/>
        </w:rPr>
        <w:t xml:space="preserve"> и продолжительности жизни </w:t>
      </w:r>
      <w:r w:rsidRPr="00686A81">
        <w:rPr>
          <w:lang w:eastAsia="x-none"/>
        </w:rPr>
        <w:t>женщин</w:t>
      </w:r>
      <w:r w:rsidRPr="00686A81">
        <w:rPr>
          <w:lang w:val="x-none" w:eastAsia="x-none"/>
        </w:rPr>
        <w:t xml:space="preserve"> </w:t>
      </w:r>
      <w:r w:rsidR="000B59A6">
        <w:rPr>
          <w:lang w:eastAsia="x-none"/>
        </w:rPr>
        <w:t xml:space="preserve">                                      </w:t>
      </w:r>
      <w:r w:rsidRPr="00686A81">
        <w:rPr>
          <w:lang w:val="x-none" w:eastAsia="x-none"/>
        </w:rPr>
        <w:t xml:space="preserve">на достигнутом уровне </w:t>
      </w:r>
      <w:r w:rsidRPr="00686A81">
        <w:rPr>
          <w:lang w:eastAsia="x-none"/>
        </w:rPr>
        <w:t>72</w:t>
      </w:r>
      <w:r w:rsidRPr="00686A81">
        <w:rPr>
          <w:lang w:val="x-none" w:eastAsia="x-none"/>
        </w:rPr>
        <w:t xml:space="preserve"> </w:t>
      </w:r>
      <w:r w:rsidRPr="00686A81">
        <w:rPr>
          <w:lang w:eastAsia="x-none"/>
        </w:rPr>
        <w:t xml:space="preserve">лет. По второму варианту </w:t>
      </w:r>
      <w:r w:rsidRPr="00686A81">
        <w:rPr>
          <w:lang w:val="x-none" w:eastAsia="x-none"/>
        </w:rPr>
        <w:t>продолжительность жизни населения Кондинского района</w:t>
      </w:r>
      <w:r w:rsidRPr="00686A81">
        <w:rPr>
          <w:lang w:eastAsia="x-none"/>
        </w:rPr>
        <w:t xml:space="preserve"> прогнозируется до 71 года, </w:t>
      </w:r>
      <w:r w:rsidRPr="00686A81">
        <w:rPr>
          <w:lang w:val="x-none" w:eastAsia="x-none"/>
        </w:rPr>
        <w:t xml:space="preserve">за счет увеличения продолжительности жизни </w:t>
      </w:r>
      <w:r w:rsidRPr="00686A81">
        <w:rPr>
          <w:lang w:eastAsia="x-none"/>
        </w:rPr>
        <w:t xml:space="preserve">мужчин </w:t>
      </w:r>
      <w:r w:rsidRPr="00686A81">
        <w:rPr>
          <w:lang w:val="x-none" w:eastAsia="x-none"/>
        </w:rPr>
        <w:t xml:space="preserve">и </w:t>
      </w:r>
      <w:r w:rsidRPr="00686A81">
        <w:rPr>
          <w:lang w:eastAsia="x-none"/>
        </w:rPr>
        <w:t>женщин.</w:t>
      </w:r>
    </w:p>
    <w:p w:rsidR="005979A9" w:rsidRPr="00686A81" w:rsidRDefault="005979A9" w:rsidP="005E5B08">
      <w:pPr>
        <w:spacing w:after="120"/>
        <w:ind w:firstLine="708"/>
        <w:jc w:val="both"/>
      </w:pPr>
      <w:r w:rsidRPr="00686A81">
        <w:t xml:space="preserve">В динамике миграционные потоки Кондинского района имеют долгосрочную тенденцию к </w:t>
      </w:r>
      <w:r w:rsidRPr="000B59A6">
        <w:t xml:space="preserve">снижению количества прибывших граждан в район и увеличению убывших граждан за пределы </w:t>
      </w:r>
      <w:r w:rsidR="000B59A6">
        <w:t xml:space="preserve">Кондинского </w:t>
      </w:r>
      <w:r w:rsidRPr="000B59A6">
        <w:t>района.</w:t>
      </w:r>
      <w:r w:rsidRPr="00686A81">
        <w:t xml:space="preserve"> Основные причины выезда за пределы района граждан трудоспособного возраста, заключаются в поисках работы или учебы в связи с ограниченным рынком труда района. Впервые за долгие годы миграционного </w:t>
      </w:r>
      <w:proofErr w:type="gramStart"/>
      <w:r w:rsidRPr="00686A81">
        <w:t xml:space="preserve">оттока, </w:t>
      </w:r>
      <w:r w:rsidR="000B59A6">
        <w:t xml:space="preserve">  </w:t>
      </w:r>
      <w:proofErr w:type="gramEnd"/>
      <w:r w:rsidR="000B59A6">
        <w:t xml:space="preserve">                 </w:t>
      </w:r>
      <w:r w:rsidRPr="00686A81">
        <w:t xml:space="preserve">в 2019 году сложился однократный положительный миграционный приток + 25 </w:t>
      </w:r>
      <w:r w:rsidR="002714BD">
        <w:t>человек</w:t>
      </w:r>
      <w:r w:rsidR="000B59A6">
        <w:t>.</w:t>
      </w:r>
      <w:r w:rsidRPr="00686A81">
        <w:t xml:space="preserve"> </w:t>
      </w:r>
      <w:r w:rsidR="000B59A6">
        <w:t xml:space="preserve">                       </w:t>
      </w:r>
      <w:r w:rsidRPr="00686A81">
        <w:t xml:space="preserve">И снова за 2023 год сложился миграционный приток 2 </w:t>
      </w:r>
      <w:r w:rsidR="002714BD">
        <w:t>человек</w:t>
      </w:r>
      <w:r w:rsidR="000B59A6">
        <w:t>а.</w:t>
      </w:r>
      <w:r w:rsidRPr="00686A81">
        <w:t xml:space="preserve"> В 2024 году оценивается миграционный приток 40 </w:t>
      </w:r>
      <w:r w:rsidR="002714BD">
        <w:t>человек</w:t>
      </w:r>
      <w:r w:rsidR="000B59A6">
        <w:t>.</w:t>
      </w:r>
      <w:r w:rsidRPr="00686A81">
        <w:t xml:space="preserve"> На 2025-2027 годы прогнозируется по 1 варианту - отрицательный миграционный отток населения, по 2 варианту - положительный миграционный приток граждан в Кондинский район.</w:t>
      </w:r>
    </w:p>
    <w:p w:rsidR="005979A9" w:rsidRPr="002D3798" w:rsidRDefault="002D3798" w:rsidP="00DD1652">
      <w:pPr>
        <w:keepNext/>
        <w:numPr>
          <w:ilvl w:val="0"/>
          <w:numId w:val="22"/>
        </w:numPr>
        <w:spacing w:before="120" w:after="120"/>
        <w:ind w:left="0" w:firstLine="0"/>
        <w:jc w:val="center"/>
        <w:outlineLvl w:val="0"/>
        <w:rPr>
          <w:szCs w:val="20"/>
          <w:lang w:val="x-none" w:eastAsia="x-none"/>
        </w:rPr>
      </w:pPr>
      <w:bookmarkStart w:id="2" w:name="_Toc45784568"/>
      <w:bookmarkEnd w:id="1"/>
      <w:r>
        <w:rPr>
          <w:szCs w:val="20"/>
          <w:lang w:eastAsia="x-none"/>
        </w:rPr>
        <w:t>П</w:t>
      </w:r>
      <w:proofErr w:type="spellStart"/>
      <w:r w:rsidRPr="002D3798">
        <w:rPr>
          <w:szCs w:val="20"/>
          <w:lang w:val="x-none" w:eastAsia="x-none"/>
        </w:rPr>
        <w:t>ромышленное</w:t>
      </w:r>
      <w:proofErr w:type="spellEnd"/>
      <w:r w:rsidRPr="002D3798">
        <w:rPr>
          <w:szCs w:val="20"/>
          <w:lang w:val="x-none" w:eastAsia="x-none"/>
        </w:rPr>
        <w:t xml:space="preserve"> производство</w:t>
      </w:r>
      <w:bookmarkEnd w:id="2"/>
    </w:p>
    <w:p w:rsidR="005979A9" w:rsidRPr="00686A81" w:rsidRDefault="005979A9" w:rsidP="005E5B08">
      <w:pPr>
        <w:tabs>
          <w:tab w:val="left" w:pos="0"/>
          <w:tab w:val="left" w:pos="360"/>
        </w:tabs>
        <w:jc w:val="both"/>
        <w:rPr>
          <w:lang w:eastAsia="x-none"/>
        </w:rPr>
      </w:pPr>
      <w:r w:rsidRPr="00686A81">
        <w:rPr>
          <w:lang w:val="x-none"/>
        </w:rPr>
        <w:tab/>
      </w:r>
      <w:r w:rsidRPr="00686A81">
        <w:rPr>
          <w:lang w:val="x-none"/>
        </w:rPr>
        <w:tab/>
      </w:r>
      <w:r w:rsidRPr="00686A81">
        <w:rPr>
          <w:lang w:val="x-none" w:eastAsia="x-none"/>
        </w:rPr>
        <w:t>Объем отгруженных товаров собственного производства, выполненных работ и услуг собственными силами (</w:t>
      </w:r>
      <w:r w:rsidRPr="00686A81">
        <w:rPr>
          <w:lang w:val="en-US" w:eastAsia="x-none"/>
        </w:rPr>
        <w:t>BCDE</w:t>
      </w:r>
      <w:r w:rsidRPr="00686A81">
        <w:rPr>
          <w:lang w:val="x-none" w:eastAsia="x-none"/>
        </w:rPr>
        <w:t>) в 20</w:t>
      </w:r>
      <w:r w:rsidRPr="00686A81">
        <w:rPr>
          <w:lang w:eastAsia="x-none"/>
        </w:rPr>
        <w:t>23</w:t>
      </w:r>
      <w:r w:rsidRPr="00686A81">
        <w:rPr>
          <w:lang w:val="x-none" w:eastAsia="x-none"/>
        </w:rPr>
        <w:t xml:space="preserve"> году составил </w:t>
      </w:r>
      <w:r w:rsidRPr="00686A81">
        <w:rPr>
          <w:lang w:eastAsia="x-none"/>
        </w:rPr>
        <w:t>330 548,2</w:t>
      </w:r>
      <w:r w:rsidRPr="00686A81">
        <w:rPr>
          <w:lang w:val="x-none" w:eastAsia="x-none"/>
        </w:rPr>
        <w:t xml:space="preserve"> млн </w:t>
      </w:r>
      <w:r w:rsidR="002714BD">
        <w:rPr>
          <w:lang w:val="x-none" w:eastAsia="x-none"/>
        </w:rPr>
        <w:t>рублей</w:t>
      </w:r>
      <w:r w:rsidRPr="00686A81">
        <w:rPr>
          <w:lang w:val="x-none" w:eastAsia="x-none"/>
        </w:rPr>
        <w:t xml:space="preserve"> или </w:t>
      </w:r>
      <w:r w:rsidRPr="00686A81">
        <w:rPr>
          <w:lang w:eastAsia="x-none"/>
        </w:rPr>
        <w:t>113,4</w:t>
      </w:r>
      <w:r w:rsidRPr="00686A81">
        <w:rPr>
          <w:lang w:val="x-none" w:eastAsia="x-none"/>
        </w:rPr>
        <w:t xml:space="preserve">% </w:t>
      </w:r>
      <w:r w:rsidR="002D3798">
        <w:rPr>
          <w:lang w:eastAsia="x-none"/>
        </w:rPr>
        <w:t xml:space="preserve">                      </w:t>
      </w:r>
      <w:r w:rsidRPr="00686A81">
        <w:rPr>
          <w:lang w:val="x-none" w:eastAsia="x-none"/>
        </w:rPr>
        <w:t>к уровню 20</w:t>
      </w:r>
      <w:r w:rsidRPr="00686A81">
        <w:rPr>
          <w:lang w:eastAsia="x-none"/>
        </w:rPr>
        <w:t>22</w:t>
      </w:r>
      <w:r w:rsidRPr="00686A81">
        <w:rPr>
          <w:lang w:val="x-none" w:eastAsia="x-none"/>
        </w:rPr>
        <w:t xml:space="preserve"> года в сопоставимых ценах. </w:t>
      </w:r>
      <w:r w:rsidRPr="00686A81">
        <w:rPr>
          <w:lang w:eastAsia="x-none"/>
        </w:rPr>
        <w:t xml:space="preserve">Рост </w:t>
      </w:r>
      <w:r w:rsidRPr="00686A81">
        <w:rPr>
          <w:lang w:val="x-none" w:eastAsia="x-none"/>
        </w:rPr>
        <w:t xml:space="preserve">объема отгруженных товаров </w:t>
      </w:r>
      <w:r w:rsidRPr="00686A81">
        <w:rPr>
          <w:lang w:eastAsia="x-none"/>
        </w:rPr>
        <w:t xml:space="preserve">в </w:t>
      </w:r>
      <w:r w:rsidRPr="002D3798">
        <w:rPr>
          <w:lang w:eastAsia="x-none"/>
        </w:rPr>
        <w:t>сопоставимых ценах</w:t>
      </w:r>
      <w:r w:rsidRPr="00686A81">
        <w:rPr>
          <w:lang w:eastAsia="x-none"/>
        </w:rPr>
        <w:t xml:space="preserve"> произошел</w:t>
      </w:r>
      <w:r w:rsidRPr="00686A81">
        <w:rPr>
          <w:lang w:val="x-none" w:eastAsia="x-none"/>
        </w:rPr>
        <w:t xml:space="preserve"> </w:t>
      </w:r>
      <w:r w:rsidRPr="00686A81">
        <w:rPr>
          <w:lang w:eastAsia="x-none"/>
        </w:rPr>
        <w:t>по виду экономической деятельности «Добыча полезных ископаемых» на 14,8%.</w:t>
      </w:r>
    </w:p>
    <w:p w:rsidR="005979A9" w:rsidRPr="00686A81" w:rsidRDefault="005979A9" w:rsidP="005E5B08">
      <w:pPr>
        <w:tabs>
          <w:tab w:val="left" w:pos="0"/>
          <w:tab w:val="left" w:pos="360"/>
        </w:tabs>
        <w:jc w:val="both"/>
        <w:rPr>
          <w:lang w:eastAsia="x-none"/>
        </w:rPr>
      </w:pPr>
      <w:r w:rsidRPr="00686A81">
        <w:rPr>
          <w:lang w:eastAsia="x-none"/>
        </w:rPr>
        <w:tab/>
      </w:r>
      <w:r w:rsidRPr="00686A81">
        <w:rPr>
          <w:lang w:eastAsia="x-none"/>
        </w:rPr>
        <w:tab/>
        <w:t>В 2024 году оценивается рост промышленного производства на 22% за счет увеличения добычи нефти в связи с разработкой новых месторождений.</w:t>
      </w:r>
    </w:p>
    <w:p w:rsidR="005979A9" w:rsidRPr="00686A81" w:rsidRDefault="005979A9" w:rsidP="005E5B08">
      <w:pPr>
        <w:tabs>
          <w:tab w:val="left" w:pos="0"/>
          <w:tab w:val="left" w:pos="360"/>
        </w:tabs>
        <w:jc w:val="both"/>
        <w:rPr>
          <w:lang w:val="x-none" w:eastAsia="x-none"/>
        </w:rPr>
      </w:pPr>
      <w:r w:rsidRPr="00686A81">
        <w:rPr>
          <w:lang w:eastAsia="x-none"/>
        </w:rPr>
        <w:tab/>
      </w:r>
      <w:r w:rsidRPr="00686A81">
        <w:rPr>
          <w:lang w:eastAsia="x-none"/>
        </w:rPr>
        <w:tab/>
        <w:t xml:space="preserve">На среднесрочный период до </w:t>
      </w:r>
      <w:r w:rsidRPr="00686A81">
        <w:rPr>
          <w:lang w:val="x-none" w:eastAsia="x-none"/>
        </w:rPr>
        <w:t>20</w:t>
      </w:r>
      <w:r w:rsidRPr="00686A81">
        <w:rPr>
          <w:lang w:eastAsia="x-none"/>
        </w:rPr>
        <w:t>27</w:t>
      </w:r>
      <w:r w:rsidRPr="00686A81">
        <w:rPr>
          <w:lang w:val="x-none" w:eastAsia="x-none"/>
        </w:rPr>
        <w:t xml:space="preserve"> </w:t>
      </w:r>
      <w:r w:rsidRPr="00686A81">
        <w:rPr>
          <w:lang w:eastAsia="x-none"/>
        </w:rPr>
        <w:t>года</w:t>
      </w:r>
      <w:r w:rsidRPr="00686A81">
        <w:rPr>
          <w:lang w:val="x-none" w:eastAsia="x-none"/>
        </w:rPr>
        <w:t xml:space="preserve"> </w:t>
      </w:r>
      <w:r w:rsidRPr="00686A81">
        <w:rPr>
          <w:lang w:eastAsia="x-none"/>
        </w:rPr>
        <w:t>ожидается сохранение индексов производства на достигнутом уровне с невысоким ростом.</w:t>
      </w:r>
    </w:p>
    <w:p w:rsidR="005979A9" w:rsidRPr="00686A81" w:rsidRDefault="005979A9" w:rsidP="005E5B08">
      <w:pPr>
        <w:tabs>
          <w:tab w:val="left" w:pos="0"/>
          <w:tab w:val="left" w:pos="360"/>
        </w:tabs>
        <w:jc w:val="both"/>
        <w:rPr>
          <w:b/>
          <w:lang w:val="x-none" w:eastAsia="x-none"/>
        </w:rPr>
      </w:pPr>
    </w:p>
    <w:p w:rsidR="002D3798" w:rsidRDefault="002D3798" w:rsidP="005E5B08">
      <w:pPr>
        <w:tabs>
          <w:tab w:val="left" w:pos="0"/>
          <w:tab w:val="left" w:pos="360"/>
        </w:tabs>
        <w:ind w:left="-539"/>
        <w:jc w:val="center"/>
        <w:rPr>
          <w:lang w:eastAsia="x-none"/>
        </w:rPr>
      </w:pPr>
    </w:p>
    <w:p w:rsidR="002D3798" w:rsidRDefault="002D3798" w:rsidP="005E5B08">
      <w:pPr>
        <w:tabs>
          <w:tab w:val="left" w:pos="0"/>
          <w:tab w:val="left" w:pos="360"/>
        </w:tabs>
        <w:ind w:left="-539"/>
        <w:jc w:val="center"/>
        <w:rPr>
          <w:lang w:eastAsia="x-none"/>
        </w:rPr>
      </w:pPr>
    </w:p>
    <w:p w:rsidR="002D3798" w:rsidRDefault="002D3798" w:rsidP="005E5B08">
      <w:pPr>
        <w:tabs>
          <w:tab w:val="left" w:pos="0"/>
          <w:tab w:val="left" w:pos="360"/>
        </w:tabs>
        <w:ind w:left="-539"/>
        <w:jc w:val="center"/>
        <w:rPr>
          <w:lang w:eastAsia="x-none"/>
        </w:rPr>
      </w:pPr>
    </w:p>
    <w:p w:rsidR="002D3798" w:rsidRDefault="002D3798" w:rsidP="005E5B08">
      <w:pPr>
        <w:tabs>
          <w:tab w:val="left" w:pos="0"/>
          <w:tab w:val="left" w:pos="360"/>
        </w:tabs>
        <w:ind w:left="-539"/>
        <w:jc w:val="center"/>
        <w:rPr>
          <w:lang w:eastAsia="x-none"/>
        </w:rPr>
      </w:pPr>
    </w:p>
    <w:p w:rsidR="002D3798" w:rsidRDefault="002D3798" w:rsidP="005E5B08">
      <w:pPr>
        <w:tabs>
          <w:tab w:val="left" w:pos="0"/>
          <w:tab w:val="left" w:pos="360"/>
        </w:tabs>
        <w:ind w:left="-539"/>
        <w:jc w:val="center"/>
        <w:rPr>
          <w:lang w:eastAsia="x-none"/>
        </w:rPr>
      </w:pPr>
    </w:p>
    <w:p w:rsidR="002D3798" w:rsidRDefault="002D3798" w:rsidP="005E5B08">
      <w:pPr>
        <w:tabs>
          <w:tab w:val="left" w:pos="0"/>
          <w:tab w:val="left" w:pos="360"/>
        </w:tabs>
        <w:ind w:left="-539"/>
        <w:jc w:val="center"/>
        <w:rPr>
          <w:lang w:eastAsia="x-none"/>
        </w:rPr>
      </w:pPr>
    </w:p>
    <w:p w:rsidR="002D3798" w:rsidRDefault="002D3798" w:rsidP="005E5B08">
      <w:pPr>
        <w:tabs>
          <w:tab w:val="left" w:pos="0"/>
          <w:tab w:val="left" w:pos="360"/>
        </w:tabs>
        <w:ind w:left="-539"/>
        <w:jc w:val="center"/>
        <w:rPr>
          <w:lang w:eastAsia="x-none"/>
        </w:rPr>
      </w:pPr>
    </w:p>
    <w:p w:rsidR="00DD1652" w:rsidRDefault="00DD1652" w:rsidP="005E5B08">
      <w:pPr>
        <w:tabs>
          <w:tab w:val="left" w:pos="0"/>
          <w:tab w:val="left" w:pos="360"/>
        </w:tabs>
        <w:ind w:left="-539"/>
        <w:jc w:val="center"/>
        <w:rPr>
          <w:lang w:eastAsia="x-none"/>
        </w:rPr>
      </w:pPr>
    </w:p>
    <w:p w:rsidR="002D3798" w:rsidRDefault="002D3798" w:rsidP="005E5B08">
      <w:pPr>
        <w:tabs>
          <w:tab w:val="left" w:pos="0"/>
          <w:tab w:val="left" w:pos="360"/>
        </w:tabs>
        <w:ind w:left="-539"/>
        <w:jc w:val="center"/>
        <w:rPr>
          <w:lang w:eastAsia="x-none"/>
        </w:rPr>
      </w:pPr>
    </w:p>
    <w:p w:rsidR="002D3798" w:rsidRDefault="002D3798" w:rsidP="005E5B08">
      <w:pPr>
        <w:tabs>
          <w:tab w:val="left" w:pos="0"/>
          <w:tab w:val="left" w:pos="360"/>
        </w:tabs>
        <w:ind w:left="-539"/>
        <w:jc w:val="center"/>
        <w:rPr>
          <w:lang w:eastAsia="x-none"/>
        </w:rPr>
      </w:pPr>
    </w:p>
    <w:p w:rsidR="002D3798" w:rsidRDefault="002D3798" w:rsidP="005E5B08">
      <w:pPr>
        <w:tabs>
          <w:tab w:val="left" w:pos="0"/>
          <w:tab w:val="left" w:pos="360"/>
        </w:tabs>
        <w:ind w:left="-539"/>
        <w:jc w:val="center"/>
        <w:rPr>
          <w:lang w:eastAsia="x-none"/>
        </w:rPr>
      </w:pPr>
    </w:p>
    <w:p w:rsidR="002D3798" w:rsidRDefault="002D3798" w:rsidP="005E5B08">
      <w:pPr>
        <w:tabs>
          <w:tab w:val="left" w:pos="0"/>
          <w:tab w:val="left" w:pos="360"/>
        </w:tabs>
        <w:ind w:left="-539"/>
        <w:jc w:val="center"/>
        <w:rPr>
          <w:lang w:eastAsia="x-none"/>
        </w:rPr>
      </w:pPr>
    </w:p>
    <w:p w:rsidR="005979A9" w:rsidRPr="002D3798" w:rsidRDefault="005979A9" w:rsidP="00DD1652">
      <w:pPr>
        <w:tabs>
          <w:tab w:val="left" w:pos="0"/>
          <w:tab w:val="left" w:pos="360"/>
        </w:tabs>
        <w:jc w:val="center"/>
        <w:rPr>
          <w:lang w:eastAsia="x-none"/>
        </w:rPr>
      </w:pPr>
      <w:r w:rsidRPr="002D3798">
        <w:rPr>
          <w:lang w:val="x-none" w:eastAsia="x-none"/>
        </w:rPr>
        <w:lastRenderedPageBreak/>
        <w:t xml:space="preserve">Объем промышленного производства </w:t>
      </w:r>
      <w:r w:rsidRPr="002D3798">
        <w:rPr>
          <w:lang w:eastAsia="x-none"/>
        </w:rPr>
        <w:t>2022-2027 годы</w:t>
      </w:r>
    </w:p>
    <w:p w:rsidR="005979A9" w:rsidRPr="002D3798" w:rsidRDefault="002D3798" w:rsidP="00DD1652">
      <w:pPr>
        <w:tabs>
          <w:tab w:val="left" w:pos="0"/>
          <w:tab w:val="left" w:pos="360"/>
        </w:tabs>
        <w:jc w:val="center"/>
        <w:rPr>
          <w:lang w:val="x-none" w:eastAsia="x-none"/>
        </w:rPr>
      </w:pPr>
      <w:r>
        <w:rPr>
          <w:lang w:val="x-none" w:eastAsia="x-none"/>
        </w:rPr>
        <w:t>в Кондинском районе, млн</w:t>
      </w:r>
      <w:r w:rsidR="005979A9" w:rsidRPr="002D3798">
        <w:rPr>
          <w:lang w:eastAsia="x-none"/>
        </w:rPr>
        <w:t xml:space="preserve"> </w:t>
      </w:r>
      <w:r w:rsidR="002714BD" w:rsidRPr="002D3798">
        <w:rPr>
          <w:lang w:val="x-none" w:eastAsia="x-none"/>
        </w:rPr>
        <w:t>рублей</w:t>
      </w:r>
    </w:p>
    <w:p w:rsidR="005979A9" w:rsidRPr="00686A81" w:rsidRDefault="000C7EEB" w:rsidP="005E5B08">
      <w:pPr>
        <w:tabs>
          <w:tab w:val="left" w:pos="0"/>
          <w:tab w:val="left" w:pos="360"/>
        </w:tabs>
        <w:jc w:val="both"/>
        <w:rPr>
          <w:lang w:eastAsia="x-none"/>
        </w:rPr>
      </w:pPr>
      <w:bookmarkStart w:id="3" w:name="_MON_1749380975"/>
      <w:bookmarkEnd w:id="3"/>
      <w:r>
        <w:rPr>
          <w:noProof/>
          <w:color w:val="0000FF"/>
        </w:rPr>
        <w:drawing>
          <wp:inline distT="0" distB="0" distL="0" distR="0">
            <wp:extent cx="6200775" cy="22288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l="-5074" t="-4950" r="-5568" b="-1791"/>
                    <a:stretch>
                      <a:fillRect/>
                    </a:stretch>
                  </pic:blipFill>
                  <pic:spPr bwMode="auto">
                    <a:xfrm>
                      <a:off x="0" y="0"/>
                      <a:ext cx="6200775" cy="2228850"/>
                    </a:xfrm>
                    <a:prstGeom prst="rect">
                      <a:avLst/>
                    </a:prstGeom>
                    <a:noFill/>
                    <a:ln>
                      <a:noFill/>
                    </a:ln>
                  </pic:spPr>
                </pic:pic>
              </a:graphicData>
            </a:graphic>
          </wp:inline>
        </w:drawing>
      </w:r>
    </w:p>
    <w:p w:rsidR="005979A9" w:rsidRPr="002D3798" w:rsidRDefault="002D3798" w:rsidP="000B0068">
      <w:pPr>
        <w:keepNext/>
        <w:numPr>
          <w:ilvl w:val="0"/>
          <w:numId w:val="22"/>
        </w:numPr>
        <w:ind w:left="0" w:firstLine="0"/>
        <w:jc w:val="center"/>
        <w:outlineLvl w:val="0"/>
        <w:rPr>
          <w:bCs/>
          <w:szCs w:val="20"/>
          <w:lang w:val="x-none" w:eastAsia="x-none"/>
        </w:rPr>
      </w:pPr>
      <w:r>
        <w:rPr>
          <w:bCs/>
          <w:szCs w:val="20"/>
          <w:lang w:eastAsia="x-none"/>
        </w:rPr>
        <w:t>С</w:t>
      </w:r>
      <w:r w:rsidRPr="002D3798">
        <w:rPr>
          <w:bCs/>
          <w:szCs w:val="20"/>
          <w:lang w:eastAsia="x-none"/>
        </w:rPr>
        <w:t>ельское хозяйство</w:t>
      </w:r>
    </w:p>
    <w:p w:rsidR="002D3798" w:rsidRPr="002D3798" w:rsidRDefault="002D3798" w:rsidP="002D3798">
      <w:pPr>
        <w:keepNext/>
        <w:ind w:left="928"/>
        <w:outlineLvl w:val="0"/>
        <w:rPr>
          <w:bCs/>
          <w:szCs w:val="20"/>
          <w:lang w:val="x-none" w:eastAsia="x-none"/>
        </w:rPr>
      </w:pPr>
    </w:p>
    <w:p w:rsidR="005979A9" w:rsidRPr="00686A81" w:rsidRDefault="005979A9" w:rsidP="005E5B08">
      <w:pPr>
        <w:ind w:firstLine="720"/>
        <w:jc w:val="both"/>
      </w:pPr>
      <w:r w:rsidRPr="00686A81">
        <w:t>В 2023 году объем продукции сельского хозяйства с учетом всех категорий хозяйств составил 1</w:t>
      </w:r>
      <w:r w:rsidR="002D3798">
        <w:t xml:space="preserve"> </w:t>
      </w:r>
      <w:r w:rsidRPr="00686A81">
        <w:t xml:space="preserve">177,1 млн </w:t>
      </w:r>
      <w:r w:rsidR="002714BD">
        <w:t>рублей</w:t>
      </w:r>
      <w:r w:rsidRPr="00686A81">
        <w:t xml:space="preserve"> или 99,9% в сопоставимых ценах к уровню 2022 года. Увеличение стоимости продукции сельского хозяйства произошло в результате роста цен на сельскохозяйственную продукцию.</w:t>
      </w:r>
    </w:p>
    <w:p w:rsidR="005979A9" w:rsidRPr="00686A81" w:rsidRDefault="005979A9" w:rsidP="005E5B08">
      <w:pPr>
        <w:ind w:firstLine="720"/>
        <w:jc w:val="both"/>
      </w:pPr>
      <w:r w:rsidRPr="00686A81">
        <w:t>По оценке 2024 года объем продукции сельского хозяйства составит в действующих ценах 1</w:t>
      </w:r>
      <w:r w:rsidR="002D3798">
        <w:t xml:space="preserve"> </w:t>
      </w:r>
      <w:r w:rsidRPr="00686A81">
        <w:t xml:space="preserve">289,5 млн </w:t>
      </w:r>
      <w:r w:rsidR="002714BD">
        <w:t>рублей</w:t>
      </w:r>
      <w:r w:rsidRPr="00686A81">
        <w:t xml:space="preserve"> с индексом производства продукции в хозяйствах всех категорий 100,4%.</w:t>
      </w:r>
    </w:p>
    <w:p w:rsidR="005979A9" w:rsidRPr="00686A81" w:rsidRDefault="005979A9" w:rsidP="005E5B08">
      <w:pPr>
        <w:ind w:firstLine="720"/>
        <w:jc w:val="both"/>
      </w:pPr>
      <w:r w:rsidRPr="00686A81">
        <w:t>В среднесрочном периоде на 2025-2027 годы прогнозируется стабильная динамика умеренного роста за счет роста объемов производств</w:t>
      </w:r>
      <w:r>
        <w:t>а продукции сельского хозяйства</w:t>
      </w:r>
      <w:r w:rsidRPr="00686A81">
        <w:t>.</w:t>
      </w:r>
    </w:p>
    <w:p w:rsidR="002D3798" w:rsidRDefault="002D3798" w:rsidP="005E5B08">
      <w:pPr>
        <w:ind w:left="928"/>
        <w:jc w:val="center"/>
        <w:rPr>
          <w:b/>
          <w:i/>
          <w:u w:val="single"/>
        </w:rPr>
      </w:pPr>
    </w:p>
    <w:p w:rsidR="005979A9" w:rsidRPr="002D3798" w:rsidRDefault="005979A9" w:rsidP="000B0068">
      <w:pPr>
        <w:jc w:val="center"/>
      </w:pPr>
      <w:r w:rsidRPr="002D3798">
        <w:t xml:space="preserve">Объем продукции сельского хозяйства всех </w:t>
      </w:r>
      <w:proofErr w:type="gramStart"/>
      <w:r w:rsidRPr="002D3798">
        <w:t>категорий  хозяйств</w:t>
      </w:r>
      <w:proofErr w:type="gramEnd"/>
    </w:p>
    <w:p w:rsidR="005979A9" w:rsidRPr="002D3798" w:rsidRDefault="005979A9" w:rsidP="000B0068">
      <w:pPr>
        <w:jc w:val="center"/>
      </w:pPr>
      <w:r w:rsidRPr="002D3798">
        <w:t xml:space="preserve">Кондинского района, млн </w:t>
      </w:r>
      <w:r w:rsidR="002714BD" w:rsidRPr="002D3798">
        <w:t>рублей</w:t>
      </w:r>
    </w:p>
    <w:p w:rsidR="005979A9" w:rsidRPr="00686A81" w:rsidRDefault="000C7EEB" w:rsidP="005E5B08">
      <w:pPr>
        <w:jc w:val="both"/>
      </w:pPr>
      <w:r>
        <w:rPr>
          <w:noProof/>
        </w:rPr>
        <w:drawing>
          <wp:inline distT="0" distB="0" distL="0" distR="0">
            <wp:extent cx="6029325" cy="18097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29325" cy="1809750"/>
                    </a:xfrm>
                    <a:prstGeom prst="rect">
                      <a:avLst/>
                    </a:prstGeom>
                    <a:noFill/>
                    <a:ln>
                      <a:noFill/>
                    </a:ln>
                  </pic:spPr>
                </pic:pic>
              </a:graphicData>
            </a:graphic>
          </wp:inline>
        </w:drawing>
      </w:r>
    </w:p>
    <w:p w:rsidR="005979A9" w:rsidRPr="00686A81" w:rsidRDefault="005979A9" w:rsidP="005E5B08">
      <w:pPr>
        <w:ind w:firstLine="708"/>
        <w:jc w:val="both"/>
      </w:pPr>
      <w:r w:rsidRPr="00686A81">
        <w:t>Структура продукции сельского хозяйства изменилась в сторону увеличения доли животноводства с 29% до 31% и снижения доли растениеводства с 71% до 69%.</w:t>
      </w:r>
      <w:r w:rsidRPr="00686A81">
        <w:rPr>
          <w:color w:val="FF0000"/>
        </w:rPr>
        <w:t xml:space="preserve"> </w:t>
      </w:r>
      <w:r w:rsidRPr="00686A81">
        <w:t>В среднесрочной перспективе на 2025-2027 годы структура продукции сельского хозяйства сохранится.</w:t>
      </w:r>
    </w:p>
    <w:p w:rsidR="002D3798" w:rsidRDefault="002D3798" w:rsidP="005E5B08">
      <w:pPr>
        <w:shd w:val="clear" w:color="auto" w:fill="FFFFFF"/>
        <w:ind w:left="928"/>
        <w:jc w:val="center"/>
        <w:rPr>
          <w:b/>
          <w:i/>
          <w:u w:val="single"/>
        </w:rPr>
      </w:pPr>
    </w:p>
    <w:p w:rsidR="002D3798" w:rsidRDefault="002D3798" w:rsidP="005E5B08">
      <w:pPr>
        <w:shd w:val="clear" w:color="auto" w:fill="FFFFFF"/>
        <w:ind w:left="928"/>
        <w:jc w:val="center"/>
        <w:rPr>
          <w:b/>
          <w:i/>
          <w:u w:val="single"/>
        </w:rPr>
      </w:pPr>
    </w:p>
    <w:p w:rsidR="002D3798" w:rsidRDefault="002D3798" w:rsidP="005E5B08">
      <w:pPr>
        <w:shd w:val="clear" w:color="auto" w:fill="FFFFFF"/>
        <w:ind w:left="928"/>
        <w:jc w:val="center"/>
        <w:rPr>
          <w:b/>
          <w:i/>
          <w:u w:val="single"/>
        </w:rPr>
      </w:pPr>
    </w:p>
    <w:p w:rsidR="002D3798" w:rsidRDefault="002D3798" w:rsidP="005E5B08">
      <w:pPr>
        <w:shd w:val="clear" w:color="auto" w:fill="FFFFFF"/>
        <w:ind w:left="928"/>
        <w:jc w:val="center"/>
        <w:rPr>
          <w:b/>
          <w:i/>
          <w:u w:val="single"/>
        </w:rPr>
      </w:pPr>
    </w:p>
    <w:p w:rsidR="002D3798" w:rsidRDefault="002D3798" w:rsidP="005E5B08">
      <w:pPr>
        <w:shd w:val="clear" w:color="auto" w:fill="FFFFFF"/>
        <w:ind w:left="928"/>
        <w:jc w:val="center"/>
        <w:rPr>
          <w:b/>
          <w:i/>
          <w:u w:val="single"/>
        </w:rPr>
      </w:pPr>
    </w:p>
    <w:p w:rsidR="002D3798" w:rsidRDefault="002D3798" w:rsidP="005E5B08">
      <w:pPr>
        <w:shd w:val="clear" w:color="auto" w:fill="FFFFFF"/>
        <w:ind w:left="928"/>
        <w:jc w:val="center"/>
        <w:rPr>
          <w:b/>
          <w:i/>
          <w:u w:val="single"/>
        </w:rPr>
      </w:pPr>
    </w:p>
    <w:p w:rsidR="002D3798" w:rsidRDefault="002D3798" w:rsidP="005E5B08">
      <w:pPr>
        <w:shd w:val="clear" w:color="auto" w:fill="FFFFFF"/>
        <w:ind w:left="928"/>
        <w:jc w:val="center"/>
        <w:rPr>
          <w:b/>
          <w:i/>
          <w:u w:val="single"/>
        </w:rPr>
      </w:pPr>
    </w:p>
    <w:p w:rsidR="002D3798" w:rsidRDefault="002D3798" w:rsidP="005E5B08">
      <w:pPr>
        <w:shd w:val="clear" w:color="auto" w:fill="FFFFFF"/>
        <w:ind w:left="928"/>
        <w:jc w:val="center"/>
        <w:rPr>
          <w:b/>
          <w:i/>
          <w:u w:val="single"/>
        </w:rPr>
      </w:pPr>
    </w:p>
    <w:p w:rsidR="002D3798" w:rsidRDefault="002D3798" w:rsidP="005E5B08">
      <w:pPr>
        <w:shd w:val="clear" w:color="auto" w:fill="FFFFFF"/>
        <w:ind w:left="928"/>
        <w:jc w:val="center"/>
        <w:rPr>
          <w:b/>
          <w:i/>
          <w:u w:val="single"/>
        </w:rPr>
      </w:pPr>
    </w:p>
    <w:p w:rsidR="005979A9" w:rsidRDefault="005979A9" w:rsidP="000B0068">
      <w:pPr>
        <w:shd w:val="clear" w:color="auto" w:fill="FFFFFF"/>
        <w:jc w:val="center"/>
      </w:pPr>
      <w:r w:rsidRPr="002D3798">
        <w:lastRenderedPageBreak/>
        <w:t xml:space="preserve">Структура продукции сельского хозяйства района, млн </w:t>
      </w:r>
      <w:r w:rsidR="002714BD" w:rsidRPr="002D3798">
        <w:t>рублей</w:t>
      </w:r>
    </w:p>
    <w:p w:rsidR="000B0068" w:rsidRPr="002D3798" w:rsidRDefault="000B0068" w:rsidP="005E5B08">
      <w:pPr>
        <w:shd w:val="clear" w:color="auto" w:fill="FFFFFF"/>
        <w:ind w:left="928"/>
        <w:jc w:val="center"/>
      </w:pPr>
    </w:p>
    <w:p w:rsidR="005979A9" w:rsidRPr="00686A81" w:rsidRDefault="000C7EEB" w:rsidP="005E5B08">
      <w:pPr>
        <w:shd w:val="clear" w:color="auto" w:fill="FFFFFF"/>
        <w:ind w:left="426"/>
        <w:jc w:val="both"/>
        <w:rPr>
          <w:color w:val="0000FF"/>
        </w:rPr>
      </w:pPr>
      <w:r>
        <w:rPr>
          <w:noProof/>
          <w:color w:val="0000FF"/>
        </w:rPr>
        <w:drawing>
          <wp:inline distT="0" distB="0" distL="0" distR="0">
            <wp:extent cx="5495925" cy="2047875"/>
            <wp:effectExtent l="0" t="0" r="0" b="0"/>
            <wp:docPr id="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95925" cy="2047875"/>
                    </a:xfrm>
                    <a:prstGeom prst="rect">
                      <a:avLst/>
                    </a:prstGeom>
                    <a:noFill/>
                    <a:ln>
                      <a:noFill/>
                    </a:ln>
                  </pic:spPr>
                </pic:pic>
              </a:graphicData>
            </a:graphic>
          </wp:inline>
        </w:drawing>
      </w:r>
      <w:r w:rsidR="005979A9" w:rsidRPr="00686A81">
        <w:rPr>
          <w:color w:val="0000FF"/>
        </w:rPr>
        <w:tab/>
      </w:r>
    </w:p>
    <w:p w:rsidR="005979A9" w:rsidRPr="00686A81" w:rsidRDefault="005979A9" w:rsidP="005E5B08">
      <w:pPr>
        <w:ind w:left="426"/>
        <w:jc w:val="both"/>
        <w:rPr>
          <w:color w:val="0000FF"/>
        </w:rPr>
      </w:pPr>
    </w:p>
    <w:p w:rsidR="005979A9" w:rsidRPr="00686A81" w:rsidRDefault="005979A9" w:rsidP="005E5B08">
      <w:pPr>
        <w:ind w:firstLine="708"/>
        <w:jc w:val="both"/>
      </w:pPr>
      <w:r w:rsidRPr="00686A81">
        <w:t xml:space="preserve">В 2023 году </w:t>
      </w:r>
      <w:r w:rsidRPr="002D3798">
        <w:t>по всем категориям хозяйств</w:t>
      </w:r>
      <w:r w:rsidRPr="00686A81">
        <w:t xml:space="preserve"> произведено основных видов продукции: молока </w:t>
      </w:r>
      <w:r w:rsidR="002D3798">
        <w:rPr>
          <w:lang w:eastAsia="x-none"/>
        </w:rPr>
        <w:t>-</w:t>
      </w:r>
      <w:r w:rsidRPr="00686A81">
        <w:t xml:space="preserve"> 3 241 тонна (103%), мяса в убойном весе </w:t>
      </w:r>
      <w:r w:rsidR="002D3798">
        <w:rPr>
          <w:lang w:eastAsia="x-none"/>
        </w:rPr>
        <w:t>-</w:t>
      </w:r>
      <w:r w:rsidRPr="00686A81">
        <w:t xml:space="preserve"> 138,9 тонны (82%), овощей </w:t>
      </w:r>
      <w:r w:rsidR="002D3798">
        <w:rPr>
          <w:lang w:eastAsia="x-none"/>
        </w:rPr>
        <w:t>-</w:t>
      </w:r>
      <w:r w:rsidRPr="00686A81">
        <w:t xml:space="preserve"> 2 520 тонны (100%), картофеля </w:t>
      </w:r>
      <w:r w:rsidR="002D3798">
        <w:rPr>
          <w:lang w:eastAsia="x-none"/>
        </w:rPr>
        <w:t>-</w:t>
      </w:r>
      <w:r w:rsidRPr="00686A81">
        <w:t xml:space="preserve"> 12 676 тонн (100%).</w:t>
      </w:r>
    </w:p>
    <w:p w:rsidR="005979A9" w:rsidRPr="00686A81" w:rsidRDefault="005979A9" w:rsidP="005E5B08">
      <w:pPr>
        <w:ind w:firstLine="708"/>
        <w:jc w:val="both"/>
        <w:rPr>
          <w:bCs/>
        </w:rPr>
      </w:pPr>
      <w:r w:rsidRPr="00686A81">
        <w:t>В 2024 году оценивается темп производства по всем основным видам продукции сельского хозяйства на уровне 2023 года, с учетом сохранения субсидирования за счет средств бюджета автономного округа.</w:t>
      </w:r>
    </w:p>
    <w:p w:rsidR="005979A9" w:rsidRPr="00686A81" w:rsidRDefault="005979A9" w:rsidP="005E5B08">
      <w:pPr>
        <w:ind w:firstLine="720"/>
        <w:jc w:val="both"/>
        <w:rPr>
          <w:lang w:eastAsia="x-none"/>
        </w:rPr>
      </w:pPr>
      <w:r w:rsidRPr="00686A81">
        <w:rPr>
          <w:lang w:val="x-none" w:eastAsia="x-none"/>
        </w:rPr>
        <w:t>На период 20</w:t>
      </w:r>
      <w:r w:rsidRPr="00686A81">
        <w:rPr>
          <w:lang w:eastAsia="x-none"/>
        </w:rPr>
        <w:t>25-</w:t>
      </w:r>
      <w:r w:rsidRPr="00686A81">
        <w:rPr>
          <w:lang w:val="x-none" w:eastAsia="x-none"/>
        </w:rPr>
        <w:t>20</w:t>
      </w:r>
      <w:r w:rsidRPr="00686A81">
        <w:rPr>
          <w:lang w:eastAsia="x-none"/>
        </w:rPr>
        <w:t>27</w:t>
      </w:r>
      <w:r w:rsidRPr="00686A81">
        <w:rPr>
          <w:lang w:val="x-none" w:eastAsia="x-none"/>
        </w:rPr>
        <w:t xml:space="preserve"> годы прогнозируется стабильная ситуация по производству основных видов продукции</w:t>
      </w:r>
      <w:r w:rsidRPr="00686A81">
        <w:rPr>
          <w:lang w:eastAsia="x-none"/>
        </w:rPr>
        <w:t xml:space="preserve"> сельского хозяйства на территории Кондинского района.</w:t>
      </w:r>
    </w:p>
    <w:p w:rsidR="005979A9" w:rsidRPr="00686A81" w:rsidRDefault="005979A9" w:rsidP="005E5B08">
      <w:pPr>
        <w:ind w:firstLine="720"/>
        <w:jc w:val="both"/>
        <w:rPr>
          <w:lang w:eastAsia="x-none"/>
        </w:rPr>
      </w:pPr>
      <w:r w:rsidRPr="00686A81">
        <w:t>Общее поголовье скота и птицы во всех хозяйствах района увеличилось в сравнении с прошлым годом на 17% за счет снижения поголовья в личных хозяйствах населения и крестьянско-фермерских хозяйствах. В 2023 году произошли структурные изменения поголовья скота и птицы: уменьшилась доля поголовья КРС на 0,5 п.п. (18,5%), доля овец и коз на 2 п.п. (6%), доля кроликов на 1 п.п. (10%), доля птицы увеличилась на 5 п.п. (60%), доля свиней осталась без изменений (4%).</w:t>
      </w:r>
    </w:p>
    <w:p w:rsidR="005979A9" w:rsidRPr="00686A81" w:rsidRDefault="005979A9" w:rsidP="005E5B08">
      <w:pPr>
        <w:ind w:firstLine="720"/>
        <w:jc w:val="both"/>
        <w:rPr>
          <w:lang w:eastAsia="x-none"/>
        </w:rPr>
      </w:pPr>
    </w:p>
    <w:p w:rsidR="005979A9" w:rsidRPr="00686A81" w:rsidRDefault="005979A9" w:rsidP="005E5B08">
      <w:pPr>
        <w:ind w:firstLine="720"/>
        <w:jc w:val="both"/>
        <w:rPr>
          <w:lang w:eastAsia="x-none"/>
        </w:rPr>
      </w:pPr>
    </w:p>
    <w:tbl>
      <w:tblPr>
        <w:tblW w:w="0" w:type="auto"/>
        <w:tblLook w:val="04A0" w:firstRow="1" w:lastRow="0" w:firstColumn="1" w:lastColumn="0" w:noHBand="0" w:noVBand="1"/>
      </w:tblPr>
      <w:tblGrid>
        <w:gridCol w:w="4785"/>
        <w:gridCol w:w="4786"/>
      </w:tblGrid>
      <w:tr w:rsidR="005979A9" w:rsidRPr="00686A81" w:rsidTr="005979A9">
        <w:trPr>
          <w:trHeight w:val="410"/>
        </w:trPr>
        <w:tc>
          <w:tcPr>
            <w:tcW w:w="4785" w:type="dxa"/>
          </w:tcPr>
          <w:p w:rsidR="005979A9" w:rsidRPr="002D3798" w:rsidRDefault="005979A9" w:rsidP="002D3798">
            <w:pPr>
              <w:jc w:val="center"/>
            </w:pPr>
            <w:r w:rsidRPr="002D3798">
              <w:t>Структура поголовья скота и птицы</w:t>
            </w:r>
          </w:p>
          <w:p w:rsidR="005979A9" w:rsidRPr="00686A81" w:rsidRDefault="005979A9" w:rsidP="002D3798">
            <w:pPr>
              <w:jc w:val="center"/>
            </w:pPr>
            <w:r w:rsidRPr="002D3798">
              <w:t>в 2023 году</w:t>
            </w:r>
          </w:p>
        </w:tc>
        <w:tc>
          <w:tcPr>
            <w:tcW w:w="4786" w:type="dxa"/>
          </w:tcPr>
          <w:p w:rsidR="005979A9" w:rsidRPr="002D3798" w:rsidRDefault="005979A9" w:rsidP="002D3798">
            <w:pPr>
              <w:jc w:val="center"/>
            </w:pPr>
            <w:r w:rsidRPr="002D3798">
              <w:t>Структура поголовья скота и птицы</w:t>
            </w:r>
          </w:p>
          <w:p w:rsidR="005979A9" w:rsidRPr="00686A81" w:rsidRDefault="005979A9" w:rsidP="002D3798">
            <w:pPr>
              <w:jc w:val="center"/>
              <w:rPr>
                <w:b/>
              </w:rPr>
            </w:pPr>
            <w:r w:rsidRPr="002D3798">
              <w:t>в 2022году</w:t>
            </w:r>
          </w:p>
        </w:tc>
      </w:tr>
      <w:tr w:rsidR="005979A9" w:rsidRPr="00686A81" w:rsidTr="005979A9">
        <w:trPr>
          <w:trHeight w:val="3386"/>
        </w:trPr>
        <w:tc>
          <w:tcPr>
            <w:tcW w:w="4785" w:type="dxa"/>
          </w:tcPr>
          <w:p w:rsidR="005979A9" w:rsidRPr="00686A81" w:rsidRDefault="000C7EEB" w:rsidP="005E5B08">
            <w:pPr>
              <w:jc w:val="both"/>
            </w:pPr>
            <w:r>
              <w:rPr>
                <w:noProof/>
              </w:rPr>
              <w:drawing>
                <wp:inline distT="0" distB="0" distL="0" distR="0">
                  <wp:extent cx="2743200" cy="19526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1952625"/>
                          </a:xfrm>
                          <a:prstGeom prst="rect">
                            <a:avLst/>
                          </a:prstGeom>
                          <a:noFill/>
                          <a:ln>
                            <a:noFill/>
                          </a:ln>
                        </pic:spPr>
                      </pic:pic>
                    </a:graphicData>
                  </a:graphic>
                </wp:inline>
              </w:drawing>
            </w:r>
          </w:p>
        </w:tc>
        <w:tc>
          <w:tcPr>
            <w:tcW w:w="4786" w:type="dxa"/>
          </w:tcPr>
          <w:p w:rsidR="005979A9" w:rsidRPr="00686A81" w:rsidRDefault="000C7EEB" w:rsidP="005E5B08">
            <w:pPr>
              <w:jc w:val="both"/>
            </w:pPr>
            <w:r>
              <w:rPr>
                <w:noProof/>
              </w:rPr>
              <w:drawing>
                <wp:inline distT="0" distB="0" distL="0" distR="0">
                  <wp:extent cx="2733675" cy="193357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33675" cy="1933575"/>
                          </a:xfrm>
                          <a:prstGeom prst="rect">
                            <a:avLst/>
                          </a:prstGeom>
                          <a:noFill/>
                          <a:ln>
                            <a:noFill/>
                          </a:ln>
                        </pic:spPr>
                      </pic:pic>
                    </a:graphicData>
                  </a:graphic>
                </wp:inline>
              </w:drawing>
            </w:r>
          </w:p>
        </w:tc>
      </w:tr>
    </w:tbl>
    <w:p w:rsidR="005979A9" w:rsidRPr="00686A81" w:rsidRDefault="005979A9" w:rsidP="005E5B08">
      <w:pPr>
        <w:ind w:left="928"/>
        <w:rPr>
          <w:b/>
        </w:rPr>
      </w:pPr>
    </w:p>
    <w:p w:rsidR="005979A9" w:rsidRPr="00686A81" w:rsidRDefault="005979A9" w:rsidP="005E5B08">
      <w:pPr>
        <w:ind w:left="928"/>
        <w:rPr>
          <w:b/>
        </w:rPr>
      </w:pPr>
    </w:p>
    <w:p w:rsidR="005979A9" w:rsidRPr="00686A81" w:rsidRDefault="005979A9" w:rsidP="005E5B08">
      <w:pPr>
        <w:ind w:left="928"/>
        <w:rPr>
          <w:b/>
        </w:rPr>
      </w:pPr>
    </w:p>
    <w:p w:rsidR="005979A9" w:rsidRDefault="005979A9" w:rsidP="005E5B08">
      <w:pPr>
        <w:ind w:left="928"/>
        <w:rPr>
          <w:b/>
        </w:rPr>
      </w:pPr>
    </w:p>
    <w:p w:rsidR="002D3798" w:rsidRPr="00686A81" w:rsidRDefault="002D3798" w:rsidP="005E5B08">
      <w:pPr>
        <w:ind w:left="928"/>
        <w:rPr>
          <w:b/>
        </w:rPr>
      </w:pPr>
    </w:p>
    <w:p w:rsidR="005979A9" w:rsidRPr="00686A81" w:rsidRDefault="005979A9" w:rsidP="005E5B08">
      <w:pPr>
        <w:ind w:left="928"/>
        <w:rPr>
          <w:b/>
        </w:rPr>
      </w:pPr>
    </w:p>
    <w:p w:rsidR="005979A9" w:rsidRPr="00686A81" w:rsidRDefault="005979A9" w:rsidP="005E5B08">
      <w:pPr>
        <w:ind w:left="928"/>
        <w:rPr>
          <w:b/>
        </w:rPr>
      </w:pPr>
    </w:p>
    <w:p w:rsidR="005979A9" w:rsidRPr="002D3798" w:rsidRDefault="005979A9" w:rsidP="000B0068">
      <w:pPr>
        <w:jc w:val="center"/>
      </w:pPr>
      <w:r w:rsidRPr="002D3798">
        <w:lastRenderedPageBreak/>
        <w:t>Основные показатели поголовья скота за 2019-2023 годы</w:t>
      </w:r>
    </w:p>
    <w:p w:rsidR="005979A9" w:rsidRPr="002D3798" w:rsidRDefault="005979A9" w:rsidP="000B0068">
      <w:pPr>
        <w:jc w:val="center"/>
      </w:pPr>
      <w:r w:rsidRPr="002D3798">
        <w:t>во всех категориях хозяйств Кондинского района, голов</w:t>
      </w:r>
    </w:p>
    <w:p w:rsidR="005979A9" w:rsidRPr="00686A81" w:rsidRDefault="000C7EEB" w:rsidP="005E5B08">
      <w:pPr>
        <w:jc w:val="both"/>
      </w:pPr>
      <w:r>
        <w:rPr>
          <w:noProof/>
          <w:color w:val="0000FF"/>
        </w:rPr>
        <w:drawing>
          <wp:inline distT="0" distB="0" distL="0" distR="0">
            <wp:extent cx="6000750" cy="197167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00750" cy="1971675"/>
                    </a:xfrm>
                    <a:prstGeom prst="rect">
                      <a:avLst/>
                    </a:prstGeom>
                    <a:noFill/>
                    <a:ln>
                      <a:noFill/>
                    </a:ln>
                  </pic:spPr>
                </pic:pic>
              </a:graphicData>
            </a:graphic>
          </wp:inline>
        </w:drawing>
      </w:r>
    </w:p>
    <w:p w:rsidR="005979A9" w:rsidRPr="00686A81" w:rsidRDefault="005979A9" w:rsidP="005E5B08">
      <w:pPr>
        <w:jc w:val="both"/>
      </w:pPr>
    </w:p>
    <w:p w:rsidR="005979A9" w:rsidRPr="00686A81" w:rsidRDefault="005979A9" w:rsidP="005E5B08">
      <w:pPr>
        <w:ind w:firstLine="708"/>
        <w:jc w:val="both"/>
      </w:pPr>
      <w:bookmarkStart w:id="4" w:name="_Toc45784570"/>
      <w:r w:rsidRPr="00686A81">
        <w:t xml:space="preserve">Поголовье крупного рогатого скота </w:t>
      </w:r>
      <w:r w:rsidRPr="002D3798">
        <w:t>в крестьянско-фермерских хозяйствах</w:t>
      </w:r>
      <w:r w:rsidRPr="00686A81">
        <w:t xml:space="preserve"> (далее</w:t>
      </w:r>
      <w:r w:rsidR="002D3798">
        <w:t xml:space="preserve"> </w:t>
      </w:r>
      <w:r w:rsidR="002D3798">
        <w:rPr>
          <w:lang w:eastAsia="x-none"/>
        </w:rPr>
        <w:t>-</w:t>
      </w:r>
      <w:r w:rsidRPr="00686A81">
        <w:t>КФХ) в 2023 году составило 816 голов, в том числе коров 410 голов. В сравнении с прошлым годом увеличение общего поголовья КРС составило +6%, при этом поголовье коров снизилось на -1%.</w:t>
      </w:r>
    </w:p>
    <w:p w:rsidR="005979A9" w:rsidRPr="00686A81" w:rsidRDefault="005979A9" w:rsidP="005E5B08">
      <w:pPr>
        <w:ind w:firstLine="708"/>
        <w:jc w:val="both"/>
        <w:rPr>
          <w:rFonts w:eastAsia="Calibri"/>
          <w:lang w:eastAsia="en-US"/>
        </w:rPr>
      </w:pPr>
      <w:r w:rsidRPr="00686A81">
        <w:t>Производство основных видов сельскохозяйственной деятельности по-прежнему остается производство и реализация мяса, молока, картофеля, рыбы.</w:t>
      </w:r>
    </w:p>
    <w:p w:rsidR="005979A9" w:rsidRPr="00686A81" w:rsidRDefault="005979A9" w:rsidP="005E5B08">
      <w:pPr>
        <w:ind w:firstLine="708"/>
        <w:jc w:val="both"/>
      </w:pPr>
      <w:r w:rsidRPr="00686A81">
        <w:t>Валовый надой молока в КФХ района за 2023 год составил 1 999 тонн, что составляет 102% к уровню 2022 года (1 959 тонн). Производство мяса в живом весе в 2023 году составило 62,3 тонны (55%).</w:t>
      </w:r>
    </w:p>
    <w:p w:rsidR="005979A9" w:rsidRPr="00686A81" w:rsidRDefault="005979A9" w:rsidP="005E5B08">
      <w:pPr>
        <w:ind w:firstLine="708"/>
        <w:jc w:val="both"/>
      </w:pPr>
      <w:r w:rsidRPr="00686A81">
        <w:t>Валовый сбор картофеля в 2023 году составил 181 тонна (101%).</w:t>
      </w:r>
    </w:p>
    <w:p w:rsidR="005979A9" w:rsidRPr="00686A81" w:rsidRDefault="005979A9" w:rsidP="005E5B08">
      <w:pPr>
        <w:ind w:firstLine="708"/>
        <w:jc w:val="both"/>
      </w:pPr>
      <w:r w:rsidRPr="00686A81">
        <w:t>Общая площадь земель с/х назначения в Кондинском районе составляет 36 241 га. Из общей площади площадь сельскохозяйственных угодий составляет 8,377 тыс. га, остальная площадь земель сельхоз назначения занята лесными площадями, водой, болотами песками, оврагами и т</w:t>
      </w:r>
      <w:r w:rsidR="002D3798">
        <w:t xml:space="preserve">ак </w:t>
      </w:r>
      <w:r w:rsidRPr="00686A81">
        <w:t>д</w:t>
      </w:r>
      <w:r w:rsidR="002D3798">
        <w:t>алее</w:t>
      </w:r>
      <w:r w:rsidRPr="00686A81">
        <w:t>.</w:t>
      </w:r>
    </w:p>
    <w:p w:rsidR="005979A9" w:rsidRPr="00686A81" w:rsidRDefault="005979A9" w:rsidP="005E5B08">
      <w:pPr>
        <w:ind w:firstLine="708"/>
        <w:jc w:val="both"/>
      </w:pPr>
      <w:r w:rsidRPr="00686A81">
        <w:t>Для сельскохозяйственных целей на территории Кондинского района используются земли населенных пунктов и земельные участки из состава земель сельскохозяйственного назначения (права на которые оформлены) в количестве 5 016,7 га.</w:t>
      </w:r>
    </w:p>
    <w:p w:rsidR="005979A9" w:rsidRPr="00686A81" w:rsidRDefault="005979A9" w:rsidP="005E5B08">
      <w:pPr>
        <w:ind w:firstLine="708"/>
        <w:jc w:val="both"/>
      </w:pPr>
      <w:r w:rsidRPr="00686A81">
        <w:t xml:space="preserve">Основными пользователями земель сельскохозяйственного назначения являются </w:t>
      </w:r>
      <w:r w:rsidR="002D3798">
        <w:t xml:space="preserve">открытое акционерное общество </w:t>
      </w:r>
      <w:r w:rsidRPr="00686A81">
        <w:t xml:space="preserve">«Агроника» г. Урай </w:t>
      </w:r>
      <w:r w:rsidR="002D3798">
        <w:rPr>
          <w:lang w:eastAsia="x-none"/>
        </w:rPr>
        <w:t>-</w:t>
      </w:r>
      <w:r w:rsidRPr="00686A81">
        <w:t xml:space="preserve"> 2 287,2 га (из них: 1 435,5 га сельхозугодий), что составляет 45%; глава КФХ Ф.В. Чурилович – 2 151,4 га (43</w:t>
      </w:r>
      <w:proofErr w:type="gramStart"/>
      <w:r w:rsidRPr="00686A81">
        <w:t xml:space="preserve">%); </w:t>
      </w:r>
      <w:r w:rsidR="002D3798">
        <w:t xml:space="preserve">  </w:t>
      </w:r>
      <w:proofErr w:type="gramEnd"/>
      <w:r w:rsidR="002D3798">
        <w:t xml:space="preserve">             </w:t>
      </w:r>
      <w:r w:rsidR="002D3798" w:rsidRPr="00FB4D2A">
        <w:t>бюджетно</w:t>
      </w:r>
      <w:r w:rsidR="002D3798">
        <w:t>е</w:t>
      </w:r>
      <w:r w:rsidR="002D3798" w:rsidRPr="00FB4D2A">
        <w:t xml:space="preserve"> учреждени</w:t>
      </w:r>
      <w:r w:rsidR="002D3798">
        <w:t>е</w:t>
      </w:r>
      <w:r w:rsidR="002D3798" w:rsidRPr="00FB4D2A">
        <w:t xml:space="preserve"> профессионального образования Ханты-Мансийского автономного округа – Югры</w:t>
      </w:r>
      <w:r w:rsidR="002D3798" w:rsidRPr="00686A81">
        <w:t xml:space="preserve"> </w:t>
      </w:r>
      <w:r w:rsidRPr="00686A81">
        <w:t xml:space="preserve">«Междуреченский агропромышленный колледж» - 101 га (2%); глава </w:t>
      </w:r>
      <w:r w:rsidR="002D3798">
        <w:t xml:space="preserve">                       </w:t>
      </w:r>
      <w:r w:rsidRPr="00686A81">
        <w:t xml:space="preserve">КФХ И.А. Мухин </w:t>
      </w:r>
      <w:r w:rsidR="002D3798">
        <w:t>-</w:t>
      </w:r>
      <w:r w:rsidRPr="00686A81">
        <w:t xml:space="preserve"> 34,6 га (1%); прочие - 462,6 га (9%).</w:t>
      </w:r>
    </w:p>
    <w:p w:rsidR="005979A9" w:rsidRPr="00686A81" w:rsidRDefault="005979A9" w:rsidP="005E5B08">
      <w:pPr>
        <w:ind w:firstLine="708"/>
        <w:jc w:val="both"/>
      </w:pPr>
      <w:r w:rsidRPr="00686A81">
        <w:t xml:space="preserve">Основной вид использования </w:t>
      </w:r>
      <w:r w:rsidR="000B0068">
        <w:t>-</w:t>
      </w:r>
      <w:r w:rsidRPr="00686A81">
        <w:t xml:space="preserve"> это аренда земель пригодных для сельскохозяйственного использования.</w:t>
      </w:r>
    </w:p>
    <w:p w:rsidR="005979A9" w:rsidRPr="00686A81" w:rsidRDefault="005979A9" w:rsidP="005E5B08">
      <w:pPr>
        <w:ind w:firstLine="708"/>
        <w:jc w:val="both"/>
      </w:pPr>
      <w:r w:rsidRPr="00686A81">
        <w:t>Засеянная посевная площадь в 2023 году составила 2 793 га (100%). Кормовые культуры занимают 71% от всех посевных площадей (100% к уровню 2022 года</w:t>
      </w:r>
      <w:proofErr w:type="gramStart"/>
      <w:r w:rsidRPr="00686A81">
        <w:t xml:space="preserve">), </w:t>
      </w:r>
      <w:r w:rsidR="002D3798">
        <w:t xml:space="preserve">  </w:t>
      </w:r>
      <w:proofErr w:type="gramEnd"/>
      <w:r w:rsidR="002D3798">
        <w:t xml:space="preserve">            картофель -</w:t>
      </w:r>
      <w:r w:rsidRPr="00686A81">
        <w:t xml:space="preserve"> 25% (100% к уровню 2022 года), овощи</w:t>
      </w:r>
      <w:r w:rsidR="002D3798">
        <w:t xml:space="preserve"> -</w:t>
      </w:r>
      <w:r w:rsidRPr="00686A81">
        <w:t xml:space="preserve"> 4% (100% к уровню 2022 года). В сравнении с прошлым годом общая площадь засеянных посевных сельскохозяйственных культур в</w:t>
      </w:r>
      <w:r w:rsidR="002D3798">
        <w:t xml:space="preserve"> Кондинском</w:t>
      </w:r>
      <w:r w:rsidRPr="00686A81">
        <w:t xml:space="preserve"> районе не изменилась. В 2024 году оценивается сохранение засеянных посевных площадей.</w:t>
      </w:r>
    </w:p>
    <w:p w:rsidR="005979A9" w:rsidRPr="00686A81" w:rsidRDefault="005979A9" w:rsidP="005E5B08">
      <w:pPr>
        <w:ind w:firstLine="708"/>
        <w:jc w:val="both"/>
        <w:rPr>
          <w:lang w:eastAsia="en-US"/>
        </w:rPr>
      </w:pPr>
      <w:r w:rsidRPr="00686A81">
        <w:rPr>
          <w:lang w:eastAsia="en-US"/>
        </w:rPr>
        <w:t>В 2023 году крестьянскими - фермерскими хозяйствами и предприятиями всех форм собственности заготовлено сена и сенажа в объеме 6 120 тонн, что к уровню 2022 года составляет 82%.</w:t>
      </w:r>
    </w:p>
    <w:p w:rsidR="005979A9" w:rsidRPr="00686A81" w:rsidRDefault="005979A9" w:rsidP="005E5B08">
      <w:pPr>
        <w:ind w:firstLine="708"/>
        <w:jc w:val="both"/>
        <w:rPr>
          <w:rFonts w:eastAsia="Calibri"/>
          <w:lang w:eastAsia="en-US"/>
        </w:rPr>
      </w:pPr>
      <w:r w:rsidRPr="00686A81">
        <w:t>На 2024-2027 годы прогнозируется незначительный рост засеянных посевных площадей.</w:t>
      </w:r>
    </w:p>
    <w:p w:rsidR="005979A9" w:rsidRPr="002D3798" w:rsidRDefault="002D3798" w:rsidP="000B0068">
      <w:pPr>
        <w:keepNext/>
        <w:numPr>
          <w:ilvl w:val="0"/>
          <w:numId w:val="22"/>
        </w:numPr>
        <w:ind w:left="0" w:firstLine="0"/>
        <w:jc w:val="center"/>
        <w:outlineLvl w:val="0"/>
        <w:rPr>
          <w:bCs/>
          <w:szCs w:val="20"/>
          <w:lang w:val="x-none" w:eastAsia="x-none"/>
        </w:rPr>
      </w:pPr>
      <w:r>
        <w:rPr>
          <w:bCs/>
          <w:szCs w:val="20"/>
          <w:lang w:eastAsia="x-none"/>
        </w:rPr>
        <w:lastRenderedPageBreak/>
        <w:t>С</w:t>
      </w:r>
      <w:proofErr w:type="spellStart"/>
      <w:r w:rsidRPr="002D3798">
        <w:rPr>
          <w:bCs/>
          <w:szCs w:val="20"/>
          <w:lang w:val="x-none" w:eastAsia="x-none"/>
        </w:rPr>
        <w:t>троительство</w:t>
      </w:r>
      <w:bookmarkEnd w:id="4"/>
      <w:proofErr w:type="spellEnd"/>
    </w:p>
    <w:p w:rsidR="002D3798" w:rsidRPr="002D3798" w:rsidRDefault="002D3798" w:rsidP="002D3798">
      <w:pPr>
        <w:keepNext/>
        <w:ind w:left="928"/>
        <w:outlineLvl w:val="0"/>
        <w:rPr>
          <w:bCs/>
          <w:szCs w:val="20"/>
          <w:lang w:val="x-none" w:eastAsia="x-none"/>
        </w:rPr>
      </w:pPr>
    </w:p>
    <w:p w:rsidR="005979A9" w:rsidRPr="00686A81" w:rsidRDefault="005979A9" w:rsidP="002D3798">
      <w:pPr>
        <w:ind w:firstLine="709"/>
        <w:jc w:val="both"/>
      </w:pPr>
      <w:bookmarkStart w:id="5" w:name="_Toc45784571"/>
      <w:r w:rsidRPr="00686A81">
        <w:t>Площадь жилищного фонда района по предварительным данным составля</w:t>
      </w:r>
      <w:r w:rsidR="002D3798">
        <w:t>ет                     917,6 тыс. кв. м (2022 -</w:t>
      </w:r>
      <w:r w:rsidRPr="00686A81">
        <w:t xml:space="preserve"> 916,2 тыс. кв. метров) или 100,2% в сравнении с прошлым годом.</w:t>
      </w:r>
    </w:p>
    <w:p w:rsidR="005979A9" w:rsidRPr="00686A81" w:rsidRDefault="005979A9" w:rsidP="005E5B08">
      <w:pPr>
        <w:ind w:firstLine="709"/>
        <w:jc w:val="both"/>
      </w:pPr>
      <w:r w:rsidRPr="00686A81">
        <w:t xml:space="preserve">Обеспеченность жильем на одного жителя района увеличилась 0,7% </w:t>
      </w:r>
      <w:r w:rsidR="002D3798">
        <w:t xml:space="preserve">                                           </w:t>
      </w:r>
      <w:r w:rsidRPr="00686A81">
        <w:t>и составила 30,2 кв.</w:t>
      </w:r>
      <w:r w:rsidR="002D3798">
        <w:t xml:space="preserve"> </w:t>
      </w:r>
      <w:r w:rsidRPr="00686A81">
        <w:t>м.</w:t>
      </w:r>
    </w:p>
    <w:p w:rsidR="005979A9" w:rsidRPr="00686A81" w:rsidRDefault="005979A9" w:rsidP="005E5B08">
      <w:pPr>
        <w:ind w:firstLine="709"/>
        <w:jc w:val="both"/>
      </w:pPr>
      <w:r w:rsidRPr="00686A81">
        <w:t xml:space="preserve">Общая площадь жилых помещений, введённых в эксплуатацию, составила </w:t>
      </w:r>
      <w:r w:rsidR="002D3798">
        <w:t xml:space="preserve">                </w:t>
      </w:r>
      <w:r w:rsidRPr="00686A81">
        <w:t>12,06 тыс. кв.</w:t>
      </w:r>
      <w:r w:rsidR="002D3798">
        <w:t xml:space="preserve"> </w:t>
      </w:r>
      <w:r w:rsidRPr="00686A81">
        <w:t xml:space="preserve">м или 86% к уровню прошлого года. </w:t>
      </w:r>
    </w:p>
    <w:p w:rsidR="002D3798" w:rsidRDefault="002D3798" w:rsidP="005E5B08">
      <w:pPr>
        <w:jc w:val="center"/>
        <w:rPr>
          <w:b/>
          <w:i/>
        </w:rPr>
      </w:pPr>
    </w:p>
    <w:p w:rsidR="005979A9" w:rsidRPr="002D3798" w:rsidRDefault="005979A9" w:rsidP="005E5B08">
      <w:pPr>
        <w:jc w:val="center"/>
      </w:pPr>
      <w:r w:rsidRPr="002D3798">
        <w:t>Ввод жилья в Кондинском районе, кв.</w:t>
      </w:r>
      <w:r w:rsidR="002D3798">
        <w:t xml:space="preserve"> </w:t>
      </w:r>
      <w:r w:rsidRPr="002D3798">
        <w:t>м</w:t>
      </w:r>
    </w:p>
    <w:p w:rsidR="005979A9" w:rsidRPr="00686A81" w:rsidRDefault="000C7EEB" w:rsidP="005E5B08">
      <w:pPr>
        <w:ind w:firstLine="709"/>
        <w:jc w:val="both"/>
      </w:pPr>
      <w:r>
        <w:rPr>
          <w:noProof/>
        </w:rPr>
        <w:drawing>
          <wp:inline distT="0" distB="0" distL="0" distR="0">
            <wp:extent cx="5981700" cy="19431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81700" cy="1943100"/>
                    </a:xfrm>
                    <a:prstGeom prst="rect">
                      <a:avLst/>
                    </a:prstGeom>
                    <a:noFill/>
                    <a:ln>
                      <a:noFill/>
                    </a:ln>
                  </pic:spPr>
                </pic:pic>
              </a:graphicData>
            </a:graphic>
          </wp:inline>
        </w:drawing>
      </w:r>
    </w:p>
    <w:p w:rsidR="005979A9" w:rsidRPr="00686A81" w:rsidRDefault="005979A9" w:rsidP="005E5B08">
      <w:pPr>
        <w:ind w:firstLine="709"/>
        <w:jc w:val="both"/>
      </w:pPr>
      <w:r w:rsidRPr="00686A81">
        <w:t>Снесено 8,8 тыс. кв. м ветхого жилого фонда (141% к уровню прошлого года). По состоянию на 01</w:t>
      </w:r>
      <w:r w:rsidR="002D3798">
        <w:t xml:space="preserve"> января </w:t>
      </w:r>
      <w:r w:rsidRPr="00686A81">
        <w:t>2024 признано непригодным и аварийным для проживания</w:t>
      </w:r>
      <w:r w:rsidR="002D3798">
        <w:t xml:space="preserve">                                     </w:t>
      </w:r>
      <w:r w:rsidRPr="00686A81">
        <w:t xml:space="preserve"> 8,5 тыс. кв. м жилья, что выше по сравнению с прошлым годом на 88%.</w:t>
      </w:r>
    </w:p>
    <w:p w:rsidR="005979A9" w:rsidRPr="00686A81" w:rsidRDefault="005979A9" w:rsidP="005E5B08">
      <w:pPr>
        <w:ind w:firstLine="709"/>
        <w:jc w:val="both"/>
      </w:pPr>
      <w:r w:rsidRPr="00686A81">
        <w:t xml:space="preserve">Число семей, получивших и улучшивших жилищные условия в отчетном периоде, составило </w:t>
      </w:r>
      <w:r w:rsidR="002D3798">
        <w:t>-</w:t>
      </w:r>
      <w:r w:rsidRPr="00686A81">
        <w:t xml:space="preserve"> 155 (2022 </w:t>
      </w:r>
      <w:r w:rsidR="002D3798">
        <w:t>-</w:t>
      </w:r>
      <w:r w:rsidRPr="00686A81">
        <w:t xml:space="preserve"> 151), 783 семьи состоят на учете для получения жилья (97% к уровню прошлого года).</w:t>
      </w:r>
    </w:p>
    <w:p w:rsidR="005979A9" w:rsidRPr="00686A81" w:rsidRDefault="005979A9" w:rsidP="005E5B08">
      <w:pPr>
        <w:ind w:firstLine="709"/>
        <w:jc w:val="both"/>
      </w:pPr>
      <w:r w:rsidRPr="00686A81">
        <w:t>Доля непригодного и аварийного жилья от общего жилищного фонда в сравнении с аналогичным периодом прошлого года не изменилась и составила 7,7%.</w:t>
      </w:r>
    </w:p>
    <w:p w:rsidR="005979A9" w:rsidRPr="00686A81" w:rsidRDefault="005979A9" w:rsidP="005E5B08">
      <w:pPr>
        <w:ind w:firstLine="709"/>
        <w:jc w:val="both"/>
      </w:pPr>
      <w:r w:rsidRPr="00686A81">
        <w:t>Сложившаяся рыночная стоимость одного кв.</w:t>
      </w:r>
      <w:r w:rsidR="002D3798">
        <w:t xml:space="preserve"> </w:t>
      </w:r>
      <w:r w:rsidRPr="00686A81">
        <w:t xml:space="preserve">м в </w:t>
      </w:r>
      <w:r w:rsidR="002D3798">
        <w:t xml:space="preserve">Кондинском </w:t>
      </w:r>
      <w:r w:rsidRPr="00686A81">
        <w:t xml:space="preserve">районе в капитальном исполнении увеличилась на 14% и составила 76 992 </w:t>
      </w:r>
      <w:r w:rsidR="002714BD">
        <w:t>рублей</w:t>
      </w:r>
      <w:r w:rsidR="002D3798">
        <w:t>.</w:t>
      </w:r>
    </w:p>
    <w:p w:rsidR="005979A9" w:rsidRDefault="005979A9" w:rsidP="005E5B08">
      <w:pPr>
        <w:suppressAutoHyphens/>
        <w:ind w:firstLine="708"/>
        <w:jc w:val="both"/>
        <w:rPr>
          <w:bCs/>
        </w:rPr>
      </w:pPr>
      <w:r w:rsidRPr="00686A81">
        <w:rPr>
          <w:bCs/>
        </w:rPr>
        <w:t xml:space="preserve">В рамках </w:t>
      </w:r>
      <w:r w:rsidRPr="00686A81">
        <w:rPr>
          <w:rFonts w:ascii="TimesET" w:hAnsi="TimesET"/>
          <w:bCs/>
        </w:rPr>
        <w:t>реализаци</w:t>
      </w:r>
      <w:r w:rsidRPr="00686A81">
        <w:rPr>
          <w:bCs/>
        </w:rPr>
        <w:t>и приоритетных задач на 2024 год выступает обеспечение ввода жилья в объеме 15 тыс. кв.</w:t>
      </w:r>
      <w:r w:rsidR="002D3798">
        <w:rPr>
          <w:bCs/>
        </w:rPr>
        <w:t xml:space="preserve"> </w:t>
      </w:r>
      <w:r w:rsidRPr="00686A81">
        <w:rPr>
          <w:bCs/>
        </w:rPr>
        <w:t>м. На 2025-2027 годы по базовому варианту прогнозируется обеспечить ввод жилья на уровне 15 тыс. кв.</w:t>
      </w:r>
      <w:r w:rsidR="002D3798">
        <w:rPr>
          <w:bCs/>
        </w:rPr>
        <w:t xml:space="preserve"> </w:t>
      </w:r>
      <w:r w:rsidRPr="00686A81">
        <w:rPr>
          <w:bCs/>
        </w:rPr>
        <w:t>м.</w:t>
      </w:r>
    </w:p>
    <w:p w:rsidR="00722E40" w:rsidRPr="00686A81" w:rsidRDefault="00722E40" w:rsidP="005E5B08">
      <w:pPr>
        <w:suppressAutoHyphens/>
        <w:ind w:firstLine="708"/>
        <w:jc w:val="both"/>
        <w:rPr>
          <w:bCs/>
        </w:rPr>
      </w:pPr>
    </w:p>
    <w:p w:rsidR="005979A9" w:rsidRPr="00722E40" w:rsidRDefault="00722E40" w:rsidP="00722E40">
      <w:pPr>
        <w:keepNext/>
        <w:numPr>
          <w:ilvl w:val="0"/>
          <w:numId w:val="22"/>
        </w:numPr>
        <w:ind w:left="0" w:firstLine="0"/>
        <w:jc w:val="center"/>
        <w:outlineLvl w:val="0"/>
        <w:rPr>
          <w:bCs/>
          <w:szCs w:val="20"/>
          <w:lang w:val="x-none" w:eastAsia="x-none"/>
        </w:rPr>
      </w:pPr>
      <w:r>
        <w:rPr>
          <w:bCs/>
          <w:szCs w:val="20"/>
          <w:lang w:eastAsia="x-none"/>
        </w:rPr>
        <w:t>Т</w:t>
      </w:r>
      <w:r w:rsidRPr="002D3798">
        <w:rPr>
          <w:bCs/>
          <w:szCs w:val="20"/>
          <w:lang w:eastAsia="x-none"/>
        </w:rPr>
        <w:t>орговля и услуги населению</w:t>
      </w:r>
      <w:bookmarkEnd w:id="5"/>
    </w:p>
    <w:p w:rsidR="00722E40" w:rsidRPr="002D3798" w:rsidRDefault="00722E40" w:rsidP="00722E40">
      <w:pPr>
        <w:keepNext/>
        <w:ind w:left="928"/>
        <w:outlineLvl w:val="0"/>
        <w:rPr>
          <w:bCs/>
          <w:szCs w:val="20"/>
          <w:lang w:val="x-none" w:eastAsia="x-none"/>
        </w:rPr>
      </w:pPr>
    </w:p>
    <w:p w:rsidR="005979A9" w:rsidRPr="00686A81" w:rsidRDefault="005979A9" w:rsidP="00722E40">
      <w:pPr>
        <w:ind w:firstLine="708"/>
        <w:jc w:val="both"/>
      </w:pPr>
      <w:r w:rsidRPr="00686A81">
        <w:t>Предприятия стационарной розничной торговой сети Кондинского района по состоянию на 01</w:t>
      </w:r>
      <w:r w:rsidR="00722E40">
        <w:t xml:space="preserve"> января </w:t>
      </w:r>
      <w:r w:rsidRPr="00686A81">
        <w:t>2024 представлены 287 объектами общей  площадью 32 854,3 кв.</w:t>
      </w:r>
      <w:r w:rsidR="00722E40">
        <w:t xml:space="preserve"> </w:t>
      </w:r>
      <w:r w:rsidRPr="00686A81">
        <w:t xml:space="preserve">м. (в том числе, торговая площадь </w:t>
      </w:r>
      <w:r w:rsidR="00722E40">
        <w:t>-</w:t>
      </w:r>
      <w:r w:rsidRPr="00686A81">
        <w:t xml:space="preserve"> 19 216,6 кв.</w:t>
      </w:r>
      <w:r w:rsidR="00722E40">
        <w:t xml:space="preserve"> </w:t>
      </w:r>
      <w:r w:rsidRPr="00686A81">
        <w:t>м.) из них: 281 магазином общей  площадью</w:t>
      </w:r>
      <w:r w:rsidR="00722E40">
        <w:t xml:space="preserve">               </w:t>
      </w:r>
      <w:r w:rsidRPr="00686A81">
        <w:t xml:space="preserve"> 31 219,7 кв.</w:t>
      </w:r>
      <w:r w:rsidR="00722E40">
        <w:t xml:space="preserve"> </w:t>
      </w:r>
      <w:r w:rsidRPr="00686A81">
        <w:t xml:space="preserve">м (в том числе, торговая площадь </w:t>
      </w:r>
      <w:r w:rsidR="00722E40">
        <w:t>-</w:t>
      </w:r>
      <w:r w:rsidRPr="00686A81">
        <w:t xml:space="preserve"> 17 914,7 кв.</w:t>
      </w:r>
      <w:r w:rsidR="00722E40">
        <w:t xml:space="preserve"> </w:t>
      </w:r>
      <w:r w:rsidRPr="00686A81">
        <w:t>м), 6 торговыми центрами общей площадью 1 634,6 кв.</w:t>
      </w:r>
      <w:r w:rsidR="00722E40">
        <w:t xml:space="preserve"> </w:t>
      </w:r>
      <w:r w:rsidRPr="00686A81">
        <w:t xml:space="preserve">м (в том числе, торговая площадь </w:t>
      </w:r>
      <w:r w:rsidR="00722E40">
        <w:t>-</w:t>
      </w:r>
      <w:r w:rsidRPr="00686A81">
        <w:t xml:space="preserve"> 1 301,9 кв.м.), 12 объектами нестационарной торговой сети общей площадью 335,5</w:t>
      </w:r>
      <w:r w:rsidR="00722E40">
        <w:t xml:space="preserve"> </w:t>
      </w:r>
      <w:r w:rsidRPr="00686A81">
        <w:t>кв.</w:t>
      </w:r>
      <w:r w:rsidR="00722E40">
        <w:t xml:space="preserve"> </w:t>
      </w:r>
      <w:r w:rsidRPr="00686A81">
        <w:t>м (в том числе, торговой площадью 319,5 кв.</w:t>
      </w:r>
      <w:r w:rsidR="00722E40">
        <w:t xml:space="preserve"> </w:t>
      </w:r>
      <w:r w:rsidRPr="00686A81">
        <w:t>м), 49 предприятием общественного питания на 2 946 посадочных мест, в том числе, общедоступных - 18  на 460 посадочных мест.</w:t>
      </w:r>
    </w:p>
    <w:p w:rsidR="005979A9" w:rsidRPr="00686A81" w:rsidRDefault="005979A9" w:rsidP="005E5B08">
      <w:pPr>
        <w:ind w:firstLine="708"/>
        <w:jc w:val="both"/>
      </w:pPr>
      <w:r w:rsidRPr="00686A81">
        <w:t>Несмотря на серьезную конкуренцию, в 2023 году было открыто 9 объектов торговли субъектами малого и среднего предпринимательства, общей площадью 1 007,8 кв.</w:t>
      </w:r>
      <w:r w:rsidR="00722E40">
        <w:t xml:space="preserve"> </w:t>
      </w:r>
      <w:r w:rsidRPr="00686A81">
        <w:t>м, торговой площадью 687,3 кв.</w:t>
      </w:r>
      <w:r w:rsidR="00722E40">
        <w:t xml:space="preserve"> </w:t>
      </w:r>
      <w:r w:rsidRPr="00686A81">
        <w:t>м.</w:t>
      </w:r>
    </w:p>
    <w:p w:rsidR="005979A9" w:rsidRPr="00686A81" w:rsidRDefault="005979A9" w:rsidP="005E5B08">
      <w:pPr>
        <w:ind w:firstLine="708"/>
        <w:jc w:val="both"/>
      </w:pPr>
      <w:r w:rsidRPr="00686A81">
        <w:rPr>
          <w:iCs/>
        </w:rPr>
        <w:t>Оборот розничной торговли</w:t>
      </w:r>
      <w:r w:rsidRPr="00686A81">
        <w:t xml:space="preserve"> в 2023 году составил 3 962,9 млн </w:t>
      </w:r>
      <w:r w:rsidR="002714BD">
        <w:t>рублей</w:t>
      </w:r>
      <w:r w:rsidRPr="00686A81">
        <w:t xml:space="preserve"> (106,4% в сопоставимых ценах). В 2024 году оборот розничной торговли оценивается в объеме </w:t>
      </w:r>
      <w:r w:rsidR="00722E40">
        <w:t xml:space="preserve">               4648,0 млн</w:t>
      </w:r>
      <w:r w:rsidRPr="00686A81">
        <w:t xml:space="preserve"> </w:t>
      </w:r>
      <w:r w:rsidR="002714BD">
        <w:t>рублей</w:t>
      </w:r>
      <w:r w:rsidRPr="00686A81">
        <w:t xml:space="preserve"> или 108,6% в сопоставимых ценах.</w:t>
      </w:r>
    </w:p>
    <w:p w:rsidR="005979A9" w:rsidRPr="00686A81" w:rsidRDefault="005979A9" w:rsidP="005E5B08">
      <w:pPr>
        <w:ind w:firstLine="708"/>
        <w:jc w:val="both"/>
      </w:pPr>
      <w:r w:rsidRPr="00686A81">
        <w:lastRenderedPageBreak/>
        <w:t>В среднесрочной перспективе на период 2025-2027 годы прогнозируется тенденция роста оборота розничной торговли по всем каналам реализации от 4,1% до 7,6% ежегодно.</w:t>
      </w:r>
    </w:p>
    <w:p w:rsidR="005979A9" w:rsidRPr="00686A81" w:rsidRDefault="005979A9" w:rsidP="005E5B08">
      <w:pPr>
        <w:ind w:firstLine="708"/>
        <w:jc w:val="both"/>
      </w:pPr>
      <w:r w:rsidRPr="00686A81">
        <w:rPr>
          <w:iCs/>
        </w:rPr>
        <w:t>Оборот общественного питания</w:t>
      </w:r>
      <w:r w:rsidRPr="00686A81">
        <w:t xml:space="preserve"> сложился в 2023 году в сумме 407,4 млн </w:t>
      </w:r>
      <w:r w:rsidR="002714BD">
        <w:t>рублей</w:t>
      </w:r>
      <w:r w:rsidRPr="00686A81">
        <w:t xml:space="preserve"> (104,4% в сопоставимых ценах). В 2024 году оборот общественного питания оценивается в объеме 457,9 млн </w:t>
      </w:r>
      <w:r w:rsidR="002714BD">
        <w:t>рублей</w:t>
      </w:r>
      <w:r w:rsidRPr="00686A81">
        <w:t xml:space="preserve"> или 103,8% в сопоставимых ценах. На 2025-2027 годы прогнозируется увеличение оборота общественного питания 2,8-6,4%.</w:t>
      </w:r>
    </w:p>
    <w:p w:rsidR="005979A9" w:rsidRPr="00686A81" w:rsidRDefault="005979A9" w:rsidP="005E5B08">
      <w:pPr>
        <w:ind w:firstLine="708"/>
        <w:jc w:val="both"/>
        <w:rPr>
          <w:lang w:eastAsia="x-none"/>
        </w:rPr>
      </w:pPr>
      <w:r w:rsidRPr="00686A81">
        <w:rPr>
          <w:lang w:val="x-none" w:eastAsia="x-none"/>
        </w:rPr>
        <w:t>В 20</w:t>
      </w:r>
      <w:r w:rsidRPr="00686A81">
        <w:rPr>
          <w:lang w:eastAsia="x-none"/>
        </w:rPr>
        <w:t>23</w:t>
      </w:r>
      <w:r w:rsidRPr="00686A81">
        <w:rPr>
          <w:lang w:val="x-none" w:eastAsia="x-none"/>
        </w:rPr>
        <w:t xml:space="preserve"> году оказано платных услуг на сумму </w:t>
      </w:r>
      <w:r w:rsidRPr="00686A81">
        <w:rPr>
          <w:lang w:eastAsia="x-none"/>
        </w:rPr>
        <w:t>510,6</w:t>
      </w:r>
      <w:r w:rsidRPr="00686A81">
        <w:rPr>
          <w:lang w:val="x-none" w:eastAsia="x-none"/>
        </w:rPr>
        <w:t xml:space="preserve"> млн </w:t>
      </w:r>
      <w:r w:rsidR="002714BD">
        <w:rPr>
          <w:lang w:val="x-none" w:eastAsia="x-none"/>
        </w:rPr>
        <w:t>рублей</w:t>
      </w:r>
      <w:r w:rsidRPr="00686A81">
        <w:rPr>
          <w:lang w:val="x-none" w:eastAsia="x-none"/>
        </w:rPr>
        <w:t xml:space="preserve"> (</w:t>
      </w:r>
      <w:r w:rsidRPr="00686A81">
        <w:rPr>
          <w:lang w:eastAsia="x-none"/>
        </w:rPr>
        <w:t>104,4</w:t>
      </w:r>
      <w:r w:rsidRPr="00686A81">
        <w:rPr>
          <w:lang w:val="x-none" w:eastAsia="x-none"/>
        </w:rPr>
        <w:t>% в сопоставимых ценах). В оценочном 20</w:t>
      </w:r>
      <w:r w:rsidRPr="00686A81">
        <w:rPr>
          <w:lang w:eastAsia="x-none"/>
        </w:rPr>
        <w:t>24</w:t>
      </w:r>
      <w:r w:rsidRPr="00686A81">
        <w:rPr>
          <w:lang w:val="x-none" w:eastAsia="x-none"/>
        </w:rPr>
        <w:t xml:space="preserve"> году в сопоставимых ценах к 20</w:t>
      </w:r>
      <w:r w:rsidRPr="00686A81">
        <w:rPr>
          <w:lang w:eastAsia="x-none"/>
        </w:rPr>
        <w:t>23</w:t>
      </w:r>
      <w:r w:rsidRPr="00686A81">
        <w:rPr>
          <w:lang w:val="x-none" w:eastAsia="x-none"/>
        </w:rPr>
        <w:t xml:space="preserve"> году </w:t>
      </w:r>
      <w:r w:rsidRPr="00686A81">
        <w:rPr>
          <w:lang w:eastAsia="x-none"/>
        </w:rPr>
        <w:t>оценивается рост на уровне 103,8</w:t>
      </w:r>
      <w:r w:rsidRPr="00686A81">
        <w:rPr>
          <w:lang w:val="x-none" w:eastAsia="x-none"/>
        </w:rPr>
        <w:t>%</w:t>
      </w:r>
      <w:r w:rsidRPr="00686A81">
        <w:rPr>
          <w:lang w:eastAsia="x-none"/>
        </w:rPr>
        <w:t xml:space="preserve"> за счет </w:t>
      </w:r>
      <w:r w:rsidRPr="00686A81">
        <w:rPr>
          <w:rFonts w:eastAsia="Calibri"/>
          <w:lang w:eastAsia="en-US"/>
        </w:rPr>
        <w:t>роста денежных доходов населения и индексации цен и тарифов</w:t>
      </w:r>
      <w:r w:rsidRPr="00686A81">
        <w:rPr>
          <w:lang w:eastAsia="x-none"/>
        </w:rPr>
        <w:t>.</w:t>
      </w:r>
    </w:p>
    <w:p w:rsidR="005979A9" w:rsidRPr="00686A81" w:rsidRDefault="005979A9" w:rsidP="005E5B08">
      <w:pPr>
        <w:ind w:firstLine="708"/>
        <w:jc w:val="both"/>
        <w:rPr>
          <w:lang w:val="x-none" w:eastAsia="x-none"/>
        </w:rPr>
      </w:pPr>
      <w:r w:rsidRPr="00686A81">
        <w:rPr>
          <w:lang w:val="x-none" w:eastAsia="x-none"/>
        </w:rPr>
        <w:t xml:space="preserve">По </w:t>
      </w:r>
      <w:r w:rsidRPr="00686A81">
        <w:rPr>
          <w:lang w:eastAsia="x-none"/>
        </w:rPr>
        <w:t>базовому</w:t>
      </w:r>
      <w:r w:rsidRPr="00686A81">
        <w:rPr>
          <w:lang w:val="x-none" w:eastAsia="x-none"/>
        </w:rPr>
        <w:t xml:space="preserve"> сценарию развития экономики района объемы платных услуг прогнозируются: </w:t>
      </w:r>
    </w:p>
    <w:p w:rsidR="005979A9" w:rsidRPr="00686A81" w:rsidRDefault="005979A9" w:rsidP="00722E40">
      <w:pPr>
        <w:ind w:firstLine="709"/>
        <w:jc w:val="both"/>
        <w:rPr>
          <w:lang w:val="x-none" w:eastAsia="x-none"/>
        </w:rPr>
      </w:pPr>
      <w:r w:rsidRPr="00686A81">
        <w:rPr>
          <w:lang w:val="x-none" w:eastAsia="x-none"/>
        </w:rPr>
        <w:t>в 20</w:t>
      </w:r>
      <w:r w:rsidRPr="00686A81">
        <w:rPr>
          <w:lang w:eastAsia="x-none"/>
        </w:rPr>
        <w:t>25</w:t>
      </w:r>
      <w:r w:rsidRPr="00686A81">
        <w:rPr>
          <w:lang w:val="x-none" w:eastAsia="x-none"/>
        </w:rPr>
        <w:t xml:space="preserve"> году </w:t>
      </w:r>
      <w:r w:rsidR="00722E40">
        <w:rPr>
          <w:lang w:eastAsia="x-none"/>
        </w:rPr>
        <w:t>-</w:t>
      </w:r>
      <w:r w:rsidRPr="00686A81">
        <w:rPr>
          <w:lang w:val="x-none" w:eastAsia="x-none"/>
        </w:rPr>
        <w:t xml:space="preserve"> в сумме </w:t>
      </w:r>
      <w:r w:rsidRPr="00686A81">
        <w:rPr>
          <w:lang w:eastAsia="x-none"/>
        </w:rPr>
        <w:t>659,0</w:t>
      </w:r>
      <w:r w:rsidRPr="00686A81">
        <w:rPr>
          <w:lang w:val="x-none" w:eastAsia="x-none"/>
        </w:rPr>
        <w:t xml:space="preserve"> млн </w:t>
      </w:r>
      <w:r w:rsidR="002714BD">
        <w:rPr>
          <w:lang w:val="x-none" w:eastAsia="x-none"/>
        </w:rPr>
        <w:t>рублей</w:t>
      </w:r>
      <w:r w:rsidRPr="00686A81">
        <w:rPr>
          <w:lang w:val="x-none" w:eastAsia="x-none"/>
        </w:rPr>
        <w:t xml:space="preserve"> (темп роста в сопоставимых ценах 10</w:t>
      </w:r>
      <w:r w:rsidRPr="00686A81">
        <w:rPr>
          <w:lang w:eastAsia="x-none"/>
        </w:rPr>
        <w:t>6,4</w:t>
      </w:r>
      <w:r w:rsidRPr="00686A81">
        <w:rPr>
          <w:lang w:val="x-none" w:eastAsia="x-none"/>
        </w:rPr>
        <w:t>%);</w:t>
      </w:r>
    </w:p>
    <w:p w:rsidR="005979A9" w:rsidRPr="00686A81" w:rsidRDefault="005979A9" w:rsidP="00722E40">
      <w:pPr>
        <w:ind w:firstLine="709"/>
        <w:jc w:val="both"/>
        <w:rPr>
          <w:lang w:val="x-none" w:eastAsia="x-none"/>
        </w:rPr>
      </w:pPr>
      <w:r w:rsidRPr="00686A81">
        <w:rPr>
          <w:lang w:val="x-none" w:eastAsia="x-none"/>
        </w:rPr>
        <w:t>в 20</w:t>
      </w:r>
      <w:r w:rsidRPr="00686A81">
        <w:rPr>
          <w:lang w:eastAsia="x-none"/>
        </w:rPr>
        <w:t>26</w:t>
      </w:r>
      <w:r w:rsidRPr="00686A81">
        <w:rPr>
          <w:lang w:val="x-none" w:eastAsia="x-none"/>
        </w:rPr>
        <w:t xml:space="preserve"> году </w:t>
      </w:r>
      <w:r w:rsidR="00722E40">
        <w:rPr>
          <w:lang w:eastAsia="x-none"/>
        </w:rPr>
        <w:t>-</w:t>
      </w:r>
      <w:r w:rsidRPr="00686A81">
        <w:rPr>
          <w:lang w:val="x-none" w:eastAsia="x-none"/>
        </w:rPr>
        <w:t xml:space="preserve"> в сумме </w:t>
      </w:r>
      <w:r w:rsidRPr="00686A81">
        <w:rPr>
          <w:lang w:eastAsia="x-none"/>
        </w:rPr>
        <w:t>721</w:t>
      </w:r>
      <w:r w:rsidRPr="00686A81">
        <w:rPr>
          <w:lang w:val="x-none" w:eastAsia="x-none"/>
        </w:rPr>
        <w:t>,</w:t>
      </w:r>
      <w:r w:rsidRPr="00686A81">
        <w:rPr>
          <w:lang w:eastAsia="x-none"/>
        </w:rPr>
        <w:t>1</w:t>
      </w:r>
      <w:r w:rsidRPr="00686A81">
        <w:rPr>
          <w:lang w:val="x-none" w:eastAsia="x-none"/>
        </w:rPr>
        <w:t xml:space="preserve"> млн </w:t>
      </w:r>
      <w:r w:rsidR="002714BD">
        <w:rPr>
          <w:lang w:val="x-none" w:eastAsia="x-none"/>
        </w:rPr>
        <w:t>рублей</w:t>
      </w:r>
      <w:r w:rsidRPr="00686A81">
        <w:rPr>
          <w:lang w:val="x-none" w:eastAsia="x-none"/>
        </w:rPr>
        <w:t xml:space="preserve"> (темп роста в сопоставимых ценах 10</w:t>
      </w:r>
      <w:r w:rsidRPr="00686A81">
        <w:rPr>
          <w:lang w:eastAsia="x-none"/>
        </w:rPr>
        <w:t>4</w:t>
      </w:r>
      <w:r w:rsidRPr="00686A81">
        <w:rPr>
          <w:lang w:val="x-none" w:eastAsia="x-none"/>
        </w:rPr>
        <w:t>,</w:t>
      </w:r>
      <w:r w:rsidRPr="00686A81">
        <w:rPr>
          <w:lang w:eastAsia="x-none"/>
        </w:rPr>
        <w:t>7</w:t>
      </w:r>
      <w:r w:rsidRPr="00686A81">
        <w:rPr>
          <w:lang w:val="x-none" w:eastAsia="x-none"/>
        </w:rPr>
        <w:t>%);</w:t>
      </w:r>
    </w:p>
    <w:p w:rsidR="005979A9" w:rsidRPr="00686A81" w:rsidRDefault="005979A9" w:rsidP="00722E40">
      <w:pPr>
        <w:ind w:firstLine="709"/>
        <w:jc w:val="both"/>
        <w:rPr>
          <w:lang w:eastAsia="x-none"/>
        </w:rPr>
      </w:pPr>
      <w:r w:rsidRPr="00686A81">
        <w:rPr>
          <w:lang w:val="x-none" w:eastAsia="x-none"/>
        </w:rPr>
        <w:t>в 20</w:t>
      </w:r>
      <w:r w:rsidRPr="00686A81">
        <w:rPr>
          <w:lang w:eastAsia="x-none"/>
        </w:rPr>
        <w:t>27</w:t>
      </w:r>
      <w:r w:rsidRPr="00686A81">
        <w:rPr>
          <w:lang w:val="x-none" w:eastAsia="x-none"/>
        </w:rPr>
        <w:t xml:space="preserve"> году </w:t>
      </w:r>
      <w:r w:rsidR="00722E40">
        <w:rPr>
          <w:lang w:eastAsia="x-none"/>
        </w:rPr>
        <w:t>-</w:t>
      </w:r>
      <w:r w:rsidRPr="00686A81">
        <w:rPr>
          <w:lang w:val="x-none" w:eastAsia="x-none"/>
        </w:rPr>
        <w:t xml:space="preserve"> в сумме </w:t>
      </w:r>
      <w:r w:rsidRPr="00686A81">
        <w:rPr>
          <w:lang w:eastAsia="x-none"/>
        </w:rPr>
        <w:t>772</w:t>
      </w:r>
      <w:r w:rsidRPr="00686A81">
        <w:rPr>
          <w:lang w:val="x-none" w:eastAsia="x-none"/>
        </w:rPr>
        <w:t>,</w:t>
      </w:r>
      <w:r w:rsidRPr="00686A81">
        <w:rPr>
          <w:lang w:eastAsia="x-none"/>
        </w:rPr>
        <w:t>4</w:t>
      </w:r>
      <w:r w:rsidRPr="00686A81">
        <w:rPr>
          <w:lang w:val="x-none" w:eastAsia="x-none"/>
        </w:rPr>
        <w:t xml:space="preserve"> млн </w:t>
      </w:r>
      <w:r w:rsidR="002714BD">
        <w:rPr>
          <w:lang w:val="x-none" w:eastAsia="x-none"/>
        </w:rPr>
        <w:t>рублей</w:t>
      </w:r>
      <w:r w:rsidRPr="00686A81">
        <w:rPr>
          <w:lang w:val="x-none" w:eastAsia="x-none"/>
        </w:rPr>
        <w:t xml:space="preserve"> (темп роста в сопоставимых ценах 10</w:t>
      </w:r>
      <w:r w:rsidRPr="00686A81">
        <w:rPr>
          <w:lang w:eastAsia="x-none"/>
        </w:rPr>
        <w:t>2</w:t>
      </w:r>
      <w:r w:rsidRPr="00686A81">
        <w:rPr>
          <w:lang w:val="x-none" w:eastAsia="x-none"/>
        </w:rPr>
        <w:t>,</w:t>
      </w:r>
      <w:r w:rsidRPr="00686A81">
        <w:rPr>
          <w:lang w:eastAsia="x-none"/>
        </w:rPr>
        <w:t>8</w:t>
      </w:r>
      <w:r w:rsidRPr="00686A81">
        <w:rPr>
          <w:lang w:val="x-none" w:eastAsia="x-none"/>
        </w:rPr>
        <w:t>%)</w:t>
      </w:r>
      <w:r w:rsidRPr="00686A81">
        <w:rPr>
          <w:lang w:eastAsia="x-none"/>
        </w:rPr>
        <w:t>.</w:t>
      </w:r>
    </w:p>
    <w:p w:rsidR="005979A9" w:rsidRPr="00686A81" w:rsidRDefault="005979A9" w:rsidP="005E5B08">
      <w:pPr>
        <w:shd w:val="clear" w:color="auto" w:fill="FFFFFF"/>
        <w:autoSpaceDE w:val="0"/>
        <w:autoSpaceDN w:val="0"/>
        <w:adjustRightInd w:val="0"/>
        <w:ind w:firstLine="708"/>
        <w:jc w:val="both"/>
      </w:pPr>
    </w:p>
    <w:p w:rsidR="005979A9" w:rsidRDefault="00722E40" w:rsidP="000B0068">
      <w:pPr>
        <w:keepNext/>
        <w:numPr>
          <w:ilvl w:val="0"/>
          <w:numId w:val="22"/>
        </w:numPr>
        <w:ind w:left="0" w:firstLine="0"/>
        <w:jc w:val="center"/>
        <w:outlineLvl w:val="0"/>
        <w:rPr>
          <w:bCs/>
          <w:szCs w:val="20"/>
          <w:lang w:eastAsia="x-none"/>
        </w:rPr>
      </w:pPr>
      <w:bookmarkStart w:id="6" w:name="_Toc45784572"/>
      <w:r>
        <w:rPr>
          <w:bCs/>
          <w:szCs w:val="20"/>
          <w:lang w:eastAsia="x-none"/>
        </w:rPr>
        <w:t>М</w:t>
      </w:r>
      <w:r w:rsidRPr="00722E40">
        <w:rPr>
          <w:bCs/>
          <w:szCs w:val="20"/>
          <w:lang w:eastAsia="x-none"/>
        </w:rPr>
        <w:t>алое и среднее предпринимательство, включая микропредприятия</w:t>
      </w:r>
      <w:bookmarkEnd w:id="6"/>
    </w:p>
    <w:p w:rsidR="00722E40" w:rsidRPr="00722E40" w:rsidRDefault="00722E40" w:rsidP="00722E40">
      <w:pPr>
        <w:keepNext/>
        <w:ind w:left="928"/>
        <w:outlineLvl w:val="0"/>
        <w:rPr>
          <w:bCs/>
          <w:szCs w:val="20"/>
          <w:lang w:eastAsia="x-none"/>
        </w:rPr>
      </w:pPr>
    </w:p>
    <w:p w:rsidR="005979A9" w:rsidRPr="00686A81" w:rsidRDefault="005979A9" w:rsidP="005E5B08">
      <w:pPr>
        <w:ind w:firstLine="708"/>
        <w:jc w:val="both"/>
      </w:pPr>
      <w:r w:rsidRPr="00686A81">
        <w:tab/>
        <w:t>Развитие малого и среднего предпринимательства является одним из наиболее значимых направлений деятельности администрации Кондинского района в рамках решения вопросов социально-экономического развития Кондинского района.</w:t>
      </w:r>
    </w:p>
    <w:p w:rsidR="005979A9" w:rsidRPr="00686A81" w:rsidRDefault="005979A9" w:rsidP="005E5B08">
      <w:pPr>
        <w:ind w:firstLine="708"/>
        <w:jc w:val="both"/>
      </w:pPr>
      <w:r w:rsidRPr="00686A81">
        <w:t>По состоянию на 01</w:t>
      </w:r>
      <w:r w:rsidR="00722E40">
        <w:t xml:space="preserve"> января </w:t>
      </w:r>
      <w:r w:rsidRPr="00686A81">
        <w:t xml:space="preserve">2024 </w:t>
      </w:r>
      <w:r w:rsidR="00722E40">
        <w:t xml:space="preserve">года </w:t>
      </w:r>
      <w:r w:rsidRPr="00686A81">
        <w:t xml:space="preserve">в Единый реестр субъектов малого и среднего предпринимательства Федеральной налоговой службой </w:t>
      </w:r>
      <w:r w:rsidR="00722E40">
        <w:t xml:space="preserve">Российской Федерации </w:t>
      </w:r>
      <w:r w:rsidRPr="00686A81">
        <w:t>включены</w:t>
      </w:r>
      <w:r w:rsidRPr="00686A81">
        <w:rPr>
          <w:color w:val="FF0000"/>
        </w:rPr>
        <w:t xml:space="preserve"> </w:t>
      </w:r>
      <w:r w:rsidRPr="00686A81">
        <w:t xml:space="preserve">674 </w:t>
      </w:r>
      <w:proofErr w:type="gramStart"/>
      <w:r w:rsidRPr="00686A81">
        <w:t>действующих  субъектов</w:t>
      </w:r>
      <w:proofErr w:type="gramEnd"/>
      <w:r w:rsidRPr="00686A81">
        <w:t xml:space="preserve"> малого и среднего предпринимательства Кондинского района</w:t>
      </w:r>
      <w:r w:rsidRPr="00686A81">
        <w:rPr>
          <w:color w:val="FF0000"/>
        </w:rPr>
        <w:t xml:space="preserve"> </w:t>
      </w:r>
      <w:r w:rsidRPr="00686A81">
        <w:t>(539 индивидуальных предпринимателей, 135 юридических лиц), из них: 14 малых предприятий, 660 микропредприятий.</w:t>
      </w:r>
      <w:r w:rsidRPr="00686A81">
        <w:rPr>
          <w:rFonts w:eastAsia="Calibri"/>
          <w:lang w:eastAsia="en-US"/>
        </w:rPr>
        <w:t xml:space="preserve"> В сравнении с прошлым годом количество </w:t>
      </w:r>
      <w:r w:rsidRPr="00686A81">
        <w:t>субъектов малого и среднего предпринимательства увеличилось на 1%.</w:t>
      </w:r>
    </w:p>
    <w:p w:rsidR="005979A9" w:rsidRPr="00686A81" w:rsidRDefault="005979A9" w:rsidP="005E5B08">
      <w:pPr>
        <w:ind w:firstLine="708"/>
        <w:jc w:val="both"/>
        <w:rPr>
          <w:rFonts w:eastAsia="Calibri"/>
          <w:lang w:eastAsia="en-US"/>
        </w:rPr>
      </w:pPr>
      <w:r w:rsidRPr="00686A81">
        <w:rPr>
          <w:rFonts w:eastAsia="Calibri"/>
          <w:lang w:eastAsia="en-US"/>
        </w:rPr>
        <w:t>Количество включенных в Реестр субъектов малого и среднего предпринимательства за 2023 год составило 114 ед</w:t>
      </w:r>
      <w:r w:rsidR="00722E40">
        <w:rPr>
          <w:rFonts w:eastAsia="Calibri"/>
          <w:lang w:eastAsia="en-US"/>
        </w:rPr>
        <w:t>иниц, в том числе ИП -</w:t>
      </w:r>
      <w:r w:rsidRPr="00686A81">
        <w:rPr>
          <w:rFonts w:eastAsia="Calibri"/>
          <w:lang w:eastAsia="en-US"/>
        </w:rPr>
        <w:t xml:space="preserve"> 106, ЮЛ </w:t>
      </w:r>
      <w:r w:rsidR="00722E40">
        <w:rPr>
          <w:rFonts w:eastAsia="Calibri"/>
          <w:lang w:eastAsia="en-US"/>
        </w:rPr>
        <w:t>-</w:t>
      </w:r>
      <w:r w:rsidRPr="00686A81">
        <w:rPr>
          <w:rFonts w:eastAsia="Calibri"/>
          <w:lang w:eastAsia="en-US"/>
        </w:rPr>
        <w:t xml:space="preserve"> 8.</w:t>
      </w:r>
    </w:p>
    <w:p w:rsidR="005979A9" w:rsidRPr="00686A81" w:rsidRDefault="005979A9" w:rsidP="005E5B08">
      <w:pPr>
        <w:ind w:firstLine="708"/>
        <w:jc w:val="both"/>
        <w:rPr>
          <w:rFonts w:eastAsia="Calibri"/>
          <w:lang w:eastAsia="en-US"/>
        </w:rPr>
      </w:pPr>
      <w:r w:rsidRPr="00686A81">
        <w:rPr>
          <w:rFonts w:eastAsia="Calibri"/>
          <w:lang w:eastAsia="en-US"/>
        </w:rPr>
        <w:t xml:space="preserve">Численность занятых граждан в малом бизнесе составила 3,1 тыс. </w:t>
      </w:r>
      <w:r w:rsidR="002714BD">
        <w:rPr>
          <w:rFonts w:eastAsia="Calibri"/>
          <w:lang w:eastAsia="en-US"/>
        </w:rPr>
        <w:t>человек</w:t>
      </w:r>
      <w:r w:rsidRPr="00686A81">
        <w:rPr>
          <w:rFonts w:eastAsia="Calibri"/>
          <w:lang w:eastAsia="en-US"/>
        </w:rPr>
        <w:t xml:space="preserve"> или 28% </w:t>
      </w:r>
      <w:r w:rsidR="000B0068">
        <w:rPr>
          <w:rFonts w:eastAsia="Calibri"/>
          <w:lang w:eastAsia="en-US"/>
        </w:rPr>
        <w:t xml:space="preserve">             </w:t>
      </w:r>
      <w:r w:rsidRPr="00686A81">
        <w:rPr>
          <w:rFonts w:eastAsia="Calibri"/>
          <w:lang w:eastAsia="en-US"/>
        </w:rPr>
        <w:t>от общего числа занятых в экономике.</w:t>
      </w:r>
    </w:p>
    <w:p w:rsidR="005979A9" w:rsidRPr="00686A81" w:rsidRDefault="005979A9" w:rsidP="005E5B08">
      <w:pPr>
        <w:ind w:firstLine="708"/>
        <w:jc w:val="both"/>
        <w:rPr>
          <w:rFonts w:eastAsia="Calibri"/>
          <w:lang w:eastAsia="en-US"/>
        </w:rPr>
      </w:pPr>
      <w:r w:rsidRPr="00686A81">
        <w:rPr>
          <w:rFonts w:eastAsia="Calibri"/>
          <w:lang w:eastAsia="en-US"/>
        </w:rPr>
        <w:t xml:space="preserve">Значительные изменения в структуре распределения субъектов малого и среднего предпринимательства Кондинского района за 2023 год связаны с переходом на специальный налоговый режим для самозанятых граждан (налог на профессиональный доход). За 2023 год количество самозанятых граждан составило 1 425 человек, что выше показателя </w:t>
      </w:r>
      <w:r w:rsidR="00722E40">
        <w:rPr>
          <w:rFonts w:eastAsia="Calibri"/>
          <w:lang w:eastAsia="en-US"/>
        </w:rPr>
        <w:t>прошлого года на 32% (2022 год -</w:t>
      </w:r>
      <w:r w:rsidRPr="00686A81">
        <w:rPr>
          <w:rFonts w:eastAsia="Calibri"/>
          <w:lang w:eastAsia="en-US"/>
        </w:rPr>
        <w:t xml:space="preserve"> 1 083 </w:t>
      </w:r>
      <w:r w:rsidR="002714BD">
        <w:rPr>
          <w:rFonts w:eastAsia="Calibri"/>
          <w:lang w:eastAsia="en-US"/>
        </w:rPr>
        <w:t>человек</w:t>
      </w:r>
      <w:r w:rsidRPr="00686A81">
        <w:rPr>
          <w:rFonts w:eastAsia="Calibri"/>
          <w:lang w:eastAsia="en-US"/>
        </w:rPr>
        <w:t>).</w:t>
      </w:r>
    </w:p>
    <w:p w:rsidR="005979A9" w:rsidRPr="00686A81" w:rsidRDefault="005979A9" w:rsidP="005E5B08">
      <w:pPr>
        <w:ind w:firstLine="708"/>
        <w:jc w:val="both"/>
        <w:rPr>
          <w:rFonts w:eastAsia="Calibri"/>
          <w:lang w:eastAsia="en-US"/>
        </w:rPr>
      </w:pPr>
      <w:r w:rsidRPr="00686A81">
        <w:rPr>
          <w:rFonts w:eastAsia="Calibri"/>
          <w:lang w:eastAsia="en-US"/>
        </w:rPr>
        <w:t>Как и в прошлые годы, в 2023 году значительную долю в общей численности субъектов малого предпринимательства Кондинского района занимает «малый бизнес», оказывающий услуги розничной торговли и общественного питания. Удельный вес этих услуг составляет в 2023 году 36,4% (в 20</w:t>
      </w:r>
      <w:r w:rsidR="00722E40">
        <w:rPr>
          <w:rFonts w:eastAsia="Calibri"/>
          <w:lang w:eastAsia="en-US"/>
        </w:rPr>
        <w:t>22 -</w:t>
      </w:r>
      <w:r w:rsidRPr="00686A81">
        <w:rPr>
          <w:rFonts w:eastAsia="Calibri"/>
          <w:lang w:eastAsia="en-US"/>
        </w:rPr>
        <w:t xml:space="preserve"> 33,5%).</w:t>
      </w:r>
    </w:p>
    <w:p w:rsidR="005979A9" w:rsidRPr="00686A81" w:rsidRDefault="005979A9" w:rsidP="005E5B08">
      <w:pPr>
        <w:ind w:firstLine="708"/>
        <w:jc w:val="both"/>
        <w:rPr>
          <w:rFonts w:eastAsia="Calibri"/>
          <w:lang w:eastAsia="en-US"/>
        </w:rPr>
      </w:pPr>
      <w:r w:rsidRPr="00686A81">
        <w:rPr>
          <w:rFonts w:eastAsia="Calibri"/>
          <w:lang w:eastAsia="en-US"/>
        </w:rPr>
        <w:t xml:space="preserve">Годовой объем поступления налогов по специальным режимам составил </w:t>
      </w:r>
      <w:r w:rsidR="00722E40">
        <w:rPr>
          <w:rFonts w:eastAsia="Calibri"/>
          <w:lang w:eastAsia="en-US"/>
        </w:rPr>
        <w:t xml:space="preserve">                                   </w:t>
      </w:r>
      <w:r w:rsidRPr="00686A81">
        <w:rPr>
          <w:rFonts w:eastAsia="Calibri"/>
          <w:lang w:eastAsia="en-US"/>
        </w:rPr>
        <w:t xml:space="preserve">57,7 млн </w:t>
      </w:r>
      <w:r w:rsidR="002714BD">
        <w:rPr>
          <w:rFonts w:eastAsia="Calibri"/>
          <w:lang w:eastAsia="en-US"/>
        </w:rPr>
        <w:t>рублей</w:t>
      </w:r>
      <w:r w:rsidRPr="00686A81">
        <w:rPr>
          <w:rFonts w:eastAsia="Calibri"/>
          <w:lang w:eastAsia="en-US"/>
        </w:rPr>
        <w:t xml:space="preserve"> (81%), в т</w:t>
      </w:r>
      <w:r w:rsidR="00722E40">
        <w:rPr>
          <w:rFonts w:eastAsia="Calibri"/>
          <w:lang w:eastAsia="en-US"/>
        </w:rPr>
        <w:t xml:space="preserve">ом </w:t>
      </w:r>
      <w:r w:rsidRPr="00686A81">
        <w:rPr>
          <w:rFonts w:eastAsia="Calibri"/>
          <w:lang w:eastAsia="en-US"/>
        </w:rPr>
        <w:t>ч</w:t>
      </w:r>
      <w:r w:rsidR="00722E40">
        <w:rPr>
          <w:rFonts w:eastAsia="Calibri"/>
          <w:lang w:eastAsia="en-US"/>
        </w:rPr>
        <w:t>исле</w:t>
      </w:r>
      <w:r w:rsidRPr="00686A81">
        <w:rPr>
          <w:rFonts w:eastAsia="Calibri"/>
          <w:lang w:eastAsia="en-US"/>
        </w:rPr>
        <w:t xml:space="preserve"> единый сельскохозяйственный налог в 2023 году составил 0,1 млн </w:t>
      </w:r>
      <w:r w:rsidR="002714BD">
        <w:rPr>
          <w:rFonts w:eastAsia="Calibri"/>
          <w:lang w:eastAsia="en-US"/>
        </w:rPr>
        <w:t>рублей</w:t>
      </w:r>
      <w:r w:rsidRPr="00686A81">
        <w:rPr>
          <w:rFonts w:eastAsia="Calibri"/>
          <w:lang w:eastAsia="en-US"/>
        </w:rPr>
        <w:t xml:space="preserve"> (30%); налоговые платежи по патентной системе налогообложения - 0,8 млн </w:t>
      </w:r>
      <w:r w:rsidR="002714BD">
        <w:rPr>
          <w:rFonts w:eastAsia="Calibri"/>
          <w:lang w:eastAsia="en-US"/>
        </w:rPr>
        <w:t>рублей</w:t>
      </w:r>
      <w:r w:rsidRPr="00686A81">
        <w:rPr>
          <w:rFonts w:eastAsia="Calibri"/>
          <w:lang w:eastAsia="en-US"/>
        </w:rPr>
        <w:t xml:space="preserve"> (21%), объем налога по УСН составил 56,9 млн </w:t>
      </w:r>
      <w:r w:rsidR="002714BD">
        <w:rPr>
          <w:rFonts w:eastAsia="Calibri"/>
          <w:lang w:eastAsia="en-US"/>
        </w:rPr>
        <w:t>рублей</w:t>
      </w:r>
      <w:r w:rsidRPr="00686A81">
        <w:rPr>
          <w:rFonts w:eastAsia="Calibri"/>
          <w:lang w:eastAsia="en-US"/>
        </w:rPr>
        <w:t xml:space="preserve"> (84%).</w:t>
      </w:r>
    </w:p>
    <w:p w:rsidR="005979A9" w:rsidRPr="00686A81" w:rsidRDefault="005979A9" w:rsidP="005E5B08">
      <w:pPr>
        <w:ind w:firstLine="708"/>
        <w:jc w:val="both"/>
        <w:rPr>
          <w:rFonts w:eastAsia="Calibri"/>
          <w:lang w:eastAsia="en-US"/>
        </w:rPr>
      </w:pPr>
      <w:r w:rsidRPr="00686A81">
        <w:rPr>
          <w:rFonts w:eastAsia="Calibri"/>
          <w:lang w:eastAsia="en-US"/>
        </w:rPr>
        <w:t>На поддержку малого и среднего предпринимательства в Кондинском районе по муниципальной программе «</w:t>
      </w:r>
      <w:r w:rsidRPr="00686A81">
        <w:t>Развитие малого и среднего предпринимательства в Кондинском районе на 2019-2025 годы и на период до 2030 года</w:t>
      </w:r>
      <w:r w:rsidRPr="00686A81">
        <w:rPr>
          <w:rFonts w:eastAsia="Calibri"/>
          <w:lang w:eastAsia="en-US"/>
        </w:rPr>
        <w:t xml:space="preserve">» в 2023 году направлено </w:t>
      </w:r>
      <w:r w:rsidR="00722E40">
        <w:rPr>
          <w:rFonts w:eastAsia="Calibri"/>
          <w:lang w:eastAsia="en-US"/>
        </w:rPr>
        <w:t xml:space="preserve">                                                         </w:t>
      </w:r>
      <w:r w:rsidRPr="00686A81">
        <w:rPr>
          <w:rFonts w:eastAsia="Calibri"/>
          <w:lang w:eastAsia="en-US"/>
        </w:rPr>
        <w:t xml:space="preserve">8 410,1 тыс. </w:t>
      </w:r>
      <w:r w:rsidR="002714BD">
        <w:rPr>
          <w:rFonts w:eastAsia="Calibri"/>
          <w:lang w:eastAsia="en-US"/>
        </w:rPr>
        <w:t>рублей</w:t>
      </w:r>
      <w:r w:rsidRPr="00686A81">
        <w:rPr>
          <w:rFonts w:eastAsia="Calibri"/>
          <w:lang w:eastAsia="en-US"/>
        </w:rPr>
        <w:t xml:space="preserve"> Фактическое исполнение составило 100%.</w:t>
      </w:r>
    </w:p>
    <w:p w:rsidR="005979A9" w:rsidRPr="00686A81" w:rsidRDefault="005979A9" w:rsidP="005E5B08">
      <w:pPr>
        <w:ind w:firstLine="708"/>
        <w:jc w:val="both"/>
        <w:rPr>
          <w:lang w:eastAsia="x-none"/>
        </w:rPr>
      </w:pPr>
      <w:r w:rsidRPr="00686A81">
        <w:rPr>
          <w:lang w:eastAsia="x-none"/>
        </w:rPr>
        <w:t>В достижениях 2023 года можно отметить следующее:</w:t>
      </w:r>
      <w:r w:rsidRPr="00686A81">
        <w:rPr>
          <w:rFonts w:eastAsia="Calibri"/>
        </w:rPr>
        <w:t xml:space="preserve"> </w:t>
      </w:r>
    </w:p>
    <w:p w:rsidR="005979A9" w:rsidRPr="00686A81" w:rsidRDefault="005979A9" w:rsidP="00722E40">
      <w:pPr>
        <w:ind w:firstLine="709"/>
        <w:jc w:val="both"/>
        <w:rPr>
          <w:lang w:eastAsia="x-none"/>
        </w:rPr>
      </w:pPr>
      <w:r w:rsidRPr="00686A81">
        <w:rPr>
          <w:lang w:eastAsia="x-none"/>
        </w:rPr>
        <w:t xml:space="preserve">получены сертификаты соответствия Системы добровольной сертификации продукции и услуг «Роскачество </w:t>
      </w:r>
      <w:r w:rsidR="00722E40">
        <w:rPr>
          <w:lang w:eastAsia="x-none"/>
        </w:rPr>
        <w:t>-</w:t>
      </w:r>
      <w:r w:rsidRPr="00686A81">
        <w:rPr>
          <w:lang w:eastAsia="x-none"/>
        </w:rPr>
        <w:t xml:space="preserve"> Халяль»: крестьянским (фермерским) хозяйством </w:t>
      </w:r>
      <w:r w:rsidR="00722E40">
        <w:rPr>
          <w:lang w:eastAsia="x-none"/>
        </w:rPr>
        <w:t xml:space="preserve">                                            </w:t>
      </w:r>
      <w:r w:rsidR="00722E40" w:rsidRPr="00686A81">
        <w:rPr>
          <w:lang w:eastAsia="x-none"/>
        </w:rPr>
        <w:t xml:space="preserve">Ф.В. </w:t>
      </w:r>
      <w:r w:rsidRPr="00686A81">
        <w:rPr>
          <w:lang w:eastAsia="x-none"/>
        </w:rPr>
        <w:t xml:space="preserve">Чурилович на 8 наименований молочной продукции (молоко, кефир, сметана, творог, </w:t>
      </w:r>
      <w:r w:rsidRPr="00686A81">
        <w:rPr>
          <w:lang w:eastAsia="x-none"/>
        </w:rPr>
        <w:lastRenderedPageBreak/>
        <w:t>масло, йогурт, ряженка, снежок); обществом с ограниченной ответственностью «Регион-К» на 78 наименований продукции дикоросов;</w:t>
      </w:r>
    </w:p>
    <w:p w:rsidR="005979A9" w:rsidRPr="00686A81" w:rsidRDefault="005979A9" w:rsidP="00722E40">
      <w:pPr>
        <w:ind w:firstLine="709"/>
        <w:jc w:val="both"/>
        <w:rPr>
          <w:lang w:eastAsia="x-none"/>
        </w:rPr>
      </w:pPr>
      <w:r w:rsidRPr="00686A81">
        <w:rPr>
          <w:lang w:eastAsia="x-none"/>
        </w:rPr>
        <w:t>индивидуальный предприниматель Дмитрий Вяциорец (вид деятельности - производство пиломатериалов) занял 3 место во Всероссийском конкурсе «Экспортер года» в номинации «Лучший молодой предприниматель-экспортер»;</w:t>
      </w:r>
    </w:p>
    <w:p w:rsidR="005979A9" w:rsidRDefault="005979A9" w:rsidP="005E5B08">
      <w:pPr>
        <w:ind w:firstLine="708"/>
        <w:jc w:val="both"/>
        <w:rPr>
          <w:lang w:eastAsia="x-none"/>
        </w:rPr>
      </w:pPr>
      <w:r w:rsidRPr="00686A81">
        <w:rPr>
          <w:rFonts w:eastAsia="Calibri"/>
          <w:lang w:eastAsia="en-US"/>
        </w:rPr>
        <w:t xml:space="preserve"> </w:t>
      </w:r>
      <w:r w:rsidRPr="00686A81">
        <w:rPr>
          <w:rFonts w:eastAsia="Calibri"/>
          <w:lang w:eastAsia="x-none"/>
        </w:rPr>
        <w:t>з</w:t>
      </w:r>
      <w:r w:rsidRPr="00686A81">
        <w:rPr>
          <w:lang w:val="x-none" w:eastAsia="x-none"/>
        </w:rPr>
        <w:t xml:space="preserve">апущен социальный проект «Zабота», благодаря которому семьи участников </w:t>
      </w:r>
      <w:r w:rsidR="00722E40">
        <w:rPr>
          <w:lang w:eastAsia="x-none"/>
        </w:rPr>
        <w:t xml:space="preserve">                      </w:t>
      </w:r>
      <w:r w:rsidRPr="00686A81">
        <w:rPr>
          <w:lang w:val="x-none" w:eastAsia="x-none"/>
        </w:rPr>
        <w:t xml:space="preserve">СВО получили скидку на товары, работы (услуги). </w:t>
      </w:r>
      <w:r w:rsidRPr="00686A81">
        <w:rPr>
          <w:lang w:eastAsia="x-none"/>
        </w:rPr>
        <w:t>В</w:t>
      </w:r>
      <w:r w:rsidRPr="00686A81">
        <w:rPr>
          <w:lang w:val="x-none" w:eastAsia="x-none"/>
        </w:rPr>
        <w:t xml:space="preserve"> проекте участвуют 60 субъектов </w:t>
      </w:r>
      <w:r w:rsidRPr="00686A81">
        <w:rPr>
          <w:lang w:eastAsia="x-none"/>
        </w:rPr>
        <w:t xml:space="preserve">малого и среднего </w:t>
      </w:r>
      <w:r w:rsidRPr="00686A81">
        <w:rPr>
          <w:lang w:val="x-none" w:eastAsia="x-none"/>
        </w:rPr>
        <w:t>предпринимательства</w:t>
      </w:r>
      <w:r w:rsidRPr="00686A81">
        <w:rPr>
          <w:lang w:eastAsia="x-none"/>
        </w:rPr>
        <w:t xml:space="preserve"> Кондинского района.</w:t>
      </w:r>
    </w:p>
    <w:p w:rsidR="00722E40" w:rsidRPr="00686A81" w:rsidRDefault="00722E40" w:rsidP="005E5B08">
      <w:pPr>
        <w:ind w:firstLine="708"/>
        <w:jc w:val="both"/>
        <w:rPr>
          <w:rFonts w:eastAsia="Calibri"/>
          <w:lang w:eastAsia="en-US"/>
        </w:rPr>
      </w:pPr>
    </w:p>
    <w:p w:rsidR="005979A9" w:rsidRPr="00722E40" w:rsidRDefault="00722E40" w:rsidP="000B0068">
      <w:pPr>
        <w:keepNext/>
        <w:numPr>
          <w:ilvl w:val="0"/>
          <w:numId w:val="22"/>
        </w:numPr>
        <w:ind w:left="0" w:firstLine="0"/>
        <w:jc w:val="center"/>
        <w:outlineLvl w:val="0"/>
        <w:rPr>
          <w:rFonts w:eastAsia="Arial Unicode MS"/>
          <w:bCs/>
          <w:szCs w:val="20"/>
          <w:lang w:val="x-none" w:eastAsia="x-none"/>
        </w:rPr>
      </w:pPr>
      <w:bookmarkStart w:id="7" w:name="_Toc45784573"/>
      <w:r>
        <w:rPr>
          <w:bCs/>
          <w:szCs w:val="20"/>
          <w:lang w:eastAsia="x-none"/>
        </w:rPr>
        <w:t>И</w:t>
      </w:r>
      <w:proofErr w:type="spellStart"/>
      <w:r w:rsidRPr="00722E40">
        <w:rPr>
          <w:bCs/>
          <w:szCs w:val="20"/>
          <w:lang w:val="x-none" w:eastAsia="x-none"/>
        </w:rPr>
        <w:t>нвестиции</w:t>
      </w:r>
      <w:bookmarkEnd w:id="7"/>
      <w:proofErr w:type="spellEnd"/>
    </w:p>
    <w:p w:rsidR="00722E40" w:rsidRPr="00722E40" w:rsidRDefault="00722E40" w:rsidP="00722E40">
      <w:pPr>
        <w:keepNext/>
        <w:ind w:left="928"/>
        <w:outlineLvl w:val="0"/>
        <w:rPr>
          <w:rFonts w:eastAsia="Arial Unicode MS"/>
          <w:bCs/>
          <w:szCs w:val="20"/>
          <w:lang w:val="x-none" w:eastAsia="x-none"/>
        </w:rPr>
      </w:pPr>
    </w:p>
    <w:p w:rsidR="005979A9" w:rsidRPr="00686A81" w:rsidRDefault="005979A9" w:rsidP="00722E40">
      <w:pPr>
        <w:ind w:firstLine="709"/>
        <w:jc w:val="both"/>
        <w:rPr>
          <w:lang w:val="x-none" w:eastAsia="x-none"/>
        </w:rPr>
      </w:pPr>
      <w:r w:rsidRPr="00686A81">
        <w:rPr>
          <w:lang w:val="x-none" w:eastAsia="x-none"/>
        </w:rPr>
        <w:t xml:space="preserve">Инвестиции из всех источников финансирования (без учета малого предпринимательства и параметров неформальной деятельности) составили </w:t>
      </w:r>
      <w:r w:rsidR="00722E40">
        <w:rPr>
          <w:lang w:eastAsia="x-none"/>
        </w:rPr>
        <w:t xml:space="preserve">                                    </w:t>
      </w:r>
      <w:r w:rsidRPr="00686A81">
        <w:rPr>
          <w:lang w:val="x-none" w:eastAsia="x-none"/>
        </w:rPr>
        <w:t xml:space="preserve">67,6 млрд </w:t>
      </w:r>
      <w:r w:rsidR="002714BD">
        <w:rPr>
          <w:lang w:val="x-none" w:eastAsia="x-none"/>
        </w:rPr>
        <w:t>рублей</w:t>
      </w:r>
      <w:r w:rsidRPr="00686A81">
        <w:rPr>
          <w:lang w:val="x-none" w:eastAsia="x-none"/>
        </w:rPr>
        <w:t>, или 95,6% к уровню прошлого года в сопоставимых ценах. Снижение инвестиций связано с сокращением инвестиций в сопоставимых ценах за счет собственных средств на 5%.</w:t>
      </w:r>
    </w:p>
    <w:p w:rsidR="005979A9" w:rsidRPr="00686A81" w:rsidRDefault="005979A9" w:rsidP="005E5B08">
      <w:pPr>
        <w:ind w:firstLine="709"/>
        <w:jc w:val="both"/>
        <w:rPr>
          <w:lang w:val="x-none" w:eastAsia="x-none"/>
        </w:rPr>
      </w:pPr>
      <w:r w:rsidRPr="00686A81">
        <w:rPr>
          <w:lang w:val="x-none" w:eastAsia="x-none"/>
        </w:rPr>
        <w:t>В структуре инвестиций на территории Кондинского района по видам экономической деятельности основную долю составляют «добыча полезных ископаемых» и «транспортировка и хранение».</w:t>
      </w:r>
    </w:p>
    <w:p w:rsidR="005979A9" w:rsidRPr="00686A81" w:rsidRDefault="005979A9" w:rsidP="005E5B08">
      <w:pPr>
        <w:ind w:firstLine="709"/>
        <w:jc w:val="both"/>
        <w:rPr>
          <w:lang w:val="x-none" w:eastAsia="x-none"/>
        </w:rPr>
      </w:pPr>
      <w:r w:rsidRPr="00686A81">
        <w:rPr>
          <w:lang w:val="x-none" w:eastAsia="x-none"/>
        </w:rPr>
        <w:t>Структура инвестиций по источникам финансирования изменилась следующим образом: доля собственных средств составила снизилась с 96% до 93%, а доля привлеченных средств увеличилась с 4% до 7%.</w:t>
      </w:r>
    </w:p>
    <w:p w:rsidR="005979A9" w:rsidRPr="00686A81" w:rsidRDefault="005979A9" w:rsidP="005E5B08">
      <w:pPr>
        <w:ind w:firstLine="709"/>
        <w:jc w:val="both"/>
        <w:rPr>
          <w:lang w:val="x-none" w:eastAsia="x-none"/>
        </w:rPr>
      </w:pPr>
      <w:r w:rsidRPr="00686A81">
        <w:rPr>
          <w:lang w:val="x-none" w:eastAsia="x-none"/>
        </w:rPr>
        <w:t xml:space="preserve">По оценке 2024 года объем инвестиций ожидается в объеме 73,3 млрд </w:t>
      </w:r>
      <w:r w:rsidR="002714BD">
        <w:rPr>
          <w:lang w:val="x-none" w:eastAsia="x-none"/>
        </w:rPr>
        <w:t>рублей</w:t>
      </w:r>
      <w:r w:rsidRPr="00686A81">
        <w:rPr>
          <w:lang w:val="x-none" w:eastAsia="x-none"/>
        </w:rPr>
        <w:t>, что в сопоставимых ценах 100% к уровню 2023 года.</w:t>
      </w:r>
    </w:p>
    <w:p w:rsidR="005979A9" w:rsidRDefault="005979A9" w:rsidP="005E5B08">
      <w:pPr>
        <w:ind w:firstLine="709"/>
        <w:jc w:val="both"/>
        <w:rPr>
          <w:lang w:eastAsia="x-none"/>
        </w:rPr>
      </w:pPr>
      <w:r w:rsidRPr="00686A81">
        <w:rPr>
          <w:lang w:val="x-none" w:eastAsia="x-none"/>
        </w:rPr>
        <w:t>В прогнозном периоде 2025-2027 годах по 1 варианту индекс физического объема по годам прогнозируется на уровне 90,7-96,7%, по 2 варианту -102,2-102,4%.</w:t>
      </w:r>
    </w:p>
    <w:p w:rsidR="00722E40" w:rsidRPr="00722E40" w:rsidRDefault="00722E40" w:rsidP="005E5B08">
      <w:pPr>
        <w:ind w:firstLine="709"/>
        <w:jc w:val="both"/>
        <w:rPr>
          <w:lang w:eastAsia="x-none"/>
        </w:rPr>
      </w:pPr>
    </w:p>
    <w:p w:rsidR="005979A9" w:rsidRPr="00722E40" w:rsidRDefault="005979A9" w:rsidP="005E5B08">
      <w:pPr>
        <w:pStyle w:val="ae"/>
        <w:spacing w:after="0"/>
        <w:ind w:firstLine="708"/>
        <w:jc w:val="both"/>
      </w:pPr>
      <w:bookmarkStart w:id="8" w:name="_Toc45784574"/>
      <w:r w:rsidRPr="00722E40">
        <w:t>Перечень основных инвестиционных проектов, реализуемых и планируемых к реализации:</w:t>
      </w:r>
    </w:p>
    <w:p w:rsidR="005979A9" w:rsidRPr="00722E40" w:rsidRDefault="005979A9" w:rsidP="005E5B08">
      <w:pPr>
        <w:ind w:firstLine="708"/>
        <w:jc w:val="both"/>
        <w:rPr>
          <w:lang w:eastAsia="x-none"/>
        </w:rPr>
      </w:pPr>
      <w:r w:rsidRPr="00722E40">
        <w:rPr>
          <w:lang w:eastAsia="x-none"/>
        </w:rPr>
        <w:t>1.Социальный сектор экономики:</w:t>
      </w:r>
    </w:p>
    <w:p w:rsidR="005979A9" w:rsidRPr="00686A81" w:rsidRDefault="005979A9" w:rsidP="005E5B08">
      <w:pPr>
        <w:pStyle w:val="af0"/>
        <w:spacing w:after="0" w:line="240" w:lineRule="auto"/>
        <w:ind w:left="360" w:firstLine="348"/>
        <w:jc w:val="both"/>
        <w:rPr>
          <w:rFonts w:ascii="Times New Roman" w:hAnsi="Times New Roman"/>
          <w:sz w:val="24"/>
          <w:szCs w:val="24"/>
          <w:lang w:eastAsia="x-none"/>
        </w:rPr>
      </w:pPr>
      <w:r w:rsidRPr="00686A81">
        <w:rPr>
          <w:rFonts w:ascii="Times New Roman" w:hAnsi="Times New Roman"/>
          <w:sz w:val="24"/>
          <w:szCs w:val="24"/>
          <w:lang w:eastAsia="x-none"/>
        </w:rPr>
        <w:t>1.1. Строительство школы-сада в д. Ушья на 80/40 мест, 2020-2024</w:t>
      </w:r>
      <w:r w:rsidR="00722E40">
        <w:rPr>
          <w:rFonts w:ascii="Times New Roman" w:hAnsi="Times New Roman"/>
          <w:sz w:val="24"/>
          <w:szCs w:val="24"/>
          <w:lang w:eastAsia="x-none"/>
        </w:rPr>
        <w:t xml:space="preserve"> </w:t>
      </w:r>
      <w:r w:rsidRPr="00686A81">
        <w:rPr>
          <w:rFonts w:ascii="Times New Roman" w:hAnsi="Times New Roman"/>
          <w:sz w:val="24"/>
          <w:szCs w:val="24"/>
          <w:lang w:eastAsia="x-none"/>
        </w:rPr>
        <w:t>г</w:t>
      </w:r>
      <w:r w:rsidR="00722E40">
        <w:rPr>
          <w:rFonts w:ascii="Times New Roman" w:hAnsi="Times New Roman"/>
          <w:sz w:val="24"/>
          <w:szCs w:val="24"/>
          <w:lang w:eastAsia="x-none"/>
        </w:rPr>
        <w:t>оды</w:t>
      </w:r>
      <w:r w:rsidRPr="00686A81">
        <w:rPr>
          <w:rFonts w:ascii="Times New Roman" w:hAnsi="Times New Roman"/>
          <w:sz w:val="24"/>
          <w:szCs w:val="24"/>
          <w:lang w:eastAsia="x-none"/>
        </w:rPr>
        <w:t>;</w:t>
      </w:r>
    </w:p>
    <w:p w:rsidR="005979A9" w:rsidRPr="00686A81" w:rsidRDefault="005979A9" w:rsidP="005E5B08">
      <w:pPr>
        <w:ind w:firstLine="708"/>
        <w:jc w:val="both"/>
      </w:pPr>
      <w:r w:rsidRPr="00686A81">
        <w:t>1.2. Строительство поликлиники пгт. Луговой Кондинского района на 40 посещений в смену, 2023-2024</w:t>
      </w:r>
      <w:r w:rsidR="00722E40">
        <w:t xml:space="preserve"> годы</w:t>
      </w:r>
      <w:r w:rsidRPr="00686A81">
        <w:t xml:space="preserve"> (ПИР, СМР);</w:t>
      </w:r>
    </w:p>
    <w:p w:rsidR="005979A9" w:rsidRPr="00686A81" w:rsidRDefault="005979A9" w:rsidP="005E5B08">
      <w:pPr>
        <w:ind w:firstLine="708"/>
        <w:jc w:val="both"/>
      </w:pPr>
      <w:r w:rsidRPr="00686A81">
        <w:t xml:space="preserve">1.3. Строительство поликлиники в пгт. Кондинское на 49 посещений в </w:t>
      </w:r>
      <w:proofErr w:type="gramStart"/>
      <w:r w:rsidRPr="00686A81">
        <w:t xml:space="preserve">смену, </w:t>
      </w:r>
      <w:r w:rsidR="00722E40">
        <w:t xml:space="preserve">  </w:t>
      </w:r>
      <w:proofErr w:type="gramEnd"/>
      <w:r w:rsidR="00722E40">
        <w:t xml:space="preserve">                  </w:t>
      </w:r>
      <w:r w:rsidRPr="00686A81">
        <w:t>2023-2024</w:t>
      </w:r>
      <w:r w:rsidR="00722E40">
        <w:t xml:space="preserve"> годы</w:t>
      </w:r>
      <w:r w:rsidRPr="00686A81">
        <w:t xml:space="preserve"> (ПИР, СМР);</w:t>
      </w:r>
    </w:p>
    <w:p w:rsidR="005979A9" w:rsidRPr="00686A81" w:rsidRDefault="005979A9" w:rsidP="005E5B08">
      <w:pPr>
        <w:ind w:firstLine="708"/>
        <w:jc w:val="both"/>
      </w:pPr>
      <w:r w:rsidRPr="00686A81">
        <w:t>1.4. Центр культурного развития в п. Поло</w:t>
      </w:r>
      <w:r w:rsidR="00722E40">
        <w:t>винка, 200 мест/15,0 тыс. экз./</w:t>
      </w:r>
      <w:r w:rsidRPr="00686A81">
        <w:t>1</w:t>
      </w:r>
      <w:r w:rsidR="00722E40">
        <w:t xml:space="preserve"> </w:t>
      </w:r>
      <w:r w:rsidRPr="00686A81">
        <w:t>822 кв. м, 2022-2024</w:t>
      </w:r>
      <w:r w:rsidR="00722E40">
        <w:t xml:space="preserve"> годы</w:t>
      </w:r>
      <w:r w:rsidRPr="00686A81">
        <w:t xml:space="preserve"> (ПИР).</w:t>
      </w:r>
    </w:p>
    <w:p w:rsidR="005979A9" w:rsidRPr="00686A81" w:rsidRDefault="005979A9" w:rsidP="005E5B08">
      <w:pPr>
        <w:ind w:firstLine="708"/>
        <w:jc w:val="both"/>
      </w:pPr>
      <w:r w:rsidRPr="00686A81">
        <w:t>1.5. Строительство детского сада в пгт. Мортка, 120 мест, 2025-2027</w:t>
      </w:r>
      <w:r w:rsidR="00722E40">
        <w:t xml:space="preserve"> годы                                 </w:t>
      </w:r>
      <w:proofErr w:type="gramStart"/>
      <w:r w:rsidR="00722E40">
        <w:t xml:space="preserve">  </w:t>
      </w:r>
      <w:r w:rsidRPr="00686A81">
        <w:t xml:space="preserve"> (</w:t>
      </w:r>
      <w:proofErr w:type="gramEnd"/>
      <w:r w:rsidRPr="00686A81">
        <w:t>ПИР, СМР).</w:t>
      </w:r>
    </w:p>
    <w:p w:rsidR="005979A9" w:rsidRPr="00686A81" w:rsidRDefault="005979A9" w:rsidP="005E5B08">
      <w:pPr>
        <w:ind w:firstLine="708"/>
        <w:jc w:val="both"/>
      </w:pPr>
      <w:r w:rsidRPr="00686A81">
        <w:t>1.6. Лыжероллерная трас</w:t>
      </w:r>
      <w:r w:rsidR="00722E40">
        <w:t>са в пгт. Междуреченский, 2025-</w:t>
      </w:r>
      <w:r w:rsidRPr="00686A81">
        <w:t>2026</w:t>
      </w:r>
      <w:r w:rsidR="00722E40">
        <w:t xml:space="preserve"> годы</w:t>
      </w:r>
      <w:r w:rsidRPr="00686A81">
        <w:t xml:space="preserve"> (ПИР, СМР).</w:t>
      </w:r>
    </w:p>
    <w:p w:rsidR="005979A9" w:rsidRPr="00686A81" w:rsidRDefault="005979A9" w:rsidP="005E5B08">
      <w:pPr>
        <w:shd w:val="clear" w:color="auto" w:fill="FFFFFF"/>
        <w:ind w:firstLine="708"/>
        <w:jc w:val="both"/>
        <w:rPr>
          <w:lang w:eastAsia="x-none"/>
        </w:rPr>
      </w:pPr>
      <w:r w:rsidRPr="00686A81">
        <w:t xml:space="preserve">1.7. </w:t>
      </w:r>
      <w:r w:rsidRPr="00686A81">
        <w:rPr>
          <w:lang w:eastAsia="x-none"/>
        </w:rPr>
        <w:t xml:space="preserve">Строительство детского оздоровительно-образовательного (профильного) центра </w:t>
      </w:r>
      <w:r w:rsidR="00722E40">
        <w:rPr>
          <w:lang w:eastAsia="x-none"/>
        </w:rPr>
        <w:t>«</w:t>
      </w:r>
      <w:r w:rsidRPr="00686A81">
        <w:rPr>
          <w:lang w:eastAsia="x-none"/>
        </w:rPr>
        <w:t>Юбилейный</w:t>
      </w:r>
      <w:r w:rsidR="00722E40">
        <w:rPr>
          <w:lang w:eastAsia="x-none"/>
        </w:rPr>
        <w:t>»</w:t>
      </w:r>
      <w:r w:rsidRPr="00686A81">
        <w:rPr>
          <w:lang w:eastAsia="x-none"/>
        </w:rPr>
        <w:t xml:space="preserve"> пгт. Луговой, на 120 мест, 2 очередь, 2029-2030</w:t>
      </w:r>
      <w:r w:rsidR="00722E40">
        <w:rPr>
          <w:lang w:eastAsia="x-none"/>
        </w:rPr>
        <w:t xml:space="preserve"> годы</w:t>
      </w:r>
      <w:r w:rsidRPr="00686A81">
        <w:rPr>
          <w:lang w:eastAsia="x-none"/>
        </w:rPr>
        <w:t xml:space="preserve"> (ПИР, СМР).</w:t>
      </w:r>
    </w:p>
    <w:p w:rsidR="005979A9" w:rsidRPr="00722E40" w:rsidRDefault="005979A9" w:rsidP="005E5B08">
      <w:pPr>
        <w:pStyle w:val="af0"/>
        <w:spacing w:after="0" w:line="240" w:lineRule="auto"/>
        <w:ind w:left="426" w:firstLine="282"/>
        <w:jc w:val="both"/>
        <w:rPr>
          <w:rFonts w:ascii="Times New Roman" w:hAnsi="Times New Roman"/>
          <w:sz w:val="24"/>
          <w:szCs w:val="24"/>
          <w:lang w:eastAsia="x-none"/>
        </w:rPr>
      </w:pPr>
      <w:r w:rsidRPr="00722E40">
        <w:rPr>
          <w:rFonts w:ascii="Times New Roman" w:hAnsi="Times New Roman"/>
          <w:sz w:val="24"/>
          <w:szCs w:val="24"/>
          <w:lang w:eastAsia="x-none"/>
        </w:rPr>
        <w:t>2. Коммунальный сектор экономики:</w:t>
      </w:r>
    </w:p>
    <w:p w:rsidR="005979A9" w:rsidRPr="00686A81" w:rsidRDefault="005979A9" w:rsidP="005E5B08">
      <w:pPr>
        <w:pStyle w:val="af0"/>
        <w:spacing w:after="0" w:line="240" w:lineRule="auto"/>
        <w:ind w:left="0" w:firstLine="708"/>
        <w:jc w:val="both"/>
        <w:rPr>
          <w:rFonts w:ascii="Times New Roman" w:hAnsi="Times New Roman"/>
          <w:sz w:val="24"/>
          <w:szCs w:val="24"/>
          <w:lang w:eastAsia="x-none"/>
        </w:rPr>
      </w:pPr>
      <w:r w:rsidRPr="00686A81">
        <w:rPr>
          <w:rFonts w:ascii="Times New Roman" w:hAnsi="Times New Roman"/>
          <w:sz w:val="24"/>
          <w:szCs w:val="24"/>
          <w:lang w:eastAsia="x-none"/>
        </w:rPr>
        <w:t>2.1.</w:t>
      </w:r>
      <w:r w:rsidRPr="00686A81">
        <w:rPr>
          <w:rFonts w:ascii="Times New Roman" w:hAnsi="Times New Roman"/>
          <w:b/>
          <w:i/>
          <w:sz w:val="24"/>
          <w:szCs w:val="24"/>
          <w:lang w:eastAsia="x-none"/>
        </w:rPr>
        <w:t xml:space="preserve"> </w:t>
      </w:r>
      <w:r w:rsidRPr="00686A81">
        <w:rPr>
          <w:rFonts w:ascii="Times New Roman" w:hAnsi="Times New Roman"/>
          <w:sz w:val="24"/>
          <w:szCs w:val="24"/>
        </w:rPr>
        <w:t xml:space="preserve">Строительство канализационных очистных сооружений, 300 м3/сут. </w:t>
      </w:r>
      <w:r w:rsidR="00722E40">
        <w:rPr>
          <w:rFonts w:ascii="Times New Roman" w:hAnsi="Times New Roman"/>
          <w:sz w:val="24"/>
          <w:szCs w:val="24"/>
        </w:rPr>
        <w:t xml:space="preserve">                        </w:t>
      </w:r>
      <w:r w:rsidRPr="00686A81">
        <w:rPr>
          <w:rFonts w:ascii="Times New Roman" w:hAnsi="Times New Roman"/>
          <w:sz w:val="24"/>
          <w:szCs w:val="24"/>
        </w:rPr>
        <w:t xml:space="preserve">в пгт. Кондинское, </w:t>
      </w:r>
      <w:r w:rsidRPr="00686A81">
        <w:rPr>
          <w:rFonts w:ascii="Times New Roman" w:hAnsi="Times New Roman"/>
          <w:sz w:val="24"/>
          <w:szCs w:val="24"/>
          <w:lang w:eastAsia="x-none"/>
        </w:rPr>
        <w:t>2022-2023</w:t>
      </w:r>
      <w:r w:rsidR="00722E40">
        <w:rPr>
          <w:rFonts w:ascii="Times New Roman" w:hAnsi="Times New Roman"/>
          <w:sz w:val="24"/>
          <w:szCs w:val="24"/>
          <w:lang w:eastAsia="x-none"/>
        </w:rPr>
        <w:t xml:space="preserve"> годы</w:t>
      </w:r>
      <w:r w:rsidRPr="00686A81">
        <w:rPr>
          <w:rFonts w:ascii="Times New Roman" w:hAnsi="Times New Roman"/>
          <w:sz w:val="24"/>
          <w:szCs w:val="24"/>
          <w:lang w:eastAsia="x-none"/>
        </w:rPr>
        <w:t xml:space="preserve"> (ПИР), 2023-2024</w:t>
      </w:r>
      <w:r w:rsidR="000B0068">
        <w:rPr>
          <w:rFonts w:ascii="Times New Roman" w:hAnsi="Times New Roman"/>
          <w:sz w:val="24"/>
          <w:szCs w:val="24"/>
          <w:lang w:eastAsia="x-none"/>
        </w:rPr>
        <w:t xml:space="preserve"> годы</w:t>
      </w:r>
      <w:r w:rsidRPr="00686A81">
        <w:rPr>
          <w:rFonts w:ascii="Times New Roman" w:hAnsi="Times New Roman"/>
          <w:sz w:val="24"/>
          <w:szCs w:val="24"/>
          <w:lang w:eastAsia="x-none"/>
        </w:rPr>
        <w:t xml:space="preserve"> (СМР);</w:t>
      </w:r>
    </w:p>
    <w:p w:rsidR="005979A9" w:rsidRPr="00686A81" w:rsidRDefault="005979A9" w:rsidP="005E5B08">
      <w:pPr>
        <w:pStyle w:val="af0"/>
        <w:spacing w:after="0" w:line="240" w:lineRule="auto"/>
        <w:ind w:left="0" w:firstLine="708"/>
        <w:jc w:val="both"/>
        <w:rPr>
          <w:rFonts w:ascii="Times New Roman" w:hAnsi="Times New Roman"/>
          <w:sz w:val="24"/>
          <w:szCs w:val="24"/>
          <w:lang w:eastAsia="x-none"/>
        </w:rPr>
      </w:pPr>
      <w:r w:rsidRPr="00686A81">
        <w:rPr>
          <w:rFonts w:ascii="Times New Roman" w:hAnsi="Times New Roman"/>
          <w:sz w:val="24"/>
          <w:szCs w:val="24"/>
          <w:lang w:eastAsia="x-none"/>
        </w:rPr>
        <w:t xml:space="preserve">2.2. </w:t>
      </w:r>
      <w:r w:rsidRPr="00686A81">
        <w:rPr>
          <w:rFonts w:ascii="Times New Roman" w:hAnsi="Times New Roman"/>
          <w:sz w:val="24"/>
          <w:szCs w:val="24"/>
        </w:rPr>
        <w:t xml:space="preserve">Очистные сооружения бытовых сточных вод в пгт. </w:t>
      </w:r>
      <w:proofErr w:type="gramStart"/>
      <w:r w:rsidRPr="00686A81">
        <w:rPr>
          <w:rFonts w:ascii="Times New Roman" w:hAnsi="Times New Roman"/>
          <w:sz w:val="24"/>
          <w:szCs w:val="24"/>
        </w:rPr>
        <w:t xml:space="preserve">Междуреченский, </w:t>
      </w:r>
      <w:r w:rsidR="00722E40">
        <w:rPr>
          <w:rFonts w:ascii="Times New Roman" w:hAnsi="Times New Roman"/>
          <w:sz w:val="24"/>
          <w:szCs w:val="24"/>
        </w:rPr>
        <w:t xml:space="preserve">  </w:t>
      </w:r>
      <w:proofErr w:type="gramEnd"/>
      <w:r w:rsidR="00722E40">
        <w:rPr>
          <w:rFonts w:ascii="Times New Roman" w:hAnsi="Times New Roman"/>
          <w:sz w:val="24"/>
          <w:szCs w:val="24"/>
        </w:rPr>
        <w:t xml:space="preserve">                         </w:t>
      </w:r>
      <w:r w:rsidRPr="00686A81">
        <w:rPr>
          <w:rFonts w:ascii="Times New Roman" w:hAnsi="Times New Roman"/>
          <w:sz w:val="24"/>
          <w:szCs w:val="24"/>
        </w:rPr>
        <w:t>2</w:t>
      </w:r>
      <w:r w:rsidR="00722E40">
        <w:rPr>
          <w:rFonts w:ascii="Times New Roman" w:hAnsi="Times New Roman"/>
          <w:sz w:val="24"/>
          <w:szCs w:val="24"/>
        </w:rPr>
        <w:t xml:space="preserve"> </w:t>
      </w:r>
      <w:r w:rsidRPr="00686A81">
        <w:rPr>
          <w:rFonts w:ascii="Times New Roman" w:hAnsi="Times New Roman"/>
          <w:sz w:val="24"/>
          <w:szCs w:val="24"/>
        </w:rPr>
        <w:t>000 м3/сут., 2029-2030</w:t>
      </w:r>
      <w:r w:rsidR="00722E40">
        <w:rPr>
          <w:rFonts w:ascii="Times New Roman" w:hAnsi="Times New Roman"/>
          <w:sz w:val="24"/>
          <w:szCs w:val="24"/>
        </w:rPr>
        <w:t xml:space="preserve"> годы</w:t>
      </w:r>
      <w:r w:rsidRPr="00686A81">
        <w:rPr>
          <w:rFonts w:ascii="Times New Roman" w:hAnsi="Times New Roman"/>
          <w:sz w:val="24"/>
          <w:szCs w:val="24"/>
        </w:rPr>
        <w:t xml:space="preserve"> (ПИР, СМР).</w:t>
      </w:r>
    </w:p>
    <w:p w:rsidR="005979A9" w:rsidRPr="00722E40" w:rsidRDefault="005979A9" w:rsidP="005E5B08">
      <w:pPr>
        <w:shd w:val="clear" w:color="auto" w:fill="FFFFFF"/>
        <w:ind w:firstLine="708"/>
        <w:jc w:val="both"/>
        <w:rPr>
          <w:lang w:eastAsia="x-none"/>
        </w:rPr>
      </w:pPr>
      <w:r w:rsidRPr="00722E40">
        <w:rPr>
          <w:lang w:eastAsia="x-none"/>
        </w:rPr>
        <w:t>3.Инфраструктурный сектор экономики:</w:t>
      </w:r>
    </w:p>
    <w:p w:rsidR="005979A9" w:rsidRPr="00686A81" w:rsidRDefault="005979A9" w:rsidP="005E5B08">
      <w:pPr>
        <w:shd w:val="clear" w:color="auto" w:fill="FFFFFF"/>
        <w:ind w:firstLine="708"/>
        <w:jc w:val="both"/>
      </w:pPr>
      <w:r w:rsidRPr="00686A81">
        <w:rPr>
          <w:lang w:eastAsia="x-none"/>
        </w:rPr>
        <w:t>3.1.</w:t>
      </w:r>
      <w:r w:rsidRPr="00686A81">
        <w:t xml:space="preserve"> Автомобильная дорога г. Урай - г. Советский. Реконструкция мостового перехода через реку Черная на км 138+736, 0,15 км, 2023 </w:t>
      </w:r>
      <w:r w:rsidR="00722E40">
        <w:t>–</w:t>
      </w:r>
      <w:r w:rsidRPr="00686A81">
        <w:t xml:space="preserve"> 2024</w:t>
      </w:r>
      <w:r w:rsidR="00722E40">
        <w:t xml:space="preserve"> годы</w:t>
      </w:r>
      <w:r w:rsidRPr="00686A81">
        <w:t xml:space="preserve"> (ПИР), 2024 - 2025 (СМР);</w:t>
      </w:r>
    </w:p>
    <w:p w:rsidR="005979A9" w:rsidRPr="00686A81" w:rsidRDefault="005979A9" w:rsidP="005E5B08">
      <w:pPr>
        <w:shd w:val="clear" w:color="auto" w:fill="FFFFFF"/>
        <w:ind w:firstLine="708"/>
        <w:jc w:val="both"/>
      </w:pPr>
      <w:r w:rsidRPr="00686A81">
        <w:t xml:space="preserve">3.2. Строительство автомобильной дороги г. Урай - г. Советский, 82,101 </w:t>
      </w:r>
      <w:proofErr w:type="gramStart"/>
      <w:r w:rsidRPr="00686A81">
        <w:t xml:space="preserve">км, </w:t>
      </w:r>
      <w:r w:rsidR="004B792C">
        <w:t xml:space="preserve">  </w:t>
      </w:r>
      <w:proofErr w:type="gramEnd"/>
      <w:r w:rsidR="004B792C">
        <w:t xml:space="preserve">               </w:t>
      </w:r>
      <w:r w:rsidRPr="00686A81">
        <w:t>2020-2024</w:t>
      </w:r>
      <w:r w:rsidR="004B792C">
        <w:t xml:space="preserve"> годы</w:t>
      </w:r>
      <w:r w:rsidRPr="00686A81">
        <w:t xml:space="preserve"> (ПИР), 2025-2029</w:t>
      </w:r>
      <w:r w:rsidR="004B792C">
        <w:t xml:space="preserve"> годы</w:t>
      </w:r>
      <w:r w:rsidRPr="00686A81">
        <w:t xml:space="preserve"> (СМР);</w:t>
      </w:r>
    </w:p>
    <w:p w:rsidR="005979A9" w:rsidRDefault="005979A9" w:rsidP="005E5B08">
      <w:pPr>
        <w:ind w:firstLine="708"/>
        <w:jc w:val="both"/>
      </w:pPr>
      <w:r w:rsidRPr="00686A81">
        <w:lastRenderedPageBreak/>
        <w:t xml:space="preserve">3.3. Автомобильная дорога пгт. Куминский - граница Ханты-Мансийского автономного округа </w:t>
      </w:r>
      <w:r w:rsidR="004B792C">
        <w:t>–</w:t>
      </w:r>
      <w:r w:rsidRPr="00686A81">
        <w:t xml:space="preserve"> Югры и Свердловской области, 23,45 км, 2021-2022</w:t>
      </w:r>
      <w:r w:rsidR="004B792C">
        <w:t xml:space="preserve"> годы</w:t>
      </w:r>
      <w:r w:rsidRPr="00686A81">
        <w:t xml:space="preserve"> (Обоснование инвестиций) 2025-2026</w:t>
      </w:r>
      <w:r w:rsidR="004B792C">
        <w:t xml:space="preserve"> годы</w:t>
      </w:r>
      <w:r w:rsidRPr="00686A81">
        <w:t xml:space="preserve"> (ПИР) 2027-2029</w:t>
      </w:r>
      <w:r w:rsidR="004B792C">
        <w:t xml:space="preserve"> годы</w:t>
      </w:r>
      <w:r w:rsidRPr="00686A81">
        <w:t xml:space="preserve"> (СМР).</w:t>
      </w:r>
    </w:p>
    <w:p w:rsidR="004B792C" w:rsidRDefault="004B792C" w:rsidP="005E5B08">
      <w:pPr>
        <w:ind w:firstLine="708"/>
        <w:jc w:val="both"/>
      </w:pPr>
    </w:p>
    <w:p w:rsidR="005979A9" w:rsidRPr="004B792C" w:rsidRDefault="004B792C" w:rsidP="004B792C">
      <w:pPr>
        <w:keepNext/>
        <w:numPr>
          <w:ilvl w:val="0"/>
          <w:numId w:val="22"/>
        </w:numPr>
        <w:ind w:left="0" w:firstLine="0"/>
        <w:jc w:val="center"/>
        <w:outlineLvl w:val="0"/>
        <w:rPr>
          <w:bCs/>
          <w:szCs w:val="20"/>
          <w:lang w:val="x-none" w:eastAsia="x-none"/>
        </w:rPr>
      </w:pPr>
      <w:r>
        <w:rPr>
          <w:bCs/>
          <w:szCs w:val="20"/>
          <w:lang w:eastAsia="x-none"/>
        </w:rPr>
        <w:t>Б</w:t>
      </w:r>
      <w:r w:rsidRPr="004B792C">
        <w:rPr>
          <w:bCs/>
          <w:szCs w:val="20"/>
          <w:lang w:eastAsia="x-none"/>
        </w:rPr>
        <w:t>юджет муниципального образования</w:t>
      </w:r>
      <w:bookmarkEnd w:id="8"/>
    </w:p>
    <w:p w:rsidR="004B792C" w:rsidRPr="008C046F" w:rsidRDefault="004B792C" w:rsidP="004B792C">
      <w:pPr>
        <w:keepNext/>
        <w:ind w:left="928"/>
        <w:outlineLvl w:val="0"/>
        <w:rPr>
          <w:b/>
          <w:bCs/>
          <w:szCs w:val="20"/>
          <w:lang w:val="x-none" w:eastAsia="x-none"/>
        </w:rPr>
      </w:pPr>
    </w:p>
    <w:p w:rsidR="005979A9" w:rsidRPr="008C046F" w:rsidRDefault="005979A9" w:rsidP="004B792C">
      <w:pPr>
        <w:ind w:firstLine="708"/>
        <w:jc w:val="both"/>
        <w:rPr>
          <w:rFonts w:eastAsia="TimesNewRoman"/>
        </w:rPr>
      </w:pPr>
      <w:bookmarkStart w:id="9" w:name="_Toc45784575"/>
      <w:r w:rsidRPr="008C046F">
        <w:rPr>
          <w:rFonts w:eastAsia="TimesNewRoman"/>
        </w:rPr>
        <w:t xml:space="preserve">Основные направления налоговой политики на 2025 год и на плановый период </w:t>
      </w:r>
      <w:r w:rsidR="004B792C">
        <w:rPr>
          <w:rFonts w:eastAsia="TimesNewRoman"/>
        </w:rPr>
        <w:t xml:space="preserve">               </w:t>
      </w:r>
      <w:r w:rsidRPr="008C046F">
        <w:rPr>
          <w:rFonts w:eastAsia="TimesNewRoman"/>
        </w:rPr>
        <w:t>2026 и 2027 годов сформированы</w:t>
      </w:r>
      <w:r w:rsidRPr="008C046F">
        <w:rPr>
          <w:rFonts w:eastAsia="TimesNewRoman"/>
          <w:color w:val="FF0000"/>
        </w:rPr>
        <w:t xml:space="preserve"> </w:t>
      </w:r>
      <w:r w:rsidRPr="008C046F">
        <w:rPr>
          <w:rFonts w:eastAsia="TimesNewRoman"/>
        </w:rPr>
        <w:t>в условиях постепенного смещения от антикризисной политики к достижению структурных изменений в экономике с акцентом на технологическое развитие и поддержку инфраструктуры.</w:t>
      </w:r>
    </w:p>
    <w:p w:rsidR="005979A9" w:rsidRPr="008C046F" w:rsidRDefault="005979A9" w:rsidP="005E5B08">
      <w:pPr>
        <w:pStyle w:val="aff3"/>
        <w:spacing w:before="0" w:beforeAutospacing="0" w:after="0" w:afterAutospacing="0"/>
        <w:ind w:firstLine="708"/>
        <w:jc w:val="both"/>
        <w:rPr>
          <w:rFonts w:eastAsia="TimesNewRoman"/>
          <w:lang w:eastAsia="en-US"/>
        </w:rPr>
      </w:pPr>
      <w:r w:rsidRPr="008C046F">
        <w:rPr>
          <w:rFonts w:eastAsia="TimesNewRoman"/>
          <w:lang w:eastAsia="en-US"/>
        </w:rPr>
        <w:t>Основной целью бюджетной политики Кондинского района в сфере доходов является сохранение стабильности финансовой системы Кондинского района, увеличение доходной базы бюджета на долгосрочную перспективу.</w:t>
      </w:r>
    </w:p>
    <w:p w:rsidR="005979A9" w:rsidRPr="008C046F" w:rsidRDefault="005979A9" w:rsidP="005E5B08">
      <w:pPr>
        <w:ind w:firstLine="708"/>
        <w:jc w:val="both"/>
        <w:rPr>
          <w:rFonts w:eastAsia="TimesNewRoman"/>
        </w:rPr>
      </w:pPr>
      <w:r w:rsidRPr="008C046F">
        <w:t xml:space="preserve">Основным приоритетом бюджетной политики Кондинского района в области расходов на 2025-2027 годы является достижение национальных целей развития, </w:t>
      </w:r>
      <w:r w:rsidRPr="008C046F">
        <w:rPr>
          <w:rFonts w:eastAsia="TimesNewRoman"/>
        </w:rPr>
        <w:t>определенных Президентом Российской Федерации на период до 2030 года и на перспективу до 2036 года, и приоритетов социально-экономического развития автономного округа и района, консолидация ресурсов на решении задач, обозначенных Указом № 309 и посланием Президента Российской Федерации.</w:t>
      </w:r>
    </w:p>
    <w:p w:rsidR="005979A9" w:rsidRPr="008C046F" w:rsidRDefault="005979A9" w:rsidP="005E5B08">
      <w:pPr>
        <w:ind w:firstLine="709"/>
        <w:jc w:val="both"/>
        <w:rPr>
          <w:spacing w:val="3"/>
          <w:shd w:val="clear" w:color="auto" w:fill="FFFFFF"/>
        </w:rPr>
      </w:pPr>
      <w:r w:rsidRPr="008C046F">
        <w:rPr>
          <w:spacing w:val="3"/>
          <w:shd w:val="clear" w:color="auto" w:fill="FFFFFF"/>
        </w:rPr>
        <w:t>Ключевыми базовыми принципами при составлении бюджета района являются обеспечение финансовой устойчивости и сбалансированности бюджетной системы, достижение национальных целей развития, семей с детьми, молодых семей, создание благоприятных условий для рождения и воспитания детей, снижение уровня бедности, обеспечение занятости населения.</w:t>
      </w:r>
    </w:p>
    <w:p w:rsidR="005979A9" w:rsidRPr="008C046F" w:rsidRDefault="005979A9" w:rsidP="005E5B08">
      <w:pPr>
        <w:ind w:firstLine="708"/>
        <w:jc w:val="both"/>
        <w:rPr>
          <w:rFonts w:eastAsia="Courier New"/>
        </w:rPr>
      </w:pPr>
      <w:r w:rsidRPr="008C046F">
        <w:rPr>
          <w:rFonts w:eastAsia="Courier New"/>
        </w:rPr>
        <w:t xml:space="preserve">В основу разработки прогнозных значений консолидированного проекта бюджета Кондинского района принят </w:t>
      </w:r>
      <w:r w:rsidRPr="008C046F">
        <w:t>базовый вариант основных показателей прогноза социально-экономического развития Кондинского района на 2025-2027 годы</w:t>
      </w:r>
      <w:r w:rsidRPr="008C046F">
        <w:rPr>
          <w:rFonts w:eastAsia="Courier New"/>
        </w:rPr>
        <w:t>, учитывающий наиболее вероятный сценарий развития экономики района.</w:t>
      </w:r>
    </w:p>
    <w:p w:rsidR="005979A9" w:rsidRDefault="005979A9" w:rsidP="005E5B08">
      <w:pPr>
        <w:ind w:firstLine="709"/>
        <w:jc w:val="both"/>
      </w:pPr>
      <w:r w:rsidRPr="008C046F">
        <w:t>Основные параметры проекта консолидированного бюджета муниципального образования Кондинский район на 2025 год и на плановый период 2026 и 2027 годов</w:t>
      </w:r>
    </w:p>
    <w:p w:rsidR="004B792C" w:rsidRPr="008C046F" w:rsidRDefault="004B792C" w:rsidP="005E5B08">
      <w:pPr>
        <w:ind w:firstLine="709"/>
        <w:jc w:val="both"/>
      </w:pPr>
    </w:p>
    <w:p w:rsidR="005979A9" w:rsidRPr="008C046F" w:rsidRDefault="005979A9" w:rsidP="004B792C">
      <w:pPr>
        <w:ind w:firstLine="7938"/>
        <w:jc w:val="center"/>
        <w:rPr>
          <w:sz w:val="20"/>
          <w:szCs w:val="20"/>
        </w:rPr>
      </w:pPr>
      <w:r w:rsidRPr="008C046F">
        <w:rPr>
          <w:sz w:val="20"/>
          <w:szCs w:val="20"/>
        </w:rPr>
        <w:t>(млн</w:t>
      </w:r>
      <w:r>
        <w:rPr>
          <w:sz w:val="20"/>
          <w:szCs w:val="20"/>
        </w:rPr>
        <w:t xml:space="preserve"> </w:t>
      </w:r>
      <w:r w:rsidRPr="008C046F">
        <w:rPr>
          <w:sz w:val="20"/>
          <w:szCs w:val="20"/>
        </w:rPr>
        <w:t>рублей)</w:t>
      </w:r>
    </w:p>
    <w:tbl>
      <w:tblPr>
        <w:tblW w:w="48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63"/>
        <w:gridCol w:w="1294"/>
        <w:gridCol w:w="1294"/>
        <w:gridCol w:w="1437"/>
        <w:gridCol w:w="1151"/>
        <w:gridCol w:w="1294"/>
        <w:gridCol w:w="1185"/>
      </w:tblGrid>
      <w:tr w:rsidR="00455A36" w:rsidRPr="00EB2D84" w:rsidTr="00EB2D84">
        <w:trPr>
          <w:trHeight w:val="68"/>
        </w:trPr>
        <w:tc>
          <w:tcPr>
            <w:tcW w:w="936" w:type="pct"/>
            <w:vMerge w:val="restart"/>
            <w:shd w:val="clear" w:color="auto" w:fill="auto"/>
          </w:tcPr>
          <w:p w:rsidR="005979A9" w:rsidRPr="00EB2D84" w:rsidRDefault="005979A9" w:rsidP="00EB2D84">
            <w:pPr>
              <w:ind w:firstLine="29"/>
              <w:jc w:val="center"/>
              <w:rPr>
                <w:sz w:val="19"/>
                <w:szCs w:val="19"/>
              </w:rPr>
            </w:pPr>
            <w:r w:rsidRPr="00EB2D84">
              <w:rPr>
                <w:sz w:val="19"/>
                <w:szCs w:val="19"/>
              </w:rPr>
              <w:t>Показатель</w:t>
            </w:r>
          </w:p>
        </w:tc>
        <w:tc>
          <w:tcPr>
            <w:tcW w:w="687" w:type="pct"/>
            <w:vMerge w:val="restart"/>
            <w:shd w:val="clear" w:color="auto" w:fill="auto"/>
          </w:tcPr>
          <w:p w:rsidR="005979A9" w:rsidRPr="00EB2D84" w:rsidRDefault="005979A9" w:rsidP="00EB2D84">
            <w:pPr>
              <w:jc w:val="center"/>
              <w:rPr>
                <w:sz w:val="19"/>
                <w:szCs w:val="19"/>
              </w:rPr>
            </w:pPr>
            <w:r w:rsidRPr="00EB2D84">
              <w:rPr>
                <w:sz w:val="19"/>
                <w:szCs w:val="19"/>
              </w:rPr>
              <w:t>2022 год (отчет)</w:t>
            </w:r>
          </w:p>
        </w:tc>
        <w:tc>
          <w:tcPr>
            <w:tcW w:w="687" w:type="pct"/>
            <w:vMerge w:val="restart"/>
            <w:shd w:val="clear" w:color="auto" w:fill="auto"/>
          </w:tcPr>
          <w:p w:rsidR="005979A9" w:rsidRPr="00EB2D84" w:rsidRDefault="005979A9" w:rsidP="00EB2D84">
            <w:pPr>
              <w:jc w:val="center"/>
              <w:rPr>
                <w:sz w:val="19"/>
                <w:szCs w:val="19"/>
              </w:rPr>
            </w:pPr>
            <w:r w:rsidRPr="00EB2D84">
              <w:rPr>
                <w:sz w:val="19"/>
                <w:szCs w:val="19"/>
              </w:rPr>
              <w:t>2023 год (отчет)</w:t>
            </w:r>
          </w:p>
        </w:tc>
        <w:tc>
          <w:tcPr>
            <w:tcW w:w="763" w:type="pct"/>
            <w:vMerge w:val="restart"/>
            <w:shd w:val="clear" w:color="auto" w:fill="auto"/>
          </w:tcPr>
          <w:p w:rsidR="005979A9" w:rsidRPr="00EB2D84" w:rsidRDefault="005979A9" w:rsidP="00EB2D84">
            <w:pPr>
              <w:ind w:hanging="79"/>
              <w:jc w:val="center"/>
              <w:rPr>
                <w:sz w:val="19"/>
                <w:szCs w:val="19"/>
              </w:rPr>
            </w:pPr>
            <w:r w:rsidRPr="00EB2D84">
              <w:rPr>
                <w:sz w:val="19"/>
                <w:szCs w:val="19"/>
              </w:rPr>
              <w:t xml:space="preserve">2024 год </w:t>
            </w:r>
          </w:p>
          <w:p w:rsidR="005979A9" w:rsidRPr="00EB2D84" w:rsidRDefault="005979A9" w:rsidP="00EB2D84">
            <w:pPr>
              <w:ind w:hanging="79"/>
              <w:jc w:val="center"/>
              <w:rPr>
                <w:sz w:val="19"/>
                <w:szCs w:val="19"/>
              </w:rPr>
            </w:pPr>
            <w:r w:rsidRPr="00EB2D84">
              <w:rPr>
                <w:sz w:val="19"/>
                <w:szCs w:val="19"/>
              </w:rPr>
              <w:t>(оценка ожидаемого исполнения)</w:t>
            </w:r>
          </w:p>
        </w:tc>
        <w:tc>
          <w:tcPr>
            <w:tcW w:w="1928" w:type="pct"/>
            <w:gridSpan w:val="3"/>
            <w:shd w:val="clear" w:color="auto" w:fill="auto"/>
          </w:tcPr>
          <w:p w:rsidR="005979A9" w:rsidRPr="00EB2D84" w:rsidRDefault="005979A9" w:rsidP="00EB2D84">
            <w:pPr>
              <w:jc w:val="center"/>
              <w:rPr>
                <w:sz w:val="19"/>
                <w:szCs w:val="19"/>
              </w:rPr>
            </w:pPr>
            <w:r w:rsidRPr="00EB2D84">
              <w:rPr>
                <w:sz w:val="19"/>
                <w:szCs w:val="19"/>
              </w:rPr>
              <w:t xml:space="preserve">Базовый вариант </w:t>
            </w:r>
          </w:p>
        </w:tc>
      </w:tr>
      <w:tr w:rsidR="00455A36" w:rsidRPr="00EB2D84" w:rsidTr="00EB2D84">
        <w:trPr>
          <w:trHeight w:val="68"/>
        </w:trPr>
        <w:tc>
          <w:tcPr>
            <w:tcW w:w="936" w:type="pct"/>
            <w:vMerge/>
            <w:shd w:val="clear" w:color="auto" w:fill="auto"/>
          </w:tcPr>
          <w:p w:rsidR="005979A9" w:rsidRPr="00EB2D84" w:rsidRDefault="005979A9" w:rsidP="00EB2D84">
            <w:pPr>
              <w:ind w:firstLine="29"/>
              <w:jc w:val="center"/>
              <w:rPr>
                <w:sz w:val="19"/>
                <w:szCs w:val="19"/>
              </w:rPr>
            </w:pPr>
          </w:p>
        </w:tc>
        <w:tc>
          <w:tcPr>
            <w:tcW w:w="687" w:type="pct"/>
            <w:vMerge/>
            <w:shd w:val="clear" w:color="auto" w:fill="auto"/>
          </w:tcPr>
          <w:p w:rsidR="005979A9" w:rsidRPr="00EB2D84" w:rsidRDefault="005979A9" w:rsidP="00EB2D84">
            <w:pPr>
              <w:jc w:val="center"/>
              <w:rPr>
                <w:sz w:val="19"/>
                <w:szCs w:val="19"/>
              </w:rPr>
            </w:pPr>
          </w:p>
        </w:tc>
        <w:tc>
          <w:tcPr>
            <w:tcW w:w="687" w:type="pct"/>
            <w:vMerge/>
            <w:shd w:val="clear" w:color="auto" w:fill="auto"/>
          </w:tcPr>
          <w:p w:rsidR="005979A9" w:rsidRPr="00EB2D84" w:rsidRDefault="005979A9" w:rsidP="00EB2D84">
            <w:pPr>
              <w:jc w:val="center"/>
              <w:rPr>
                <w:sz w:val="19"/>
                <w:szCs w:val="19"/>
              </w:rPr>
            </w:pPr>
          </w:p>
        </w:tc>
        <w:tc>
          <w:tcPr>
            <w:tcW w:w="763" w:type="pct"/>
            <w:vMerge/>
            <w:shd w:val="clear" w:color="auto" w:fill="auto"/>
          </w:tcPr>
          <w:p w:rsidR="005979A9" w:rsidRPr="00EB2D84" w:rsidRDefault="005979A9" w:rsidP="00EB2D84">
            <w:pPr>
              <w:ind w:hanging="79"/>
              <w:jc w:val="center"/>
              <w:rPr>
                <w:sz w:val="19"/>
                <w:szCs w:val="19"/>
              </w:rPr>
            </w:pPr>
          </w:p>
        </w:tc>
        <w:tc>
          <w:tcPr>
            <w:tcW w:w="611" w:type="pct"/>
            <w:shd w:val="clear" w:color="auto" w:fill="auto"/>
          </w:tcPr>
          <w:p w:rsidR="005979A9" w:rsidRPr="00EB2D84" w:rsidRDefault="005979A9" w:rsidP="00EB2D84">
            <w:pPr>
              <w:jc w:val="center"/>
              <w:rPr>
                <w:sz w:val="19"/>
                <w:szCs w:val="19"/>
              </w:rPr>
            </w:pPr>
            <w:r w:rsidRPr="00EB2D84">
              <w:rPr>
                <w:sz w:val="19"/>
                <w:szCs w:val="19"/>
              </w:rPr>
              <w:t>2025 год (проект)</w:t>
            </w:r>
          </w:p>
        </w:tc>
        <w:tc>
          <w:tcPr>
            <w:tcW w:w="687" w:type="pct"/>
            <w:shd w:val="clear" w:color="auto" w:fill="auto"/>
          </w:tcPr>
          <w:p w:rsidR="005979A9" w:rsidRPr="00EB2D84" w:rsidRDefault="005979A9" w:rsidP="00EB2D84">
            <w:pPr>
              <w:jc w:val="center"/>
              <w:rPr>
                <w:sz w:val="19"/>
                <w:szCs w:val="19"/>
              </w:rPr>
            </w:pPr>
            <w:r w:rsidRPr="00EB2D84">
              <w:rPr>
                <w:sz w:val="19"/>
                <w:szCs w:val="19"/>
              </w:rPr>
              <w:t>2026 год (проект)</w:t>
            </w:r>
          </w:p>
        </w:tc>
        <w:tc>
          <w:tcPr>
            <w:tcW w:w="630" w:type="pct"/>
            <w:shd w:val="clear" w:color="auto" w:fill="auto"/>
          </w:tcPr>
          <w:p w:rsidR="005979A9" w:rsidRPr="00EB2D84" w:rsidRDefault="005979A9" w:rsidP="00EB2D84">
            <w:pPr>
              <w:jc w:val="center"/>
              <w:rPr>
                <w:sz w:val="19"/>
                <w:szCs w:val="19"/>
              </w:rPr>
            </w:pPr>
            <w:r w:rsidRPr="00EB2D84">
              <w:rPr>
                <w:sz w:val="19"/>
                <w:szCs w:val="19"/>
              </w:rPr>
              <w:t>2027 год (проект)</w:t>
            </w:r>
          </w:p>
        </w:tc>
      </w:tr>
      <w:tr w:rsidR="00455A36" w:rsidRPr="00EB2D84" w:rsidTr="00EB2D84">
        <w:trPr>
          <w:trHeight w:val="68"/>
        </w:trPr>
        <w:tc>
          <w:tcPr>
            <w:tcW w:w="936" w:type="pct"/>
            <w:shd w:val="clear" w:color="auto" w:fill="auto"/>
          </w:tcPr>
          <w:p w:rsidR="005979A9" w:rsidRPr="00EB2D84" w:rsidRDefault="005979A9" w:rsidP="005E5B08">
            <w:pPr>
              <w:rPr>
                <w:sz w:val="19"/>
                <w:szCs w:val="19"/>
              </w:rPr>
            </w:pPr>
            <w:r w:rsidRPr="00EB2D84">
              <w:rPr>
                <w:sz w:val="19"/>
                <w:szCs w:val="19"/>
              </w:rPr>
              <w:t>Доходы,</w:t>
            </w:r>
          </w:p>
        </w:tc>
        <w:tc>
          <w:tcPr>
            <w:tcW w:w="687" w:type="pct"/>
            <w:shd w:val="clear" w:color="auto" w:fill="auto"/>
          </w:tcPr>
          <w:p w:rsidR="005979A9" w:rsidRPr="00EB2D84" w:rsidRDefault="005979A9" w:rsidP="00EB2D84">
            <w:pPr>
              <w:jc w:val="center"/>
              <w:rPr>
                <w:sz w:val="19"/>
                <w:szCs w:val="19"/>
              </w:rPr>
            </w:pPr>
            <w:r w:rsidRPr="00EB2D84">
              <w:rPr>
                <w:sz w:val="19"/>
                <w:szCs w:val="19"/>
              </w:rPr>
              <w:t>5 100,69</w:t>
            </w:r>
          </w:p>
        </w:tc>
        <w:tc>
          <w:tcPr>
            <w:tcW w:w="687" w:type="pct"/>
            <w:shd w:val="clear" w:color="auto" w:fill="auto"/>
          </w:tcPr>
          <w:p w:rsidR="005979A9" w:rsidRPr="00EB2D84" w:rsidRDefault="005979A9" w:rsidP="00EB2D84">
            <w:pPr>
              <w:jc w:val="center"/>
              <w:rPr>
                <w:sz w:val="19"/>
                <w:szCs w:val="19"/>
              </w:rPr>
            </w:pPr>
            <w:r w:rsidRPr="00EB2D84">
              <w:rPr>
                <w:sz w:val="19"/>
                <w:szCs w:val="19"/>
              </w:rPr>
              <w:t>5 752,55</w:t>
            </w:r>
          </w:p>
        </w:tc>
        <w:tc>
          <w:tcPr>
            <w:tcW w:w="763" w:type="pct"/>
            <w:shd w:val="clear" w:color="auto" w:fill="auto"/>
          </w:tcPr>
          <w:p w:rsidR="005979A9" w:rsidRPr="00EB2D84" w:rsidRDefault="005979A9" w:rsidP="00EB2D84">
            <w:pPr>
              <w:jc w:val="center"/>
              <w:rPr>
                <w:sz w:val="19"/>
                <w:szCs w:val="19"/>
              </w:rPr>
            </w:pPr>
            <w:r w:rsidRPr="00EB2D84">
              <w:rPr>
                <w:sz w:val="19"/>
                <w:szCs w:val="19"/>
              </w:rPr>
              <w:t>5 800,93</w:t>
            </w:r>
          </w:p>
        </w:tc>
        <w:tc>
          <w:tcPr>
            <w:tcW w:w="611" w:type="pct"/>
            <w:shd w:val="clear" w:color="auto" w:fill="auto"/>
          </w:tcPr>
          <w:p w:rsidR="005979A9" w:rsidRPr="00EB2D84" w:rsidRDefault="005979A9" w:rsidP="00EB2D84">
            <w:pPr>
              <w:jc w:val="center"/>
              <w:rPr>
                <w:sz w:val="19"/>
                <w:szCs w:val="19"/>
              </w:rPr>
            </w:pPr>
            <w:r w:rsidRPr="00EB2D84">
              <w:rPr>
                <w:sz w:val="19"/>
                <w:szCs w:val="19"/>
              </w:rPr>
              <w:t>5 832,72</w:t>
            </w:r>
          </w:p>
        </w:tc>
        <w:tc>
          <w:tcPr>
            <w:tcW w:w="687" w:type="pct"/>
            <w:shd w:val="clear" w:color="auto" w:fill="auto"/>
          </w:tcPr>
          <w:p w:rsidR="005979A9" w:rsidRPr="00EB2D84" w:rsidRDefault="005979A9" w:rsidP="00EB2D84">
            <w:pPr>
              <w:jc w:val="center"/>
              <w:rPr>
                <w:sz w:val="19"/>
                <w:szCs w:val="19"/>
              </w:rPr>
            </w:pPr>
            <w:r w:rsidRPr="00EB2D84">
              <w:rPr>
                <w:sz w:val="19"/>
                <w:szCs w:val="19"/>
              </w:rPr>
              <w:t>5 570,50</w:t>
            </w:r>
          </w:p>
        </w:tc>
        <w:tc>
          <w:tcPr>
            <w:tcW w:w="630" w:type="pct"/>
            <w:shd w:val="clear" w:color="auto" w:fill="auto"/>
          </w:tcPr>
          <w:p w:rsidR="005979A9" w:rsidRPr="00EB2D84" w:rsidRDefault="005979A9" w:rsidP="00EB2D84">
            <w:pPr>
              <w:jc w:val="center"/>
              <w:rPr>
                <w:sz w:val="19"/>
                <w:szCs w:val="19"/>
              </w:rPr>
            </w:pPr>
            <w:r w:rsidRPr="00EB2D84">
              <w:rPr>
                <w:sz w:val="19"/>
                <w:szCs w:val="19"/>
              </w:rPr>
              <w:t>5 467,05</w:t>
            </w:r>
          </w:p>
        </w:tc>
      </w:tr>
      <w:tr w:rsidR="00455A36" w:rsidRPr="00EB2D84" w:rsidTr="00EB2D84">
        <w:trPr>
          <w:trHeight w:val="68"/>
        </w:trPr>
        <w:tc>
          <w:tcPr>
            <w:tcW w:w="936" w:type="pct"/>
            <w:shd w:val="clear" w:color="auto" w:fill="auto"/>
          </w:tcPr>
          <w:p w:rsidR="005979A9" w:rsidRPr="00EB2D84" w:rsidRDefault="005979A9" w:rsidP="005E5B08">
            <w:pPr>
              <w:rPr>
                <w:sz w:val="19"/>
                <w:szCs w:val="19"/>
              </w:rPr>
            </w:pPr>
            <w:r w:rsidRPr="00EB2D84">
              <w:rPr>
                <w:sz w:val="19"/>
                <w:szCs w:val="19"/>
              </w:rPr>
              <w:t>в % к 2022 году</w:t>
            </w:r>
          </w:p>
        </w:tc>
        <w:tc>
          <w:tcPr>
            <w:tcW w:w="687" w:type="pct"/>
            <w:shd w:val="clear" w:color="auto" w:fill="auto"/>
          </w:tcPr>
          <w:p w:rsidR="005979A9" w:rsidRPr="00EB2D84" w:rsidRDefault="005979A9" w:rsidP="00EB2D84">
            <w:pPr>
              <w:jc w:val="center"/>
              <w:rPr>
                <w:sz w:val="19"/>
                <w:szCs w:val="19"/>
              </w:rPr>
            </w:pPr>
            <w:r w:rsidRPr="00EB2D84">
              <w:rPr>
                <w:sz w:val="19"/>
                <w:szCs w:val="19"/>
              </w:rPr>
              <w:t>-</w:t>
            </w:r>
          </w:p>
        </w:tc>
        <w:tc>
          <w:tcPr>
            <w:tcW w:w="687" w:type="pct"/>
            <w:shd w:val="clear" w:color="auto" w:fill="auto"/>
          </w:tcPr>
          <w:p w:rsidR="005979A9" w:rsidRPr="00EB2D84" w:rsidRDefault="005979A9" w:rsidP="00EB2D84">
            <w:pPr>
              <w:jc w:val="center"/>
              <w:rPr>
                <w:sz w:val="19"/>
                <w:szCs w:val="19"/>
              </w:rPr>
            </w:pPr>
            <w:r w:rsidRPr="00EB2D84">
              <w:rPr>
                <w:sz w:val="19"/>
                <w:szCs w:val="19"/>
              </w:rPr>
              <w:t>112,8</w:t>
            </w:r>
          </w:p>
        </w:tc>
        <w:tc>
          <w:tcPr>
            <w:tcW w:w="763" w:type="pct"/>
            <w:shd w:val="clear" w:color="auto" w:fill="auto"/>
          </w:tcPr>
          <w:p w:rsidR="005979A9" w:rsidRPr="00EB2D84" w:rsidRDefault="005979A9" w:rsidP="00EB2D84">
            <w:pPr>
              <w:jc w:val="center"/>
              <w:rPr>
                <w:sz w:val="19"/>
                <w:szCs w:val="19"/>
              </w:rPr>
            </w:pPr>
            <w:r w:rsidRPr="00EB2D84">
              <w:rPr>
                <w:sz w:val="19"/>
                <w:szCs w:val="19"/>
              </w:rPr>
              <w:t>113,7</w:t>
            </w:r>
          </w:p>
        </w:tc>
        <w:tc>
          <w:tcPr>
            <w:tcW w:w="611" w:type="pct"/>
            <w:shd w:val="clear" w:color="auto" w:fill="auto"/>
          </w:tcPr>
          <w:p w:rsidR="005979A9" w:rsidRPr="00EB2D84" w:rsidRDefault="005979A9" w:rsidP="00EB2D84">
            <w:pPr>
              <w:jc w:val="center"/>
              <w:rPr>
                <w:sz w:val="19"/>
                <w:szCs w:val="19"/>
              </w:rPr>
            </w:pPr>
            <w:r w:rsidRPr="00EB2D84">
              <w:rPr>
                <w:sz w:val="19"/>
                <w:szCs w:val="19"/>
              </w:rPr>
              <w:t>114,4</w:t>
            </w:r>
          </w:p>
        </w:tc>
        <w:tc>
          <w:tcPr>
            <w:tcW w:w="687" w:type="pct"/>
            <w:shd w:val="clear" w:color="auto" w:fill="auto"/>
          </w:tcPr>
          <w:p w:rsidR="005979A9" w:rsidRPr="00EB2D84" w:rsidRDefault="005979A9" w:rsidP="00EB2D84">
            <w:pPr>
              <w:jc w:val="center"/>
              <w:rPr>
                <w:sz w:val="19"/>
                <w:szCs w:val="19"/>
              </w:rPr>
            </w:pPr>
            <w:r w:rsidRPr="00EB2D84">
              <w:rPr>
                <w:sz w:val="19"/>
                <w:szCs w:val="19"/>
              </w:rPr>
              <w:t>109,2</w:t>
            </w:r>
          </w:p>
        </w:tc>
        <w:tc>
          <w:tcPr>
            <w:tcW w:w="630" w:type="pct"/>
            <w:shd w:val="clear" w:color="auto" w:fill="auto"/>
          </w:tcPr>
          <w:p w:rsidR="005979A9" w:rsidRPr="00EB2D84" w:rsidRDefault="005979A9" w:rsidP="00EB2D84">
            <w:pPr>
              <w:jc w:val="center"/>
              <w:rPr>
                <w:sz w:val="19"/>
                <w:szCs w:val="19"/>
              </w:rPr>
            </w:pPr>
            <w:r w:rsidRPr="00EB2D84">
              <w:rPr>
                <w:sz w:val="19"/>
                <w:szCs w:val="19"/>
              </w:rPr>
              <w:t>107,2</w:t>
            </w:r>
          </w:p>
        </w:tc>
      </w:tr>
      <w:tr w:rsidR="00455A36" w:rsidRPr="00EB2D84" w:rsidTr="00EB2D84">
        <w:trPr>
          <w:trHeight w:val="68"/>
        </w:trPr>
        <w:tc>
          <w:tcPr>
            <w:tcW w:w="936" w:type="pct"/>
            <w:shd w:val="clear" w:color="auto" w:fill="auto"/>
          </w:tcPr>
          <w:p w:rsidR="005979A9" w:rsidRPr="00EB2D84" w:rsidRDefault="005979A9" w:rsidP="005E5B08">
            <w:pPr>
              <w:rPr>
                <w:sz w:val="19"/>
                <w:szCs w:val="19"/>
              </w:rPr>
            </w:pPr>
            <w:r w:rsidRPr="00EB2D84">
              <w:rPr>
                <w:sz w:val="19"/>
                <w:szCs w:val="19"/>
              </w:rPr>
              <w:t>в % к 2023 году</w:t>
            </w:r>
          </w:p>
        </w:tc>
        <w:tc>
          <w:tcPr>
            <w:tcW w:w="687" w:type="pct"/>
            <w:shd w:val="clear" w:color="auto" w:fill="auto"/>
          </w:tcPr>
          <w:p w:rsidR="005979A9" w:rsidRPr="00EB2D84" w:rsidRDefault="005979A9" w:rsidP="00EB2D84">
            <w:pPr>
              <w:jc w:val="center"/>
              <w:rPr>
                <w:sz w:val="19"/>
                <w:szCs w:val="19"/>
              </w:rPr>
            </w:pPr>
            <w:r w:rsidRPr="00EB2D84">
              <w:rPr>
                <w:sz w:val="19"/>
                <w:szCs w:val="19"/>
              </w:rPr>
              <w:t>-</w:t>
            </w:r>
          </w:p>
        </w:tc>
        <w:tc>
          <w:tcPr>
            <w:tcW w:w="687" w:type="pct"/>
            <w:shd w:val="clear" w:color="auto" w:fill="auto"/>
          </w:tcPr>
          <w:p w:rsidR="005979A9" w:rsidRPr="00EB2D84" w:rsidRDefault="005979A9" w:rsidP="00EB2D84">
            <w:pPr>
              <w:jc w:val="center"/>
              <w:rPr>
                <w:sz w:val="19"/>
                <w:szCs w:val="19"/>
              </w:rPr>
            </w:pPr>
            <w:r w:rsidRPr="00EB2D84">
              <w:rPr>
                <w:sz w:val="19"/>
                <w:szCs w:val="19"/>
              </w:rPr>
              <w:t>-</w:t>
            </w:r>
          </w:p>
        </w:tc>
        <w:tc>
          <w:tcPr>
            <w:tcW w:w="763" w:type="pct"/>
            <w:shd w:val="clear" w:color="auto" w:fill="auto"/>
          </w:tcPr>
          <w:p w:rsidR="005979A9" w:rsidRPr="00EB2D84" w:rsidRDefault="005979A9" w:rsidP="00EB2D84">
            <w:pPr>
              <w:jc w:val="center"/>
              <w:rPr>
                <w:sz w:val="19"/>
                <w:szCs w:val="19"/>
              </w:rPr>
            </w:pPr>
            <w:r w:rsidRPr="00EB2D84">
              <w:rPr>
                <w:sz w:val="19"/>
                <w:szCs w:val="19"/>
              </w:rPr>
              <w:t>100,8</w:t>
            </w:r>
          </w:p>
        </w:tc>
        <w:tc>
          <w:tcPr>
            <w:tcW w:w="611" w:type="pct"/>
            <w:shd w:val="clear" w:color="auto" w:fill="auto"/>
          </w:tcPr>
          <w:p w:rsidR="005979A9" w:rsidRPr="00EB2D84" w:rsidRDefault="005979A9" w:rsidP="00EB2D84">
            <w:pPr>
              <w:jc w:val="center"/>
              <w:rPr>
                <w:sz w:val="19"/>
                <w:szCs w:val="19"/>
              </w:rPr>
            </w:pPr>
            <w:r w:rsidRPr="00EB2D84">
              <w:rPr>
                <w:sz w:val="19"/>
                <w:szCs w:val="19"/>
              </w:rPr>
              <w:t>101,4</w:t>
            </w:r>
          </w:p>
        </w:tc>
        <w:tc>
          <w:tcPr>
            <w:tcW w:w="687" w:type="pct"/>
            <w:shd w:val="clear" w:color="auto" w:fill="auto"/>
          </w:tcPr>
          <w:p w:rsidR="005979A9" w:rsidRPr="00EB2D84" w:rsidRDefault="005979A9" w:rsidP="00EB2D84">
            <w:pPr>
              <w:jc w:val="center"/>
              <w:rPr>
                <w:sz w:val="19"/>
                <w:szCs w:val="19"/>
              </w:rPr>
            </w:pPr>
            <w:r w:rsidRPr="00EB2D84">
              <w:rPr>
                <w:sz w:val="19"/>
                <w:szCs w:val="19"/>
              </w:rPr>
              <w:t>96,8</w:t>
            </w:r>
          </w:p>
        </w:tc>
        <w:tc>
          <w:tcPr>
            <w:tcW w:w="630" w:type="pct"/>
            <w:shd w:val="clear" w:color="auto" w:fill="auto"/>
          </w:tcPr>
          <w:p w:rsidR="005979A9" w:rsidRPr="00EB2D84" w:rsidRDefault="005979A9" w:rsidP="00EB2D84">
            <w:pPr>
              <w:jc w:val="center"/>
              <w:rPr>
                <w:sz w:val="19"/>
                <w:szCs w:val="19"/>
              </w:rPr>
            </w:pPr>
            <w:r w:rsidRPr="00EB2D84">
              <w:rPr>
                <w:sz w:val="19"/>
                <w:szCs w:val="19"/>
              </w:rPr>
              <w:t>95,0</w:t>
            </w:r>
          </w:p>
        </w:tc>
      </w:tr>
      <w:tr w:rsidR="00455A36" w:rsidRPr="00EB2D84" w:rsidTr="00EB2D84">
        <w:trPr>
          <w:trHeight w:val="68"/>
        </w:trPr>
        <w:tc>
          <w:tcPr>
            <w:tcW w:w="936" w:type="pct"/>
            <w:shd w:val="clear" w:color="auto" w:fill="auto"/>
          </w:tcPr>
          <w:p w:rsidR="005979A9" w:rsidRPr="00EB2D84" w:rsidRDefault="005979A9" w:rsidP="005E5B08">
            <w:pPr>
              <w:rPr>
                <w:sz w:val="19"/>
                <w:szCs w:val="19"/>
              </w:rPr>
            </w:pPr>
            <w:r w:rsidRPr="00EB2D84">
              <w:rPr>
                <w:sz w:val="19"/>
                <w:szCs w:val="19"/>
              </w:rPr>
              <w:t>в % к 2024 году</w:t>
            </w:r>
          </w:p>
        </w:tc>
        <w:tc>
          <w:tcPr>
            <w:tcW w:w="687" w:type="pct"/>
            <w:shd w:val="clear" w:color="auto" w:fill="auto"/>
          </w:tcPr>
          <w:p w:rsidR="005979A9" w:rsidRPr="00EB2D84" w:rsidRDefault="005979A9" w:rsidP="00EB2D84">
            <w:pPr>
              <w:jc w:val="center"/>
              <w:rPr>
                <w:sz w:val="19"/>
                <w:szCs w:val="19"/>
              </w:rPr>
            </w:pPr>
            <w:r w:rsidRPr="00EB2D84">
              <w:rPr>
                <w:sz w:val="19"/>
                <w:szCs w:val="19"/>
              </w:rPr>
              <w:t>-</w:t>
            </w:r>
          </w:p>
        </w:tc>
        <w:tc>
          <w:tcPr>
            <w:tcW w:w="687" w:type="pct"/>
            <w:shd w:val="clear" w:color="auto" w:fill="auto"/>
          </w:tcPr>
          <w:p w:rsidR="005979A9" w:rsidRPr="00EB2D84" w:rsidRDefault="005979A9" w:rsidP="00EB2D84">
            <w:pPr>
              <w:jc w:val="center"/>
              <w:rPr>
                <w:sz w:val="19"/>
                <w:szCs w:val="19"/>
              </w:rPr>
            </w:pPr>
            <w:r w:rsidRPr="00EB2D84">
              <w:rPr>
                <w:sz w:val="19"/>
                <w:szCs w:val="19"/>
              </w:rPr>
              <w:t>-</w:t>
            </w:r>
          </w:p>
        </w:tc>
        <w:tc>
          <w:tcPr>
            <w:tcW w:w="763" w:type="pct"/>
            <w:shd w:val="clear" w:color="auto" w:fill="auto"/>
          </w:tcPr>
          <w:p w:rsidR="005979A9" w:rsidRPr="00EB2D84" w:rsidRDefault="005979A9" w:rsidP="00EB2D84">
            <w:pPr>
              <w:jc w:val="center"/>
              <w:rPr>
                <w:sz w:val="19"/>
                <w:szCs w:val="19"/>
              </w:rPr>
            </w:pPr>
            <w:r w:rsidRPr="00EB2D84">
              <w:rPr>
                <w:sz w:val="19"/>
                <w:szCs w:val="19"/>
              </w:rPr>
              <w:t>-</w:t>
            </w:r>
          </w:p>
        </w:tc>
        <w:tc>
          <w:tcPr>
            <w:tcW w:w="611" w:type="pct"/>
            <w:shd w:val="clear" w:color="auto" w:fill="auto"/>
          </w:tcPr>
          <w:p w:rsidR="005979A9" w:rsidRPr="00EB2D84" w:rsidRDefault="005979A9" w:rsidP="00EB2D84">
            <w:pPr>
              <w:jc w:val="center"/>
              <w:rPr>
                <w:sz w:val="19"/>
                <w:szCs w:val="19"/>
              </w:rPr>
            </w:pPr>
            <w:r w:rsidRPr="00EB2D84">
              <w:rPr>
                <w:sz w:val="19"/>
                <w:szCs w:val="19"/>
              </w:rPr>
              <w:t>100,5</w:t>
            </w:r>
          </w:p>
        </w:tc>
        <w:tc>
          <w:tcPr>
            <w:tcW w:w="687" w:type="pct"/>
            <w:shd w:val="clear" w:color="auto" w:fill="auto"/>
          </w:tcPr>
          <w:p w:rsidR="005979A9" w:rsidRPr="00EB2D84" w:rsidRDefault="005979A9" w:rsidP="00EB2D84">
            <w:pPr>
              <w:jc w:val="center"/>
              <w:rPr>
                <w:sz w:val="19"/>
                <w:szCs w:val="19"/>
              </w:rPr>
            </w:pPr>
            <w:r w:rsidRPr="00EB2D84">
              <w:rPr>
                <w:sz w:val="19"/>
                <w:szCs w:val="19"/>
              </w:rPr>
              <w:t>96,0</w:t>
            </w:r>
          </w:p>
        </w:tc>
        <w:tc>
          <w:tcPr>
            <w:tcW w:w="630" w:type="pct"/>
            <w:shd w:val="clear" w:color="auto" w:fill="auto"/>
          </w:tcPr>
          <w:p w:rsidR="005979A9" w:rsidRPr="00EB2D84" w:rsidRDefault="005979A9" w:rsidP="00EB2D84">
            <w:pPr>
              <w:jc w:val="center"/>
              <w:rPr>
                <w:sz w:val="19"/>
                <w:szCs w:val="19"/>
              </w:rPr>
            </w:pPr>
            <w:r w:rsidRPr="00EB2D84">
              <w:rPr>
                <w:sz w:val="19"/>
                <w:szCs w:val="19"/>
              </w:rPr>
              <w:t>94,2</w:t>
            </w:r>
          </w:p>
        </w:tc>
      </w:tr>
      <w:tr w:rsidR="00455A36" w:rsidRPr="00EB2D84" w:rsidTr="00EB2D84">
        <w:trPr>
          <w:trHeight w:val="68"/>
        </w:trPr>
        <w:tc>
          <w:tcPr>
            <w:tcW w:w="936" w:type="pct"/>
            <w:shd w:val="clear" w:color="auto" w:fill="auto"/>
          </w:tcPr>
          <w:p w:rsidR="005979A9" w:rsidRPr="00EB2D84" w:rsidRDefault="005979A9" w:rsidP="005E5B08">
            <w:pPr>
              <w:rPr>
                <w:sz w:val="19"/>
                <w:szCs w:val="19"/>
              </w:rPr>
            </w:pPr>
            <w:r w:rsidRPr="00EB2D84">
              <w:rPr>
                <w:sz w:val="19"/>
                <w:szCs w:val="19"/>
              </w:rPr>
              <w:t>в % к предыдущему году</w:t>
            </w:r>
          </w:p>
        </w:tc>
        <w:tc>
          <w:tcPr>
            <w:tcW w:w="687" w:type="pct"/>
            <w:shd w:val="clear" w:color="auto" w:fill="auto"/>
          </w:tcPr>
          <w:p w:rsidR="005979A9" w:rsidRPr="00EB2D84" w:rsidRDefault="005979A9" w:rsidP="00EB2D84">
            <w:pPr>
              <w:jc w:val="center"/>
              <w:rPr>
                <w:sz w:val="19"/>
                <w:szCs w:val="19"/>
              </w:rPr>
            </w:pPr>
            <w:r w:rsidRPr="00EB2D84">
              <w:rPr>
                <w:sz w:val="19"/>
                <w:szCs w:val="19"/>
              </w:rPr>
              <w:t>-</w:t>
            </w:r>
          </w:p>
        </w:tc>
        <w:tc>
          <w:tcPr>
            <w:tcW w:w="687" w:type="pct"/>
            <w:shd w:val="clear" w:color="auto" w:fill="auto"/>
          </w:tcPr>
          <w:p w:rsidR="005979A9" w:rsidRPr="00EB2D84" w:rsidRDefault="005979A9" w:rsidP="00EB2D84">
            <w:pPr>
              <w:jc w:val="center"/>
              <w:rPr>
                <w:sz w:val="19"/>
                <w:szCs w:val="19"/>
              </w:rPr>
            </w:pPr>
            <w:r w:rsidRPr="00EB2D84">
              <w:rPr>
                <w:sz w:val="19"/>
                <w:szCs w:val="19"/>
              </w:rPr>
              <w:t>-</w:t>
            </w:r>
          </w:p>
        </w:tc>
        <w:tc>
          <w:tcPr>
            <w:tcW w:w="763" w:type="pct"/>
            <w:shd w:val="clear" w:color="auto" w:fill="auto"/>
          </w:tcPr>
          <w:p w:rsidR="005979A9" w:rsidRPr="00EB2D84" w:rsidRDefault="005979A9" w:rsidP="00EB2D84">
            <w:pPr>
              <w:jc w:val="center"/>
              <w:rPr>
                <w:sz w:val="19"/>
                <w:szCs w:val="19"/>
              </w:rPr>
            </w:pPr>
            <w:r w:rsidRPr="00EB2D84">
              <w:rPr>
                <w:sz w:val="19"/>
                <w:szCs w:val="19"/>
              </w:rPr>
              <w:t>100,8</w:t>
            </w:r>
          </w:p>
        </w:tc>
        <w:tc>
          <w:tcPr>
            <w:tcW w:w="611" w:type="pct"/>
            <w:shd w:val="clear" w:color="auto" w:fill="auto"/>
          </w:tcPr>
          <w:p w:rsidR="005979A9" w:rsidRPr="00EB2D84" w:rsidRDefault="005979A9" w:rsidP="00EB2D84">
            <w:pPr>
              <w:jc w:val="center"/>
              <w:rPr>
                <w:sz w:val="19"/>
                <w:szCs w:val="19"/>
              </w:rPr>
            </w:pPr>
            <w:r w:rsidRPr="00EB2D84">
              <w:rPr>
                <w:sz w:val="19"/>
                <w:szCs w:val="19"/>
              </w:rPr>
              <w:t>100,5</w:t>
            </w:r>
          </w:p>
        </w:tc>
        <w:tc>
          <w:tcPr>
            <w:tcW w:w="687" w:type="pct"/>
            <w:shd w:val="clear" w:color="auto" w:fill="auto"/>
          </w:tcPr>
          <w:p w:rsidR="005979A9" w:rsidRPr="00EB2D84" w:rsidRDefault="005979A9" w:rsidP="00EB2D84">
            <w:pPr>
              <w:jc w:val="center"/>
              <w:rPr>
                <w:sz w:val="19"/>
                <w:szCs w:val="19"/>
              </w:rPr>
            </w:pPr>
            <w:r w:rsidRPr="00EB2D84">
              <w:rPr>
                <w:sz w:val="19"/>
                <w:szCs w:val="19"/>
              </w:rPr>
              <w:t>95,5</w:t>
            </w:r>
          </w:p>
        </w:tc>
        <w:tc>
          <w:tcPr>
            <w:tcW w:w="630" w:type="pct"/>
            <w:shd w:val="clear" w:color="auto" w:fill="auto"/>
          </w:tcPr>
          <w:p w:rsidR="005979A9" w:rsidRPr="00EB2D84" w:rsidRDefault="005979A9" w:rsidP="00EB2D84">
            <w:pPr>
              <w:jc w:val="center"/>
              <w:rPr>
                <w:sz w:val="19"/>
                <w:szCs w:val="19"/>
              </w:rPr>
            </w:pPr>
            <w:r w:rsidRPr="00EB2D84">
              <w:rPr>
                <w:sz w:val="19"/>
                <w:szCs w:val="19"/>
              </w:rPr>
              <w:t>98,1</w:t>
            </w:r>
          </w:p>
        </w:tc>
      </w:tr>
      <w:tr w:rsidR="00455A36" w:rsidRPr="00EB2D84" w:rsidTr="00EB2D84">
        <w:trPr>
          <w:trHeight w:val="68"/>
        </w:trPr>
        <w:tc>
          <w:tcPr>
            <w:tcW w:w="936" w:type="pct"/>
            <w:shd w:val="clear" w:color="auto" w:fill="auto"/>
          </w:tcPr>
          <w:p w:rsidR="005979A9" w:rsidRPr="00EB2D84" w:rsidRDefault="005979A9" w:rsidP="005E5B08">
            <w:pPr>
              <w:rPr>
                <w:sz w:val="19"/>
                <w:szCs w:val="19"/>
              </w:rPr>
            </w:pPr>
            <w:r w:rsidRPr="00EB2D84">
              <w:rPr>
                <w:sz w:val="19"/>
                <w:szCs w:val="19"/>
              </w:rPr>
              <w:t>Расходы</w:t>
            </w:r>
          </w:p>
        </w:tc>
        <w:tc>
          <w:tcPr>
            <w:tcW w:w="687" w:type="pct"/>
            <w:shd w:val="clear" w:color="auto" w:fill="auto"/>
          </w:tcPr>
          <w:p w:rsidR="005979A9" w:rsidRPr="00EB2D84" w:rsidRDefault="005979A9" w:rsidP="00EB2D84">
            <w:pPr>
              <w:jc w:val="center"/>
              <w:rPr>
                <w:sz w:val="19"/>
                <w:szCs w:val="19"/>
              </w:rPr>
            </w:pPr>
            <w:r w:rsidRPr="00EB2D84">
              <w:rPr>
                <w:sz w:val="19"/>
                <w:szCs w:val="19"/>
              </w:rPr>
              <w:t>5 383,62</w:t>
            </w:r>
          </w:p>
        </w:tc>
        <w:tc>
          <w:tcPr>
            <w:tcW w:w="687" w:type="pct"/>
            <w:shd w:val="clear" w:color="auto" w:fill="auto"/>
          </w:tcPr>
          <w:p w:rsidR="005979A9" w:rsidRPr="00EB2D84" w:rsidRDefault="005979A9" w:rsidP="00EB2D84">
            <w:pPr>
              <w:jc w:val="center"/>
              <w:rPr>
                <w:sz w:val="19"/>
                <w:szCs w:val="19"/>
              </w:rPr>
            </w:pPr>
            <w:r w:rsidRPr="00EB2D84">
              <w:rPr>
                <w:sz w:val="19"/>
                <w:szCs w:val="19"/>
              </w:rPr>
              <w:t>5 734,58</w:t>
            </w:r>
          </w:p>
        </w:tc>
        <w:tc>
          <w:tcPr>
            <w:tcW w:w="763" w:type="pct"/>
            <w:shd w:val="clear" w:color="auto" w:fill="auto"/>
          </w:tcPr>
          <w:p w:rsidR="005979A9" w:rsidRPr="00EB2D84" w:rsidRDefault="005979A9" w:rsidP="00EB2D84">
            <w:pPr>
              <w:jc w:val="center"/>
              <w:rPr>
                <w:sz w:val="19"/>
                <w:szCs w:val="19"/>
              </w:rPr>
            </w:pPr>
            <w:r w:rsidRPr="00EB2D84">
              <w:rPr>
                <w:sz w:val="19"/>
                <w:szCs w:val="19"/>
              </w:rPr>
              <w:t>6 050,66</w:t>
            </w:r>
          </w:p>
        </w:tc>
        <w:tc>
          <w:tcPr>
            <w:tcW w:w="611" w:type="pct"/>
            <w:shd w:val="clear" w:color="auto" w:fill="auto"/>
          </w:tcPr>
          <w:p w:rsidR="005979A9" w:rsidRPr="00EB2D84" w:rsidRDefault="005979A9" w:rsidP="00EB2D84">
            <w:pPr>
              <w:jc w:val="center"/>
              <w:rPr>
                <w:sz w:val="19"/>
                <w:szCs w:val="19"/>
              </w:rPr>
            </w:pPr>
            <w:r w:rsidRPr="00EB2D84">
              <w:rPr>
                <w:sz w:val="19"/>
                <w:szCs w:val="19"/>
              </w:rPr>
              <w:t>5 785,05</w:t>
            </w:r>
          </w:p>
        </w:tc>
        <w:tc>
          <w:tcPr>
            <w:tcW w:w="687" w:type="pct"/>
            <w:shd w:val="clear" w:color="auto" w:fill="auto"/>
          </w:tcPr>
          <w:p w:rsidR="005979A9" w:rsidRPr="00EB2D84" w:rsidRDefault="005979A9" w:rsidP="00EB2D84">
            <w:pPr>
              <w:jc w:val="center"/>
              <w:rPr>
                <w:sz w:val="19"/>
                <w:szCs w:val="19"/>
              </w:rPr>
            </w:pPr>
            <w:r w:rsidRPr="00EB2D84">
              <w:rPr>
                <w:sz w:val="19"/>
                <w:szCs w:val="19"/>
              </w:rPr>
              <w:t>5 529,83</w:t>
            </w:r>
          </w:p>
        </w:tc>
        <w:tc>
          <w:tcPr>
            <w:tcW w:w="630" w:type="pct"/>
            <w:shd w:val="clear" w:color="auto" w:fill="auto"/>
          </w:tcPr>
          <w:p w:rsidR="005979A9" w:rsidRPr="00EB2D84" w:rsidRDefault="005979A9" w:rsidP="00EB2D84">
            <w:pPr>
              <w:jc w:val="center"/>
              <w:rPr>
                <w:sz w:val="19"/>
                <w:szCs w:val="19"/>
              </w:rPr>
            </w:pPr>
            <w:r w:rsidRPr="00EB2D84">
              <w:rPr>
                <w:sz w:val="19"/>
                <w:szCs w:val="19"/>
              </w:rPr>
              <w:t>5 453,72</w:t>
            </w:r>
          </w:p>
        </w:tc>
      </w:tr>
      <w:tr w:rsidR="00455A36" w:rsidRPr="00EB2D84" w:rsidTr="00EB2D84">
        <w:trPr>
          <w:trHeight w:val="68"/>
        </w:trPr>
        <w:tc>
          <w:tcPr>
            <w:tcW w:w="936" w:type="pct"/>
            <w:shd w:val="clear" w:color="auto" w:fill="auto"/>
          </w:tcPr>
          <w:p w:rsidR="005979A9" w:rsidRPr="00EB2D84" w:rsidRDefault="005979A9" w:rsidP="005E5B08">
            <w:pPr>
              <w:rPr>
                <w:sz w:val="19"/>
                <w:szCs w:val="19"/>
              </w:rPr>
            </w:pPr>
            <w:r w:rsidRPr="00EB2D84">
              <w:rPr>
                <w:sz w:val="19"/>
                <w:szCs w:val="19"/>
              </w:rPr>
              <w:t>в % к 2022 году</w:t>
            </w:r>
          </w:p>
        </w:tc>
        <w:tc>
          <w:tcPr>
            <w:tcW w:w="687" w:type="pct"/>
            <w:shd w:val="clear" w:color="auto" w:fill="auto"/>
          </w:tcPr>
          <w:p w:rsidR="005979A9" w:rsidRPr="00EB2D84" w:rsidRDefault="005979A9" w:rsidP="00EB2D84">
            <w:pPr>
              <w:jc w:val="center"/>
              <w:rPr>
                <w:sz w:val="19"/>
                <w:szCs w:val="19"/>
              </w:rPr>
            </w:pPr>
            <w:r w:rsidRPr="00EB2D84">
              <w:rPr>
                <w:sz w:val="19"/>
                <w:szCs w:val="19"/>
              </w:rPr>
              <w:t>-</w:t>
            </w:r>
          </w:p>
        </w:tc>
        <w:tc>
          <w:tcPr>
            <w:tcW w:w="687" w:type="pct"/>
            <w:shd w:val="clear" w:color="auto" w:fill="auto"/>
          </w:tcPr>
          <w:p w:rsidR="005979A9" w:rsidRPr="00EB2D84" w:rsidRDefault="005979A9" w:rsidP="00EB2D84">
            <w:pPr>
              <w:jc w:val="center"/>
              <w:rPr>
                <w:sz w:val="19"/>
                <w:szCs w:val="19"/>
              </w:rPr>
            </w:pPr>
            <w:r w:rsidRPr="00EB2D84">
              <w:rPr>
                <w:sz w:val="19"/>
                <w:szCs w:val="19"/>
              </w:rPr>
              <w:t>106,5</w:t>
            </w:r>
          </w:p>
        </w:tc>
        <w:tc>
          <w:tcPr>
            <w:tcW w:w="763" w:type="pct"/>
            <w:shd w:val="clear" w:color="auto" w:fill="auto"/>
          </w:tcPr>
          <w:p w:rsidR="005979A9" w:rsidRPr="00EB2D84" w:rsidRDefault="005979A9" w:rsidP="00EB2D84">
            <w:pPr>
              <w:jc w:val="center"/>
              <w:rPr>
                <w:sz w:val="19"/>
                <w:szCs w:val="19"/>
              </w:rPr>
            </w:pPr>
            <w:r w:rsidRPr="00EB2D84">
              <w:rPr>
                <w:sz w:val="19"/>
                <w:szCs w:val="19"/>
              </w:rPr>
              <w:t>112,4</w:t>
            </w:r>
          </w:p>
        </w:tc>
        <w:tc>
          <w:tcPr>
            <w:tcW w:w="611" w:type="pct"/>
            <w:shd w:val="clear" w:color="auto" w:fill="auto"/>
          </w:tcPr>
          <w:p w:rsidR="005979A9" w:rsidRPr="00EB2D84" w:rsidRDefault="005979A9" w:rsidP="00EB2D84">
            <w:pPr>
              <w:jc w:val="center"/>
              <w:rPr>
                <w:sz w:val="19"/>
                <w:szCs w:val="19"/>
              </w:rPr>
            </w:pPr>
            <w:r w:rsidRPr="00EB2D84">
              <w:rPr>
                <w:sz w:val="19"/>
                <w:szCs w:val="19"/>
              </w:rPr>
              <w:t>107,5</w:t>
            </w:r>
          </w:p>
        </w:tc>
        <w:tc>
          <w:tcPr>
            <w:tcW w:w="687" w:type="pct"/>
            <w:shd w:val="clear" w:color="auto" w:fill="auto"/>
          </w:tcPr>
          <w:p w:rsidR="005979A9" w:rsidRPr="00EB2D84" w:rsidRDefault="005979A9" w:rsidP="00EB2D84">
            <w:pPr>
              <w:jc w:val="center"/>
              <w:rPr>
                <w:sz w:val="19"/>
                <w:szCs w:val="19"/>
              </w:rPr>
            </w:pPr>
            <w:r w:rsidRPr="00EB2D84">
              <w:rPr>
                <w:sz w:val="19"/>
                <w:szCs w:val="19"/>
              </w:rPr>
              <w:t>102,7</w:t>
            </w:r>
          </w:p>
        </w:tc>
        <w:tc>
          <w:tcPr>
            <w:tcW w:w="630" w:type="pct"/>
            <w:shd w:val="clear" w:color="auto" w:fill="auto"/>
          </w:tcPr>
          <w:p w:rsidR="005979A9" w:rsidRPr="00EB2D84" w:rsidRDefault="005979A9" w:rsidP="00EB2D84">
            <w:pPr>
              <w:jc w:val="center"/>
              <w:rPr>
                <w:sz w:val="19"/>
                <w:szCs w:val="19"/>
              </w:rPr>
            </w:pPr>
            <w:r w:rsidRPr="00EB2D84">
              <w:rPr>
                <w:sz w:val="19"/>
                <w:szCs w:val="19"/>
              </w:rPr>
              <w:t>101,3</w:t>
            </w:r>
          </w:p>
        </w:tc>
      </w:tr>
      <w:tr w:rsidR="00455A36" w:rsidRPr="00EB2D84" w:rsidTr="00EB2D84">
        <w:trPr>
          <w:trHeight w:val="68"/>
        </w:trPr>
        <w:tc>
          <w:tcPr>
            <w:tcW w:w="936" w:type="pct"/>
            <w:shd w:val="clear" w:color="auto" w:fill="auto"/>
          </w:tcPr>
          <w:p w:rsidR="005979A9" w:rsidRPr="00EB2D84" w:rsidRDefault="005979A9" w:rsidP="005E5B08">
            <w:pPr>
              <w:rPr>
                <w:sz w:val="19"/>
                <w:szCs w:val="19"/>
              </w:rPr>
            </w:pPr>
            <w:r w:rsidRPr="00EB2D84">
              <w:rPr>
                <w:sz w:val="19"/>
                <w:szCs w:val="19"/>
              </w:rPr>
              <w:t>в % к 2023 году</w:t>
            </w:r>
          </w:p>
        </w:tc>
        <w:tc>
          <w:tcPr>
            <w:tcW w:w="687" w:type="pct"/>
            <w:shd w:val="clear" w:color="auto" w:fill="auto"/>
          </w:tcPr>
          <w:p w:rsidR="005979A9" w:rsidRPr="00EB2D84" w:rsidRDefault="005979A9" w:rsidP="00EB2D84">
            <w:pPr>
              <w:jc w:val="center"/>
              <w:rPr>
                <w:sz w:val="19"/>
                <w:szCs w:val="19"/>
              </w:rPr>
            </w:pPr>
            <w:r w:rsidRPr="00EB2D84">
              <w:rPr>
                <w:sz w:val="19"/>
                <w:szCs w:val="19"/>
              </w:rPr>
              <w:t>-</w:t>
            </w:r>
          </w:p>
        </w:tc>
        <w:tc>
          <w:tcPr>
            <w:tcW w:w="687" w:type="pct"/>
            <w:shd w:val="clear" w:color="auto" w:fill="auto"/>
          </w:tcPr>
          <w:p w:rsidR="005979A9" w:rsidRPr="00EB2D84" w:rsidRDefault="005979A9" w:rsidP="00EB2D84">
            <w:pPr>
              <w:jc w:val="center"/>
              <w:rPr>
                <w:sz w:val="19"/>
                <w:szCs w:val="19"/>
              </w:rPr>
            </w:pPr>
            <w:r w:rsidRPr="00EB2D84">
              <w:rPr>
                <w:sz w:val="19"/>
                <w:szCs w:val="19"/>
              </w:rPr>
              <w:t>-</w:t>
            </w:r>
          </w:p>
        </w:tc>
        <w:tc>
          <w:tcPr>
            <w:tcW w:w="763" w:type="pct"/>
            <w:shd w:val="clear" w:color="auto" w:fill="auto"/>
          </w:tcPr>
          <w:p w:rsidR="005979A9" w:rsidRPr="00EB2D84" w:rsidRDefault="005979A9" w:rsidP="00EB2D84">
            <w:pPr>
              <w:jc w:val="center"/>
              <w:rPr>
                <w:sz w:val="19"/>
                <w:szCs w:val="19"/>
              </w:rPr>
            </w:pPr>
            <w:r w:rsidRPr="00EB2D84">
              <w:rPr>
                <w:sz w:val="19"/>
                <w:szCs w:val="19"/>
              </w:rPr>
              <w:t>105,5</w:t>
            </w:r>
          </w:p>
        </w:tc>
        <w:tc>
          <w:tcPr>
            <w:tcW w:w="611" w:type="pct"/>
            <w:shd w:val="clear" w:color="auto" w:fill="auto"/>
          </w:tcPr>
          <w:p w:rsidR="005979A9" w:rsidRPr="00EB2D84" w:rsidRDefault="005979A9" w:rsidP="00EB2D84">
            <w:pPr>
              <w:jc w:val="center"/>
              <w:rPr>
                <w:sz w:val="19"/>
                <w:szCs w:val="19"/>
              </w:rPr>
            </w:pPr>
            <w:r w:rsidRPr="00EB2D84">
              <w:rPr>
                <w:sz w:val="19"/>
                <w:szCs w:val="19"/>
              </w:rPr>
              <w:t>100,9</w:t>
            </w:r>
          </w:p>
        </w:tc>
        <w:tc>
          <w:tcPr>
            <w:tcW w:w="687" w:type="pct"/>
            <w:shd w:val="clear" w:color="auto" w:fill="auto"/>
          </w:tcPr>
          <w:p w:rsidR="005979A9" w:rsidRPr="00EB2D84" w:rsidRDefault="005979A9" w:rsidP="00EB2D84">
            <w:pPr>
              <w:jc w:val="center"/>
              <w:rPr>
                <w:sz w:val="19"/>
                <w:szCs w:val="19"/>
              </w:rPr>
            </w:pPr>
            <w:r w:rsidRPr="00EB2D84">
              <w:rPr>
                <w:sz w:val="19"/>
                <w:szCs w:val="19"/>
              </w:rPr>
              <w:t>96,4</w:t>
            </w:r>
          </w:p>
        </w:tc>
        <w:tc>
          <w:tcPr>
            <w:tcW w:w="630" w:type="pct"/>
            <w:shd w:val="clear" w:color="auto" w:fill="auto"/>
          </w:tcPr>
          <w:p w:rsidR="005979A9" w:rsidRPr="00EB2D84" w:rsidRDefault="005979A9" w:rsidP="00EB2D84">
            <w:pPr>
              <w:jc w:val="center"/>
              <w:rPr>
                <w:sz w:val="19"/>
                <w:szCs w:val="19"/>
              </w:rPr>
            </w:pPr>
            <w:r w:rsidRPr="00EB2D84">
              <w:rPr>
                <w:sz w:val="19"/>
                <w:szCs w:val="19"/>
              </w:rPr>
              <w:t>95,1</w:t>
            </w:r>
          </w:p>
        </w:tc>
      </w:tr>
      <w:tr w:rsidR="00455A36" w:rsidRPr="00EB2D84" w:rsidTr="00EB2D84">
        <w:trPr>
          <w:trHeight w:val="68"/>
        </w:trPr>
        <w:tc>
          <w:tcPr>
            <w:tcW w:w="936" w:type="pct"/>
            <w:shd w:val="clear" w:color="auto" w:fill="auto"/>
          </w:tcPr>
          <w:p w:rsidR="005979A9" w:rsidRPr="00EB2D84" w:rsidRDefault="005979A9" w:rsidP="005E5B08">
            <w:pPr>
              <w:rPr>
                <w:sz w:val="19"/>
                <w:szCs w:val="19"/>
              </w:rPr>
            </w:pPr>
            <w:r w:rsidRPr="00EB2D84">
              <w:rPr>
                <w:sz w:val="19"/>
                <w:szCs w:val="19"/>
              </w:rPr>
              <w:t>в % к 2024 году</w:t>
            </w:r>
          </w:p>
        </w:tc>
        <w:tc>
          <w:tcPr>
            <w:tcW w:w="687" w:type="pct"/>
            <w:shd w:val="clear" w:color="auto" w:fill="auto"/>
          </w:tcPr>
          <w:p w:rsidR="005979A9" w:rsidRPr="00EB2D84" w:rsidRDefault="005979A9" w:rsidP="00EB2D84">
            <w:pPr>
              <w:jc w:val="center"/>
              <w:rPr>
                <w:sz w:val="19"/>
                <w:szCs w:val="19"/>
              </w:rPr>
            </w:pPr>
            <w:r w:rsidRPr="00EB2D84">
              <w:rPr>
                <w:sz w:val="19"/>
                <w:szCs w:val="19"/>
              </w:rPr>
              <w:t>-</w:t>
            </w:r>
          </w:p>
        </w:tc>
        <w:tc>
          <w:tcPr>
            <w:tcW w:w="687" w:type="pct"/>
            <w:shd w:val="clear" w:color="auto" w:fill="auto"/>
          </w:tcPr>
          <w:p w:rsidR="005979A9" w:rsidRPr="00EB2D84" w:rsidRDefault="005979A9" w:rsidP="00EB2D84">
            <w:pPr>
              <w:jc w:val="center"/>
              <w:rPr>
                <w:sz w:val="19"/>
                <w:szCs w:val="19"/>
              </w:rPr>
            </w:pPr>
            <w:r w:rsidRPr="00EB2D84">
              <w:rPr>
                <w:sz w:val="19"/>
                <w:szCs w:val="19"/>
              </w:rPr>
              <w:t>-</w:t>
            </w:r>
          </w:p>
        </w:tc>
        <w:tc>
          <w:tcPr>
            <w:tcW w:w="763" w:type="pct"/>
            <w:shd w:val="clear" w:color="auto" w:fill="auto"/>
          </w:tcPr>
          <w:p w:rsidR="005979A9" w:rsidRPr="00EB2D84" w:rsidRDefault="005979A9" w:rsidP="00EB2D84">
            <w:pPr>
              <w:jc w:val="center"/>
              <w:rPr>
                <w:sz w:val="19"/>
                <w:szCs w:val="19"/>
              </w:rPr>
            </w:pPr>
            <w:r w:rsidRPr="00EB2D84">
              <w:rPr>
                <w:sz w:val="19"/>
                <w:szCs w:val="19"/>
              </w:rPr>
              <w:t>-</w:t>
            </w:r>
          </w:p>
        </w:tc>
        <w:tc>
          <w:tcPr>
            <w:tcW w:w="611" w:type="pct"/>
            <w:shd w:val="clear" w:color="auto" w:fill="auto"/>
          </w:tcPr>
          <w:p w:rsidR="005979A9" w:rsidRPr="00EB2D84" w:rsidRDefault="005979A9" w:rsidP="00EB2D84">
            <w:pPr>
              <w:jc w:val="center"/>
              <w:rPr>
                <w:sz w:val="19"/>
                <w:szCs w:val="19"/>
              </w:rPr>
            </w:pPr>
            <w:r w:rsidRPr="00EB2D84">
              <w:rPr>
                <w:sz w:val="19"/>
                <w:szCs w:val="19"/>
              </w:rPr>
              <w:t>95,6</w:t>
            </w:r>
          </w:p>
        </w:tc>
        <w:tc>
          <w:tcPr>
            <w:tcW w:w="687" w:type="pct"/>
            <w:shd w:val="clear" w:color="auto" w:fill="auto"/>
          </w:tcPr>
          <w:p w:rsidR="005979A9" w:rsidRPr="00EB2D84" w:rsidRDefault="005979A9" w:rsidP="00EB2D84">
            <w:pPr>
              <w:jc w:val="center"/>
              <w:rPr>
                <w:sz w:val="19"/>
                <w:szCs w:val="19"/>
              </w:rPr>
            </w:pPr>
            <w:r w:rsidRPr="00EB2D84">
              <w:rPr>
                <w:sz w:val="19"/>
                <w:szCs w:val="19"/>
              </w:rPr>
              <w:t>91,4</w:t>
            </w:r>
          </w:p>
        </w:tc>
        <w:tc>
          <w:tcPr>
            <w:tcW w:w="630" w:type="pct"/>
            <w:shd w:val="clear" w:color="auto" w:fill="auto"/>
          </w:tcPr>
          <w:p w:rsidR="005979A9" w:rsidRPr="00EB2D84" w:rsidRDefault="005979A9" w:rsidP="00EB2D84">
            <w:pPr>
              <w:jc w:val="center"/>
              <w:rPr>
                <w:sz w:val="19"/>
                <w:szCs w:val="19"/>
              </w:rPr>
            </w:pPr>
            <w:r w:rsidRPr="00EB2D84">
              <w:rPr>
                <w:sz w:val="19"/>
                <w:szCs w:val="19"/>
              </w:rPr>
              <w:t>90,1</w:t>
            </w:r>
          </w:p>
        </w:tc>
      </w:tr>
      <w:tr w:rsidR="00455A36" w:rsidRPr="00EB2D84" w:rsidTr="00EB2D84">
        <w:trPr>
          <w:trHeight w:val="68"/>
        </w:trPr>
        <w:tc>
          <w:tcPr>
            <w:tcW w:w="936" w:type="pct"/>
            <w:shd w:val="clear" w:color="auto" w:fill="auto"/>
          </w:tcPr>
          <w:p w:rsidR="005979A9" w:rsidRPr="00EB2D84" w:rsidRDefault="005979A9" w:rsidP="005E5B08">
            <w:pPr>
              <w:rPr>
                <w:sz w:val="19"/>
                <w:szCs w:val="19"/>
              </w:rPr>
            </w:pPr>
            <w:r w:rsidRPr="00EB2D84">
              <w:rPr>
                <w:sz w:val="19"/>
                <w:szCs w:val="19"/>
              </w:rPr>
              <w:t>в % к предыдущему году</w:t>
            </w:r>
          </w:p>
        </w:tc>
        <w:tc>
          <w:tcPr>
            <w:tcW w:w="687" w:type="pct"/>
            <w:shd w:val="clear" w:color="auto" w:fill="auto"/>
          </w:tcPr>
          <w:p w:rsidR="005979A9" w:rsidRPr="00EB2D84" w:rsidRDefault="005979A9" w:rsidP="00EB2D84">
            <w:pPr>
              <w:jc w:val="center"/>
              <w:rPr>
                <w:sz w:val="19"/>
                <w:szCs w:val="19"/>
              </w:rPr>
            </w:pPr>
            <w:r w:rsidRPr="00EB2D84">
              <w:rPr>
                <w:sz w:val="19"/>
                <w:szCs w:val="19"/>
              </w:rPr>
              <w:t>-</w:t>
            </w:r>
          </w:p>
        </w:tc>
        <w:tc>
          <w:tcPr>
            <w:tcW w:w="687" w:type="pct"/>
            <w:shd w:val="clear" w:color="auto" w:fill="auto"/>
          </w:tcPr>
          <w:p w:rsidR="005979A9" w:rsidRPr="00EB2D84" w:rsidRDefault="005979A9" w:rsidP="00EB2D84">
            <w:pPr>
              <w:jc w:val="center"/>
              <w:rPr>
                <w:sz w:val="19"/>
                <w:szCs w:val="19"/>
              </w:rPr>
            </w:pPr>
            <w:r w:rsidRPr="00EB2D84">
              <w:rPr>
                <w:sz w:val="19"/>
                <w:szCs w:val="19"/>
              </w:rPr>
              <w:t>-</w:t>
            </w:r>
          </w:p>
        </w:tc>
        <w:tc>
          <w:tcPr>
            <w:tcW w:w="763" w:type="pct"/>
            <w:shd w:val="clear" w:color="auto" w:fill="auto"/>
          </w:tcPr>
          <w:p w:rsidR="005979A9" w:rsidRPr="00EB2D84" w:rsidRDefault="005979A9" w:rsidP="00EB2D84">
            <w:pPr>
              <w:jc w:val="center"/>
              <w:rPr>
                <w:sz w:val="19"/>
                <w:szCs w:val="19"/>
              </w:rPr>
            </w:pPr>
            <w:r w:rsidRPr="00EB2D84">
              <w:rPr>
                <w:sz w:val="19"/>
                <w:szCs w:val="19"/>
              </w:rPr>
              <w:t>105,5</w:t>
            </w:r>
          </w:p>
        </w:tc>
        <w:tc>
          <w:tcPr>
            <w:tcW w:w="611" w:type="pct"/>
            <w:shd w:val="clear" w:color="auto" w:fill="auto"/>
          </w:tcPr>
          <w:p w:rsidR="005979A9" w:rsidRPr="00EB2D84" w:rsidRDefault="005979A9" w:rsidP="00EB2D84">
            <w:pPr>
              <w:jc w:val="center"/>
              <w:rPr>
                <w:sz w:val="19"/>
                <w:szCs w:val="19"/>
              </w:rPr>
            </w:pPr>
            <w:r w:rsidRPr="00EB2D84">
              <w:rPr>
                <w:sz w:val="19"/>
                <w:szCs w:val="19"/>
              </w:rPr>
              <w:t>95,6</w:t>
            </w:r>
          </w:p>
        </w:tc>
        <w:tc>
          <w:tcPr>
            <w:tcW w:w="687" w:type="pct"/>
            <w:shd w:val="clear" w:color="auto" w:fill="auto"/>
          </w:tcPr>
          <w:p w:rsidR="005979A9" w:rsidRPr="00EB2D84" w:rsidRDefault="005979A9" w:rsidP="00EB2D84">
            <w:pPr>
              <w:jc w:val="center"/>
              <w:rPr>
                <w:sz w:val="19"/>
                <w:szCs w:val="19"/>
              </w:rPr>
            </w:pPr>
            <w:r w:rsidRPr="00EB2D84">
              <w:rPr>
                <w:sz w:val="19"/>
                <w:szCs w:val="19"/>
              </w:rPr>
              <w:t>95,6</w:t>
            </w:r>
          </w:p>
        </w:tc>
        <w:tc>
          <w:tcPr>
            <w:tcW w:w="630" w:type="pct"/>
            <w:shd w:val="clear" w:color="auto" w:fill="auto"/>
          </w:tcPr>
          <w:p w:rsidR="005979A9" w:rsidRPr="00EB2D84" w:rsidRDefault="005979A9" w:rsidP="00EB2D84">
            <w:pPr>
              <w:jc w:val="center"/>
              <w:rPr>
                <w:sz w:val="19"/>
                <w:szCs w:val="19"/>
              </w:rPr>
            </w:pPr>
            <w:r w:rsidRPr="00EB2D84">
              <w:rPr>
                <w:sz w:val="19"/>
                <w:szCs w:val="19"/>
              </w:rPr>
              <w:t>98,6</w:t>
            </w:r>
          </w:p>
        </w:tc>
      </w:tr>
      <w:tr w:rsidR="00455A36" w:rsidRPr="00EB2D84" w:rsidTr="00EB2D84">
        <w:trPr>
          <w:trHeight w:val="68"/>
        </w:trPr>
        <w:tc>
          <w:tcPr>
            <w:tcW w:w="936" w:type="pct"/>
            <w:shd w:val="clear" w:color="auto" w:fill="auto"/>
          </w:tcPr>
          <w:p w:rsidR="005979A9" w:rsidRPr="00EB2D84" w:rsidRDefault="005979A9" w:rsidP="005E5B08">
            <w:pPr>
              <w:rPr>
                <w:sz w:val="19"/>
                <w:szCs w:val="19"/>
              </w:rPr>
            </w:pPr>
            <w:r w:rsidRPr="00EB2D84">
              <w:rPr>
                <w:sz w:val="19"/>
                <w:szCs w:val="19"/>
              </w:rPr>
              <w:t xml:space="preserve">Дефицит (-), профицит (+), </w:t>
            </w:r>
          </w:p>
          <w:p w:rsidR="005979A9" w:rsidRPr="00EB2D84" w:rsidRDefault="005979A9" w:rsidP="005E5B08">
            <w:pPr>
              <w:rPr>
                <w:sz w:val="19"/>
                <w:szCs w:val="19"/>
              </w:rPr>
            </w:pPr>
            <w:r w:rsidRPr="00EB2D84">
              <w:rPr>
                <w:sz w:val="19"/>
                <w:szCs w:val="19"/>
              </w:rPr>
              <w:t>тыс. рублей</w:t>
            </w:r>
          </w:p>
        </w:tc>
        <w:tc>
          <w:tcPr>
            <w:tcW w:w="687" w:type="pct"/>
            <w:shd w:val="clear" w:color="auto" w:fill="auto"/>
          </w:tcPr>
          <w:p w:rsidR="005979A9" w:rsidRPr="00EB2D84" w:rsidRDefault="005979A9" w:rsidP="00EB2D84">
            <w:pPr>
              <w:autoSpaceDE w:val="0"/>
              <w:autoSpaceDN w:val="0"/>
              <w:adjustRightInd w:val="0"/>
              <w:jc w:val="center"/>
              <w:rPr>
                <w:sz w:val="19"/>
                <w:szCs w:val="19"/>
              </w:rPr>
            </w:pPr>
            <w:r w:rsidRPr="00EB2D84">
              <w:rPr>
                <w:sz w:val="19"/>
                <w:szCs w:val="19"/>
              </w:rPr>
              <w:t>-282,93</w:t>
            </w:r>
          </w:p>
        </w:tc>
        <w:tc>
          <w:tcPr>
            <w:tcW w:w="687" w:type="pct"/>
            <w:shd w:val="clear" w:color="auto" w:fill="auto"/>
          </w:tcPr>
          <w:p w:rsidR="005979A9" w:rsidRPr="00EB2D84" w:rsidRDefault="005979A9" w:rsidP="00EB2D84">
            <w:pPr>
              <w:autoSpaceDE w:val="0"/>
              <w:autoSpaceDN w:val="0"/>
              <w:adjustRightInd w:val="0"/>
              <w:jc w:val="center"/>
              <w:rPr>
                <w:sz w:val="19"/>
                <w:szCs w:val="19"/>
              </w:rPr>
            </w:pPr>
            <w:r w:rsidRPr="00EB2D84">
              <w:rPr>
                <w:sz w:val="19"/>
                <w:szCs w:val="19"/>
              </w:rPr>
              <w:t>17,97</w:t>
            </w:r>
          </w:p>
        </w:tc>
        <w:tc>
          <w:tcPr>
            <w:tcW w:w="763" w:type="pct"/>
            <w:shd w:val="clear" w:color="auto" w:fill="auto"/>
          </w:tcPr>
          <w:p w:rsidR="005979A9" w:rsidRPr="00EB2D84" w:rsidRDefault="005979A9" w:rsidP="00EB2D84">
            <w:pPr>
              <w:jc w:val="center"/>
              <w:rPr>
                <w:sz w:val="19"/>
                <w:szCs w:val="19"/>
              </w:rPr>
            </w:pPr>
            <w:r w:rsidRPr="00EB2D84">
              <w:rPr>
                <w:sz w:val="19"/>
                <w:szCs w:val="19"/>
              </w:rPr>
              <w:t>-249,73</w:t>
            </w:r>
          </w:p>
        </w:tc>
        <w:tc>
          <w:tcPr>
            <w:tcW w:w="611" w:type="pct"/>
            <w:shd w:val="clear" w:color="auto" w:fill="auto"/>
          </w:tcPr>
          <w:p w:rsidR="005979A9" w:rsidRPr="00EB2D84" w:rsidRDefault="005979A9" w:rsidP="00EB2D84">
            <w:pPr>
              <w:ind w:hanging="108"/>
              <w:jc w:val="center"/>
              <w:rPr>
                <w:sz w:val="19"/>
                <w:szCs w:val="19"/>
              </w:rPr>
            </w:pPr>
            <w:r w:rsidRPr="00EB2D84">
              <w:rPr>
                <w:sz w:val="19"/>
                <w:szCs w:val="19"/>
              </w:rPr>
              <w:t>+47,67</w:t>
            </w:r>
          </w:p>
        </w:tc>
        <w:tc>
          <w:tcPr>
            <w:tcW w:w="687" w:type="pct"/>
            <w:shd w:val="clear" w:color="auto" w:fill="auto"/>
          </w:tcPr>
          <w:p w:rsidR="005979A9" w:rsidRPr="00EB2D84" w:rsidRDefault="005979A9" w:rsidP="00EB2D84">
            <w:pPr>
              <w:jc w:val="center"/>
              <w:rPr>
                <w:sz w:val="19"/>
                <w:szCs w:val="19"/>
              </w:rPr>
            </w:pPr>
            <w:r w:rsidRPr="00EB2D84">
              <w:rPr>
                <w:sz w:val="19"/>
                <w:szCs w:val="19"/>
              </w:rPr>
              <w:t>+40,67</w:t>
            </w:r>
          </w:p>
        </w:tc>
        <w:tc>
          <w:tcPr>
            <w:tcW w:w="630" w:type="pct"/>
            <w:shd w:val="clear" w:color="auto" w:fill="auto"/>
          </w:tcPr>
          <w:p w:rsidR="005979A9" w:rsidRPr="00EB2D84" w:rsidRDefault="005979A9" w:rsidP="00EB2D84">
            <w:pPr>
              <w:jc w:val="center"/>
              <w:rPr>
                <w:sz w:val="19"/>
                <w:szCs w:val="19"/>
              </w:rPr>
            </w:pPr>
            <w:r w:rsidRPr="00EB2D84">
              <w:rPr>
                <w:sz w:val="19"/>
                <w:szCs w:val="19"/>
              </w:rPr>
              <w:t>+13,33</w:t>
            </w:r>
          </w:p>
        </w:tc>
      </w:tr>
    </w:tbl>
    <w:p w:rsidR="005979A9" w:rsidRPr="00AC4E90" w:rsidRDefault="005979A9" w:rsidP="005E5B08">
      <w:pPr>
        <w:spacing w:before="240"/>
        <w:ind w:firstLine="709"/>
        <w:jc w:val="both"/>
      </w:pPr>
      <w:r w:rsidRPr="00AC4E90">
        <w:t>Доходы консолидированного бюджета района прогнозируются в объеме:</w:t>
      </w:r>
    </w:p>
    <w:p w:rsidR="005979A9" w:rsidRPr="00AC4E90" w:rsidRDefault="005979A9" w:rsidP="005E5B08">
      <w:pPr>
        <w:ind w:firstLine="709"/>
        <w:jc w:val="both"/>
      </w:pPr>
      <w:r w:rsidRPr="00AC4E90">
        <w:lastRenderedPageBreak/>
        <w:t>на 2025 год в сумме 5 832,72 млн рублей, или 114,4% к уровню исполнения за 2022 год, 101,4% к уровню исполнения за 2023 год и 100,5% к уровню ожидаемого исполнения за 2024 год;</w:t>
      </w:r>
    </w:p>
    <w:p w:rsidR="005979A9" w:rsidRPr="00AC4E90" w:rsidRDefault="005979A9" w:rsidP="005E5B08">
      <w:pPr>
        <w:ind w:firstLine="709"/>
        <w:jc w:val="both"/>
      </w:pPr>
      <w:r w:rsidRPr="00AC4E90">
        <w:t>на 2026 год в сумме 5 570,50 млн рублей или 109,2% к уровню исполнения за 2022 год, 96,8% к уровню исполнения за 2023 год, 96,0% к уровню ожидаемого исполнения за 2024 год и 95,5 % к уровню 2025 года;</w:t>
      </w:r>
    </w:p>
    <w:p w:rsidR="005979A9" w:rsidRPr="00AC4E90" w:rsidRDefault="005979A9" w:rsidP="005E5B08">
      <w:pPr>
        <w:ind w:firstLine="709"/>
        <w:jc w:val="both"/>
      </w:pPr>
      <w:r w:rsidRPr="00AC4E90">
        <w:t xml:space="preserve">на 2027 год в сумме 5 467,05 млн рублей или 107,2% к уровню </w:t>
      </w:r>
      <w:r w:rsidR="00EC0DBB" w:rsidRPr="00AC4E90">
        <w:t>исполнения</w:t>
      </w:r>
      <w:r w:rsidR="00EC0DBB">
        <w:t xml:space="preserve"> за</w:t>
      </w:r>
      <w:r w:rsidRPr="00AC4E90">
        <w:t xml:space="preserve"> 2022 год, 95,0% к уровню исполнения за 2023 год, 94,2% к уровню ожидаемого исполнения за 2024 год и 98,1% к уровню 2026 года.</w:t>
      </w:r>
    </w:p>
    <w:p w:rsidR="005979A9" w:rsidRPr="00AC4E90" w:rsidRDefault="005979A9" w:rsidP="005E5B08">
      <w:pPr>
        <w:autoSpaceDE w:val="0"/>
        <w:autoSpaceDN w:val="0"/>
        <w:adjustRightInd w:val="0"/>
        <w:ind w:firstLine="708"/>
        <w:jc w:val="both"/>
        <w:rPr>
          <w:bCs/>
        </w:rPr>
      </w:pPr>
      <w:r w:rsidRPr="00AC4E90">
        <w:rPr>
          <w:bCs/>
        </w:rPr>
        <w:t>Незначительное увеличение доходов на 2025 год и снижение доходов</w:t>
      </w:r>
      <w:r w:rsidR="004B792C">
        <w:rPr>
          <w:bCs/>
        </w:rPr>
        <w:t xml:space="preserve"> </w:t>
      </w:r>
      <w:r w:rsidRPr="00AC4E90">
        <w:rPr>
          <w:bCs/>
        </w:rPr>
        <w:t>на 2026 и 2027 г</w:t>
      </w:r>
      <w:r w:rsidR="004B792C">
        <w:rPr>
          <w:bCs/>
        </w:rPr>
        <w:t>оды</w:t>
      </w:r>
      <w:r w:rsidRPr="00AC4E90">
        <w:rPr>
          <w:bCs/>
        </w:rPr>
        <w:t xml:space="preserve"> обусловлено изменением параметров безвозмездных поступлений из бюджета субъекта </w:t>
      </w:r>
      <w:r w:rsidR="004B792C">
        <w:rPr>
          <w:bCs/>
        </w:rPr>
        <w:t>Российской Федерации</w:t>
      </w:r>
      <w:r w:rsidRPr="00AC4E90">
        <w:rPr>
          <w:bCs/>
        </w:rPr>
        <w:t>.</w:t>
      </w:r>
    </w:p>
    <w:p w:rsidR="005979A9" w:rsidRPr="00AC4E90" w:rsidRDefault="005979A9" w:rsidP="005E5B08">
      <w:pPr>
        <w:ind w:firstLine="709"/>
        <w:jc w:val="both"/>
      </w:pPr>
      <w:r w:rsidRPr="00AC4E90">
        <w:t>Расходы консолидированного бюджета района прогнозируются в объеме:</w:t>
      </w:r>
    </w:p>
    <w:p w:rsidR="005979A9" w:rsidRPr="00AC4E90" w:rsidRDefault="005979A9" w:rsidP="005E5B08">
      <w:pPr>
        <w:ind w:firstLine="709"/>
        <w:jc w:val="both"/>
      </w:pPr>
      <w:r w:rsidRPr="00AC4E90">
        <w:t>на 2025 год в сумме 5 785,05 млн рублей или 107,5% к уровню исполнения за 2022 год, 100,9 % к уровню исполнения за 2023 год и 95,6 % к уровню ожидаемого исполнения за 2024 год;</w:t>
      </w:r>
    </w:p>
    <w:p w:rsidR="005979A9" w:rsidRPr="00AC4E90" w:rsidRDefault="005979A9" w:rsidP="005E5B08">
      <w:pPr>
        <w:ind w:firstLine="709"/>
        <w:jc w:val="both"/>
      </w:pPr>
      <w:r w:rsidRPr="00AC4E90">
        <w:t>на 2026 год в сумме 5 529,83 млн рублей или 102,7% к уровню исполнения за 2022 год, 96,4 % к уровню исполнения за 2023 год, 91,4 % к уровню ожидаемого исполнения за 2024 год и 95,6 % к уровню 2025 года;</w:t>
      </w:r>
    </w:p>
    <w:p w:rsidR="005979A9" w:rsidRPr="00AC4E90" w:rsidRDefault="005979A9" w:rsidP="005E5B08">
      <w:pPr>
        <w:ind w:firstLine="709"/>
        <w:jc w:val="both"/>
      </w:pPr>
      <w:r w:rsidRPr="00AC4E90">
        <w:t>на 2027 год в сумме 5 453,72 млн рублей или 101,3% к уровню исполнения</w:t>
      </w:r>
      <w:r w:rsidR="004B792C">
        <w:t xml:space="preserve"> </w:t>
      </w:r>
      <w:r w:rsidRPr="00AC4E90">
        <w:t>за 2022 год, 95,1 % к уровню исполнения за 2023 год, 90,1 % к уровню ожидаемого исполнения за 2024 год и 98,1 % к уровню 2026 года.</w:t>
      </w:r>
    </w:p>
    <w:p w:rsidR="005979A9" w:rsidRPr="00AC4E90" w:rsidRDefault="005979A9" w:rsidP="005E5B08">
      <w:pPr>
        <w:pStyle w:val="Default"/>
        <w:ind w:firstLine="709"/>
        <w:jc w:val="both"/>
        <w:rPr>
          <w:color w:val="auto"/>
        </w:rPr>
      </w:pPr>
      <w:r w:rsidRPr="00AC4E90">
        <w:rPr>
          <w:color w:val="auto"/>
        </w:rPr>
        <w:t>Для формирования расходной части консолидированного бюджета Кондинского района на очередной финансовый год и плановый период в качестве «базовых» приняты объемы расходов, утвержденные первоначальными решениями о бюджете района и поселений на 2024 год без учета федеральных и окружных средств, единовременных расходных обязательств, и расходных обязательств, срок действия которых заканчивается 2024 годом.</w:t>
      </w:r>
    </w:p>
    <w:p w:rsidR="005979A9" w:rsidRPr="00AC4E90" w:rsidRDefault="005979A9" w:rsidP="005E5B08">
      <w:pPr>
        <w:ind w:firstLine="709"/>
        <w:jc w:val="both"/>
      </w:pPr>
      <w:r w:rsidRPr="00AC4E90">
        <w:t>В объемах прогноза плановых бюджетных ассигнований на 2025-2027 годы учтены следующие факторы:</w:t>
      </w:r>
    </w:p>
    <w:p w:rsidR="005979A9" w:rsidRPr="00AC4E90" w:rsidRDefault="005979A9" w:rsidP="005E5B08">
      <w:pPr>
        <w:ind w:firstLine="709"/>
        <w:jc w:val="both"/>
        <w:rPr>
          <w:strike/>
        </w:rPr>
      </w:pPr>
      <w:r w:rsidRPr="00AC4E90">
        <w:t>с 01 октября 2025 года проиндексирован на 4,0% фонд оплаты труда работник</w:t>
      </w:r>
      <w:r w:rsidR="004B792C">
        <w:t>ов муниципальных учреждений, не</w:t>
      </w:r>
      <w:r w:rsidRPr="00AC4E90">
        <w:t xml:space="preserve">учтенных в Указе № 597, Указе № 761 и работников органов местного самоуправления </w:t>
      </w:r>
      <w:r w:rsidR="004B792C">
        <w:t xml:space="preserve">Кондинского </w:t>
      </w:r>
      <w:r w:rsidRPr="00AC4E90">
        <w:t xml:space="preserve">района и поселений </w:t>
      </w:r>
      <w:r w:rsidR="004B792C">
        <w:t xml:space="preserve">Кондинского </w:t>
      </w:r>
      <w:r w:rsidRPr="00AC4E90">
        <w:t>района;</w:t>
      </w:r>
    </w:p>
    <w:p w:rsidR="005979A9" w:rsidRPr="00AC4E90" w:rsidRDefault="005979A9" w:rsidP="005E5B08">
      <w:pPr>
        <w:ind w:firstLine="709"/>
        <w:jc w:val="both"/>
      </w:pPr>
      <w:r w:rsidRPr="00AC4E90">
        <w:t xml:space="preserve">в расчете фонда оплаты труда </w:t>
      </w:r>
      <w:r w:rsidRPr="00AC4E90">
        <w:rPr>
          <w:bCs/>
        </w:rPr>
        <w:t>по категориям работников, подпадающих под указы</w:t>
      </w:r>
      <w:r w:rsidR="004B792C">
        <w:rPr>
          <w:bCs/>
        </w:rPr>
        <w:t xml:space="preserve"> </w:t>
      </w:r>
      <w:bookmarkStart w:id="10" w:name="_GoBack"/>
      <w:bookmarkEnd w:id="10"/>
      <w:r w:rsidRPr="00AC4E90">
        <w:rPr>
          <w:bCs/>
        </w:rPr>
        <w:t xml:space="preserve">№ 597, № 761 </w:t>
      </w:r>
      <w:r w:rsidRPr="00AC4E90">
        <w:t xml:space="preserve">учтено прогнозное значение показателя «среднемесячный доход от трудовой деятельности» на 2025 год </w:t>
      </w:r>
      <w:r w:rsidR="004B792C">
        <w:t>-</w:t>
      </w:r>
      <w:r w:rsidRPr="00AC4E90">
        <w:t xml:space="preserve"> 108 617 рублей с ростом на 8,6% к оценке за 2024 год;</w:t>
      </w:r>
    </w:p>
    <w:p w:rsidR="005979A9" w:rsidRPr="00AC4E90" w:rsidRDefault="005979A9" w:rsidP="005E5B08">
      <w:pPr>
        <w:ind w:firstLine="708"/>
        <w:contextualSpacing/>
        <w:jc w:val="both"/>
        <w:rPr>
          <w:rFonts w:eastAsia="TimesNewRoman"/>
        </w:rPr>
      </w:pPr>
      <w:r w:rsidRPr="00AC4E90">
        <w:rPr>
          <w:rFonts w:eastAsia="TimesNewRoman"/>
        </w:rPr>
        <w:t xml:space="preserve">прогнозная величина минимального размера оплаты труда с </w:t>
      </w:r>
      <w:r w:rsidR="004B792C">
        <w:rPr>
          <w:rFonts w:eastAsia="TimesNewRoman"/>
        </w:rPr>
        <w:t>01 января 2025 года -</w:t>
      </w:r>
      <w:r w:rsidRPr="00AC4E90">
        <w:rPr>
          <w:rFonts w:eastAsia="TimesNewRoman"/>
        </w:rPr>
        <w:t xml:space="preserve"> 22 440 рублей с ростом на 16,6 % к его размеру на 1 января 2024 года </w:t>
      </w:r>
      <w:r w:rsidR="004B792C">
        <w:rPr>
          <w:rFonts w:eastAsia="TimesNewRoman"/>
        </w:rPr>
        <w:t>-</w:t>
      </w:r>
      <w:r w:rsidRPr="00AC4E90">
        <w:rPr>
          <w:rFonts w:eastAsia="TimesNewRoman"/>
        </w:rPr>
        <w:t xml:space="preserve"> 19 242 рубля; </w:t>
      </w:r>
    </w:p>
    <w:p w:rsidR="005979A9" w:rsidRPr="00AC4E90" w:rsidRDefault="005979A9" w:rsidP="005E5B08">
      <w:pPr>
        <w:ind w:firstLine="709"/>
        <w:jc w:val="both"/>
      </w:pPr>
      <w:r w:rsidRPr="00AC4E90">
        <w:t xml:space="preserve">изменение среднесписочной численности категорий работников, подпадающих под действие указов Президента Российской Федерации; </w:t>
      </w:r>
    </w:p>
    <w:p w:rsidR="005979A9" w:rsidRPr="00AC4E90" w:rsidRDefault="005979A9" w:rsidP="005E5B08">
      <w:pPr>
        <w:ind w:firstLine="709"/>
        <w:jc w:val="both"/>
      </w:pPr>
      <w:r w:rsidRPr="00AC4E90">
        <w:t>изменение базы для начисления страховых взносов в государственные внебюджетные фонды;</w:t>
      </w:r>
    </w:p>
    <w:p w:rsidR="005979A9" w:rsidRPr="00AC4E90" w:rsidRDefault="005979A9" w:rsidP="005E5B08">
      <w:pPr>
        <w:ind w:firstLine="709"/>
        <w:jc w:val="both"/>
      </w:pPr>
      <w:r w:rsidRPr="00AC4E90">
        <w:t>изменение базы для начисления налога на имущество организаций, в связи с уточнением материально-технической базы и вводом новых объектов в эксплуатацию;</w:t>
      </w:r>
    </w:p>
    <w:p w:rsidR="005979A9" w:rsidRPr="00AC4E90" w:rsidRDefault="005979A9" w:rsidP="005E5B08">
      <w:pPr>
        <w:ind w:firstLine="709"/>
        <w:jc w:val="both"/>
        <w:rPr>
          <w:rFonts w:eastAsia="TimesNewRoman"/>
        </w:rPr>
      </w:pPr>
      <w:r w:rsidRPr="00AC4E90">
        <w:rPr>
          <w:rFonts w:eastAsia="TimesNewRoman"/>
        </w:rPr>
        <w:t xml:space="preserve">индексация на 9,6 % расходов на оплату коммунальных услуг муниципальных учреждений и органов местного самоуправления </w:t>
      </w:r>
      <w:r w:rsidR="004B792C">
        <w:rPr>
          <w:rFonts w:eastAsia="TimesNewRoman"/>
        </w:rPr>
        <w:t xml:space="preserve">Кондинского </w:t>
      </w:r>
      <w:r w:rsidRPr="00AC4E90">
        <w:rPr>
          <w:rFonts w:eastAsia="TimesNewRoman"/>
        </w:rPr>
        <w:t xml:space="preserve">района и поселений </w:t>
      </w:r>
      <w:r w:rsidR="004B792C">
        <w:rPr>
          <w:rFonts w:eastAsia="TimesNewRoman"/>
        </w:rPr>
        <w:t xml:space="preserve">Кондинского </w:t>
      </w:r>
      <w:r w:rsidRPr="00AC4E90">
        <w:rPr>
          <w:rFonts w:eastAsia="TimesNewRoman"/>
        </w:rPr>
        <w:t>района;</w:t>
      </w:r>
    </w:p>
    <w:p w:rsidR="005979A9" w:rsidRPr="00AC4E90" w:rsidRDefault="005979A9" w:rsidP="005E5B08">
      <w:pPr>
        <w:ind w:firstLine="709"/>
        <w:jc w:val="both"/>
      </w:pPr>
      <w:r w:rsidRPr="00AC4E90">
        <w:rPr>
          <w:rFonts w:eastAsia="TimesNewRoman"/>
        </w:rPr>
        <w:t xml:space="preserve">индексация с </w:t>
      </w:r>
      <w:r w:rsidR="004B792C">
        <w:rPr>
          <w:rFonts w:eastAsia="TimesNewRoman"/>
        </w:rPr>
        <w:t>0</w:t>
      </w:r>
      <w:r w:rsidRPr="00AC4E90">
        <w:rPr>
          <w:rFonts w:eastAsia="TimesNewRoman"/>
        </w:rPr>
        <w:t>1 января 2025 года на 4 % расходов на питание, включая питание льготных категорий, обучающихся и учащихся начальных классов в государственных, муниципальных и частных общеобразовательных организациях, питание в пришкольных лагерях, в учреждениях социального обслуживания, здравоохранения, культуры, физической культуры и спорта.</w:t>
      </w:r>
    </w:p>
    <w:p w:rsidR="005979A9" w:rsidRPr="00AC4E90" w:rsidRDefault="005979A9" w:rsidP="005E5B08">
      <w:pPr>
        <w:ind w:firstLine="709"/>
        <w:jc w:val="both"/>
      </w:pPr>
      <w:r w:rsidRPr="00AC4E90">
        <w:lastRenderedPageBreak/>
        <w:t>На 2026-2027 годы перечисленные параметры индексации учтены на уровне 2024 года с учетом их перерасчета на полный год.</w:t>
      </w:r>
    </w:p>
    <w:p w:rsidR="005979A9" w:rsidRPr="00AC4E90" w:rsidRDefault="005979A9" w:rsidP="005E5B08">
      <w:pPr>
        <w:ind w:firstLine="709"/>
        <w:jc w:val="both"/>
      </w:pPr>
      <w:r w:rsidRPr="00AC4E90">
        <w:t>Бюджет на предстоящий трехлетний период спрогнозирован с профицитом бюджета района по всем трем периодам в целях гашения обязательств по договорам бюджетного кредита для финансирования дефицита бюджета</w:t>
      </w:r>
      <w:r w:rsidRPr="00AC4E90">
        <w:rPr>
          <w:color w:val="FF0000"/>
        </w:rPr>
        <w:t xml:space="preserve"> </w:t>
      </w:r>
      <w:r w:rsidRPr="00AC4E90">
        <w:t>2023 и 2024 г</w:t>
      </w:r>
      <w:r w:rsidR="004B792C">
        <w:t>одов</w:t>
      </w:r>
      <w:r w:rsidRPr="00AC4E90">
        <w:t>, в том числе:</w:t>
      </w:r>
    </w:p>
    <w:p w:rsidR="005979A9" w:rsidRPr="00AC4E90" w:rsidRDefault="005979A9" w:rsidP="005E5B08">
      <w:pPr>
        <w:ind w:firstLine="709"/>
        <w:jc w:val="both"/>
      </w:pPr>
      <w:r w:rsidRPr="00AC4E90">
        <w:t>на 2025 год в сумме 47,6 млн рублей;</w:t>
      </w:r>
    </w:p>
    <w:p w:rsidR="005979A9" w:rsidRPr="00AC4E90" w:rsidRDefault="005979A9" w:rsidP="005E5B08">
      <w:pPr>
        <w:ind w:firstLine="709"/>
        <w:jc w:val="both"/>
      </w:pPr>
      <w:r w:rsidRPr="00AC4E90">
        <w:t>на 2026 год в сумме 40,67 млн рублей;</w:t>
      </w:r>
    </w:p>
    <w:p w:rsidR="005979A9" w:rsidRPr="00AC4E90" w:rsidRDefault="005979A9" w:rsidP="005E5B08">
      <w:pPr>
        <w:ind w:firstLine="709"/>
        <w:jc w:val="both"/>
      </w:pPr>
      <w:r w:rsidRPr="00AC4E90">
        <w:t xml:space="preserve">на 2027 год в сумме 13,3 млн </w:t>
      </w:r>
      <w:r>
        <w:t>рублей.</w:t>
      </w:r>
    </w:p>
    <w:p w:rsidR="005979A9" w:rsidRPr="00AC4E90" w:rsidRDefault="005979A9" w:rsidP="005E5B08">
      <w:pPr>
        <w:ind w:firstLine="709"/>
        <w:jc w:val="both"/>
      </w:pPr>
      <w:r w:rsidRPr="00AC4E90">
        <w:t>Проектировки бюджета района по расходам на 2025 год и на плановый период 2026 и 2027 годов рассчитаны с учетом предельного размера дефицита бюджета района, установленного статьей 92.1 Бюджетного кодекса Российской Федерации, предельного объема заимствований, установленного статьей 106 Бюджетного кодекса Российской Федерации.</w:t>
      </w:r>
    </w:p>
    <w:p w:rsidR="005979A9" w:rsidRPr="004B792C" w:rsidRDefault="004B792C" w:rsidP="000B0068">
      <w:pPr>
        <w:keepNext/>
        <w:numPr>
          <w:ilvl w:val="0"/>
          <w:numId w:val="22"/>
        </w:numPr>
        <w:ind w:left="0" w:firstLine="0"/>
        <w:jc w:val="center"/>
        <w:outlineLvl w:val="0"/>
        <w:rPr>
          <w:lang w:val="x-none" w:eastAsia="x-none"/>
        </w:rPr>
      </w:pPr>
      <w:r>
        <w:rPr>
          <w:lang w:eastAsia="x-none"/>
        </w:rPr>
        <w:t>У</w:t>
      </w:r>
      <w:proofErr w:type="spellStart"/>
      <w:r w:rsidRPr="004B792C">
        <w:rPr>
          <w:lang w:val="x-none" w:eastAsia="x-none"/>
        </w:rPr>
        <w:t>ровень</w:t>
      </w:r>
      <w:proofErr w:type="spellEnd"/>
      <w:r w:rsidRPr="004B792C">
        <w:rPr>
          <w:lang w:val="x-none" w:eastAsia="x-none"/>
        </w:rPr>
        <w:t xml:space="preserve"> жизни населения</w:t>
      </w:r>
      <w:bookmarkEnd w:id="9"/>
    </w:p>
    <w:p w:rsidR="004B792C" w:rsidRPr="004B792C" w:rsidRDefault="004B792C" w:rsidP="004B792C">
      <w:pPr>
        <w:keepNext/>
        <w:ind w:left="928"/>
        <w:outlineLvl w:val="0"/>
        <w:rPr>
          <w:lang w:val="x-none" w:eastAsia="x-none"/>
        </w:rPr>
      </w:pPr>
    </w:p>
    <w:p w:rsidR="005979A9" w:rsidRPr="00686A81" w:rsidRDefault="005979A9" w:rsidP="000930D9">
      <w:pPr>
        <w:pStyle w:val="ae"/>
        <w:spacing w:after="0"/>
        <w:ind w:firstLine="708"/>
        <w:jc w:val="both"/>
      </w:pPr>
      <w:r w:rsidRPr="004B792C">
        <w:t>Совокупные денежные доходы населения района</w:t>
      </w:r>
      <w:r w:rsidRPr="00686A81">
        <w:t xml:space="preserve"> в 2023 году составили</w:t>
      </w:r>
      <w:r w:rsidR="004B792C">
        <w:rPr>
          <w:lang w:val="ru-RU"/>
        </w:rPr>
        <w:t xml:space="preserve">                            </w:t>
      </w:r>
      <w:r w:rsidRPr="00686A81">
        <w:t xml:space="preserve"> 20 447,2 млн</w:t>
      </w:r>
      <w:r w:rsidR="004B792C">
        <w:rPr>
          <w:lang w:val="ru-RU"/>
        </w:rPr>
        <w:t xml:space="preserve"> </w:t>
      </w:r>
      <w:r w:rsidR="002714BD">
        <w:t>рублей</w:t>
      </w:r>
      <w:r w:rsidRPr="00686A81">
        <w:t xml:space="preserve"> или 112,4% в сравнении с прошлым годом в действующих ценах. Номинальные денежные доходы в расчете на одного жителя составили 55 975 </w:t>
      </w:r>
      <w:r w:rsidR="002714BD">
        <w:t>рублей</w:t>
      </w:r>
      <w:r w:rsidRPr="00686A81">
        <w:t xml:space="preserve"> в месяц и увеличились на 13% по сравнению с 2022 годом за счет роста заработной платы и социальных трансфертов. В 2024 году среднедушевые денежные доходы населения оцениваются на уровне 61 949 </w:t>
      </w:r>
      <w:r w:rsidR="002714BD">
        <w:t>рублей</w:t>
      </w:r>
      <w:r w:rsidRPr="00686A81">
        <w:t xml:space="preserve"> +10,7% к уровню 2023 года. В среднесрочной перспективе рост среднедушевых доходов населения прогнозируется на уровне 3,4 </w:t>
      </w:r>
      <w:r w:rsidR="000930D9">
        <w:rPr>
          <w:lang w:val="ru-RU"/>
        </w:rPr>
        <w:t>-</w:t>
      </w:r>
      <w:r w:rsidRPr="00686A81">
        <w:t xml:space="preserve"> 7,0%.</w:t>
      </w:r>
    </w:p>
    <w:p w:rsidR="005979A9" w:rsidRPr="00686A81" w:rsidRDefault="005979A9" w:rsidP="000930D9">
      <w:pPr>
        <w:pStyle w:val="ae"/>
        <w:spacing w:after="0"/>
        <w:ind w:firstLine="708"/>
        <w:jc w:val="both"/>
      </w:pPr>
      <w:r w:rsidRPr="00686A81">
        <w:t xml:space="preserve">По оценке 2024 года доходы населения составят 22 593,1 млн </w:t>
      </w:r>
      <w:r w:rsidR="002714BD">
        <w:t>рублей</w:t>
      </w:r>
      <w:r w:rsidRPr="00686A81">
        <w:t xml:space="preserve"> или 110,5% </w:t>
      </w:r>
      <w:r w:rsidR="000930D9">
        <w:rPr>
          <w:lang w:val="ru-RU"/>
        </w:rPr>
        <w:t xml:space="preserve">                      </w:t>
      </w:r>
      <w:r w:rsidRPr="00686A81">
        <w:t>в действующих ценах. В структуре денежных доходов населения по-прежнему преобладает заработная плата.</w:t>
      </w:r>
      <w:r w:rsidRPr="00686A81">
        <w:rPr>
          <w:color w:val="0000FF"/>
        </w:rPr>
        <w:t xml:space="preserve"> </w:t>
      </w:r>
      <w:r w:rsidRPr="00686A81">
        <w:t>Е</w:t>
      </w:r>
      <w:r w:rsidR="000930D9">
        <w:rPr>
          <w:lang w:val="ru-RU"/>
        </w:rPr>
        <w:t>е</w:t>
      </w:r>
      <w:r w:rsidRPr="00686A81">
        <w:t xml:space="preserve"> доля</w:t>
      </w:r>
      <w:r w:rsidRPr="00686A81">
        <w:rPr>
          <w:color w:val="0000FF"/>
        </w:rPr>
        <w:t xml:space="preserve"> </w:t>
      </w:r>
      <w:r w:rsidRPr="00686A81">
        <w:t>составила в общем объеме доходов населения 62%.</w:t>
      </w:r>
    </w:p>
    <w:p w:rsidR="000930D9" w:rsidRDefault="000930D9" w:rsidP="005E5B08">
      <w:pPr>
        <w:pStyle w:val="ae"/>
        <w:rPr>
          <w:lang w:val="ru-RU"/>
        </w:rPr>
      </w:pPr>
    </w:p>
    <w:p w:rsidR="005979A9" w:rsidRPr="000930D9" w:rsidRDefault="005979A9" w:rsidP="000930D9">
      <w:pPr>
        <w:pStyle w:val="ae"/>
        <w:jc w:val="center"/>
      </w:pPr>
      <w:r w:rsidRPr="000930D9">
        <w:t xml:space="preserve">Денежные доходы населения, млн </w:t>
      </w:r>
      <w:r w:rsidR="002714BD" w:rsidRPr="000930D9">
        <w:t>рублей</w:t>
      </w:r>
    </w:p>
    <w:p w:rsidR="005979A9" w:rsidRPr="00686A81" w:rsidRDefault="005979A9" w:rsidP="000930D9">
      <w:pPr>
        <w:pStyle w:val="ae"/>
        <w:spacing w:after="0"/>
        <w:jc w:val="both"/>
      </w:pPr>
      <w:r w:rsidRPr="00686A81">
        <w:rPr>
          <w:color w:val="0000FF"/>
        </w:rPr>
        <w:object w:dxaOrig="9365" w:dyaOrig="36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184.1pt" o:ole="" fillcolor="window">
            <v:imagedata r:id="rId21" o:title=""/>
          </v:shape>
          <o:OLEObject Type="Embed" ProgID="MSGraph.Chart.8" ShapeID="_x0000_i1025" DrawAspect="Content" ObjectID="_1793714197" r:id="rId22">
            <o:FieldCodes>\s</o:FieldCodes>
          </o:OLEObject>
        </w:object>
      </w:r>
      <w:r w:rsidRPr="00686A81">
        <w:rPr>
          <w:color w:val="0000FF"/>
        </w:rPr>
        <w:tab/>
      </w:r>
      <w:r w:rsidRPr="00686A81">
        <w:t xml:space="preserve">Доходы населения от социальных трансфертов выросли на 3% и составили 4 235,8 млн </w:t>
      </w:r>
      <w:r w:rsidR="002714BD">
        <w:t>рублей</w:t>
      </w:r>
      <w:r w:rsidRPr="00686A81">
        <w:t xml:space="preserve"> за счет увеличения выплаченных социальных пособий.</w:t>
      </w:r>
    </w:p>
    <w:p w:rsidR="005979A9" w:rsidRPr="00686A81" w:rsidRDefault="005979A9" w:rsidP="000930D9">
      <w:pPr>
        <w:ind w:firstLine="708"/>
        <w:jc w:val="both"/>
      </w:pPr>
      <w:r w:rsidRPr="000930D9">
        <w:t>Фонд оплаты труда</w:t>
      </w:r>
      <w:r w:rsidRPr="00686A81">
        <w:t xml:space="preserve"> по официальным данным статистики за 2023 год сложился в размере 12 526,2 млн </w:t>
      </w:r>
      <w:r w:rsidR="002714BD">
        <w:t>рублей</w:t>
      </w:r>
      <w:r w:rsidRPr="00686A81">
        <w:t xml:space="preserve"> или 116,5% к уровню 2022 года.</w:t>
      </w:r>
    </w:p>
    <w:p w:rsidR="005979A9" w:rsidRPr="00686A81" w:rsidRDefault="005979A9" w:rsidP="000930D9">
      <w:pPr>
        <w:ind w:firstLine="708"/>
        <w:jc w:val="both"/>
        <w:rPr>
          <w:rFonts w:eastAsia="Calibri"/>
          <w:lang w:eastAsia="en-US"/>
        </w:rPr>
      </w:pPr>
      <w:r w:rsidRPr="00686A81">
        <w:t xml:space="preserve">В 2024 году </w:t>
      </w:r>
      <w:r w:rsidRPr="00686A81">
        <w:rPr>
          <w:rFonts w:eastAsia="Calibri"/>
          <w:lang w:eastAsia="en-US"/>
        </w:rPr>
        <w:t xml:space="preserve">оценивается увеличение фонда оплаты труда на 12%, в том числе за счет роста </w:t>
      </w:r>
      <w:r>
        <w:rPr>
          <w:rFonts w:eastAsia="Calibri"/>
          <w:lang w:eastAsia="en-US"/>
        </w:rPr>
        <w:t>средней</w:t>
      </w:r>
      <w:r w:rsidRPr="00686A81">
        <w:rPr>
          <w:rFonts w:eastAsia="Calibri"/>
          <w:lang w:eastAsia="en-US"/>
        </w:rPr>
        <w:t xml:space="preserve"> заработной платы работников на 9% в связи индексацией заработной платы и численности работающих на 2,7%.</w:t>
      </w:r>
    </w:p>
    <w:p w:rsidR="005979A9" w:rsidRPr="00686A81" w:rsidRDefault="005979A9" w:rsidP="000930D9">
      <w:pPr>
        <w:ind w:firstLine="708"/>
        <w:jc w:val="both"/>
        <w:rPr>
          <w:rFonts w:eastAsia="Calibri"/>
          <w:lang w:eastAsia="en-US"/>
        </w:rPr>
      </w:pPr>
      <w:r w:rsidRPr="00686A81">
        <w:rPr>
          <w:rFonts w:eastAsia="Calibri"/>
          <w:lang w:eastAsia="en-US"/>
        </w:rPr>
        <w:t>На 2025 год прогнозируется по 1 варианту увеличение фонда оплат</w:t>
      </w:r>
      <w:r w:rsidR="000930D9">
        <w:rPr>
          <w:rFonts w:eastAsia="Calibri"/>
          <w:lang w:eastAsia="en-US"/>
        </w:rPr>
        <w:t>ы труда на 3,5%, по 2 варианту -</w:t>
      </w:r>
      <w:r w:rsidRPr="00686A81">
        <w:rPr>
          <w:rFonts w:eastAsia="Calibri"/>
          <w:lang w:eastAsia="en-US"/>
        </w:rPr>
        <w:t xml:space="preserve"> 8,3%.</w:t>
      </w:r>
    </w:p>
    <w:p w:rsidR="005979A9" w:rsidRPr="00686A81" w:rsidRDefault="005979A9" w:rsidP="000930D9">
      <w:pPr>
        <w:ind w:firstLine="708"/>
        <w:jc w:val="both"/>
        <w:rPr>
          <w:rFonts w:eastAsia="Calibri"/>
          <w:lang w:eastAsia="en-US"/>
        </w:rPr>
      </w:pPr>
      <w:r w:rsidRPr="000930D9">
        <w:rPr>
          <w:rFonts w:eastAsia="Calibri"/>
          <w:lang w:eastAsia="en-US"/>
        </w:rPr>
        <w:t>Среднесписочная численность работающих</w:t>
      </w:r>
      <w:r w:rsidRPr="00686A81">
        <w:rPr>
          <w:rFonts w:eastAsia="Calibri"/>
          <w:lang w:eastAsia="en-US"/>
        </w:rPr>
        <w:t xml:space="preserve"> по официальным данным статистики за 2023 год составила 10,381 тыс. </w:t>
      </w:r>
      <w:r w:rsidR="002714BD">
        <w:rPr>
          <w:rFonts w:eastAsia="Calibri"/>
          <w:lang w:eastAsia="en-US"/>
        </w:rPr>
        <w:t>человек</w:t>
      </w:r>
      <w:r w:rsidRPr="00686A81">
        <w:rPr>
          <w:rFonts w:eastAsia="Calibri"/>
          <w:lang w:eastAsia="en-US"/>
        </w:rPr>
        <w:t xml:space="preserve"> (102,7% к уровню 2022 года).</w:t>
      </w:r>
    </w:p>
    <w:p w:rsidR="005979A9" w:rsidRPr="00686A81" w:rsidRDefault="005979A9" w:rsidP="000930D9">
      <w:pPr>
        <w:ind w:firstLine="708"/>
        <w:jc w:val="both"/>
        <w:rPr>
          <w:rFonts w:eastAsia="Calibri"/>
          <w:lang w:eastAsia="en-US"/>
        </w:rPr>
      </w:pPr>
      <w:r w:rsidRPr="00686A81">
        <w:rPr>
          <w:rFonts w:eastAsia="Calibri"/>
          <w:lang w:eastAsia="en-US"/>
        </w:rPr>
        <w:lastRenderedPageBreak/>
        <w:t xml:space="preserve">В 2024 году оценивается увеличение численности работающих на 2,7% </w:t>
      </w:r>
      <w:r w:rsidR="000930D9">
        <w:rPr>
          <w:rFonts w:eastAsia="Calibri"/>
          <w:lang w:eastAsia="en-US"/>
        </w:rPr>
        <w:t xml:space="preserve">                             </w:t>
      </w:r>
      <w:proofErr w:type="gramStart"/>
      <w:r w:rsidR="000930D9">
        <w:rPr>
          <w:rFonts w:eastAsia="Calibri"/>
          <w:lang w:eastAsia="en-US"/>
        </w:rPr>
        <w:t xml:space="preserve">   </w:t>
      </w:r>
      <w:r w:rsidRPr="00686A81">
        <w:rPr>
          <w:rFonts w:eastAsia="Calibri"/>
          <w:lang w:eastAsia="en-US"/>
        </w:rPr>
        <w:t>(</w:t>
      </w:r>
      <w:proofErr w:type="gramEnd"/>
      <w:r w:rsidRPr="00686A81">
        <w:rPr>
          <w:rFonts w:eastAsia="Calibri"/>
          <w:lang w:eastAsia="en-US"/>
        </w:rPr>
        <w:t xml:space="preserve">10,666 тыс. </w:t>
      </w:r>
      <w:r w:rsidR="002714BD">
        <w:rPr>
          <w:rFonts w:eastAsia="Calibri"/>
          <w:lang w:eastAsia="en-US"/>
        </w:rPr>
        <w:t>человек</w:t>
      </w:r>
      <w:r w:rsidRPr="00686A81">
        <w:rPr>
          <w:rFonts w:eastAsia="Calibri"/>
          <w:lang w:eastAsia="en-US"/>
        </w:rPr>
        <w:t xml:space="preserve">), в связи с увеличением численности работающих по видам экономической деятельности «добыча полезных ископаемых» на 6,5% (+147 </w:t>
      </w:r>
      <w:r w:rsidR="002714BD">
        <w:rPr>
          <w:rFonts w:eastAsia="Calibri"/>
          <w:lang w:eastAsia="en-US"/>
        </w:rPr>
        <w:t>человек</w:t>
      </w:r>
      <w:r w:rsidRPr="00686A81">
        <w:rPr>
          <w:rFonts w:eastAsia="Calibri"/>
          <w:lang w:eastAsia="en-US"/>
        </w:rPr>
        <w:t xml:space="preserve">), «строительство» на 5% (+32 </w:t>
      </w:r>
      <w:r w:rsidR="002714BD">
        <w:rPr>
          <w:rFonts w:eastAsia="Calibri"/>
          <w:lang w:eastAsia="en-US"/>
        </w:rPr>
        <w:t>человек</w:t>
      </w:r>
      <w:r w:rsidRPr="00686A81">
        <w:rPr>
          <w:rFonts w:eastAsia="Calibri"/>
          <w:lang w:eastAsia="en-US"/>
        </w:rPr>
        <w:t xml:space="preserve">), «транспортировка и хранение» на 22,6% (+283 </w:t>
      </w:r>
      <w:r w:rsidR="002714BD">
        <w:rPr>
          <w:rFonts w:eastAsia="Calibri"/>
          <w:lang w:eastAsia="en-US"/>
        </w:rPr>
        <w:t>человек</w:t>
      </w:r>
      <w:r w:rsidRPr="00686A81">
        <w:rPr>
          <w:rFonts w:eastAsia="Calibri"/>
          <w:lang w:eastAsia="en-US"/>
        </w:rPr>
        <w:t xml:space="preserve">), «деятельность профессиональная, научная и техническая» на 23% (+101 </w:t>
      </w:r>
      <w:r w:rsidR="002714BD">
        <w:rPr>
          <w:rFonts w:eastAsia="Calibri"/>
          <w:lang w:eastAsia="en-US"/>
        </w:rPr>
        <w:t>человек</w:t>
      </w:r>
      <w:r w:rsidRPr="00686A81">
        <w:rPr>
          <w:rFonts w:eastAsia="Calibri"/>
          <w:lang w:eastAsia="en-US"/>
        </w:rPr>
        <w:t xml:space="preserve">). Снижение численности работающих, по итогам 1 квартала 2024 года, оценивается по отраслям: «обеспечение электрической энергией, газом и паром; кондиционирование воздуха» на 12,5% (-63 </w:t>
      </w:r>
      <w:r w:rsidR="002714BD">
        <w:rPr>
          <w:rFonts w:eastAsia="Calibri"/>
          <w:lang w:eastAsia="en-US"/>
        </w:rPr>
        <w:t>человек</w:t>
      </w:r>
      <w:r w:rsidRPr="00686A81">
        <w:rPr>
          <w:rFonts w:eastAsia="Calibri"/>
          <w:lang w:eastAsia="en-US"/>
        </w:rPr>
        <w:t xml:space="preserve">), «образование» на 4% (-78 </w:t>
      </w:r>
      <w:r w:rsidR="002714BD">
        <w:rPr>
          <w:rFonts w:eastAsia="Calibri"/>
          <w:lang w:eastAsia="en-US"/>
        </w:rPr>
        <w:t>человек</w:t>
      </w:r>
      <w:r w:rsidRPr="00686A81">
        <w:rPr>
          <w:rFonts w:eastAsia="Calibri"/>
          <w:lang w:eastAsia="en-US"/>
        </w:rPr>
        <w:t xml:space="preserve">), «деятельность в области здравоохранения и социальных услуг» на 7,2% (-81 </w:t>
      </w:r>
      <w:r w:rsidR="002714BD">
        <w:rPr>
          <w:rFonts w:eastAsia="Calibri"/>
          <w:lang w:eastAsia="en-US"/>
        </w:rPr>
        <w:t>человек</w:t>
      </w:r>
      <w:r w:rsidRPr="00686A81">
        <w:rPr>
          <w:rFonts w:eastAsia="Calibri"/>
          <w:lang w:eastAsia="en-US"/>
        </w:rPr>
        <w:t xml:space="preserve">), «государственное управление и обеспечение военной безопасности; социальное обеспечение» на 6% (-61 </w:t>
      </w:r>
      <w:r w:rsidR="002714BD">
        <w:rPr>
          <w:rFonts w:eastAsia="Calibri"/>
          <w:lang w:eastAsia="en-US"/>
        </w:rPr>
        <w:t>человек</w:t>
      </w:r>
      <w:r w:rsidRPr="00686A81">
        <w:rPr>
          <w:rFonts w:eastAsia="Calibri"/>
          <w:lang w:eastAsia="en-US"/>
        </w:rPr>
        <w:t>).</w:t>
      </w:r>
    </w:p>
    <w:p w:rsidR="005979A9" w:rsidRPr="00686A81" w:rsidRDefault="005979A9" w:rsidP="005E5B08">
      <w:pPr>
        <w:ind w:firstLine="708"/>
        <w:jc w:val="both"/>
        <w:rPr>
          <w:rFonts w:eastAsia="Calibri"/>
          <w:lang w:eastAsia="en-US"/>
        </w:rPr>
      </w:pPr>
      <w:r w:rsidRPr="00686A81">
        <w:rPr>
          <w:rFonts w:eastAsia="Calibri"/>
          <w:lang w:eastAsia="en-US"/>
        </w:rPr>
        <w:t xml:space="preserve">На 2025 год прогнозируется по 1 варианту снижение численности работающих до 10,510 тыс. </w:t>
      </w:r>
      <w:r w:rsidR="002714BD">
        <w:rPr>
          <w:rFonts w:eastAsia="Calibri"/>
          <w:lang w:eastAsia="en-US"/>
        </w:rPr>
        <w:t>человек</w:t>
      </w:r>
      <w:r w:rsidRPr="00686A81">
        <w:rPr>
          <w:rFonts w:eastAsia="Calibri"/>
          <w:lang w:eastAsia="en-US"/>
        </w:rPr>
        <w:t xml:space="preserve"> (98,5%), по 2 варианту сохранение на уровне 10,700 тыс. </w:t>
      </w:r>
      <w:r w:rsidR="002714BD">
        <w:rPr>
          <w:rFonts w:eastAsia="Calibri"/>
          <w:lang w:eastAsia="en-US"/>
        </w:rPr>
        <w:t>человек</w:t>
      </w:r>
      <w:r w:rsidRPr="00686A81">
        <w:rPr>
          <w:rFonts w:eastAsia="Calibri"/>
          <w:lang w:eastAsia="en-US"/>
        </w:rPr>
        <w:t xml:space="preserve"> (100,3%).</w:t>
      </w:r>
    </w:p>
    <w:p w:rsidR="005979A9" w:rsidRPr="00686A81" w:rsidRDefault="005979A9" w:rsidP="005E5B08">
      <w:pPr>
        <w:pStyle w:val="ae"/>
        <w:spacing w:after="0"/>
        <w:ind w:firstLine="708"/>
        <w:jc w:val="both"/>
      </w:pPr>
      <w:r w:rsidRPr="000930D9">
        <w:t>Среднемесячная заработная плата</w:t>
      </w:r>
      <w:r w:rsidRPr="00686A81">
        <w:t xml:space="preserve"> по крупным и средним предприятиям </w:t>
      </w:r>
      <w:r w:rsidR="000930D9">
        <w:rPr>
          <w:lang w:val="ru-RU"/>
        </w:rPr>
        <w:t xml:space="preserve">Кондинского </w:t>
      </w:r>
      <w:r w:rsidRPr="00686A81">
        <w:t xml:space="preserve">района в 2023 году по данным Тюменьстата составила 100,557 тыс. </w:t>
      </w:r>
      <w:r w:rsidR="002714BD">
        <w:t>рублей</w:t>
      </w:r>
      <w:r w:rsidRPr="00686A81">
        <w:t xml:space="preserve"> или 113,4% в сравнении с прошлым годом. В 2024 году оценивается среднемесячная заработная плата с ростом 9% к уровню 2023 года (109,608 тыс. </w:t>
      </w:r>
      <w:r w:rsidR="002714BD">
        <w:t>рублей</w:t>
      </w:r>
      <w:r w:rsidRPr="00686A81">
        <w:t>). В среднесрочной перспективе прогнозируется по 1 варианту рост среднемесячной</w:t>
      </w:r>
      <w:r w:rsidR="000930D9">
        <w:t xml:space="preserve"> заработной платы: на 2025 год </w:t>
      </w:r>
      <w:r w:rsidR="000930D9">
        <w:rPr>
          <w:lang w:val="ru-RU"/>
        </w:rPr>
        <w:t>-</w:t>
      </w:r>
      <w:r w:rsidRPr="00686A81">
        <w:t xml:space="preserve"> 115,088 тыс. </w:t>
      </w:r>
      <w:r w:rsidR="002714BD">
        <w:t>рублей</w:t>
      </w:r>
      <w:r w:rsidRPr="00686A81">
        <w:t xml:space="preserve"> (105%), на 2026 год </w:t>
      </w:r>
      <w:r w:rsidR="000930D9">
        <w:rPr>
          <w:lang w:val="ru-RU"/>
        </w:rPr>
        <w:t>-</w:t>
      </w:r>
      <w:r w:rsidRPr="00686A81">
        <w:t xml:space="preserve"> 119,691 тыс. </w:t>
      </w:r>
      <w:r w:rsidR="002714BD">
        <w:t>рублей</w:t>
      </w:r>
      <w:r w:rsidRPr="00686A81">
        <w:t xml:space="preserve"> (104%), на 2027 год </w:t>
      </w:r>
      <w:r w:rsidR="000930D9">
        <w:rPr>
          <w:lang w:val="ru-RU"/>
        </w:rPr>
        <w:t>-</w:t>
      </w:r>
      <w:r w:rsidRPr="00686A81">
        <w:t xml:space="preserve"> 124,479 </w:t>
      </w:r>
      <w:r w:rsidR="000930D9">
        <w:rPr>
          <w:lang w:val="ru-RU"/>
        </w:rPr>
        <w:t xml:space="preserve">                     </w:t>
      </w:r>
      <w:r w:rsidRPr="00686A81">
        <w:t xml:space="preserve">тыс. </w:t>
      </w:r>
      <w:r w:rsidR="002714BD">
        <w:t>рублей</w:t>
      </w:r>
      <w:r w:rsidRPr="00686A81">
        <w:t xml:space="preserve"> (104%); по 2 варианту: на 2025 год </w:t>
      </w:r>
      <w:r w:rsidR="000930D9">
        <w:rPr>
          <w:lang w:val="ru-RU"/>
        </w:rPr>
        <w:t>-</w:t>
      </w:r>
      <w:r w:rsidRPr="00686A81">
        <w:t xml:space="preserve"> 118,376 тыс. </w:t>
      </w:r>
      <w:r w:rsidR="002714BD">
        <w:t>рублей</w:t>
      </w:r>
      <w:r w:rsidRPr="00686A81">
        <w:t xml:space="preserve"> (108,0%), на 2026 год </w:t>
      </w:r>
      <w:r w:rsidR="000930D9">
        <w:rPr>
          <w:lang w:val="ru-RU"/>
        </w:rPr>
        <w:t>-</w:t>
      </w:r>
      <w:r w:rsidRPr="00686A81">
        <w:t xml:space="preserve"> 123,703 тыс. </w:t>
      </w:r>
      <w:r w:rsidR="002714BD">
        <w:t>рублей</w:t>
      </w:r>
      <w:r w:rsidRPr="00686A81">
        <w:t xml:space="preserve"> (104,5%), на 2027 год </w:t>
      </w:r>
      <w:r w:rsidR="000930D9">
        <w:rPr>
          <w:lang w:val="ru-RU"/>
        </w:rPr>
        <w:t>-</w:t>
      </w:r>
      <w:r w:rsidRPr="00686A81">
        <w:t xml:space="preserve"> 129,270 тыс. </w:t>
      </w:r>
      <w:r w:rsidR="002714BD">
        <w:t>рублей</w:t>
      </w:r>
      <w:r w:rsidRPr="00686A81">
        <w:t xml:space="preserve"> (104,5%).</w:t>
      </w:r>
    </w:p>
    <w:p w:rsidR="005979A9" w:rsidRPr="00686A81" w:rsidRDefault="005979A9" w:rsidP="005E5B08">
      <w:pPr>
        <w:pStyle w:val="ae"/>
        <w:spacing w:after="0"/>
        <w:ind w:firstLine="708"/>
        <w:jc w:val="both"/>
      </w:pPr>
      <w:r w:rsidRPr="00686A81">
        <w:t xml:space="preserve">Учтенные </w:t>
      </w:r>
      <w:r w:rsidRPr="000930D9">
        <w:t>денежные расходы</w:t>
      </w:r>
      <w:r w:rsidRPr="00686A81">
        <w:t xml:space="preserve"> в 2023 году сложились в объеме 12 376,8 млн </w:t>
      </w:r>
      <w:r w:rsidR="002714BD">
        <w:t>рублей</w:t>
      </w:r>
      <w:r w:rsidRPr="00686A81">
        <w:t xml:space="preserve"> (или 107,1% в сравнении с прошлым годом). Увеличение учтенных денежных расходов обусловлено увеличением потребительских расходов за счет роста цен на товары и услуги. В оценочном году расходы населения увеличатся на +10% за счет роста расходов на оплату товаров и услуг. На 2025-2027 годы прогнозируется увеличение денежных расходов </w:t>
      </w:r>
      <w:r w:rsidR="000930D9">
        <w:rPr>
          <w:lang w:val="ru-RU"/>
        </w:rPr>
        <w:t xml:space="preserve">                                               </w:t>
      </w:r>
      <w:r w:rsidRPr="00686A81">
        <w:t>на 5,5-8,7% ежегодно.</w:t>
      </w:r>
    </w:p>
    <w:p w:rsidR="005979A9" w:rsidRDefault="005979A9" w:rsidP="005E5B08">
      <w:pPr>
        <w:pStyle w:val="ae"/>
        <w:spacing w:after="0"/>
        <w:ind w:firstLine="708"/>
        <w:jc w:val="both"/>
        <w:rPr>
          <w:lang w:val="ru-RU"/>
        </w:rPr>
      </w:pPr>
      <w:r w:rsidRPr="00686A81">
        <w:t xml:space="preserve">Среднедушевые учтенные расходы в 2023 году составили 33,882 тыс. </w:t>
      </w:r>
      <w:r w:rsidR="002714BD">
        <w:t>рублей</w:t>
      </w:r>
      <w:r w:rsidRPr="00686A81">
        <w:t xml:space="preserve"> или 107,6% в сравнении с прошлым годом. В 2024 году среднедушевые расходы оцениваются 37,211 тыс. </w:t>
      </w:r>
      <w:r w:rsidR="002714BD">
        <w:t>рублей</w:t>
      </w:r>
      <w:r w:rsidRPr="00686A81">
        <w:t xml:space="preserve"> (109,8%). В среднесрочной перспективе прогнозируется положительная динамика среднедушевых расходов населения на 2025 год 105,3-108,5%, на 2026 год </w:t>
      </w:r>
      <w:r w:rsidR="000930D9">
        <w:rPr>
          <w:lang w:val="ru-RU"/>
        </w:rPr>
        <w:t xml:space="preserve">-                                       </w:t>
      </w:r>
      <w:r w:rsidRPr="00686A81">
        <w:t xml:space="preserve"> 104,7-106,1%, на 2027 год </w:t>
      </w:r>
      <w:r w:rsidR="000930D9">
        <w:rPr>
          <w:lang w:val="ru-RU"/>
        </w:rPr>
        <w:t>-</w:t>
      </w:r>
      <w:r w:rsidRPr="00686A81">
        <w:t xml:space="preserve"> 102,0-104,9% за счет восстановления доходов населения.</w:t>
      </w:r>
    </w:p>
    <w:p w:rsidR="000930D9" w:rsidRPr="000930D9" w:rsidRDefault="000930D9" w:rsidP="005E5B08">
      <w:pPr>
        <w:pStyle w:val="ae"/>
        <w:spacing w:after="0"/>
        <w:ind w:firstLine="708"/>
        <w:jc w:val="both"/>
        <w:rPr>
          <w:lang w:val="ru-RU"/>
        </w:rPr>
      </w:pPr>
    </w:p>
    <w:p w:rsidR="005979A9" w:rsidRPr="000930D9" w:rsidRDefault="005979A9" w:rsidP="000B0068">
      <w:pPr>
        <w:pStyle w:val="ae"/>
        <w:spacing w:after="0"/>
        <w:jc w:val="center"/>
      </w:pPr>
      <w:r w:rsidRPr="000930D9">
        <w:t>Соотношение среднемесячных доходов и расходов на одного жителя</w:t>
      </w:r>
    </w:p>
    <w:p w:rsidR="005979A9" w:rsidRDefault="005979A9" w:rsidP="000B0068">
      <w:pPr>
        <w:pStyle w:val="ae"/>
        <w:spacing w:after="0"/>
        <w:jc w:val="center"/>
        <w:rPr>
          <w:lang w:val="ru-RU"/>
        </w:rPr>
      </w:pPr>
      <w:r w:rsidRPr="000930D9">
        <w:t>Кондинского района, 2022-2027 г</w:t>
      </w:r>
      <w:r w:rsidR="000930D9">
        <w:rPr>
          <w:lang w:val="ru-RU"/>
        </w:rPr>
        <w:t>оды</w:t>
      </w:r>
      <w:r w:rsidRPr="000930D9">
        <w:t xml:space="preserve"> (</w:t>
      </w:r>
      <w:r w:rsidR="002714BD" w:rsidRPr="000930D9">
        <w:t>рублей</w:t>
      </w:r>
      <w:r w:rsidRPr="000930D9">
        <w:t>)</w:t>
      </w:r>
    </w:p>
    <w:p w:rsidR="000930D9" w:rsidRPr="000930D9" w:rsidRDefault="000930D9" w:rsidP="000930D9">
      <w:pPr>
        <w:pStyle w:val="ae"/>
        <w:spacing w:after="0"/>
        <w:ind w:left="928"/>
        <w:jc w:val="center"/>
        <w:rPr>
          <w:lang w:val="ru-RU"/>
        </w:rPr>
      </w:pPr>
    </w:p>
    <w:p w:rsidR="005979A9" w:rsidRPr="00686A81" w:rsidRDefault="00455A36" w:rsidP="005E5B08">
      <w:pPr>
        <w:pStyle w:val="ae"/>
        <w:ind w:left="568"/>
      </w:pPr>
      <w:r>
        <w:rPr>
          <w:noProof/>
          <w:lang w:val="ru-RU" w:eastAsia="ru-RU"/>
        </w:rPr>
        <w:drawing>
          <wp:inline distT="0" distB="0" distL="0" distR="0">
            <wp:extent cx="5263515" cy="2226310"/>
            <wp:effectExtent l="0" t="0" r="0" b="0"/>
            <wp:docPr id="16" name="Объект 1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5979A9" w:rsidRPr="00686A81" w:rsidRDefault="005979A9" w:rsidP="005E5B08">
      <w:pPr>
        <w:pStyle w:val="ae"/>
        <w:spacing w:after="0"/>
        <w:ind w:firstLine="708"/>
        <w:jc w:val="both"/>
      </w:pPr>
      <w:r w:rsidRPr="00686A81">
        <w:t xml:space="preserve">Структура денежных расходов населения в 2023 году сложилась следующим образом: потребительские расходы составили 39%; налоги, сборы и обязательные платежи </w:t>
      </w:r>
      <w:r w:rsidR="000930D9">
        <w:rPr>
          <w:lang w:val="ru-RU"/>
        </w:rPr>
        <w:t>-</w:t>
      </w:r>
      <w:r w:rsidRPr="00686A81">
        <w:t xml:space="preserve"> 14%, сбережения </w:t>
      </w:r>
      <w:r w:rsidR="000930D9">
        <w:rPr>
          <w:lang w:val="ru-RU"/>
        </w:rPr>
        <w:t>-</w:t>
      </w:r>
      <w:r w:rsidRPr="00686A81">
        <w:t xml:space="preserve"> 27%.</w:t>
      </w:r>
    </w:p>
    <w:p w:rsidR="005979A9" w:rsidRPr="00E601A5" w:rsidRDefault="005979A9" w:rsidP="005E5B08">
      <w:pPr>
        <w:pStyle w:val="ae"/>
        <w:spacing w:after="0"/>
        <w:ind w:firstLine="708"/>
        <w:jc w:val="both"/>
      </w:pPr>
      <w:r w:rsidRPr="00686A81">
        <w:lastRenderedPageBreak/>
        <w:t>В 2024 году в структуре денежных расходов оценивается увеличение доли потребительских расходов на 3 п.п. и снижение доли сбережений на 2,5 п.п. В среднесрочной перспективе на 2025-2027 годы структура денежных расходов сохранится с преобладанием потребительских расходов.</w:t>
      </w:r>
    </w:p>
    <w:p w:rsidR="005979A9" w:rsidRPr="000930D9" w:rsidRDefault="000930D9" w:rsidP="000B0068">
      <w:pPr>
        <w:keepNext/>
        <w:numPr>
          <w:ilvl w:val="0"/>
          <w:numId w:val="22"/>
        </w:numPr>
        <w:spacing w:before="240" w:after="240"/>
        <w:ind w:left="0" w:firstLine="0"/>
        <w:jc w:val="center"/>
        <w:outlineLvl w:val="0"/>
        <w:rPr>
          <w:bCs/>
          <w:szCs w:val="20"/>
          <w:lang w:val="x-none" w:eastAsia="x-none"/>
        </w:rPr>
      </w:pPr>
      <w:bookmarkStart w:id="11" w:name="_Toc45784576"/>
      <w:r>
        <w:rPr>
          <w:bCs/>
          <w:szCs w:val="20"/>
          <w:lang w:eastAsia="x-none"/>
        </w:rPr>
        <w:t>Т</w:t>
      </w:r>
      <w:r w:rsidRPr="000930D9">
        <w:rPr>
          <w:bCs/>
          <w:szCs w:val="20"/>
          <w:lang w:val="x-none" w:eastAsia="x-none"/>
        </w:rPr>
        <w:t>руд и занятость населения</w:t>
      </w:r>
      <w:bookmarkEnd w:id="11"/>
    </w:p>
    <w:p w:rsidR="005979A9" w:rsidRPr="00686A81" w:rsidRDefault="005979A9" w:rsidP="005E5B08">
      <w:pPr>
        <w:pStyle w:val="ae"/>
        <w:spacing w:after="0"/>
        <w:ind w:firstLine="708"/>
        <w:jc w:val="both"/>
      </w:pPr>
      <w:bookmarkStart w:id="12" w:name="_Toc45784577"/>
      <w:r w:rsidRPr="00686A81">
        <w:t>В 2023 году численность рабочей силы Кондинского района составила</w:t>
      </w:r>
      <w:r w:rsidR="000930D9">
        <w:rPr>
          <w:lang w:val="ru-RU"/>
        </w:rPr>
        <w:t xml:space="preserve">                                 </w:t>
      </w:r>
      <w:r w:rsidRPr="00686A81">
        <w:t xml:space="preserve"> 12,2 тыс. </w:t>
      </w:r>
      <w:r w:rsidR="002714BD">
        <w:t>человек</w:t>
      </w:r>
      <w:r w:rsidRPr="00686A81">
        <w:t xml:space="preserve"> (103,5% АППГ), в том числе занято в экономике 11,8 тыс. </w:t>
      </w:r>
      <w:r w:rsidR="002714BD">
        <w:t>человек</w:t>
      </w:r>
      <w:r w:rsidR="000930D9">
        <w:rPr>
          <w:lang w:val="ru-RU"/>
        </w:rPr>
        <w:t xml:space="preserve">                         </w:t>
      </w:r>
      <w:r w:rsidRPr="00686A81">
        <w:t xml:space="preserve"> или 66% от общей численности трудовых ресурсов</w:t>
      </w:r>
      <w:r w:rsidR="000930D9">
        <w:rPr>
          <w:lang w:val="ru-RU"/>
        </w:rPr>
        <w:t xml:space="preserve"> Кондинского</w:t>
      </w:r>
      <w:r w:rsidRPr="00686A81">
        <w:t xml:space="preserve"> района. Увеличение общей численности рабочей силы (на 3,5%) обусловлено в основном увеличением к</w:t>
      </w:r>
      <w:r>
        <w:t xml:space="preserve">оличества работающих в связи с </w:t>
      </w:r>
      <w:r w:rsidRPr="00686A81">
        <w:t xml:space="preserve">оформлением статуса </w:t>
      </w:r>
      <w:proofErr w:type="spellStart"/>
      <w:r w:rsidRPr="00686A81">
        <w:t>самозанятости</w:t>
      </w:r>
      <w:proofErr w:type="spellEnd"/>
      <w:r w:rsidRPr="00686A81">
        <w:t xml:space="preserve"> граждан. Доля работающих пенсионеров в общей численности занятых в экономике района сохранилась на уровне 11%.</w:t>
      </w:r>
    </w:p>
    <w:p w:rsidR="005979A9" w:rsidRPr="00686A81" w:rsidRDefault="005979A9" w:rsidP="005E5B08">
      <w:pPr>
        <w:pStyle w:val="ae"/>
        <w:spacing w:after="0"/>
        <w:ind w:firstLine="708"/>
        <w:jc w:val="both"/>
      </w:pPr>
      <w:r w:rsidRPr="00686A81">
        <w:t xml:space="preserve">По оценке в 2024 году численность рабочей силы составит 12,3 тыс. </w:t>
      </w:r>
      <w:r w:rsidR="002714BD">
        <w:t>человек</w:t>
      </w:r>
      <w:r w:rsidRPr="00686A81">
        <w:t xml:space="preserve"> или +0,1% больше к уровню 2023 года, за счет увеличения численности занятых в экономике по виду экономической деятельности «добыча полезных ископаемых» в связи с разработкой группы месторождений нефти и газа </w:t>
      </w:r>
      <w:proofErr w:type="spellStart"/>
      <w:r w:rsidRPr="00686A81">
        <w:t>Карабашинского</w:t>
      </w:r>
      <w:proofErr w:type="spellEnd"/>
      <w:r w:rsidRPr="00686A81">
        <w:t xml:space="preserve"> кластера.</w:t>
      </w:r>
    </w:p>
    <w:p w:rsidR="005979A9" w:rsidRPr="00686A81" w:rsidRDefault="005979A9" w:rsidP="005E5B08">
      <w:pPr>
        <w:pStyle w:val="ae"/>
        <w:spacing w:after="0"/>
        <w:ind w:firstLine="708"/>
        <w:jc w:val="both"/>
      </w:pPr>
      <w:r w:rsidRPr="00686A81">
        <w:t xml:space="preserve">На 2025-2027 годы прогнозируется снижение численности рабочей силы </w:t>
      </w:r>
      <w:r w:rsidR="000930D9">
        <w:rPr>
          <w:lang w:val="ru-RU"/>
        </w:rPr>
        <w:t xml:space="preserve">                                 </w:t>
      </w:r>
      <w:r w:rsidRPr="00686A81">
        <w:t>по 1 варианту связано с общероссийской тенденцией старения трудовых ресурсов (также выход на пенсию работающих пенсионеров), влиянием демографического процесса путем миграционного оттока трудоспособного населения, в поисках хорошо оплачиваемой работы. Из Кондинского района ежегодно мигрируют, как молодёжь, так и люди пенсионного возраста. Основные причины миграционного оттока населения за пределы Кондинского района - это низкая заработная плата (в сравнении с другими муниципальными образования автономного округа), малый размер рынка труда, реализация региональной жилищной программы переселения граждан. По 2 варианту прогнозируется увеличение численности рабочей силы за счет увеличения количества работающих в нефтедобывающем секторе Кондинского района.</w:t>
      </w:r>
    </w:p>
    <w:p w:rsidR="005979A9" w:rsidRPr="00686A81" w:rsidRDefault="005979A9" w:rsidP="005E5B08">
      <w:pPr>
        <w:pStyle w:val="ae"/>
        <w:spacing w:after="0"/>
        <w:ind w:firstLine="708"/>
        <w:jc w:val="both"/>
      </w:pPr>
      <w:r w:rsidRPr="00686A81">
        <w:t>Структура, занятых в экономике района по видам экономической деятельности в 2023 году сложилась следующим образом: 16,3% - добыча полезных ископаемых (91%); 16,5% - образование (85%); 8,7% - государственное управление и обеспечение военной безопасности; социальное обеспечение (107%); 10,9% - деятельность в области здравоохранения (98%); 2,2% - деятельность в области культуры, спорта, организации досуга и развлечений (90%); 6,2% - торговля оптовая и розничная; ремонт автотранспортных средств и мотоциклов (82%); 7,1% - транспортировка и хранение (84%); 2,9% - сельское, лесное хозяйство, охота, рыболовство и рыбоводство (116%); 2,0% - обрабатывающие производства (116%) и др</w:t>
      </w:r>
      <w:r w:rsidR="000930D9">
        <w:rPr>
          <w:lang w:val="ru-RU"/>
        </w:rPr>
        <w:t>угие</w:t>
      </w:r>
      <w:r w:rsidRPr="00686A81">
        <w:t>.</w:t>
      </w:r>
    </w:p>
    <w:p w:rsidR="005979A9" w:rsidRPr="00686A81" w:rsidRDefault="005979A9" w:rsidP="005E5B08">
      <w:pPr>
        <w:pStyle w:val="ae"/>
        <w:spacing w:after="0"/>
        <w:ind w:firstLine="708"/>
        <w:jc w:val="both"/>
      </w:pPr>
      <w:r w:rsidRPr="00686A81">
        <w:t>Ситуация на рынке труда в 2025-2027 годы прогнозируется по 1 варианту снижение численности рабочей силы и численности занятых в экономике, по 2 варианту - увеличение численности рабочей силы и численности занятых в экономике за счет реализации планируемых инвестиционных проектов с созданием постоянных рабочих мест, созданием временных рабочих мест в рамках государственной программы по содействию занятости населения автономного округа.</w:t>
      </w:r>
    </w:p>
    <w:p w:rsidR="005979A9" w:rsidRPr="00686A81" w:rsidRDefault="005979A9" w:rsidP="005E5B08">
      <w:pPr>
        <w:pStyle w:val="ae"/>
        <w:spacing w:after="0"/>
        <w:ind w:firstLine="708"/>
        <w:jc w:val="both"/>
      </w:pPr>
      <w:r w:rsidRPr="00686A81">
        <w:t xml:space="preserve">Численность безработных, </w:t>
      </w:r>
      <w:r w:rsidRPr="000930D9">
        <w:t>официально</w:t>
      </w:r>
      <w:r w:rsidRPr="00686A81">
        <w:t xml:space="preserve"> зарегистрированных в службе занятости по состоянию на 01</w:t>
      </w:r>
      <w:r w:rsidR="000930D9">
        <w:rPr>
          <w:lang w:val="ru-RU"/>
        </w:rPr>
        <w:t xml:space="preserve"> января </w:t>
      </w:r>
      <w:r w:rsidRPr="00686A81">
        <w:t>2024 составила 0,3 тыс. человек и по сравнению с 202</w:t>
      </w:r>
      <w:r>
        <w:t>2</w:t>
      </w:r>
      <w:r w:rsidRPr="00686A81">
        <w:t xml:space="preserve"> годом уменьшилась на 2% за счет реализации мероприятий государственной программы </w:t>
      </w:r>
      <w:r w:rsidR="000930D9">
        <w:rPr>
          <w:lang w:val="ru-RU"/>
        </w:rPr>
        <w:t xml:space="preserve">                       </w:t>
      </w:r>
      <w:r w:rsidRPr="00686A81">
        <w:t xml:space="preserve">Ханты-Мансийского автономного округа </w:t>
      </w:r>
      <w:r w:rsidR="000930D9">
        <w:rPr>
          <w:lang w:val="ru-RU"/>
        </w:rPr>
        <w:t>–</w:t>
      </w:r>
      <w:r w:rsidRPr="00686A81">
        <w:t xml:space="preserve"> Югры «Поддержка занятости населения» (далее</w:t>
      </w:r>
      <w:r w:rsidR="000930D9">
        <w:rPr>
          <w:lang w:val="ru-RU"/>
        </w:rPr>
        <w:t xml:space="preserve"> </w:t>
      </w:r>
      <w:r w:rsidRPr="00686A81">
        <w:t>- программа). Уровень регистрируемо</w:t>
      </w:r>
      <w:r w:rsidRPr="00686A81">
        <w:rPr>
          <w:rFonts w:hint="eastAsia"/>
        </w:rPr>
        <w:t>й</w:t>
      </w:r>
      <w:r w:rsidRPr="00686A81">
        <w:t xml:space="preserve"> безработицы снизился с 2,22% до 1,8</w:t>
      </w:r>
      <w:r>
        <w:t>1</w:t>
      </w:r>
      <w:r w:rsidRPr="00686A81">
        <w:t>%.</w:t>
      </w:r>
    </w:p>
    <w:p w:rsidR="005979A9" w:rsidRPr="00686A81" w:rsidRDefault="005979A9" w:rsidP="005E5B08">
      <w:pPr>
        <w:pStyle w:val="ae"/>
        <w:spacing w:after="0"/>
        <w:ind w:firstLine="720"/>
        <w:jc w:val="both"/>
      </w:pPr>
      <w:r w:rsidRPr="00686A81">
        <w:t xml:space="preserve">В 2024 году оценивается сохранение численности безработных граждан в пределах 0,350 тыс. </w:t>
      </w:r>
      <w:r w:rsidR="002714BD">
        <w:t>человек</w:t>
      </w:r>
      <w:r w:rsidRPr="00686A81">
        <w:t xml:space="preserve"> в связи со стабилизацией экономической ситуации и реализацией программы.</w:t>
      </w:r>
    </w:p>
    <w:p w:rsidR="005979A9" w:rsidRPr="00686A81" w:rsidRDefault="005979A9" w:rsidP="005E5B08">
      <w:pPr>
        <w:pStyle w:val="ae"/>
        <w:spacing w:after="0"/>
        <w:ind w:firstLine="720"/>
        <w:jc w:val="both"/>
      </w:pPr>
      <w:r w:rsidRPr="00686A81">
        <w:t xml:space="preserve">В 2025-2027 годах численность безработных прогнозируется с ежегодным снижением с 0,370 до 0,330 тыс. </w:t>
      </w:r>
      <w:r w:rsidR="002714BD">
        <w:t>человек</w:t>
      </w:r>
      <w:r w:rsidRPr="00686A81">
        <w:t xml:space="preserve"> за счет восстановления экономики Кондинского района, в том </w:t>
      </w:r>
      <w:r w:rsidRPr="00686A81">
        <w:lastRenderedPageBreak/>
        <w:t xml:space="preserve">числе за счет реализации инвестиционных проектов, государственной программы, развитием </w:t>
      </w:r>
      <w:proofErr w:type="spellStart"/>
      <w:r w:rsidRPr="00686A81">
        <w:t>самозанятости</w:t>
      </w:r>
      <w:proofErr w:type="spellEnd"/>
      <w:r w:rsidRPr="00686A81">
        <w:t xml:space="preserve"> граждан.</w:t>
      </w:r>
    </w:p>
    <w:p w:rsidR="005979A9" w:rsidRPr="000930D9" w:rsidRDefault="000930D9" w:rsidP="000B0068">
      <w:pPr>
        <w:keepNext/>
        <w:numPr>
          <w:ilvl w:val="0"/>
          <w:numId w:val="22"/>
        </w:numPr>
        <w:spacing w:before="240" w:after="240"/>
        <w:ind w:left="0" w:firstLine="0"/>
        <w:jc w:val="center"/>
        <w:outlineLvl w:val="0"/>
        <w:rPr>
          <w:bCs/>
          <w:szCs w:val="20"/>
          <w:lang w:val="x-none" w:eastAsia="x-none"/>
        </w:rPr>
      </w:pPr>
      <w:r>
        <w:rPr>
          <w:bCs/>
          <w:szCs w:val="20"/>
          <w:lang w:eastAsia="x-none"/>
        </w:rPr>
        <w:t>П</w:t>
      </w:r>
      <w:proofErr w:type="spellStart"/>
      <w:r w:rsidRPr="000930D9">
        <w:rPr>
          <w:bCs/>
          <w:szCs w:val="20"/>
          <w:lang w:val="x-none" w:eastAsia="x-none"/>
        </w:rPr>
        <w:t>еречень</w:t>
      </w:r>
      <w:proofErr w:type="spellEnd"/>
      <w:r w:rsidRPr="000930D9">
        <w:rPr>
          <w:bCs/>
          <w:szCs w:val="20"/>
          <w:lang w:val="x-none" w:eastAsia="x-none"/>
        </w:rPr>
        <w:t xml:space="preserve"> основных проблемных вопросов </w:t>
      </w:r>
      <w:proofErr w:type="spellStart"/>
      <w:r w:rsidRPr="000930D9">
        <w:rPr>
          <w:bCs/>
          <w:szCs w:val="20"/>
          <w:lang w:val="x-none" w:eastAsia="x-none"/>
        </w:rPr>
        <w:t>разития</w:t>
      </w:r>
      <w:proofErr w:type="spellEnd"/>
      <w:r w:rsidRPr="000930D9">
        <w:rPr>
          <w:bCs/>
          <w:szCs w:val="20"/>
          <w:lang w:val="x-none" w:eastAsia="x-none"/>
        </w:rPr>
        <w:t xml:space="preserve"> </w:t>
      </w:r>
      <w:proofErr w:type="spellStart"/>
      <w:r w:rsidRPr="000930D9">
        <w:rPr>
          <w:bCs/>
          <w:szCs w:val="20"/>
          <w:lang w:val="x-none" w:eastAsia="x-none"/>
        </w:rPr>
        <w:t>кондинского</w:t>
      </w:r>
      <w:proofErr w:type="spellEnd"/>
      <w:r w:rsidRPr="000930D9">
        <w:rPr>
          <w:bCs/>
          <w:szCs w:val="20"/>
          <w:lang w:val="x-none" w:eastAsia="x-none"/>
        </w:rPr>
        <w:t xml:space="preserve"> района, сдерживающих социально-</w:t>
      </w:r>
      <w:proofErr w:type="spellStart"/>
      <w:r w:rsidRPr="000930D9">
        <w:rPr>
          <w:bCs/>
          <w:szCs w:val="20"/>
          <w:lang w:val="x-none" w:eastAsia="x-none"/>
        </w:rPr>
        <w:t>экономичекое</w:t>
      </w:r>
      <w:proofErr w:type="spellEnd"/>
      <w:r w:rsidRPr="000930D9">
        <w:rPr>
          <w:bCs/>
          <w:szCs w:val="20"/>
          <w:lang w:val="x-none" w:eastAsia="x-none"/>
        </w:rPr>
        <w:t xml:space="preserve"> развитие</w:t>
      </w:r>
      <w:bookmarkEnd w:id="12"/>
    </w:p>
    <w:p w:rsidR="005979A9" w:rsidRPr="00686A81" w:rsidRDefault="005979A9" w:rsidP="005E5B08">
      <w:pPr>
        <w:ind w:firstLine="708"/>
        <w:jc w:val="both"/>
        <w:rPr>
          <w:lang w:eastAsia="x-none"/>
        </w:rPr>
      </w:pPr>
      <w:r w:rsidRPr="000930D9">
        <w:rPr>
          <w:lang w:val="x-none" w:eastAsia="x-none"/>
        </w:rPr>
        <w:t>Первый сдерживающий фактор</w:t>
      </w:r>
      <w:r w:rsidRPr="00686A81">
        <w:rPr>
          <w:lang w:val="x-none" w:eastAsia="x-none"/>
        </w:rPr>
        <w:t xml:space="preserve"> социально</w:t>
      </w:r>
      <w:r w:rsidR="000930D9">
        <w:rPr>
          <w:lang w:eastAsia="x-none"/>
        </w:rPr>
        <w:t>-</w:t>
      </w:r>
      <w:r w:rsidRPr="00686A81">
        <w:rPr>
          <w:lang w:val="x-none" w:eastAsia="x-none"/>
        </w:rPr>
        <w:t xml:space="preserve">экономического развития </w:t>
      </w:r>
      <w:r w:rsidRPr="00686A81">
        <w:rPr>
          <w:lang w:eastAsia="x-none"/>
        </w:rPr>
        <w:t xml:space="preserve">Кондинского района </w:t>
      </w:r>
      <w:r w:rsidRPr="00686A81">
        <w:rPr>
          <w:lang w:val="x-none" w:eastAsia="x-none"/>
        </w:rPr>
        <w:t>заключается в не</w:t>
      </w:r>
      <w:r w:rsidRPr="00686A81">
        <w:rPr>
          <w:lang w:eastAsia="x-none"/>
        </w:rPr>
        <w:t>до</w:t>
      </w:r>
      <w:r w:rsidRPr="00686A81">
        <w:rPr>
          <w:lang w:val="x-none" w:eastAsia="x-none"/>
        </w:rPr>
        <w:t xml:space="preserve">развитости </w:t>
      </w:r>
      <w:r w:rsidRPr="00686A81">
        <w:rPr>
          <w:lang w:eastAsia="x-none"/>
        </w:rPr>
        <w:t>логистики</w:t>
      </w:r>
      <w:r w:rsidRPr="00686A81">
        <w:rPr>
          <w:lang w:val="x-none" w:eastAsia="x-none"/>
        </w:rPr>
        <w:t xml:space="preserve"> автотранспортной сети</w:t>
      </w:r>
      <w:r w:rsidRPr="00686A81">
        <w:rPr>
          <w:lang w:eastAsia="x-none"/>
        </w:rPr>
        <w:t xml:space="preserve">. </w:t>
      </w:r>
      <w:r w:rsidRPr="000930D9">
        <w:rPr>
          <w:lang w:eastAsia="x-none"/>
        </w:rPr>
        <w:t>Де-факто сформировались экономические связи Кондинского района с югом Тюменской и Свердловской областями, которые активно функционируют в зимний период по</w:t>
      </w:r>
      <w:r w:rsidRPr="00686A81">
        <w:rPr>
          <w:lang w:eastAsia="x-none"/>
        </w:rPr>
        <w:t xml:space="preserve"> автомобильной дороге (зимнику) «Мортка </w:t>
      </w:r>
      <w:r w:rsidR="000930D9">
        <w:rPr>
          <w:lang w:eastAsia="x-none"/>
        </w:rPr>
        <w:t>-</w:t>
      </w:r>
      <w:r w:rsidRPr="00686A81">
        <w:rPr>
          <w:lang w:eastAsia="x-none"/>
        </w:rPr>
        <w:t xml:space="preserve"> Нижняя Тавда» или «Мортка </w:t>
      </w:r>
      <w:r w:rsidR="000930D9">
        <w:rPr>
          <w:lang w:eastAsia="x-none"/>
        </w:rPr>
        <w:t>-</w:t>
      </w:r>
      <w:r w:rsidRPr="00686A81">
        <w:rPr>
          <w:lang w:eastAsia="x-none"/>
        </w:rPr>
        <w:t xml:space="preserve"> </w:t>
      </w:r>
      <w:proofErr w:type="gramStart"/>
      <w:r w:rsidRPr="00686A81">
        <w:rPr>
          <w:lang w:eastAsia="x-none"/>
        </w:rPr>
        <w:t>Верхняя  Тавда</w:t>
      </w:r>
      <w:proofErr w:type="gramEnd"/>
      <w:r w:rsidRPr="00686A81">
        <w:rPr>
          <w:lang w:eastAsia="x-none"/>
        </w:rPr>
        <w:t>»</w:t>
      </w:r>
      <w:r w:rsidRPr="00686A81">
        <w:rPr>
          <w:lang w:val="x-none" w:eastAsia="x-none"/>
        </w:rPr>
        <w:t>. Существующая транспортная и информационно-коммуникационная инфраструктура Кондинского района сдерживает социально</w:t>
      </w:r>
      <w:r w:rsidRPr="00686A81">
        <w:rPr>
          <w:lang w:eastAsia="x-none"/>
        </w:rPr>
        <w:t>-</w:t>
      </w:r>
      <w:r w:rsidRPr="00686A81">
        <w:rPr>
          <w:lang w:val="x-none" w:eastAsia="x-none"/>
        </w:rPr>
        <w:t xml:space="preserve">экономическое развитие бизнес сообщества. </w:t>
      </w:r>
      <w:r w:rsidRPr="00686A81">
        <w:rPr>
          <w:lang w:eastAsia="x-none"/>
        </w:rPr>
        <w:t xml:space="preserve">Автомобильный участок </w:t>
      </w:r>
      <w:r w:rsidRPr="00686A81">
        <w:rPr>
          <w:lang w:val="x-none" w:eastAsia="x-none"/>
        </w:rPr>
        <w:t xml:space="preserve">«Мортка </w:t>
      </w:r>
      <w:r w:rsidR="000930D9">
        <w:rPr>
          <w:lang w:eastAsia="x-none"/>
        </w:rPr>
        <w:t>-</w:t>
      </w:r>
      <w:r w:rsidRPr="00686A81">
        <w:rPr>
          <w:lang w:eastAsia="x-none"/>
        </w:rPr>
        <w:t xml:space="preserve"> Верхняя</w:t>
      </w:r>
      <w:r w:rsidRPr="00686A81">
        <w:rPr>
          <w:lang w:val="x-none" w:eastAsia="x-none"/>
        </w:rPr>
        <w:t xml:space="preserve"> Тавда» региональной автом</w:t>
      </w:r>
      <w:r w:rsidR="000930D9">
        <w:rPr>
          <w:lang w:val="x-none" w:eastAsia="x-none"/>
        </w:rPr>
        <w:t>обильной дороги «Ханты-Мансийск</w:t>
      </w:r>
      <w:r w:rsidR="000930D9">
        <w:rPr>
          <w:lang w:eastAsia="x-none"/>
        </w:rPr>
        <w:t xml:space="preserve"> - </w:t>
      </w:r>
      <w:r w:rsidRPr="00686A81">
        <w:rPr>
          <w:lang w:val="x-none" w:eastAsia="x-none"/>
        </w:rPr>
        <w:t xml:space="preserve">Междуреченский </w:t>
      </w:r>
      <w:r w:rsidR="000930D9">
        <w:rPr>
          <w:lang w:eastAsia="x-none"/>
        </w:rPr>
        <w:t>-</w:t>
      </w:r>
      <w:r w:rsidRPr="00686A81">
        <w:rPr>
          <w:lang w:eastAsia="x-none"/>
        </w:rPr>
        <w:t xml:space="preserve"> Верхняя</w:t>
      </w:r>
      <w:r w:rsidRPr="00686A81">
        <w:rPr>
          <w:lang w:val="x-none" w:eastAsia="x-none"/>
        </w:rPr>
        <w:t xml:space="preserve"> Тавда </w:t>
      </w:r>
      <w:r w:rsidR="000930D9">
        <w:rPr>
          <w:lang w:eastAsia="x-none"/>
        </w:rPr>
        <w:t>-</w:t>
      </w:r>
      <w:r w:rsidRPr="00686A81">
        <w:rPr>
          <w:lang w:eastAsia="x-none"/>
        </w:rPr>
        <w:t xml:space="preserve"> </w:t>
      </w:r>
      <w:r w:rsidRPr="00686A81">
        <w:rPr>
          <w:lang w:val="x-none" w:eastAsia="x-none"/>
        </w:rPr>
        <w:t xml:space="preserve">Тюмень» откроет новые возможности </w:t>
      </w:r>
      <w:proofErr w:type="gramStart"/>
      <w:r w:rsidRPr="00686A81">
        <w:rPr>
          <w:lang w:val="x-none" w:eastAsia="x-none"/>
        </w:rPr>
        <w:t>для бизнес</w:t>
      </w:r>
      <w:proofErr w:type="gramEnd"/>
      <w:r w:rsidRPr="00686A81">
        <w:rPr>
          <w:lang w:val="x-none" w:eastAsia="x-none"/>
        </w:rPr>
        <w:t xml:space="preserve"> сообщества, как </w:t>
      </w:r>
      <w:r w:rsidRPr="00686A81">
        <w:rPr>
          <w:lang w:eastAsia="x-none"/>
        </w:rPr>
        <w:t xml:space="preserve">Кондинского </w:t>
      </w:r>
      <w:r w:rsidRPr="00686A81">
        <w:rPr>
          <w:lang w:val="x-none" w:eastAsia="x-none"/>
        </w:rPr>
        <w:t xml:space="preserve">района, так и </w:t>
      </w:r>
      <w:r w:rsidRPr="00686A81">
        <w:rPr>
          <w:lang w:eastAsia="x-none"/>
        </w:rPr>
        <w:t xml:space="preserve">Ханты-Мансийского </w:t>
      </w:r>
      <w:r w:rsidRPr="00686A81">
        <w:rPr>
          <w:lang w:val="x-none" w:eastAsia="x-none"/>
        </w:rPr>
        <w:t>автономного округа</w:t>
      </w:r>
      <w:r w:rsidRPr="00686A81">
        <w:rPr>
          <w:lang w:eastAsia="x-none"/>
        </w:rPr>
        <w:t xml:space="preserve"> </w:t>
      </w:r>
      <w:r w:rsidR="00EB2D84">
        <w:rPr>
          <w:lang w:eastAsia="x-none"/>
        </w:rPr>
        <w:t>–</w:t>
      </w:r>
      <w:r w:rsidRPr="00686A81">
        <w:rPr>
          <w:lang w:eastAsia="x-none"/>
        </w:rPr>
        <w:t xml:space="preserve"> Югры</w:t>
      </w:r>
      <w:r w:rsidRPr="00686A81">
        <w:rPr>
          <w:lang w:val="x-none" w:eastAsia="x-none"/>
        </w:rPr>
        <w:t xml:space="preserve"> и активизирует социально-экономические процессы развития экономики</w:t>
      </w:r>
      <w:r w:rsidR="00EB2D84">
        <w:rPr>
          <w:lang w:eastAsia="x-none"/>
        </w:rPr>
        <w:t xml:space="preserve"> района путе</w:t>
      </w:r>
      <w:r w:rsidRPr="00686A81">
        <w:rPr>
          <w:lang w:eastAsia="x-none"/>
        </w:rPr>
        <w:t>м использования скоростной трассы «Восток М-12» по маршруту «Москва-Казань-Пермь-Екатеринбург-Тюмень»</w:t>
      </w:r>
      <w:r w:rsidRPr="00686A81">
        <w:rPr>
          <w:lang w:val="x-none" w:eastAsia="x-none"/>
        </w:rPr>
        <w:t>.</w:t>
      </w:r>
      <w:r w:rsidRPr="00686A81">
        <w:rPr>
          <w:lang w:eastAsia="x-none"/>
        </w:rPr>
        <w:t xml:space="preserve"> </w:t>
      </w:r>
    </w:p>
    <w:p w:rsidR="005979A9" w:rsidRPr="00EB2D84" w:rsidRDefault="005979A9" w:rsidP="005E5B08">
      <w:pPr>
        <w:ind w:firstLine="708"/>
        <w:jc w:val="both"/>
        <w:rPr>
          <w:lang w:eastAsia="x-none"/>
        </w:rPr>
      </w:pPr>
      <w:r w:rsidRPr="00EB2D84">
        <w:rPr>
          <w:lang w:val="x-none" w:eastAsia="x-none"/>
        </w:rPr>
        <w:t xml:space="preserve">Второй сдерживающий фактор социально-экономического развития заключается в достаточно высоких тарифах на перевозки железнодорожным транспортом, </w:t>
      </w:r>
      <w:r w:rsidR="00EB2D84">
        <w:rPr>
          <w:lang w:eastAsia="x-none"/>
        </w:rPr>
        <w:t xml:space="preserve">                                              </w:t>
      </w:r>
      <w:r w:rsidRPr="00EB2D84">
        <w:rPr>
          <w:lang w:val="x-none" w:eastAsia="x-none"/>
        </w:rPr>
        <w:t>на коммунальные услуги, электроэнергию</w:t>
      </w:r>
      <w:r w:rsidRPr="00EB2D84">
        <w:rPr>
          <w:lang w:eastAsia="x-none"/>
        </w:rPr>
        <w:t>.</w:t>
      </w:r>
    </w:p>
    <w:p w:rsidR="005979A9" w:rsidRPr="00EB2D84" w:rsidRDefault="005979A9" w:rsidP="005E5B08">
      <w:pPr>
        <w:ind w:firstLine="708"/>
        <w:jc w:val="both"/>
        <w:rPr>
          <w:lang w:eastAsia="x-none"/>
        </w:rPr>
      </w:pPr>
      <w:r w:rsidRPr="00EB2D84">
        <w:rPr>
          <w:lang w:val="x-none" w:eastAsia="x-none"/>
        </w:rPr>
        <w:t xml:space="preserve">Третий сдерживающий фактор заключается </w:t>
      </w:r>
      <w:r w:rsidRPr="00EB2D84">
        <w:rPr>
          <w:lang w:eastAsia="x-none"/>
        </w:rPr>
        <w:t xml:space="preserve">в недоразвитой инфраструктуре оптоволоконных сетей на территории Кондинского района и проблемой привлечения специалистов в области </w:t>
      </w:r>
      <w:r w:rsidRPr="00EB2D84">
        <w:rPr>
          <w:lang w:val="en-US" w:eastAsia="x-none"/>
        </w:rPr>
        <w:t>IT</w:t>
      </w:r>
      <w:r w:rsidRPr="00EB2D84">
        <w:rPr>
          <w:lang w:eastAsia="x-none"/>
        </w:rPr>
        <w:t>-технологий.</w:t>
      </w:r>
    </w:p>
    <w:p w:rsidR="005979A9" w:rsidRPr="00EB2D84" w:rsidRDefault="005979A9" w:rsidP="005E5B08">
      <w:pPr>
        <w:ind w:firstLine="708"/>
        <w:jc w:val="both"/>
        <w:rPr>
          <w:lang w:val="x-none" w:eastAsia="x-none"/>
        </w:rPr>
      </w:pPr>
      <w:r w:rsidRPr="00EB2D84">
        <w:rPr>
          <w:lang w:eastAsia="x-none"/>
        </w:rPr>
        <w:t xml:space="preserve">Четвертый сдерживающий фактор заключается </w:t>
      </w:r>
      <w:r w:rsidRPr="00EB2D84">
        <w:rPr>
          <w:lang w:val="x-none" w:eastAsia="x-none"/>
        </w:rPr>
        <w:t xml:space="preserve">в технически устаревших производственных мощностях, имеющихся на территории района, во всех отраслях экономики района, которые </w:t>
      </w:r>
      <w:r w:rsidRPr="00EB2D84">
        <w:rPr>
          <w:lang w:eastAsia="x-none"/>
        </w:rPr>
        <w:t xml:space="preserve">медленно </w:t>
      </w:r>
      <w:r w:rsidRPr="00EB2D84">
        <w:rPr>
          <w:lang w:val="x-none" w:eastAsia="x-none"/>
        </w:rPr>
        <w:t>обновля</w:t>
      </w:r>
      <w:r w:rsidRPr="00EB2D84">
        <w:rPr>
          <w:lang w:eastAsia="x-none"/>
        </w:rPr>
        <w:t>ются</w:t>
      </w:r>
      <w:r w:rsidRPr="00EB2D84">
        <w:rPr>
          <w:lang w:val="x-none" w:eastAsia="x-none"/>
        </w:rPr>
        <w:t xml:space="preserve"> и модернизир</w:t>
      </w:r>
      <w:r w:rsidRPr="00EB2D84">
        <w:rPr>
          <w:lang w:eastAsia="x-none"/>
        </w:rPr>
        <w:t>уются в связи с ограниченными</w:t>
      </w:r>
      <w:r w:rsidRPr="00EB2D84">
        <w:rPr>
          <w:lang w:val="x-none" w:eastAsia="x-none"/>
        </w:rPr>
        <w:t xml:space="preserve"> частны</w:t>
      </w:r>
      <w:r w:rsidRPr="00EB2D84">
        <w:rPr>
          <w:lang w:eastAsia="x-none"/>
        </w:rPr>
        <w:t>ми</w:t>
      </w:r>
      <w:r w:rsidRPr="00EB2D84">
        <w:rPr>
          <w:lang w:val="x-none" w:eastAsia="x-none"/>
        </w:rPr>
        <w:t xml:space="preserve"> инвестици</w:t>
      </w:r>
      <w:r w:rsidRPr="00EB2D84">
        <w:rPr>
          <w:lang w:eastAsia="x-none"/>
        </w:rPr>
        <w:t>ями</w:t>
      </w:r>
      <w:r w:rsidRPr="00EB2D84">
        <w:rPr>
          <w:lang w:val="x-none" w:eastAsia="x-none"/>
        </w:rPr>
        <w:t xml:space="preserve"> </w:t>
      </w:r>
      <w:r w:rsidRPr="00EB2D84">
        <w:rPr>
          <w:lang w:eastAsia="x-none"/>
        </w:rPr>
        <w:t xml:space="preserve">в условиях санкционной </w:t>
      </w:r>
      <w:r w:rsidRPr="00EB2D84">
        <w:rPr>
          <w:lang w:val="x-none" w:eastAsia="x-none"/>
        </w:rPr>
        <w:t xml:space="preserve">экономики. </w:t>
      </w:r>
      <w:r w:rsidRPr="00EB2D84">
        <w:rPr>
          <w:lang w:eastAsia="x-none"/>
        </w:rPr>
        <w:t>Четвертый</w:t>
      </w:r>
      <w:r w:rsidRPr="00EB2D84">
        <w:rPr>
          <w:lang w:val="x-none" w:eastAsia="x-none"/>
        </w:rPr>
        <w:t xml:space="preserve"> фактор имеет прямую зависимость от первого и второго</w:t>
      </w:r>
      <w:r w:rsidRPr="00EB2D84">
        <w:rPr>
          <w:lang w:eastAsia="x-none"/>
        </w:rPr>
        <w:t xml:space="preserve"> и третьего</w:t>
      </w:r>
      <w:r w:rsidRPr="00EB2D84">
        <w:rPr>
          <w:lang w:val="x-none" w:eastAsia="x-none"/>
        </w:rPr>
        <w:t xml:space="preserve"> фактор</w:t>
      </w:r>
      <w:r w:rsidRPr="00EB2D84">
        <w:rPr>
          <w:lang w:eastAsia="x-none"/>
        </w:rPr>
        <w:t>ов</w:t>
      </w:r>
      <w:r w:rsidRPr="00EB2D84">
        <w:rPr>
          <w:lang w:val="x-none" w:eastAsia="x-none"/>
        </w:rPr>
        <w:t xml:space="preserve">. </w:t>
      </w:r>
    </w:p>
    <w:p w:rsidR="005979A9" w:rsidRPr="00686A81" w:rsidRDefault="005979A9" w:rsidP="005E5B08">
      <w:pPr>
        <w:ind w:firstLine="708"/>
        <w:jc w:val="both"/>
        <w:rPr>
          <w:lang w:val="x-none" w:eastAsia="x-none"/>
        </w:rPr>
      </w:pPr>
      <w:r w:rsidRPr="00EB2D84">
        <w:rPr>
          <w:lang w:eastAsia="x-none"/>
        </w:rPr>
        <w:t>Пятый</w:t>
      </w:r>
      <w:r w:rsidRPr="00EB2D84">
        <w:rPr>
          <w:lang w:val="x-none" w:eastAsia="x-none"/>
        </w:rPr>
        <w:t xml:space="preserve"> фактор </w:t>
      </w:r>
      <w:r w:rsidRPr="00EB2D84">
        <w:rPr>
          <w:lang w:eastAsia="x-none"/>
        </w:rPr>
        <w:t>обу</w:t>
      </w:r>
      <w:r w:rsidRPr="00686A81">
        <w:rPr>
          <w:lang w:eastAsia="x-none"/>
        </w:rPr>
        <w:t>словлен</w:t>
      </w:r>
      <w:r w:rsidRPr="00686A81">
        <w:rPr>
          <w:lang w:val="x-none" w:eastAsia="x-none"/>
        </w:rPr>
        <w:t xml:space="preserve"> ограниченным рынком труда в Кондинском районе, который взаимосвязан с </w:t>
      </w:r>
      <w:r w:rsidRPr="00686A81">
        <w:rPr>
          <w:lang w:eastAsia="x-none"/>
        </w:rPr>
        <w:t>четвертым</w:t>
      </w:r>
      <w:r w:rsidRPr="00686A81">
        <w:rPr>
          <w:lang w:val="x-none" w:eastAsia="x-none"/>
        </w:rPr>
        <w:t xml:space="preserve"> фактором</w:t>
      </w:r>
      <w:r w:rsidRPr="00686A81">
        <w:rPr>
          <w:lang w:eastAsia="x-none"/>
        </w:rPr>
        <w:t>,</w:t>
      </w:r>
      <w:r w:rsidRPr="00686A81">
        <w:rPr>
          <w:lang w:val="x-none" w:eastAsia="x-none"/>
        </w:rPr>
        <w:t xml:space="preserve"> сдерживающи</w:t>
      </w:r>
      <w:r w:rsidRPr="00686A81">
        <w:rPr>
          <w:lang w:eastAsia="x-none"/>
        </w:rPr>
        <w:t>й</w:t>
      </w:r>
      <w:r w:rsidRPr="00686A81">
        <w:rPr>
          <w:lang w:val="x-none" w:eastAsia="x-none"/>
        </w:rPr>
        <w:t xml:space="preserve"> социально–экономическое развити</w:t>
      </w:r>
      <w:r w:rsidRPr="00686A81">
        <w:rPr>
          <w:lang w:eastAsia="x-none"/>
        </w:rPr>
        <w:t>е</w:t>
      </w:r>
      <w:r w:rsidRPr="00686A81">
        <w:rPr>
          <w:lang w:val="x-none" w:eastAsia="x-none"/>
        </w:rPr>
        <w:t xml:space="preserve"> Кондинского района.</w:t>
      </w:r>
    </w:p>
    <w:p w:rsidR="005979A9" w:rsidRPr="00686A81" w:rsidRDefault="005979A9" w:rsidP="005E5B08">
      <w:pPr>
        <w:ind w:firstLine="708"/>
        <w:jc w:val="both"/>
        <w:rPr>
          <w:lang w:eastAsia="x-none"/>
        </w:rPr>
      </w:pPr>
      <w:r w:rsidRPr="00686A81">
        <w:rPr>
          <w:lang w:val="x-none" w:eastAsia="x-none"/>
        </w:rPr>
        <w:t xml:space="preserve">Все факторы взаимосвязаны </w:t>
      </w:r>
      <w:r w:rsidRPr="00686A81">
        <w:rPr>
          <w:lang w:eastAsia="x-none"/>
        </w:rPr>
        <w:t>между собой</w:t>
      </w:r>
      <w:r w:rsidRPr="00686A81">
        <w:rPr>
          <w:lang w:val="x-none" w:eastAsia="x-none"/>
        </w:rPr>
        <w:t xml:space="preserve">, но </w:t>
      </w:r>
      <w:r w:rsidRPr="00D7440D">
        <w:rPr>
          <w:lang w:val="x-none" w:eastAsia="x-none"/>
        </w:rPr>
        <w:t>первичным</w:t>
      </w:r>
      <w:r w:rsidRPr="00D7440D">
        <w:rPr>
          <w:lang w:eastAsia="x-none"/>
        </w:rPr>
        <w:t>и ограничениями</w:t>
      </w:r>
      <w:r>
        <w:rPr>
          <w:lang w:eastAsia="x-none"/>
        </w:rPr>
        <w:t xml:space="preserve"> </w:t>
      </w:r>
      <w:r w:rsidRPr="00686A81">
        <w:rPr>
          <w:lang w:val="x-none" w:eastAsia="x-none"/>
        </w:rPr>
        <w:t xml:space="preserve"> социально</w:t>
      </w:r>
      <w:r w:rsidRPr="00686A81">
        <w:rPr>
          <w:lang w:eastAsia="x-none"/>
        </w:rPr>
        <w:t>-</w:t>
      </w:r>
      <w:r w:rsidRPr="00686A81">
        <w:rPr>
          <w:lang w:val="x-none" w:eastAsia="x-none"/>
        </w:rPr>
        <w:t>экономическо</w:t>
      </w:r>
      <w:r>
        <w:rPr>
          <w:lang w:eastAsia="x-none"/>
        </w:rPr>
        <w:t>го</w:t>
      </w:r>
      <w:r w:rsidRPr="00686A81">
        <w:rPr>
          <w:lang w:val="x-none" w:eastAsia="x-none"/>
        </w:rPr>
        <w:t xml:space="preserve"> развити</w:t>
      </w:r>
      <w:r>
        <w:rPr>
          <w:lang w:eastAsia="x-none"/>
        </w:rPr>
        <w:t>я</w:t>
      </w:r>
      <w:r w:rsidRPr="00686A81">
        <w:rPr>
          <w:lang w:val="x-none" w:eastAsia="x-none"/>
        </w:rPr>
        <w:t xml:space="preserve"> выступа</w:t>
      </w:r>
      <w:r>
        <w:rPr>
          <w:lang w:eastAsia="x-none"/>
        </w:rPr>
        <w:t>ю</w:t>
      </w:r>
      <w:r w:rsidRPr="00686A81">
        <w:rPr>
          <w:lang w:val="x-none" w:eastAsia="x-none"/>
        </w:rPr>
        <w:t>т</w:t>
      </w:r>
      <w:r>
        <w:rPr>
          <w:lang w:eastAsia="x-none"/>
        </w:rPr>
        <w:t>:</w:t>
      </w:r>
      <w:r w:rsidRPr="00686A81">
        <w:rPr>
          <w:lang w:val="x-none" w:eastAsia="x-none"/>
        </w:rPr>
        <w:t xml:space="preserve"> </w:t>
      </w:r>
      <w:r w:rsidRPr="00686A81">
        <w:rPr>
          <w:lang w:eastAsia="x-none"/>
        </w:rPr>
        <w:t xml:space="preserve">инфраструктурный барьер - </w:t>
      </w:r>
      <w:r w:rsidRPr="00686A81">
        <w:rPr>
          <w:lang w:val="x-none" w:eastAsia="x-none"/>
        </w:rPr>
        <w:t>отсутствие автомобильной дороги</w:t>
      </w:r>
      <w:r w:rsidRPr="00686A81">
        <w:rPr>
          <w:lang w:eastAsia="x-none"/>
        </w:rPr>
        <w:t xml:space="preserve"> круглогодичного действия</w:t>
      </w:r>
      <w:r w:rsidRPr="00686A81">
        <w:rPr>
          <w:lang w:val="x-none" w:eastAsia="x-none"/>
        </w:rPr>
        <w:t xml:space="preserve">, связывающей Кондинский район с югом Тюменской </w:t>
      </w:r>
      <w:r w:rsidRPr="00686A81">
        <w:rPr>
          <w:lang w:eastAsia="x-none"/>
        </w:rPr>
        <w:t xml:space="preserve">и Свердловской </w:t>
      </w:r>
      <w:r w:rsidRPr="00686A81">
        <w:rPr>
          <w:lang w:val="x-none" w:eastAsia="x-none"/>
        </w:rPr>
        <w:t>област</w:t>
      </w:r>
      <w:r w:rsidRPr="00686A81">
        <w:rPr>
          <w:lang w:eastAsia="x-none"/>
        </w:rPr>
        <w:t>ями</w:t>
      </w:r>
      <w:r w:rsidR="00EB2D84">
        <w:rPr>
          <w:lang w:eastAsia="x-none"/>
        </w:rPr>
        <w:t>, энергетический барьер -</w:t>
      </w:r>
      <w:r>
        <w:rPr>
          <w:lang w:eastAsia="x-none"/>
        </w:rPr>
        <w:t xml:space="preserve"> отсутствие газификации населенных пунктов в Кондинском районе</w:t>
      </w:r>
      <w:r w:rsidRPr="00686A81">
        <w:rPr>
          <w:lang w:eastAsia="x-none"/>
        </w:rPr>
        <w:t>.</w:t>
      </w:r>
    </w:p>
    <w:p w:rsidR="00894E25" w:rsidRDefault="00894E25" w:rsidP="005979A9">
      <w:pPr>
        <w:tabs>
          <w:tab w:val="left" w:pos="4962"/>
        </w:tabs>
        <w:ind w:left="10205"/>
      </w:pPr>
    </w:p>
    <w:sectPr w:rsidR="00894E25" w:rsidSect="00DD1652">
      <w:pgSz w:w="11906" w:h="16838" w:code="9"/>
      <w:pgMar w:top="1134" w:right="567" w:bottom="992"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0068" w:rsidRDefault="000B0068">
      <w:r>
        <w:separator/>
      </w:r>
    </w:p>
  </w:endnote>
  <w:endnote w:type="continuationSeparator" w:id="0">
    <w:p w:rsidR="000B0068" w:rsidRDefault="000B0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ET">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TimesNewRoman">
    <w:altName w:val="Times New Roman"/>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0068" w:rsidRDefault="000B0068">
      <w:r>
        <w:separator/>
      </w:r>
    </w:p>
  </w:footnote>
  <w:footnote w:type="continuationSeparator" w:id="0">
    <w:p w:rsidR="000B0068" w:rsidRDefault="000B0068">
      <w:r>
        <w:continuationSeparator/>
      </w:r>
    </w:p>
  </w:footnote>
  <w:footnote w:id="1">
    <w:p w:rsidR="000B0068" w:rsidRDefault="000B0068" w:rsidP="005979A9">
      <w:pPr>
        <w:pStyle w:val="aff6"/>
      </w:pPr>
      <w:r>
        <w:rPr>
          <w:rStyle w:val="aff8"/>
        </w:rPr>
        <w:footnoteRef/>
      </w:r>
      <w:r>
        <w:t xml:space="preserve"> </w:t>
      </w:r>
      <w:r w:rsidRPr="00AB04C0">
        <w:t xml:space="preserve"> </w:t>
      </w:r>
      <w:hyperlink r:id="rId1" w:history="1">
        <w:r w:rsidRPr="0048582A">
          <w:rPr>
            <w:rStyle w:val="af8"/>
          </w:rPr>
          <w:t>https://rosstat.gov.ru/storage/mediabank/OPJ.xlsx</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068" w:rsidRDefault="000B0068">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w:t>
    </w:r>
    <w:r>
      <w:rPr>
        <w:rStyle w:val="a8"/>
      </w:rPr>
      <w:fldChar w:fldCharType="end"/>
    </w:r>
  </w:p>
  <w:p w:rsidR="000B0068" w:rsidRDefault="000B0068">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068" w:rsidRDefault="000B0068">
    <w:pPr>
      <w:pStyle w:val="a6"/>
      <w:jc w:val="center"/>
    </w:pPr>
    <w:r>
      <w:fldChar w:fldCharType="begin"/>
    </w:r>
    <w:r>
      <w:instrText>PAGE   \* MERGEFORMAT</w:instrText>
    </w:r>
    <w:r>
      <w:fldChar w:fldCharType="separate"/>
    </w:r>
    <w:r w:rsidR="00EC0DBB">
      <w:rPr>
        <w:noProof/>
      </w:rPr>
      <w:t>29</w:t>
    </w:r>
    <w:r>
      <w:fldChar w:fldCharType="end"/>
    </w:r>
  </w:p>
  <w:p w:rsidR="000B0068" w:rsidRDefault="000B0068">
    <w:pPr>
      <w:pStyle w:val="a6"/>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068" w:rsidRDefault="000B0068">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8"/>
        <w:szCs w:val="28"/>
        <w:u w:val="none"/>
      </w:rPr>
    </w:lvl>
    <w:lvl w:ilvl="1">
      <w:start w:val="4"/>
      <w:numFmt w:val="decimal"/>
      <w:lvlText w:val="%2."/>
      <w:lvlJc w:val="left"/>
      <w:rPr>
        <w:b w:val="0"/>
        <w:bCs w:val="0"/>
        <w:i w:val="0"/>
        <w:iCs w:val="0"/>
        <w:smallCaps w:val="0"/>
        <w:strike w:val="0"/>
        <w:color w:val="000000"/>
        <w:spacing w:val="0"/>
        <w:w w:val="100"/>
        <w:position w:val="0"/>
        <w:sz w:val="28"/>
        <w:szCs w:val="28"/>
        <w:u w:val="none"/>
      </w:rPr>
    </w:lvl>
    <w:lvl w:ilvl="2">
      <w:start w:val="4"/>
      <w:numFmt w:val="decimal"/>
      <w:lvlText w:val="%2."/>
      <w:lvlJc w:val="left"/>
      <w:rPr>
        <w:b w:val="0"/>
        <w:bCs w:val="0"/>
        <w:i w:val="0"/>
        <w:iCs w:val="0"/>
        <w:smallCaps w:val="0"/>
        <w:strike w:val="0"/>
        <w:color w:val="000000"/>
        <w:spacing w:val="0"/>
        <w:w w:val="100"/>
        <w:position w:val="0"/>
        <w:sz w:val="28"/>
        <w:szCs w:val="28"/>
        <w:u w:val="none"/>
      </w:rPr>
    </w:lvl>
    <w:lvl w:ilvl="3">
      <w:start w:val="4"/>
      <w:numFmt w:val="decimal"/>
      <w:lvlText w:val="%2."/>
      <w:lvlJc w:val="left"/>
      <w:rPr>
        <w:b w:val="0"/>
        <w:bCs w:val="0"/>
        <w:i w:val="0"/>
        <w:iCs w:val="0"/>
        <w:smallCaps w:val="0"/>
        <w:strike w:val="0"/>
        <w:color w:val="000000"/>
        <w:spacing w:val="0"/>
        <w:w w:val="100"/>
        <w:position w:val="0"/>
        <w:sz w:val="28"/>
        <w:szCs w:val="28"/>
        <w:u w:val="none"/>
      </w:rPr>
    </w:lvl>
    <w:lvl w:ilvl="4">
      <w:start w:val="4"/>
      <w:numFmt w:val="decimal"/>
      <w:lvlText w:val="%2."/>
      <w:lvlJc w:val="left"/>
      <w:rPr>
        <w:b w:val="0"/>
        <w:bCs w:val="0"/>
        <w:i w:val="0"/>
        <w:iCs w:val="0"/>
        <w:smallCaps w:val="0"/>
        <w:strike w:val="0"/>
        <w:color w:val="000000"/>
        <w:spacing w:val="0"/>
        <w:w w:val="100"/>
        <w:position w:val="0"/>
        <w:sz w:val="28"/>
        <w:szCs w:val="28"/>
        <w:u w:val="none"/>
      </w:rPr>
    </w:lvl>
    <w:lvl w:ilvl="5">
      <w:start w:val="4"/>
      <w:numFmt w:val="decimal"/>
      <w:lvlText w:val="%2."/>
      <w:lvlJc w:val="left"/>
      <w:rPr>
        <w:b w:val="0"/>
        <w:bCs w:val="0"/>
        <w:i w:val="0"/>
        <w:iCs w:val="0"/>
        <w:smallCaps w:val="0"/>
        <w:strike w:val="0"/>
        <w:color w:val="000000"/>
        <w:spacing w:val="0"/>
        <w:w w:val="100"/>
        <w:position w:val="0"/>
        <w:sz w:val="28"/>
        <w:szCs w:val="28"/>
        <w:u w:val="none"/>
      </w:rPr>
    </w:lvl>
    <w:lvl w:ilvl="6">
      <w:start w:val="4"/>
      <w:numFmt w:val="decimal"/>
      <w:lvlText w:val="%2."/>
      <w:lvlJc w:val="left"/>
      <w:rPr>
        <w:b w:val="0"/>
        <w:bCs w:val="0"/>
        <w:i w:val="0"/>
        <w:iCs w:val="0"/>
        <w:smallCaps w:val="0"/>
        <w:strike w:val="0"/>
        <w:color w:val="000000"/>
        <w:spacing w:val="0"/>
        <w:w w:val="100"/>
        <w:position w:val="0"/>
        <w:sz w:val="28"/>
        <w:szCs w:val="28"/>
        <w:u w:val="none"/>
      </w:rPr>
    </w:lvl>
    <w:lvl w:ilvl="7">
      <w:start w:val="4"/>
      <w:numFmt w:val="decimal"/>
      <w:lvlText w:val="%2."/>
      <w:lvlJc w:val="left"/>
      <w:rPr>
        <w:b w:val="0"/>
        <w:bCs w:val="0"/>
        <w:i w:val="0"/>
        <w:iCs w:val="0"/>
        <w:smallCaps w:val="0"/>
        <w:strike w:val="0"/>
        <w:color w:val="000000"/>
        <w:spacing w:val="0"/>
        <w:w w:val="100"/>
        <w:position w:val="0"/>
        <w:sz w:val="28"/>
        <w:szCs w:val="28"/>
        <w:u w:val="none"/>
      </w:rPr>
    </w:lvl>
    <w:lvl w:ilvl="8">
      <w:start w:val="4"/>
      <w:numFmt w:val="decimal"/>
      <w:lvlText w:val="%2."/>
      <w:lvlJc w:val="left"/>
      <w:rPr>
        <w:b w:val="0"/>
        <w:bCs w:val="0"/>
        <w:i w:val="0"/>
        <w:iCs w:val="0"/>
        <w:smallCaps w:val="0"/>
        <w:strike w:val="0"/>
        <w:color w:val="000000"/>
        <w:spacing w:val="0"/>
        <w:w w:val="100"/>
        <w:position w:val="0"/>
        <w:sz w:val="28"/>
        <w:szCs w:val="28"/>
        <w:u w:val="none"/>
      </w:rPr>
    </w:lvl>
  </w:abstractNum>
  <w:abstractNum w:abstractNumId="1" w15:restartNumberingAfterBreak="0">
    <w:nsid w:val="0FCA77FC"/>
    <w:multiLevelType w:val="hybridMultilevel"/>
    <w:tmpl w:val="A790C616"/>
    <w:lvl w:ilvl="0" w:tplc="C900AD08">
      <w:start w:val="1"/>
      <w:numFmt w:val="decimal"/>
      <w:lvlText w:val="%1."/>
      <w:lvlJc w:val="left"/>
      <w:pPr>
        <w:tabs>
          <w:tab w:val="num" w:pos="360"/>
        </w:tabs>
        <w:ind w:left="360" w:hanging="360"/>
      </w:pPr>
      <w:rPr>
        <w:rFonts w:hint="default"/>
      </w:rPr>
    </w:lvl>
    <w:lvl w:ilvl="1" w:tplc="A96E7E5C">
      <w:numFmt w:val="none"/>
      <w:lvlText w:val=""/>
      <w:lvlJc w:val="left"/>
      <w:pPr>
        <w:tabs>
          <w:tab w:val="num" w:pos="360"/>
        </w:tabs>
      </w:pPr>
    </w:lvl>
    <w:lvl w:ilvl="2" w:tplc="33D869E6">
      <w:numFmt w:val="none"/>
      <w:lvlText w:val=""/>
      <w:lvlJc w:val="left"/>
      <w:pPr>
        <w:tabs>
          <w:tab w:val="num" w:pos="360"/>
        </w:tabs>
      </w:pPr>
    </w:lvl>
    <w:lvl w:ilvl="3" w:tplc="080C03FC">
      <w:numFmt w:val="none"/>
      <w:lvlText w:val=""/>
      <w:lvlJc w:val="left"/>
      <w:pPr>
        <w:tabs>
          <w:tab w:val="num" w:pos="360"/>
        </w:tabs>
      </w:pPr>
    </w:lvl>
    <w:lvl w:ilvl="4" w:tplc="5A6C4766">
      <w:numFmt w:val="none"/>
      <w:lvlText w:val=""/>
      <w:lvlJc w:val="left"/>
      <w:pPr>
        <w:tabs>
          <w:tab w:val="num" w:pos="360"/>
        </w:tabs>
      </w:pPr>
    </w:lvl>
    <w:lvl w:ilvl="5" w:tplc="9D3A2A8A">
      <w:numFmt w:val="none"/>
      <w:lvlText w:val=""/>
      <w:lvlJc w:val="left"/>
      <w:pPr>
        <w:tabs>
          <w:tab w:val="num" w:pos="360"/>
        </w:tabs>
      </w:pPr>
    </w:lvl>
    <w:lvl w:ilvl="6" w:tplc="3C9C7B96">
      <w:numFmt w:val="none"/>
      <w:lvlText w:val=""/>
      <w:lvlJc w:val="left"/>
      <w:pPr>
        <w:tabs>
          <w:tab w:val="num" w:pos="360"/>
        </w:tabs>
      </w:pPr>
    </w:lvl>
    <w:lvl w:ilvl="7" w:tplc="B074CDE0">
      <w:numFmt w:val="none"/>
      <w:lvlText w:val=""/>
      <w:lvlJc w:val="left"/>
      <w:pPr>
        <w:tabs>
          <w:tab w:val="num" w:pos="360"/>
        </w:tabs>
      </w:pPr>
    </w:lvl>
    <w:lvl w:ilvl="8" w:tplc="8CCCDBCE">
      <w:numFmt w:val="none"/>
      <w:lvlText w:val=""/>
      <w:lvlJc w:val="left"/>
      <w:pPr>
        <w:tabs>
          <w:tab w:val="num" w:pos="360"/>
        </w:tabs>
      </w:pPr>
    </w:lvl>
  </w:abstractNum>
  <w:abstractNum w:abstractNumId="2" w15:restartNumberingAfterBreak="0">
    <w:nsid w:val="16A74489"/>
    <w:multiLevelType w:val="hybridMultilevel"/>
    <w:tmpl w:val="CEF4EB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0B23BA"/>
    <w:multiLevelType w:val="hybridMultilevel"/>
    <w:tmpl w:val="7C4E3E8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AFC5E23"/>
    <w:multiLevelType w:val="hybridMultilevel"/>
    <w:tmpl w:val="EEEEEA76"/>
    <w:lvl w:ilvl="0" w:tplc="B4E42A8E">
      <w:start w:val="1"/>
      <w:numFmt w:val="decimal"/>
      <w:lvlText w:val="%1."/>
      <w:lvlJc w:val="left"/>
      <w:pPr>
        <w:ind w:left="795" w:hanging="42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5" w15:restartNumberingAfterBreak="0">
    <w:nsid w:val="1C051B6D"/>
    <w:multiLevelType w:val="hybridMultilevel"/>
    <w:tmpl w:val="E636408A"/>
    <w:lvl w:ilvl="0" w:tplc="825A152E">
      <w:start w:val="1"/>
      <w:numFmt w:val="decimal"/>
      <w:lvlText w:val="%1."/>
      <w:lvlJc w:val="left"/>
      <w:pPr>
        <w:tabs>
          <w:tab w:val="num" w:pos="390"/>
        </w:tabs>
        <w:ind w:left="390" w:hanging="390"/>
      </w:pPr>
      <w:rPr>
        <w:rFonts w:hint="default"/>
      </w:rPr>
    </w:lvl>
    <w:lvl w:ilvl="1" w:tplc="C6761286">
      <w:numFmt w:val="none"/>
      <w:lvlText w:val=""/>
      <w:lvlJc w:val="left"/>
      <w:pPr>
        <w:tabs>
          <w:tab w:val="num" w:pos="360"/>
        </w:tabs>
      </w:pPr>
    </w:lvl>
    <w:lvl w:ilvl="2" w:tplc="19F08BF2">
      <w:numFmt w:val="none"/>
      <w:lvlText w:val=""/>
      <w:lvlJc w:val="left"/>
      <w:pPr>
        <w:tabs>
          <w:tab w:val="num" w:pos="360"/>
        </w:tabs>
      </w:pPr>
    </w:lvl>
    <w:lvl w:ilvl="3" w:tplc="67E41D3C">
      <w:numFmt w:val="none"/>
      <w:lvlText w:val=""/>
      <w:lvlJc w:val="left"/>
      <w:pPr>
        <w:tabs>
          <w:tab w:val="num" w:pos="360"/>
        </w:tabs>
      </w:pPr>
    </w:lvl>
    <w:lvl w:ilvl="4" w:tplc="CCE03F2A">
      <w:numFmt w:val="none"/>
      <w:lvlText w:val=""/>
      <w:lvlJc w:val="left"/>
      <w:pPr>
        <w:tabs>
          <w:tab w:val="num" w:pos="360"/>
        </w:tabs>
      </w:pPr>
    </w:lvl>
    <w:lvl w:ilvl="5" w:tplc="8244DCF2">
      <w:numFmt w:val="none"/>
      <w:lvlText w:val=""/>
      <w:lvlJc w:val="left"/>
      <w:pPr>
        <w:tabs>
          <w:tab w:val="num" w:pos="360"/>
        </w:tabs>
      </w:pPr>
    </w:lvl>
    <w:lvl w:ilvl="6" w:tplc="D166D480">
      <w:numFmt w:val="none"/>
      <w:lvlText w:val=""/>
      <w:lvlJc w:val="left"/>
      <w:pPr>
        <w:tabs>
          <w:tab w:val="num" w:pos="360"/>
        </w:tabs>
      </w:pPr>
    </w:lvl>
    <w:lvl w:ilvl="7" w:tplc="D89EB784">
      <w:numFmt w:val="none"/>
      <w:lvlText w:val=""/>
      <w:lvlJc w:val="left"/>
      <w:pPr>
        <w:tabs>
          <w:tab w:val="num" w:pos="360"/>
        </w:tabs>
      </w:pPr>
    </w:lvl>
    <w:lvl w:ilvl="8" w:tplc="E062CD2A">
      <w:numFmt w:val="none"/>
      <w:lvlText w:val=""/>
      <w:lvlJc w:val="left"/>
      <w:pPr>
        <w:tabs>
          <w:tab w:val="num" w:pos="360"/>
        </w:tabs>
      </w:pPr>
    </w:lvl>
  </w:abstractNum>
  <w:abstractNum w:abstractNumId="6" w15:restartNumberingAfterBreak="0">
    <w:nsid w:val="1C5F0C5C"/>
    <w:multiLevelType w:val="hybridMultilevel"/>
    <w:tmpl w:val="76B0A444"/>
    <w:lvl w:ilvl="0" w:tplc="65A4BA58">
      <w:start w:val="1"/>
      <w:numFmt w:val="decimal"/>
      <w:lvlText w:val="%1."/>
      <w:lvlJc w:val="left"/>
      <w:pPr>
        <w:tabs>
          <w:tab w:val="num" w:pos="435"/>
        </w:tabs>
        <w:ind w:left="435" w:hanging="435"/>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15:restartNumberingAfterBreak="0">
    <w:nsid w:val="1FDC781C"/>
    <w:multiLevelType w:val="hybridMultilevel"/>
    <w:tmpl w:val="22F8FF1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1E333AF"/>
    <w:multiLevelType w:val="hybridMultilevel"/>
    <w:tmpl w:val="7F6CE768"/>
    <w:lvl w:ilvl="0" w:tplc="4D46C894">
      <w:start w:val="1"/>
      <w:numFmt w:val="decimal"/>
      <w:lvlText w:val="%1."/>
      <w:lvlJc w:val="left"/>
      <w:pPr>
        <w:ind w:left="720" w:hanging="360"/>
      </w:pPr>
      <w:rPr>
        <w:rFonts w:ascii="Arial" w:eastAsia="Courier New" w:hAnsi="Arial" w:cs="Arial"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9F72EAB"/>
    <w:multiLevelType w:val="hybridMultilevel"/>
    <w:tmpl w:val="AF20CE98"/>
    <w:lvl w:ilvl="0" w:tplc="0419000F">
      <w:start w:val="1"/>
      <w:numFmt w:val="decimal"/>
      <w:lvlText w:val="%1."/>
      <w:lvlJc w:val="left"/>
      <w:pPr>
        <w:ind w:left="4330"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0" w15:restartNumberingAfterBreak="0">
    <w:nsid w:val="2E54185D"/>
    <w:multiLevelType w:val="hybridMultilevel"/>
    <w:tmpl w:val="5C04A07C"/>
    <w:lvl w:ilvl="0" w:tplc="3C0E677C">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FF33460"/>
    <w:multiLevelType w:val="hybridMultilevel"/>
    <w:tmpl w:val="275A04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1323C2"/>
    <w:multiLevelType w:val="hybridMultilevel"/>
    <w:tmpl w:val="1F5C896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3" w15:restartNumberingAfterBreak="0">
    <w:nsid w:val="39D260E3"/>
    <w:multiLevelType w:val="hybridMultilevel"/>
    <w:tmpl w:val="5DE81F6E"/>
    <w:lvl w:ilvl="0" w:tplc="6C964B62">
      <w:start w:val="1"/>
      <w:numFmt w:val="decimal"/>
      <w:lvlText w:val="%1."/>
      <w:lvlJc w:val="left"/>
      <w:pPr>
        <w:ind w:left="855" w:hanging="4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C48374B"/>
    <w:multiLevelType w:val="hybridMultilevel"/>
    <w:tmpl w:val="6516841E"/>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15:restartNumberingAfterBreak="0">
    <w:nsid w:val="6625688A"/>
    <w:multiLevelType w:val="hybridMultilevel"/>
    <w:tmpl w:val="096E2234"/>
    <w:lvl w:ilvl="0" w:tplc="A76ED55E">
      <w:start w:val="1"/>
      <w:numFmt w:val="decimal"/>
      <w:lvlText w:val="%1."/>
      <w:lvlJc w:val="left"/>
      <w:pPr>
        <w:tabs>
          <w:tab w:val="num" w:pos="645"/>
        </w:tabs>
        <w:ind w:left="645" w:hanging="645"/>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15:restartNumberingAfterBreak="0">
    <w:nsid w:val="6CA13C87"/>
    <w:multiLevelType w:val="hybridMultilevel"/>
    <w:tmpl w:val="5A5E20E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6FF84A13"/>
    <w:multiLevelType w:val="hybridMultilevel"/>
    <w:tmpl w:val="EB20AD96"/>
    <w:lvl w:ilvl="0" w:tplc="6DEC6FF8">
      <w:numFmt w:val="bullet"/>
      <w:suff w:val="space"/>
      <w:lvlText w:val="-"/>
      <w:lvlJc w:val="left"/>
      <w:pPr>
        <w:ind w:left="480" w:hanging="360"/>
      </w:pPr>
      <w:rPr>
        <w:rFonts w:ascii="Times New Roman" w:eastAsia="Times New Roman" w:hAnsi="Times New Roman" w:cs="Times New Roman" w:hint="default"/>
      </w:rPr>
    </w:lvl>
    <w:lvl w:ilvl="1" w:tplc="FFFFFFFF" w:tentative="1">
      <w:start w:val="1"/>
      <w:numFmt w:val="bullet"/>
      <w:lvlText w:val="o"/>
      <w:lvlJc w:val="left"/>
      <w:pPr>
        <w:tabs>
          <w:tab w:val="num" w:pos="1200"/>
        </w:tabs>
        <w:ind w:left="1200" w:hanging="360"/>
      </w:pPr>
      <w:rPr>
        <w:rFonts w:ascii="Courier New" w:hAnsi="Courier New" w:hint="default"/>
      </w:rPr>
    </w:lvl>
    <w:lvl w:ilvl="2" w:tplc="FFFFFFFF" w:tentative="1">
      <w:start w:val="1"/>
      <w:numFmt w:val="bullet"/>
      <w:lvlText w:val=""/>
      <w:lvlJc w:val="left"/>
      <w:pPr>
        <w:tabs>
          <w:tab w:val="num" w:pos="1920"/>
        </w:tabs>
        <w:ind w:left="1920" w:hanging="360"/>
      </w:pPr>
      <w:rPr>
        <w:rFonts w:ascii="Wingdings" w:hAnsi="Wingdings" w:hint="default"/>
      </w:rPr>
    </w:lvl>
    <w:lvl w:ilvl="3" w:tplc="FFFFFFFF" w:tentative="1">
      <w:start w:val="1"/>
      <w:numFmt w:val="bullet"/>
      <w:lvlText w:val=""/>
      <w:lvlJc w:val="left"/>
      <w:pPr>
        <w:tabs>
          <w:tab w:val="num" w:pos="2640"/>
        </w:tabs>
        <w:ind w:left="2640" w:hanging="360"/>
      </w:pPr>
      <w:rPr>
        <w:rFonts w:ascii="Symbol" w:hAnsi="Symbol" w:hint="default"/>
      </w:rPr>
    </w:lvl>
    <w:lvl w:ilvl="4" w:tplc="FFFFFFFF" w:tentative="1">
      <w:start w:val="1"/>
      <w:numFmt w:val="bullet"/>
      <w:lvlText w:val="o"/>
      <w:lvlJc w:val="left"/>
      <w:pPr>
        <w:tabs>
          <w:tab w:val="num" w:pos="3360"/>
        </w:tabs>
        <w:ind w:left="3360" w:hanging="360"/>
      </w:pPr>
      <w:rPr>
        <w:rFonts w:ascii="Courier New" w:hAnsi="Courier New" w:hint="default"/>
      </w:rPr>
    </w:lvl>
    <w:lvl w:ilvl="5" w:tplc="FFFFFFFF" w:tentative="1">
      <w:start w:val="1"/>
      <w:numFmt w:val="bullet"/>
      <w:lvlText w:val=""/>
      <w:lvlJc w:val="left"/>
      <w:pPr>
        <w:tabs>
          <w:tab w:val="num" w:pos="4080"/>
        </w:tabs>
        <w:ind w:left="4080" w:hanging="360"/>
      </w:pPr>
      <w:rPr>
        <w:rFonts w:ascii="Wingdings" w:hAnsi="Wingdings" w:hint="default"/>
      </w:rPr>
    </w:lvl>
    <w:lvl w:ilvl="6" w:tplc="FFFFFFFF" w:tentative="1">
      <w:start w:val="1"/>
      <w:numFmt w:val="bullet"/>
      <w:lvlText w:val=""/>
      <w:lvlJc w:val="left"/>
      <w:pPr>
        <w:tabs>
          <w:tab w:val="num" w:pos="4800"/>
        </w:tabs>
        <w:ind w:left="4800" w:hanging="360"/>
      </w:pPr>
      <w:rPr>
        <w:rFonts w:ascii="Symbol" w:hAnsi="Symbol" w:hint="default"/>
      </w:rPr>
    </w:lvl>
    <w:lvl w:ilvl="7" w:tplc="FFFFFFFF" w:tentative="1">
      <w:start w:val="1"/>
      <w:numFmt w:val="bullet"/>
      <w:lvlText w:val="o"/>
      <w:lvlJc w:val="left"/>
      <w:pPr>
        <w:tabs>
          <w:tab w:val="num" w:pos="5520"/>
        </w:tabs>
        <w:ind w:left="5520" w:hanging="360"/>
      </w:pPr>
      <w:rPr>
        <w:rFonts w:ascii="Courier New" w:hAnsi="Courier New" w:hint="default"/>
      </w:rPr>
    </w:lvl>
    <w:lvl w:ilvl="8" w:tplc="FFFFFFFF" w:tentative="1">
      <w:start w:val="1"/>
      <w:numFmt w:val="bullet"/>
      <w:lvlText w:val=""/>
      <w:lvlJc w:val="left"/>
      <w:pPr>
        <w:tabs>
          <w:tab w:val="num" w:pos="6240"/>
        </w:tabs>
        <w:ind w:left="6240" w:hanging="360"/>
      </w:pPr>
      <w:rPr>
        <w:rFonts w:ascii="Wingdings" w:hAnsi="Wingdings" w:hint="default"/>
      </w:rPr>
    </w:lvl>
  </w:abstractNum>
  <w:abstractNum w:abstractNumId="18" w15:restartNumberingAfterBreak="0">
    <w:nsid w:val="77E862F5"/>
    <w:multiLevelType w:val="hybridMultilevel"/>
    <w:tmpl w:val="B824F09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15:restartNumberingAfterBreak="0">
    <w:nsid w:val="78B220FD"/>
    <w:multiLevelType w:val="multilevel"/>
    <w:tmpl w:val="3E9C327A"/>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0" w15:restartNumberingAfterBreak="0">
    <w:nsid w:val="7A490E49"/>
    <w:multiLevelType w:val="hybridMultilevel"/>
    <w:tmpl w:val="60E83D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C0352F9"/>
    <w:multiLevelType w:val="multilevel"/>
    <w:tmpl w:val="ACD6FD7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C841DDF"/>
    <w:multiLevelType w:val="multilevel"/>
    <w:tmpl w:val="78247D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F4E2D06"/>
    <w:multiLevelType w:val="multilevel"/>
    <w:tmpl w:val="D23006A8"/>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10"/>
  </w:num>
  <w:num w:numId="2">
    <w:abstractNumId w:val="16"/>
  </w:num>
  <w:num w:numId="3">
    <w:abstractNumId w:val="6"/>
  </w:num>
  <w:num w:numId="4">
    <w:abstractNumId w:val="18"/>
  </w:num>
  <w:num w:numId="5">
    <w:abstractNumId w:val="15"/>
  </w:num>
  <w:num w:numId="6">
    <w:abstractNumId w:val="14"/>
  </w:num>
  <w:num w:numId="7">
    <w:abstractNumId w:val="1"/>
  </w:num>
  <w:num w:numId="8">
    <w:abstractNumId w:val="5"/>
  </w:num>
  <w:num w:numId="9">
    <w:abstractNumId w:val="3"/>
  </w:num>
  <w:num w:numId="10">
    <w:abstractNumId w:val="7"/>
  </w:num>
  <w:num w:numId="11">
    <w:abstractNumId w:val="12"/>
  </w:num>
  <w:num w:numId="12">
    <w:abstractNumId w:val="0"/>
  </w:num>
  <w:num w:numId="13">
    <w:abstractNumId w:val="19"/>
  </w:num>
  <w:num w:numId="14">
    <w:abstractNumId w:val="4"/>
  </w:num>
  <w:num w:numId="15">
    <w:abstractNumId w:val="2"/>
  </w:num>
  <w:num w:numId="16">
    <w:abstractNumId w:val="22"/>
  </w:num>
  <w:num w:numId="17">
    <w:abstractNumId w:val="8"/>
  </w:num>
  <w:num w:numId="18">
    <w:abstractNumId w:val="11"/>
  </w:num>
  <w:num w:numId="19">
    <w:abstractNumId w:val="13"/>
  </w:num>
  <w:num w:numId="20">
    <w:abstractNumId w:val="23"/>
  </w:num>
  <w:num w:numId="21">
    <w:abstractNumId w:val="17"/>
  </w:num>
  <w:num w:numId="22">
    <w:abstractNumId w:val="9"/>
  </w:num>
  <w:num w:numId="23">
    <w:abstractNumId w:val="20"/>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AD8"/>
    <w:rsid w:val="00001EA3"/>
    <w:rsid w:val="00002C19"/>
    <w:rsid w:val="00002C37"/>
    <w:rsid w:val="00002F92"/>
    <w:rsid w:val="00003A43"/>
    <w:rsid w:val="00003CD8"/>
    <w:rsid w:val="00004E6E"/>
    <w:rsid w:val="00004EB5"/>
    <w:rsid w:val="000061D8"/>
    <w:rsid w:val="000064D9"/>
    <w:rsid w:val="0000787B"/>
    <w:rsid w:val="000102CC"/>
    <w:rsid w:val="0001047B"/>
    <w:rsid w:val="000112D6"/>
    <w:rsid w:val="00013DED"/>
    <w:rsid w:val="00014B97"/>
    <w:rsid w:val="00015A47"/>
    <w:rsid w:val="00015F6C"/>
    <w:rsid w:val="0001610D"/>
    <w:rsid w:val="00016E4D"/>
    <w:rsid w:val="00023342"/>
    <w:rsid w:val="000244F9"/>
    <w:rsid w:val="000248DB"/>
    <w:rsid w:val="00024FD8"/>
    <w:rsid w:val="0002539C"/>
    <w:rsid w:val="00026C6B"/>
    <w:rsid w:val="000306FC"/>
    <w:rsid w:val="000331B5"/>
    <w:rsid w:val="00033887"/>
    <w:rsid w:val="00033A3E"/>
    <w:rsid w:val="00033FA6"/>
    <w:rsid w:val="0003444E"/>
    <w:rsid w:val="00035194"/>
    <w:rsid w:val="0004176A"/>
    <w:rsid w:val="00041D2B"/>
    <w:rsid w:val="0004258E"/>
    <w:rsid w:val="00043C41"/>
    <w:rsid w:val="00043E76"/>
    <w:rsid w:val="0004483D"/>
    <w:rsid w:val="00044A9A"/>
    <w:rsid w:val="00046FAD"/>
    <w:rsid w:val="000532F3"/>
    <w:rsid w:val="000533D9"/>
    <w:rsid w:val="00053C78"/>
    <w:rsid w:val="00053CD7"/>
    <w:rsid w:val="0005442B"/>
    <w:rsid w:val="00055EFF"/>
    <w:rsid w:val="00056123"/>
    <w:rsid w:val="000577A7"/>
    <w:rsid w:val="00057C8A"/>
    <w:rsid w:val="0006027A"/>
    <w:rsid w:val="000623FA"/>
    <w:rsid w:val="00064C2A"/>
    <w:rsid w:val="00066634"/>
    <w:rsid w:val="00066DEF"/>
    <w:rsid w:val="000670D1"/>
    <w:rsid w:val="00073BA7"/>
    <w:rsid w:val="00073FFC"/>
    <w:rsid w:val="000749A3"/>
    <w:rsid w:val="000755A6"/>
    <w:rsid w:val="00076064"/>
    <w:rsid w:val="000779D2"/>
    <w:rsid w:val="0008400C"/>
    <w:rsid w:val="000842C0"/>
    <w:rsid w:val="000862C2"/>
    <w:rsid w:val="00087310"/>
    <w:rsid w:val="0008778D"/>
    <w:rsid w:val="00087914"/>
    <w:rsid w:val="00087988"/>
    <w:rsid w:val="00087CBF"/>
    <w:rsid w:val="000908CA"/>
    <w:rsid w:val="00091412"/>
    <w:rsid w:val="000930D9"/>
    <w:rsid w:val="00094725"/>
    <w:rsid w:val="00095BC8"/>
    <w:rsid w:val="000A1150"/>
    <w:rsid w:val="000A1F21"/>
    <w:rsid w:val="000A38C9"/>
    <w:rsid w:val="000A6CB3"/>
    <w:rsid w:val="000B0068"/>
    <w:rsid w:val="000B2550"/>
    <w:rsid w:val="000B2B00"/>
    <w:rsid w:val="000B4C33"/>
    <w:rsid w:val="000B59A6"/>
    <w:rsid w:val="000B6F78"/>
    <w:rsid w:val="000B75F7"/>
    <w:rsid w:val="000B7768"/>
    <w:rsid w:val="000B7915"/>
    <w:rsid w:val="000B7ECB"/>
    <w:rsid w:val="000C05E8"/>
    <w:rsid w:val="000C1528"/>
    <w:rsid w:val="000C23C9"/>
    <w:rsid w:val="000C2DC7"/>
    <w:rsid w:val="000C479C"/>
    <w:rsid w:val="000C5272"/>
    <w:rsid w:val="000C5E01"/>
    <w:rsid w:val="000C699E"/>
    <w:rsid w:val="000C767B"/>
    <w:rsid w:val="000C7EEB"/>
    <w:rsid w:val="000C7F77"/>
    <w:rsid w:val="000D08D4"/>
    <w:rsid w:val="000D1CB6"/>
    <w:rsid w:val="000D4F79"/>
    <w:rsid w:val="000D60B6"/>
    <w:rsid w:val="000D643F"/>
    <w:rsid w:val="000E0479"/>
    <w:rsid w:val="000E0793"/>
    <w:rsid w:val="000E21D0"/>
    <w:rsid w:val="000E2688"/>
    <w:rsid w:val="000E31F2"/>
    <w:rsid w:val="000E5F72"/>
    <w:rsid w:val="000F1BA3"/>
    <w:rsid w:val="000F2276"/>
    <w:rsid w:val="000F2328"/>
    <w:rsid w:val="000F2A9E"/>
    <w:rsid w:val="000F46B0"/>
    <w:rsid w:val="000F4908"/>
    <w:rsid w:val="000F5625"/>
    <w:rsid w:val="000F5B8E"/>
    <w:rsid w:val="000F611A"/>
    <w:rsid w:val="000F644C"/>
    <w:rsid w:val="000F78FB"/>
    <w:rsid w:val="0010053B"/>
    <w:rsid w:val="001025F9"/>
    <w:rsid w:val="00102605"/>
    <w:rsid w:val="00102A66"/>
    <w:rsid w:val="001045FD"/>
    <w:rsid w:val="001057C8"/>
    <w:rsid w:val="0010599A"/>
    <w:rsid w:val="00106CBD"/>
    <w:rsid w:val="00106D9A"/>
    <w:rsid w:val="00107B61"/>
    <w:rsid w:val="0011584B"/>
    <w:rsid w:val="00116323"/>
    <w:rsid w:val="0011684E"/>
    <w:rsid w:val="00116908"/>
    <w:rsid w:val="00116FCD"/>
    <w:rsid w:val="00120803"/>
    <w:rsid w:val="001212B6"/>
    <w:rsid w:val="001215EB"/>
    <w:rsid w:val="00121BB3"/>
    <w:rsid w:val="00121C32"/>
    <w:rsid w:val="001221FE"/>
    <w:rsid w:val="001230E5"/>
    <w:rsid w:val="0012506E"/>
    <w:rsid w:val="00125557"/>
    <w:rsid w:val="00126F15"/>
    <w:rsid w:val="00127726"/>
    <w:rsid w:val="0013034E"/>
    <w:rsid w:val="001309BC"/>
    <w:rsid w:val="00132A22"/>
    <w:rsid w:val="0013454F"/>
    <w:rsid w:val="00135AA6"/>
    <w:rsid w:val="00136327"/>
    <w:rsid w:val="00137534"/>
    <w:rsid w:val="00137AD8"/>
    <w:rsid w:val="00137FFB"/>
    <w:rsid w:val="001416C5"/>
    <w:rsid w:val="00142D88"/>
    <w:rsid w:val="00142FE6"/>
    <w:rsid w:val="00143FDC"/>
    <w:rsid w:val="0014439B"/>
    <w:rsid w:val="001451BE"/>
    <w:rsid w:val="00145711"/>
    <w:rsid w:val="00146E0A"/>
    <w:rsid w:val="00151D16"/>
    <w:rsid w:val="00151D6F"/>
    <w:rsid w:val="0015241D"/>
    <w:rsid w:val="00154BC7"/>
    <w:rsid w:val="00154E97"/>
    <w:rsid w:val="00156232"/>
    <w:rsid w:val="0015708D"/>
    <w:rsid w:val="00157C6F"/>
    <w:rsid w:val="00160294"/>
    <w:rsid w:val="00160B52"/>
    <w:rsid w:val="001617A6"/>
    <w:rsid w:val="00163566"/>
    <w:rsid w:val="00165A51"/>
    <w:rsid w:val="00170657"/>
    <w:rsid w:val="0017106D"/>
    <w:rsid w:val="00172379"/>
    <w:rsid w:val="001732F8"/>
    <w:rsid w:val="00173426"/>
    <w:rsid w:val="00174058"/>
    <w:rsid w:val="0017506F"/>
    <w:rsid w:val="00175969"/>
    <w:rsid w:val="001777BA"/>
    <w:rsid w:val="00181F18"/>
    <w:rsid w:val="00182FEF"/>
    <w:rsid w:val="001854D1"/>
    <w:rsid w:val="00185697"/>
    <w:rsid w:val="001864F4"/>
    <w:rsid w:val="0018726C"/>
    <w:rsid w:val="0018753F"/>
    <w:rsid w:val="00187A77"/>
    <w:rsid w:val="001901D2"/>
    <w:rsid w:val="00190C75"/>
    <w:rsid w:val="00191249"/>
    <w:rsid w:val="0019150A"/>
    <w:rsid w:val="00193A7F"/>
    <w:rsid w:val="00194403"/>
    <w:rsid w:val="00195485"/>
    <w:rsid w:val="00195EE4"/>
    <w:rsid w:val="00196250"/>
    <w:rsid w:val="00197E79"/>
    <w:rsid w:val="001A04BC"/>
    <w:rsid w:val="001A0DB5"/>
    <w:rsid w:val="001A0E1A"/>
    <w:rsid w:val="001A1D46"/>
    <w:rsid w:val="001A1E79"/>
    <w:rsid w:val="001A26B6"/>
    <w:rsid w:val="001A285A"/>
    <w:rsid w:val="001A2EB1"/>
    <w:rsid w:val="001A36BB"/>
    <w:rsid w:val="001A685C"/>
    <w:rsid w:val="001A7D60"/>
    <w:rsid w:val="001B08D8"/>
    <w:rsid w:val="001B099B"/>
    <w:rsid w:val="001B34EB"/>
    <w:rsid w:val="001B5B4E"/>
    <w:rsid w:val="001B79B8"/>
    <w:rsid w:val="001B79DA"/>
    <w:rsid w:val="001C067D"/>
    <w:rsid w:val="001C0AC8"/>
    <w:rsid w:val="001C1482"/>
    <w:rsid w:val="001C2E91"/>
    <w:rsid w:val="001C4D2C"/>
    <w:rsid w:val="001C5EC2"/>
    <w:rsid w:val="001C6056"/>
    <w:rsid w:val="001C6591"/>
    <w:rsid w:val="001C7B60"/>
    <w:rsid w:val="001C7FFB"/>
    <w:rsid w:val="001D02C2"/>
    <w:rsid w:val="001D0E65"/>
    <w:rsid w:val="001D1171"/>
    <w:rsid w:val="001D3A58"/>
    <w:rsid w:val="001D4207"/>
    <w:rsid w:val="001D4B29"/>
    <w:rsid w:val="001D5F16"/>
    <w:rsid w:val="001D61F9"/>
    <w:rsid w:val="001E0328"/>
    <w:rsid w:val="001E115C"/>
    <w:rsid w:val="001E1485"/>
    <w:rsid w:val="001E1784"/>
    <w:rsid w:val="001E2F61"/>
    <w:rsid w:val="001E43B7"/>
    <w:rsid w:val="001E4C21"/>
    <w:rsid w:val="001E4CD5"/>
    <w:rsid w:val="001F0796"/>
    <w:rsid w:val="001F0C92"/>
    <w:rsid w:val="001F1EF6"/>
    <w:rsid w:val="001F3242"/>
    <w:rsid w:val="001F33B7"/>
    <w:rsid w:val="001F37D5"/>
    <w:rsid w:val="001F404A"/>
    <w:rsid w:val="001F5501"/>
    <w:rsid w:val="001F5BBC"/>
    <w:rsid w:val="0020058C"/>
    <w:rsid w:val="00201D6F"/>
    <w:rsid w:val="00202FA9"/>
    <w:rsid w:val="00204677"/>
    <w:rsid w:val="00204870"/>
    <w:rsid w:val="00205BCA"/>
    <w:rsid w:val="00205DA9"/>
    <w:rsid w:val="0020690A"/>
    <w:rsid w:val="00207157"/>
    <w:rsid w:val="00211D6C"/>
    <w:rsid w:val="002126F4"/>
    <w:rsid w:val="002152F2"/>
    <w:rsid w:val="00215686"/>
    <w:rsid w:val="002171B7"/>
    <w:rsid w:val="00222E9B"/>
    <w:rsid w:val="00223201"/>
    <w:rsid w:val="00225864"/>
    <w:rsid w:val="00226BEB"/>
    <w:rsid w:val="002270D0"/>
    <w:rsid w:val="00227511"/>
    <w:rsid w:val="002327B7"/>
    <w:rsid w:val="00235D3E"/>
    <w:rsid w:val="00237740"/>
    <w:rsid w:val="00240AE3"/>
    <w:rsid w:val="00241305"/>
    <w:rsid w:val="00244D4D"/>
    <w:rsid w:val="002474E8"/>
    <w:rsid w:val="00250DF4"/>
    <w:rsid w:val="00251B9A"/>
    <w:rsid w:val="00251C8C"/>
    <w:rsid w:val="00252455"/>
    <w:rsid w:val="00253547"/>
    <w:rsid w:val="002535E8"/>
    <w:rsid w:val="0026159A"/>
    <w:rsid w:val="002628A9"/>
    <w:rsid w:val="00263336"/>
    <w:rsid w:val="00263B9B"/>
    <w:rsid w:val="00263D1B"/>
    <w:rsid w:val="002640A9"/>
    <w:rsid w:val="0026588E"/>
    <w:rsid w:val="00265E20"/>
    <w:rsid w:val="00266AB4"/>
    <w:rsid w:val="002714BD"/>
    <w:rsid w:val="00274C5D"/>
    <w:rsid w:val="00277FD8"/>
    <w:rsid w:val="002806B3"/>
    <w:rsid w:val="0028224D"/>
    <w:rsid w:val="002834D5"/>
    <w:rsid w:val="00283AC7"/>
    <w:rsid w:val="00286759"/>
    <w:rsid w:val="00286E8E"/>
    <w:rsid w:val="0028772E"/>
    <w:rsid w:val="00287E4D"/>
    <w:rsid w:val="00290AB8"/>
    <w:rsid w:val="00290FEB"/>
    <w:rsid w:val="002910E6"/>
    <w:rsid w:val="00291662"/>
    <w:rsid w:val="00291BE2"/>
    <w:rsid w:val="0029248A"/>
    <w:rsid w:val="00292CAD"/>
    <w:rsid w:val="00293BBE"/>
    <w:rsid w:val="002945CD"/>
    <w:rsid w:val="00296427"/>
    <w:rsid w:val="00297178"/>
    <w:rsid w:val="002A138E"/>
    <w:rsid w:val="002A47F6"/>
    <w:rsid w:val="002A5F94"/>
    <w:rsid w:val="002A7196"/>
    <w:rsid w:val="002B1817"/>
    <w:rsid w:val="002B1C9B"/>
    <w:rsid w:val="002B2D22"/>
    <w:rsid w:val="002B33C6"/>
    <w:rsid w:val="002B3D32"/>
    <w:rsid w:val="002B4198"/>
    <w:rsid w:val="002B5293"/>
    <w:rsid w:val="002B5733"/>
    <w:rsid w:val="002B6A69"/>
    <w:rsid w:val="002B6B12"/>
    <w:rsid w:val="002B79E6"/>
    <w:rsid w:val="002C0BF5"/>
    <w:rsid w:val="002C0EDF"/>
    <w:rsid w:val="002C1882"/>
    <w:rsid w:val="002C1FD0"/>
    <w:rsid w:val="002C20E2"/>
    <w:rsid w:val="002C2F6E"/>
    <w:rsid w:val="002C385C"/>
    <w:rsid w:val="002C5B71"/>
    <w:rsid w:val="002C7847"/>
    <w:rsid w:val="002D0B60"/>
    <w:rsid w:val="002D0FB8"/>
    <w:rsid w:val="002D1D26"/>
    <w:rsid w:val="002D33A1"/>
    <w:rsid w:val="002D3798"/>
    <w:rsid w:val="002D4858"/>
    <w:rsid w:val="002D5607"/>
    <w:rsid w:val="002D5FBD"/>
    <w:rsid w:val="002E0849"/>
    <w:rsid w:val="002E0FAA"/>
    <w:rsid w:val="002E168A"/>
    <w:rsid w:val="002E3BD7"/>
    <w:rsid w:val="002E4501"/>
    <w:rsid w:val="002E4FEC"/>
    <w:rsid w:val="002E755D"/>
    <w:rsid w:val="002F04E7"/>
    <w:rsid w:val="002F166A"/>
    <w:rsid w:val="002F2A02"/>
    <w:rsid w:val="002F354F"/>
    <w:rsid w:val="002F3863"/>
    <w:rsid w:val="002F59D2"/>
    <w:rsid w:val="002F5C18"/>
    <w:rsid w:val="002F701E"/>
    <w:rsid w:val="00302AA1"/>
    <w:rsid w:val="00304C58"/>
    <w:rsid w:val="003073DD"/>
    <w:rsid w:val="003074ED"/>
    <w:rsid w:val="00311731"/>
    <w:rsid w:val="00314EE0"/>
    <w:rsid w:val="003166A1"/>
    <w:rsid w:val="00317151"/>
    <w:rsid w:val="00317EE7"/>
    <w:rsid w:val="00321895"/>
    <w:rsid w:val="003225A2"/>
    <w:rsid w:val="00322AA3"/>
    <w:rsid w:val="0032319D"/>
    <w:rsid w:val="003237AC"/>
    <w:rsid w:val="00325377"/>
    <w:rsid w:val="00325AF1"/>
    <w:rsid w:val="0032639F"/>
    <w:rsid w:val="0032696B"/>
    <w:rsid w:val="00327336"/>
    <w:rsid w:val="003274F7"/>
    <w:rsid w:val="00327A85"/>
    <w:rsid w:val="00327E85"/>
    <w:rsid w:val="0033011F"/>
    <w:rsid w:val="003306E5"/>
    <w:rsid w:val="0033262E"/>
    <w:rsid w:val="00333884"/>
    <w:rsid w:val="0033411A"/>
    <w:rsid w:val="003347FC"/>
    <w:rsid w:val="003351FC"/>
    <w:rsid w:val="00335356"/>
    <w:rsid w:val="0033785D"/>
    <w:rsid w:val="003378F3"/>
    <w:rsid w:val="00337D3B"/>
    <w:rsid w:val="00337F7E"/>
    <w:rsid w:val="00340288"/>
    <w:rsid w:val="00341D13"/>
    <w:rsid w:val="00342359"/>
    <w:rsid w:val="003432D5"/>
    <w:rsid w:val="0034346F"/>
    <w:rsid w:val="003437C0"/>
    <w:rsid w:val="00344263"/>
    <w:rsid w:val="00345F6C"/>
    <w:rsid w:val="003473CB"/>
    <w:rsid w:val="00347473"/>
    <w:rsid w:val="00347A56"/>
    <w:rsid w:val="00351E63"/>
    <w:rsid w:val="00353D4E"/>
    <w:rsid w:val="003542E7"/>
    <w:rsid w:val="00355258"/>
    <w:rsid w:val="003555D7"/>
    <w:rsid w:val="0035566D"/>
    <w:rsid w:val="0035603E"/>
    <w:rsid w:val="003561B9"/>
    <w:rsid w:val="0036096A"/>
    <w:rsid w:val="003612D3"/>
    <w:rsid w:val="00362979"/>
    <w:rsid w:val="003631A8"/>
    <w:rsid w:val="00364455"/>
    <w:rsid w:val="00364760"/>
    <w:rsid w:val="00364B15"/>
    <w:rsid w:val="00365BD8"/>
    <w:rsid w:val="00365EBD"/>
    <w:rsid w:val="0036659B"/>
    <w:rsid w:val="003701D7"/>
    <w:rsid w:val="00371103"/>
    <w:rsid w:val="00371C7A"/>
    <w:rsid w:val="00371FCE"/>
    <w:rsid w:val="00373B95"/>
    <w:rsid w:val="003744FA"/>
    <w:rsid w:val="003766E8"/>
    <w:rsid w:val="00381D9E"/>
    <w:rsid w:val="00381FCE"/>
    <w:rsid w:val="00383549"/>
    <w:rsid w:val="00384332"/>
    <w:rsid w:val="00384D96"/>
    <w:rsid w:val="00384FDB"/>
    <w:rsid w:val="00385143"/>
    <w:rsid w:val="00385640"/>
    <w:rsid w:val="00385B90"/>
    <w:rsid w:val="003866C8"/>
    <w:rsid w:val="0038688B"/>
    <w:rsid w:val="00387636"/>
    <w:rsid w:val="00387DFF"/>
    <w:rsid w:val="00390F65"/>
    <w:rsid w:val="00391752"/>
    <w:rsid w:val="00394307"/>
    <w:rsid w:val="00397060"/>
    <w:rsid w:val="003A0AAB"/>
    <w:rsid w:val="003A0CEC"/>
    <w:rsid w:val="003A1E83"/>
    <w:rsid w:val="003A2B2A"/>
    <w:rsid w:val="003A41F5"/>
    <w:rsid w:val="003A5563"/>
    <w:rsid w:val="003A664E"/>
    <w:rsid w:val="003B0B16"/>
    <w:rsid w:val="003B0E54"/>
    <w:rsid w:val="003B4C36"/>
    <w:rsid w:val="003B4C62"/>
    <w:rsid w:val="003B5775"/>
    <w:rsid w:val="003C0381"/>
    <w:rsid w:val="003C123C"/>
    <w:rsid w:val="003C1544"/>
    <w:rsid w:val="003C2C2A"/>
    <w:rsid w:val="003C2E1D"/>
    <w:rsid w:val="003C2F40"/>
    <w:rsid w:val="003C387F"/>
    <w:rsid w:val="003C439A"/>
    <w:rsid w:val="003C4D8D"/>
    <w:rsid w:val="003C5FBE"/>
    <w:rsid w:val="003C7125"/>
    <w:rsid w:val="003D1B0C"/>
    <w:rsid w:val="003D39BA"/>
    <w:rsid w:val="003D483D"/>
    <w:rsid w:val="003D48E7"/>
    <w:rsid w:val="003D4DD1"/>
    <w:rsid w:val="003D68F3"/>
    <w:rsid w:val="003D7313"/>
    <w:rsid w:val="003D7388"/>
    <w:rsid w:val="003E0560"/>
    <w:rsid w:val="003E1594"/>
    <w:rsid w:val="003E1EF4"/>
    <w:rsid w:val="003E2892"/>
    <w:rsid w:val="003E2C6E"/>
    <w:rsid w:val="003E380C"/>
    <w:rsid w:val="003E6B1C"/>
    <w:rsid w:val="003E7C7C"/>
    <w:rsid w:val="003F1137"/>
    <w:rsid w:val="003F13E0"/>
    <w:rsid w:val="003F35B7"/>
    <w:rsid w:val="003F4542"/>
    <w:rsid w:val="003F48DD"/>
    <w:rsid w:val="003F57FD"/>
    <w:rsid w:val="003F673A"/>
    <w:rsid w:val="003F6B89"/>
    <w:rsid w:val="003F7233"/>
    <w:rsid w:val="003F754A"/>
    <w:rsid w:val="004009D9"/>
    <w:rsid w:val="00400D35"/>
    <w:rsid w:val="00401FAD"/>
    <w:rsid w:val="00402623"/>
    <w:rsid w:val="00404353"/>
    <w:rsid w:val="00406A6D"/>
    <w:rsid w:val="00407A54"/>
    <w:rsid w:val="00407B5C"/>
    <w:rsid w:val="00407B7D"/>
    <w:rsid w:val="00410998"/>
    <w:rsid w:val="00411ABB"/>
    <w:rsid w:val="00411B4C"/>
    <w:rsid w:val="00412411"/>
    <w:rsid w:val="00413775"/>
    <w:rsid w:val="00414E23"/>
    <w:rsid w:val="004217D7"/>
    <w:rsid w:val="00422A79"/>
    <w:rsid w:val="0042488D"/>
    <w:rsid w:val="004249B5"/>
    <w:rsid w:val="00425F9F"/>
    <w:rsid w:val="0042675A"/>
    <w:rsid w:val="004277B4"/>
    <w:rsid w:val="00432853"/>
    <w:rsid w:val="0043381D"/>
    <w:rsid w:val="00433E0C"/>
    <w:rsid w:val="00435223"/>
    <w:rsid w:val="0043540A"/>
    <w:rsid w:val="004366D3"/>
    <w:rsid w:val="00440730"/>
    <w:rsid w:val="00441223"/>
    <w:rsid w:val="004419E2"/>
    <w:rsid w:val="0044237A"/>
    <w:rsid w:val="00443C29"/>
    <w:rsid w:val="0044478C"/>
    <w:rsid w:val="00445939"/>
    <w:rsid w:val="00445960"/>
    <w:rsid w:val="00446A19"/>
    <w:rsid w:val="00446E1A"/>
    <w:rsid w:val="00450912"/>
    <w:rsid w:val="00451178"/>
    <w:rsid w:val="00451914"/>
    <w:rsid w:val="004520E4"/>
    <w:rsid w:val="0045383F"/>
    <w:rsid w:val="00455093"/>
    <w:rsid w:val="00455A36"/>
    <w:rsid w:val="00455DBA"/>
    <w:rsid w:val="00457476"/>
    <w:rsid w:val="00460451"/>
    <w:rsid w:val="004612D7"/>
    <w:rsid w:val="00462258"/>
    <w:rsid w:val="004624B4"/>
    <w:rsid w:val="00464D35"/>
    <w:rsid w:val="00467D0C"/>
    <w:rsid w:val="00470CBD"/>
    <w:rsid w:val="00474086"/>
    <w:rsid w:val="0047587E"/>
    <w:rsid w:val="0047591E"/>
    <w:rsid w:val="0047668A"/>
    <w:rsid w:val="00476AFF"/>
    <w:rsid w:val="004775D7"/>
    <w:rsid w:val="00477FF5"/>
    <w:rsid w:val="004813DD"/>
    <w:rsid w:val="00481F46"/>
    <w:rsid w:val="004824FA"/>
    <w:rsid w:val="00482780"/>
    <w:rsid w:val="00482F98"/>
    <w:rsid w:val="00483AD9"/>
    <w:rsid w:val="00485F74"/>
    <w:rsid w:val="004869F5"/>
    <w:rsid w:val="00487310"/>
    <w:rsid w:val="004916E9"/>
    <w:rsid w:val="00492A3B"/>
    <w:rsid w:val="00493A59"/>
    <w:rsid w:val="0049463E"/>
    <w:rsid w:val="00494A2B"/>
    <w:rsid w:val="00497829"/>
    <w:rsid w:val="0049785D"/>
    <w:rsid w:val="004A046E"/>
    <w:rsid w:val="004A0806"/>
    <w:rsid w:val="004A1A8E"/>
    <w:rsid w:val="004A236C"/>
    <w:rsid w:val="004A5EF4"/>
    <w:rsid w:val="004A6CD6"/>
    <w:rsid w:val="004A7E83"/>
    <w:rsid w:val="004B1910"/>
    <w:rsid w:val="004B1AE6"/>
    <w:rsid w:val="004B3EBF"/>
    <w:rsid w:val="004B5717"/>
    <w:rsid w:val="004B5F2D"/>
    <w:rsid w:val="004B64CE"/>
    <w:rsid w:val="004B7025"/>
    <w:rsid w:val="004B76B1"/>
    <w:rsid w:val="004B792C"/>
    <w:rsid w:val="004B7981"/>
    <w:rsid w:val="004C198B"/>
    <w:rsid w:val="004C3D2D"/>
    <w:rsid w:val="004C4236"/>
    <w:rsid w:val="004C631B"/>
    <w:rsid w:val="004D0435"/>
    <w:rsid w:val="004D3AB0"/>
    <w:rsid w:val="004D55E5"/>
    <w:rsid w:val="004D6FE5"/>
    <w:rsid w:val="004E02B5"/>
    <w:rsid w:val="004E0C17"/>
    <w:rsid w:val="004E0F96"/>
    <w:rsid w:val="004E1A2B"/>
    <w:rsid w:val="004E3BD4"/>
    <w:rsid w:val="004E3E34"/>
    <w:rsid w:val="004E4B9F"/>
    <w:rsid w:val="004E4C15"/>
    <w:rsid w:val="004E4FFC"/>
    <w:rsid w:val="004E655D"/>
    <w:rsid w:val="004F0DC0"/>
    <w:rsid w:val="004F1A28"/>
    <w:rsid w:val="004F3018"/>
    <w:rsid w:val="004F3D88"/>
    <w:rsid w:val="004F40D6"/>
    <w:rsid w:val="004F5051"/>
    <w:rsid w:val="004F6BF4"/>
    <w:rsid w:val="004F6C15"/>
    <w:rsid w:val="004F719D"/>
    <w:rsid w:val="0050047E"/>
    <w:rsid w:val="005025DB"/>
    <w:rsid w:val="00502E35"/>
    <w:rsid w:val="00504430"/>
    <w:rsid w:val="00504640"/>
    <w:rsid w:val="00504AA7"/>
    <w:rsid w:val="00511FBA"/>
    <w:rsid w:val="00513FA5"/>
    <w:rsid w:val="0051550D"/>
    <w:rsid w:val="00515B81"/>
    <w:rsid w:val="0052088E"/>
    <w:rsid w:val="005229A3"/>
    <w:rsid w:val="00525305"/>
    <w:rsid w:val="00526424"/>
    <w:rsid w:val="00526988"/>
    <w:rsid w:val="00526AFE"/>
    <w:rsid w:val="00527945"/>
    <w:rsid w:val="00531C9F"/>
    <w:rsid w:val="005338AB"/>
    <w:rsid w:val="005350AA"/>
    <w:rsid w:val="00535F0C"/>
    <w:rsid w:val="00535F56"/>
    <w:rsid w:val="00540709"/>
    <w:rsid w:val="005426CF"/>
    <w:rsid w:val="00542856"/>
    <w:rsid w:val="00545338"/>
    <w:rsid w:val="00545551"/>
    <w:rsid w:val="00546B10"/>
    <w:rsid w:val="00547DD4"/>
    <w:rsid w:val="005503A0"/>
    <w:rsid w:val="00550C87"/>
    <w:rsid w:val="0055179C"/>
    <w:rsid w:val="005519D0"/>
    <w:rsid w:val="005520F2"/>
    <w:rsid w:val="005525A3"/>
    <w:rsid w:val="00553574"/>
    <w:rsid w:val="00554076"/>
    <w:rsid w:val="005547AE"/>
    <w:rsid w:val="00555307"/>
    <w:rsid w:val="005555A8"/>
    <w:rsid w:val="0055583E"/>
    <w:rsid w:val="00556BA6"/>
    <w:rsid w:val="00556C59"/>
    <w:rsid w:val="00556D1F"/>
    <w:rsid w:val="005570A3"/>
    <w:rsid w:val="0055729F"/>
    <w:rsid w:val="005575E9"/>
    <w:rsid w:val="005603C1"/>
    <w:rsid w:val="005611A2"/>
    <w:rsid w:val="00562094"/>
    <w:rsid w:val="00562336"/>
    <w:rsid w:val="005627FB"/>
    <w:rsid w:val="00563867"/>
    <w:rsid w:val="0056584F"/>
    <w:rsid w:val="00566E73"/>
    <w:rsid w:val="005673CD"/>
    <w:rsid w:val="0057051B"/>
    <w:rsid w:val="00570913"/>
    <w:rsid w:val="00570B45"/>
    <w:rsid w:val="00571536"/>
    <w:rsid w:val="0057204A"/>
    <w:rsid w:val="00572134"/>
    <w:rsid w:val="00572A41"/>
    <w:rsid w:val="00573020"/>
    <w:rsid w:val="00573887"/>
    <w:rsid w:val="00573B77"/>
    <w:rsid w:val="005774CF"/>
    <w:rsid w:val="00580740"/>
    <w:rsid w:val="00581A93"/>
    <w:rsid w:val="00583FEE"/>
    <w:rsid w:val="00584DBB"/>
    <w:rsid w:val="00585F41"/>
    <w:rsid w:val="00586B48"/>
    <w:rsid w:val="00587C84"/>
    <w:rsid w:val="005924D6"/>
    <w:rsid w:val="0059388E"/>
    <w:rsid w:val="00593C93"/>
    <w:rsid w:val="00593F96"/>
    <w:rsid w:val="0059469E"/>
    <w:rsid w:val="00595866"/>
    <w:rsid w:val="00596BAE"/>
    <w:rsid w:val="005979A9"/>
    <w:rsid w:val="00597FE4"/>
    <w:rsid w:val="005A0486"/>
    <w:rsid w:val="005A0855"/>
    <w:rsid w:val="005A2705"/>
    <w:rsid w:val="005A4A5B"/>
    <w:rsid w:val="005A616D"/>
    <w:rsid w:val="005A739D"/>
    <w:rsid w:val="005B072E"/>
    <w:rsid w:val="005B187C"/>
    <w:rsid w:val="005B2597"/>
    <w:rsid w:val="005B3AA3"/>
    <w:rsid w:val="005B5DBD"/>
    <w:rsid w:val="005C04D4"/>
    <w:rsid w:val="005C1245"/>
    <w:rsid w:val="005C1FF7"/>
    <w:rsid w:val="005C2E98"/>
    <w:rsid w:val="005C345D"/>
    <w:rsid w:val="005C3D9E"/>
    <w:rsid w:val="005C499E"/>
    <w:rsid w:val="005C4B15"/>
    <w:rsid w:val="005C5E0F"/>
    <w:rsid w:val="005C6A9D"/>
    <w:rsid w:val="005C7E1C"/>
    <w:rsid w:val="005D01A9"/>
    <w:rsid w:val="005D0901"/>
    <w:rsid w:val="005D0983"/>
    <w:rsid w:val="005D1C05"/>
    <w:rsid w:val="005D1C74"/>
    <w:rsid w:val="005D2CCC"/>
    <w:rsid w:val="005D3500"/>
    <w:rsid w:val="005D3FF0"/>
    <w:rsid w:val="005D4802"/>
    <w:rsid w:val="005D48E4"/>
    <w:rsid w:val="005D5FCB"/>
    <w:rsid w:val="005D6CC8"/>
    <w:rsid w:val="005E040A"/>
    <w:rsid w:val="005E0D2F"/>
    <w:rsid w:val="005E1996"/>
    <w:rsid w:val="005E2134"/>
    <w:rsid w:val="005E319F"/>
    <w:rsid w:val="005E33C3"/>
    <w:rsid w:val="005E57FF"/>
    <w:rsid w:val="005E5B08"/>
    <w:rsid w:val="005E60E3"/>
    <w:rsid w:val="005E6E55"/>
    <w:rsid w:val="005F0EA4"/>
    <w:rsid w:val="005F1197"/>
    <w:rsid w:val="005F1F94"/>
    <w:rsid w:val="005F20BB"/>
    <w:rsid w:val="005F23AC"/>
    <w:rsid w:val="005F54D3"/>
    <w:rsid w:val="005F5E7A"/>
    <w:rsid w:val="005F6F4D"/>
    <w:rsid w:val="005F7C0E"/>
    <w:rsid w:val="005F7FBF"/>
    <w:rsid w:val="006020F7"/>
    <w:rsid w:val="00602ACE"/>
    <w:rsid w:val="00602F4D"/>
    <w:rsid w:val="00606336"/>
    <w:rsid w:val="0060646D"/>
    <w:rsid w:val="00607943"/>
    <w:rsid w:val="006100EB"/>
    <w:rsid w:val="00610262"/>
    <w:rsid w:val="00610C13"/>
    <w:rsid w:val="00611AE5"/>
    <w:rsid w:val="006120DB"/>
    <w:rsid w:val="00612542"/>
    <w:rsid w:val="00615B17"/>
    <w:rsid w:val="0061607A"/>
    <w:rsid w:val="006162FD"/>
    <w:rsid w:val="00617636"/>
    <w:rsid w:val="00617FC3"/>
    <w:rsid w:val="006212FC"/>
    <w:rsid w:val="00621B98"/>
    <w:rsid w:val="00622AA5"/>
    <w:rsid w:val="00623ADA"/>
    <w:rsid w:val="006240BC"/>
    <w:rsid w:val="006241B3"/>
    <w:rsid w:val="00625039"/>
    <w:rsid w:val="0062509C"/>
    <w:rsid w:val="0062515A"/>
    <w:rsid w:val="006251A9"/>
    <w:rsid w:val="00625686"/>
    <w:rsid w:val="0062661D"/>
    <w:rsid w:val="00630D30"/>
    <w:rsid w:val="00631943"/>
    <w:rsid w:val="00631B29"/>
    <w:rsid w:val="00632710"/>
    <w:rsid w:val="00632BEC"/>
    <w:rsid w:val="006355EB"/>
    <w:rsid w:val="00635FDA"/>
    <w:rsid w:val="00636D82"/>
    <w:rsid w:val="00636EBA"/>
    <w:rsid w:val="00637900"/>
    <w:rsid w:val="00637965"/>
    <w:rsid w:val="00637B1B"/>
    <w:rsid w:val="0064077A"/>
    <w:rsid w:val="00640ECF"/>
    <w:rsid w:val="006431C4"/>
    <w:rsid w:val="00643651"/>
    <w:rsid w:val="00645715"/>
    <w:rsid w:val="006477DC"/>
    <w:rsid w:val="00650267"/>
    <w:rsid w:val="00650F4A"/>
    <w:rsid w:val="006516FE"/>
    <w:rsid w:val="00653BE4"/>
    <w:rsid w:val="00655424"/>
    <w:rsid w:val="00656E43"/>
    <w:rsid w:val="006622F7"/>
    <w:rsid w:val="00663071"/>
    <w:rsid w:val="00663AF9"/>
    <w:rsid w:val="00663FE3"/>
    <w:rsid w:val="006644AD"/>
    <w:rsid w:val="0066499D"/>
    <w:rsid w:val="00664D64"/>
    <w:rsid w:val="00666053"/>
    <w:rsid w:val="0066632B"/>
    <w:rsid w:val="006668D6"/>
    <w:rsid w:val="00666D44"/>
    <w:rsid w:val="006700B0"/>
    <w:rsid w:val="006707EB"/>
    <w:rsid w:val="00670AA0"/>
    <w:rsid w:val="00670BBE"/>
    <w:rsid w:val="00670C14"/>
    <w:rsid w:val="00672659"/>
    <w:rsid w:val="00672690"/>
    <w:rsid w:val="00673249"/>
    <w:rsid w:val="0067458D"/>
    <w:rsid w:val="00675EA0"/>
    <w:rsid w:val="00675FF6"/>
    <w:rsid w:val="0067735B"/>
    <w:rsid w:val="00680700"/>
    <w:rsid w:val="006809A5"/>
    <w:rsid w:val="006830A1"/>
    <w:rsid w:val="00683A24"/>
    <w:rsid w:val="00685330"/>
    <w:rsid w:val="0068542C"/>
    <w:rsid w:val="00686E1C"/>
    <w:rsid w:val="00687EB9"/>
    <w:rsid w:val="00690407"/>
    <w:rsid w:val="006924A0"/>
    <w:rsid w:val="00692C6A"/>
    <w:rsid w:val="006944B6"/>
    <w:rsid w:val="006949CE"/>
    <w:rsid w:val="00696884"/>
    <w:rsid w:val="006A128B"/>
    <w:rsid w:val="006A1D6C"/>
    <w:rsid w:val="006A2893"/>
    <w:rsid w:val="006A358D"/>
    <w:rsid w:val="006A7B06"/>
    <w:rsid w:val="006B0F35"/>
    <w:rsid w:val="006B172D"/>
    <w:rsid w:val="006B5D6B"/>
    <w:rsid w:val="006B678C"/>
    <w:rsid w:val="006B7026"/>
    <w:rsid w:val="006B790D"/>
    <w:rsid w:val="006C1224"/>
    <w:rsid w:val="006C7B7A"/>
    <w:rsid w:val="006D1FF8"/>
    <w:rsid w:val="006D255E"/>
    <w:rsid w:val="006D2680"/>
    <w:rsid w:val="006D3D9A"/>
    <w:rsid w:val="006D4181"/>
    <w:rsid w:val="006D44C7"/>
    <w:rsid w:val="006D48C7"/>
    <w:rsid w:val="006D4B37"/>
    <w:rsid w:val="006D5DD6"/>
    <w:rsid w:val="006D7FFC"/>
    <w:rsid w:val="006E01F3"/>
    <w:rsid w:val="006E0240"/>
    <w:rsid w:val="006E1BEB"/>
    <w:rsid w:val="006E57DB"/>
    <w:rsid w:val="006E6A69"/>
    <w:rsid w:val="006E6CBE"/>
    <w:rsid w:val="006E7049"/>
    <w:rsid w:val="006F1C50"/>
    <w:rsid w:val="006F2CC0"/>
    <w:rsid w:val="006F3141"/>
    <w:rsid w:val="006F3800"/>
    <w:rsid w:val="006F3B3D"/>
    <w:rsid w:val="006F4087"/>
    <w:rsid w:val="006F42B0"/>
    <w:rsid w:val="006F64BC"/>
    <w:rsid w:val="00700E63"/>
    <w:rsid w:val="0070238D"/>
    <w:rsid w:val="007030F3"/>
    <w:rsid w:val="00703418"/>
    <w:rsid w:val="00703B89"/>
    <w:rsid w:val="00704BB9"/>
    <w:rsid w:val="00705A8F"/>
    <w:rsid w:val="00710A7D"/>
    <w:rsid w:val="007111FF"/>
    <w:rsid w:val="00712CBC"/>
    <w:rsid w:val="0071369C"/>
    <w:rsid w:val="00714B69"/>
    <w:rsid w:val="00714C39"/>
    <w:rsid w:val="00716B72"/>
    <w:rsid w:val="00717A3D"/>
    <w:rsid w:val="00717B27"/>
    <w:rsid w:val="00720CB3"/>
    <w:rsid w:val="00721061"/>
    <w:rsid w:val="00721547"/>
    <w:rsid w:val="00721646"/>
    <w:rsid w:val="00721CDC"/>
    <w:rsid w:val="007222F6"/>
    <w:rsid w:val="00722E40"/>
    <w:rsid w:val="007244F7"/>
    <w:rsid w:val="00724A4C"/>
    <w:rsid w:val="007251E0"/>
    <w:rsid w:val="00725749"/>
    <w:rsid w:val="00726D94"/>
    <w:rsid w:val="00727A47"/>
    <w:rsid w:val="007302A0"/>
    <w:rsid w:val="00732D7F"/>
    <w:rsid w:val="007333FC"/>
    <w:rsid w:val="0073458E"/>
    <w:rsid w:val="0073671D"/>
    <w:rsid w:val="00741959"/>
    <w:rsid w:val="00741986"/>
    <w:rsid w:val="00741B4F"/>
    <w:rsid w:val="00745D0E"/>
    <w:rsid w:val="0074721F"/>
    <w:rsid w:val="00750AA3"/>
    <w:rsid w:val="0075142D"/>
    <w:rsid w:val="00751A03"/>
    <w:rsid w:val="0075239E"/>
    <w:rsid w:val="0075381D"/>
    <w:rsid w:val="007539CE"/>
    <w:rsid w:val="00754B1C"/>
    <w:rsid w:val="00755240"/>
    <w:rsid w:val="007562FF"/>
    <w:rsid w:val="00757140"/>
    <w:rsid w:val="00757AE0"/>
    <w:rsid w:val="007629DB"/>
    <w:rsid w:val="007634C6"/>
    <w:rsid w:val="00763E0C"/>
    <w:rsid w:val="007648AE"/>
    <w:rsid w:val="007661B8"/>
    <w:rsid w:val="00766794"/>
    <w:rsid w:val="00766BC5"/>
    <w:rsid w:val="00771083"/>
    <w:rsid w:val="00771277"/>
    <w:rsid w:val="00772F95"/>
    <w:rsid w:val="00775A63"/>
    <w:rsid w:val="007762E4"/>
    <w:rsid w:val="00776FE9"/>
    <w:rsid w:val="00780D0E"/>
    <w:rsid w:val="00782669"/>
    <w:rsid w:val="00782B99"/>
    <w:rsid w:val="0078343E"/>
    <w:rsid w:val="00783B88"/>
    <w:rsid w:val="007853D9"/>
    <w:rsid w:val="00787737"/>
    <w:rsid w:val="0079064B"/>
    <w:rsid w:val="00791C37"/>
    <w:rsid w:val="00792406"/>
    <w:rsid w:val="00792AE7"/>
    <w:rsid w:val="00793CBC"/>
    <w:rsid w:val="00794996"/>
    <w:rsid w:val="00796CC2"/>
    <w:rsid w:val="007A306D"/>
    <w:rsid w:val="007A57B6"/>
    <w:rsid w:val="007A6725"/>
    <w:rsid w:val="007A7EB2"/>
    <w:rsid w:val="007B254D"/>
    <w:rsid w:val="007B3E4E"/>
    <w:rsid w:val="007B47BD"/>
    <w:rsid w:val="007B782A"/>
    <w:rsid w:val="007B7D4E"/>
    <w:rsid w:val="007C0278"/>
    <w:rsid w:val="007C0753"/>
    <w:rsid w:val="007C13C0"/>
    <w:rsid w:val="007C1E8A"/>
    <w:rsid w:val="007C70B9"/>
    <w:rsid w:val="007D0973"/>
    <w:rsid w:val="007D1257"/>
    <w:rsid w:val="007D2169"/>
    <w:rsid w:val="007D3376"/>
    <w:rsid w:val="007D3838"/>
    <w:rsid w:val="007D3BC9"/>
    <w:rsid w:val="007D4362"/>
    <w:rsid w:val="007D6748"/>
    <w:rsid w:val="007D6CA7"/>
    <w:rsid w:val="007E0CA6"/>
    <w:rsid w:val="007E305F"/>
    <w:rsid w:val="007E3594"/>
    <w:rsid w:val="007E44EB"/>
    <w:rsid w:val="007E47CA"/>
    <w:rsid w:val="007E4858"/>
    <w:rsid w:val="007E561D"/>
    <w:rsid w:val="007E590A"/>
    <w:rsid w:val="007E61A2"/>
    <w:rsid w:val="007F1163"/>
    <w:rsid w:val="007F1300"/>
    <w:rsid w:val="007F67C7"/>
    <w:rsid w:val="007F7343"/>
    <w:rsid w:val="00800825"/>
    <w:rsid w:val="00800A50"/>
    <w:rsid w:val="008013F9"/>
    <w:rsid w:val="008017B8"/>
    <w:rsid w:val="00801FF5"/>
    <w:rsid w:val="008024B9"/>
    <w:rsid w:val="00804454"/>
    <w:rsid w:val="00804761"/>
    <w:rsid w:val="008053E0"/>
    <w:rsid w:val="00805A07"/>
    <w:rsid w:val="0080781F"/>
    <w:rsid w:val="00810660"/>
    <w:rsid w:val="00810FCF"/>
    <w:rsid w:val="008117C1"/>
    <w:rsid w:val="00813CF7"/>
    <w:rsid w:val="00813D2C"/>
    <w:rsid w:val="00815617"/>
    <w:rsid w:val="0081702C"/>
    <w:rsid w:val="008171CE"/>
    <w:rsid w:val="00822006"/>
    <w:rsid w:val="008231DC"/>
    <w:rsid w:val="008233C9"/>
    <w:rsid w:val="00823471"/>
    <w:rsid w:val="00823663"/>
    <w:rsid w:val="00824459"/>
    <w:rsid w:val="00824957"/>
    <w:rsid w:val="008255A7"/>
    <w:rsid w:val="008301F5"/>
    <w:rsid w:val="008334D8"/>
    <w:rsid w:val="00833FC3"/>
    <w:rsid w:val="008356BE"/>
    <w:rsid w:val="00835C6E"/>
    <w:rsid w:val="00836049"/>
    <w:rsid w:val="008371B3"/>
    <w:rsid w:val="008407AF"/>
    <w:rsid w:val="008407CD"/>
    <w:rsid w:val="00840B5B"/>
    <w:rsid w:val="008420CA"/>
    <w:rsid w:val="00842355"/>
    <w:rsid w:val="0084353B"/>
    <w:rsid w:val="00843C5F"/>
    <w:rsid w:val="00844A5A"/>
    <w:rsid w:val="0084502B"/>
    <w:rsid w:val="00845DB2"/>
    <w:rsid w:val="00846FBA"/>
    <w:rsid w:val="00847E52"/>
    <w:rsid w:val="008512EF"/>
    <w:rsid w:val="00851A5C"/>
    <w:rsid w:val="00852CA0"/>
    <w:rsid w:val="00853762"/>
    <w:rsid w:val="00853F9B"/>
    <w:rsid w:val="008553E5"/>
    <w:rsid w:val="008554A3"/>
    <w:rsid w:val="00855C4A"/>
    <w:rsid w:val="00856305"/>
    <w:rsid w:val="008617D3"/>
    <w:rsid w:val="008651E7"/>
    <w:rsid w:val="00866163"/>
    <w:rsid w:val="00867CEC"/>
    <w:rsid w:val="00872DC7"/>
    <w:rsid w:val="00873C23"/>
    <w:rsid w:val="00877A0F"/>
    <w:rsid w:val="0088020E"/>
    <w:rsid w:val="00880D11"/>
    <w:rsid w:val="00881072"/>
    <w:rsid w:val="00884540"/>
    <w:rsid w:val="008852C4"/>
    <w:rsid w:val="008854B2"/>
    <w:rsid w:val="00885637"/>
    <w:rsid w:val="00886B71"/>
    <w:rsid w:val="008901BE"/>
    <w:rsid w:val="00894E25"/>
    <w:rsid w:val="00895FC3"/>
    <w:rsid w:val="00897E18"/>
    <w:rsid w:val="00897FCB"/>
    <w:rsid w:val="008A0640"/>
    <w:rsid w:val="008A0935"/>
    <w:rsid w:val="008A0C2D"/>
    <w:rsid w:val="008A11EF"/>
    <w:rsid w:val="008A299C"/>
    <w:rsid w:val="008A42DE"/>
    <w:rsid w:val="008A6994"/>
    <w:rsid w:val="008A6AD6"/>
    <w:rsid w:val="008A7B48"/>
    <w:rsid w:val="008B0685"/>
    <w:rsid w:val="008B07F8"/>
    <w:rsid w:val="008B1B01"/>
    <w:rsid w:val="008B1B30"/>
    <w:rsid w:val="008B404D"/>
    <w:rsid w:val="008B4C5F"/>
    <w:rsid w:val="008B6CE6"/>
    <w:rsid w:val="008B6D64"/>
    <w:rsid w:val="008B7944"/>
    <w:rsid w:val="008C0501"/>
    <w:rsid w:val="008C316A"/>
    <w:rsid w:val="008C57B6"/>
    <w:rsid w:val="008C69F6"/>
    <w:rsid w:val="008C6ABD"/>
    <w:rsid w:val="008D1466"/>
    <w:rsid w:val="008D35CA"/>
    <w:rsid w:val="008D3A62"/>
    <w:rsid w:val="008D3C17"/>
    <w:rsid w:val="008D4B1F"/>
    <w:rsid w:val="008D54A8"/>
    <w:rsid w:val="008D7EE5"/>
    <w:rsid w:val="008E0AF2"/>
    <w:rsid w:val="008E1EBC"/>
    <w:rsid w:val="008E2D53"/>
    <w:rsid w:val="008E2F37"/>
    <w:rsid w:val="008E3842"/>
    <w:rsid w:val="008E4304"/>
    <w:rsid w:val="008E4722"/>
    <w:rsid w:val="008E4F8C"/>
    <w:rsid w:val="008E54E6"/>
    <w:rsid w:val="008E600B"/>
    <w:rsid w:val="008E70A6"/>
    <w:rsid w:val="008F173B"/>
    <w:rsid w:val="008F23C9"/>
    <w:rsid w:val="008F2526"/>
    <w:rsid w:val="008F35D3"/>
    <w:rsid w:val="008F65CC"/>
    <w:rsid w:val="008F6D8B"/>
    <w:rsid w:val="009011CA"/>
    <w:rsid w:val="009016D6"/>
    <w:rsid w:val="009026F6"/>
    <w:rsid w:val="00902ADD"/>
    <w:rsid w:val="0090361C"/>
    <w:rsid w:val="00903657"/>
    <w:rsid w:val="0090444E"/>
    <w:rsid w:val="009052DE"/>
    <w:rsid w:val="00905872"/>
    <w:rsid w:val="00907180"/>
    <w:rsid w:val="009073B3"/>
    <w:rsid w:val="0091237A"/>
    <w:rsid w:val="009126D5"/>
    <w:rsid w:val="00915AAD"/>
    <w:rsid w:val="009170F6"/>
    <w:rsid w:val="0092067C"/>
    <w:rsid w:val="00920751"/>
    <w:rsid w:val="0092335E"/>
    <w:rsid w:val="00923446"/>
    <w:rsid w:val="00923F7A"/>
    <w:rsid w:val="00925228"/>
    <w:rsid w:val="00925F90"/>
    <w:rsid w:val="0092664C"/>
    <w:rsid w:val="00927DEB"/>
    <w:rsid w:val="009320BA"/>
    <w:rsid w:val="009327A6"/>
    <w:rsid w:val="00935BAC"/>
    <w:rsid w:val="0093698B"/>
    <w:rsid w:val="00936D22"/>
    <w:rsid w:val="009370C2"/>
    <w:rsid w:val="00940001"/>
    <w:rsid w:val="009426B4"/>
    <w:rsid w:val="00942AA3"/>
    <w:rsid w:val="009440BC"/>
    <w:rsid w:val="00944396"/>
    <w:rsid w:val="00944ED3"/>
    <w:rsid w:val="009468EC"/>
    <w:rsid w:val="00947512"/>
    <w:rsid w:val="00950744"/>
    <w:rsid w:val="009510BF"/>
    <w:rsid w:val="00951170"/>
    <w:rsid w:val="00952B6C"/>
    <w:rsid w:val="00952F14"/>
    <w:rsid w:val="00953C7A"/>
    <w:rsid w:val="009555B5"/>
    <w:rsid w:val="00955D58"/>
    <w:rsid w:val="00957DC2"/>
    <w:rsid w:val="00960238"/>
    <w:rsid w:val="00960D4A"/>
    <w:rsid w:val="009615EC"/>
    <w:rsid w:val="00961DA5"/>
    <w:rsid w:val="00963064"/>
    <w:rsid w:val="0096348A"/>
    <w:rsid w:val="009639D5"/>
    <w:rsid w:val="009655DB"/>
    <w:rsid w:val="00965722"/>
    <w:rsid w:val="00965ACF"/>
    <w:rsid w:val="00966903"/>
    <w:rsid w:val="009671ED"/>
    <w:rsid w:val="00967A07"/>
    <w:rsid w:val="00971C12"/>
    <w:rsid w:val="00971F6A"/>
    <w:rsid w:val="0097232E"/>
    <w:rsid w:val="009724D1"/>
    <w:rsid w:val="009732D1"/>
    <w:rsid w:val="009737F6"/>
    <w:rsid w:val="00973BDF"/>
    <w:rsid w:val="0097761E"/>
    <w:rsid w:val="0097781D"/>
    <w:rsid w:val="00977C1E"/>
    <w:rsid w:val="009807A1"/>
    <w:rsid w:val="00980F9E"/>
    <w:rsid w:val="00983814"/>
    <w:rsid w:val="00986A43"/>
    <w:rsid w:val="00986C40"/>
    <w:rsid w:val="009871DF"/>
    <w:rsid w:val="0098733C"/>
    <w:rsid w:val="009873EB"/>
    <w:rsid w:val="009906F8"/>
    <w:rsid w:val="00990D2A"/>
    <w:rsid w:val="0099120C"/>
    <w:rsid w:val="00993F87"/>
    <w:rsid w:val="00994B49"/>
    <w:rsid w:val="00994C86"/>
    <w:rsid w:val="0099551C"/>
    <w:rsid w:val="00995E2D"/>
    <w:rsid w:val="0099712E"/>
    <w:rsid w:val="009A0D43"/>
    <w:rsid w:val="009A113C"/>
    <w:rsid w:val="009A1B98"/>
    <w:rsid w:val="009A1EDD"/>
    <w:rsid w:val="009A28AE"/>
    <w:rsid w:val="009A451B"/>
    <w:rsid w:val="009A544A"/>
    <w:rsid w:val="009A58F9"/>
    <w:rsid w:val="009A68E6"/>
    <w:rsid w:val="009A6D01"/>
    <w:rsid w:val="009B0B26"/>
    <w:rsid w:val="009B189E"/>
    <w:rsid w:val="009B252E"/>
    <w:rsid w:val="009B354A"/>
    <w:rsid w:val="009B3D3D"/>
    <w:rsid w:val="009B4BF0"/>
    <w:rsid w:val="009B52C0"/>
    <w:rsid w:val="009B5303"/>
    <w:rsid w:val="009B5426"/>
    <w:rsid w:val="009B5A4D"/>
    <w:rsid w:val="009B64E7"/>
    <w:rsid w:val="009B664C"/>
    <w:rsid w:val="009B68E0"/>
    <w:rsid w:val="009B7EF0"/>
    <w:rsid w:val="009C0114"/>
    <w:rsid w:val="009C3392"/>
    <w:rsid w:val="009C4F04"/>
    <w:rsid w:val="009C5E96"/>
    <w:rsid w:val="009C5EE6"/>
    <w:rsid w:val="009C7DC4"/>
    <w:rsid w:val="009D1C36"/>
    <w:rsid w:val="009D347E"/>
    <w:rsid w:val="009D3CEA"/>
    <w:rsid w:val="009D70AD"/>
    <w:rsid w:val="009D75D3"/>
    <w:rsid w:val="009E1EFB"/>
    <w:rsid w:val="009E2A69"/>
    <w:rsid w:val="009E656A"/>
    <w:rsid w:val="009E6914"/>
    <w:rsid w:val="009E6C5B"/>
    <w:rsid w:val="009F33F9"/>
    <w:rsid w:val="009F379D"/>
    <w:rsid w:val="009F46A5"/>
    <w:rsid w:val="009F503C"/>
    <w:rsid w:val="009F6F52"/>
    <w:rsid w:val="009F78B2"/>
    <w:rsid w:val="00A00207"/>
    <w:rsid w:val="00A004AD"/>
    <w:rsid w:val="00A00A38"/>
    <w:rsid w:val="00A01DE5"/>
    <w:rsid w:val="00A06EAD"/>
    <w:rsid w:val="00A12206"/>
    <w:rsid w:val="00A1307C"/>
    <w:rsid w:val="00A14048"/>
    <w:rsid w:val="00A14586"/>
    <w:rsid w:val="00A14968"/>
    <w:rsid w:val="00A15B02"/>
    <w:rsid w:val="00A15CA9"/>
    <w:rsid w:val="00A16304"/>
    <w:rsid w:val="00A168C3"/>
    <w:rsid w:val="00A16A31"/>
    <w:rsid w:val="00A16B40"/>
    <w:rsid w:val="00A16E58"/>
    <w:rsid w:val="00A17AC7"/>
    <w:rsid w:val="00A20A0D"/>
    <w:rsid w:val="00A20D7C"/>
    <w:rsid w:val="00A211AD"/>
    <w:rsid w:val="00A21AA0"/>
    <w:rsid w:val="00A23A0F"/>
    <w:rsid w:val="00A32124"/>
    <w:rsid w:val="00A32879"/>
    <w:rsid w:val="00A34781"/>
    <w:rsid w:val="00A36D13"/>
    <w:rsid w:val="00A37AA3"/>
    <w:rsid w:val="00A42211"/>
    <w:rsid w:val="00A42710"/>
    <w:rsid w:val="00A42915"/>
    <w:rsid w:val="00A43281"/>
    <w:rsid w:val="00A43325"/>
    <w:rsid w:val="00A4414B"/>
    <w:rsid w:val="00A4449B"/>
    <w:rsid w:val="00A45C7C"/>
    <w:rsid w:val="00A45E5B"/>
    <w:rsid w:val="00A46552"/>
    <w:rsid w:val="00A47E31"/>
    <w:rsid w:val="00A47ECB"/>
    <w:rsid w:val="00A50FC4"/>
    <w:rsid w:val="00A5173E"/>
    <w:rsid w:val="00A526B5"/>
    <w:rsid w:val="00A539D6"/>
    <w:rsid w:val="00A54B15"/>
    <w:rsid w:val="00A553AC"/>
    <w:rsid w:val="00A55FF2"/>
    <w:rsid w:val="00A56C7F"/>
    <w:rsid w:val="00A616A0"/>
    <w:rsid w:val="00A616DB"/>
    <w:rsid w:val="00A6199F"/>
    <w:rsid w:val="00A629B3"/>
    <w:rsid w:val="00A63D16"/>
    <w:rsid w:val="00A64181"/>
    <w:rsid w:val="00A64B1A"/>
    <w:rsid w:val="00A655C2"/>
    <w:rsid w:val="00A67B86"/>
    <w:rsid w:val="00A67FF2"/>
    <w:rsid w:val="00A717FE"/>
    <w:rsid w:val="00A71ABC"/>
    <w:rsid w:val="00A71DFA"/>
    <w:rsid w:val="00A738AA"/>
    <w:rsid w:val="00A74EAB"/>
    <w:rsid w:val="00A77163"/>
    <w:rsid w:val="00A77ECE"/>
    <w:rsid w:val="00A812D8"/>
    <w:rsid w:val="00A81EB4"/>
    <w:rsid w:val="00A83357"/>
    <w:rsid w:val="00A83DA9"/>
    <w:rsid w:val="00A86DE2"/>
    <w:rsid w:val="00A924F0"/>
    <w:rsid w:val="00A925DF"/>
    <w:rsid w:val="00A92AE2"/>
    <w:rsid w:val="00A93947"/>
    <w:rsid w:val="00A95896"/>
    <w:rsid w:val="00A97E5F"/>
    <w:rsid w:val="00AA245D"/>
    <w:rsid w:val="00AA2E85"/>
    <w:rsid w:val="00AA348A"/>
    <w:rsid w:val="00AA39E8"/>
    <w:rsid w:val="00AA5DAC"/>
    <w:rsid w:val="00AA6D09"/>
    <w:rsid w:val="00AA7CAE"/>
    <w:rsid w:val="00AB0A38"/>
    <w:rsid w:val="00AB2CA2"/>
    <w:rsid w:val="00AB5673"/>
    <w:rsid w:val="00AB7005"/>
    <w:rsid w:val="00AB7D26"/>
    <w:rsid w:val="00AC0777"/>
    <w:rsid w:val="00AC0850"/>
    <w:rsid w:val="00AC1898"/>
    <w:rsid w:val="00AC2312"/>
    <w:rsid w:val="00AC26CB"/>
    <w:rsid w:val="00AC2762"/>
    <w:rsid w:val="00AC5D07"/>
    <w:rsid w:val="00AC771D"/>
    <w:rsid w:val="00AD024E"/>
    <w:rsid w:val="00AD08B5"/>
    <w:rsid w:val="00AD18D4"/>
    <w:rsid w:val="00AD1A71"/>
    <w:rsid w:val="00AD2971"/>
    <w:rsid w:val="00AD46C1"/>
    <w:rsid w:val="00AD701C"/>
    <w:rsid w:val="00AE0948"/>
    <w:rsid w:val="00AE1860"/>
    <w:rsid w:val="00AE435E"/>
    <w:rsid w:val="00AE4AB8"/>
    <w:rsid w:val="00AE4D7C"/>
    <w:rsid w:val="00AE54F9"/>
    <w:rsid w:val="00AE786E"/>
    <w:rsid w:val="00AE7C70"/>
    <w:rsid w:val="00AE7DB0"/>
    <w:rsid w:val="00AF02D3"/>
    <w:rsid w:val="00AF0342"/>
    <w:rsid w:val="00AF19F7"/>
    <w:rsid w:val="00AF3946"/>
    <w:rsid w:val="00AF411C"/>
    <w:rsid w:val="00AF65F5"/>
    <w:rsid w:val="00AF7469"/>
    <w:rsid w:val="00AF79AA"/>
    <w:rsid w:val="00B03429"/>
    <w:rsid w:val="00B063A7"/>
    <w:rsid w:val="00B10853"/>
    <w:rsid w:val="00B114F6"/>
    <w:rsid w:val="00B11B13"/>
    <w:rsid w:val="00B12E08"/>
    <w:rsid w:val="00B130A2"/>
    <w:rsid w:val="00B13DFB"/>
    <w:rsid w:val="00B15E1D"/>
    <w:rsid w:val="00B1652C"/>
    <w:rsid w:val="00B1668D"/>
    <w:rsid w:val="00B2018B"/>
    <w:rsid w:val="00B21630"/>
    <w:rsid w:val="00B2262C"/>
    <w:rsid w:val="00B239EC"/>
    <w:rsid w:val="00B24716"/>
    <w:rsid w:val="00B24928"/>
    <w:rsid w:val="00B259ED"/>
    <w:rsid w:val="00B25E24"/>
    <w:rsid w:val="00B2748F"/>
    <w:rsid w:val="00B30CBC"/>
    <w:rsid w:val="00B3218E"/>
    <w:rsid w:val="00B32F86"/>
    <w:rsid w:val="00B33B23"/>
    <w:rsid w:val="00B3470E"/>
    <w:rsid w:val="00B37077"/>
    <w:rsid w:val="00B37E2B"/>
    <w:rsid w:val="00B4000B"/>
    <w:rsid w:val="00B41657"/>
    <w:rsid w:val="00B4314C"/>
    <w:rsid w:val="00B43C07"/>
    <w:rsid w:val="00B44685"/>
    <w:rsid w:val="00B45345"/>
    <w:rsid w:val="00B4593E"/>
    <w:rsid w:val="00B4631C"/>
    <w:rsid w:val="00B47537"/>
    <w:rsid w:val="00B476EC"/>
    <w:rsid w:val="00B5004F"/>
    <w:rsid w:val="00B5019E"/>
    <w:rsid w:val="00B514D2"/>
    <w:rsid w:val="00B52D4D"/>
    <w:rsid w:val="00B53334"/>
    <w:rsid w:val="00B55786"/>
    <w:rsid w:val="00B557FC"/>
    <w:rsid w:val="00B558C5"/>
    <w:rsid w:val="00B55C4F"/>
    <w:rsid w:val="00B5721B"/>
    <w:rsid w:val="00B5798E"/>
    <w:rsid w:val="00B57A45"/>
    <w:rsid w:val="00B6075A"/>
    <w:rsid w:val="00B61E59"/>
    <w:rsid w:val="00B62232"/>
    <w:rsid w:val="00B62963"/>
    <w:rsid w:val="00B629AC"/>
    <w:rsid w:val="00B62D2C"/>
    <w:rsid w:val="00B631F0"/>
    <w:rsid w:val="00B632F5"/>
    <w:rsid w:val="00B65B9F"/>
    <w:rsid w:val="00B65EA7"/>
    <w:rsid w:val="00B679D3"/>
    <w:rsid w:val="00B67B90"/>
    <w:rsid w:val="00B70B13"/>
    <w:rsid w:val="00B72B27"/>
    <w:rsid w:val="00B734A1"/>
    <w:rsid w:val="00B73D91"/>
    <w:rsid w:val="00B7469E"/>
    <w:rsid w:val="00B7656C"/>
    <w:rsid w:val="00B76AE9"/>
    <w:rsid w:val="00B81734"/>
    <w:rsid w:val="00B829DF"/>
    <w:rsid w:val="00B857FF"/>
    <w:rsid w:val="00B86053"/>
    <w:rsid w:val="00B86232"/>
    <w:rsid w:val="00B87904"/>
    <w:rsid w:val="00B90B33"/>
    <w:rsid w:val="00B913B0"/>
    <w:rsid w:val="00B91A2A"/>
    <w:rsid w:val="00B93FA7"/>
    <w:rsid w:val="00B94B1D"/>
    <w:rsid w:val="00B9503E"/>
    <w:rsid w:val="00B97C6E"/>
    <w:rsid w:val="00BA01F9"/>
    <w:rsid w:val="00BA0F4D"/>
    <w:rsid w:val="00BA1DA7"/>
    <w:rsid w:val="00BA2070"/>
    <w:rsid w:val="00BA2956"/>
    <w:rsid w:val="00BA33C7"/>
    <w:rsid w:val="00BA42E1"/>
    <w:rsid w:val="00BA4D52"/>
    <w:rsid w:val="00BA5EA6"/>
    <w:rsid w:val="00BA6631"/>
    <w:rsid w:val="00BA688F"/>
    <w:rsid w:val="00BB21A1"/>
    <w:rsid w:val="00BB2CD8"/>
    <w:rsid w:val="00BB4016"/>
    <w:rsid w:val="00BB605E"/>
    <w:rsid w:val="00BB6B0C"/>
    <w:rsid w:val="00BB7FC1"/>
    <w:rsid w:val="00BC0361"/>
    <w:rsid w:val="00BC0F3C"/>
    <w:rsid w:val="00BC1DAF"/>
    <w:rsid w:val="00BC29DD"/>
    <w:rsid w:val="00BC2F2A"/>
    <w:rsid w:val="00BC3778"/>
    <w:rsid w:val="00BC41C2"/>
    <w:rsid w:val="00BC4A1C"/>
    <w:rsid w:val="00BC4B7C"/>
    <w:rsid w:val="00BC50A9"/>
    <w:rsid w:val="00BC57F0"/>
    <w:rsid w:val="00BC58F4"/>
    <w:rsid w:val="00BC7008"/>
    <w:rsid w:val="00BC7B7A"/>
    <w:rsid w:val="00BC7CD6"/>
    <w:rsid w:val="00BD0779"/>
    <w:rsid w:val="00BD0F55"/>
    <w:rsid w:val="00BD262D"/>
    <w:rsid w:val="00BD30BF"/>
    <w:rsid w:val="00BD40B0"/>
    <w:rsid w:val="00BD4373"/>
    <w:rsid w:val="00BD4950"/>
    <w:rsid w:val="00BD4E4A"/>
    <w:rsid w:val="00BD71FA"/>
    <w:rsid w:val="00BE08E6"/>
    <w:rsid w:val="00BE1CF0"/>
    <w:rsid w:val="00BE4CC6"/>
    <w:rsid w:val="00BE54E7"/>
    <w:rsid w:val="00BE5D16"/>
    <w:rsid w:val="00BE69DF"/>
    <w:rsid w:val="00BE7197"/>
    <w:rsid w:val="00BE7D46"/>
    <w:rsid w:val="00BF041B"/>
    <w:rsid w:val="00BF0C5C"/>
    <w:rsid w:val="00BF1407"/>
    <w:rsid w:val="00BF2280"/>
    <w:rsid w:val="00BF3D5D"/>
    <w:rsid w:val="00BF544E"/>
    <w:rsid w:val="00BF63FE"/>
    <w:rsid w:val="00BF6992"/>
    <w:rsid w:val="00BF7171"/>
    <w:rsid w:val="00BF79C0"/>
    <w:rsid w:val="00C001DA"/>
    <w:rsid w:val="00C02C29"/>
    <w:rsid w:val="00C040BD"/>
    <w:rsid w:val="00C05B0A"/>
    <w:rsid w:val="00C077BC"/>
    <w:rsid w:val="00C11C22"/>
    <w:rsid w:val="00C11C56"/>
    <w:rsid w:val="00C124A6"/>
    <w:rsid w:val="00C13D8A"/>
    <w:rsid w:val="00C17828"/>
    <w:rsid w:val="00C2080E"/>
    <w:rsid w:val="00C20D7F"/>
    <w:rsid w:val="00C21F48"/>
    <w:rsid w:val="00C24446"/>
    <w:rsid w:val="00C263BA"/>
    <w:rsid w:val="00C264DF"/>
    <w:rsid w:val="00C26A5D"/>
    <w:rsid w:val="00C31B9E"/>
    <w:rsid w:val="00C42692"/>
    <w:rsid w:val="00C427C3"/>
    <w:rsid w:val="00C42DCB"/>
    <w:rsid w:val="00C42E35"/>
    <w:rsid w:val="00C432CF"/>
    <w:rsid w:val="00C473C1"/>
    <w:rsid w:val="00C478B7"/>
    <w:rsid w:val="00C50AD2"/>
    <w:rsid w:val="00C515EF"/>
    <w:rsid w:val="00C52D55"/>
    <w:rsid w:val="00C53CE2"/>
    <w:rsid w:val="00C540F1"/>
    <w:rsid w:val="00C569D4"/>
    <w:rsid w:val="00C6194C"/>
    <w:rsid w:val="00C61E2F"/>
    <w:rsid w:val="00C621C8"/>
    <w:rsid w:val="00C636C8"/>
    <w:rsid w:val="00C63AC9"/>
    <w:rsid w:val="00C64731"/>
    <w:rsid w:val="00C64D59"/>
    <w:rsid w:val="00C64FF3"/>
    <w:rsid w:val="00C65329"/>
    <w:rsid w:val="00C66583"/>
    <w:rsid w:val="00C7316A"/>
    <w:rsid w:val="00C73497"/>
    <w:rsid w:val="00C737CA"/>
    <w:rsid w:val="00C737E0"/>
    <w:rsid w:val="00C739E1"/>
    <w:rsid w:val="00C73C1A"/>
    <w:rsid w:val="00C75469"/>
    <w:rsid w:val="00C75F85"/>
    <w:rsid w:val="00C76220"/>
    <w:rsid w:val="00C76382"/>
    <w:rsid w:val="00C8292E"/>
    <w:rsid w:val="00C8476E"/>
    <w:rsid w:val="00C856F5"/>
    <w:rsid w:val="00C85EC4"/>
    <w:rsid w:val="00C86DFC"/>
    <w:rsid w:val="00C9058E"/>
    <w:rsid w:val="00C914CF"/>
    <w:rsid w:val="00C91A70"/>
    <w:rsid w:val="00C930E5"/>
    <w:rsid w:val="00C93992"/>
    <w:rsid w:val="00C93C79"/>
    <w:rsid w:val="00C9528C"/>
    <w:rsid w:val="00CA028E"/>
    <w:rsid w:val="00CA18E8"/>
    <w:rsid w:val="00CA2222"/>
    <w:rsid w:val="00CA3456"/>
    <w:rsid w:val="00CA431C"/>
    <w:rsid w:val="00CA69F7"/>
    <w:rsid w:val="00CA750A"/>
    <w:rsid w:val="00CA78A3"/>
    <w:rsid w:val="00CB16CB"/>
    <w:rsid w:val="00CB18D8"/>
    <w:rsid w:val="00CB1FE2"/>
    <w:rsid w:val="00CB273E"/>
    <w:rsid w:val="00CB2807"/>
    <w:rsid w:val="00CB309F"/>
    <w:rsid w:val="00CB51CE"/>
    <w:rsid w:val="00CB57B5"/>
    <w:rsid w:val="00CB5EB9"/>
    <w:rsid w:val="00CC196A"/>
    <w:rsid w:val="00CC2A63"/>
    <w:rsid w:val="00CC2F3D"/>
    <w:rsid w:val="00CC4A9D"/>
    <w:rsid w:val="00CC4D1F"/>
    <w:rsid w:val="00CC5F23"/>
    <w:rsid w:val="00CC64D6"/>
    <w:rsid w:val="00CC7AED"/>
    <w:rsid w:val="00CD22EF"/>
    <w:rsid w:val="00CD2714"/>
    <w:rsid w:val="00CD37F7"/>
    <w:rsid w:val="00CD4B04"/>
    <w:rsid w:val="00CD5A93"/>
    <w:rsid w:val="00CD5E66"/>
    <w:rsid w:val="00CD628F"/>
    <w:rsid w:val="00CD71CB"/>
    <w:rsid w:val="00CD7CEF"/>
    <w:rsid w:val="00CE034D"/>
    <w:rsid w:val="00CE0E7C"/>
    <w:rsid w:val="00CE10FD"/>
    <w:rsid w:val="00CE2107"/>
    <w:rsid w:val="00CE31CF"/>
    <w:rsid w:val="00CE3594"/>
    <w:rsid w:val="00CE6F7E"/>
    <w:rsid w:val="00CE7418"/>
    <w:rsid w:val="00CF10EB"/>
    <w:rsid w:val="00CF1ECA"/>
    <w:rsid w:val="00CF2D6B"/>
    <w:rsid w:val="00CF3FB9"/>
    <w:rsid w:val="00CF4298"/>
    <w:rsid w:val="00CF567B"/>
    <w:rsid w:val="00CF77C1"/>
    <w:rsid w:val="00D005AA"/>
    <w:rsid w:val="00D00B2A"/>
    <w:rsid w:val="00D00C55"/>
    <w:rsid w:val="00D0274A"/>
    <w:rsid w:val="00D04F21"/>
    <w:rsid w:val="00D04FD7"/>
    <w:rsid w:val="00D056D3"/>
    <w:rsid w:val="00D05B6E"/>
    <w:rsid w:val="00D05F96"/>
    <w:rsid w:val="00D06A91"/>
    <w:rsid w:val="00D07E71"/>
    <w:rsid w:val="00D1075A"/>
    <w:rsid w:val="00D11366"/>
    <w:rsid w:val="00D12C6B"/>
    <w:rsid w:val="00D163F9"/>
    <w:rsid w:val="00D16AB6"/>
    <w:rsid w:val="00D17248"/>
    <w:rsid w:val="00D178C1"/>
    <w:rsid w:val="00D2026A"/>
    <w:rsid w:val="00D21370"/>
    <w:rsid w:val="00D22449"/>
    <w:rsid w:val="00D22B98"/>
    <w:rsid w:val="00D22C77"/>
    <w:rsid w:val="00D22DFA"/>
    <w:rsid w:val="00D26D33"/>
    <w:rsid w:val="00D2761F"/>
    <w:rsid w:val="00D27DAA"/>
    <w:rsid w:val="00D311D4"/>
    <w:rsid w:val="00D322C9"/>
    <w:rsid w:val="00D32B65"/>
    <w:rsid w:val="00D32CA2"/>
    <w:rsid w:val="00D34342"/>
    <w:rsid w:val="00D344BA"/>
    <w:rsid w:val="00D3453B"/>
    <w:rsid w:val="00D35033"/>
    <w:rsid w:val="00D40630"/>
    <w:rsid w:val="00D42ACF"/>
    <w:rsid w:val="00D443A3"/>
    <w:rsid w:val="00D443B0"/>
    <w:rsid w:val="00D50F0A"/>
    <w:rsid w:val="00D51495"/>
    <w:rsid w:val="00D516C7"/>
    <w:rsid w:val="00D521A5"/>
    <w:rsid w:val="00D525F8"/>
    <w:rsid w:val="00D5443A"/>
    <w:rsid w:val="00D55297"/>
    <w:rsid w:val="00D55ABA"/>
    <w:rsid w:val="00D5688C"/>
    <w:rsid w:val="00D575ED"/>
    <w:rsid w:val="00D60DCC"/>
    <w:rsid w:val="00D61082"/>
    <w:rsid w:val="00D61921"/>
    <w:rsid w:val="00D631A1"/>
    <w:rsid w:val="00D66065"/>
    <w:rsid w:val="00D66849"/>
    <w:rsid w:val="00D668F2"/>
    <w:rsid w:val="00D67DEF"/>
    <w:rsid w:val="00D71FEC"/>
    <w:rsid w:val="00D72C9D"/>
    <w:rsid w:val="00D72E8F"/>
    <w:rsid w:val="00D73A22"/>
    <w:rsid w:val="00D7711F"/>
    <w:rsid w:val="00D807C6"/>
    <w:rsid w:val="00D814E9"/>
    <w:rsid w:val="00D83E4B"/>
    <w:rsid w:val="00D83EFC"/>
    <w:rsid w:val="00D8466E"/>
    <w:rsid w:val="00D84CA8"/>
    <w:rsid w:val="00D87579"/>
    <w:rsid w:val="00D8764C"/>
    <w:rsid w:val="00D8791A"/>
    <w:rsid w:val="00D919A0"/>
    <w:rsid w:val="00D91E7E"/>
    <w:rsid w:val="00D9211E"/>
    <w:rsid w:val="00D92B42"/>
    <w:rsid w:val="00D959FC"/>
    <w:rsid w:val="00D95E3B"/>
    <w:rsid w:val="00D96785"/>
    <w:rsid w:val="00D968B6"/>
    <w:rsid w:val="00D97E39"/>
    <w:rsid w:val="00DA009E"/>
    <w:rsid w:val="00DA1824"/>
    <w:rsid w:val="00DA21D4"/>
    <w:rsid w:val="00DA2400"/>
    <w:rsid w:val="00DA2A05"/>
    <w:rsid w:val="00DA3131"/>
    <w:rsid w:val="00DA3811"/>
    <w:rsid w:val="00DA46E9"/>
    <w:rsid w:val="00DA49D7"/>
    <w:rsid w:val="00DA65FC"/>
    <w:rsid w:val="00DA73C9"/>
    <w:rsid w:val="00DA7B72"/>
    <w:rsid w:val="00DB04AD"/>
    <w:rsid w:val="00DB171F"/>
    <w:rsid w:val="00DB5249"/>
    <w:rsid w:val="00DB5960"/>
    <w:rsid w:val="00DB5D08"/>
    <w:rsid w:val="00DB776B"/>
    <w:rsid w:val="00DC084C"/>
    <w:rsid w:val="00DC3FEB"/>
    <w:rsid w:val="00DC4B42"/>
    <w:rsid w:val="00DD0680"/>
    <w:rsid w:val="00DD1652"/>
    <w:rsid w:val="00DD28FC"/>
    <w:rsid w:val="00DD2E95"/>
    <w:rsid w:val="00DD423C"/>
    <w:rsid w:val="00DD43D5"/>
    <w:rsid w:val="00DD549A"/>
    <w:rsid w:val="00DD62F9"/>
    <w:rsid w:val="00DD6699"/>
    <w:rsid w:val="00DD76A0"/>
    <w:rsid w:val="00DE04FE"/>
    <w:rsid w:val="00DE0BA1"/>
    <w:rsid w:val="00DE1C16"/>
    <w:rsid w:val="00DE3652"/>
    <w:rsid w:val="00DE3892"/>
    <w:rsid w:val="00DE4B1D"/>
    <w:rsid w:val="00DE5366"/>
    <w:rsid w:val="00DE6EAE"/>
    <w:rsid w:val="00DE76AB"/>
    <w:rsid w:val="00DF0B37"/>
    <w:rsid w:val="00DF20C0"/>
    <w:rsid w:val="00DF24A6"/>
    <w:rsid w:val="00DF2C98"/>
    <w:rsid w:val="00DF39D6"/>
    <w:rsid w:val="00DF46A9"/>
    <w:rsid w:val="00DF4CBA"/>
    <w:rsid w:val="00DF4FE9"/>
    <w:rsid w:val="00DF58B0"/>
    <w:rsid w:val="00DF7163"/>
    <w:rsid w:val="00DF7EFA"/>
    <w:rsid w:val="00E04FF6"/>
    <w:rsid w:val="00E06463"/>
    <w:rsid w:val="00E07D62"/>
    <w:rsid w:val="00E100DE"/>
    <w:rsid w:val="00E11BE3"/>
    <w:rsid w:val="00E121B2"/>
    <w:rsid w:val="00E1335A"/>
    <w:rsid w:val="00E14F66"/>
    <w:rsid w:val="00E15203"/>
    <w:rsid w:val="00E15327"/>
    <w:rsid w:val="00E15E8C"/>
    <w:rsid w:val="00E163C1"/>
    <w:rsid w:val="00E209EC"/>
    <w:rsid w:val="00E21262"/>
    <w:rsid w:val="00E25E80"/>
    <w:rsid w:val="00E309B2"/>
    <w:rsid w:val="00E31786"/>
    <w:rsid w:val="00E319DB"/>
    <w:rsid w:val="00E32066"/>
    <w:rsid w:val="00E33071"/>
    <w:rsid w:val="00E333F1"/>
    <w:rsid w:val="00E33EA8"/>
    <w:rsid w:val="00E353CC"/>
    <w:rsid w:val="00E366A0"/>
    <w:rsid w:val="00E36B7B"/>
    <w:rsid w:val="00E40A35"/>
    <w:rsid w:val="00E41520"/>
    <w:rsid w:val="00E42209"/>
    <w:rsid w:val="00E422B3"/>
    <w:rsid w:val="00E4332D"/>
    <w:rsid w:val="00E470DD"/>
    <w:rsid w:val="00E47D15"/>
    <w:rsid w:val="00E508E8"/>
    <w:rsid w:val="00E51999"/>
    <w:rsid w:val="00E53B18"/>
    <w:rsid w:val="00E54180"/>
    <w:rsid w:val="00E549D1"/>
    <w:rsid w:val="00E552F5"/>
    <w:rsid w:val="00E56179"/>
    <w:rsid w:val="00E5763E"/>
    <w:rsid w:val="00E6163A"/>
    <w:rsid w:val="00E62392"/>
    <w:rsid w:val="00E62A54"/>
    <w:rsid w:val="00E63C13"/>
    <w:rsid w:val="00E63C83"/>
    <w:rsid w:val="00E64774"/>
    <w:rsid w:val="00E64CFE"/>
    <w:rsid w:val="00E65718"/>
    <w:rsid w:val="00E65934"/>
    <w:rsid w:val="00E65BE5"/>
    <w:rsid w:val="00E6719E"/>
    <w:rsid w:val="00E678D6"/>
    <w:rsid w:val="00E71249"/>
    <w:rsid w:val="00E71D20"/>
    <w:rsid w:val="00E72264"/>
    <w:rsid w:val="00E72E49"/>
    <w:rsid w:val="00E7373D"/>
    <w:rsid w:val="00E763D4"/>
    <w:rsid w:val="00E77389"/>
    <w:rsid w:val="00E77967"/>
    <w:rsid w:val="00E8007D"/>
    <w:rsid w:val="00E81347"/>
    <w:rsid w:val="00E81A43"/>
    <w:rsid w:val="00E81EBA"/>
    <w:rsid w:val="00E83F69"/>
    <w:rsid w:val="00E84EFB"/>
    <w:rsid w:val="00E861E6"/>
    <w:rsid w:val="00E9036A"/>
    <w:rsid w:val="00E90820"/>
    <w:rsid w:val="00E944C2"/>
    <w:rsid w:val="00E94DE8"/>
    <w:rsid w:val="00E94F2F"/>
    <w:rsid w:val="00E95168"/>
    <w:rsid w:val="00E952F5"/>
    <w:rsid w:val="00E95D7F"/>
    <w:rsid w:val="00E95F24"/>
    <w:rsid w:val="00EA27DD"/>
    <w:rsid w:val="00EA2964"/>
    <w:rsid w:val="00EA3809"/>
    <w:rsid w:val="00EA39F5"/>
    <w:rsid w:val="00EA4F35"/>
    <w:rsid w:val="00EA50D4"/>
    <w:rsid w:val="00EA52BD"/>
    <w:rsid w:val="00EB02DF"/>
    <w:rsid w:val="00EB12DC"/>
    <w:rsid w:val="00EB1E84"/>
    <w:rsid w:val="00EB2D84"/>
    <w:rsid w:val="00EB328E"/>
    <w:rsid w:val="00EB4A02"/>
    <w:rsid w:val="00EB6065"/>
    <w:rsid w:val="00EB78DF"/>
    <w:rsid w:val="00EC007E"/>
    <w:rsid w:val="00EC0678"/>
    <w:rsid w:val="00EC069B"/>
    <w:rsid w:val="00EC0DBB"/>
    <w:rsid w:val="00EC0FDA"/>
    <w:rsid w:val="00EC1C0E"/>
    <w:rsid w:val="00EC1D92"/>
    <w:rsid w:val="00EC2237"/>
    <w:rsid w:val="00EC22FA"/>
    <w:rsid w:val="00EC3CA2"/>
    <w:rsid w:val="00EC48A2"/>
    <w:rsid w:val="00EC60DC"/>
    <w:rsid w:val="00EC658C"/>
    <w:rsid w:val="00EC71B0"/>
    <w:rsid w:val="00EC7FB2"/>
    <w:rsid w:val="00ED0D4A"/>
    <w:rsid w:val="00ED3ACB"/>
    <w:rsid w:val="00ED72C1"/>
    <w:rsid w:val="00ED771B"/>
    <w:rsid w:val="00ED7E57"/>
    <w:rsid w:val="00EE2890"/>
    <w:rsid w:val="00EE2C68"/>
    <w:rsid w:val="00EE3961"/>
    <w:rsid w:val="00EE4EF0"/>
    <w:rsid w:val="00EE64FE"/>
    <w:rsid w:val="00EE66EB"/>
    <w:rsid w:val="00EE6C89"/>
    <w:rsid w:val="00EE6F2C"/>
    <w:rsid w:val="00EE7A40"/>
    <w:rsid w:val="00EF2BCB"/>
    <w:rsid w:val="00EF3DA9"/>
    <w:rsid w:val="00EF4EBF"/>
    <w:rsid w:val="00EF619F"/>
    <w:rsid w:val="00EF6BC3"/>
    <w:rsid w:val="00F01353"/>
    <w:rsid w:val="00F02843"/>
    <w:rsid w:val="00F03133"/>
    <w:rsid w:val="00F0532B"/>
    <w:rsid w:val="00F05983"/>
    <w:rsid w:val="00F066F3"/>
    <w:rsid w:val="00F073D7"/>
    <w:rsid w:val="00F07D47"/>
    <w:rsid w:val="00F1009D"/>
    <w:rsid w:val="00F119F5"/>
    <w:rsid w:val="00F129B7"/>
    <w:rsid w:val="00F129C5"/>
    <w:rsid w:val="00F14700"/>
    <w:rsid w:val="00F14B65"/>
    <w:rsid w:val="00F15461"/>
    <w:rsid w:val="00F20DA4"/>
    <w:rsid w:val="00F21A59"/>
    <w:rsid w:val="00F24027"/>
    <w:rsid w:val="00F25DD9"/>
    <w:rsid w:val="00F2658E"/>
    <w:rsid w:val="00F27BAC"/>
    <w:rsid w:val="00F30E2E"/>
    <w:rsid w:val="00F310B9"/>
    <w:rsid w:val="00F324C8"/>
    <w:rsid w:val="00F32C6B"/>
    <w:rsid w:val="00F330DA"/>
    <w:rsid w:val="00F333AF"/>
    <w:rsid w:val="00F33739"/>
    <w:rsid w:val="00F3676F"/>
    <w:rsid w:val="00F36AD9"/>
    <w:rsid w:val="00F37638"/>
    <w:rsid w:val="00F401F5"/>
    <w:rsid w:val="00F40DC7"/>
    <w:rsid w:val="00F41675"/>
    <w:rsid w:val="00F41CC9"/>
    <w:rsid w:val="00F4341D"/>
    <w:rsid w:val="00F4463D"/>
    <w:rsid w:val="00F44F19"/>
    <w:rsid w:val="00F4522D"/>
    <w:rsid w:val="00F46B22"/>
    <w:rsid w:val="00F47837"/>
    <w:rsid w:val="00F51992"/>
    <w:rsid w:val="00F52405"/>
    <w:rsid w:val="00F52A28"/>
    <w:rsid w:val="00F54E13"/>
    <w:rsid w:val="00F555FF"/>
    <w:rsid w:val="00F565FD"/>
    <w:rsid w:val="00F604D4"/>
    <w:rsid w:val="00F60965"/>
    <w:rsid w:val="00F611C0"/>
    <w:rsid w:val="00F6171F"/>
    <w:rsid w:val="00F61D56"/>
    <w:rsid w:val="00F628D4"/>
    <w:rsid w:val="00F62E4D"/>
    <w:rsid w:val="00F62FB4"/>
    <w:rsid w:val="00F641BF"/>
    <w:rsid w:val="00F64D80"/>
    <w:rsid w:val="00F66926"/>
    <w:rsid w:val="00F67C9F"/>
    <w:rsid w:val="00F67F85"/>
    <w:rsid w:val="00F7465F"/>
    <w:rsid w:val="00F754A6"/>
    <w:rsid w:val="00F77418"/>
    <w:rsid w:val="00F80EDD"/>
    <w:rsid w:val="00F82D8E"/>
    <w:rsid w:val="00F82EBD"/>
    <w:rsid w:val="00F83C23"/>
    <w:rsid w:val="00F86543"/>
    <w:rsid w:val="00F86862"/>
    <w:rsid w:val="00F933E1"/>
    <w:rsid w:val="00F94D17"/>
    <w:rsid w:val="00F955F3"/>
    <w:rsid w:val="00F956BB"/>
    <w:rsid w:val="00F956E0"/>
    <w:rsid w:val="00F959DB"/>
    <w:rsid w:val="00F971DA"/>
    <w:rsid w:val="00F97A33"/>
    <w:rsid w:val="00FA182D"/>
    <w:rsid w:val="00FA20E9"/>
    <w:rsid w:val="00FA2D11"/>
    <w:rsid w:val="00FA41B6"/>
    <w:rsid w:val="00FA4CB5"/>
    <w:rsid w:val="00FA4D80"/>
    <w:rsid w:val="00FA6948"/>
    <w:rsid w:val="00FB0B54"/>
    <w:rsid w:val="00FB0C77"/>
    <w:rsid w:val="00FB0D8C"/>
    <w:rsid w:val="00FB1751"/>
    <w:rsid w:val="00FB385E"/>
    <w:rsid w:val="00FB4D6D"/>
    <w:rsid w:val="00FB6B35"/>
    <w:rsid w:val="00FC0DC2"/>
    <w:rsid w:val="00FC2FE5"/>
    <w:rsid w:val="00FC32E5"/>
    <w:rsid w:val="00FC44D0"/>
    <w:rsid w:val="00FC49B5"/>
    <w:rsid w:val="00FC5328"/>
    <w:rsid w:val="00FC54E0"/>
    <w:rsid w:val="00FC65D0"/>
    <w:rsid w:val="00FC7071"/>
    <w:rsid w:val="00FD26B6"/>
    <w:rsid w:val="00FD2CE3"/>
    <w:rsid w:val="00FD2D2A"/>
    <w:rsid w:val="00FD3563"/>
    <w:rsid w:val="00FD4EF5"/>
    <w:rsid w:val="00FD65CB"/>
    <w:rsid w:val="00FD6F9E"/>
    <w:rsid w:val="00FD7129"/>
    <w:rsid w:val="00FD787A"/>
    <w:rsid w:val="00FE16DE"/>
    <w:rsid w:val="00FE1734"/>
    <w:rsid w:val="00FE4E02"/>
    <w:rsid w:val="00FE5092"/>
    <w:rsid w:val="00FE52D5"/>
    <w:rsid w:val="00FE6339"/>
    <w:rsid w:val="00FF07EE"/>
    <w:rsid w:val="00FF0812"/>
    <w:rsid w:val="00FF2A46"/>
    <w:rsid w:val="00FF6300"/>
    <w:rsid w:val="00FF7D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A75E8139-81D0-4CA8-8A33-B99522257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aliases w:val="H1,Document Header1,Заголов,Загол 2,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pPr>
      <w:keepNext/>
      <w:suppressAutoHyphens/>
      <w:jc w:val="center"/>
      <w:outlineLvl w:val="0"/>
    </w:pPr>
    <w:rPr>
      <w:rFonts w:ascii="TimesET" w:hAnsi="TimesET"/>
      <w:sz w:val="28"/>
    </w:rPr>
  </w:style>
  <w:style w:type="paragraph" w:styleId="2">
    <w:name w:val="heading 2"/>
    <w:basedOn w:val="a"/>
    <w:next w:val="a"/>
    <w:link w:val="20"/>
    <w:qFormat/>
    <w:pPr>
      <w:keepNext/>
      <w:outlineLvl w:val="1"/>
    </w:pPr>
    <w:rPr>
      <w:sz w:val="28"/>
    </w:rPr>
  </w:style>
  <w:style w:type="paragraph" w:styleId="3">
    <w:name w:val="heading 3"/>
    <w:basedOn w:val="a"/>
    <w:next w:val="a"/>
    <w:link w:val="30"/>
    <w:uiPriority w:val="99"/>
    <w:qFormat/>
    <w:pPr>
      <w:keepNext/>
      <w:suppressAutoHyphens/>
      <w:jc w:val="center"/>
      <w:outlineLvl w:val="2"/>
    </w:pPr>
    <w:rPr>
      <w:rFonts w:ascii="TimesET" w:hAnsi="TimesET"/>
      <w:sz w:val="36"/>
    </w:rPr>
  </w:style>
  <w:style w:type="paragraph" w:styleId="4">
    <w:name w:val="heading 4"/>
    <w:basedOn w:val="a"/>
    <w:next w:val="a"/>
    <w:link w:val="40"/>
    <w:semiHidden/>
    <w:unhideWhenUsed/>
    <w:qFormat/>
    <w:rsid w:val="009F6F52"/>
    <w:pPr>
      <w:keepNext/>
      <w:spacing w:before="240" w:after="60"/>
      <w:outlineLvl w:val="3"/>
    </w:pPr>
    <w:rPr>
      <w:rFonts w:ascii="Calibri" w:hAnsi="Calibri"/>
      <w:b/>
      <w:bCs/>
      <w:sz w:val="28"/>
      <w:szCs w:val="28"/>
    </w:rPr>
  </w:style>
  <w:style w:type="paragraph" w:styleId="5">
    <w:name w:val="heading 5"/>
    <w:basedOn w:val="a"/>
    <w:next w:val="a"/>
    <w:link w:val="50"/>
    <w:qFormat/>
    <w:rsid w:val="005979A9"/>
    <w:pPr>
      <w:keepNext/>
      <w:ind w:firstLine="720"/>
      <w:jc w:val="center"/>
      <w:outlineLvl w:val="4"/>
    </w:pPr>
    <w:rPr>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jc w:val="both"/>
    </w:pPr>
    <w:rPr>
      <w:sz w:val="28"/>
    </w:rPr>
  </w:style>
  <w:style w:type="paragraph" w:styleId="a4">
    <w:name w:val="Title"/>
    <w:aliases w:val="Title"/>
    <w:basedOn w:val="a"/>
    <w:link w:val="a5"/>
    <w:qFormat/>
    <w:pPr>
      <w:suppressAutoHyphens/>
      <w:jc w:val="center"/>
    </w:pPr>
    <w:rPr>
      <w:rFonts w:ascii="TimesET" w:hAnsi="TimesET"/>
      <w:sz w:val="32"/>
    </w:r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customStyle="1" w:styleId="--">
    <w:name w:val="- СТРАНИЦА -"/>
    <w:rPr>
      <w:sz w:val="24"/>
      <w:szCs w:val="24"/>
    </w:rPr>
  </w:style>
  <w:style w:type="paragraph" w:styleId="a9">
    <w:name w:val="Body Text Indent"/>
    <w:aliases w:val="Основной текст 1"/>
    <w:basedOn w:val="a"/>
    <w:link w:val="aa"/>
    <w:pPr>
      <w:shd w:val="clear" w:color="auto" w:fill="FFFFFF"/>
      <w:autoSpaceDE w:val="0"/>
      <w:autoSpaceDN w:val="0"/>
      <w:adjustRightInd w:val="0"/>
      <w:ind w:left="360" w:hanging="360"/>
      <w:jc w:val="both"/>
    </w:pPr>
    <w:rPr>
      <w:color w:val="000000"/>
      <w:sz w:val="28"/>
      <w:szCs w:val="28"/>
    </w:rPr>
  </w:style>
  <w:style w:type="table" w:styleId="ab">
    <w:name w:val="Table Grid"/>
    <w:basedOn w:val="a1"/>
    <w:uiPriority w:val="59"/>
    <w:rsid w:val="00DF0B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Автозамена"/>
    <w:rsid w:val="00822006"/>
    <w:rPr>
      <w:sz w:val="24"/>
      <w:szCs w:val="24"/>
    </w:rPr>
  </w:style>
  <w:style w:type="paragraph" w:customStyle="1" w:styleId="ad">
    <w:name w:val="Знак"/>
    <w:basedOn w:val="a"/>
    <w:rsid w:val="005F6F4D"/>
    <w:rPr>
      <w:rFonts w:ascii="Verdana" w:hAnsi="Verdana" w:cs="Verdana"/>
      <w:sz w:val="20"/>
      <w:szCs w:val="20"/>
      <w:lang w:val="en-US" w:eastAsia="en-US"/>
    </w:rPr>
  </w:style>
  <w:style w:type="character" w:customStyle="1" w:styleId="a5">
    <w:name w:val="Название Знак"/>
    <w:aliases w:val="Title Знак"/>
    <w:link w:val="a4"/>
    <w:rsid w:val="004B5F2D"/>
    <w:rPr>
      <w:rFonts w:ascii="TimesET" w:hAnsi="TimesET"/>
      <w:sz w:val="32"/>
      <w:szCs w:val="24"/>
    </w:rPr>
  </w:style>
  <w:style w:type="paragraph" w:styleId="ae">
    <w:name w:val="Body Text"/>
    <w:aliases w:val="Body single,Body Text Char,Body Text Char2 Char,Body Text Char1 Char Char,Body Text Char Char Char Char,TabelTekst Char Char Char Char,text Char Char Char Char,Body Text2 Char Char Char Char,TabelTekst Char1 Char Char,text Char1 Char Char"/>
    <w:basedOn w:val="a"/>
    <w:link w:val="af"/>
    <w:rsid w:val="00894E25"/>
    <w:pPr>
      <w:spacing w:after="120"/>
    </w:pPr>
    <w:rPr>
      <w:lang w:val="x-none" w:eastAsia="x-none"/>
    </w:rPr>
  </w:style>
  <w:style w:type="character" w:customStyle="1" w:styleId="af">
    <w:name w:val="Основной текст Знак"/>
    <w:aliases w:val="Body single Знак,Body Text Char Знак,Body Text Char2 Char Знак,Body Text Char1 Char Char Знак,Body Text Char Char Char Char Знак,TabelTekst Char Char Char Char Знак,text Char Char Char Char Знак,Body Text2 Char Char Char Char Знак"/>
    <w:link w:val="ae"/>
    <w:rsid w:val="00894E25"/>
    <w:rPr>
      <w:sz w:val="24"/>
      <w:szCs w:val="24"/>
      <w:lang w:val="x-none" w:eastAsia="x-none"/>
    </w:rPr>
  </w:style>
  <w:style w:type="paragraph" w:customStyle="1" w:styleId="ConsPlusNormal">
    <w:name w:val="ConsPlusNormal"/>
    <w:qFormat/>
    <w:rsid w:val="00894E25"/>
    <w:pPr>
      <w:widowControl w:val="0"/>
      <w:autoSpaceDE w:val="0"/>
      <w:autoSpaceDN w:val="0"/>
      <w:adjustRightInd w:val="0"/>
    </w:pPr>
    <w:rPr>
      <w:rFonts w:ascii="Arial" w:hAnsi="Arial" w:cs="Arial"/>
    </w:rPr>
  </w:style>
  <w:style w:type="paragraph" w:styleId="af0">
    <w:name w:val="List Paragraph"/>
    <w:basedOn w:val="a"/>
    <w:uiPriority w:val="34"/>
    <w:qFormat/>
    <w:rsid w:val="00894E25"/>
    <w:pPr>
      <w:spacing w:after="160" w:line="259" w:lineRule="auto"/>
      <w:ind w:left="720"/>
      <w:contextualSpacing/>
    </w:pPr>
    <w:rPr>
      <w:rFonts w:ascii="Calibri" w:eastAsia="Calibri" w:hAnsi="Calibri"/>
      <w:sz w:val="22"/>
      <w:szCs w:val="22"/>
      <w:lang w:eastAsia="en-US"/>
    </w:rPr>
  </w:style>
  <w:style w:type="paragraph" w:customStyle="1" w:styleId="ConsPlusNonformat">
    <w:name w:val="ConsPlusNonformat"/>
    <w:uiPriority w:val="99"/>
    <w:rsid w:val="00894E25"/>
    <w:pPr>
      <w:autoSpaceDE w:val="0"/>
      <w:autoSpaceDN w:val="0"/>
      <w:adjustRightInd w:val="0"/>
    </w:pPr>
    <w:rPr>
      <w:rFonts w:ascii="Courier New" w:hAnsi="Courier New" w:cs="Courier New"/>
      <w:lang w:eastAsia="en-US"/>
    </w:rPr>
  </w:style>
  <w:style w:type="paragraph" w:styleId="af1">
    <w:name w:val="footer"/>
    <w:basedOn w:val="a"/>
    <w:link w:val="af2"/>
    <w:rsid w:val="00894E25"/>
    <w:pPr>
      <w:tabs>
        <w:tab w:val="center" w:pos="4677"/>
        <w:tab w:val="right" w:pos="9355"/>
      </w:tabs>
    </w:pPr>
  </w:style>
  <w:style w:type="character" w:customStyle="1" w:styleId="af2">
    <w:name w:val="Нижний колонтитул Знак"/>
    <w:link w:val="af1"/>
    <w:rsid w:val="00894E25"/>
    <w:rPr>
      <w:sz w:val="24"/>
      <w:szCs w:val="24"/>
    </w:rPr>
  </w:style>
  <w:style w:type="character" w:customStyle="1" w:styleId="10">
    <w:name w:val="Заголовок 1 Знак"/>
    <w:aliases w:val="H1 Знак,Document Header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link w:val="1"/>
    <w:rsid w:val="00894E25"/>
    <w:rPr>
      <w:rFonts w:ascii="TimesET" w:hAnsi="TimesET"/>
      <w:sz w:val="28"/>
      <w:szCs w:val="24"/>
    </w:rPr>
  </w:style>
  <w:style w:type="character" w:customStyle="1" w:styleId="a7">
    <w:name w:val="Верхний колонтитул Знак"/>
    <w:link w:val="a6"/>
    <w:uiPriority w:val="99"/>
    <w:rsid w:val="00894E25"/>
    <w:rPr>
      <w:sz w:val="24"/>
      <w:szCs w:val="24"/>
    </w:rPr>
  </w:style>
  <w:style w:type="paragraph" w:customStyle="1" w:styleId="af3">
    <w:name w:val="Знак"/>
    <w:basedOn w:val="a"/>
    <w:rsid w:val="00894E25"/>
    <w:rPr>
      <w:rFonts w:ascii="Verdana" w:hAnsi="Verdana" w:cs="Verdana"/>
      <w:sz w:val="20"/>
      <w:szCs w:val="20"/>
      <w:lang w:val="en-US" w:eastAsia="en-US"/>
    </w:rPr>
  </w:style>
  <w:style w:type="paragraph" w:styleId="af4">
    <w:name w:val="No Spacing"/>
    <w:link w:val="af5"/>
    <w:uiPriority w:val="1"/>
    <w:qFormat/>
    <w:rsid w:val="00894E25"/>
    <w:rPr>
      <w:sz w:val="24"/>
      <w:szCs w:val="24"/>
    </w:rPr>
  </w:style>
  <w:style w:type="character" w:customStyle="1" w:styleId="af5">
    <w:name w:val="Без интервала Знак"/>
    <w:link w:val="af4"/>
    <w:uiPriority w:val="1"/>
    <w:locked/>
    <w:rsid w:val="00894E25"/>
    <w:rPr>
      <w:sz w:val="24"/>
      <w:szCs w:val="24"/>
    </w:rPr>
  </w:style>
  <w:style w:type="paragraph" w:customStyle="1" w:styleId="af6">
    <w:name w:val="Нормальный (таблица)"/>
    <w:basedOn w:val="a"/>
    <w:next w:val="a"/>
    <w:rsid w:val="00894E25"/>
    <w:pPr>
      <w:widowControl w:val="0"/>
      <w:autoSpaceDE w:val="0"/>
      <w:autoSpaceDN w:val="0"/>
      <w:adjustRightInd w:val="0"/>
      <w:jc w:val="both"/>
    </w:pPr>
    <w:rPr>
      <w:rFonts w:ascii="Arial" w:hAnsi="Arial" w:cs="Arial"/>
    </w:rPr>
  </w:style>
  <w:style w:type="paragraph" w:customStyle="1" w:styleId="af7">
    <w:name w:val="Прижатый влево"/>
    <w:basedOn w:val="a"/>
    <w:next w:val="a"/>
    <w:rsid w:val="00894E25"/>
    <w:pPr>
      <w:widowControl w:val="0"/>
      <w:autoSpaceDE w:val="0"/>
      <w:autoSpaceDN w:val="0"/>
      <w:adjustRightInd w:val="0"/>
    </w:pPr>
    <w:rPr>
      <w:rFonts w:ascii="Arial" w:hAnsi="Arial" w:cs="Arial"/>
    </w:rPr>
  </w:style>
  <w:style w:type="character" w:styleId="af8">
    <w:name w:val="Hyperlink"/>
    <w:uiPriority w:val="99"/>
    <w:unhideWhenUsed/>
    <w:rsid w:val="00894E25"/>
    <w:rPr>
      <w:color w:val="0000FF"/>
      <w:u w:val="single"/>
    </w:rPr>
  </w:style>
  <w:style w:type="paragraph" w:customStyle="1" w:styleId="ConsPlusTitle">
    <w:name w:val="ConsPlusTitle"/>
    <w:rsid w:val="00894E25"/>
    <w:pPr>
      <w:widowControl w:val="0"/>
      <w:autoSpaceDE w:val="0"/>
      <w:autoSpaceDN w:val="0"/>
      <w:adjustRightInd w:val="0"/>
    </w:pPr>
    <w:rPr>
      <w:rFonts w:ascii="Calibri" w:hAnsi="Calibri" w:cs="Calibri"/>
      <w:b/>
      <w:bCs/>
      <w:sz w:val="22"/>
      <w:szCs w:val="22"/>
    </w:rPr>
  </w:style>
  <w:style w:type="character" w:customStyle="1" w:styleId="af9">
    <w:name w:val="Цветовое выделение"/>
    <w:uiPriority w:val="99"/>
    <w:rsid w:val="00894E25"/>
    <w:rPr>
      <w:b/>
      <w:bCs/>
      <w:color w:val="000080"/>
    </w:rPr>
  </w:style>
  <w:style w:type="paragraph" w:styleId="afa">
    <w:name w:val="Balloon Text"/>
    <w:basedOn w:val="a"/>
    <w:link w:val="afb"/>
    <w:rsid w:val="00894E25"/>
    <w:rPr>
      <w:rFonts w:ascii="Tahoma" w:hAnsi="Tahoma"/>
      <w:sz w:val="16"/>
      <w:szCs w:val="16"/>
      <w:lang w:val="x-none" w:eastAsia="x-none"/>
    </w:rPr>
  </w:style>
  <w:style w:type="character" w:customStyle="1" w:styleId="afb">
    <w:name w:val="Текст выноски Знак"/>
    <w:link w:val="afa"/>
    <w:rsid w:val="00894E25"/>
    <w:rPr>
      <w:rFonts w:ascii="Tahoma" w:hAnsi="Tahoma"/>
      <w:sz w:val="16"/>
      <w:szCs w:val="16"/>
      <w:lang w:val="x-none" w:eastAsia="x-none"/>
    </w:rPr>
  </w:style>
  <w:style w:type="character" w:styleId="afc">
    <w:name w:val="FollowedHyperlink"/>
    <w:uiPriority w:val="99"/>
    <w:unhideWhenUsed/>
    <w:rsid w:val="00894E25"/>
    <w:rPr>
      <w:color w:val="800080"/>
      <w:u w:val="single"/>
    </w:rPr>
  </w:style>
  <w:style w:type="paragraph" w:customStyle="1" w:styleId="xl65">
    <w:name w:val="xl65"/>
    <w:basedOn w:val="a"/>
    <w:rsid w:val="00894E25"/>
    <w:pPr>
      <w:spacing w:before="100" w:beforeAutospacing="1" w:after="100" w:afterAutospacing="1"/>
      <w:jc w:val="center"/>
    </w:pPr>
    <w:rPr>
      <w:sz w:val="16"/>
      <w:szCs w:val="16"/>
    </w:rPr>
  </w:style>
  <w:style w:type="paragraph" w:customStyle="1" w:styleId="xl66">
    <w:name w:val="xl66"/>
    <w:basedOn w:val="a"/>
    <w:rsid w:val="00894E25"/>
    <w:pPr>
      <w:spacing w:before="100" w:beforeAutospacing="1" w:after="100" w:afterAutospacing="1"/>
    </w:pPr>
    <w:rPr>
      <w:sz w:val="16"/>
      <w:szCs w:val="16"/>
    </w:rPr>
  </w:style>
  <w:style w:type="paragraph" w:customStyle="1" w:styleId="xl67">
    <w:name w:val="xl67"/>
    <w:basedOn w:val="a"/>
    <w:rsid w:val="00894E25"/>
    <w:pPr>
      <w:spacing w:before="100" w:beforeAutospacing="1" w:after="100" w:afterAutospacing="1"/>
    </w:pPr>
    <w:rPr>
      <w:sz w:val="16"/>
      <w:szCs w:val="16"/>
    </w:rPr>
  </w:style>
  <w:style w:type="paragraph" w:customStyle="1" w:styleId="xl68">
    <w:name w:val="xl68"/>
    <w:basedOn w:val="a"/>
    <w:rsid w:val="00894E25"/>
    <w:pPr>
      <w:spacing w:before="100" w:beforeAutospacing="1" w:after="100" w:afterAutospacing="1"/>
      <w:jc w:val="center"/>
    </w:pPr>
    <w:rPr>
      <w:sz w:val="20"/>
      <w:szCs w:val="20"/>
    </w:rPr>
  </w:style>
  <w:style w:type="paragraph" w:customStyle="1" w:styleId="xl69">
    <w:name w:val="xl69"/>
    <w:basedOn w:val="a"/>
    <w:rsid w:val="00894E25"/>
    <w:pPr>
      <w:spacing w:before="100" w:beforeAutospacing="1" w:after="100" w:afterAutospacing="1"/>
    </w:pPr>
    <w:rPr>
      <w:sz w:val="20"/>
      <w:szCs w:val="20"/>
    </w:rPr>
  </w:style>
  <w:style w:type="paragraph" w:customStyle="1" w:styleId="xl70">
    <w:name w:val="xl70"/>
    <w:basedOn w:val="a"/>
    <w:rsid w:val="00894E25"/>
    <w:pPr>
      <w:spacing w:before="100" w:beforeAutospacing="1" w:after="100" w:afterAutospacing="1"/>
    </w:pPr>
    <w:rPr>
      <w:b/>
      <w:bCs/>
    </w:rPr>
  </w:style>
  <w:style w:type="paragraph" w:customStyle="1" w:styleId="xl71">
    <w:name w:val="xl71"/>
    <w:basedOn w:val="a"/>
    <w:rsid w:val="00894E25"/>
    <w:pPr>
      <w:spacing w:before="100" w:beforeAutospacing="1" w:after="100" w:afterAutospacing="1"/>
    </w:pPr>
    <w:rPr>
      <w:sz w:val="16"/>
      <w:szCs w:val="16"/>
    </w:rPr>
  </w:style>
  <w:style w:type="paragraph" w:customStyle="1" w:styleId="xl72">
    <w:name w:val="xl72"/>
    <w:basedOn w:val="a"/>
    <w:rsid w:val="00894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sz w:val="16"/>
      <w:szCs w:val="16"/>
    </w:rPr>
  </w:style>
  <w:style w:type="paragraph" w:customStyle="1" w:styleId="xl73">
    <w:name w:val="xl73"/>
    <w:basedOn w:val="a"/>
    <w:rsid w:val="00894E25"/>
    <w:pPr>
      <w:pBdr>
        <w:top w:val="single" w:sz="4" w:space="0" w:color="auto"/>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4">
    <w:name w:val="xl74"/>
    <w:basedOn w:val="a"/>
    <w:rsid w:val="00894E25"/>
    <w:pPr>
      <w:pBdr>
        <w:top w:val="single" w:sz="4" w:space="0" w:color="auto"/>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5">
    <w:name w:val="xl75"/>
    <w:basedOn w:val="a"/>
    <w:rsid w:val="00894E25"/>
    <w:pPr>
      <w:pBdr>
        <w:top w:val="single" w:sz="4" w:space="0" w:color="auto"/>
        <w:left w:val="single" w:sz="4" w:space="0" w:color="auto"/>
      </w:pBdr>
      <w:spacing w:before="100" w:beforeAutospacing="1" w:after="100" w:afterAutospacing="1"/>
      <w:jc w:val="center"/>
      <w:textAlignment w:val="top"/>
    </w:pPr>
    <w:rPr>
      <w:sz w:val="16"/>
      <w:szCs w:val="16"/>
    </w:rPr>
  </w:style>
  <w:style w:type="paragraph" w:customStyle="1" w:styleId="xl76">
    <w:name w:val="xl76"/>
    <w:basedOn w:val="a"/>
    <w:rsid w:val="00894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16"/>
      <w:szCs w:val="16"/>
    </w:rPr>
  </w:style>
  <w:style w:type="paragraph" w:customStyle="1" w:styleId="xl77">
    <w:name w:val="xl77"/>
    <w:basedOn w:val="a"/>
    <w:rsid w:val="00894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78">
    <w:name w:val="xl78"/>
    <w:basedOn w:val="a"/>
    <w:rsid w:val="00894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16"/>
      <w:szCs w:val="16"/>
    </w:rPr>
  </w:style>
  <w:style w:type="paragraph" w:customStyle="1" w:styleId="xl79">
    <w:name w:val="xl79"/>
    <w:basedOn w:val="a"/>
    <w:rsid w:val="00894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6"/>
      <w:szCs w:val="16"/>
    </w:rPr>
  </w:style>
  <w:style w:type="paragraph" w:customStyle="1" w:styleId="xl80">
    <w:name w:val="xl80"/>
    <w:basedOn w:val="a"/>
    <w:rsid w:val="00894E2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81">
    <w:name w:val="xl81"/>
    <w:basedOn w:val="a"/>
    <w:rsid w:val="00894E2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82">
    <w:name w:val="xl82"/>
    <w:basedOn w:val="a"/>
    <w:rsid w:val="00894E2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83">
    <w:name w:val="xl83"/>
    <w:basedOn w:val="a"/>
    <w:rsid w:val="00894E2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84">
    <w:name w:val="xl84"/>
    <w:basedOn w:val="a"/>
    <w:rsid w:val="00894E2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85">
    <w:name w:val="xl85"/>
    <w:basedOn w:val="a"/>
    <w:rsid w:val="00894E2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86">
    <w:name w:val="xl86"/>
    <w:basedOn w:val="a"/>
    <w:rsid w:val="00894E2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7">
    <w:name w:val="xl87"/>
    <w:basedOn w:val="a"/>
    <w:rsid w:val="00894E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6"/>
      <w:szCs w:val="16"/>
    </w:rPr>
  </w:style>
  <w:style w:type="paragraph" w:customStyle="1" w:styleId="xl88">
    <w:name w:val="xl88"/>
    <w:basedOn w:val="a"/>
    <w:rsid w:val="00894E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16"/>
      <w:szCs w:val="16"/>
    </w:rPr>
  </w:style>
  <w:style w:type="paragraph" w:customStyle="1" w:styleId="xl89">
    <w:name w:val="xl89"/>
    <w:basedOn w:val="a"/>
    <w:rsid w:val="00894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90">
    <w:name w:val="xl90"/>
    <w:basedOn w:val="a"/>
    <w:rsid w:val="00894E25"/>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16"/>
      <w:szCs w:val="16"/>
    </w:rPr>
  </w:style>
  <w:style w:type="paragraph" w:customStyle="1" w:styleId="xl91">
    <w:name w:val="xl91"/>
    <w:basedOn w:val="a"/>
    <w:rsid w:val="00894E25"/>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92">
    <w:name w:val="xl92"/>
    <w:basedOn w:val="a"/>
    <w:rsid w:val="00894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93">
    <w:name w:val="xl93"/>
    <w:basedOn w:val="a"/>
    <w:rsid w:val="00894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6"/>
      <w:szCs w:val="16"/>
    </w:rPr>
  </w:style>
  <w:style w:type="paragraph" w:customStyle="1" w:styleId="xl94">
    <w:name w:val="xl94"/>
    <w:basedOn w:val="a"/>
    <w:rsid w:val="00894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16"/>
      <w:szCs w:val="16"/>
    </w:rPr>
  </w:style>
  <w:style w:type="paragraph" w:customStyle="1" w:styleId="xl95">
    <w:name w:val="xl95"/>
    <w:basedOn w:val="a"/>
    <w:rsid w:val="00894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16"/>
      <w:szCs w:val="16"/>
    </w:rPr>
  </w:style>
  <w:style w:type="paragraph" w:customStyle="1" w:styleId="xl96">
    <w:name w:val="xl96"/>
    <w:basedOn w:val="a"/>
    <w:rsid w:val="00894E25"/>
    <w:pPr>
      <w:spacing w:before="100" w:beforeAutospacing="1" w:after="100" w:afterAutospacing="1"/>
      <w:jc w:val="center"/>
    </w:pPr>
    <w:rPr>
      <w:b/>
      <w:bCs/>
      <w:sz w:val="20"/>
      <w:szCs w:val="20"/>
    </w:rPr>
  </w:style>
  <w:style w:type="paragraph" w:customStyle="1" w:styleId="xl97">
    <w:name w:val="xl97"/>
    <w:basedOn w:val="a"/>
    <w:rsid w:val="00894E25"/>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8">
    <w:name w:val="xl98"/>
    <w:basedOn w:val="a"/>
    <w:rsid w:val="00894E25"/>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9">
    <w:name w:val="xl99"/>
    <w:basedOn w:val="a"/>
    <w:rsid w:val="00894E25"/>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0">
    <w:name w:val="xl100"/>
    <w:basedOn w:val="a"/>
    <w:rsid w:val="00894E25"/>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1">
    <w:name w:val="xl101"/>
    <w:basedOn w:val="a"/>
    <w:rsid w:val="00894E25"/>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2">
    <w:name w:val="xl102"/>
    <w:basedOn w:val="a"/>
    <w:rsid w:val="00894E25"/>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3">
    <w:name w:val="xl103"/>
    <w:basedOn w:val="a"/>
    <w:rsid w:val="00894E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04">
    <w:name w:val="xl104"/>
    <w:basedOn w:val="a"/>
    <w:rsid w:val="00894E25"/>
    <w:pPr>
      <w:pBdr>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05">
    <w:name w:val="xl105"/>
    <w:basedOn w:val="a"/>
    <w:rsid w:val="00894E2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06">
    <w:name w:val="xl106"/>
    <w:basedOn w:val="a"/>
    <w:rsid w:val="00894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107">
    <w:name w:val="xl107"/>
    <w:basedOn w:val="a"/>
    <w:rsid w:val="00894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16"/>
      <w:szCs w:val="16"/>
    </w:rPr>
  </w:style>
  <w:style w:type="paragraph" w:customStyle="1" w:styleId="xl108">
    <w:name w:val="xl108"/>
    <w:basedOn w:val="a"/>
    <w:rsid w:val="00894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109">
    <w:name w:val="xl109"/>
    <w:basedOn w:val="a"/>
    <w:rsid w:val="00894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0"/>
      <w:szCs w:val="20"/>
    </w:rPr>
  </w:style>
  <w:style w:type="paragraph" w:customStyle="1" w:styleId="xl110">
    <w:name w:val="xl110"/>
    <w:basedOn w:val="a"/>
    <w:rsid w:val="00894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6"/>
      <w:szCs w:val="16"/>
    </w:rPr>
  </w:style>
  <w:style w:type="paragraph" w:customStyle="1" w:styleId="xl111">
    <w:name w:val="xl111"/>
    <w:basedOn w:val="a"/>
    <w:rsid w:val="00894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112">
    <w:name w:val="xl112"/>
    <w:basedOn w:val="a"/>
    <w:rsid w:val="00894E2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13">
    <w:name w:val="xl113"/>
    <w:basedOn w:val="a"/>
    <w:rsid w:val="00894E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4">
    <w:name w:val="xl114"/>
    <w:basedOn w:val="a"/>
    <w:rsid w:val="00894E25"/>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15">
    <w:name w:val="xl115"/>
    <w:basedOn w:val="a"/>
    <w:rsid w:val="00894E25"/>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000000"/>
      <w:sz w:val="16"/>
      <w:szCs w:val="16"/>
    </w:rPr>
  </w:style>
  <w:style w:type="paragraph" w:customStyle="1" w:styleId="xl116">
    <w:name w:val="xl116"/>
    <w:basedOn w:val="a"/>
    <w:rsid w:val="00894E25"/>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117">
    <w:name w:val="xl117"/>
    <w:basedOn w:val="a"/>
    <w:rsid w:val="00894E25"/>
    <w:pPr>
      <w:pBdr>
        <w:top w:val="single" w:sz="4" w:space="0" w:color="auto"/>
      </w:pBdr>
      <w:spacing w:before="100" w:beforeAutospacing="1" w:after="100" w:afterAutospacing="1"/>
      <w:jc w:val="center"/>
      <w:textAlignment w:val="center"/>
    </w:pPr>
    <w:rPr>
      <w:sz w:val="16"/>
      <w:szCs w:val="16"/>
    </w:rPr>
  </w:style>
  <w:style w:type="paragraph" w:customStyle="1" w:styleId="xl118">
    <w:name w:val="xl118"/>
    <w:basedOn w:val="a"/>
    <w:rsid w:val="00894E25"/>
    <w:pPr>
      <w:pBdr>
        <w:top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9">
    <w:name w:val="xl119"/>
    <w:basedOn w:val="a"/>
    <w:rsid w:val="00894E25"/>
    <w:pPr>
      <w:pBdr>
        <w:left w:val="single" w:sz="4" w:space="0" w:color="auto"/>
      </w:pBdr>
      <w:spacing w:before="100" w:beforeAutospacing="1" w:after="100" w:afterAutospacing="1"/>
      <w:jc w:val="center"/>
      <w:textAlignment w:val="center"/>
    </w:pPr>
    <w:rPr>
      <w:sz w:val="16"/>
      <w:szCs w:val="16"/>
    </w:rPr>
  </w:style>
  <w:style w:type="paragraph" w:customStyle="1" w:styleId="xl120">
    <w:name w:val="xl120"/>
    <w:basedOn w:val="a"/>
    <w:rsid w:val="00894E25"/>
    <w:pPr>
      <w:spacing w:before="100" w:beforeAutospacing="1" w:after="100" w:afterAutospacing="1"/>
      <w:jc w:val="center"/>
      <w:textAlignment w:val="center"/>
    </w:pPr>
    <w:rPr>
      <w:sz w:val="16"/>
      <w:szCs w:val="16"/>
    </w:rPr>
  </w:style>
  <w:style w:type="paragraph" w:customStyle="1" w:styleId="xl121">
    <w:name w:val="xl121"/>
    <w:basedOn w:val="a"/>
    <w:rsid w:val="00894E25"/>
    <w:pPr>
      <w:pBdr>
        <w:right w:val="single" w:sz="4" w:space="0" w:color="auto"/>
      </w:pBdr>
      <w:spacing w:before="100" w:beforeAutospacing="1" w:after="100" w:afterAutospacing="1"/>
      <w:jc w:val="center"/>
      <w:textAlignment w:val="center"/>
    </w:pPr>
    <w:rPr>
      <w:sz w:val="16"/>
      <w:szCs w:val="16"/>
    </w:rPr>
  </w:style>
  <w:style w:type="paragraph" w:customStyle="1" w:styleId="xl122">
    <w:name w:val="xl122"/>
    <w:basedOn w:val="a"/>
    <w:rsid w:val="00894E25"/>
    <w:pPr>
      <w:pBdr>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23">
    <w:name w:val="xl123"/>
    <w:basedOn w:val="a"/>
    <w:rsid w:val="00894E25"/>
    <w:pPr>
      <w:pBdr>
        <w:bottom w:val="single" w:sz="4" w:space="0" w:color="auto"/>
      </w:pBdr>
      <w:spacing w:before="100" w:beforeAutospacing="1" w:after="100" w:afterAutospacing="1"/>
      <w:jc w:val="center"/>
      <w:textAlignment w:val="center"/>
    </w:pPr>
    <w:rPr>
      <w:sz w:val="16"/>
      <w:szCs w:val="16"/>
    </w:rPr>
  </w:style>
  <w:style w:type="paragraph" w:customStyle="1" w:styleId="xl124">
    <w:name w:val="xl124"/>
    <w:basedOn w:val="a"/>
    <w:rsid w:val="00894E25"/>
    <w:pPr>
      <w:pBdr>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5">
    <w:name w:val="xl125"/>
    <w:basedOn w:val="a"/>
    <w:rsid w:val="00894E25"/>
    <w:pPr>
      <w:pBdr>
        <w:top w:val="single" w:sz="4" w:space="0" w:color="auto"/>
        <w:left w:val="single" w:sz="4" w:space="0" w:color="auto"/>
      </w:pBdr>
      <w:spacing w:before="100" w:beforeAutospacing="1" w:after="100" w:afterAutospacing="1"/>
      <w:jc w:val="center"/>
      <w:textAlignment w:val="center"/>
    </w:pPr>
    <w:rPr>
      <w:color w:val="000000"/>
      <w:sz w:val="16"/>
      <w:szCs w:val="16"/>
    </w:rPr>
  </w:style>
  <w:style w:type="paragraph" w:customStyle="1" w:styleId="xl126">
    <w:name w:val="xl126"/>
    <w:basedOn w:val="a"/>
    <w:rsid w:val="00894E25"/>
    <w:pPr>
      <w:pBdr>
        <w:top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27">
    <w:name w:val="xl127"/>
    <w:basedOn w:val="a"/>
    <w:rsid w:val="00894E25"/>
    <w:pPr>
      <w:pBdr>
        <w:left w:val="single" w:sz="4" w:space="0" w:color="auto"/>
      </w:pBdr>
      <w:spacing w:before="100" w:beforeAutospacing="1" w:after="100" w:afterAutospacing="1"/>
      <w:jc w:val="center"/>
      <w:textAlignment w:val="center"/>
    </w:pPr>
    <w:rPr>
      <w:color w:val="000000"/>
      <w:sz w:val="16"/>
      <w:szCs w:val="16"/>
    </w:rPr>
  </w:style>
  <w:style w:type="paragraph" w:customStyle="1" w:styleId="xl128">
    <w:name w:val="xl128"/>
    <w:basedOn w:val="a"/>
    <w:rsid w:val="00894E25"/>
    <w:pPr>
      <w:pBdr>
        <w:right w:val="single" w:sz="4" w:space="0" w:color="auto"/>
      </w:pBdr>
      <w:spacing w:before="100" w:beforeAutospacing="1" w:after="100" w:afterAutospacing="1"/>
      <w:jc w:val="center"/>
      <w:textAlignment w:val="center"/>
    </w:pPr>
    <w:rPr>
      <w:color w:val="000000"/>
      <w:sz w:val="16"/>
      <w:szCs w:val="16"/>
    </w:rPr>
  </w:style>
  <w:style w:type="paragraph" w:customStyle="1" w:styleId="xl129">
    <w:name w:val="xl129"/>
    <w:basedOn w:val="a"/>
    <w:rsid w:val="00894E25"/>
    <w:pPr>
      <w:pBdr>
        <w:left w:val="single" w:sz="4" w:space="0" w:color="auto"/>
        <w:bottom w:val="single" w:sz="4" w:space="0" w:color="auto"/>
      </w:pBdr>
      <w:spacing w:before="100" w:beforeAutospacing="1" w:after="100" w:afterAutospacing="1"/>
      <w:jc w:val="center"/>
      <w:textAlignment w:val="center"/>
    </w:pPr>
    <w:rPr>
      <w:color w:val="000000"/>
      <w:sz w:val="16"/>
      <w:szCs w:val="16"/>
    </w:rPr>
  </w:style>
  <w:style w:type="paragraph" w:customStyle="1" w:styleId="xl130">
    <w:name w:val="xl130"/>
    <w:basedOn w:val="a"/>
    <w:rsid w:val="00894E25"/>
    <w:pPr>
      <w:pBdr>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1">
    <w:name w:val="xl131"/>
    <w:basedOn w:val="a"/>
    <w:rsid w:val="00894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132">
    <w:name w:val="xl132"/>
    <w:basedOn w:val="a"/>
    <w:rsid w:val="00894E25"/>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16"/>
      <w:szCs w:val="16"/>
    </w:rPr>
  </w:style>
  <w:style w:type="paragraph" w:customStyle="1" w:styleId="xl133">
    <w:name w:val="xl133"/>
    <w:basedOn w:val="a"/>
    <w:rsid w:val="00894E25"/>
    <w:pPr>
      <w:pBdr>
        <w:left w:val="single" w:sz="4" w:space="0" w:color="auto"/>
        <w:right w:val="single" w:sz="4" w:space="0" w:color="auto"/>
      </w:pBdr>
      <w:shd w:val="clear" w:color="000000" w:fill="FFFFFF"/>
      <w:spacing w:before="100" w:beforeAutospacing="1" w:after="100" w:afterAutospacing="1"/>
      <w:jc w:val="center"/>
    </w:pPr>
    <w:rPr>
      <w:b/>
      <w:bCs/>
      <w:sz w:val="16"/>
      <w:szCs w:val="16"/>
    </w:rPr>
  </w:style>
  <w:style w:type="paragraph" w:customStyle="1" w:styleId="xl134">
    <w:name w:val="xl134"/>
    <w:basedOn w:val="a"/>
    <w:rsid w:val="00894E25"/>
    <w:pPr>
      <w:pBdr>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16"/>
      <w:szCs w:val="16"/>
    </w:rPr>
  </w:style>
  <w:style w:type="paragraph" w:customStyle="1" w:styleId="xl135">
    <w:name w:val="xl135"/>
    <w:basedOn w:val="a"/>
    <w:rsid w:val="00894E25"/>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6"/>
      <w:szCs w:val="16"/>
    </w:rPr>
  </w:style>
  <w:style w:type="paragraph" w:customStyle="1" w:styleId="xl136">
    <w:name w:val="xl136"/>
    <w:basedOn w:val="a"/>
    <w:rsid w:val="00894E25"/>
    <w:pPr>
      <w:pBdr>
        <w:top w:val="single" w:sz="4" w:space="0" w:color="auto"/>
        <w:bottom w:val="single" w:sz="4" w:space="0" w:color="auto"/>
      </w:pBdr>
      <w:shd w:val="clear" w:color="000000" w:fill="FFFFFF"/>
      <w:spacing w:before="100" w:beforeAutospacing="1" w:after="100" w:afterAutospacing="1"/>
      <w:jc w:val="center"/>
    </w:pPr>
    <w:rPr>
      <w:sz w:val="16"/>
      <w:szCs w:val="16"/>
    </w:rPr>
  </w:style>
  <w:style w:type="paragraph" w:customStyle="1" w:styleId="xl137">
    <w:name w:val="xl137"/>
    <w:basedOn w:val="a"/>
    <w:rsid w:val="00894E25"/>
    <w:pPr>
      <w:pBdr>
        <w:top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138">
    <w:name w:val="xl138"/>
    <w:basedOn w:val="a"/>
    <w:rsid w:val="00894E25"/>
    <w:pPr>
      <w:shd w:val="clear" w:color="000000" w:fill="FFFFFF"/>
      <w:spacing w:before="100" w:beforeAutospacing="1" w:after="100" w:afterAutospacing="1"/>
    </w:pPr>
    <w:rPr>
      <w:sz w:val="20"/>
      <w:szCs w:val="20"/>
    </w:rPr>
  </w:style>
  <w:style w:type="paragraph" w:customStyle="1" w:styleId="xl139">
    <w:name w:val="xl139"/>
    <w:basedOn w:val="a"/>
    <w:rsid w:val="00894E25"/>
    <w:pPr>
      <w:shd w:val="clear" w:color="000000" w:fill="FFFFFF"/>
      <w:spacing w:before="100" w:beforeAutospacing="1" w:after="100" w:afterAutospacing="1"/>
    </w:pPr>
    <w:rPr>
      <w:sz w:val="20"/>
      <w:szCs w:val="20"/>
    </w:rPr>
  </w:style>
  <w:style w:type="paragraph" w:customStyle="1" w:styleId="xl140">
    <w:name w:val="xl140"/>
    <w:basedOn w:val="a"/>
    <w:rsid w:val="00894E25"/>
    <w:pPr>
      <w:shd w:val="clear" w:color="000000" w:fill="FFFFFF"/>
      <w:spacing w:before="100" w:beforeAutospacing="1" w:after="100" w:afterAutospacing="1"/>
    </w:pPr>
    <w:rPr>
      <w:sz w:val="16"/>
      <w:szCs w:val="16"/>
    </w:rPr>
  </w:style>
  <w:style w:type="paragraph" w:customStyle="1" w:styleId="xl141">
    <w:name w:val="xl141"/>
    <w:basedOn w:val="a"/>
    <w:rsid w:val="00894E25"/>
    <w:pPr>
      <w:shd w:val="clear" w:color="000000" w:fill="FFFFFF"/>
      <w:spacing w:before="100" w:beforeAutospacing="1" w:after="100" w:afterAutospacing="1"/>
    </w:pPr>
    <w:rPr>
      <w:sz w:val="20"/>
      <w:szCs w:val="20"/>
    </w:rPr>
  </w:style>
  <w:style w:type="paragraph" w:customStyle="1" w:styleId="xl142">
    <w:name w:val="xl142"/>
    <w:basedOn w:val="a"/>
    <w:rsid w:val="00894E25"/>
    <w:pPr>
      <w:shd w:val="clear" w:color="000000" w:fill="FFFFFF"/>
      <w:spacing w:before="100" w:beforeAutospacing="1" w:after="100" w:afterAutospacing="1"/>
      <w:jc w:val="right"/>
    </w:pPr>
    <w:rPr>
      <w:sz w:val="20"/>
      <w:szCs w:val="20"/>
    </w:rPr>
  </w:style>
  <w:style w:type="paragraph" w:customStyle="1" w:styleId="xl143">
    <w:name w:val="xl143"/>
    <w:basedOn w:val="a"/>
    <w:rsid w:val="00894E25"/>
    <w:pPr>
      <w:shd w:val="clear" w:color="000000" w:fill="FFFFFF"/>
      <w:spacing w:before="100" w:beforeAutospacing="1" w:after="100" w:afterAutospacing="1"/>
    </w:pPr>
    <w:rPr>
      <w:sz w:val="16"/>
      <w:szCs w:val="16"/>
    </w:rPr>
  </w:style>
  <w:style w:type="paragraph" w:customStyle="1" w:styleId="xl144">
    <w:name w:val="xl144"/>
    <w:basedOn w:val="a"/>
    <w:rsid w:val="00894E25"/>
    <w:pPr>
      <w:shd w:val="clear" w:color="000000" w:fill="FFFFFF"/>
      <w:spacing w:before="100" w:beforeAutospacing="1" w:after="100" w:afterAutospacing="1"/>
    </w:pPr>
    <w:rPr>
      <w:sz w:val="16"/>
      <w:szCs w:val="16"/>
    </w:rPr>
  </w:style>
  <w:style w:type="paragraph" w:customStyle="1" w:styleId="xl145">
    <w:name w:val="xl145"/>
    <w:basedOn w:val="a"/>
    <w:rsid w:val="00894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6"/>
      <w:szCs w:val="16"/>
    </w:rPr>
  </w:style>
  <w:style w:type="paragraph" w:customStyle="1" w:styleId="xl146">
    <w:name w:val="xl146"/>
    <w:basedOn w:val="a"/>
    <w:rsid w:val="00894E25"/>
    <w:pPr>
      <w:pBdr>
        <w:top w:val="single" w:sz="4" w:space="0" w:color="auto"/>
        <w:left w:val="single" w:sz="4" w:space="0" w:color="auto"/>
      </w:pBdr>
      <w:shd w:val="clear" w:color="000000" w:fill="FFFFFF"/>
      <w:spacing w:before="100" w:beforeAutospacing="1" w:after="100" w:afterAutospacing="1"/>
      <w:jc w:val="center"/>
      <w:textAlignment w:val="top"/>
    </w:pPr>
    <w:rPr>
      <w:sz w:val="16"/>
      <w:szCs w:val="16"/>
    </w:rPr>
  </w:style>
  <w:style w:type="paragraph" w:customStyle="1" w:styleId="xl147">
    <w:name w:val="xl147"/>
    <w:basedOn w:val="a"/>
    <w:rsid w:val="00894E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16"/>
      <w:szCs w:val="16"/>
    </w:rPr>
  </w:style>
  <w:style w:type="paragraph" w:customStyle="1" w:styleId="xl148">
    <w:name w:val="xl148"/>
    <w:basedOn w:val="a"/>
    <w:rsid w:val="00894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color w:val="000000"/>
      <w:sz w:val="16"/>
      <w:szCs w:val="16"/>
    </w:rPr>
  </w:style>
  <w:style w:type="paragraph" w:customStyle="1" w:styleId="xl149">
    <w:name w:val="xl149"/>
    <w:basedOn w:val="a"/>
    <w:rsid w:val="00894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6"/>
      <w:szCs w:val="16"/>
    </w:rPr>
  </w:style>
  <w:style w:type="paragraph" w:customStyle="1" w:styleId="xl150">
    <w:name w:val="xl150"/>
    <w:basedOn w:val="a"/>
    <w:rsid w:val="00894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16"/>
      <w:szCs w:val="16"/>
    </w:rPr>
  </w:style>
  <w:style w:type="paragraph" w:customStyle="1" w:styleId="xl151">
    <w:name w:val="xl151"/>
    <w:basedOn w:val="a"/>
    <w:rsid w:val="00894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16"/>
      <w:szCs w:val="16"/>
    </w:rPr>
  </w:style>
  <w:style w:type="paragraph" w:customStyle="1" w:styleId="xl152">
    <w:name w:val="xl152"/>
    <w:basedOn w:val="a"/>
    <w:rsid w:val="00894E25"/>
    <w:pPr>
      <w:shd w:val="clear" w:color="000000" w:fill="FFFFFF"/>
      <w:spacing w:before="100" w:beforeAutospacing="1" w:after="100" w:afterAutospacing="1"/>
    </w:pPr>
  </w:style>
  <w:style w:type="paragraph" w:customStyle="1" w:styleId="xl153">
    <w:name w:val="xl153"/>
    <w:basedOn w:val="a"/>
    <w:rsid w:val="00894E25"/>
    <w:pPr>
      <w:pBdr>
        <w:left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154">
    <w:name w:val="xl154"/>
    <w:basedOn w:val="a"/>
    <w:rsid w:val="00894E25"/>
    <w:pPr>
      <w:pBdr>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155">
    <w:name w:val="xl155"/>
    <w:basedOn w:val="a"/>
    <w:rsid w:val="00894E25"/>
    <w:pPr>
      <w:pBdr>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16"/>
      <w:szCs w:val="16"/>
    </w:rPr>
  </w:style>
  <w:style w:type="paragraph" w:customStyle="1" w:styleId="xl156">
    <w:name w:val="xl156"/>
    <w:basedOn w:val="a"/>
    <w:rsid w:val="00894E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157">
    <w:name w:val="xl157"/>
    <w:basedOn w:val="a"/>
    <w:rsid w:val="00894E25"/>
    <w:pPr>
      <w:pBdr>
        <w:left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158">
    <w:name w:val="xl158"/>
    <w:basedOn w:val="a"/>
    <w:rsid w:val="00894E25"/>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sz w:val="16"/>
      <w:szCs w:val="16"/>
    </w:rPr>
  </w:style>
  <w:style w:type="paragraph" w:customStyle="1" w:styleId="xl159">
    <w:name w:val="xl159"/>
    <w:basedOn w:val="a"/>
    <w:rsid w:val="00894E25"/>
    <w:pPr>
      <w:pBdr>
        <w:left w:val="single" w:sz="8" w:space="0" w:color="auto"/>
        <w:right w:val="single" w:sz="8" w:space="0" w:color="auto"/>
      </w:pBdr>
      <w:shd w:val="clear" w:color="000000" w:fill="FFFFFF"/>
      <w:spacing w:before="100" w:beforeAutospacing="1" w:after="100" w:afterAutospacing="1"/>
      <w:jc w:val="center"/>
      <w:textAlignment w:val="center"/>
    </w:pPr>
    <w:rPr>
      <w:b/>
      <w:bCs/>
      <w:sz w:val="16"/>
      <w:szCs w:val="16"/>
    </w:rPr>
  </w:style>
  <w:style w:type="paragraph" w:customStyle="1" w:styleId="xl160">
    <w:name w:val="xl160"/>
    <w:basedOn w:val="a"/>
    <w:rsid w:val="00894E25"/>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16"/>
      <w:szCs w:val="16"/>
    </w:rPr>
  </w:style>
  <w:style w:type="paragraph" w:customStyle="1" w:styleId="msonormal0">
    <w:name w:val="msonormal"/>
    <w:basedOn w:val="a"/>
    <w:rsid w:val="00894E25"/>
    <w:pPr>
      <w:spacing w:before="100" w:beforeAutospacing="1" w:after="100" w:afterAutospacing="1"/>
    </w:pPr>
  </w:style>
  <w:style w:type="paragraph" w:customStyle="1" w:styleId="xl161">
    <w:name w:val="xl161"/>
    <w:basedOn w:val="a"/>
    <w:rsid w:val="00894E25"/>
    <w:pPr>
      <w:pBdr>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62">
    <w:name w:val="xl162"/>
    <w:basedOn w:val="a"/>
    <w:rsid w:val="00894E25"/>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63">
    <w:name w:val="xl163"/>
    <w:basedOn w:val="a"/>
    <w:rsid w:val="00894E25"/>
    <w:pPr>
      <w:pBdr>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font5">
    <w:name w:val="font5"/>
    <w:basedOn w:val="a"/>
    <w:rsid w:val="00894E25"/>
    <w:pPr>
      <w:spacing w:before="100" w:beforeAutospacing="1" w:after="100" w:afterAutospacing="1"/>
    </w:pPr>
    <w:rPr>
      <w:b/>
      <w:bCs/>
      <w:sz w:val="16"/>
      <w:szCs w:val="16"/>
    </w:rPr>
  </w:style>
  <w:style w:type="paragraph" w:customStyle="1" w:styleId="font6">
    <w:name w:val="font6"/>
    <w:basedOn w:val="a"/>
    <w:rsid w:val="00894E25"/>
    <w:pPr>
      <w:spacing w:before="100" w:beforeAutospacing="1" w:after="100" w:afterAutospacing="1"/>
    </w:pPr>
    <w:rPr>
      <w:b/>
      <w:bCs/>
      <w:color w:val="000000"/>
      <w:sz w:val="16"/>
      <w:szCs w:val="16"/>
    </w:rPr>
  </w:style>
  <w:style w:type="paragraph" w:customStyle="1" w:styleId="xl164">
    <w:name w:val="xl164"/>
    <w:basedOn w:val="a"/>
    <w:rsid w:val="00894E25"/>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Title">
    <w:name w:val="Title!Название НПА"/>
    <w:basedOn w:val="a"/>
    <w:uiPriority w:val="99"/>
    <w:rsid w:val="00E31786"/>
    <w:pPr>
      <w:spacing w:before="240" w:after="60"/>
      <w:ind w:firstLine="567"/>
      <w:jc w:val="center"/>
      <w:outlineLvl w:val="0"/>
    </w:pPr>
    <w:rPr>
      <w:rFonts w:ascii="Arial" w:hAnsi="Arial" w:cs="Arial"/>
      <w:b/>
      <w:bCs/>
      <w:kern w:val="28"/>
      <w:sz w:val="32"/>
      <w:szCs w:val="32"/>
    </w:rPr>
  </w:style>
  <w:style w:type="character" w:customStyle="1" w:styleId="40">
    <w:name w:val="Заголовок 4 Знак"/>
    <w:link w:val="4"/>
    <w:semiHidden/>
    <w:rsid w:val="009F6F52"/>
    <w:rPr>
      <w:rFonts w:ascii="Calibri" w:eastAsia="Times New Roman" w:hAnsi="Calibri" w:cs="Times New Roman"/>
      <w:b/>
      <w:bCs/>
      <w:sz w:val="28"/>
      <w:szCs w:val="28"/>
    </w:rPr>
  </w:style>
  <w:style w:type="character" w:styleId="afd">
    <w:name w:val="Emphasis"/>
    <w:uiPriority w:val="20"/>
    <w:qFormat/>
    <w:rsid w:val="0044478C"/>
    <w:rPr>
      <w:i/>
      <w:iCs/>
    </w:rPr>
  </w:style>
  <w:style w:type="character" w:customStyle="1" w:styleId="50">
    <w:name w:val="Заголовок 5 Знак"/>
    <w:link w:val="5"/>
    <w:rsid w:val="005979A9"/>
    <w:rPr>
      <w:sz w:val="24"/>
      <w:lang w:val="x-none" w:eastAsia="x-none"/>
    </w:rPr>
  </w:style>
  <w:style w:type="character" w:customStyle="1" w:styleId="20">
    <w:name w:val="Заголовок 2 Знак"/>
    <w:link w:val="2"/>
    <w:rsid w:val="005979A9"/>
    <w:rPr>
      <w:sz w:val="28"/>
      <w:szCs w:val="24"/>
    </w:rPr>
  </w:style>
  <w:style w:type="character" w:customStyle="1" w:styleId="30">
    <w:name w:val="Заголовок 3 Знак"/>
    <w:link w:val="3"/>
    <w:uiPriority w:val="99"/>
    <w:rsid w:val="005979A9"/>
    <w:rPr>
      <w:rFonts w:ascii="TimesET" w:hAnsi="TimesET"/>
      <w:sz w:val="36"/>
      <w:szCs w:val="24"/>
    </w:rPr>
  </w:style>
  <w:style w:type="character" w:customStyle="1" w:styleId="aa">
    <w:name w:val="Основной текст с отступом Знак"/>
    <w:aliases w:val="Основной текст 1 Знак"/>
    <w:link w:val="a9"/>
    <w:rsid w:val="005979A9"/>
    <w:rPr>
      <w:color w:val="000000"/>
      <w:sz w:val="28"/>
      <w:szCs w:val="28"/>
      <w:shd w:val="clear" w:color="auto" w:fill="FFFFFF"/>
    </w:rPr>
  </w:style>
  <w:style w:type="paragraph" w:customStyle="1" w:styleId="afe">
    <w:name w:val="Знак"/>
    <w:basedOn w:val="a"/>
    <w:rsid w:val="005979A9"/>
    <w:rPr>
      <w:rFonts w:ascii="Verdana" w:hAnsi="Verdana" w:cs="Verdana"/>
      <w:sz w:val="20"/>
      <w:szCs w:val="20"/>
      <w:lang w:val="en-US" w:eastAsia="en-US"/>
    </w:rPr>
  </w:style>
  <w:style w:type="character" w:customStyle="1" w:styleId="aff">
    <w:name w:val="Гипертекстовая ссылка"/>
    <w:uiPriority w:val="99"/>
    <w:rsid w:val="005979A9"/>
    <w:rPr>
      <w:b/>
      <w:bCs/>
      <w:color w:val="008000"/>
    </w:rPr>
  </w:style>
  <w:style w:type="paragraph" w:customStyle="1" w:styleId="ConsNormal">
    <w:name w:val="ConsNormal"/>
    <w:rsid w:val="005979A9"/>
    <w:pPr>
      <w:autoSpaceDE w:val="0"/>
      <w:autoSpaceDN w:val="0"/>
      <w:adjustRightInd w:val="0"/>
      <w:ind w:firstLine="720"/>
    </w:pPr>
    <w:rPr>
      <w:rFonts w:ascii="Arial" w:hAnsi="Arial" w:cs="Arial"/>
    </w:rPr>
  </w:style>
  <w:style w:type="paragraph" w:styleId="aff0">
    <w:name w:val="Plain Text"/>
    <w:basedOn w:val="a"/>
    <w:link w:val="aff1"/>
    <w:uiPriority w:val="99"/>
    <w:rsid w:val="005979A9"/>
    <w:rPr>
      <w:rFonts w:ascii="Courier New" w:hAnsi="Courier New" w:cs="Courier New"/>
      <w:sz w:val="20"/>
      <w:szCs w:val="20"/>
    </w:rPr>
  </w:style>
  <w:style w:type="character" w:customStyle="1" w:styleId="aff1">
    <w:name w:val="Текст Знак"/>
    <w:link w:val="aff0"/>
    <w:uiPriority w:val="99"/>
    <w:rsid w:val="005979A9"/>
    <w:rPr>
      <w:rFonts w:ascii="Courier New" w:hAnsi="Courier New" w:cs="Courier New"/>
    </w:rPr>
  </w:style>
  <w:style w:type="paragraph" w:styleId="21">
    <w:name w:val="Body Text 2"/>
    <w:basedOn w:val="a"/>
    <w:link w:val="22"/>
    <w:rsid w:val="005979A9"/>
    <w:pPr>
      <w:spacing w:after="120" w:line="480" w:lineRule="auto"/>
    </w:pPr>
  </w:style>
  <w:style w:type="character" w:customStyle="1" w:styleId="22">
    <w:name w:val="Основной текст 2 Знак"/>
    <w:link w:val="21"/>
    <w:rsid w:val="005979A9"/>
    <w:rPr>
      <w:sz w:val="24"/>
      <w:szCs w:val="24"/>
    </w:rPr>
  </w:style>
  <w:style w:type="paragraph" w:customStyle="1" w:styleId="aff2">
    <w:name w:val="Заголовок статьи"/>
    <w:basedOn w:val="a"/>
    <w:next w:val="a"/>
    <w:uiPriority w:val="99"/>
    <w:rsid w:val="005979A9"/>
    <w:pPr>
      <w:autoSpaceDE w:val="0"/>
      <w:autoSpaceDN w:val="0"/>
      <w:adjustRightInd w:val="0"/>
      <w:ind w:left="1612" w:hanging="892"/>
      <w:jc w:val="both"/>
    </w:pPr>
    <w:rPr>
      <w:rFonts w:ascii="Arial" w:hAnsi="Arial" w:cs="Arial"/>
    </w:rPr>
  </w:style>
  <w:style w:type="character" w:customStyle="1" w:styleId="apple-converted-space">
    <w:name w:val="apple-converted-space"/>
    <w:rsid w:val="005979A9"/>
  </w:style>
  <w:style w:type="character" w:customStyle="1" w:styleId="TimesNewRoman12">
    <w:name w:val="Стиль Times New Roman 12 пт зачеркнутый"/>
    <w:rsid w:val="005979A9"/>
    <w:rPr>
      <w:rFonts w:ascii="Times New Roman" w:hAnsi="Times New Roman" w:cs="Times New Roman"/>
      <w:sz w:val="24"/>
      <w:szCs w:val="24"/>
    </w:rPr>
  </w:style>
  <w:style w:type="character" w:customStyle="1" w:styleId="23">
    <w:name w:val="Основной текст с отступом 2 Знак"/>
    <w:link w:val="24"/>
    <w:locked/>
    <w:rsid w:val="005979A9"/>
    <w:rPr>
      <w:sz w:val="28"/>
      <w:szCs w:val="28"/>
    </w:rPr>
  </w:style>
  <w:style w:type="paragraph" w:styleId="24">
    <w:name w:val="Body Text Indent 2"/>
    <w:basedOn w:val="a"/>
    <w:link w:val="23"/>
    <w:rsid w:val="005979A9"/>
    <w:pPr>
      <w:spacing w:after="120" w:line="480" w:lineRule="auto"/>
      <w:ind w:left="283"/>
    </w:pPr>
    <w:rPr>
      <w:sz w:val="28"/>
      <w:szCs w:val="28"/>
    </w:rPr>
  </w:style>
  <w:style w:type="character" w:customStyle="1" w:styleId="210">
    <w:name w:val="Основной текст с отступом 2 Знак1"/>
    <w:rsid w:val="005979A9"/>
    <w:rPr>
      <w:sz w:val="24"/>
      <w:szCs w:val="24"/>
    </w:rPr>
  </w:style>
  <w:style w:type="paragraph" w:customStyle="1" w:styleId="snews">
    <w:name w:val="snews"/>
    <w:basedOn w:val="a"/>
    <w:rsid w:val="005979A9"/>
    <w:pPr>
      <w:spacing w:before="100" w:beforeAutospacing="1" w:after="100" w:afterAutospacing="1" w:line="240" w:lineRule="atLeast"/>
    </w:pPr>
    <w:rPr>
      <w:rFonts w:ascii="Verdana" w:eastAsia="Arial Unicode MS" w:hAnsi="Verdana" w:cs="Verdana"/>
      <w:color w:val="202020"/>
      <w:sz w:val="18"/>
      <w:szCs w:val="18"/>
    </w:rPr>
  </w:style>
  <w:style w:type="character" w:customStyle="1" w:styleId="11">
    <w:name w:val="Основной текст Знак1"/>
    <w:uiPriority w:val="99"/>
    <w:rsid w:val="005979A9"/>
    <w:rPr>
      <w:sz w:val="24"/>
      <w:szCs w:val="24"/>
    </w:rPr>
  </w:style>
  <w:style w:type="character" w:customStyle="1" w:styleId="31">
    <w:name w:val="Основной текст 3 Знак"/>
    <w:link w:val="32"/>
    <w:locked/>
    <w:rsid w:val="005979A9"/>
    <w:rPr>
      <w:sz w:val="16"/>
      <w:szCs w:val="16"/>
    </w:rPr>
  </w:style>
  <w:style w:type="paragraph" w:styleId="32">
    <w:name w:val="Body Text 3"/>
    <w:basedOn w:val="a"/>
    <w:link w:val="31"/>
    <w:rsid w:val="005979A9"/>
    <w:pPr>
      <w:spacing w:after="120"/>
    </w:pPr>
    <w:rPr>
      <w:sz w:val="16"/>
      <w:szCs w:val="16"/>
    </w:rPr>
  </w:style>
  <w:style w:type="character" w:customStyle="1" w:styleId="310">
    <w:name w:val="Основной текст 3 Знак1"/>
    <w:uiPriority w:val="99"/>
    <w:rsid w:val="005979A9"/>
    <w:rPr>
      <w:sz w:val="16"/>
      <w:szCs w:val="16"/>
    </w:rPr>
  </w:style>
  <w:style w:type="paragraph" w:customStyle="1" w:styleId="Style11">
    <w:name w:val="Style11"/>
    <w:basedOn w:val="a"/>
    <w:rsid w:val="005979A9"/>
    <w:pPr>
      <w:widowControl w:val="0"/>
      <w:autoSpaceDE w:val="0"/>
      <w:autoSpaceDN w:val="0"/>
      <w:adjustRightInd w:val="0"/>
      <w:spacing w:line="290" w:lineRule="exact"/>
      <w:ind w:firstLine="571"/>
      <w:jc w:val="both"/>
    </w:pPr>
  </w:style>
  <w:style w:type="paragraph" w:styleId="aff3">
    <w:name w:val="Normal (Web)"/>
    <w:basedOn w:val="a"/>
    <w:uiPriority w:val="99"/>
    <w:rsid w:val="005979A9"/>
    <w:pPr>
      <w:spacing w:before="100" w:beforeAutospacing="1" w:after="100" w:afterAutospacing="1"/>
    </w:pPr>
  </w:style>
  <w:style w:type="paragraph" w:customStyle="1" w:styleId="xl63">
    <w:name w:val="xl63"/>
    <w:basedOn w:val="a"/>
    <w:rsid w:val="005979A9"/>
    <w:pPr>
      <w:spacing w:before="100" w:beforeAutospacing="1" w:after="100" w:afterAutospacing="1"/>
      <w:jc w:val="center"/>
    </w:pPr>
  </w:style>
  <w:style w:type="paragraph" w:customStyle="1" w:styleId="xl64">
    <w:name w:val="xl64"/>
    <w:basedOn w:val="a"/>
    <w:rsid w:val="005979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20"/>
      <w:szCs w:val="20"/>
    </w:rPr>
  </w:style>
  <w:style w:type="paragraph" w:styleId="33">
    <w:name w:val="Body Text Indent 3"/>
    <w:basedOn w:val="a"/>
    <w:link w:val="34"/>
    <w:rsid w:val="005979A9"/>
    <w:pPr>
      <w:spacing w:after="120"/>
      <w:ind w:left="283"/>
    </w:pPr>
    <w:rPr>
      <w:sz w:val="16"/>
      <w:szCs w:val="16"/>
      <w:lang w:val="x-none" w:eastAsia="x-none"/>
    </w:rPr>
  </w:style>
  <w:style w:type="character" w:customStyle="1" w:styleId="34">
    <w:name w:val="Основной текст с отступом 3 Знак"/>
    <w:link w:val="33"/>
    <w:rsid w:val="005979A9"/>
    <w:rPr>
      <w:sz w:val="16"/>
      <w:szCs w:val="16"/>
      <w:lang w:val="x-none" w:eastAsia="x-none"/>
    </w:rPr>
  </w:style>
  <w:style w:type="paragraph" w:customStyle="1" w:styleId="aff4">
    <w:name w:val="Знак Знак Знак Знак Знак Знак Знак Знак Знак Знак Знак Знак Знак"/>
    <w:basedOn w:val="a"/>
    <w:rsid w:val="005979A9"/>
    <w:pPr>
      <w:spacing w:before="100" w:beforeAutospacing="1" w:after="100" w:afterAutospacing="1"/>
    </w:pPr>
    <w:rPr>
      <w:rFonts w:ascii="Tahoma" w:hAnsi="Tahoma"/>
      <w:sz w:val="20"/>
      <w:szCs w:val="20"/>
      <w:lang w:val="en-US" w:eastAsia="en-US"/>
    </w:rPr>
  </w:style>
  <w:style w:type="paragraph" w:styleId="aff5">
    <w:name w:val="TOC Heading"/>
    <w:basedOn w:val="1"/>
    <w:next w:val="a"/>
    <w:uiPriority w:val="39"/>
    <w:qFormat/>
    <w:rsid w:val="005979A9"/>
    <w:pPr>
      <w:keepLines/>
      <w:suppressAutoHyphens w:val="0"/>
      <w:spacing w:before="480" w:line="276" w:lineRule="auto"/>
      <w:jc w:val="left"/>
      <w:outlineLvl w:val="9"/>
    </w:pPr>
    <w:rPr>
      <w:rFonts w:ascii="Cambria" w:hAnsi="Cambria"/>
      <w:b/>
      <w:bCs/>
      <w:color w:val="365F91"/>
      <w:szCs w:val="28"/>
      <w:lang w:val="x-none" w:eastAsia="en-US"/>
    </w:rPr>
  </w:style>
  <w:style w:type="paragraph" w:styleId="25">
    <w:name w:val="toc 2"/>
    <w:basedOn w:val="a"/>
    <w:next w:val="a"/>
    <w:autoRedefine/>
    <w:uiPriority w:val="39"/>
    <w:rsid w:val="005979A9"/>
    <w:pPr>
      <w:ind w:left="200"/>
    </w:pPr>
    <w:rPr>
      <w:sz w:val="20"/>
      <w:szCs w:val="20"/>
    </w:rPr>
  </w:style>
  <w:style w:type="paragraph" w:styleId="12">
    <w:name w:val="toc 1"/>
    <w:basedOn w:val="a"/>
    <w:next w:val="a"/>
    <w:autoRedefine/>
    <w:uiPriority w:val="39"/>
    <w:rsid w:val="005979A9"/>
    <w:pPr>
      <w:tabs>
        <w:tab w:val="right" w:leader="dot" w:pos="9345"/>
      </w:tabs>
      <w:spacing w:line="360" w:lineRule="auto"/>
    </w:pPr>
    <w:rPr>
      <w:sz w:val="20"/>
      <w:szCs w:val="20"/>
    </w:rPr>
  </w:style>
  <w:style w:type="character" w:customStyle="1" w:styleId="FontStyle14">
    <w:name w:val="Font Style14"/>
    <w:uiPriority w:val="99"/>
    <w:rsid w:val="005979A9"/>
    <w:rPr>
      <w:rFonts w:ascii="Times New Roman" w:hAnsi="Times New Roman" w:cs="Times New Roman"/>
      <w:b/>
      <w:bCs/>
      <w:sz w:val="26"/>
      <w:szCs w:val="26"/>
    </w:rPr>
  </w:style>
  <w:style w:type="paragraph" w:customStyle="1" w:styleId="FR1">
    <w:name w:val="FR1"/>
    <w:rsid w:val="005979A9"/>
    <w:pPr>
      <w:widowControl w:val="0"/>
      <w:spacing w:before="640"/>
      <w:jc w:val="center"/>
    </w:pPr>
    <w:rPr>
      <w:rFonts w:ascii="Arial" w:hAnsi="Arial"/>
      <w:b/>
      <w:snapToGrid w:val="0"/>
      <w:sz w:val="44"/>
    </w:rPr>
  </w:style>
  <w:style w:type="paragraph" w:customStyle="1" w:styleId="211">
    <w:name w:val="Основной текст 21"/>
    <w:basedOn w:val="a"/>
    <w:rsid w:val="005979A9"/>
    <w:pPr>
      <w:widowControl w:val="0"/>
      <w:ind w:left="567"/>
    </w:pPr>
    <w:rPr>
      <w:szCs w:val="20"/>
    </w:rPr>
  </w:style>
  <w:style w:type="paragraph" w:customStyle="1" w:styleId="Default">
    <w:name w:val="Default"/>
    <w:rsid w:val="005979A9"/>
    <w:pPr>
      <w:autoSpaceDE w:val="0"/>
      <w:autoSpaceDN w:val="0"/>
      <w:adjustRightInd w:val="0"/>
    </w:pPr>
    <w:rPr>
      <w:color w:val="000000"/>
      <w:sz w:val="24"/>
      <w:szCs w:val="24"/>
    </w:rPr>
  </w:style>
  <w:style w:type="numbering" w:customStyle="1" w:styleId="13">
    <w:name w:val="Нет списка1"/>
    <w:next w:val="a2"/>
    <w:semiHidden/>
    <w:rsid w:val="005979A9"/>
  </w:style>
  <w:style w:type="character" w:customStyle="1" w:styleId="fontstyle01">
    <w:name w:val="fontstyle01"/>
    <w:rsid w:val="005979A9"/>
    <w:rPr>
      <w:rFonts w:ascii="Times New Roman" w:hAnsi="Times New Roman" w:cs="Times New Roman" w:hint="default"/>
      <w:b w:val="0"/>
      <w:bCs w:val="0"/>
      <w:i w:val="0"/>
      <w:iCs w:val="0"/>
      <w:color w:val="000000"/>
      <w:sz w:val="28"/>
      <w:szCs w:val="28"/>
    </w:rPr>
  </w:style>
  <w:style w:type="paragraph" w:styleId="aff6">
    <w:name w:val="footnote text"/>
    <w:aliases w:val="Table_Footnote_last,Текст сноски Знак1 Знак,Текст сноски Знак Знак Знак,Footnote Text Char Знак Знак,Footnote Text Char Знак,Текст сноски-FN,Table_Footnote_last Знак Знак Знак,Table_Footnote_last Знак,single space,Текст сноски Знак1"/>
    <w:basedOn w:val="a"/>
    <w:link w:val="aff7"/>
    <w:rsid w:val="005979A9"/>
    <w:rPr>
      <w:sz w:val="20"/>
      <w:szCs w:val="20"/>
    </w:rPr>
  </w:style>
  <w:style w:type="character" w:customStyle="1" w:styleId="aff7">
    <w:name w:val="Текст сноски Знак"/>
    <w:aliases w:val="Table_Footnote_last Знак1,Текст сноски Знак1 Знак Знак,Текст сноски Знак Знак Знак Знак,Footnote Text Char Знак Знак Знак,Footnote Text Char Знак Знак1,Текст сноски-FN Знак,Table_Footnote_last Знак Знак Знак Знак,single space Знак"/>
    <w:basedOn w:val="a0"/>
    <w:link w:val="aff6"/>
    <w:rsid w:val="005979A9"/>
  </w:style>
  <w:style w:type="character" w:styleId="aff8">
    <w:name w:val="footnote reference"/>
    <w:aliases w:val="Знак сноски 1"/>
    <w:uiPriority w:val="99"/>
    <w:rsid w:val="005979A9"/>
    <w:rPr>
      <w:rFonts w:ascii="Times New Roman" w:hAnsi="Times New Roman"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emf"/><Relationship Id="rId18" Type="http://schemas.openxmlformats.org/officeDocument/2006/relationships/image" Target="media/image8.emf"/><Relationship Id="rId3" Type="http://schemas.openxmlformats.org/officeDocument/2006/relationships/styles" Target="styles.xml"/><Relationship Id="rId21" Type="http://schemas.openxmlformats.org/officeDocument/2006/relationships/image" Target="media/image11.wmf"/><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chart" Target="charts/chart1.xml"/><Relationship Id="rId10" Type="http://schemas.openxmlformats.org/officeDocument/2006/relationships/header" Target="header2.xml"/><Relationship Id="rId19" Type="http://schemas.openxmlformats.org/officeDocument/2006/relationships/image" Target="media/image9.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emf"/><Relationship Id="rId22" Type="http://schemas.openxmlformats.org/officeDocument/2006/relationships/oleObject" Target="embeddings/oleObject1.bin"/></Relationships>
</file>

<file path=word/_rels/footnotes.xml.rels><?xml version="1.0" encoding="UTF-8" standalone="yes"?>
<Relationships xmlns="http://schemas.openxmlformats.org/package/2006/relationships"><Relationship Id="rId1" Type="http://schemas.openxmlformats.org/officeDocument/2006/relationships/hyperlink" Target="https://rosstat.gov.ru/storage/mediabank/OPJ.xlsx"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38"/>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9.3406593406593408E-2"/>
          <c:y val="6.726457399103139E-2"/>
          <c:w val="0.90659340659340659"/>
          <c:h val="0.77578475336322872"/>
        </c:manualLayout>
      </c:layout>
      <c:bar3DChart>
        <c:barDir val="col"/>
        <c:grouping val="clustered"/>
        <c:varyColors val="0"/>
        <c:ser>
          <c:idx val="0"/>
          <c:order val="0"/>
          <c:tx>
            <c:strRef>
              <c:f>Sheet1!$A$2</c:f>
              <c:strCache>
                <c:ptCount val="1"/>
                <c:pt idx="0">
                  <c:v>Среднемесячные доходы на 1 жителя</c:v>
                </c:pt>
              </c:strCache>
            </c:strRef>
          </c:tx>
          <c:spPr>
            <a:solidFill>
              <a:srgbClr val="00FF00"/>
            </a:solidFill>
            <a:ln w="12622">
              <a:solidFill>
                <a:srgbClr val="000000"/>
              </a:solidFill>
              <a:prstDash val="solid"/>
            </a:ln>
          </c:spPr>
          <c:invertIfNegative val="0"/>
          <c:dLbls>
            <c:dLbl>
              <c:idx val="0"/>
              <c:layout>
                <c:manualLayout>
                  <c:x val="3.2420288457603204E-2"/>
                  <c:y val="9.4885911629827097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7896934421998986E-2"/>
                  <c:y val="8.780517870233066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3.2531089543903942E-2"/>
                  <c:y val="8.736684228355538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2.8007735508299776E-2"/>
                  <c:y val="9.1770972690618915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2.3484381472695551E-2"/>
                  <c:y val="9.201662034735599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1.896102743709133E-2"/>
                  <c:y val="9.721864288043614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Mode val="edge"/>
                  <c:yMode val="edge"/>
                  <c:x val="0.99816849816849818"/>
                  <c:y val="0.1210762331838565"/>
                </c:manualLayout>
              </c:layout>
              <c:showLegendKey val="0"/>
              <c:showVal val="1"/>
              <c:showCatName val="0"/>
              <c:showSerName val="0"/>
              <c:showPercent val="0"/>
              <c:showBubbleSize val="0"/>
              <c:extLst>
                <c:ext xmlns:c15="http://schemas.microsoft.com/office/drawing/2012/chart" uri="{CE6537A1-D6FC-4f65-9D91-7224C49458BB}"/>
              </c:extLst>
            </c:dLbl>
            <c:spPr>
              <a:noFill/>
              <a:ln w="25245">
                <a:noFill/>
              </a:ln>
            </c:spPr>
            <c:txPr>
              <a:bodyPr/>
              <a:lstStyle/>
              <a:p>
                <a:pPr>
                  <a:defRPr sz="795"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Sheet1!$B$1:$J$1</c:f>
              <c:numCache>
                <c:formatCode>General</c:formatCode>
                <c:ptCount val="6"/>
                <c:pt idx="0">
                  <c:v>2022</c:v>
                </c:pt>
                <c:pt idx="1">
                  <c:v>2023</c:v>
                </c:pt>
                <c:pt idx="2">
                  <c:v>2024</c:v>
                </c:pt>
                <c:pt idx="3">
                  <c:v>2025</c:v>
                </c:pt>
                <c:pt idx="4">
                  <c:v>2026</c:v>
                </c:pt>
                <c:pt idx="5">
                  <c:v>2027</c:v>
                </c:pt>
              </c:numCache>
            </c:numRef>
          </c:cat>
          <c:val>
            <c:numRef>
              <c:f>Sheet1!$B$2:$J$2</c:f>
              <c:numCache>
                <c:formatCode>General</c:formatCode>
                <c:ptCount val="6"/>
                <c:pt idx="0">
                  <c:v>49552</c:v>
                </c:pt>
                <c:pt idx="1">
                  <c:v>55975</c:v>
                </c:pt>
                <c:pt idx="2">
                  <c:v>61949</c:v>
                </c:pt>
                <c:pt idx="3">
                  <c:v>66261</c:v>
                </c:pt>
                <c:pt idx="4">
                  <c:v>68905</c:v>
                </c:pt>
                <c:pt idx="5">
                  <c:v>71640</c:v>
                </c:pt>
              </c:numCache>
            </c:numRef>
          </c:val>
        </c:ser>
        <c:ser>
          <c:idx val="1"/>
          <c:order val="1"/>
          <c:tx>
            <c:strRef>
              <c:f>Sheet1!$A$3</c:f>
              <c:strCache>
                <c:ptCount val="1"/>
                <c:pt idx="0">
                  <c:v>Среднемесячные расходы на 1 жителя</c:v>
                </c:pt>
              </c:strCache>
            </c:strRef>
          </c:tx>
          <c:spPr>
            <a:solidFill>
              <a:srgbClr val="FFFFFF"/>
            </a:solidFill>
            <a:ln w="12622">
              <a:solidFill>
                <a:srgbClr val="000000"/>
              </a:solidFill>
              <a:prstDash val="solid"/>
            </a:ln>
          </c:spPr>
          <c:invertIfNegative val="0"/>
          <c:dLbls>
            <c:dLbl>
              <c:idx val="0"/>
              <c:layout>
                <c:manualLayout>
                  <c:x val="2.2806504042554875E-2"/>
                  <c:y val="0.12805647654320074"/>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1.8283150006950737E-2"/>
                  <c:y val="0.11800219624421678"/>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7422799634350162E-2"/>
                  <c:y val="0.12628143208239287"/>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1.6562449261749591E-2"/>
                  <c:y val="0.12464387570404604"/>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1.5702098889149127E-2"/>
                  <c:y val="0.123983562298693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1.4841748516548556E-2"/>
                  <c:y val="0.12594173218407181"/>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w="25245">
                <a:noFill/>
              </a:ln>
            </c:spPr>
            <c:txPr>
              <a:bodyPr/>
              <a:lstStyle/>
              <a:p>
                <a:pPr>
                  <a:defRPr sz="795"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Sheet1!$B$1:$J$1</c:f>
              <c:numCache>
                <c:formatCode>General</c:formatCode>
                <c:ptCount val="6"/>
                <c:pt idx="0">
                  <c:v>2022</c:v>
                </c:pt>
                <c:pt idx="1">
                  <c:v>2023</c:v>
                </c:pt>
                <c:pt idx="2">
                  <c:v>2024</c:v>
                </c:pt>
                <c:pt idx="3">
                  <c:v>2025</c:v>
                </c:pt>
                <c:pt idx="4">
                  <c:v>2026</c:v>
                </c:pt>
                <c:pt idx="5">
                  <c:v>2027</c:v>
                </c:pt>
              </c:numCache>
            </c:numRef>
          </c:cat>
          <c:val>
            <c:numRef>
              <c:f>Sheet1!$B$3:$J$3</c:f>
              <c:numCache>
                <c:formatCode>General</c:formatCode>
                <c:ptCount val="6"/>
                <c:pt idx="0">
                  <c:v>-31495</c:v>
                </c:pt>
                <c:pt idx="1">
                  <c:v>-33882</c:v>
                </c:pt>
                <c:pt idx="2">
                  <c:v>-37211</c:v>
                </c:pt>
                <c:pt idx="3">
                  <c:v>-40357</c:v>
                </c:pt>
                <c:pt idx="4">
                  <c:v>-42826</c:v>
                </c:pt>
                <c:pt idx="5">
                  <c:v>-44935</c:v>
                </c:pt>
              </c:numCache>
            </c:numRef>
          </c:val>
        </c:ser>
        <c:dLbls>
          <c:showLegendKey val="0"/>
          <c:showVal val="1"/>
          <c:showCatName val="0"/>
          <c:showSerName val="0"/>
          <c:showPercent val="0"/>
          <c:showBubbleSize val="0"/>
        </c:dLbls>
        <c:gapWidth val="150"/>
        <c:gapDepth val="0"/>
        <c:shape val="box"/>
        <c:axId val="-1304056832"/>
        <c:axId val="-1304056288"/>
        <c:axId val="0"/>
      </c:bar3DChart>
      <c:catAx>
        <c:axId val="-1304056832"/>
        <c:scaling>
          <c:orientation val="minMax"/>
        </c:scaling>
        <c:delete val="0"/>
        <c:axPos val="b"/>
        <c:numFmt formatCode="General" sourceLinked="1"/>
        <c:majorTickMark val="out"/>
        <c:minorTickMark val="none"/>
        <c:tickLblPos val="low"/>
        <c:spPr>
          <a:ln w="3156">
            <a:solidFill>
              <a:srgbClr val="000000"/>
            </a:solidFill>
            <a:prstDash val="solid"/>
          </a:ln>
        </c:spPr>
        <c:txPr>
          <a:bodyPr rot="0" vert="horz"/>
          <a:lstStyle/>
          <a:p>
            <a:pPr>
              <a:defRPr sz="795" b="0" i="0" u="none" strike="noStrike" baseline="0">
                <a:solidFill>
                  <a:srgbClr val="000000"/>
                </a:solidFill>
                <a:latin typeface="Arial Cyr"/>
                <a:ea typeface="Arial Cyr"/>
                <a:cs typeface="Arial Cyr"/>
              </a:defRPr>
            </a:pPr>
            <a:endParaRPr lang="ru-RU"/>
          </a:p>
        </c:txPr>
        <c:crossAx val="-1304056288"/>
        <c:crosses val="autoZero"/>
        <c:auto val="1"/>
        <c:lblAlgn val="ctr"/>
        <c:lblOffset val="100"/>
        <c:tickLblSkip val="1"/>
        <c:tickMarkSkip val="1"/>
        <c:noMultiLvlLbl val="0"/>
      </c:catAx>
      <c:valAx>
        <c:axId val="-1304056288"/>
        <c:scaling>
          <c:orientation val="minMax"/>
        </c:scaling>
        <c:delete val="0"/>
        <c:axPos val="l"/>
        <c:majorGridlines>
          <c:spPr>
            <a:ln w="3156">
              <a:solidFill>
                <a:srgbClr val="000000"/>
              </a:solidFill>
              <a:prstDash val="solid"/>
            </a:ln>
          </c:spPr>
        </c:majorGridlines>
        <c:numFmt formatCode="General" sourceLinked="1"/>
        <c:majorTickMark val="out"/>
        <c:minorTickMark val="none"/>
        <c:tickLblPos val="nextTo"/>
        <c:spPr>
          <a:ln w="3156">
            <a:solidFill>
              <a:srgbClr val="000000"/>
            </a:solidFill>
            <a:prstDash val="solid"/>
          </a:ln>
        </c:spPr>
        <c:txPr>
          <a:bodyPr rot="0" vert="horz"/>
          <a:lstStyle/>
          <a:p>
            <a:pPr>
              <a:defRPr sz="795" b="0" i="0" u="none" strike="noStrike" baseline="0">
                <a:solidFill>
                  <a:srgbClr val="000000"/>
                </a:solidFill>
                <a:latin typeface="Arial Cyr"/>
                <a:ea typeface="Arial Cyr"/>
                <a:cs typeface="Arial Cyr"/>
              </a:defRPr>
            </a:pPr>
            <a:endParaRPr lang="ru-RU"/>
          </a:p>
        </c:txPr>
        <c:crossAx val="-1304056832"/>
        <c:crosses val="autoZero"/>
        <c:crossBetween val="between"/>
      </c:valAx>
      <c:spPr>
        <a:noFill/>
        <a:ln w="25245">
          <a:noFill/>
        </a:ln>
      </c:spPr>
    </c:plotArea>
    <c:legend>
      <c:legendPos val="r"/>
      <c:layout>
        <c:manualLayout>
          <c:xMode val="edge"/>
          <c:yMode val="edge"/>
          <c:x val="0"/>
          <c:y val="0"/>
          <c:w val="0.85531135531135527"/>
          <c:h val="0.14349775784753363"/>
        </c:manualLayout>
      </c:layout>
      <c:overlay val="0"/>
      <c:spPr>
        <a:noFill/>
        <a:ln w="25245">
          <a:noFill/>
        </a:ln>
      </c:spPr>
      <c:txPr>
        <a:bodyPr/>
        <a:lstStyle/>
        <a:p>
          <a:pPr>
            <a:defRPr sz="914"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795" b="0" i="0" u="none" strike="noStrike" baseline="0">
          <a:solidFill>
            <a:srgbClr val="000000"/>
          </a:solidFill>
          <a:latin typeface="Arial Cyr"/>
          <a:ea typeface="Arial Cyr"/>
          <a:cs typeface="Arial Cy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4251F-25E7-4B73-8731-D9D065905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30</Pages>
  <Words>10321</Words>
  <Characters>65607</Characters>
  <Application>Microsoft Office Word</Application>
  <DocSecurity>0</DocSecurity>
  <Lines>546</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Лешукова Галина</dc:creator>
  <cp:lastModifiedBy>Долгачева Елена Игоревна</cp:lastModifiedBy>
  <cp:revision>4</cp:revision>
  <cp:lastPrinted>2024-11-15T12:06:00Z</cp:lastPrinted>
  <dcterms:created xsi:type="dcterms:W3CDTF">2024-11-21T05:06:00Z</dcterms:created>
  <dcterms:modified xsi:type="dcterms:W3CDTF">2024-11-21T12:10:00Z</dcterms:modified>
</cp:coreProperties>
</file>