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FC" w:rsidRDefault="00183EFC" w:rsidP="00183EFC">
      <w:pPr>
        <w:pStyle w:val="a3"/>
        <w:spacing w:before="71"/>
      </w:pPr>
      <w:r>
        <w:t>Памятка</w:t>
      </w:r>
    </w:p>
    <w:p w:rsidR="00183EFC" w:rsidRDefault="00183EFC" w:rsidP="00183EFC">
      <w:pPr>
        <w:pStyle w:val="a3"/>
        <w:ind w:right="1118"/>
      </w:pPr>
      <w:r>
        <w:t>по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кормления</w:t>
      </w:r>
      <w:r>
        <w:rPr>
          <w:spacing w:val="-4"/>
        </w:rPr>
        <w:t xml:space="preserve"> </w:t>
      </w:r>
      <w:r>
        <w:t>свиней</w:t>
      </w:r>
    </w:p>
    <w:p w:rsidR="00183EFC" w:rsidRDefault="00183EFC" w:rsidP="00183EFC">
      <w:pPr>
        <w:pStyle w:val="a5"/>
        <w:ind w:left="0" w:right="0" w:firstLine="0"/>
        <w:jc w:val="left"/>
        <w:rPr>
          <w:b/>
          <w:sz w:val="28"/>
        </w:rPr>
      </w:pPr>
    </w:p>
    <w:p w:rsidR="00183EFC" w:rsidRDefault="00183EFC" w:rsidP="00183EFC">
      <w:pPr>
        <w:pStyle w:val="a5"/>
        <w:ind w:firstLine="709"/>
      </w:pPr>
      <w:r>
        <w:t>Согласно п. 7 Приказа Минсельхоза России от 28 января 2021 года № 37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профилактических,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карантина и иных ограничений, направленных на предотвращение распространения и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африканской</w:t>
      </w:r>
      <w:r>
        <w:rPr>
          <w:spacing w:val="1"/>
        </w:rPr>
        <w:t xml:space="preserve"> </w:t>
      </w:r>
      <w:r>
        <w:t>чумы</w:t>
      </w:r>
      <w:r>
        <w:rPr>
          <w:spacing w:val="1"/>
        </w:rPr>
        <w:t xml:space="preserve"> </w:t>
      </w:r>
      <w:r>
        <w:t>свиней»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африканской</w:t>
      </w:r>
      <w:r>
        <w:rPr>
          <w:spacing w:val="1"/>
        </w:rPr>
        <w:t xml:space="preserve"> </w:t>
      </w:r>
      <w:r>
        <w:t>чумы</w:t>
      </w:r>
      <w:r>
        <w:rPr>
          <w:spacing w:val="1"/>
        </w:rPr>
        <w:t xml:space="preserve"> </w:t>
      </w:r>
      <w:r>
        <w:t>свиней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 лица, индивидуальные предприниматели, являющиеся собственниками</w:t>
      </w:r>
      <w:r>
        <w:rPr>
          <w:spacing w:val="1"/>
        </w:rPr>
        <w:t xml:space="preserve"> </w:t>
      </w:r>
      <w:r>
        <w:t>(владельцами)</w:t>
      </w:r>
      <w:r>
        <w:rPr>
          <w:spacing w:val="1"/>
        </w:rPr>
        <w:t xml:space="preserve"> </w:t>
      </w:r>
      <w:r>
        <w:t>свиней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термическую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(проварку)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кормления</w:t>
      </w:r>
      <w:r>
        <w:rPr>
          <w:spacing w:val="-15"/>
        </w:rPr>
        <w:t xml:space="preserve"> </w:t>
      </w:r>
      <w:r>
        <w:t>свиней</w:t>
      </w:r>
      <w:r>
        <w:rPr>
          <w:spacing w:val="-15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отходов,</w:t>
      </w:r>
      <w:r>
        <w:rPr>
          <w:spacing w:val="-15"/>
        </w:rPr>
        <w:t xml:space="preserve"> </w:t>
      </w:r>
      <w:r>
        <w:t>продукции</w:t>
      </w:r>
      <w:r>
        <w:rPr>
          <w:spacing w:val="-15"/>
        </w:rPr>
        <w:t xml:space="preserve"> </w:t>
      </w:r>
      <w:r>
        <w:t>охоты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закипания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отходов,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охоты.</w:t>
      </w:r>
    </w:p>
    <w:p w:rsidR="00183EFC" w:rsidRDefault="00183EFC" w:rsidP="00183EFC">
      <w:pPr>
        <w:pStyle w:val="a5"/>
        <w:ind w:right="108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Минсельхоза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621 "Об</w:t>
      </w:r>
      <w:r>
        <w:rPr>
          <w:spacing w:val="-62"/>
        </w:rPr>
        <w:t xml:space="preserve"> </w:t>
      </w:r>
      <w:r>
        <w:t>утверждении Ветеринарных правил содержания свиней в целях их воспроизводства,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621,</w:t>
      </w:r>
      <w:r>
        <w:rPr>
          <w:spacing w:val="1"/>
        </w:rPr>
        <w:t xml:space="preserve"> </w:t>
      </w:r>
      <w:r>
        <w:t>пищевые отходы,</w:t>
      </w:r>
      <w:r>
        <w:rPr>
          <w:spacing w:val="1"/>
        </w:rPr>
        <w:t xml:space="preserve"> </w:t>
      </w:r>
      <w:r>
        <w:t xml:space="preserve">используемые для кормления свиней, </w:t>
      </w:r>
      <w:r>
        <w:rPr>
          <w:u w:val="single"/>
        </w:rPr>
        <w:t>должны подвергаться термической обработке</w:t>
      </w:r>
      <w:r>
        <w:rPr>
          <w:spacing w:val="1"/>
        </w:rPr>
        <w:t xml:space="preserve"> </w:t>
      </w:r>
      <w:r>
        <w:rPr>
          <w:u w:val="single"/>
        </w:rPr>
        <w:t>(проварке)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течение 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менее 30 минут после закипания.</w:t>
      </w:r>
    </w:p>
    <w:p w:rsidR="00183EFC" w:rsidRDefault="00183EFC" w:rsidP="00183EFC">
      <w:pPr>
        <w:pStyle w:val="a5"/>
        <w:ind w:firstLine="709"/>
      </w:pPr>
      <w:r>
        <w:t>Согласно п. 23. Ветеринарных правил перемещения, хранения, переработки и</w:t>
      </w:r>
      <w:r>
        <w:rPr>
          <w:spacing w:val="1"/>
        </w:rPr>
        <w:t xml:space="preserve"> </w:t>
      </w:r>
      <w:r>
        <w:t>утилизации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(утв.</w:t>
      </w:r>
      <w:r>
        <w:rPr>
          <w:spacing w:val="-6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Минсельхоза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октября</w:t>
      </w:r>
      <w:r>
        <w:rPr>
          <w:spacing w:val="-63"/>
        </w:rPr>
        <w:t xml:space="preserve"> </w:t>
      </w:r>
      <w:r>
        <w:t>2020 года № 626) хозяйства, осуществляющие убой животных, юридические лица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умеренно опасные биологические отходы, вправе перерабатывать умеренно опасные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6"/>
        </w:rPr>
        <w:t xml:space="preserve"> </w:t>
      </w:r>
      <w:r>
        <w:t>отходы</w:t>
      </w:r>
      <w:r>
        <w:rPr>
          <w:spacing w:val="-15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предварительного</w:t>
      </w:r>
      <w:r>
        <w:rPr>
          <w:spacing w:val="-15"/>
        </w:rPr>
        <w:t xml:space="preserve"> </w:t>
      </w:r>
      <w:r>
        <w:t>измельчения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последующей</w:t>
      </w:r>
      <w:r>
        <w:rPr>
          <w:spacing w:val="-15"/>
        </w:rPr>
        <w:t xml:space="preserve"> </w:t>
      </w:r>
      <w:r>
        <w:t>проварки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емкостях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100°С.</w:t>
      </w:r>
      <w:r>
        <w:rPr>
          <w:spacing w:val="-62"/>
        </w:rPr>
        <w:t xml:space="preserve"> </w:t>
      </w:r>
      <w:r>
        <w:t>Полученная продукция используется в течение 12 часов с момента приготовления для</w:t>
      </w:r>
      <w:r>
        <w:rPr>
          <w:spacing w:val="-62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рогатого</w:t>
      </w:r>
      <w:r>
        <w:rPr>
          <w:spacing w:val="1"/>
        </w:rPr>
        <w:t xml:space="preserve"> </w:t>
      </w:r>
      <w:r>
        <w:t>скота,</w:t>
      </w:r>
      <w:r>
        <w:rPr>
          <w:spacing w:val="1"/>
        </w:rPr>
        <w:t xml:space="preserve"> </w:t>
      </w:r>
      <w:r>
        <w:t>овец,</w:t>
      </w:r>
      <w:r>
        <w:rPr>
          <w:spacing w:val="1"/>
        </w:rPr>
        <w:t xml:space="preserve"> </w:t>
      </w:r>
      <w:r>
        <w:t>коз,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переработку и</w:t>
      </w:r>
      <w:r>
        <w:rPr>
          <w:spacing w:val="-2"/>
        </w:rPr>
        <w:t xml:space="preserve"> </w:t>
      </w:r>
      <w:r>
        <w:t>(или) на</w:t>
      </w:r>
      <w:r>
        <w:rPr>
          <w:spacing w:val="-1"/>
        </w:rPr>
        <w:t xml:space="preserve"> </w:t>
      </w:r>
      <w:r>
        <w:t>утилизацию.</w:t>
      </w:r>
    </w:p>
    <w:p w:rsidR="00183EFC" w:rsidRDefault="00183EFC" w:rsidP="00183EFC">
      <w:pPr>
        <w:pStyle w:val="a5"/>
        <w:ind w:left="658" w:right="0" w:firstLine="0"/>
        <w:jc w:val="left"/>
      </w:pPr>
      <w:r>
        <w:t>Рекомендуется:</w:t>
      </w:r>
    </w:p>
    <w:p w:rsidR="00183EFC" w:rsidRDefault="00183EFC" w:rsidP="00183EFC">
      <w:pPr>
        <w:pStyle w:val="a5"/>
      </w:pPr>
      <w:r>
        <w:t>1.</w:t>
      </w:r>
      <w:r>
        <w:rPr>
          <w:spacing w:val="-16"/>
        </w:rPr>
        <w:t xml:space="preserve"> </w:t>
      </w:r>
      <w:r>
        <w:t>Пищевые</w:t>
      </w:r>
      <w:r>
        <w:rPr>
          <w:spacing w:val="-16"/>
        </w:rPr>
        <w:t xml:space="preserve"> </w:t>
      </w:r>
      <w:r>
        <w:t>отходы</w:t>
      </w:r>
      <w:r>
        <w:rPr>
          <w:spacing w:val="-16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специально</w:t>
      </w:r>
      <w:r>
        <w:rPr>
          <w:spacing w:val="-16"/>
        </w:rPr>
        <w:t xml:space="preserve"> </w:t>
      </w:r>
      <w:r>
        <w:t>предназначенную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этой</w:t>
      </w:r>
      <w:r>
        <w:rPr>
          <w:spacing w:val="-16"/>
        </w:rPr>
        <w:t xml:space="preserve"> </w:t>
      </w:r>
      <w:r>
        <w:t>цели</w:t>
      </w:r>
      <w:r>
        <w:rPr>
          <w:spacing w:val="-63"/>
        </w:rPr>
        <w:t xml:space="preserve"> </w:t>
      </w:r>
      <w:r>
        <w:t>тару</w:t>
      </w:r>
      <w:r>
        <w:rPr>
          <w:spacing w:val="-1"/>
        </w:rPr>
        <w:t xml:space="preserve"> </w:t>
      </w:r>
      <w:r>
        <w:t>(баки,</w:t>
      </w:r>
      <w:r>
        <w:rPr>
          <w:spacing w:val="-1"/>
        </w:rPr>
        <w:t xml:space="preserve"> </w:t>
      </w:r>
      <w:r>
        <w:t>ведра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закрывающуюся</w:t>
      </w:r>
      <w:r>
        <w:rPr>
          <w:spacing w:val="-1"/>
        </w:rPr>
        <w:t xml:space="preserve"> </w:t>
      </w:r>
      <w:r>
        <w:t>крышками,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надписью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"Корма".</w:t>
      </w:r>
    </w:p>
    <w:p w:rsidR="00183EFC" w:rsidRDefault="00183EFC" w:rsidP="00183EFC">
      <w:pPr>
        <w:pStyle w:val="a7"/>
        <w:numPr>
          <w:ilvl w:val="0"/>
          <w:numId w:val="1"/>
        </w:numPr>
        <w:tabs>
          <w:tab w:val="left" w:pos="1003"/>
        </w:tabs>
        <w:ind w:firstLine="54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сбора</w:t>
      </w:r>
      <w:r>
        <w:rPr>
          <w:spacing w:val="1"/>
          <w:sz w:val="26"/>
        </w:rPr>
        <w:t xml:space="preserve"> </w:t>
      </w:r>
      <w:r>
        <w:rPr>
          <w:sz w:val="26"/>
        </w:rPr>
        <w:t>жидких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влажных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тару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пластмассы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 нержавеющих материалов.</w:t>
      </w:r>
    </w:p>
    <w:p w:rsidR="00183EFC" w:rsidRDefault="00183EFC" w:rsidP="00183EFC">
      <w:pPr>
        <w:pStyle w:val="a7"/>
        <w:numPr>
          <w:ilvl w:val="0"/>
          <w:numId w:val="1"/>
        </w:numPr>
        <w:tabs>
          <w:tab w:val="left" w:pos="914"/>
        </w:tabs>
        <w:ind w:firstLine="540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сбора</w:t>
      </w:r>
      <w:r>
        <w:rPr>
          <w:spacing w:val="-8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7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видов</w:t>
      </w:r>
      <w:r>
        <w:rPr>
          <w:spacing w:val="-8"/>
          <w:sz w:val="26"/>
        </w:rPr>
        <w:t xml:space="preserve"> </w:t>
      </w:r>
      <w:r>
        <w:rPr>
          <w:sz w:val="26"/>
        </w:rPr>
        <w:t>тару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оцинкованного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железа.</w:t>
      </w:r>
    </w:p>
    <w:p w:rsidR="00183EFC" w:rsidRDefault="00183EFC" w:rsidP="00183EFC">
      <w:pPr>
        <w:pStyle w:val="a7"/>
        <w:numPr>
          <w:ilvl w:val="0"/>
          <w:numId w:val="1"/>
        </w:numPr>
        <w:tabs>
          <w:tab w:val="left" w:pos="994"/>
        </w:tabs>
        <w:ind w:right="107" w:firstLine="540"/>
        <w:rPr>
          <w:sz w:val="26"/>
        </w:rPr>
      </w:pPr>
      <w:r>
        <w:rPr>
          <w:sz w:val="26"/>
        </w:rPr>
        <w:t>Ежедневно,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тары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жидких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влажных)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отходов, ее подвергать тщательной промывке горячей водой с применением моющих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 и периодически - дезинфекции (1,5 - 2%-</w:t>
      </w:r>
      <w:proofErr w:type="spellStart"/>
      <w:r>
        <w:rPr>
          <w:sz w:val="26"/>
        </w:rPr>
        <w:t>ным</w:t>
      </w:r>
      <w:proofErr w:type="spellEnd"/>
      <w:r>
        <w:rPr>
          <w:sz w:val="26"/>
        </w:rPr>
        <w:t xml:space="preserve"> раствором кальцинированной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соды,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2%-</w:t>
      </w:r>
      <w:proofErr w:type="spellStart"/>
      <w:r>
        <w:rPr>
          <w:sz w:val="26"/>
        </w:rPr>
        <w:t>ным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раствором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едкого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натра,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хлорной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</w:t>
      </w:r>
      <w:r>
        <w:rPr>
          <w:spacing w:val="-1"/>
          <w:sz w:val="26"/>
        </w:rPr>
        <w:t xml:space="preserve"> </w:t>
      </w:r>
      <w:r>
        <w:rPr>
          <w:sz w:val="26"/>
        </w:rPr>
        <w:t>2%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активного хлора).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 дезинфекции</w:t>
      </w:r>
      <w:r>
        <w:rPr>
          <w:spacing w:val="-1"/>
          <w:sz w:val="26"/>
        </w:rPr>
        <w:t xml:space="preserve"> </w:t>
      </w:r>
      <w:r>
        <w:rPr>
          <w:sz w:val="26"/>
        </w:rPr>
        <w:t>тару</w:t>
      </w:r>
      <w:r>
        <w:rPr>
          <w:spacing w:val="-1"/>
          <w:sz w:val="26"/>
        </w:rPr>
        <w:t xml:space="preserve"> </w:t>
      </w:r>
      <w:r>
        <w:rPr>
          <w:sz w:val="26"/>
        </w:rPr>
        <w:t>промыть</w:t>
      </w:r>
      <w:r>
        <w:rPr>
          <w:spacing w:val="-1"/>
          <w:sz w:val="26"/>
        </w:rPr>
        <w:t xml:space="preserve"> </w:t>
      </w:r>
      <w:r>
        <w:rPr>
          <w:sz w:val="26"/>
        </w:rPr>
        <w:t>водой.</w:t>
      </w:r>
    </w:p>
    <w:p w:rsidR="00183EFC" w:rsidRDefault="00183EFC" w:rsidP="00183EFC">
      <w:pPr>
        <w:pStyle w:val="a7"/>
        <w:numPr>
          <w:ilvl w:val="0"/>
          <w:numId w:val="1"/>
        </w:numPr>
        <w:tabs>
          <w:tab w:val="left" w:pos="928"/>
        </w:tabs>
        <w:ind w:firstLine="540"/>
        <w:rPr>
          <w:sz w:val="26"/>
        </w:rPr>
      </w:pPr>
      <w:r>
        <w:rPr>
          <w:sz w:val="26"/>
        </w:rPr>
        <w:t>Хранить неконсервированные влажные пищевые отходы летом не более 8 - 10</w:t>
      </w:r>
      <w:r>
        <w:rPr>
          <w:spacing w:val="1"/>
          <w:sz w:val="26"/>
        </w:rPr>
        <w:t xml:space="preserve"> </w:t>
      </w:r>
      <w:r>
        <w:rPr>
          <w:sz w:val="26"/>
        </w:rPr>
        <w:t>часов с момента их сбора, а осенью и зимой при температуре наружного воздуха не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-2"/>
          <w:sz w:val="26"/>
        </w:rPr>
        <w:t xml:space="preserve"> </w:t>
      </w:r>
      <w:r>
        <w:rPr>
          <w:sz w:val="26"/>
        </w:rPr>
        <w:t>6 - 7° - 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больше 30 часов.</w:t>
      </w:r>
    </w:p>
    <w:p w:rsidR="00183EFC" w:rsidRDefault="00183EFC" w:rsidP="00183EFC">
      <w:pPr>
        <w:pStyle w:val="a7"/>
        <w:numPr>
          <w:ilvl w:val="0"/>
          <w:numId w:val="1"/>
        </w:numPr>
        <w:tabs>
          <w:tab w:val="left" w:pos="930"/>
        </w:tabs>
        <w:ind w:right="107" w:firstLine="540"/>
        <w:rPr>
          <w:sz w:val="26"/>
        </w:rPr>
      </w:pPr>
      <w:r>
        <w:rPr>
          <w:sz w:val="26"/>
        </w:rPr>
        <w:lastRenderedPageBreak/>
        <w:t>Перевозить пищевые отходы с мест их сбора в хозяйство только в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автомобилях емкостях или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контейнерах.</w:t>
      </w:r>
    </w:p>
    <w:p w:rsidR="00183EFC" w:rsidRDefault="00183EFC" w:rsidP="00183EFC">
      <w:pPr>
        <w:pStyle w:val="a7"/>
        <w:numPr>
          <w:ilvl w:val="0"/>
          <w:numId w:val="1"/>
        </w:numPr>
        <w:tabs>
          <w:tab w:val="left" w:pos="961"/>
        </w:tabs>
        <w:ind w:right="106" w:firstLine="540"/>
        <w:rPr>
          <w:sz w:val="26"/>
        </w:rPr>
      </w:pPr>
      <w:r>
        <w:rPr>
          <w:sz w:val="26"/>
        </w:rPr>
        <w:t>Мойку и дезинфекцию средств перевозки пищевых отходов производить на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площадке</w:t>
      </w:r>
      <w:r>
        <w:rPr>
          <w:spacing w:val="1"/>
          <w:sz w:val="26"/>
        </w:rPr>
        <w:t xml:space="preserve"> </w:t>
      </w:r>
      <w:r>
        <w:rPr>
          <w:sz w:val="26"/>
        </w:rPr>
        <w:t>фермы</w:t>
      </w:r>
      <w:r>
        <w:rPr>
          <w:spacing w:val="1"/>
          <w:sz w:val="26"/>
        </w:rPr>
        <w:t xml:space="preserve"> </w:t>
      </w:r>
      <w:r>
        <w:rPr>
          <w:sz w:val="26"/>
        </w:rPr>
        <w:t>(хозяйства),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мойки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дезинфекции</w:t>
      </w:r>
      <w:r>
        <w:rPr>
          <w:spacing w:val="-62"/>
          <w:sz w:val="26"/>
        </w:rPr>
        <w:t xml:space="preserve"> </w:t>
      </w:r>
      <w:r>
        <w:rPr>
          <w:sz w:val="26"/>
        </w:rPr>
        <w:t>автомашин,</w:t>
      </w:r>
      <w:r>
        <w:rPr>
          <w:spacing w:val="-15"/>
          <w:sz w:val="26"/>
        </w:rPr>
        <w:t xml:space="preserve"> </w:t>
      </w:r>
      <w:r>
        <w:rPr>
          <w:sz w:val="26"/>
        </w:rPr>
        <w:t>а</w:t>
      </w:r>
      <w:r>
        <w:rPr>
          <w:spacing w:val="-15"/>
          <w:sz w:val="26"/>
        </w:rPr>
        <w:t xml:space="preserve"> </w:t>
      </w:r>
      <w:r>
        <w:rPr>
          <w:sz w:val="26"/>
        </w:rPr>
        <w:t>если</w:t>
      </w:r>
      <w:r>
        <w:rPr>
          <w:spacing w:val="-15"/>
          <w:sz w:val="26"/>
        </w:rPr>
        <w:t xml:space="preserve"> </w:t>
      </w:r>
      <w:r>
        <w:rPr>
          <w:sz w:val="26"/>
        </w:rPr>
        <w:t>таковой</w:t>
      </w:r>
      <w:r>
        <w:rPr>
          <w:spacing w:val="-14"/>
          <w:sz w:val="26"/>
        </w:rPr>
        <w:t xml:space="preserve"> </w:t>
      </w:r>
      <w:r>
        <w:rPr>
          <w:sz w:val="26"/>
        </w:rPr>
        <w:t>нет,</w:t>
      </w:r>
      <w:r>
        <w:rPr>
          <w:spacing w:val="-15"/>
          <w:sz w:val="26"/>
        </w:rPr>
        <w:t xml:space="preserve"> </w:t>
      </w:r>
      <w:r>
        <w:rPr>
          <w:sz w:val="26"/>
        </w:rPr>
        <w:t>то</w:t>
      </w:r>
      <w:r>
        <w:rPr>
          <w:spacing w:val="-15"/>
          <w:sz w:val="26"/>
        </w:rPr>
        <w:t xml:space="preserve"> </w:t>
      </w:r>
      <w:r>
        <w:rPr>
          <w:sz w:val="26"/>
        </w:rPr>
        <w:t>оборудовать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отдельную</w:t>
      </w:r>
      <w:r>
        <w:rPr>
          <w:spacing w:val="-15"/>
          <w:sz w:val="26"/>
        </w:rPr>
        <w:t xml:space="preserve"> </w:t>
      </w:r>
      <w:r>
        <w:rPr>
          <w:sz w:val="26"/>
        </w:rPr>
        <w:t>площадку.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дезинфекции</w:t>
      </w:r>
      <w:r>
        <w:rPr>
          <w:spacing w:val="-6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средства, указанные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2"/>
          <w:sz w:val="26"/>
        </w:rPr>
        <w:t xml:space="preserve"> </w:t>
      </w:r>
      <w:r>
        <w:rPr>
          <w:sz w:val="26"/>
        </w:rPr>
        <w:t>5 настоящих рекомендаций.</w:t>
      </w:r>
    </w:p>
    <w:p w:rsidR="00710B2D" w:rsidRDefault="00710B2D">
      <w:bookmarkStart w:id="0" w:name="_GoBack"/>
      <w:bookmarkEnd w:id="0"/>
    </w:p>
    <w:sectPr w:rsidR="0071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C33C1"/>
    <w:multiLevelType w:val="hybridMultilevel"/>
    <w:tmpl w:val="5B02BA88"/>
    <w:lvl w:ilvl="0" w:tplc="A8FC52EE">
      <w:start w:val="3"/>
      <w:numFmt w:val="decimal"/>
      <w:lvlText w:val="%1."/>
      <w:lvlJc w:val="left"/>
      <w:pPr>
        <w:ind w:left="118" w:hanging="34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76C21C">
      <w:numFmt w:val="bullet"/>
      <w:lvlText w:val="•"/>
      <w:lvlJc w:val="left"/>
      <w:pPr>
        <w:ind w:left="1094" w:hanging="345"/>
      </w:pPr>
      <w:rPr>
        <w:lang w:val="ru-RU" w:eastAsia="en-US" w:bidi="ar-SA"/>
      </w:rPr>
    </w:lvl>
    <w:lvl w:ilvl="2" w:tplc="25569D74">
      <w:numFmt w:val="bullet"/>
      <w:lvlText w:val="•"/>
      <w:lvlJc w:val="left"/>
      <w:pPr>
        <w:ind w:left="2069" w:hanging="345"/>
      </w:pPr>
      <w:rPr>
        <w:lang w:val="ru-RU" w:eastAsia="en-US" w:bidi="ar-SA"/>
      </w:rPr>
    </w:lvl>
    <w:lvl w:ilvl="3" w:tplc="ED1E40CC">
      <w:numFmt w:val="bullet"/>
      <w:lvlText w:val="•"/>
      <w:lvlJc w:val="left"/>
      <w:pPr>
        <w:ind w:left="3043" w:hanging="345"/>
      </w:pPr>
      <w:rPr>
        <w:lang w:val="ru-RU" w:eastAsia="en-US" w:bidi="ar-SA"/>
      </w:rPr>
    </w:lvl>
    <w:lvl w:ilvl="4" w:tplc="3B2448E6">
      <w:numFmt w:val="bullet"/>
      <w:lvlText w:val="•"/>
      <w:lvlJc w:val="left"/>
      <w:pPr>
        <w:ind w:left="4018" w:hanging="345"/>
      </w:pPr>
      <w:rPr>
        <w:lang w:val="ru-RU" w:eastAsia="en-US" w:bidi="ar-SA"/>
      </w:rPr>
    </w:lvl>
    <w:lvl w:ilvl="5" w:tplc="F74A6356">
      <w:numFmt w:val="bullet"/>
      <w:lvlText w:val="•"/>
      <w:lvlJc w:val="left"/>
      <w:pPr>
        <w:ind w:left="4993" w:hanging="345"/>
      </w:pPr>
      <w:rPr>
        <w:lang w:val="ru-RU" w:eastAsia="en-US" w:bidi="ar-SA"/>
      </w:rPr>
    </w:lvl>
    <w:lvl w:ilvl="6" w:tplc="553C31A8">
      <w:numFmt w:val="bullet"/>
      <w:lvlText w:val="•"/>
      <w:lvlJc w:val="left"/>
      <w:pPr>
        <w:ind w:left="5967" w:hanging="345"/>
      </w:pPr>
      <w:rPr>
        <w:lang w:val="ru-RU" w:eastAsia="en-US" w:bidi="ar-SA"/>
      </w:rPr>
    </w:lvl>
    <w:lvl w:ilvl="7" w:tplc="612A1DF4">
      <w:numFmt w:val="bullet"/>
      <w:lvlText w:val="•"/>
      <w:lvlJc w:val="left"/>
      <w:pPr>
        <w:ind w:left="6942" w:hanging="345"/>
      </w:pPr>
      <w:rPr>
        <w:lang w:val="ru-RU" w:eastAsia="en-US" w:bidi="ar-SA"/>
      </w:rPr>
    </w:lvl>
    <w:lvl w:ilvl="8" w:tplc="6BCE2044">
      <w:numFmt w:val="bullet"/>
      <w:lvlText w:val="•"/>
      <w:lvlJc w:val="left"/>
      <w:pPr>
        <w:ind w:left="7916" w:hanging="345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9"/>
    <w:rsid w:val="00183EFC"/>
    <w:rsid w:val="00710B2D"/>
    <w:rsid w:val="00B6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E9C9-1169-4026-9236-BD2C30A3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83EFC"/>
    <w:pPr>
      <w:widowControl w:val="0"/>
      <w:autoSpaceDE w:val="0"/>
      <w:autoSpaceDN w:val="0"/>
      <w:spacing w:before="25" w:after="0" w:line="240" w:lineRule="auto"/>
      <w:ind w:left="1125" w:right="111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183E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183EFC"/>
    <w:pPr>
      <w:widowControl w:val="0"/>
      <w:autoSpaceDE w:val="0"/>
      <w:autoSpaceDN w:val="0"/>
      <w:spacing w:after="0" w:line="240" w:lineRule="auto"/>
      <w:ind w:left="118" w:right="107"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183EFC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183EFC"/>
    <w:pPr>
      <w:widowControl w:val="0"/>
      <w:autoSpaceDE w:val="0"/>
      <w:autoSpaceDN w:val="0"/>
      <w:spacing w:after="0" w:line="240" w:lineRule="auto"/>
      <w:ind w:left="118" w:right="108" w:firstLine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2022-01-10T11:45:00Z</dcterms:created>
  <dcterms:modified xsi:type="dcterms:W3CDTF">2022-01-10T11:45:00Z</dcterms:modified>
</cp:coreProperties>
</file>