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B1" w:rsidRPr="00D43BB1" w:rsidRDefault="00D43BB1" w:rsidP="00D43BB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D43BB1" w:rsidRPr="00D43BB1" w:rsidRDefault="00D43BB1" w:rsidP="00D43BB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u w:val="single"/>
          <w:lang w:eastAsia="ru-RU"/>
        </w:rPr>
        <w:t>Регулирование осуществляется в соответствии с требованиями:</w:t>
      </w:r>
    </w:p>
    <w:p w:rsidR="00D43BB1" w:rsidRPr="00D43BB1" w:rsidRDefault="00D43BB1" w:rsidP="00D43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Федерального закона от 24.06.1998 № 89-ФЗ «Об отходах производства и потребления» (далее – Закон № 89-ФЗ);</w:t>
      </w:r>
    </w:p>
    <w:p w:rsidR="00D43BB1" w:rsidRPr="00D43BB1" w:rsidRDefault="00D43BB1" w:rsidP="00D43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постановления Правительства Российской Федерации от 30.05.2016 № 484 «О ценообразовании в области обращения с твердыми коммунальными отходами»;</w:t>
      </w:r>
    </w:p>
    <w:p w:rsidR="00D43BB1" w:rsidRPr="00D43BB1" w:rsidRDefault="00D43BB1" w:rsidP="00D43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D43BB1" w:rsidRPr="00D43BB1" w:rsidRDefault="00D43BB1" w:rsidP="00D43BB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 учетом требований выше указанных нормативных правовых актов приказом РСТ Югры от 12.12.2024 № 122-нп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«Югра-Экология» (далее – АО «Югра-Экология»).</w:t>
      </w:r>
    </w:p>
    <w:p w:rsidR="00D43BB1" w:rsidRPr="00D43BB1" w:rsidRDefault="00D43BB1" w:rsidP="00D43BB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</w:t>
      </w:r>
    </w:p>
    <w:p w:rsidR="00D43BB1" w:rsidRPr="00D43BB1" w:rsidRDefault="00D43BB1" w:rsidP="00D43BB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  на 2025 год, утвержденных постановлением Губернатора Ханты-Мансийского автономного округа – Югры от 11.12.2023 № 185 (в ред. от 11.12.2024 № 135), единые тарифы по отношению к декабрю 2024 года с 01.01.2025 по 30.06.2025 будут применяться без роста, с 01.07.2025 с ростом 9,0% в размере, ниже единых тарифов, установленных приказом РСТ Югры № 122-нп.</w:t>
      </w:r>
    </w:p>
    <w:p w:rsidR="00D43BB1" w:rsidRPr="00D43BB1" w:rsidRDefault="00D43BB1" w:rsidP="00D43BB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Единые тарифы для населения приняты приказом регионального оператора по обращению с ТКО АО «Югра-Экология» от 19.12.2024 № 01-06-ЮЭ/201 «Об установлении цены для населения на 2025 год» (далее – приказ АО «Югра-Экология»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1-нп «Об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предоставлением населению коммунальных услуг по обращению с твердыми коммунальными отходами».</w:t>
      </w:r>
    </w:p>
    <w:p w:rsidR="00D43BB1" w:rsidRPr="00D43BB1" w:rsidRDefault="00D43BB1" w:rsidP="00D43BB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Информация об установленных единых тарифах отражена в протоколе заседания правления РСТ Югры от 12.12.2024 № 64, размещенном на официальном сайте (</w:t>
      </w:r>
      <w:hyperlink r:id="rId5" w:tgtFrame="_blank" w:history="1">
        <w:r w:rsidRPr="00D43BB1">
          <w:rPr>
            <w:rFonts w:ascii="Arial" w:eastAsia="Times New Roman" w:hAnsi="Arial" w:cs="Arial"/>
            <w:color w:val="008040"/>
            <w:sz w:val="23"/>
            <w:szCs w:val="23"/>
            <w:lang w:eastAsia="ru-RU"/>
          </w:rPr>
          <w:t>https://rst.admhmao.ru/</w:t>
        </w:r>
      </w:hyperlink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) в разделе «Раскрытие информации», в подразделе «В области обращения с </w:t>
      </w:r>
      <w:proofErr w:type="gramStart"/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ТКО»/</w:t>
      </w:r>
      <w:proofErr w:type="gramEnd"/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«Протокол заседания правления».</w:t>
      </w:r>
    </w:p>
    <w:p w:rsidR="00D43BB1" w:rsidRPr="00D43BB1" w:rsidRDefault="00D43BB1" w:rsidP="00D43BB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tbl>
      <w:tblPr>
        <w:tblW w:w="715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016"/>
        <w:gridCol w:w="1016"/>
        <w:gridCol w:w="652"/>
        <w:gridCol w:w="1016"/>
        <w:gridCol w:w="1016"/>
        <w:gridCol w:w="652"/>
      </w:tblGrid>
      <w:tr w:rsidR="00D43BB1" w:rsidRPr="00D43BB1" w:rsidTr="00D43BB1"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Наименование муниципального образования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Экономически обоснованный единый тариф по приказу РСТ Югры № 122-нп на 2025 год, руб./м3, с учетом НДС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Единый тариф для населения по приказу АО «Югра-Экология» № 01-06-ЮЭ/201 на 2025 год, руб./м3, с учетом НДС</w:t>
            </w:r>
          </w:p>
        </w:tc>
        <w:bookmarkStart w:id="0" w:name="_GoBack"/>
        <w:bookmarkEnd w:id="0"/>
      </w:tr>
      <w:tr w:rsidR="00D43BB1" w:rsidRPr="00D43BB1" w:rsidTr="00D43B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/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 полугодие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2 полугодие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proofErr w:type="gramStart"/>
            <w:r w:rsidRPr="00D43BB1">
              <w:t>рост,%</w:t>
            </w:r>
            <w:proofErr w:type="gram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 полугодие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2 полугодие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proofErr w:type="gramStart"/>
            <w:r w:rsidRPr="00D43BB1">
              <w:t>рост,%</w:t>
            </w:r>
            <w:proofErr w:type="gramEnd"/>
          </w:p>
        </w:tc>
      </w:tr>
      <w:tr w:rsidR="00D43BB1" w:rsidRPr="00D43BB1" w:rsidTr="00D43BB1"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 xml:space="preserve">Северная зона на территории муниципальных образований городских округов: Нижневартовск, Сургут, Когалым, </w:t>
            </w:r>
            <w:proofErr w:type="spellStart"/>
            <w:r w:rsidRPr="00D43BB1">
              <w:t>Мегион</w:t>
            </w:r>
            <w:proofErr w:type="spellEnd"/>
            <w:r w:rsidRPr="00D43BB1">
              <w:t xml:space="preserve">, </w:t>
            </w:r>
            <w:proofErr w:type="spellStart"/>
            <w:r w:rsidRPr="00D43BB1">
              <w:t>Лангепас</w:t>
            </w:r>
            <w:proofErr w:type="spellEnd"/>
            <w:r w:rsidRPr="00D43BB1">
              <w:t xml:space="preserve">, Радужный, </w:t>
            </w:r>
            <w:proofErr w:type="spellStart"/>
            <w:r w:rsidRPr="00D43BB1">
              <w:t>Покачи</w:t>
            </w:r>
            <w:proofErr w:type="spellEnd"/>
            <w:r w:rsidRPr="00D43BB1">
              <w:t xml:space="preserve">, муниципальных районов: Белоярский, Березовский, </w:t>
            </w:r>
            <w:proofErr w:type="spellStart"/>
            <w:r w:rsidRPr="00D43BB1">
              <w:t>Нижневартовский</w:t>
            </w:r>
            <w:proofErr w:type="spellEnd"/>
            <w:r w:rsidRPr="00D43BB1">
              <w:t xml:space="preserve">, </w:t>
            </w:r>
            <w:proofErr w:type="spellStart"/>
            <w:r w:rsidRPr="00D43BB1">
              <w:t>Сургутский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946,85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1059,50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11,9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900,44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981,48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9,0</w:t>
            </w:r>
          </w:p>
        </w:tc>
      </w:tr>
      <w:tr w:rsidR="00D43BB1" w:rsidRPr="00D43BB1" w:rsidTr="00D43BB1"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 w:rsidRPr="00D43BB1">
              <w:t>Нягань</w:t>
            </w:r>
            <w:proofErr w:type="spellEnd"/>
            <w:r w:rsidRPr="00D43BB1">
              <w:t xml:space="preserve">, </w:t>
            </w:r>
            <w:proofErr w:type="spellStart"/>
            <w:r w:rsidRPr="00D43BB1">
              <w:t>Пыть-Ях</w:t>
            </w:r>
            <w:proofErr w:type="spellEnd"/>
            <w:r w:rsidRPr="00D43BB1">
              <w:t xml:space="preserve">, </w:t>
            </w:r>
            <w:proofErr w:type="spellStart"/>
            <w:r w:rsidRPr="00D43BB1">
              <w:t>Югорск</w:t>
            </w:r>
            <w:proofErr w:type="spellEnd"/>
            <w:r w:rsidRPr="00D43BB1">
              <w:t xml:space="preserve">, муниципальных районов: Октябрьский, Советский, </w:t>
            </w:r>
            <w:proofErr w:type="spellStart"/>
            <w:r w:rsidRPr="00D43BB1">
              <w:t>Нефтеюганский</w:t>
            </w:r>
            <w:proofErr w:type="spellEnd"/>
            <w:r w:rsidRPr="00D43BB1">
              <w:t xml:space="preserve">, Ханты-Мансийский, </w:t>
            </w:r>
            <w:proofErr w:type="spellStart"/>
            <w:r w:rsidRPr="00D43BB1">
              <w:t>Кондинский</w:t>
            </w:r>
            <w:proofErr w:type="spellEnd"/>
            <w:r w:rsidRPr="00D43BB1">
              <w:t>, в том числе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1076,95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1205,06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11,9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912,08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994,17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9,0</w:t>
            </w:r>
          </w:p>
        </w:tc>
      </w:tr>
      <w:tr w:rsidR="00D43BB1" w:rsidRPr="00D43BB1" w:rsidTr="00D43BB1"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lastRenderedPageBreak/>
              <w:t xml:space="preserve">на территории муниципального образования городской округ </w:t>
            </w:r>
            <w:proofErr w:type="spellStart"/>
            <w:r w:rsidRPr="00D43BB1">
              <w:t>Урай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1076,95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1205,06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11,9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707,07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770,71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BB1" w:rsidRPr="00D43BB1" w:rsidRDefault="00D43BB1" w:rsidP="00D43BB1">
            <w:r w:rsidRPr="00D43BB1">
              <w:t>9,0</w:t>
            </w:r>
          </w:p>
        </w:tc>
      </w:tr>
    </w:tbl>
    <w:p w:rsidR="00D43BB1" w:rsidRPr="00D43BB1" w:rsidRDefault="00D43BB1" w:rsidP="00D43BB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43BB1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РЕГИОНАЛЬНАЯ СЛУЖБА ПО ТАРИФАМ</w:t>
      </w:r>
      <w:r w:rsidRPr="00D43BB1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br/>
        <w:t>ХАНТЫ-МАНСИЙСКОГО АВТОНОМНОГО ОКРУГА </w:t>
      </w:r>
      <w:r w:rsidRPr="00D43BB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– </w:t>
      </w:r>
      <w:proofErr w:type="gramStart"/>
      <w:r w:rsidRPr="00D43BB1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ЮГРЫ</w:t>
      </w:r>
      <w:r w:rsidRPr="00D43BB1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br/>
        <w:t>(</w:t>
      </w:r>
      <w:proofErr w:type="gramEnd"/>
      <w:r w:rsidRPr="00D43BB1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РСТ ЮГРЫ)</w:t>
      </w:r>
    </w:p>
    <w:p w:rsidR="00223BC5" w:rsidRDefault="00223BC5"/>
    <w:sectPr w:rsidR="002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12FED"/>
    <w:multiLevelType w:val="multilevel"/>
    <w:tmpl w:val="AD78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64"/>
    <w:rsid w:val="00223BC5"/>
    <w:rsid w:val="005B0D64"/>
    <w:rsid w:val="00D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2AA1-944C-4880-AAFF-29273DA9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BB1"/>
    <w:rPr>
      <w:color w:val="0000FF"/>
      <w:u w:val="single"/>
    </w:rPr>
  </w:style>
  <w:style w:type="character" w:styleId="a5">
    <w:name w:val="Strong"/>
    <w:basedOn w:val="a0"/>
    <w:uiPriority w:val="22"/>
    <w:qFormat/>
    <w:rsid w:val="00D43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t.adm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2025-02-07T11:39:00Z</dcterms:created>
  <dcterms:modified xsi:type="dcterms:W3CDTF">2025-02-07T11:40:00Z</dcterms:modified>
</cp:coreProperties>
</file>