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300"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6694"/>
          <w:sz w:val="28"/>
          <w:szCs w:val="28"/>
          <w:lang w:eastAsia="ru-RU"/>
        </w:rPr>
        <w:outlineLvl w:val="1"/>
      </w:pPr>
      <w:r/>
      <w:bookmarkStart w:id="0" w:name="_GoBack"/>
      <w:r>
        <w:rPr>
          <w:rFonts w:ascii="Times New Roman" w:hAnsi="Times New Roman" w:eastAsia="Times New Roman" w:cs="Times New Roman"/>
          <w:color w:val="006694"/>
          <w:sz w:val="28"/>
          <w:szCs w:val="28"/>
          <w:lang w:eastAsia="ru-RU"/>
        </w:rPr>
        <w:t xml:space="preserve">Памятка об опасности </w:t>
      </w:r>
      <w:r>
        <w:rPr>
          <w:rFonts w:ascii="Times New Roman" w:hAnsi="Times New Roman" w:eastAsia="Times New Roman" w:cs="Times New Roman"/>
          <w:color w:val="006694"/>
          <w:sz w:val="28"/>
          <w:szCs w:val="28"/>
          <w:lang w:eastAsia="ru-RU"/>
        </w:rPr>
        <w:t xml:space="preserve">самовыгула</w:t>
      </w:r>
      <w:r>
        <w:rPr>
          <w:rFonts w:ascii="Times New Roman" w:hAnsi="Times New Roman" w:eastAsia="Times New Roman" w:cs="Times New Roman"/>
          <w:color w:val="006694"/>
          <w:sz w:val="28"/>
          <w:szCs w:val="28"/>
          <w:lang w:eastAsia="ru-RU"/>
        </w:rPr>
        <w:t xml:space="preserve"> домашних животных</w:t>
      </w:r>
      <w:r/>
    </w:p>
    <w:p>
      <w:pPr>
        <w:ind w:firstLine="708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Уважаемые владельцы домашних животных! Не выпускайте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 собак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самовыгул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, всегда держите под присмотром! Вы сохраните их жизнь и здоровье, а ваш питомец не станет причиной конфликтов и бед!</w:t>
      </w:r>
      <w:r/>
    </w:p>
    <w:p>
      <w:pPr>
        <w:ind w:firstLine="708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Что такое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самовыгул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? «Самостоятельное выгуливание» - животные находятся на улицах, в общественных местах без контроля со стороны хозяина, отпущенные «погулять».</w:t>
      </w:r>
      <w:r/>
    </w:p>
    <w:p>
      <w:pPr>
        <w:ind w:firstLine="708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Чем это грозит? </w:t>
      </w:r>
      <w:r/>
    </w:p>
    <w:p>
      <w:pPr>
        <w:ind w:firstLine="708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Животное, не находящееся под надзором и защитой хозяина, подвержено множеству опасностей, даже если владелец уверен, что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 оно «далеко не уйдет и всегда возвращается». Печальный опыт многочисленных обращений показывает, что даже привыкшие к уличной жизни собаки и кошки очень часто попадают в трагические ситуации. Это не пустые слова! Учитесь на ошибках других, пока не поздно!</w:t>
      </w:r>
      <w:r/>
    </w:p>
    <w:p>
      <w:pPr>
        <w:ind w:firstLine="708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u w:val="single"/>
          <w:lang w:eastAsia="ru-RU"/>
        </w:rPr>
        <w:t xml:space="preserve">Животное на свободном выгуле может: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1. Подхватить инфекционное заболевание (венерическая саркома, клещи, лишай, лептоспироз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, энтерит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2. Стать жертвой наезда автомобиля. Почти всегда такие животные погибают или остаются инвалидами.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3. Стать жертвой нападений со стороны других животных.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4. Найти и съесть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отраву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, как используемую против грызунов, так и раскиданную ярыми противниками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самовыгула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5. Быть отловлен организацией, осуществляющ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 отлов животных без владельцев, и помещен в приют для животных.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6. Попасть в чужие руки (далеко не всегда добрые). Особенно, если у Вас породистый питомец или даже метис (помесь с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породистым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7. Наконец, стать жертвой издевательств со стороны жестоких людей. Ведь никто не сможет его защитить в отсутствие хозяина.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Помните, что Ваши животные тоже могут стать причиной конфликтов и недовольства людей! Шум, «собачьи свадьбы», кошачий за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пах, неубранные экскременты на лестницах и дорожках - причины ссор с соседями и прохожими. Не говоря уже о том, если Ваша собака причинит вред человеку (укусит или испортит имущество) – ответственность за ее действия несете Вы! Следите за своими животными!</w:t>
      </w:r>
      <w:r/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Если Ваш питомец рвется на улицу на поводу своих инстинктов — стерилизуйте или кастрируйте его.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аким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образом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 избавитесь дома от неприятного кошачьего запаха, или неожиданного помета щенков или котят, который потом с большой вероятностью пополнит ряды несчастных уличных «бродяжек».</w:t>
      </w:r>
      <w:r/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Особое внимание для владельцев собак!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Самовыгул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 собак не только 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опасен</w:t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  <w:t xml:space="preserve">, но и противоречит законодательству Российской Федерации!</w:t>
      </w:r>
      <w:bookmarkEnd w:id="0"/>
      <w:r/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3030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186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9465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4218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332.2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color w:val="30303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303030"/>
          <w:sz w:val="28"/>
          <w:szCs w:val="28"/>
          <w:highlight w:val="none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0"/>
    <w:link w:val="59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2"/>
    <w:basedOn w:val="598"/>
    <w:link w:val="6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2 Знак"/>
    <w:basedOn w:val="600"/>
    <w:link w:val="59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04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</dc:creator>
  <cp:revision>2</cp:revision>
  <dcterms:created xsi:type="dcterms:W3CDTF">2023-07-17T05:23:00Z</dcterms:created>
  <dcterms:modified xsi:type="dcterms:W3CDTF">2023-07-17T05:59:30Z</dcterms:modified>
</cp:coreProperties>
</file>