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9071"/>
      </w:tblGrid>
      <w:tr w:rsidR="00E30221" w:rsidRPr="00DC70A5" w14:paraId="4B655DBA" w14:textId="77777777" w:rsidTr="00E30221">
        <w:tc>
          <w:tcPr>
            <w:tcW w:w="0" w:type="auto"/>
            <w:tcMar>
              <w:top w:w="0" w:type="dxa"/>
              <w:left w:w="0" w:type="dxa"/>
              <w:bottom w:w="0" w:type="dxa"/>
              <w:right w:w="0" w:type="dxa"/>
            </w:tcMar>
            <w:vAlign w:val="center"/>
            <w:hideMark/>
          </w:tcPr>
          <w:p w14:paraId="03909086" w14:textId="77777777" w:rsidR="0013338B" w:rsidRPr="00DC70A5" w:rsidRDefault="0013338B" w:rsidP="001B7D75">
            <w:pPr>
              <w:spacing w:after="0"/>
              <w:jc w:val="center"/>
              <w:rPr>
                <w:rFonts w:ascii="Times New Roman" w:eastAsia="Times New Roman" w:hAnsi="Times New Roman" w:cs="Times New Roman"/>
                <w:b/>
                <w:bCs/>
                <w:sz w:val="24"/>
                <w:szCs w:val="24"/>
                <w:lang w:eastAsia="ru-RU"/>
              </w:rPr>
            </w:pPr>
            <w:r w:rsidRPr="00DC70A5">
              <w:rPr>
                <w:rFonts w:ascii="Times New Roman" w:eastAsia="Times New Roman" w:hAnsi="Times New Roman" w:cs="Times New Roman"/>
                <w:b/>
                <w:bCs/>
                <w:sz w:val="24"/>
                <w:szCs w:val="24"/>
                <w:lang w:eastAsia="ru-RU"/>
              </w:rPr>
              <w:t>ОСНОВНЫЕ ПРАВИЛА</w:t>
            </w:r>
          </w:p>
          <w:p w14:paraId="5C051E39" w14:textId="77777777" w:rsidR="00E30221" w:rsidRPr="00DC70A5" w:rsidRDefault="001B7D75" w:rsidP="001B7D75">
            <w:pPr>
              <w:spacing w:after="0"/>
              <w:jc w:val="center"/>
              <w:rPr>
                <w:rFonts w:ascii="Times New Roman" w:eastAsia="Times New Roman" w:hAnsi="Times New Roman" w:cs="Times New Roman"/>
                <w:sz w:val="24"/>
                <w:szCs w:val="24"/>
                <w:lang w:eastAsia="ru-RU"/>
              </w:rPr>
            </w:pPr>
            <w:r w:rsidRPr="00DC70A5">
              <w:rPr>
                <w:rFonts w:ascii="Times New Roman" w:eastAsia="Times New Roman" w:hAnsi="Times New Roman" w:cs="Times New Roman"/>
                <w:b/>
                <w:bCs/>
                <w:sz w:val="24"/>
                <w:szCs w:val="24"/>
                <w:lang w:eastAsia="ru-RU"/>
              </w:rPr>
              <w:t>безопасных действий потребителя при осуществлении дистанционной покупки через Интернет-ресурсы</w:t>
            </w:r>
          </w:p>
        </w:tc>
      </w:tr>
      <w:tr w:rsidR="00DE26C0" w:rsidRPr="00DC70A5" w14:paraId="714354CE" w14:textId="77777777" w:rsidTr="00DE26C0">
        <w:tc>
          <w:tcPr>
            <w:tcW w:w="0" w:type="auto"/>
            <w:tcMar>
              <w:top w:w="0" w:type="dxa"/>
              <w:left w:w="0" w:type="dxa"/>
              <w:bottom w:w="0" w:type="dxa"/>
              <w:right w:w="0" w:type="dxa"/>
            </w:tcMar>
            <w:vAlign w:val="center"/>
            <w:hideMark/>
          </w:tcPr>
          <w:p w14:paraId="0AC98D6D" w14:textId="77777777" w:rsidR="00DE26C0" w:rsidRPr="00DC70A5" w:rsidRDefault="00DE26C0" w:rsidP="001B7D75">
            <w:pPr>
              <w:spacing w:after="0"/>
              <w:jc w:val="both"/>
              <w:rPr>
                <w:rFonts w:ascii="Times New Roman" w:eastAsia="Times New Roman" w:hAnsi="Times New Roman" w:cs="Times New Roman"/>
                <w:sz w:val="24"/>
                <w:szCs w:val="24"/>
                <w:lang w:eastAsia="ru-RU"/>
              </w:rPr>
            </w:pPr>
          </w:p>
        </w:tc>
      </w:tr>
    </w:tbl>
    <w:p w14:paraId="3F19443E" w14:textId="14F529F3" w:rsidR="00DE26C0" w:rsidRPr="00DC70A5" w:rsidRDefault="00AE3619"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Торговля через интернет-магазин - это один из наиболее популярных способов дистанционной розничной торговли в Российской Федерации. </w:t>
      </w:r>
      <w:r w:rsidR="00DE26C0" w:rsidRPr="00DC70A5">
        <w:rPr>
          <w:rFonts w:ascii="Times New Roman" w:eastAsia="Times New Roman" w:hAnsi="Times New Roman" w:cs="Times New Roman"/>
          <w:sz w:val="24"/>
          <w:szCs w:val="24"/>
          <w:lang w:eastAsia="ru-RU"/>
        </w:rPr>
        <w:t>При дистанционном способе продажи товаров договор розничной купли-продажи заключается на основании ознакомления покупателя с предложенным продавцом описанием товара, размещенным в сети Интернет, в каталогах, проспектах, буклетах, на фотоснимках,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 (</w:t>
      </w:r>
      <w:hyperlink r:id="rId7" w:history="1">
        <w:r w:rsidR="00DE26C0" w:rsidRPr="00DC70A5">
          <w:rPr>
            <w:rFonts w:ascii="Times New Roman" w:eastAsia="Times New Roman" w:hAnsi="Times New Roman" w:cs="Times New Roman"/>
            <w:color w:val="0000FF"/>
            <w:sz w:val="24"/>
            <w:szCs w:val="24"/>
            <w:u w:val="single"/>
            <w:lang w:eastAsia="ru-RU"/>
          </w:rPr>
          <w:t>п</w:t>
        </w:r>
        <w:r w:rsidR="00EB73A5" w:rsidRPr="00DC70A5">
          <w:rPr>
            <w:rFonts w:ascii="Times New Roman" w:eastAsia="Times New Roman" w:hAnsi="Times New Roman" w:cs="Times New Roman"/>
            <w:color w:val="0000FF"/>
            <w:sz w:val="24"/>
            <w:szCs w:val="24"/>
            <w:u w:val="single"/>
            <w:lang w:eastAsia="ru-RU"/>
          </w:rPr>
          <w:t>ункт</w:t>
        </w:r>
        <w:r w:rsidR="00DE26C0" w:rsidRPr="00DC70A5">
          <w:rPr>
            <w:rFonts w:ascii="Times New Roman" w:eastAsia="Times New Roman" w:hAnsi="Times New Roman" w:cs="Times New Roman"/>
            <w:color w:val="0000FF"/>
            <w:sz w:val="24"/>
            <w:szCs w:val="24"/>
            <w:u w:val="single"/>
            <w:lang w:eastAsia="ru-RU"/>
          </w:rPr>
          <w:t xml:space="preserve"> 2 ст</w:t>
        </w:r>
        <w:r w:rsidR="00EB73A5" w:rsidRPr="00DC70A5">
          <w:rPr>
            <w:rFonts w:ascii="Times New Roman" w:eastAsia="Times New Roman" w:hAnsi="Times New Roman" w:cs="Times New Roman"/>
            <w:color w:val="0000FF"/>
            <w:sz w:val="24"/>
            <w:szCs w:val="24"/>
            <w:u w:val="single"/>
            <w:lang w:eastAsia="ru-RU"/>
          </w:rPr>
          <w:t>атьи</w:t>
        </w:r>
        <w:r w:rsidR="00DE26C0" w:rsidRPr="00DC70A5">
          <w:rPr>
            <w:rFonts w:ascii="Times New Roman" w:eastAsia="Times New Roman" w:hAnsi="Times New Roman" w:cs="Times New Roman"/>
            <w:color w:val="0000FF"/>
            <w:sz w:val="24"/>
            <w:szCs w:val="24"/>
            <w:u w:val="single"/>
            <w:lang w:eastAsia="ru-RU"/>
          </w:rPr>
          <w:t xml:space="preserve"> 497</w:t>
        </w:r>
      </w:hyperlink>
      <w:r w:rsidR="00DE26C0" w:rsidRPr="00DC70A5">
        <w:rPr>
          <w:rFonts w:ascii="Times New Roman" w:eastAsia="Times New Roman" w:hAnsi="Times New Roman" w:cs="Times New Roman"/>
          <w:sz w:val="24"/>
          <w:szCs w:val="24"/>
          <w:lang w:eastAsia="ru-RU"/>
        </w:rPr>
        <w:t xml:space="preserve"> Г</w:t>
      </w:r>
      <w:r w:rsidR="00242381" w:rsidRPr="00DC70A5">
        <w:rPr>
          <w:rFonts w:ascii="Times New Roman" w:eastAsia="Times New Roman" w:hAnsi="Times New Roman" w:cs="Times New Roman"/>
          <w:sz w:val="24"/>
          <w:szCs w:val="24"/>
          <w:lang w:eastAsia="ru-RU"/>
        </w:rPr>
        <w:t>ражданского Кодекса</w:t>
      </w:r>
      <w:r w:rsidR="00DE26C0" w:rsidRPr="00DC70A5">
        <w:rPr>
          <w:rFonts w:ascii="Times New Roman" w:eastAsia="Times New Roman" w:hAnsi="Times New Roman" w:cs="Times New Roman"/>
          <w:sz w:val="24"/>
          <w:szCs w:val="24"/>
          <w:lang w:eastAsia="ru-RU"/>
        </w:rPr>
        <w:t xml:space="preserve"> Р</w:t>
      </w:r>
      <w:r w:rsidR="00692D53" w:rsidRPr="00DC70A5">
        <w:rPr>
          <w:rFonts w:ascii="Times New Roman" w:eastAsia="Times New Roman" w:hAnsi="Times New Roman" w:cs="Times New Roman"/>
          <w:sz w:val="24"/>
          <w:szCs w:val="24"/>
          <w:lang w:eastAsia="ru-RU"/>
        </w:rPr>
        <w:t xml:space="preserve">оссийской </w:t>
      </w:r>
      <w:r w:rsidR="00242381" w:rsidRPr="00DC70A5">
        <w:rPr>
          <w:rFonts w:ascii="Times New Roman" w:eastAsia="Times New Roman" w:hAnsi="Times New Roman" w:cs="Times New Roman"/>
          <w:sz w:val="24"/>
          <w:szCs w:val="24"/>
          <w:lang w:eastAsia="ru-RU"/>
        </w:rPr>
        <w:t>Ф</w:t>
      </w:r>
      <w:r w:rsidR="00692D53" w:rsidRPr="00DC70A5">
        <w:rPr>
          <w:rFonts w:ascii="Times New Roman" w:eastAsia="Times New Roman" w:hAnsi="Times New Roman" w:cs="Times New Roman"/>
          <w:sz w:val="24"/>
          <w:szCs w:val="24"/>
          <w:lang w:eastAsia="ru-RU"/>
        </w:rPr>
        <w:t>едерации</w:t>
      </w:r>
      <w:r w:rsidR="006E4FD3" w:rsidRPr="00DC70A5">
        <w:rPr>
          <w:rFonts w:ascii="Times New Roman" w:eastAsia="Times New Roman" w:hAnsi="Times New Roman" w:cs="Times New Roman"/>
          <w:sz w:val="24"/>
          <w:szCs w:val="24"/>
          <w:lang w:eastAsia="ru-RU"/>
        </w:rPr>
        <w:t xml:space="preserve"> (далее – ГК РФ)</w:t>
      </w:r>
      <w:r w:rsidR="00DE26C0" w:rsidRPr="00DC70A5">
        <w:rPr>
          <w:rFonts w:ascii="Times New Roman" w:eastAsia="Times New Roman" w:hAnsi="Times New Roman" w:cs="Times New Roman"/>
          <w:sz w:val="24"/>
          <w:szCs w:val="24"/>
          <w:lang w:eastAsia="ru-RU"/>
        </w:rPr>
        <w:t xml:space="preserve">; </w:t>
      </w:r>
      <w:hyperlink r:id="rId8" w:history="1">
        <w:r w:rsidR="00DE26C0" w:rsidRPr="00DC70A5">
          <w:rPr>
            <w:rFonts w:ascii="Times New Roman" w:eastAsia="Times New Roman" w:hAnsi="Times New Roman" w:cs="Times New Roman"/>
            <w:color w:val="0000FF"/>
            <w:sz w:val="24"/>
            <w:szCs w:val="24"/>
            <w:u w:val="single"/>
            <w:lang w:eastAsia="ru-RU"/>
          </w:rPr>
          <w:t>п</w:t>
        </w:r>
        <w:r w:rsidR="00EB73A5" w:rsidRPr="00DC70A5">
          <w:rPr>
            <w:rFonts w:ascii="Times New Roman" w:eastAsia="Times New Roman" w:hAnsi="Times New Roman" w:cs="Times New Roman"/>
            <w:color w:val="0000FF"/>
            <w:sz w:val="24"/>
            <w:szCs w:val="24"/>
            <w:u w:val="single"/>
            <w:lang w:eastAsia="ru-RU"/>
          </w:rPr>
          <w:t>ункт</w:t>
        </w:r>
        <w:r w:rsidR="00DE26C0" w:rsidRPr="00DC70A5">
          <w:rPr>
            <w:rFonts w:ascii="Times New Roman" w:eastAsia="Times New Roman" w:hAnsi="Times New Roman" w:cs="Times New Roman"/>
            <w:color w:val="0000FF"/>
            <w:sz w:val="24"/>
            <w:szCs w:val="24"/>
            <w:u w:val="single"/>
            <w:lang w:eastAsia="ru-RU"/>
          </w:rPr>
          <w:t xml:space="preserve"> 1 ст</w:t>
        </w:r>
        <w:r w:rsidR="00EB73A5" w:rsidRPr="00DC70A5">
          <w:rPr>
            <w:rFonts w:ascii="Times New Roman" w:eastAsia="Times New Roman" w:hAnsi="Times New Roman" w:cs="Times New Roman"/>
            <w:color w:val="0000FF"/>
            <w:sz w:val="24"/>
            <w:szCs w:val="24"/>
            <w:u w:val="single"/>
            <w:lang w:eastAsia="ru-RU"/>
          </w:rPr>
          <w:t>атьи</w:t>
        </w:r>
        <w:r w:rsidR="00DE26C0" w:rsidRPr="00DC70A5">
          <w:rPr>
            <w:rFonts w:ascii="Times New Roman" w:eastAsia="Times New Roman" w:hAnsi="Times New Roman" w:cs="Times New Roman"/>
            <w:color w:val="0000FF"/>
            <w:sz w:val="24"/>
            <w:szCs w:val="24"/>
            <w:u w:val="single"/>
            <w:lang w:eastAsia="ru-RU"/>
          </w:rPr>
          <w:t xml:space="preserve"> 26.1</w:t>
        </w:r>
      </w:hyperlink>
      <w:r w:rsidR="00DE26C0" w:rsidRPr="00DC70A5">
        <w:rPr>
          <w:rFonts w:ascii="Times New Roman" w:eastAsia="Times New Roman" w:hAnsi="Times New Roman" w:cs="Times New Roman"/>
          <w:sz w:val="24"/>
          <w:szCs w:val="24"/>
          <w:lang w:eastAsia="ru-RU"/>
        </w:rPr>
        <w:t xml:space="preserve"> Закона от 07.02.1992 </w:t>
      </w:r>
      <w:r w:rsidR="00AF0406" w:rsidRPr="00DC70A5">
        <w:rPr>
          <w:rFonts w:ascii="Times New Roman" w:eastAsia="Times New Roman" w:hAnsi="Times New Roman" w:cs="Times New Roman"/>
          <w:sz w:val="24"/>
          <w:szCs w:val="24"/>
          <w:lang w:eastAsia="ru-RU"/>
        </w:rPr>
        <w:t>№</w:t>
      </w:r>
      <w:r w:rsidR="00DE26C0" w:rsidRPr="00DC70A5">
        <w:rPr>
          <w:rFonts w:ascii="Times New Roman" w:eastAsia="Times New Roman" w:hAnsi="Times New Roman" w:cs="Times New Roman"/>
          <w:sz w:val="24"/>
          <w:szCs w:val="24"/>
          <w:lang w:eastAsia="ru-RU"/>
        </w:rPr>
        <w:t xml:space="preserve"> 2300-1</w:t>
      </w:r>
      <w:r w:rsidR="00242381" w:rsidRPr="00DC70A5">
        <w:rPr>
          <w:rFonts w:ascii="Times New Roman" w:eastAsia="Times New Roman" w:hAnsi="Times New Roman" w:cs="Times New Roman"/>
          <w:sz w:val="24"/>
          <w:szCs w:val="24"/>
          <w:lang w:eastAsia="ru-RU"/>
        </w:rPr>
        <w:t xml:space="preserve"> «О защите прав потребителя» (далее </w:t>
      </w:r>
      <w:r w:rsidR="00692D53" w:rsidRPr="00DC70A5">
        <w:rPr>
          <w:rFonts w:ascii="Times New Roman" w:eastAsia="Times New Roman" w:hAnsi="Times New Roman" w:cs="Times New Roman"/>
          <w:sz w:val="24"/>
          <w:szCs w:val="24"/>
          <w:lang w:eastAsia="ru-RU"/>
        </w:rPr>
        <w:t>–</w:t>
      </w:r>
      <w:r w:rsidR="00242381" w:rsidRPr="00DC70A5">
        <w:rPr>
          <w:rFonts w:ascii="Times New Roman" w:eastAsia="Times New Roman" w:hAnsi="Times New Roman" w:cs="Times New Roman"/>
          <w:sz w:val="24"/>
          <w:szCs w:val="24"/>
          <w:lang w:eastAsia="ru-RU"/>
        </w:rPr>
        <w:t xml:space="preserve"> </w:t>
      </w:r>
      <w:r w:rsidR="00295245" w:rsidRPr="00DC70A5">
        <w:rPr>
          <w:rFonts w:ascii="Times New Roman" w:eastAsia="Times New Roman" w:hAnsi="Times New Roman" w:cs="Times New Roman"/>
          <w:sz w:val="24"/>
          <w:szCs w:val="24"/>
          <w:lang w:eastAsia="ru-RU"/>
        </w:rPr>
        <w:t>З</w:t>
      </w:r>
      <w:r w:rsidR="00242381" w:rsidRPr="00DC70A5">
        <w:rPr>
          <w:rFonts w:ascii="Times New Roman" w:eastAsia="Times New Roman" w:hAnsi="Times New Roman" w:cs="Times New Roman"/>
          <w:sz w:val="24"/>
          <w:szCs w:val="24"/>
          <w:lang w:eastAsia="ru-RU"/>
        </w:rPr>
        <w:t>акон № 2300-1)</w:t>
      </w:r>
      <w:r w:rsidR="00DE26C0" w:rsidRPr="00DC70A5">
        <w:rPr>
          <w:rFonts w:ascii="Times New Roman" w:eastAsia="Times New Roman" w:hAnsi="Times New Roman" w:cs="Times New Roman"/>
          <w:sz w:val="24"/>
          <w:szCs w:val="24"/>
          <w:lang w:eastAsia="ru-RU"/>
        </w:rPr>
        <w:t xml:space="preserve">; </w:t>
      </w:r>
      <w:hyperlink r:id="rId9" w:history="1">
        <w:r w:rsidR="00DE26C0" w:rsidRPr="00DC70A5">
          <w:rPr>
            <w:rFonts w:ascii="Times New Roman" w:eastAsia="Times New Roman" w:hAnsi="Times New Roman" w:cs="Times New Roman"/>
            <w:color w:val="0000FF"/>
            <w:sz w:val="24"/>
            <w:szCs w:val="24"/>
            <w:u w:val="single"/>
            <w:lang w:eastAsia="ru-RU"/>
          </w:rPr>
          <w:t>п</w:t>
        </w:r>
        <w:r w:rsidR="00EB73A5" w:rsidRPr="00DC70A5">
          <w:rPr>
            <w:rFonts w:ascii="Times New Roman" w:eastAsia="Times New Roman" w:hAnsi="Times New Roman" w:cs="Times New Roman"/>
            <w:color w:val="0000FF"/>
            <w:sz w:val="24"/>
            <w:szCs w:val="24"/>
            <w:u w:val="single"/>
            <w:lang w:eastAsia="ru-RU"/>
          </w:rPr>
          <w:t>ункты</w:t>
        </w:r>
        <w:r w:rsidR="00DE26C0" w:rsidRPr="00DC70A5">
          <w:rPr>
            <w:rFonts w:ascii="Times New Roman" w:eastAsia="Times New Roman" w:hAnsi="Times New Roman" w:cs="Times New Roman"/>
            <w:color w:val="0000FF"/>
            <w:sz w:val="24"/>
            <w:szCs w:val="24"/>
            <w:u w:val="single"/>
            <w:lang w:eastAsia="ru-RU"/>
          </w:rPr>
          <w:t xml:space="preserve"> 12</w:t>
        </w:r>
      </w:hyperlink>
      <w:r w:rsidR="00DE26C0" w:rsidRPr="00DC70A5">
        <w:rPr>
          <w:rFonts w:ascii="Times New Roman" w:eastAsia="Times New Roman" w:hAnsi="Times New Roman" w:cs="Times New Roman"/>
          <w:sz w:val="24"/>
          <w:szCs w:val="24"/>
          <w:lang w:eastAsia="ru-RU"/>
        </w:rPr>
        <w:t xml:space="preserve">, </w:t>
      </w:r>
      <w:hyperlink r:id="rId10" w:history="1">
        <w:r w:rsidR="00DE26C0" w:rsidRPr="00DC70A5">
          <w:rPr>
            <w:rFonts w:ascii="Times New Roman" w:eastAsia="Times New Roman" w:hAnsi="Times New Roman" w:cs="Times New Roman"/>
            <w:color w:val="0000FF"/>
            <w:sz w:val="24"/>
            <w:szCs w:val="24"/>
            <w:u w:val="single"/>
            <w:lang w:eastAsia="ru-RU"/>
          </w:rPr>
          <w:t>17</w:t>
        </w:r>
      </w:hyperlink>
      <w:r w:rsidR="00DE26C0" w:rsidRPr="00DC70A5">
        <w:rPr>
          <w:rFonts w:ascii="Times New Roman" w:eastAsia="Times New Roman" w:hAnsi="Times New Roman" w:cs="Times New Roman"/>
          <w:sz w:val="24"/>
          <w:szCs w:val="24"/>
          <w:lang w:eastAsia="ru-RU"/>
        </w:rPr>
        <w:t xml:space="preserve">, </w:t>
      </w:r>
      <w:hyperlink r:id="rId11" w:history="1">
        <w:r w:rsidR="00DE26C0" w:rsidRPr="00DC70A5">
          <w:rPr>
            <w:rFonts w:ascii="Times New Roman" w:eastAsia="Times New Roman" w:hAnsi="Times New Roman" w:cs="Times New Roman"/>
            <w:color w:val="0000FF"/>
            <w:sz w:val="24"/>
            <w:szCs w:val="24"/>
            <w:u w:val="single"/>
            <w:lang w:eastAsia="ru-RU"/>
          </w:rPr>
          <w:t>18</w:t>
        </w:r>
      </w:hyperlink>
      <w:r w:rsidR="00DE26C0" w:rsidRPr="00DC70A5">
        <w:rPr>
          <w:rFonts w:ascii="Times New Roman" w:eastAsia="Times New Roman" w:hAnsi="Times New Roman" w:cs="Times New Roman"/>
          <w:sz w:val="24"/>
          <w:szCs w:val="24"/>
          <w:lang w:eastAsia="ru-RU"/>
        </w:rPr>
        <w:t xml:space="preserve"> Правил, утв</w:t>
      </w:r>
      <w:r w:rsidR="00AF0406" w:rsidRPr="00DC70A5">
        <w:rPr>
          <w:rFonts w:ascii="Times New Roman" w:eastAsia="Times New Roman" w:hAnsi="Times New Roman" w:cs="Times New Roman"/>
          <w:sz w:val="24"/>
          <w:szCs w:val="24"/>
          <w:lang w:eastAsia="ru-RU"/>
        </w:rPr>
        <w:t xml:space="preserve">ержденных </w:t>
      </w:r>
      <w:r w:rsidR="00692D53" w:rsidRPr="00DC70A5">
        <w:rPr>
          <w:rFonts w:ascii="Times New Roman" w:eastAsia="Times New Roman" w:hAnsi="Times New Roman" w:cs="Times New Roman"/>
          <w:sz w:val="24"/>
          <w:szCs w:val="24"/>
          <w:lang w:eastAsia="ru-RU"/>
        </w:rPr>
        <w:t xml:space="preserve">постановлением </w:t>
      </w:r>
      <w:r w:rsidR="00294B59" w:rsidRPr="00DC70A5">
        <w:rPr>
          <w:rFonts w:ascii="Times New Roman" w:eastAsia="Times New Roman" w:hAnsi="Times New Roman" w:cs="Times New Roman"/>
          <w:sz w:val="24"/>
          <w:szCs w:val="24"/>
          <w:lang w:eastAsia="ru-RU"/>
        </w:rPr>
        <w:t xml:space="preserve">Правительства </w:t>
      </w:r>
      <w:r w:rsidR="00EB73A5" w:rsidRPr="00DC70A5">
        <w:rPr>
          <w:rFonts w:ascii="Times New Roman" w:eastAsia="Times New Roman" w:hAnsi="Times New Roman" w:cs="Times New Roman"/>
          <w:sz w:val="24"/>
          <w:szCs w:val="24"/>
          <w:lang w:eastAsia="ru-RU"/>
        </w:rPr>
        <w:t>Р</w:t>
      </w:r>
      <w:r w:rsidR="00EB73A5" w:rsidRPr="00DC70A5">
        <w:rPr>
          <w:rFonts w:ascii="Times New Roman" w:eastAsia="Times New Roman" w:hAnsi="Times New Roman" w:cs="Times New Roman"/>
          <w:sz w:val="24"/>
          <w:szCs w:val="24"/>
          <w:lang w:eastAsia="ru-RU"/>
        </w:rPr>
        <w:t>оссийской Федерации</w:t>
      </w:r>
      <w:r w:rsidR="00EB73A5" w:rsidRPr="00DC70A5">
        <w:rPr>
          <w:rFonts w:ascii="Times New Roman" w:eastAsia="Times New Roman" w:hAnsi="Times New Roman" w:cs="Times New Roman"/>
          <w:sz w:val="24"/>
          <w:szCs w:val="24"/>
          <w:lang w:eastAsia="ru-RU"/>
        </w:rPr>
        <w:t xml:space="preserve"> </w:t>
      </w:r>
      <w:r w:rsidR="00294B59" w:rsidRPr="00DC70A5">
        <w:rPr>
          <w:rFonts w:ascii="Times New Roman" w:eastAsia="Times New Roman" w:hAnsi="Times New Roman" w:cs="Times New Roman"/>
          <w:sz w:val="24"/>
          <w:szCs w:val="24"/>
          <w:lang w:eastAsia="ru-RU"/>
        </w:rPr>
        <w:t>от 31.12.2020 №</w:t>
      </w:r>
      <w:r w:rsidR="00DE26C0" w:rsidRPr="00DC70A5">
        <w:rPr>
          <w:rFonts w:ascii="Times New Roman" w:eastAsia="Times New Roman" w:hAnsi="Times New Roman" w:cs="Times New Roman"/>
          <w:sz w:val="24"/>
          <w:szCs w:val="24"/>
          <w:lang w:eastAsia="ru-RU"/>
        </w:rPr>
        <w:t xml:space="preserve"> 2463</w:t>
      </w:r>
      <w:r w:rsidR="00242381" w:rsidRPr="00DC70A5">
        <w:t xml:space="preserve"> </w:t>
      </w:r>
      <w:r w:rsidR="006E4FD3" w:rsidRPr="00DC70A5">
        <w:rPr>
          <w:rFonts w:ascii="Times New Roman" w:hAnsi="Times New Roman" w:cs="Times New Roman"/>
          <w:sz w:val="24"/>
          <w:szCs w:val="24"/>
        </w:rPr>
        <w:t>«</w:t>
      </w:r>
      <w:r w:rsidR="00242381" w:rsidRPr="00DC70A5">
        <w:rPr>
          <w:rFonts w:ascii="Times New Roman" w:eastAsia="Times New Roman" w:hAnsi="Times New Roman" w:cs="Times New Roman"/>
          <w:sz w:val="24"/>
          <w:szCs w:val="24"/>
          <w:lang w:eastAsia="ru-RU"/>
        </w:rP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w:t>
      </w:r>
      <w:r w:rsidR="006E4FD3" w:rsidRPr="00DC70A5">
        <w:rPr>
          <w:rFonts w:ascii="Times New Roman" w:eastAsia="Times New Roman" w:hAnsi="Times New Roman" w:cs="Times New Roman"/>
          <w:sz w:val="24"/>
          <w:szCs w:val="24"/>
          <w:lang w:eastAsia="ru-RU"/>
        </w:rPr>
        <w:t xml:space="preserve">вительства Российской Федерации» (далее </w:t>
      </w:r>
      <w:r w:rsidR="00692D53" w:rsidRPr="00DC70A5">
        <w:rPr>
          <w:rFonts w:ascii="Times New Roman" w:eastAsia="Times New Roman" w:hAnsi="Times New Roman" w:cs="Times New Roman"/>
          <w:sz w:val="24"/>
          <w:szCs w:val="24"/>
          <w:lang w:eastAsia="ru-RU"/>
        </w:rPr>
        <w:t>–</w:t>
      </w:r>
      <w:r w:rsidR="006E4FD3" w:rsidRPr="00DC70A5">
        <w:rPr>
          <w:rFonts w:ascii="Times New Roman" w:eastAsia="Times New Roman" w:hAnsi="Times New Roman" w:cs="Times New Roman"/>
          <w:sz w:val="24"/>
          <w:szCs w:val="24"/>
          <w:lang w:eastAsia="ru-RU"/>
        </w:rPr>
        <w:t xml:space="preserve"> Правил</w:t>
      </w:r>
      <w:r w:rsidR="00692D53" w:rsidRPr="00DC70A5">
        <w:rPr>
          <w:rFonts w:ascii="Times New Roman" w:eastAsia="Times New Roman" w:hAnsi="Times New Roman" w:cs="Times New Roman"/>
          <w:sz w:val="24"/>
          <w:szCs w:val="24"/>
          <w:lang w:eastAsia="ru-RU"/>
        </w:rPr>
        <w:t>а</w:t>
      </w:r>
      <w:r w:rsidR="00DE26C0" w:rsidRPr="00DC70A5">
        <w:rPr>
          <w:rFonts w:ascii="Times New Roman" w:eastAsia="Times New Roman" w:hAnsi="Times New Roman" w:cs="Times New Roman"/>
          <w:sz w:val="24"/>
          <w:szCs w:val="24"/>
          <w:lang w:eastAsia="ru-RU"/>
        </w:rPr>
        <w:t xml:space="preserve">). </w:t>
      </w:r>
    </w:p>
    <w:p w14:paraId="475BDD75" w14:textId="33305C3A"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Дистанционным способом продажи товаров является в том числе продажа товаров в онлайн-магазинах и с помощью владельцев агрегаторов (</w:t>
      </w:r>
      <w:hyperlink r:id="rId12" w:history="1">
        <w:r w:rsidRPr="00DC70A5">
          <w:rPr>
            <w:rFonts w:ascii="Times New Roman" w:eastAsia="Times New Roman" w:hAnsi="Times New Roman" w:cs="Times New Roman"/>
            <w:color w:val="0000FF"/>
            <w:sz w:val="24"/>
            <w:szCs w:val="24"/>
            <w:u w:val="single"/>
            <w:lang w:eastAsia="ru-RU"/>
          </w:rPr>
          <w:t>абз</w:t>
        </w:r>
        <w:r w:rsidR="00EB73A5" w:rsidRPr="00DC70A5">
          <w:rPr>
            <w:rFonts w:ascii="Times New Roman" w:eastAsia="Times New Roman" w:hAnsi="Times New Roman" w:cs="Times New Roman"/>
            <w:color w:val="0000FF"/>
            <w:sz w:val="24"/>
            <w:szCs w:val="24"/>
            <w:u w:val="single"/>
            <w:lang w:eastAsia="ru-RU"/>
          </w:rPr>
          <w:t>а</w:t>
        </w:r>
        <w:r w:rsidR="00EB73A5" w:rsidRPr="00DC70A5">
          <w:rPr>
            <w:rFonts w:ascii="Times New Roman" w:eastAsia="Times New Roman" w:hAnsi="Times New Roman" w:cs="Times New Roman"/>
            <w:color w:val="0000FF"/>
            <w:sz w:val="24"/>
            <w:szCs w:val="24"/>
            <w:u w:val="single"/>
            <w:lang w:eastAsia="ru-RU"/>
          </w:rPr>
          <w:t>ц</w:t>
        </w:r>
        <w:r w:rsidRPr="00DC70A5">
          <w:rPr>
            <w:rFonts w:ascii="Times New Roman" w:eastAsia="Times New Roman" w:hAnsi="Times New Roman" w:cs="Times New Roman"/>
            <w:color w:val="0000FF"/>
            <w:sz w:val="24"/>
            <w:szCs w:val="24"/>
            <w:u w:val="single"/>
            <w:lang w:eastAsia="ru-RU"/>
          </w:rPr>
          <w:t xml:space="preserve"> 13 пре</w:t>
        </w:r>
        <w:r w:rsidRPr="00DC70A5">
          <w:rPr>
            <w:rFonts w:ascii="Times New Roman" w:eastAsia="Times New Roman" w:hAnsi="Times New Roman" w:cs="Times New Roman"/>
            <w:color w:val="0000FF"/>
            <w:sz w:val="24"/>
            <w:szCs w:val="24"/>
            <w:u w:val="single"/>
            <w:lang w:eastAsia="ru-RU"/>
          </w:rPr>
          <w:t>а</w:t>
        </w:r>
        <w:r w:rsidRPr="00DC70A5">
          <w:rPr>
            <w:rFonts w:ascii="Times New Roman" w:eastAsia="Times New Roman" w:hAnsi="Times New Roman" w:cs="Times New Roman"/>
            <w:color w:val="0000FF"/>
            <w:sz w:val="24"/>
            <w:szCs w:val="24"/>
            <w:u w:val="single"/>
            <w:lang w:eastAsia="ru-RU"/>
          </w:rPr>
          <w:t>мбулы</w:t>
        </w:r>
      </w:hyperlink>
      <w:r w:rsidRPr="00DC70A5">
        <w:rPr>
          <w:rFonts w:ascii="Times New Roman" w:eastAsia="Times New Roman" w:hAnsi="Times New Roman" w:cs="Times New Roman"/>
          <w:sz w:val="24"/>
          <w:szCs w:val="24"/>
          <w:lang w:eastAsia="ru-RU"/>
        </w:rPr>
        <w:t xml:space="preserve"> </w:t>
      </w:r>
      <w:r w:rsidR="00295245" w:rsidRPr="00DC70A5">
        <w:rPr>
          <w:rFonts w:ascii="Times New Roman" w:eastAsia="Times New Roman" w:hAnsi="Times New Roman" w:cs="Times New Roman"/>
          <w:sz w:val="24"/>
          <w:szCs w:val="24"/>
          <w:lang w:eastAsia="ru-RU"/>
        </w:rPr>
        <w:t>Закона № 2300-1</w:t>
      </w:r>
      <w:r w:rsidRPr="00DC70A5">
        <w:rPr>
          <w:rFonts w:ascii="Times New Roman" w:eastAsia="Times New Roman" w:hAnsi="Times New Roman" w:cs="Times New Roman"/>
          <w:sz w:val="24"/>
          <w:szCs w:val="24"/>
          <w:lang w:eastAsia="ru-RU"/>
        </w:rPr>
        <w:t xml:space="preserve">). </w:t>
      </w:r>
    </w:p>
    <w:p w14:paraId="2A4BB0AA" w14:textId="2AAE597C" w:rsidR="00DE26C0" w:rsidRPr="00DC70A5" w:rsidRDefault="00DE26C0" w:rsidP="001B7D75">
      <w:pPr>
        <w:spacing w:after="0"/>
        <w:ind w:firstLine="708"/>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На иностранные интернет-магазины, ориентированные на российского потребителя, распространяются нормы российского законодательства о защите прав потребителей (</w:t>
      </w:r>
      <w:hyperlink r:id="rId13" w:history="1">
        <w:r w:rsidRPr="00DC70A5">
          <w:rPr>
            <w:rFonts w:ascii="Times New Roman" w:eastAsia="Times New Roman" w:hAnsi="Times New Roman" w:cs="Times New Roman"/>
            <w:color w:val="0000FF"/>
            <w:sz w:val="24"/>
            <w:szCs w:val="24"/>
            <w:u w:val="single"/>
            <w:lang w:eastAsia="ru-RU"/>
          </w:rPr>
          <w:t>п</w:t>
        </w:r>
        <w:r w:rsidR="00EB73A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45</w:t>
        </w:r>
      </w:hyperlink>
      <w:r w:rsidRPr="00DC70A5">
        <w:rPr>
          <w:rFonts w:ascii="Times New Roman" w:eastAsia="Times New Roman" w:hAnsi="Times New Roman" w:cs="Times New Roman"/>
          <w:sz w:val="24"/>
          <w:szCs w:val="24"/>
          <w:lang w:eastAsia="ru-RU"/>
        </w:rPr>
        <w:t xml:space="preserve"> Постановления Пленума Верховного Суда </w:t>
      </w:r>
      <w:r w:rsidR="00EB73A5" w:rsidRPr="00DC70A5">
        <w:rPr>
          <w:rFonts w:ascii="Times New Roman" w:eastAsia="Times New Roman" w:hAnsi="Times New Roman" w:cs="Times New Roman"/>
          <w:sz w:val="24"/>
          <w:szCs w:val="24"/>
          <w:lang w:eastAsia="ru-RU"/>
        </w:rPr>
        <w:t>Российской Федерации</w:t>
      </w:r>
      <w:r w:rsidR="00EB73A5" w:rsidRPr="00DC70A5">
        <w:rPr>
          <w:rFonts w:ascii="Times New Roman" w:eastAsia="Times New Roman" w:hAnsi="Times New Roman" w:cs="Times New Roman"/>
          <w:sz w:val="24"/>
          <w:szCs w:val="24"/>
          <w:lang w:eastAsia="ru-RU"/>
        </w:rPr>
        <w:t xml:space="preserve"> </w:t>
      </w:r>
      <w:r w:rsidRPr="00DC70A5">
        <w:rPr>
          <w:rFonts w:ascii="Times New Roman" w:eastAsia="Times New Roman" w:hAnsi="Times New Roman" w:cs="Times New Roman"/>
          <w:sz w:val="24"/>
          <w:szCs w:val="24"/>
          <w:lang w:eastAsia="ru-RU"/>
        </w:rPr>
        <w:t xml:space="preserve">от 09.07.2019 </w:t>
      </w:r>
      <w:r w:rsidR="00AF0406"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24). </w:t>
      </w:r>
    </w:p>
    <w:p w14:paraId="34C53776"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При этом не допускается продажа дистанционным способом отдельных видов товаров. К таким товарам относятся, например, алкогольная, табачная или никотинсодержащая продукция, кальяны. </w:t>
      </w:r>
    </w:p>
    <w:p w14:paraId="0CED6B35" w14:textId="43E58A21"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Кроме того, в отношении некоторых категорий товаров установлены особенности их продажи дистанционным способом, например лекарственных препаратов для медицинского применения (за исключением лекарственных препаратов, дистанционная торговля которыми запрещена) (</w:t>
      </w:r>
      <w:hyperlink r:id="rId14" w:history="1">
        <w:r w:rsidRPr="00DC70A5">
          <w:rPr>
            <w:rFonts w:ascii="Times New Roman" w:eastAsia="Times New Roman" w:hAnsi="Times New Roman" w:cs="Times New Roman"/>
            <w:color w:val="0000FF"/>
            <w:sz w:val="24"/>
            <w:szCs w:val="24"/>
            <w:u w:val="single"/>
            <w:lang w:eastAsia="ru-RU"/>
          </w:rPr>
          <w:t>п</w:t>
        </w:r>
        <w:r w:rsidR="00EB73A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26</w:t>
        </w:r>
      </w:hyperlink>
      <w:r w:rsidRPr="00DC70A5">
        <w:rPr>
          <w:rFonts w:ascii="Times New Roman" w:eastAsia="Times New Roman" w:hAnsi="Times New Roman" w:cs="Times New Roman"/>
          <w:sz w:val="24"/>
          <w:szCs w:val="24"/>
          <w:lang w:eastAsia="ru-RU"/>
        </w:rPr>
        <w:t xml:space="preserve"> Правил</w:t>
      </w:r>
      <w:r w:rsidR="006E4FD3"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9071"/>
      </w:tblGrid>
      <w:tr w:rsidR="00DE26C0" w:rsidRPr="00DC70A5" w14:paraId="796AC3D4" w14:textId="77777777" w:rsidTr="00DE26C0">
        <w:tc>
          <w:tcPr>
            <w:tcW w:w="0" w:type="auto"/>
            <w:tcMar>
              <w:top w:w="0" w:type="dxa"/>
              <w:left w:w="0" w:type="dxa"/>
              <w:bottom w:w="0" w:type="dxa"/>
              <w:right w:w="0" w:type="dxa"/>
            </w:tcMar>
            <w:vAlign w:val="center"/>
            <w:hideMark/>
          </w:tcPr>
          <w:p w14:paraId="0B3692B8"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  </w:t>
            </w:r>
          </w:p>
          <w:p w14:paraId="47A754BD" w14:textId="77777777" w:rsidR="00DE26C0" w:rsidRPr="00DC70A5" w:rsidRDefault="00DE26C0" w:rsidP="001B7D75">
            <w:pPr>
              <w:spacing w:after="0"/>
              <w:ind w:firstLine="709"/>
              <w:rPr>
                <w:rFonts w:ascii="Times New Roman" w:eastAsia="Times New Roman" w:hAnsi="Times New Roman" w:cs="Times New Roman"/>
                <w:sz w:val="24"/>
                <w:szCs w:val="24"/>
                <w:lang w:eastAsia="ru-RU"/>
              </w:rPr>
            </w:pPr>
            <w:r w:rsidRPr="00DC70A5">
              <w:rPr>
                <w:rFonts w:ascii="Times New Roman" w:eastAsia="Times New Roman" w:hAnsi="Times New Roman" w:cs="Times New Roman"/>
                <w:b/>
                <w:bCs/>
                <w:sz w:val="24"/>
                <w:szCs w:val="24"/>
                <w:lang w:eastAsia="ru-RU"/>
              </w:rPr>
              <w:t>Заключение договора купли-продажи</w:t>
            </w:r>
            <w:r w:rsidRPr="00DC70A5">
              <w:rPr>
                <w:rFonts w:ascii="Times New Roman" w:eastAsia="Times New Roman" w:hAnsi="Times New Roman" w:cs="Times New Roman"/>
                <w:sz w:val="24"/>
                <w:szCs w:val="24"/>
                <w:lang w:eastAsia="ru-RU"/>
              </w:rPr>
              <w:t xml:space="preserve"> </w:t>
            </w:r>
          </w:p>
        </w:tc>
      </w:tr>
    </w:tbl>
    <w:p w14:paraId="0FE78ECF" w14:textId="5F451D7C"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Продавец обязан заключить договор с любым лицом, выразившим намерение приобрести товар на предложенных условиях (</w:t>
      </w:r>
      <w:hyperlink r:id="rId15" w:history="1">
        <w:r w:rsidRPr="00DC70A5">
          <w:rPr>
            <w:rFonts w:ascii="Times New Roman" w:eastAsia="Times New Roman" w:hAnsi="Times New Roman" w:cs="Times New Roman"/>
            <w:color w:val="0000FF"/>
            <w:sz w:val="24"/>
            <w:szCs w:val="24"/>
            <w:u w:val="single"/>
            <w:lang w:eastAsia="ru-RU"/>
          </w:rPr>
          <w:t>п</w:t>
        </w:r>
        <w:r w:rsidR="00EB73A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 ст</w:t>
        </w:r>
        <w:r w:rsidR="00EB73A5"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435</w:t>
        </w:r>
      </w:hyperlink>
      <w:r w:rsidRPr="00DC70A5">
        <w:rPr>
          <w:rFonts w:ascii="Times New Roman" w:eastAsia="Times New Roman" w:hAnsi="Times New Roman" w:cs="Times New Roman"/>
          <w:sz w:val="24"/>
          <w:szCs w:val="24"/>
          <w:lang w:eastAsia="ru-RU"/>
        </w:rPr>
        <w:t xml:space="preserve"> ГК РФ; </w:t>
      </w:r>
      <w:hyperlink r:id="rId16" w:history="1">
        <w:r w:rsidRPr="00DC70A5">
          <w:rPr>
            <w:rFonts w:ascii="Times New Roman" w:eastAsia="Times New Roman" w:hAnsi="Times New Roman" w:cs="Times New Roman"/>
            <w:color w:val="0000FF"/>
            <w:sz w:val="24"/>
            <w:szCs w:val="24"/>
            <w:u w:val="single"/>
            <w:lang w:eastAsia="ru-RU"/>
          </w:rPr>
          <w:t>п</w:t>
        </w:r>
        <w:r w:rsidR="00EB73A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12</w:t>
        </w:r>
      </w:hyperlink>
      <w:r w:rsidRPr="00DC70A5">
        <w:rPr>
          <w:rFonts w:ascii="Times New Roman" w:eastAsia="Times New Roman" w:hAnsi="Times New Roman" w:cs="Times New Roman"/>
          <w:sz w:val="24"/>
          <w:szCs w:val="24"/>
          <w:lang w:eastAsia="ru-RU"/>
        </w:rPr>
        <w:t xml:space="preserve"> Правил). </w:t>
      </w:r>
    </w:p>
    <w:p w14:paraId="415E592A" w14:textId="18C2480D"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До заключения договора продавец должен предоставить покупателю информацию об основных потребительских свойствах товара, адресе (месте нахождения) и полном фирменном наименовании (наименовании) продавца (изготовителя), о месте изготовления, цене, порядке оплаты товара, условиях его </w:t>
      </w:r>
      <w:r w:rsidRPr="00DC70A5">
        <w:rPr>
          <w:rFonts w:ascii="Times New Roman" w:eastAsia="Times New Roman" w:hAnsi="Times New Roman" w:cs="Times New Roman"/>
          <w:sz w:val="24"/>
          <w:szCs w:val="24"/>
          <w:lang w:eastAsia="ru-RU"/>
        </w:rPr>
        <w:lastRenderedPageBreak/>
        <w:t>приобретения, доставке, сроках службы, годности и гарантийном сроке, а также о сроке действия предложения о заключении договора (</w:t>
      </w:r>
      <w:hyperlink r:id="rId17"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2 ст</w:t>
        </w:r>
        <w:r w:rsidR="00295245"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26.1</w:t>
        </w:r>
      </w:hyperlink>
      <w:r w:rsidRPr="00DC70A5">
        <w:rPr>
          <w:rFonts w:ascii="Times New Roman" w:eastAsia="Times New Roman" w:hAnsi="Times New Roman" w:cs="Times New Roman"/>
          <w:sz w:val="24"/>
          <w:szCs w:val="24"/>
          <w:lang w:eastAsia="ru-RU"/>
        </w:rPr>
        <w:t xml:space="preserve"> </w:t>
      </w:r>
      <w:r w:rsidR="00295245" w:rsidRPr="00DC70A5">
        <w:rPr>
          <w:rFonts w:ascii="Times New Roman" w:eastAsia="Times New Roman" w:hAnsi="Times New Roman" w:cs="Times New Roman"/>
          <w:sz w:val="24"/>
          <w:szCs w:val="24"/>
          <w:lang w:eastAsia="ru-RU"/>
        </w:rPr>
        <w:t>Закона № 2300-1</w:t>
      </w:r>
      <w:r w:rsidRPr="00DC70A5">
        <w:rPr>
          <w:rFonts w:ascii="Times New Roman" w:eastAsia="Times New Roman" w:hAnsi="Times New Roman" w:cs="Times New Roman"/>
          <w:sz w:val="24"/>
          <w:szCs w:val="24"/>
          <w:lang w:eastAsia="ru-RU"/>
        </w:rPr>
        <w:t xml:space="preserve">). </w:t>
      </w:r>
    </w:p>
    <w:p w14:paraId="5B8F826A" w14:textId="1EDD0721"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Зарегистрированные на территории Р</w:t>
      </w:r>
      <w:r w:rsidR="00EB73A5" w:rsidRPr="00DC70A5">
        <w:rPr>
          <w:rFonts w:ascii="Times New Roman" w:eastAsia="Times New Roman" w:hAnsi="Times New Roman" w:cs="Times New Roman"/>
          <w:sz w:val="24"/>
          <w:szCs w:val="24"/>
          <w:lang w:eastAsia="ru-RU"/>
        </w:rPr>
        <w:t>оссийской Федерации</w:t>
      </w:r>
      <w:r w:rsidRPr="00DC70A5">
        <w:rPr>
          <w:rFonts w:ascii="Times New Roman" w:eastAsia="Times New Roman" w:hAnsi="Times New Roman" w:cs="Times New Roman"/>
          <w:sz w:val="24"/>
          <w:szCs w:val="24"/>
          <w:lang w:eastAsia="ru-RU"/>
        </w:rPr>
        <w:t xml:space="preserve"> юридические лица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 а </w:t>
      </w:r>
      <w:r w:rsidR="00EB73A5" w:rsidRPr="00DC70A5">
        <w:rPr>
          <w:rFonts w:ascii="Times New Roman" w:eastAsia="Times New Roman" w:hAnsi="Times New Roman" w:cs="Times New Roman"/>
          <w:sz w:val="24"/>
          <w:szCs w:val="24"/>
          <w:lang w:eastAsia="ru-RU"/>
        </w:rPr>
        <w:t xml:space="preserve">индивидуальный предприниматель (далее – ИП) </w:t>
      </w:r>
      <w:r w:rsidRPr="00DC70A5">
        <w:rPr>
          <w:rFonts w:ascii="Times New Roman" w:eastAsia="Times New Roman" w:hAnsi="Times New Roman" w:cs="Times New Roman"/>
          <w:sz w:val="24"/>
          <w:szCs w:val="24"/>
          <w:lang w:eastAsia="ru-RU"/>
        </w:rPr>
        <w:t>- фамилию, имя, отчество (при наличии), основной государственный регистрационный номер, адрес электронной почты и (или) номер телефона. Указанная информация может размещаться на сайте (странице сайта) в сети Интернет, а также в программе для электронных вычислительных машин (при наличии) (</w:t>
      </w:r>
      <w:hyperlink r:id="rId18" w:history="1">
        <w:r w:rsidRPr="00DC70A5">
          <w:rPr>
            <w:rFonts w:ascii="Times New Roman" w:eastAsia="Times New Roman" w:hAnsi="Times New Roman" w:cs="Times New Roman"/>
            <w:color w:val="0000FF"/>
            <w:sz w:val="24"/>
            <w:szCs w:val="24"/>
            <w:u w:val="single"/>
            <w:lang w:eastAsia="ru-RU"/>
          </w:rPr>
          <w:t>п</w:t>
        </w:r>
        <w:r w:rsidR="00EB73A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19</w:t>
        </w:r>
      </w:hyperlink>
      <w:r w:rsidRPr="00DC70A5">
        <w:rPr>
          <w:rFonts w:ascii="Times New Roman" w:eastAsia="Times New Roman" w:hAnsi="Times New Roman" w:cs="Times New Roman"/>
          <w:sz w:val="24"/>
          <w:szCs w:val="24"/>
          <w:lang w:eastAsia="ru-RU"/>
        </w:rPr>
        <w:t xml:space="preserve"> Правил). </w:t>
      </w:r>
    </w:p>
    <w:p w14:paraId="2B8AF466" w14:textId="7F4AF26B"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Владелец агрегатора также обязан довести до сведения потребителей информацию о себе и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фамилия, имя, отчество (если имеется), государственный регистрационный номер записи о государственной регистрации физического лица в качестве ИП), а также об имеющихся изменениях в указанной информации. Владелец агрегатора доводит до сведения потребителей информацию о себе и продавце посредством ее размещения на своих сайте и (или) странице сайта в информационно-телекоммуникационной сети Интернет. Информацию о продавце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 (</w:t>
      </w:r>
      <w:hyperlink r:id="rId19" w:history="1">
        <w:r w:rsidRPr="00DC70A5">
          <w:rPr>
            <w:rFonts w:ascii="Times New Roman" w:eastAsia="Times New Roman" w:hAnsi="Times New Roman" w:cs="Times New Roman"/>
            <w:color w:val="0000FF"/>
            <w:sz w:val="24"/>
            <w:szCs w:val="24"/>
            <w:u w:val="single"/>
            <w:lang w:eastAsia="ru-RU"/>
          </w:rPr>
          <w:t>п</w:t>
        </w:r>
        <w:r w:rsidR="00EB73A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1.2 ст</w:t>
        </w:r>
        <w:r w:rsidR="00EB73A5"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9</w:t>
        </w:r>
      </w:hyperlink>
      <w:r w:rsidR="00AF0406" w:rsidRPr="00DC70A5">
        <w:rPr>
          <w:rFonts w:ascii="Times New Roman" w:eastAsia="Times New Roman" w:hAnsi="Times New Roman" w:cs="Times New Roman"/>
          <w:sz w:val="24"/>
          <w:szCs w:val="24"/>
          <w:lang w:eastAsia="ru-RU"/>
        </w:rPr>
        <w:t xml:space="preserve"> </w:t>
      </w:r>
      <w:r w:rsidR="00675692" w:rsidRPr="00DC70A5">
        <w:rPr>
          <w:rFonts w:ascii="Times New Roman" w:eastAsia="Times New Roman" w:hAnsi="Times New Roman" w:cs="Times New Roman"/>
          <w:sz w:val="24"/>
          <w:szCs w:val="24"/>
          <w:lang w:eastAsia="ru-RU"/>
        </w:rPr>
        <w:t>З</w:t>
      </w:r>
      <w:r w:rsidR="00295245" w:rsidRPr="00DC70A5">
        <w:rPr>
          <w:rFonts w:ascii="Times New Roman" w:eastAsia="Times New Roman" w:hAnsi="Times New Roman" w:cs="Times New Roman"/>
          <w:sz w:val="24"/>
          <w:szCs w:val="24"/>
          <w:lang w:eastAsia="ru-RU"/>
        </w:rPr>
        <w:t>акона № 2300-1</w:t>
      </w:r>
      <w:r w:rsidRPr="00DC70A5">
        <w:rPr>
          <w:rFonts w:ascii="Times New Roman" w:eastAsia="Times New Roman" w:hAnsi="Times New Roman" w:cs="Times New Roman"/>
          <w:sz w:val="24"/>
          <w:szCs w:val="24"/>
          <w:lang w:eastAsia="ru-RU"/>
        </w:rPr>
        <w:t xml:space="preserve">). </w:t>
      </w:r>
    </w:p>
    <w:p w14:paraId="0CCEC95F" w14:textId="500C21A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Владелец агрегатора, предоставивший потребителю недостоверную или неполную информацию о товаре или продавце, на основании которой потребителем был заключен договор купли-продажи с продавцом, несет ответственность за убытки, причиненные потребителю вследствие предоставления ему такой информации, за исключением случая, когда владелец агрегатора не изменяет информацию о товаре, предоставленную продавцом и содержащуюся в предложении о заключении договора купли-продажи (</w:t>
      </w:r>
      <w:hyperlink r:id="rId20"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2.1 ст</w:t>
        </w:r>
        <w:r w:rsidR="00295245"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12</w:t>
        </w:r>
      </w:hyperlink>
      <w:r w:rsidR="00692D53" w:rsidRPr="00DC70A5">
        <w:rPr>
          <w:rFonts w:ascii="Times New Roman" w:eastAsia="Times New Roman" w:hAnsi="Times New Roman" w:cs="Times New Roman"/>
          <w:color w:val="0000FF"/>
          <w:sz w:val="24"/>
          <w:szCs w:val="24"/>
          <w:u w:val="single"/>
          <w:lang w:eastAsia="ru-RU"/>
        </w:rPr>
        <w:t xml:space="preserve"> </w:t>
      </w:r>
      <w:r w:rsidR="00295245" w:rsidRPr="00DC70A5">
        <w:rPr>
          <w:rFonts w:ascii="Times New Roman" w:eastAsia="Times New Roman" w:hAnsi="Times New Roman" w:cs="Times New Roman"/>
          <w:color w:val="0000FF"/>
          <w:sz w:val="24"/>
          <w:szCs w:val="24"/>
          <w:u w:val="single"/>
          <w:lang w:eastAsia="ru-RU"/>
        </w:rPr>
        <w:t>З</w:t>
      </w:r>
      <w:r w:rsidR="00692D53" w:rsidRPr="00DC70A5">
        <w:rPr>
          <w:rFonts w:ascii="Times New Roman" w:eastAsia="Times New Roman" w:hAnsi="Times New Roman" w:cs="Times New Roman"/>
          <w:sz w:val="24"/>
          <w:szCs w:val="24"/>
          <w:lang w:eastAsia="ru-RU"/>
        </w:rPr>
        <w:t xml:space="preserve">акона </w:t>
      </w:r>
      <w:r w:rsidR="003F6376"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2300-1). </w:t>
      </w:r>
    </w:p>
    <w:p w14:paraId="740FEC98" w14:textId="237B1228"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При дистанционной продаже товара продавец предоставляет покупателю полную и достоверную информацию о товаре посредством ее размещения на сайте или странице сайта в сети Интернет, в программе для электронных вычислительных машин, в средствах связи (телевизионной, почтовой, радиосвязи и др.), в каталогах, буклетах, проспектах, на фотографиях или в других информационных материалах (</w:t>
      </w:r>
      <w:hyperlink r:id="rId21"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18</w:t>
        </w:r>
      </w:hyperlink>
      <w:r w:rsidRPr="00DC70A5">
        <w:rPr>
          <w:rFonts w:ascii="Times New Roman" w:eastAsia="Times New Roman" w:hAnsi="Times New Roman" w:cs="Times New Roman"/>
          <w:sz w:val="24"/>
          <w:szCs w:val="24"/>
          <w:lang w:eastAsia="ru-RU"/>
        </w:rPr>
        <w:t xml:space="preserve"> Правил). </w:t>
      </w:r>
    </w:p>
    <w:p w14:paraId="21F46E12" w14:textId="55FE6EE3"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При дистанционной продаже товара через Интернет продавец обязан обеспечить возможность ознакомления покупателя с офертой путем ее размещения на соответствующем сайте (странице сайта)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 (</w:t>
      </w:r>
      <w:hyperlink r:id="rId22"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17</w:t>
        </w:r>
      </w:hyperlink>
      <w:r w:rsidR="003F6376" w:rsidRPr="00DC70A5">
        <w:rPr>
          <w:rFonts w:ascii="Times New Roman" w:eastAsia="Times New Roman" w:hAnsi="Times New Roman" w:cs="Times New Roman"/>
          <w:sz w:val="24"/>
          <w:szCs w:val="24"/>
          <w:lang w:eastAsia="ru-RU"/>
        </w:rPr>
        <w:t xml:space="preserve"> Правил</w:t>
      </w:r>
      <w:r w:rsidRPr="00DC70A5">
        <w:rPr>
          <w:rFonts w:ascii="Times New Roman" w:eastAsia="Times New Roman" w:hAnsi="Times New Roman" w:cs="Times New Roman"/>
          <w:sz w:val="24"/>
          <w:szCs w:val="24"/>
          <w:lang w:eastAsia="ru-RU"/>
        </w:rPr>
        <w:t xml:space="preserve">). </w:t>
      </w:r>
    </w:p>
    <w:p w14:paraId="392F5CEA" w14:textId="16059799"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Также продавец должен довести до покупателя информацию о форме и способах направления претензий. Если такая информация не представлена на соответствующем сайте (странице сайта) или в программе для электронных вычислительных машин, </w:t>
      </w:r>
      <w:r w:rsidRPr="00DC70A5">
        <w:rPr>
          <w:rFonts w:ascii="Times New Roman" w:eastAsia="Times New Roman" w:hAnsi="Times New Roman" w:cs="Times New Roman"/>
          <w:sz w:val="24"/>
          <w:szCs w:val="24"/>
          <w:lang w:eastAsia="ru-RU"/>
        </w:rPr>
        <w:lastRenderedPageBreak/>
        <w:t>покупатель вправе направить претензию в любой форме и любым способом (</w:t>
      </w:r>
      <w:hyperlink r:id="rId23"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21</w:t>
        </w:r>
      </w:hyperlink>
      <w:r w:rsidRPr="00DC70A5">
        <w:rPr>
          <w:rFonts w:ascii="Times New Roman" w:eastAsia="Times New Roman" w:hAnsi="Times New Roman" w:cs="Times New Roman"/>
          <w:sz w:val="24"/>
          <w:szCs w:val="24"/>
          <w:lang w:eastAsia="ru-RU"/>
        </w:rPr>
        <w:t xml:space="preserve"> Правил). </w:t>
      </w:r>
    </w:p>
    <w:p w14:paraId="690C5592" w14:textId="0AF852E0"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Договор розничной купли-продажи товара дистанционным способом считается заключенным с момента выдачи (передачи) продавцом покупателю документа, подтверждающего оплату товара (например, кассового чека), или с момента получения продавцом сообщения о намерении покупателя заключить договор розничной купли-продажи (</w:t>
      </w:r>
      <w:hyperlink r:id="rId24"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13</w:t>
        </w:r>
      </w:hyperlink>
      <w:r w:rsidRPr="00DC70A5">
        <w:rPr>
          <w:rFonts w:ascii="Times New Roman" w:eastAsia="Times New Roman" w:hAnsi="Times New Roman" w:cs="Times New Roman"/>
          <w:sz w:val="24"/>
          <w:szCs w:val="24"/>
          <w:lang w:eastAsia="ru-RU"/>
        </w:rPr>
        <w:t xml:space="preserve"> Правил</w:t>
      </w:r>
      <w:r w:rsidR="00295245"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w:t>
      </w:r>
    </w:p>
    <w:p w14:paraId="193BB6B5" w14:textId="173CD56B"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При дистанционной продаже товара с использованием сети Интернет или программы для электронных вычислительных машин после получения продавцом сообщения покупателя о намерении заключить договор купли-продажи продавец предоставляет покупателю подтверждение заключения договора, которое должно содержать номер заказа или иной способ его идентификации, позволяющий покупателю получить информацию о заключенном договоре и его условиях (</w:t>
      </w:r>
      <w:hyperlink r:id="rId25"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14</w:t>
        </w:r>
      </w:hyperlink>
      <w:r w:rsidRPr="00DC70A5">
        <w:rPr>
          <w:rFonts w:ascii="Times New Roman" w:eastAsia="Times New Roman" w:hAnsi="Times New Roman" w:cs="Times New Roman"/>
          <w:sz w:val="24"/>
          <w:szCs w:val="24"/>
          <w:lang w:eastAsia="ru-RU"/>
        </w:rPr>
        <w:t xml:space="preserve"> Правил). </w:t>
      </w:r>
    </w:p>
    <w:tbl>
      <w:tblPr>
        <w:tblW w:w="5000" w:type="pct"/>
        <w:tblCellMar>
          <w:top w:w="15" w:type="dxa"/>
          <w:left w:w="15" w:type="dxa"/>
          <w:bottom w:w="15" w:type="dxa"/>
          <w:right w:w="15" w:type="dxa"/>
        </w:tblCellMar>
        <w:tblLook w:val="04A0" w:firstRow="1" w:lastRow="0" w:firstColumn="1" w:lastColumn="0" w:noHBand="0" w:noVBand="1"/>
      </w:tblPr>
      <w:tblGrid>
        <w:gridCol w:w="9071"/>
      </w:tblGrid>
      <w:tr w:rsidR="00DE26C0" w:rsidRPr="00DC70A5" w14:paraId="7F43467C" w14:textId="77777777" w:rsidTr="00DE26C0">
        <w:tc>
          <w:tcPr>
            <w:tcW w:w="0" w:type="auto"/>
            <w:tcMar>
              <w:top w:w="0" w:type="dxa"/>
              <w:left w:w="0" w:type="dxa"/>
              <w:bottom w:w="0" w:type="dxa"/>
              <w:right w:w="0" w:type="dxa"/>
            </w:tcMar>
            <w:vAlign w:val="center"/>
            <w:hideMark/>
          </w:tcPr>
          <w:p w14:paraId="100E2265" w14:textId="77777777" w:rsidR="00692D53" w:rsidRPr="00DC70A5" w:rsidRDefault="00692D53" w:rsidP="001B7D75">
            <w:pPr>
              <w:spacing w:after="0"/>
              <w:ind w:firstLine="709"/>
              <w:rPr>
                <w:rFonts w:ascii="Times New Roman" w:eastAsia="Times New Roman" w:hAnsi="Times New Roman" w:cs="Times New Roman"/>
                <w:b/>
                <w:bCs/>
                <w:sz w:val="24"/>
                <w:szCs w:val="24"/>
                <w:lang w:eastAsia="ru-RU"/>
              </w:rPr>
            </w:pPr>
          </w:p>
          <w:p w14:paraId="094A3797" w14:textId="77777777" w:rsidR="00DE26C0" w:rsidRPr="00DC70A5" w:rsidRDefault="00DE26C0" w:rsidP="001B7D75">
            <w:pPr>
              <w:spacing w:after="0"/>
              <w:ind w:firstLine="709"/>
              <w:rPr>
                <w:rFonts w:ascii="Times New Roman" w:eastAsia="Times New Roman" w:hAnsi="Times New Roman" w:cs="Times New Roman"/>
                <w:sz w:val="24"/>
                <w:szCs w:val="24"/>
                <w:lang w:eastAsia="ru-RU"/>
              </w:rPr>
            </w:pPr>
            <w:r w:rsidRPr="00DC70A5">
              <w:rPr>
                <w:rFonts w:ascii="Times New Roman" w:eastAsia="Times New Roman" w:hAnsi="Times New Roman" w:cs="Times New Roman"/>
                <w:b/>
                <w:bCs/>
                <w:sz w:val="24"/>
                <w:szCs w:val="24"/>
                <w:lang w:eastAsia="ru-RU"/>
              </w:rPr>
              <w:t>Доставка товара покупателю</w:t>
            </w:r>
            <w:r w:rsidRPr="00DC70A5">
              <w:rPr>
                <w:rFonts w:ascii="Times New Roman" w:eastAsia="Times New Roman" w:hAnsi="Times New Roman" w:cs="Times New Roman"/>
                <w:sz w:val="24"/>
                <w:szCs w:val="24"/>
                <w:lang w:eastAsia="ru-RU"/>
              </w:rPr>
              <w:t xml:space="preserve"> </w:t>
            </w:r>
          </w:p>
        </w:tc>
      </w:tr>
    </w:tbl>
    <w:p w14:paraId="52F410CF"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Доставленный товар передается покупателю по указанному им адресу, а при отсутствии покупателя - любому лицу, предъявившему информацию и номере заказа или иное (в том числе электронное) подтверждение заключения договора или оформления заказа, если иное не предусмотрено законодательством или договором купли-продажи. </w:t>
      </w:r>
    </w:p>
    <w:p w14:paraId="7835C883" w14:textId="56030463"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Если доставка товара была произведена в установленные договором сроки, но товар не был передан покупателю по его вине, последующая доставка производится в новые сроки, согласованные с продавцом, на условиях, предусмотренных договором (</w:t>
      </w:r>
      <w:hyperlink r:id="rId26"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20</w:t>
        </w:r>
      </w:hyperlink>
      <w:r w:rsidRPr="00DC70A5">
        <w:rPr>
          <w:rFonts w:ascii="Times New Roman" w:eastAsia="Times New Roman" w:hAnsi="Times New Roman" w:cs="Times New Roman"/>
          <w:sz w:val="24"/>
          <w:szCs w:val="24"/>
          <w:lang w:eastAsia="ru-RU"/>
        </w:rPr>
        <w:t xml:space="preserve"> Правил). </w:t>
      </w:r>
    </w:p>
    <w:p w14:paraId="425A3856" w14:textId="08FA9B7D"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За нарушение срока передачи товара покупатель может предъявить продавцу требование о возмещении убытков, причиненных вследствие нарушения срока доставки товара (</w:t>
      </w:r>
      <w:hyperlink r:id="rId27" w:history="1">
        <w:r w:rsidRPr="00DC70A5">
          <w:rPr>
            <w:rFonts w:ascii="Times New Roman" w:eastAsia="Times New Roman" w:hAnsi="Times New Roman" w:cs="Times New Roman"/>
            <w:color w:val="0000FF"/>
            <w:sz w:val="24"/>
            <w:szCs w:val="24"/>
            <w:u w:val="single"/>
            <w:lang w:eastAsia="ru-RU"/>
          </w:rPr>
          <w:t>ст</w:t>
        </w:r>
        <w:r w:rsidR="00295245" w:rsidRPr="00DC70A5">
          <w:rPr>
            <w:rFonts w:ascii="Times New Roman" w:eastAsia="Times New Roman" w:hAnsi="Times New Roman" w:cs="Times New Roman"/>
            <w:color w:val="0000FF"/>
            <w:sz w:val="24"/>
            <w:szCs w:val="24"/>
            <w:u w:val="single"/>
            <w:lang w:eastAsia="ru-RU"/>
          </w:rPr>
          <w:t>атья</w:t>
        </w:r>
        <w:r w:rsidR="00295245" w:rsidRPr="00DC70A5">
          <w:rPr>
            <w:rFonts w:ascii="Times New Roman" w:eastAsia="Times New Roman" w:hAnsi="Times New Roman" w:cs="Times New Roman"/>
            <w:color w:val="0000FF"/>
            <w:sz w:val="24"/>
            <w:szCs w:val="24"/>
            <w:u w:val="single"/>
            <w:lang w:eastAsia="ru-RU"/>
          </w:rPr>
          <w:t xml:space="preserve"> </w:t>
        </w:r>
        <w:r w:rsidRPr="00DC70A5">
          <w:rPr>
            <w:rFonts w:ascii="Times New Roman" w:eastAsia="Times New Roman" w:hAnsi="Times New Roman" w:cs="Times New Roman"/>
            <w:color w:val="0000FF"/>
            <w:sz w:val="24"/>
            <w:szCs w:val="24"/>
            <w:u w:val="single"/>
            <w:lang w:eastAsia="ru-RU"/>
          </w:rPr>
          <w:t>15</w:t>
        </w:r>
      </w:hyperlink>
      <w:r w:rsidRPr="00DC70A5">
        <w:rPr>
          <w:rFonts w:ascii="Times New Roman" w:eastAsia="Times New Roman" w:hAnsi="Times New Roman" w:cs="Times New Roman"/>
          <w:sz w:val="24"/>
          <w:szCs w:val="24"/>
          <w:lang w:eastAsia="ru-RU"/>
        </w:rPr>
        <w:t xml:space="preserve"> ГК РФ; </w:t>
      </w:r>
      <w:hyperlink r:id="rId28"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ункты</w:t>
        </w:r>
        <w:r w:rsidRPr="00DC70A5">
          <w:rPr>
            <w:rFonts w:ascii="Times New Roman" w:eastAsia="Times New Roman" w:hAnsi="Times New Roman" w:cs="Times New Roman"/>
            <w:color w:val="0000FF"/>
            <w:sz w:val="24"/>
            <w:szCs w:val="24"/>
            <w:u w:val="single"/>
            <w:lang w:eastAsia="ru-RU"/>
          </w:rPr>
          <w:t xml:space="preserve"> 1</w:t>
        </w:r>
      </w:hyperlink>
      <w:r w:rsidRPr="00DC70A5">
        <w:rPr>
          <w:rFonts w:ascii="Times New Roman" w:eastAsia="Times New Roman" w:hAnsi="Times New Roman" w:cs="Times New Roman"/>
          <w:sz w:val="24"/>
          <w:szCs w:val="24"/>
          <w:lang w:eastAsia="ru-RU"/>
        </w:rPr>
        <w:t xml:space="preserve">, </w:t>
      </w:r>
      <w:hyperlink r:id="rId29" w:history="1">
        <w:r w:rsidRPr="00DC70A5">
          <w:rPr>
            <w:rFonts w:ascii="Times New Roman" w:eastAsia="Times New Roman" w:hAnsi="Times New Roman" w:cs="Times New Roman"/>
            <w:color w:val="0000FF"/>
            <w:sz w:val="24"/>
            <w:szCs w:val="24"/>
            <w:u w:val="single"/>
            <w:lang w:eastAsia="ru-RU"/>
          </w:rPr>
          <w:t>2 ст</w:t>
        </w:r>
        <w:r w:rsidR="00295245" w:rsidRPr="00DC70A5">
          <w:rPr>
            <w:rFonts w:ascii="Times New Roman" w:eastAsia="Times New Roman" w:hAnsi="Times New Roman" w:cs="Times New Roman"/>
            <w:color w:val="0000FF"/>
            <w:sz w:val="24"/>
            <w:szCs w:val="24"/>
            <w:u w:val="single"/>
            <w:lang w:eastAsia="ru-RU"/>
          </w:rPr>
          <w:t>атьи</w:t>
        </w:r>
        <w:r w:rsidR="00295245" w:rsidRPr="00DC70A5">
          <w:rPr>
            <w:rFonts w:ascii="Times New Roman" w:eastAsia="Times New Roman" w:hAnsi="Times New Roman" w:cs="Times New Roman"/>
            <w:color w:val="0000FF"/>
            <w:sz w:val="24"/>
            <w:szCs w:val="24"/>
            <w:u w:val="single"/>
            <w:lang w:eastAsia="ru-RU"/>
          </w:rPr>
          <w:t xml:space="preserve"> </w:t>
        </w:r>
        <w:r w:rsidRPr="00DC70A5">
          <w:rPr>
            <w:rFonts w:ascii="Times New Roman" w:eastAsia="Times New Roman" w:hAnsi="Times New Roman" w:cs="Times New Roman"/>
            <w:color w:val="0000FF"/>
            <w:sz w:val="24"/>
            <w:szCs w:val="24"/>
            <w:u w:val="single"/>
            <w:lang w:eastAsia="ru-RU"/>
          </w:rPr>
          <w:t>13</w:t>
        </w:r>
      </w:hyperlink>
      <w:r w:rsidRPr="00DC70A5">
        <w:rPr>
          <w:rFonts w:ascii="Times New Roman" w:eastAsia="Times New Roman" w:hAnsi="Times New Roman" w:cs="Times New Roman"/>
          <w:sz w:val="24"/>
          <w:szCs w:val="24"/>
          <w:lang w:eastAsia="ru-RU"/>
        </w:rPr>
        <w:t xml:space="preserve"> Закона </w:t>
      </w:r>
      <w:r w:rsidR="003F6376"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2300-1). </w:t>
      </w:r>
    </w:p>
    <w:p w14:paraId="1A3000B4" w14:textId="564E7D11"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Кроме того, если товар был предварительно оплачен покупателем полностью или частично, то в случае нарушения срока доставки с продавца может быть взыскана неустойка (пени) в размере 0,5% суммы предварительной оплаты за каждый день просрочки, но не более суммы предварительной оплаты (</w:t>
      </w:r>
      <w:hyperlink r:id="rId30"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3 ст</w:t>
        </w:r>
        <w:r w:rsidR="00295245"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23.1</w:t>
        </w:r>
      </w:hyperlink>
      <w:r w:rsidR="003F6376" w:rsidRPr="00DC70A5">
        <w:rPr>
          <w:rFonts w:ascii="Times New Roman" w:eastAsia="Times New Roman" w:hAnsi="Times New Roman" w:cs="Times New Roman"/>
          <w:sz w:val="24"/>
          <w:szCs w:val="24"/>
          <w:lang w:eastAsia="ru-RU"/>
        </w:rPr>
        <w:t xml:space="preserve"> Закона №</w:t>
      </w:r>
      <w:r w:rsidRPr="00DC70A5">
        <w:rPr>
          <w:rFonts w:ascii="Times New Roman" w:eastAsia="Times New Roman" w:hAnsi="Times New Roman" w:cs="Times New Roman"/>
          <w:sz w:val="24"/>
          <w:szCs w:val="24"/>
          <w:lang w:eastAsia="ru-RU"/>
        </w:rPr>
        <w:t xml:space="preserve"> 2300-1). </w:t>
      </w:r>
    </w:p>
    <w:p w14:paraId="3E97BB7A" w14:textId="1E5E1FEE"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При заключении договора купли-продажи через агрегатора в случае, если товар, в отношении которого потребителем внесена предварительная оплата на банковский счет владельца агрегатора, не передан потребителю в срок, потребитель вправе предъявить требование к владельцу агрегатора о возврате суммы произведенной им предварительной оплаты товара (</w:t>
      </w:r>
      <w:hyperlink r:id="rId31" w:history="1">
        <w:r w:rsidRPr="00DC70A5">
          <w:rPr>
            <w:rFonts w:ascii="Times New Roman" w:eastAsia="Times New Roman" w:hAnsi="Times New Roman" w:cs="Times New Roman"/>
            <w:color w:val="0000FF"/>
            <w:sz w:val="24"/>
            <w:szCs w:val="24"/>
            <w:u w:val="single"/>
            <w:lang w:eastAsia="ru-RU"/>
          </w:rPr>
          <w:t>п</w:t>
        </w:r>
        <w:r w:rsidR="00295245"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2.2 ст</w:t>
        </w:r>
        <w:r w:rsidR="00295245"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12</w:t>
        </w:r>
      </w:hyperlink>
      <w:r w:rsidRPr="00DC70A5">
        <w:rPr>
          <w:rFonts w:ascii="Times New Roman" w:eastAsia="Times New Roman" w:hAnsi="Times New Roman" w:cs="Times New Roman"/>
          <w:sz w:val="24"/>
          <w:szCs w:val="24"/>
          <w:lang w:eastAsia="ru-RU"/>
        </w:rPr>
        <w:t xml:space="preserve"> Закона </w:t>
      </w:r>
      <w:r w:rsidR="00295245"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2300-1). </w:t>
      </w:r>
    </w:p>
    <w:p w14:paraId="5E00191A" w14:textId="64F69C1F"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В момент доставки товара покупателю в письменной форме (в том числе с помощью электронных и иных технических средств) должна быть предоставлена информация о товаре, а также о порядке и сроках его возврата (</w:t>
      </w:r>
      <w:hyperlink r:id="rId32" w:history="1">
        <w:r w:rsidRPr="00DC70A5">
          <w:rPr>
            <w:rFonts w:ascii="Times New Roman" w:eastAsia="Times New Roman" w:hAnsi="Times New Roman" w:cs="Times New Roman"/>
            <w:color w:val="0000FF"/>
            <w:sz w:val="24"/>
            <w:szCs w:val="24"/>
            <w:u w:val="single"/>
            <w:lang w:eastAsia="ru-RU"/>
          </w:rPr>
          <w:t>п</w:t>
        </w:r>
        <w:r w:rsidR="00611063"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3 ст</w:t>
        </w:r>
        <w:r w:rsidR="00611063"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26.1</w:t>
        </w:r>
      </w:hyperlink>
      <w:r w:rsidR="003F6376" w:rsidRPr="00DC70A5">
        <w:rPr>
          <w:rFonts w:ascii="Times New Roman" w:eastAsia="Times New Roman" w:hAnsi="Times New Roman" w:cs="Times New Roman"/>
          <w:sz w:val="24"/>
          <w:szCs w:val="24"/>
          <w:lang w:eastAsia="ru-RU"/>
        </w:rPr>
        <w:t xml:space="preserve"> Закона №</w:t>
      </w:r>
      <w:r w:rsidRPr="00DC70A5">
        <w:rPr>
          <w:rFonts w:ascii="Times New Roman" w:eastAsia="Times New Roman" w:hAnsi="Times New Roman" w:cs="Times New Roman"/>
          <w:sz w:val="24"/>
          <w:szCs w:val="24"/>
          <w:lang w:eastAsia="ru-RU"/>
        </w:rPr>
        <w:t xml:space="preserve"> 2300-1; </w:t>
      </w:r>
      <w:hyperlink r:id="rId33" w:history="1">
        <w:r w:rsidRPr="00DC70A5">
          <w:rPr>
            <w:rFonts w:ascii="Times New Roman" w:eastAsia="Times New Roman" w:hAnsi="Times New Roman" w:cs="Times New Roman"/>
            <w:color w:val="0000FF"/>
            <w:sz w:val="24"/>
            <w:szCs w:val="24"/>
            <w:u w:val="single"/>
            <w:lang w:eastAsia="ru-RU"/>
          </w:rPr>
          <w:t>п</w:t>
        </w:r>
        <w:r w:rsidR="00611063"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18</w:t>
        </w:r>
      </w:hyperlink>
      <w:r w:rsidR="003F6376" w:rsidRPr="00DC70A5">
        <w:rPr>
          <w:rFonts w:ascii="Times New Roman" w:eastAsia="Times New Roman" w:hAnsi="Times New Roman" w:cs="Times New Roman"/>
          <w:sz w:val="24"/>
          <w:szCs w:val="24"/>
          <w:lang w:eastAsia="ru-RU"/>
        </w:rPr>
        <w:t xml:space="preserve"> Правил</w:t>
      </w:r>
      <w:r w:rsidRPr="00DC70A5">
        <w:rPr>
          <w:rFonts w:ascii="Times New Roman" w:eastAsia="Times New Roman" w:hAnsi="Times New Roman" w:cs="Times New Roman"/>
          <w:sz w:val="24"/>
          <w:szCs w:val="24"/>
          <w:lang w:eastAsia="ru-RU"/>
        </w:rPr>
        <w:t xml:space="preserve">). </w:t>
      </w:r>
    </w:p>
    <w:p w14:paraId="3582FD6F" w14:textId="54BEDC28"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Продавец в момент доставки товара обязан довести до сведения покупателя в письменной форме, в частности, следующую информацию (</w:t>
      </w:r>
      <w:hyperlink r:id="rId34" w:history="1">
        <w:r w:rsidRPr="00DC70A5">
          <w:rPr>
            <w:rFonts w:ascii="Times New Roman" w:eastAsia="Times New Roman" w:hAnsi="Times New Roman" w:cs="Times New Roman"/>
            <w:color w:val="0000FF"/>
            <w:sz w:val="24"/>
            <w:szCs w:val="24"/>
            <w:u w:val="single"/>
            <w:lang w:eastAsia="ru-RU"/>
          </w:rPr>
          <w:t>п</w:t>
        </w:r>
        <w:r w:rsidR="00611063"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2 ст</w:t>
        </w:r>
        <w:r w:rsidR="00611063"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10</w:t>
        </w:r>
      </w:hyperlink>
      <w:r w:rsidRPr="00DC70A5">
        <w:rPr>
          <w:rFonts w:ascii="Times New Roman" w:eastAsia="Times New Roman" w:hAnsi="Times New Roman" w:cs="Times New Roman"/>
          <w:sz w:val="24"/>
          <w:szCs w:val="24"/>
          <w:lang w:eastAsia="ru-RU"/>
        </w:rPr>
        <w:t xml:space="preserve">, </w:t>
      </w:r>
      <w:hyperlink r:id="rId35" w:history="1">
        <w:r w:rsidRPr="00DC70A5">
          <w:rPr>
            <w:rFonts w:ascii="Times New Roman" w:eastAsia="Times New Roman" w:hAnsi="Times New Roman" w:cs="Times New Roman"/>
            <w:color w:val="0000FF"/>
            <w:sz w:val="24"/>
            <w:szCs w:val="24"/>
            <w:u w:val="single"/>
            <w:lang w:eastAsia="ru-RU"/>
          </w:rPr>
          <w:t>п</w:t>
        </w:r>
        <w:r w:rsidR="00611063"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3 ст</w:t>
        </w:r>
        <w:r w:rsidR="00611063"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26.1</w:t>
        </w:r>
      </w:hyperlink>
      <w:r w:rsidRPr="00DC70A5">
        <w:rPr>
          <w:rFonts w:ascii="Times New Roman" w:eastAsia="Times New Roman" w:hAnsi="Times New Roman" w:cs="Times New Roman"/>
          <w:sz w:val="24"/>
          <w:szCs w:val="24"/>
          <w:lang w:eastAsia="ru-RU"/>
        </w:rPr>
        <w:t xml:space="preserve"> Закона </w:t>
      </w:r>
      <w:r w:rsidR="00611063"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2300-1): </w:t>
      </w:r>
    </w:p>
    <w:p w14:paraId="7D4167C8" w14:textId="112ED02B"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lastRenderedPageBreak/>
        <w:t>наименование технического регламента или иное обозначение, установленное законодательством Р</w:t>
      </w:r>
      <w:r w:rsidR="00611063" w:rsidRPr="00DC70A5">
        <w:rPr>
          <w:rFonts w:ascii="Times New Roman" w:eastAsia="Times New Roman" w:hAnsi="Times New Roman" w:cs="Times New Roman"/>
          <w:sz w:val="24"/>
          <w:szCs w:val="24"/>
          <w:lang w:eastAsia="ru-RU"/>
        </w:rPr>
        <w:t xml:space="preserve">оссийской </w:t>
      </w:r>
      <w:r w:rsidRPr="00DC70A5">
        <w:rPr>
          <w:rFonts w:ascii="Times New Roman" w:eastAsia="Times New Roman" w:hAnsi="Times New Roman" w:cs="Times New Roman"/>
          <w:sz w:val="24"/>
          <w:szCs w:val="24"/>
          <w:lang w:eastAsia="ru-RU"/>
        </w:rPr>
        <w:t>Ф</w:t>
      </w:r>
      <w:r w:rsidR="00611063" w:rsidRPr="00DC70A5">
        <w:rPr>
          <w:rFonts w:ascii="Times New Roman" w:eastAsia="Times New Roman" w:hAnsi="Times New Roman" w:cs="Times New Roman"/>
          <w:sz w:val="24"/>
          <w:szCs w:val="24"/>
          <w:lang w:eastAsia="ru-RU"/>
        </w:rPr>
        <w:t>едерации</w:t>
      </w:r>
      <w:r w:rsidRPr="00DC70A5">
        <w:rPr>
          <w:rFonts w:ascii="Times New Roman" w:eastAsia="Times New Roman" w:hAnsi="Times New Roman" w:cs="Times New Roman"/>
          <w:sz w:val="24"/>
          <w:szCs w:val="24"/>
          <w:lang w:eastAsia="ru-RU"/>
        </w:rPr>
        <w:t xml:space="preserve"> о техническом регулировании, свидетельствующее об обязательном подтверждении соответствия товара; </w:t>
      </w:r>
    </w:p>
    <w:p w14:paraId="51376967" w14:textId="3910C81E"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об обязательном подтверждении соответствия товара обязательным требованиям, обеспечивающим его безопасность в соответствии с законодательством </w:t>
      </w:r>
      <w:r w:rsidR="00611063" w:rsidRPr="00DC70A5">
        <w:rPr>
          <w:rFonts w:ascii="Times New Roman" w:eastAsia="Times New Roman" w:hAnsi="Times New Roman" w:cs="Times New Roman"/>
          <w:sz w:val="24"/>
          <w:szCs w:val="24"/>
          <w:lang w:eastAsia="ru-RU"/>
        </w:rPr>
        <w:t>Российской Федерации</w:t>
      </w:r>
      <w:r w:rsidRPr="00DC70A5">
        <w:rPr>
          <w:rFonts w:ascii="Times New Roman" w:eastAsia="Times New Roman" w:hAnsi="Times New Roman" w:cs="Times New Roman"/>
          <w:sz w:val="24"/>
          <w:szCs w:val="24"/>
          <w:lang w:eastAsia="ru-RU"/>
        </w:rPr>
        <w:t xml:space="preserve">; </w:t>
      </w:r>
    </w:p>
    <w:p w14:paraId="55D37719"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об основных потребительских свойствах товара, а в отношении продуктов питания - их составе (в том числе наименование пищевых и биологически активных добавок, информацию о наличии в продукте компонентов, полученных с применением ГМО), пищевой ценности, назначении, условиях их применения и хранения, способах изготовления готовых блюд, весе (объеме), дате и месте изготовления и упаковки (расфасовки), противопоказаниях; </w:t>
      </w:r>
    </w:p>
    <w:p w14:paraId="2C8CDC64"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 цене в рублях и условиях приобретения товара, в том числе при оплате товара через определенное время после его передачи, полную сумму, подлежащую выплате покупателем, и график погашения этой суммы; </w:t>
      </w:r>
    </w:p>
    <w:p w14:paraId="32EFA7CB"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 гарантийном сроке, если он установлен; </w:t>
      </w:r>
    </w:p>
    <w:p w14:paraId="2F04EAD1"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 правилах и условиях эффективного и безопасного использования товаров; </w:t>
      </w:r>
    </w:p>
    <w:p w14:paraId="6AB1261F"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 сроке службы (годности) товара, а также сведения о необходимых действиях покупателя по истечении указанных сроков и возможных последствиях при невыполнении таких действий, если товар по истечении указанных сроков представляет опасность для жизни, здоровья и имущества покупателя или становится непригодным для использования по назначению; </w:t>
      </w:r>
    </w:p>
    <w:p w14:paraId="29105711"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 месте нахождения (адресе), фирменном наименовании (наименовании) изготовителя (продавца), месте нахождения (адресе) уполномоченной организации или уполномоченного индивидуального предпринимателя, импортера; </w:t>
      </w:r>
    </w:p>
    <w:p w14:paraId="72E8FEEA"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 правилах продажи товаров; </w:t>
      </w:r>
    </w:p>
    <w:p w14:paraId="6F884BBE" w14:textId="53D9FBB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об энергетической эффективности товара, если в отношении товара требование о наличии такой информации определено законодательством </w:t>
      </w:r>
      <w:r w:rsidR="00611063" w:rsidRPr="00DC70A5">
        <w:rPr>
          <w:rFonts w:ascii="Times New Roman" w:eastAsia="Times New Roman" w:hAnsi="Times New Roman" w:cs="Times New Roman"/>
          <w:sz w:val="24"/>
          <w:szCs w:val="24"/>
          <w:lang w:eastAsia="ru-RU"/>
        </w:rPr>
        <w:t>Российской Федерации</w:t>
      </w:r>
      <w:r w:rsidRPr="00DC70A5">
        <w:rPr>
          <w:rFonts w:ascii="Times New Roman" w:eastAsia="Times New Roman" w:hAnsi="Times New Roman" w:cs="Times New Roman"/>
          <w:sz w:val="24"/>
          <w:szCs w:val="24"/>
          <w:lang w:eastAsia="ru-RU"/>
        </w:rPr>
        <w:t xml:space="preserve">; </w:t>
      </w:r>
    </w:p>
    <w:p w14:paraId="5ACEB839"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 порядке и сроках возврата товара; </w:t>
      </w:r>
    </w:p>
    <w:p w14:paraId="477E5AD1"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о том, что товар был в употреблении или в нем устранялся недостаток (недостатки). </w:t>
      </w:r>
    </w:p>
    <w:p w14:paraId="556EE448" w14:textId="64D0E9DB"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Если иное не предусмотрено договором, одновременно с передачей товара продавец обязан передать покупателю принадлежности товара и относящиеся к нему документы (технический паспорт, сертификат качества, инструкцию по эксплуатации и т.п.), предусмотренные законодательством </w:t>
      </w:r>
      <w:r w:rsidR="00611063" w:rsidRPr="00DC70A5">
        <w:rPr>
          <w:rFonts w:ascii="Times New Roman" w:eastAsia="Times New Roman" w:hAnsi="Times New Roman" w:cs="Times New Roman"/>
          <w:sz w:val="24"/>
          <w:szCs w:val="24"/>
          <w:lang w:eastAsia="ru-RU"/>
        </w:rPr>
        <w:t>Российской Федерации</w:t>
      </w:r>
      <w:r w:rsidRPr="00DC70A5">
        <w:rPr>
          <w:rFonts w:ascii="Times New Roman" w:eastAsia="Times New Roman" w:hAnsi="Times New Roman" w:cs="Times New Roman"/>
          <w:sz w:val="24"/>
          <w:szCs w:val="24"/>
          <w:lang w:eastAsia="ru-RU"/>
        </w:rPr>
        <w:t xml:space="preserve"> или договором (</w:t>
      </w:r>
      <w:hyperlink r:id="rId36" w:history="1">
        <w:r w:rsidRPr="00DC70A5">
          <w:rPr>
            <w:rFonts w:ascii="Times New Roman" w:eastAsia="Times New Roman" w:hAnsi="Times New Roman" w:cs="Times New Roman"/>
            <w:color w:val="0000FF"/>
            <w:sz w:val="24"/>
            <w:szCs w:val="24"/>
            <w:u w:val="single"/>
            <w:lang w:eastAsia="ru-RU"/>
          </w:rPr>
          <w:t>п</w:t>
        </w:r>
        <w:r w:rsidR="00611063"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2 ст</w:t>
        </w:r>
        <w:r w:rsidR="00611063"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456</w:t>
        </w:r>
      </w:hyperlink>
      <w:r w:rsidRPr="00DC70A5">
        <w:rPr>
          <w:rFonts w:ascii="Times New Roman" w:eastAsia="Times New Roman" w:hAnsi="Times New Roman" w:cs="Times New Roman"/>
          <w:sz w:val="24"/>
          <w:szCs w:val="24"/>
          <w:lang w:eastAsia="ru-RU"/>
        </w:rPr>
        <w:t xml:space="preserve"> ГК РФ). </w:t>
      </w:r>
    </w:p>
    <w:tbl>
      <w:tblPr>
        <w:tblW w:w="5000" w:type="pct"/>
        <w:tblCellMar>
          <w:top w:w="15" w:type="dxa"/>
          <w:left w:w="15" w:type="dxa"/>
          <w:bottom w:w="15" w:type="dxa"/>
          <w:right w:w="15" w:type="dxa"/>
        </w:tblCellMar>
        <w:tblLook w:val="04A0" w:firstRow="1" w:lastRow="0" w:firstColumn="1" w:lastColumn="0" w:noHBand="0" w:noVBand="1"/>
      </w:tblPr>
      <w:tblGrid>
        <w:gridCol w:w="9071"/>
      </w:tblGrid>
      <w:tr w:rsidR="00DE26C0" w:rsidRPr="00DC70A5" w14:paraId="3613F212" w14:textId="77777777" w:rsidTr="00DE26C0">
        <w:tc>
          <w:tcPr>
            <w:tcW w:w="0" w:type="auto"/>
            <w:tcMar>
              <w:top w:w="0" w:type="dxa"/>
              <w:left w:w="0" w:type="dxa"/>
              <w:bottom w:w="0" w:type="dxa"/>
              <w:right w:w="0" w:type="dxa"/>
            </w:tcMar>
            <w:vAlign w:val="center"/>
            <w:hideMark/>
          </w:tcPr>
          <w:p w14:paraId="1A388EA0"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  </w:t>
            </w:r>
          </w:p>
          <w:p w14:paraId="06C45C42" w14:textId="77777777" w:rsidR="00DE26C0" w:rsidRPr="00DC70A5" w:rsidRDefault="00DE26C0" w:rsidP="001B7D75">
            <w:pPr>
              <w:spacing w:after="0"/>
              <w:ind w:firstLine="709"/>
              <w:rPr>
                <w:rFonts w:ascii="Times New Roman" w:eastAsia="Times New Roman" w:hAnsi="Times New Roman" w:cs="Times New Roman"/>
                <w:sz w:val="24"/>
                <w:szCs w:val="24"/>
                <w:lang w:eastAsia="ru-RU"/>
              </w:rPr>
            </w:pPr>
            <w:r w:rsidRPr="00DC70A5">
              <w:rPr>
                <w:rFonts w:ascii="Times New Roman" w:eastAsia="Times New Roman" w:hAnsi="Times New Roman" w:cs="Times New Roman"/>
                <w:b/>
                <w:bCs/>
                <w:sz w:val="24"/>
                <w:szCs w:val="24"/>
                <w:lang w:eastAsia="ru-RU"/>
              </w:rPr>
              <w:t>Отказ от товара или его возврат продавцу</w:t>
            </w:r>
            <w:r w:rsidRPr="00DC70A5">
              <w:rPr>
                <w:rFonts w:ascii="Times New Roman" w:eastAsia="Times New Roman" w:hAnsi="Times New Roman" w:cs="Times New Roman"/>
                <w:sz w:val="24"/>
                <w:szCs w:val="24"/>
                <w:lang w:eastAsia="ru-RU"/>
              </w:rPr>
              <w:t xml:space="preserve"> </w:t>
            </w:r>
          </w:p>
        </w:tc>
      </w:tr>
    </w:tbl>
    <w:p w14:paraId="363A68D1" w14:textId="7DF8CF69"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Покупатель вправе отказаться от товара в любое время до его получения. При этом отказаться от товара надлежащего качества после его получения можно в следующие сроки (</w:t>
      </w:r>
      <w:hyperlink r:id="rId37" w:history="1">
        <w:r w:rsidRPr="00DC70A5">
          <w:rPr>
            <w:rFonts w:ascii="Times New Roman" w:eastAsia="Times New Roman" w:hAnsi="Times New Roman" w:cs="Times New Roman"/>
            <w:color w:val="0000FF"/>
            <w:sz w:val="24"/>
            <w:szCs w:val="24"/>
            <w:u w:val="single"/>
            <w:lang w:eastAsia="ru-RU"/>
          </w:rPr>
          <w:t>п</w:t>
        </w:r>
        <w:r w:rsidR="00611063"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4 ст</w:t>
        </w:r>
        <w:r w:rsidR="00611063"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26.1</w:t>
        </w:r>
      </w:hyperlink>
      <w:r w:rsidRPr="00DC70A5">
        <w:rPr>
          <w:rFonts w:ascii="Times New Roman" w:eastAsia="Times New Roman" w:hAnsi="Times New Roman" w:cs="Times New Roman"/>
          <w:sz w:val="24"/>
          <w:szCs w:val="24"/>
          <w:lang w:eastAsia="ru-RU"/>
        </w:rPr>
        <w:t xml:space="preserve"> Закона </w:t>
      </w:r>
      <w:r w:rsidR="003F6376"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2300-1): </w:t>
      </w:r>
    </w:p>
    <w:p w14:paraId="79D3F051"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в течение семи дней после передачи товара; </w:t>
      </w:r>
    </w:p>
    <w:p w14:paraId="52B73DD3"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в течение трех месяцев с момента передачи товара, если в момент его доставки потребителю не была предоставлена письменная информация о порядке и сроках возврата товара. </w:t>
      </w:r>
    </w:p>
    <w:p w14:paraId="5ACB9ECB" w14:textId="4070DDC5"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lastRenderedPageBreak/>
        <w:t>По общему правилу возврат товара надлежащего качества (за исключением лекарственных препаратов для медицинского применения) возможен в вышеуказанные сроки при соблюдении следующих условий (</w:t>
      </w:r>
      <w:hyperlink r:id="rId38" w:history="1">
        <w:r w:rsidRPr="00DC70A5">
          <w:rPr>
            <w:rFonts w:ascii="Times New Roman" w:eastAsia="Times New Roman" w:hAnsi="Times New Roman" w:cs="Times New Roman"/>
            <w:color w:val="0000FF"/>
            <w:sz w:val="24"/>
            <w:szCs w:val="24"/>
            <w:u w:val="single"/>
            <w:lang w:eastAsia="ru-RU"/>
          </w:rPr>
          <w:t>ст</w:t>
        </w:r>
        <w:r w:rsidR="00611063" w:rsidRPr="00DC70A5">
          <w:rPr>
            <w:rFonts w:ascii="Times New Roman" w:eastAsia="Times New Roman" w:hAnsi="Times New Roman" w:cs="Times New Roman"/>
            <w:color w:val="0000FF"/>
            <w:sz w:val="24"/>
            <w:szCs w:val="24"/>
            <w:u w:val="single"/>
            <w:lang w:eastAsia="ru-RU"/>
          </w:rPr>
          <w:t>атья</w:t>
        </w:r>
        <w:r w:rsidRPr="00DC70A5">
          <w:rPr>
            <w:rFonts w:ascii="Times New Roman" w:eastAsia="Times New Roman" w:hAnsi="Times New Roman" w:cs="Times New Roman"/>
            <w:color w:val="0000FF"/>
            <w:sz w:val="24"/>
            <w:szCs w:val="24"/>
            <w:u w:val="single"/>
            <w:lang w:eastAsia="ru-RU"/>
          </w:rPr>
          <w:t xml:space="preserve"> 493</w:t>
        </w:r>
      </w:hyperlink>
      <w:r w:rsidRPr="00DC70A5">
        <w:rPr>
          <w:rFonts w:ascii="Times New Roman" w:eastAsia="Times New Roman" w:hAnsi="Times New Roman" w:cs="Times New Roman"/>
          <w:sz w:val="24"/>
          <w:szCs w:val="24"/>
          <w:lang w:eastAsia="ru-RU"/>
        </w:rPr>
        <w:t xml:space="preserve"> ГК РФ; </w:t>
      </w:r>
      <w:hyperlink r:id="rId39" w:history="1">
        <w:r w:rsidRPr="00DC70A5">
          <w:rPr>
            <w:rFonts w:ascii="Times New Roman" w:eastAsia="Times New Roman" w:hAnsi="Times New Roman" w:cs="Times New Roman"/>
            <w:color w:val="0000FF"/>
            <w:sz w:val="24"/>
            <w:szCs w:val="24"/>
            <w:u w:val="single"/>
            <w:lang w:eastAsia="ru-RU"/>
          </w:rPr>
          <w:t>абз</w:t>
        </w:r>
        <w:r w:rsidR="00611063" w:rsidRPr="00DC70A5">
          <w:rPr>
            <w:rFonts w:ascii="Times New Roman" w:eastAsia="Times New Roman" w:hAnsi="Times New Roman" w:cs="Times New Roman"/>
            <w:color w:val="0000FF"/>
            <w:sz w:val="24"/>
            <w:szCs w:val="24"/>
            <w:u w:val="single"/>
            <w:lang w:eastAsia="ru-RU"/>
          </w:rPr>
          <w:t>ац</w:t>
        </w:r>
        <w:r w:rsidRPr="00DC70A5">
          <w:rPr>
            <w:rFonts w:ascii="Times New Roman" w:eastAsia="Times New Roman" w:hAnsi="Times New Roman" w:cs="Times New Roman"/>
            <w:color w:val="0000FF"/>
            <w:sz w:val="24"/>
            <w:szCs w:val="24"/>
            <w:u w:val="single"/>
            <w:lang w:eastAsia="ru-RU"/>
          </w:rPr>
          <w:t xml:space="preserve"> 3</w:t>
        </w:r>
      </w:hyperlink>
      <w:r w:rsidRPr="00DC70A5">
        <w:rPr>
          <w:rFonts w:ascii="Times New Roman" w:eastAsia="Times New Roman" w:hAnsi="Times New Roman" w:cs="Times New Roman"/>
          <w:sz w:val="24"/>
          <w:szCs w:val="24"/>
          <w:lang w:eastAsia="ru-RU"/>
        </w:rPr>
        <w:t xml:space="preserve">, </w:t>
      </w:r>
      <w:hyperlink r:id="rId40" w:history="1">
        <w:r w:rsidRPr="00DC70A5">
          <w:rPr>
            <w:rFonts w:ascii="Times New Roman" w:eastAsia="Times New Roman" w:hAnsi="Times New Roman" w:cs="Times New Roman"/>
            <w:color w:val="0000FF"/>
            <w:sz w:val="24"/>
            <w:szCs w:val="24"/>
            <w:u w:val="single"/>
            <w:lang w:eastAsia="ru-RU"/>
          </w:rPr>
          <w:t>4 п</w:t>
        </w:r>
        <w:r w:rsidR="00611063" w:rsidRPr="00DC70A5">
          <w:rPr>
            <w:rFonts w:ascii="Times New Roman" w:eastAsia="Times New Roman" w:hAnsi="Times New Roman" w:cs="Times New Roman"/>
            <w:color w:val="0000FF"/>
            <w:sz w:val="24"/>
            <w:szCs w:val="24"/>
            <w:u w:val="single"/>
            <w:lang w:eastAsia="ru-RU"/>
          </w:rPr>
          <w:t>ункта</w:t>
        </w:r>
        <w:r w:rsidRPr="00DC70A5">
          <w:rPr>
            <w:rFonts w:ascii="Times New Roman" w:eastAsia="Times New Roman" w:hAnsi="Times New Roman" w:cs="Times New Roman"/>
            <w:color w:val="0000FF"/>
            <w:sz w:val="24"/>
            <w:szCs w:val="24"/>
            <w:u w:val="single"/>
            <w:lang w:eastAsia="ru-RU"/>
          </w:rPr>
          <w:t xml:space="preserve"> 4 ст</w:t>
        </w:r>
        <w:r w:rsidR="00611063"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26.1</w:t>
        </w:r>
      </w:hyperlink>
      <w:r w:rsidRPr="00DC70A5">
        <w:rPr>
          <w:rFonts w:ascii="Times New Roman" w:eastAsia="Times New Roman" w:hAnsi="Times New Roman" w:cs="Times New Roman"/>
          <w:sz w:val="24"/>
          <w:szCs w:val="24"/>
          <w:lang w:eastAsia="ru-RU"/>
        </w:rPr>
        <w:t xml:space="preserve"> Закона </w:t>
      </w:r>
      <w:r w:rsidR="003F6376"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2300-1; </w:t>
      </w:r>
      <w:hyperlink r:id="rId41" w:history="1">
        <w:r w:rsidRPr="00DC70A5">
          <w:rPr>
            <w:rFonts w:ascii="Times New Roman" w:eastAsia="Times New Roman" w:hAnsi="Times New Roman" w:cs="Times New Roman"/>
            <w:color w:val="0000FF"/>
            <w:sz w:val="24"/>
            <w:szCs w:val="24"/>
            <w:u w:val="single"/>
            <w:lang w:eastAsia="ru-RU"/>
          </w:rPr>
          <w:t>п</w:t>
        </w:r>
        <w:r w:rsidR="00611063" w:rsidRPr="00DC70A5">
          <w:rPr>
            <w:rFonts w:ascii="Times New Roman" w:eastAsia="Times New Roman" w:hAnsi="Times New Roman" w:cs="Times New Roman"/>
            <w:color w:val="0000FF"/>
            <w:sz w:val="24"/>
            <w:szCs w:val="24"/>
            <w:u w:val="single"/>
            <w:lang w:eastAsia="ru-RU"/>
          </w:rPr>
          <w:t>ункты</w:t>
        </w:r>
        <w:r w:rsidRPr="00DC70A5">
          <w:rPr>
            <w:rFonts w:ascii="Times New Roman" w:eastAsia="Times New Roman" w:hAnsi="Times New Roman" w:cs="Times New Roman"/>
            <w:color w:val="0000FF"/>
            <w:sz w:val="24"/>
            <w:szCs w:val="24"/>
            <w:u w:val="single"/>
            <w:lang w:eastAsia="ru-RU"/>
          </w:rPr>
          <w:t xml:space="preserve"> 13</w:t>
        </w:r>
      </w:hyperlink>
      <w:r w:rsidRPr="00DC70A5">
        <w:rPr>
          <w:rFonts w:ascii="Times New Roman" w:eastAsia="Times New Roman" w:hAnsi="Times New Roman" w:cs="Times New Roman"/>
          <w:sz w:val="24"/>
          <w:szCs w:val="24"/>
          <w:lang w:eastAsia="ru-RU"/>
        </w:rPr>
        <w:t xml:space="preserve">, </w:t>
      </w:r>
      <w:hyperlink r:id="rId42" w:history="1">
        <w:r w:rsidRPr="00DC70A5">
          <w:rPr>
            <w:rFonts w:ascii="Times New Roman" w:eastAsia="Times New Roman" w:hAnsi="Times New Roman" w:cs="Times New Roman"/>
            <w:color w:val="0000FF"/>
            <w:sz w:val="24"/>
            <w:szCs w:val="24"/>
            <w:u w:val="single"/>
            <w:lang w:eastAsia="ru-RU"/>
          </w:rPr>
          <w:t>24</w:t>
        </w:r>
      </w:hyperlink>
      <w:r w:rsidRPr="00DC70A5">
        <w:rPr>
          <w:rFonts w:ascii="Times New Roman" w:eastAsia="Times New Roman" w:hAnsi="Times New Roman" w:cs="Times New Roman"/>
          <w:sz w:val="24"/>
          <w:szCs w:val="24"/>
          <w:lang w:eastAsia="ru-RU"/>
        </w:rPr>
        <w:t xml:space="preserve">, </w:t>
      </w:r>
      <w:hyperlink r:id="rId43" w:history="1">
        <w:r w:rsidRPr="00DC70A5">
          <w:rPr>
            <w:rFonts w:ascii="Times New Roman" w:eastAsia="Times New Roman" w:hAnsi="Times New Roman" w:cs="Times New Roman"/>
            <w:color w:val="0000FF"/>
            <w:sz w:val="24"/>
            <w:szCs w:val="24"/>
            <w:u w:val="single"/>
            <w:lang w:eastAsia="ru-RU"/>
          </w:rPr>
          <w:t>26</w:t>
        </w:r>
      </w:hyperlink>
      <w:r w:rsidRPr="00DC70A5">
        <w:rPr>
          <w:rFonts w:ascii="Times New Roman" w:eastAsia="Times New Roman" w:hAnsi="Times New Roman" w:cs="Times New Roman"/>
          <w:sz w:val="24"/>
          <w:szCs w:val="24"/>
          <w:lang w:eastAsia="ru-RU"/>
        </w:rPr>
        <w:t xml:space="preserve">, </w:t>
      </w:r>
      <w:hyperlink r:id="rId44" w:history="1">
        <w:r w:rsidRPr="00DC70A5">
          <w:rPr>
            <w:rFonts w:ascii="Times New Roman" w:eastAsia="Times New Roman" w:hAnsi="Times New Roman" w:cs="Times New Roman"/>
            <w:color w:val="0000FF"/>
            <w:sz w:val="24"/>
            <w:szCs w:val="24"/>
            <w:u w:val="single"/>
            <w:lang w:eastAsia="ru-RU"/>
          </w:rPr>
          <w:t>41</w:t>
        </w:r>
      </w:hyperlink>
      <w:r w:rsidRPr="00DC70A5">
        <w:rPr>
          <w:rFonts w:ascii="Times New Roman" w:eastAsia="Times New Roman" w:hAnsi="Times New Roman" w:cs="Times New Roman"/>
          <w:sz w:val="24"/>
          <w:szCs w:val="24"/>
          <w:lang w:eastAsia="ru-RU"/>
        </w:rPr>
        <w:t xml:space="preserve">, </w:t>
      </w:r>
      <w:hyperlink r:id="rId45" w:history="1">
        <w:r w:rsidRPr="00DC70A5">
          <w:rPr>
            <w:rFonts w:ascii="Times New Roman" w:eastAsia="Times New Roman" w:hAnsi="Times New Roman" w:cs="Times New Roman"/>
            <w:color w:val="0000FF"/>
            <w:sz w:val="24"/>
            <w:szCs w:val="24"/>
            <w:u w:val="single"/>
            <w:lang w:eastAsia="ru-RU"/>
          </w:rPr>
          <w:t>45</w:t>
        </w:r>
      </w:hyperlink>
      <w:r w:rsidRPr="00DC70A5">
        <w:rPr>
          <w:rFonts w:ascii="Times New Roman" w:eastAsia="Times New Roman" w:hAnsi="Times New Roman" w:cs="Times New Roman"/>
          <w:sz w:val="24"/>
          <w:szCs w:val="24"/>
          <w:lang w:eastAsia="ru-RU"/>
        </w:rPr>
        <w:t xml:space="preserve">, </w:t>
      </w:r>
      <w:hyperlink r:id="rId46" w:history="1">
        <w:r w:rsidRPr="00DC70A5">
          <w:rPr>
            <w:rFonts w:ascii="Times New Roman" w:eastAsia="Times New Roman" w:hAnsi="Times New Roman" w:cs="Times New Roman"/>
            <w:color w:val="0000FF"/>
            <w:sz w:val="24"/>
            <w:szCs w:val="24"/>
            <w:u w:val="single"/>
            <w:lang w:eastAsia="ru-RU"/>
          </w:rPr>
          <w:t>51</w:t>
        </w:r>
      </w:hyperlink>
      <w:r w:rsidRPr="00DC70A5">
        <w:rPr>
          <w:rFonts w:ascii="Times New Roman" w:eastAsia="Times New Roman" w:hAnsi="Times New Roman" w:cs="Times New Roman"/>
          <w:sz w:val="24"/>
          <w:szCs w:val="24"/>
          <w:lang w:eastAsia="ru-RU"/>
        </w:rPr>
        <w:t xml:space="preserve"> Правил</w:t>
      </w:r>
      <w:r w:rsidR="00611063" w:rsidRPr="00DC70A5">
        <w:rPr>
          <w:rFonts w:ascii="Times New Roman" w:eastAsia="Times New Roman" w:hAnsi="Times New Roman" w:cs="Times New Roman"/>
          <w:sz w:val="24"/>
          <w:szCs w:val="24"/>
          <w:lang w:eastAsia="ru-RU"/>
        </w:rPr>
        <w:t xml:space="preserve">, </w:t>
      </w:r>
      <w:hyperlink r:id="rId47" w:history="1">
        <w:r w:rsidRPr="00DC70A5">
          <w:rPr>
            <w:rFonts w:ascii="Times New Roman" w:eastAsia="Times New Roman" w:hAnsi="Times New Roman" w:cs="Times New Roman"/>
            <w:color w:val="0000FF"/>
            <w:sz w:val="24"/>
            <w:szCs w:val="24"/>
            <w:u w:val="single"/>
            <w:lang w:eastAsia="ru-RU"/>
          </w:rPr>
          <w:t>п</w:t>
        </w:r>
        <w:r w:rsidR="00611063"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43</w:t>
        </w:r>
      </w:hyperlink>
      <w:r w:rsidRPr="00DC70A5">
        <w:rPr>
          <w:rFonts w:ascii="Times New Roman" w:eastAsia="Times New Roman" w:hAnsi="Times New Roman" w:cs="Times New Roman"/>
          <w:sz w:val="24"/>
          <w:szCs w:val="24"/>
          <w:lang w:eastAsia="ru-RU"/>
        </w:rPr>
        <w:t xml:space="preserve"> Постановления Пленума Верховного Суда Р</w:t>
      </w:r>
      <w:r w:rsidR="00611063" w:rsidRPr="00DC70A5">
        <w:rPr>
          <w:rFonts w:ascii="Times New Roman" w:eastAsia="Times New Roman" w:hAnsi="Times New Roman" w:cs="Times New Roman"/>
          <w:sz w:val="24"/>
          <w:szCs w:val="24"/>
          <w:lang w:eastAsia="ru-RU"/>
        </w:rPr>
        <w:t>оссийской Федерации</w:t>
      </w:r>
      <w:r w:rsidRPr="00DC70A5">
        <w:rPr>
          <w:rFonts w:ascii="Times New Roman" w:eastAsia="Times New Roman" w:hAnsi="Times New Roman" w:cs="Times New Roman"/>
          <w:sz w:val="24"/>
          <w:szCs w:val="24"/>
          <w:lang w:eastAsia="ru-RU"/>
        </w:rPr>
        <w:t xml:space="preserve"> от 28.06.2012 </w:t>
      </w:r>
      <w:r w:rsidR="003F6376" w:rsidRPr="00DC70A5">
        <w:rPr>
          <w:rFonts w:ascii="Times New Roman" w:eastAsia="Times New Roman" w:hAnsi="Times New Roman" w:cs="Times New Roman"/>
          <w:sz w:val="24"/>
          <w:szCs w:val="24"/>
          <w:lang w:eastAsia="ru-RU"/>
        </w:rPr>
        <w:t>№</w:t>
      </w:r>
      <w:r w:rsidRPr="00DC70A5">
        <w:rPr>
          <w:rFonts w:ascii="Times New Roman" w:eastAsia="Times New Roman" w:hAnsi="Times New Roman" w:cs="Times New Roman"/>
          <w:sz w:val="24"/>
          <w:szCs w:val="24"/>
          <w:lang w:eastAsia="ru-RU"/>
        </w:rPr>
        <w:t xml:space="preserve"> 17): </w:t>
      </w:r>
    </w:p>
    <w:p w14:paraId="5097B51A"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сохранены товарный вид, потребительские свойства товара, а также имеется документ, подтверждающий факт и условия его покупки. </w:t>
      </w:r>
    </w:p>
    <w:p w14:paraId="670B7ABD"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При отсутствии такого документа можно ссылаться на другие доказательства приобретения товара у данного продавца, например, на выписку с банковского счета, содержащую сведения, позволяющие идентифицировать покупку. При этом оплата товара путем перевода покупателем средств на счет третьего лица, указанного продавцом, не освобождает продавца от обязанности осуществить возврат уплаченной за товар суммы при его возврате; </w:t>
      </w:r>
    </w:p>
    <w:p w14:paraId="3E708BC3"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 xml:space="preserve">товар не имеет индивидуально-определенных свойств, в силу которых они могут быть использованы исключительно вами. </w:t>
      </w:r>
    </w:p>
    <w:p w14:paraId="7EAE8F47" w14:textId="3B98B203"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Права покупателя при обнаружении недостатков в товаре, приобретенном дистанционным способом, аналогичны правам потребителя при приобретении товаров обычным способом (</w:t>
      </w:r>
      <w:hyperlink r:id="rId48" w:history="1">
        <w:r w:rsidRPr="00DC70A5">
          <w:rPr>
            <w:rFonts w:ascii="Times New Roman" w:eastAsia="Times New Roman" w:hAnsi="Times New Roman" w:cs="Times New Roman"/>
            <w:color w:val="0000FF"/>
            <w:sz w:val="24"/>
            <w:szCs w:val="24"/>
            <w:u w:val="single"/>
            <w:lang w:eastAsia="ru-RU"/>
          </w:rPr>
          <w:t>п</w:t>
        </w:r>
        <w:r w:rsidR="00675692"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5 ст</w:t>
        </w:r>
        <w:r w:rsidR="00675692"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26.1</w:t>
        </w:r>
      </w:hyperlink>
      <w:r w:rsidRPr="00DC70A5">
        <w:rPr>
          <w:rFonts w:ascii="Times New Roman" w:eastAsia="Times New Roman" w:hAnsi="Times New Roman" w:cs="Times New Roman"/>
          <w:sz w:val="24"/>
          <w:szCs w:val="24"/>
          <w:lang w:eastAsia="ru-RU"/>
        </w:rPr>
        <w:t xml:space="preserve"> Закона</w:t>
      </w:r>
      <w:r w:rsidR="00675692" w:rsidRPr="00DC70A5">
        <w:rPr>
          <w:rFonts w:ascii="Times New Roman" w:eastAsia="Times New Roman" w:hAnsi="Times New Roman" w:cs="Times New Roman"/>
          <w:sz w:val="24"/>
          <w:szCs w:val="24"/>
          <w:lang w:eastAsia="ru-RU"/>
        </w:rPr>
        <w:t xml:space="preserve"> № 2300-1</w:t>
      </w:r>
      <w:r w:rsidRPr="00DC70A5">
        <w:rPr>
          <w:rFonts w:ascii="Times New Roman" w:eastAsia="Times New Roman" w:hAnsi="Times New Roman" w:cs="Times New Roman"/>
          <w:sz w:val="24"/>
          <w:szCs w:val="24"/>
          <w:lang w:eastAsia="ru-RU"/>
        </w:rPr>
        <w:t xml:space="preserve">). </w:t>
      </w:r>
    </w:p>
    <w:p w14:paraId="09BB9606" w14:textId="432F1064"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Так, при обнаружении в товаре недостатков, которые не были оговорены продавцом, покупатель вправе по своему выбору (</w:t>
      </w:r>
      <w:hyperlink r:id="rId49" w:history="1">
        <w:r w:rsidRPr="00DC70A5">
          <w:rPr>
            <w:rFonts w:ascii="Times New Roman" w:eastAsia="Times New Roman" w:hAnsi="Times New Roman" w:cs="Times New Roman"/>
            <w:color w:val="0000FF"/>
            <w:sz w:val="24"/>
            <w:szCs w:val="24"/>
            <w:u w:val="single"/>
            <w:lang w:eastAsia="ru-RU"/>
          </w:rPr>
          <w:t>п</w:t>
        </w:r>
        <w:r w:rsidR="00675692"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 ст</w:t>
        </w:r>
        <w:r w:rsidR="00675692"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18</w:t>
        </w:r>
      </w:hyperlink>
      <w:r w:rsidRPr="00DC70A5">
        <w:rPr>
          <w:rFonts w:ascii="Times New Roman" w:eastAsia="Times New Roman" w:hAnsi="Times New Roman" w:cs="Times New Roman"/>
          <w:sz w:val="24"/>
          <w:szCs w:val="24"/>
          <w:lang w:eastAsia="ru-RU"/>
        </w:rPr>
        <w:t xml:space="preserve"> </w:t>
      </w:r>
      <w:r w:rsidR="00675692" w:rsidRPr="00DC70A5">
        <w:rPr>
          <w:rFonts w:ascii="Times New Roman" w:eastAsia="Times New Roman" w:hAnsi="Times New Roman" w:cs="Times New Roman"/>
          <w:sz w:val="24"/>
          <w:szCs w:val="24"/>
          <w:lang w:eastAsia="ru-RU"/>
        </w:rPr>
        <w:t>Закона № 2300-1</w:t>
      </w:r>
      <w:r w:rsidRPr="00DC70A5">
        <w:rPr>
          <w:rFonts w:ascii="Times New Roman" w:eastAsia="Times New Roman" w:hAnsi="Times New Roman" w:cs="Times New Roman"/>
          <w:sz w:val="24"/>
          <w:szCs w:val="24"/>
          <w:lang w:eastAsia="ru-RU"/>
        </w:rPr>
        <w:t xml:space="preserve">): </w:t>
      </w:r>
    </w:p>
    <w:p w14:paraId="7C772823"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а)</w:t>
      </w:r>
      <w:r w:rsidR="003D03C6" w:rsidRPr="00DC70A5">
        <w:rPr>
          <w:rFonts w:ascii="Times New Roman" w:eastAsia="Times New Roman" w:hAnsi="Times New Roman" w:cs="Times New Roman"/>
          <w:sz w:val="24"/>
          <w:szCs w:val="24"/>
          <w:lang w:eastAsia="ru-RU"/>
        </w:rPr>
        <w:t xml:space="preserve"> </w:t>
      </w:r>
      <w:r w:rsidRPr="00DC70A5">
        <w:rPr>
          <w:rFonts w:ascii="Times New Roman" w:eastAsia="Times New Roman" w:hAnsi="Times New Roman" w:cs="Times New Roman"/>
          <w:sz w:val="24"/>
          <w:szCs w:val="24"/>
          <w:lang w:eastAsia="ru-RU"/>
        </w:rPr>
        <w:t xml:space="preserve">потребовать безвозмездного устранения недостатков товара или возмещения расходов на их исправление покупателем или третьим лицом; </w:t>
      </w:r>
    </w:p>
    <w:p w14:paraId="024BBD41"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б)</w:t>
      </w:r>
      <w:r w:rsidR="003D03C6" w:rsidRPr="00DC70A5">
        <w:rPr>
          <w:rFonts w:ascii="Times New Roman" w:eastAsia="Times New Roman" w:hAnsi="Times New Roman" w:cs="Times New Roman"/>
          <w:sz w:val="24"/>
          <w:szCs w:val="24"/>
          <w:lang w:eastAsia="ru-RU"/>
        </w:rPr>
        <w:t xml:space="preserve"> </w:t>
      </w:r>
      <w:r w:rsidRPr="00DC70A5">
        <w:rPr>
          <w:rFonts w:ascii="Times New Roman" w:eastAsia="Times New Roman" w:hAnsi="Times New Roman" w:cs="Times New Roman"/>
          <w:sz w:val="24"/>
          <w:szCs w:val="24"/>
          <w:lang w:eastAsia="ru-RU"/>
        </w:rPr>
        <w:t xml:space="preserve">потребовать соразмерного уменьшения покупной цены; </w:t>
      </w:r>
    </w:p>
    <w:p w14:paraId="2EA827E1"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в)</w:t>
      </w:r>
      <w:r w:rsidR="003D03C6" w:rsidRPr="00DC70A5">
        <w:rPr>
          <w:rFonts w:ascii="Times New Roman" w:eastAsia="Times New Roman" w:hAnsi="Times New Roman" w:cs="Times New Roman"/>
          <w:sz w:val="24"/>
          <w:szCs w:val="24"/>
          <w:lang w:eastAsia="ru-RU"/>
        </w:rPr>
        <w:t xml:space="preserve"> </w:t>
      </w:r>
      <w:r w:rsidRPr="00DC70A5">
        <w:rPr>
          <w:rFonts w:ascii="Times New Roman" w:eastAsia="Times New Roman" w:hAnsi="Times New Roman" w:cs="Times New Roman"/>
          <w:sz w:val="24"/>
          <w:szCs w:val="24"/>
          <w:lang w:eastAsia="ru-RU"/>
        </w:rPr>
        <w:t xml:space="preserve">потребовать замены на товар аналогичной марки (модели, артикула) или на такой же товар другой марки (модели, артикула) с соответствующим перерасчетом цены товара (в отношении технически сложных и дорогостоящих товаров эти требования подлежат удовлетворению в случае обнаружения существенных недостатков); </w:t>
      </w:r>
    </w:p>
    <w:p w14:paraId="040E9E3D" w14:textId="77777777" w:rsidR="00DE26C0" w:rsidRPr="00DC70A5"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г)</w:t>
      </w:r>
      <w:r w:rsidR="003D03C6" w:rsidRPr="00DC70A5">
        <w:rPr>
          <w:rFonts w:ascii="Times New Roman" w:eastAsia="Times New Roman" w:hAnsi="Times New Roman" w:cs="Times New Roman"/>
          <w:sz w:val="24"/>
          <w:szCs w:val="24"/>
          <w:lang w:eastAsia="ru-RU"/>
        </w:rPr>
        <w:t xml:space="preserve"> </w:t>
      </w:r>
      <w:r w:rsidRPr="00DC70A5">
        <w:rPr>
          <w:rFonts w:ascii="Times New Roman" w:eastAsia="Times New Roman" w:hAnsi="Times New Roman" w:cs="Times New Roman"/>
          <w:sz w:val="24"/>
          <w:szCs w:val="24"/>
          <w:lang w:eastAsia="ru-RU"/>
        </w:rPr>
        <w:t xml:space="preserve">отказаться от исполнения договора и потребовать возврата уплаченной за товар суммы. По требованию продавца и за его счет покупатель должен возвратить товар с недостатками. </w:t>
      </w:r>
    </w:p>
    <w:p w14:paraId="3FD936D1" w14:textId="530E0303" w:rsidR="00DE26C0" w:rsidRPr="00DE26C0" w:rsidRDefault="00DE26C0" w:rsidP="001B7D75">
      <w:pPr>
        <w:spacing w:after="0"/>
        <w:ind w:firstLine="709"/>
        <w:jc w:val="both"/>
        <w:rPr>
          <w:rFonts w:ascii="Times New Roman" w:eastAsia="Times New Roman" w:hAnsi="Times New Roman" w:cs="Times New Roman"/>
          <w:sz w:val="24"/>
          <w:szCs w:val="24"/>
          <w:lang w:eastAsia="ru-RU"/>
        </w:rPr>
      </w:pPr>
      <w:r w:rsidRPr="00DC70A5">
        <w:rPr>
          <w:rFonts w:ascii="Times New Roman" w:eastAsia="Times New Roman" w:hAnsi="Times New Roman" w:cs="Times New Roman"/>
          <w:sz w:val="24"/>
          <w:szCs w:val="24"/>
          <w:lang w:eastAsia="ru-RU"/>
        </w:rPr>
        <w:t>Покупатель вправе также потребовать полного возмещения убытков, причиненных ему вследствие продажи товара ненадлежащего качества (</w:t>
      </w:r>
      <w:hyperlink r:id="rId50" w:history="1">
        <w:r w:rsidRPr="00DC70A5">
          <w:rPr>
            <w:rFonts w:ascii="Times New Roman" w:eastAsia="Times New Roman" w:hAnsi="Times New Roman" w:cs="Times New Roman"/>
            <w:color w:val="0000FF"/>
            <w:sz w:val="24"/>
            <w:szCs w:val="24"/>
            <w:u w:val="single"/>
            <w:lang w:eastAsia="ru-RU"/>
          </w:rPr>
          <w:t>п</w:t>
        </w:r>
        <w:r w:rsidR="00675692" w:rsidRPr="00DC70A5">
          <w:rPr>
            <w:rFonts w:ascii="Times New Roman" w:eastAsia="Times New Roman" w:hAnsi="Times New Roman" w:cs="Times New Roman"/>
            <w:color w:val="0000FF"/>
            <w:sz w:val="24"/>
            <w:szCs w:val="24"/>
            <w:u w:val="single"/>
            <w:lang w:eastAsia="ru-RU"/>
          </w:rPr>
          <w:t>ункт</w:t>
        </w:r>
        <w:r w:rsidRPr="00DC70A5">
          <w:rPr>
            <w:rFonts w:ascii="Times New Roman" w:eastAsia="Times New Roman" w:hAnsi="Times New Roman" w:cs="Times New Roman"/>
            <w:color w:val="0000FF"/>
            <w:sz w:val="24"/>
            <w:szCs w:val="24"/>
            <w:u w:val="single"/>
            <w:lang w:eastAsia="ru-RU"/>
          </w:rPr>
          <w:t xml:space="preserve"> 1 ст</w:t>
        </w:r>
        <w:r w:rsidR="00675692" w:rsidRPr="00DC70A5">
          <w:rPr>
            <w:rFonts w:ascii="Times New Roman" w:eastAsia="Times New Roman" w:hAnsi="Times New Roman" w:cs="Times New Roman"/>
            <w:color w:val="0000FF"/>
            <w:sz w:val="24"/>
            <w:szCs w:val="24"/>
            <w:u w:val="single"/>
            <w:lang w:eastAsia="ru-RU"/>
          </w:rPr>
          <w:t>атьи</w:t>
        </w:r>
        <w:r w:rsidRPr="00DC70A5">
          <w:rPr>
            <w:rFonts w:ascii="Times New Roman" w:eastAsia="Times New Roman" w:hAnsi="Times New Roman" w:cs="Times New Roman"/>
            <w:color w:val="0000FF"/>
            <w:sz w:val="24"/>
            <w:szCs w:val="24"/>
            <w:u w:val="single"/>
            <w:lang w:eastAsia="ru-RU"/>
          </w:rPr>
          <w:t xml:space="preserve"> 18</w:t>
        </w:r>
      </w:hyperlink>
      <w:r w:rsidRPr="00DC70A5">
        <w:rPr>
          <w:rFonts w:ascii="Times New Roman" w:eastAsia="Times New Roman" w:hAnsi="Times New Roman" w:cs="Times New Roman"/>
          <w:sz w:val="24"/>
          <w:szCs w:val="24"/>
          <w:lang w:eastAsia="ru-RU"/>
        </w:rPr>
        <w:t xml:space="preserve"> </w:t>
      </w:r>
      <w:r w:rsidR="00675692" w:rsidRPr="00DC70A5">
        <w:rPr>
          <w:rFonts w:ascii="Times New Roman" w:eastAsia="Times New Roman" w:hAnsi="Times New Roman" w:cs="Times New Roman"/>
          <w:sz w:val="24"/>
          <w:szCs w:val="24"/>
          <w:lang w:eastAsia="ru-RU"/>
        </w:rPr>
        <w:t>Закона № 2300-1</w:t>
      </w:r>
      <w:r w:rsidRPr="00DC70A5">
        <w:rPr>
          <w:rFonts w:ascii="Times New Roman" w:eastAsia="Times New Roman" w:hAnsi="Times New Roman" w:cs="Times New Roman"/>
          <w:sz w:val="24"/>
          <w:szCs w:val="24"/>
          <w:lang w:eastAsia="ru-RU"/>
        </w:rPr>
        <w:t>).</w:t>
      </w:r>
      <w:bookmarkStart w:id="0" w:name="_GoBack"/>
      <w:bookmarkEnd w:id="0"/>
      <w:r w:rsidRPr="00DE26C0">
        <w:rPr>
          <w:rFonts w:ascii="Times New Roman" w:eastAsia="Times New Roman" w:hAnsi="Times New Roman" w:cs="Times New Roman"/>
          <w:sz w:val="24"/>
          <w:szCs w:val="24"/>
          <w:lang w:eastAsia="ru-RU"/>
        </w:rPr>
        <w:t xml:space="preserve"> </w:t>
      </w:r>
    </w:p>
    <w:p w14:paraId="0B18D3A9" w14:textId="77777777" w:rsidR="0099696B" w:rsidRDefault="0099696B" w:rsidP="00DE26C0">
      <w:pPr>
        <w:jc w:val="center"/>
      </w:pPr>
    </w:p>
    <w:sectPr w:rsidR="0099696B" w:rsidSect="00DC70A5">
      <w:headerReference w:type="default" r:id="rId51"/>
      <w:pgSz w:w="11906" w:h="16838"/>
      <w:pgMar w:top="1418" w:right="1276" w:bottom="1134" w:left="155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E3DA9" w14:textId="77777777" w:rsidR="00692D53" w:rsidRDefault="00692D53" w:rsidP="00692D53">
      <w:pPr>
        <w:spacing w:after="0" w:line="240" w:lineRule="auto"/>
      </w:pPr>
      <w:r>
        <w:separator/>
      </w:r>
    </w:p>
  </w:endnote>
  <w:endnote w:type="continuationSeparator" w:id="0">
    <w:p w14:paraId="0179D678" w14:textId="77777777" w:rsidR="00692D53" w:rsidRDefault="00692D53" w:rsidP="0069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1B827" w14:textId="77777777" w:rsidR="00692D53" w:rsidRDefault="00692D53" w:rsidP="00692D53">
      <w:pPr>
        <w:spacing w:after="0" w:line="240" w:lineRule="auto"/>
      </w:pPr>
      <w:r>
        <w:separator/>
      </w:r>
    </w:p>
  </w:footnote>
  <w:footnote w:type="continuationSeparator" w:id="0">
    <w:p w14:paraId="22D8562F" w14:textId="77777777" w:rsidR="00692D53" w:rsidRDefault="00692D53" w:rsidP="0069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246475"/>
      <w:docPartObj>
        <w:docPartGallery w:val="Page Numbers (Top of Page)"/>
        <w:docPartUnique/>
      </w:docPartObj>
    </w:sdtPr>
    <w:sdtEndPr>
      <w:rPr>
        <w:rFonts w:ascii="Times New Roman" w:hAnsi="Times New Roman" w:cs="Times New Roman"/>
        <w:sz w:val="20"/>
        <w:szCs w:val="20"/>
      </w:rPr>
    </w:sdtEndPr>
    <w:sdtContent>
      <w:p w14:paraId="49127A7F" w14:textId="50E85612" w:rsidR="00692D53" w:rsidRPr="00DC70A5" w:rsidRDefault="00692D53">
        <w:pPr>
          <w:pStyle w:val="ae"/>
          <w:jc w:val="center"/>
          <w:rPr>
            <w:rFonts w:ascii="Times New Roman" w:hAnsi="Times New Roman" w:cs="Times New Roman"/>
            <w:sz w:val="20"/>
            <w:szCs w:val="20"/>
          </w:rPr>
        </w:pPr>
        <w:r w:rsidRPr="00DC70A5">
          <w:rPr>
            <w:rFonts w:ascii="Times New Roman" w:hAnsi="Times New Roman" w:cs="Times New Roman"/>
            <w:sz w:val="20"/>
            <w:szCs w:val="20"/>
          </w:rPr>
          <w:fldChar w:fldCharType="begin"/>
        </w:r>
        <w:r w:rsidRPr="00DC70A5">
          <w:rPr>
            <w:rFonts w:ascii="Times New Roman" w:hAnsi="Times New Roman" w:cs="Times New Roman"/>
            <w:sz w:val="20"/>
            <w:szCs w:val="20"/>
          </w:rPr>
          <w:instrText>PAGE   \* MERGEFORMAT</w:instrText>
        </w:r>
        <w:r w:rsidRPr="00DC70A5">
          <w:rPr>
            <w:rFonts w:ascii="Times New Roman" w:hAnsi="Times New Roman" w:cs="Times New Roman"/>
            <w:sz w:val="20"/>
            <w:szCs w:val="20"/>
          </w:rPr>
          <w:fldChar w:fldCharType="separate"/>
        </w:r>
        <w:r w:rsidR="00DF2DF1">
          <w:rPr>
            <w:rFonts w:ascii="Times New Roman" w:hAnsi="Times New Roman" w:cs="Times New Roman"/>
            <w:noProof/>
            <w:sz w:val="20"/>
            <w:szCs w:val="20"/>
          </w:rPr>
          <w:t>5</w:t>
        </w:r>
        <w:r w:rsidRPr="00DC70A5">
          <w:rPr>
            <w:rFonts w:ascii="Times New Roman" w:hAnsi="Times New Roman" w:cs="Times New Roman"/>
            <w:sz w:val="20"/>
            <w:szCs w:val="20"/>
          </w:rPr>
          <w:fldChar w:fldCharType="end"/>
        </w:r>
      </w:p>
    </w:sdtContent>
  </w:sdt>
  <w:p w14:paraId="64F2352C" w14:textId="77777777" w:rsidR="00692D53" w:rsidRDefault="00692D5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D5CBA"/>
    <w:multiLevelType w:val="hybridMultilevel"/>
    <w:tmpl w:val="A6406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454739"/>
    <w:multiLevelType w:val="hybridMultilevel"/>
    <w:tmpl w:val="D94E1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BF"/>
    <w:rsid w:val="00040F23"/>
    <w:rsid w:val="0013338B"/>
    <w:rsid w:val="001B7D75"/>
    <w:rsid w:val="001E0FBF"/>
    <w:rsid w:val="00242381"/>
    <w:rsid w:val="00287DF5"/>
    <w:rsid w:val="00294B59"/>
    <w:rsid w:val="00295245"/>
    <w:rsid w:val="003D03C6"/>
    <w:rsid w:val="003F6376"/>
    <w:rsid w:val="005F73AD"/>
    <w:rsid w:val="00611063"/>
    <w:rsid w:val="00675692"/>
    <w:rsid w:val="00692D53"/>
    <w:rsid w:val="006E4FD3"/>
    <w:rsid w:val="007C3443"/>
    <w:rsid w:val="00863696"/>
    <w:rsid w:val="008B3E44"/>
    <w:rsid w:val="00925842"/>
    <w:rsid w:val="0099696B"/>
    <w:rsid w:val="00AE3619"/>
    <w:rsid w:val="00AF0406"/>
    <w:rsid w:val="00B77710"/>
    <w:rsid w:val="00C07957"/>
    <w:rsid w:val="00C33DFC"/>
    <w:rsid w:val="00DA3340"/>
    <w:rsid w:val="00DC70A5"/>
    <w:rsid w:val="00DE26C0"/>
    <w:rsid w:val="00DF2DF1"/>
    <w:rsid w:val="00E30221"/>
    <w:rsid w:val="00EB73A5"/>
    <w:rsid w:val="00F0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F3B4"/>
  <w15:docId w15:val="{011D0FD8-20A4-4D42-B6F6-BC991934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FBF"/>
    <w:pPr>
      <w:ind w:left="720"/>
      <w:contextualSpacing/>
    </w:pPr>
  </w:style>
  <w:style w:type="paragraph" w:styleId="a4">
    <w:name w:val="Balloon Text"/>
    <w:basedOn w:val="a"/>
    <w:link w:val="a5"/>
    <w:uiPriority w:val="99"/>
    <w:semiHidden/>
    <w:unhideWhenUsed/>
    <w:rsid w:val="00040F2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0F23"/>
    <w:rPr>
      <w:rFonts w:ascii="Segoe UI" w:hAnsi="Segoe UI" w:cs="Segoe UI"/>
      <w:sz w:val="18"/>
      <w:szCs w:val="18"/>
    </w:rPr>
  </w:style>
  <w:style w:type="paragraph" w:styleId="a6">
    <w:name w:val="Normal (Web)"/>
    <w:basedOn w:val="a"/>
    <w:uiPriority w:val="99"/>
    <w:semiHidden/>
    <w:unhideWhenUsed/>
    <w:rsid w:val="00863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63696"/>
    <w:rPr>
      <w:color w:val="0000FF"/>
      <w:u w:val="single"/>
    </w:rPr>
  </w:style>
  <w:style w:type="character" w:styleId="a8">
    <w:name w:val="Strong"/>
    <w:basedOn w:val="a0"/>
    <w:uiPriority w:val="22"/>
    <w:qFormat/>
    <w:rsid w:val="00863696"/>
    <w:rPr>
      <w:b/>
      <w:bCs/>
    </w:rPr>
  </w:style>
  <w:style w:type="character" w:styleId="a9">
    <w:name w:val="annotation reference"/>
    <w:basedOn w:val="a0"/>
    <w:uiPriority w:val="99"/>
    <w:semiHidden/>
    <w:unhideWhenUsed/>
    <w:rsid w:val="00692D53"/>
    <w:rPr>
      <w:sz w:val="16"/>
      <w:szCs w:val="16"/>
    </w:rPr>
  </w:style>
  <w:style w:type="paragraph" w:styleId="aa">
    <w:name w:val="annotation text"/>
    <w:basedOn w:val="a"/>
    <w:link w:val="ab"/>
    <w:uiPriority w:val="99"/>
    <w:semiHidden/>
    <w:unhideWhenUsed/>
    <w:rsid w:val="00692D53"/>
    <w:pPr>
      <w:spacing w:line="240" w:lineRule="auto"/>
    </w:pPr>
    <w:rPr>
      <w:sz w:val="20"/>
      <w:szCs w:val="20"/>
    </w:rPr>
  </w:style>
  <w:style w:type="character" w:customStyle="1" w:styleId="ab">
    <w:name w:val="Текст примечания Знак"/>
    <w:basedOn w:val="a0"/>
    <w:link w:val="aa"/>
    <w:uiPriority w:val="99"/>
    <w:semiHidden/>
    <w:rsid w:val="00692D53"/>
    <w:rPr>
      <w:sz w:val="20"/>
      <w:szCs w:val="20"/>
    </w:rPr>
  </w:style>
  <w:style w:type="paragraph" w:styleId="ac">
    <w:name w:val="annotation subject"/>
    <w:basedOn w:val="aa"/>
    <w:next w:val="aa"/>
    <w:link w:val="ad"/>
    <w:uiPriority w:val="99"/>
    <w:semiHidden/>
    <w:unhideWhenUsed/>
    <w:rsid w:val="00692D53"/>
    <w:rPr>
      <w:b/>
      <w:bCs/>
    </w:rPr>
  </w:style>
  <w:style w:type="character" w:customStyle="1" w:styleId="ad">
    <w:name w:val="Тема примечания Знак"/>
    <w:basedOn w:val="ab"/>
    <w:link w:val="ac"/>
    <w:uiPriority w:val="99"/>
    <w:semiHidden/>
    <w:rsid w:val="00692D53"/>
    <w:rPr>
      <w:b/>
      <w:bCs/>
      <w:sz w:val="20"/>
      <w:szCs w:val="20"/>
    </w:rPr>
  </w:style>
  <w:style w:type="paragraph" w:styleId="ae">
    <w:name w:val="header"/>
    <w:basedOn w:val="a"/>
    <w:link w:val="af"/>
    <w:uiPriority w:val="99"/>
    <w:unhideWhenUsed/>
    <w:rsid w:val="00692D5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92D53"/>
  </w:style>
  <w:style w:type="paragraph" w:styleId="af0">
    <w:name w:val="footer"/>
    <w:basedOn w:val="a"/>
    <w:link w:val="af1"/>
    <w:uiPriority w:val="99"/>
    <w:unhideWhenUsed/>
    <w:rsid w:val="00692D5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9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160680">
      <w:bodyDiv w:val="1"/>
      <w:marLeft w:val="0"/>
      <w:marRight w:val="0"/>
      <w:marTop w:val="0"/>
      <w:marBottom w:val="0"/>
      <w:divBdr>
        <w:top w:val="none" w:sz="0" w:space="0" w:color="auto"/>
        <w:left w:val="none" w:sz="0" w:space="0" w:color="auto"/>
        <w:bottom w:val="none" w:sz="0" w:space="0" w:color="auto"/>
        <w:right w:val="none" w:sz="0" w:space="0" w:color="auto"/>
      </w:divBdr>
    </w:div>
    <w:div w:id="918365522">
      <w:bodyDiv w:val="1"/>
      <w:marLeft w:val="0"/>
      <w:marRight w:val="0"/>
      <w:marTop w:val="0"/>
      <w:marBottom w:val="0"/>
      <w:divBdr>
        <w:top w:val="none" w:sz="0" w:space="0" w:color="auto"/>
        <w:left w:val="none" w:sz="0" w:space="0" w:color="auto"/>
        <w:bottom w:val="none" w:sz="0" w:space="0" w:color="auto"/>
        <w:right w:val="none" w:sz="0" w:space="0" w:color="auto"/>
      </w:divBdr>
    </w:div>
    <w:div w:id="1047022810">
      <w:bodyDiv w:val="1"/>
      <w:marLeft w:val="0"/>
      <w:marRight w:val="0"/>
      <w:marTop w:val="0"/>
      <w:marBottom w:val="0"/>
      <w:divBdr>
        <w:top w:val="none" w:sz="0" w:space="0" w:color="auto"/>
        <w:left w:val="none" w:sz="0" w:space="0" w:color="auto"/>
        <w:bottom w:val="none" w:sz="0" w:space="0" w:color="auto"/>
        <w:right w:val="none" w:sz="0" w:space="0" w:color="auto"/>
      </w:divBdr>
    </w:div>
    <w:div w:id="1064257250">
      <w:bodyDiv w:val="1"/>
      <w:marLeft w:val="0"/>
      <w:marRight w:val="0"/>
      <w:marTop w:val="0"/>
      <w:marBottom w:val="0"/>
      <w:divBdr>
        <w:top w:val="none" w:sz="0" w:space="0" w:color="auto"/>
        <w:left w:val="none" w:sz="0" w:space="0" w:color="auto"/>
        <w:bottom w:val="none" w:sz="0" w:space="0" w:color="auto"/>
        <w:right w:val="none" w:sz="0" w:space="0" w:color="auto"/>
      </w:divBdr>
      <w:divsChild>
        <w:div w:id="2118058165">
          <w:marLeft w:val="0"/>
          <w:marRight w:val="0"/>
          <w:marTop w:val="0"/>
          <w:marBottom w:val="0"/>
          <w:divBdr>
            <w:top w:val="none" w:sz="0" w:space="0" w:color="auto"/>
            <w:left w:val="none" w:sz="0" w:space="0" w:color="auto"/>
            <w:bottom w:val="none" w:sz="0" w:space="0" w:color="auto"/>
            <w:right w:val="none" w:sz="0" w:space="0" w:color="auto"/>
          </w:divBdr>
        </w:div>
        <w:div w:id="1555240125">
          <w:marLeft w:val="0"/>
          <w:marRight w:val="0"/>
          <w:marTop w:val="0"/>
          <w:marBottom w:val="0"/>
          <w:divBdr>
            <w:top w:val="none" w:sz="0" w:space="0" w:color="auto"/>
            <w:left w:val="none" w:sz="0" w:space="0" w:color="auto"/>
            <w:bottom w:val="none" w:sz="0" w:space="0" w:color="auto"/>
            <w:right w:val="none" w:sz="0" w:space="0" w:color="auto"/>
          </w:divBdr>
        </w:div>
        <w:div w:id="1452279924">
          <w:marLeft w:val="0"/>
          <w:marRight w:val="0"/>
          <w:marTop w:val="0"/>
          <w:marBottom w:val="0"/>
          <w:divBdr>
            <w:top w:val="none" w:sz="0" w:space="0" w:color="auto"/>
            <w:left w:val="none" w:sz="0" w:space="0" w:color="auto"/>
            <w:bottom w:val="none" w:sz="0" w:space="0" w:color="auto"/>
            <w:right w:val="none" w:sz="0" w:space="0" w:color="auto"/>
          </w:divBdr>
        </w:div>
        <w:div w:id="1658847857">
          <w:marLeft w:val="0"/>
          <w:marRight w:val="0"/>
          <w:marTop w:val="0"/>
          <w:marBottom w:val="0"/>
          <w:divBdr>
            <w:top w:val="none" w:sz="0" w:space="0" w:color="auto"/>
            <w:left w:val="none" w:sz="0" w:space="0" w:color="auto"/>
            <w:bottom w:val="none" w:sz="0" w:space="0" w:color="auto"/>
            <w:right w:val="none" w:sz="0" w:space="0" w:color="auto"/>
          </w:divBdr>
        </w:div>
        <w:div w:id="407926168">
          <w:marLeft w:val="0"/>
          <w:marRight w:val="0"/>
          <w:marTop w:val="0"/>
          <w:marBottom w:val="0"/>
          <w:divBdr>
            <w:top w:val="none" w:sz="0" w:space="0" w:color="auto"/>
            <w:left w:val="none" w:sz="0" w:space="0" w:color="auto"/>
            <w:bottom w:val="none" w:sz="0" w:space="0" w:color="auto"/>
            <w:right w:val="none" w:sz="0" w:space="0" w:color="auto"/>
          </w:divBdr>
        </w:div>
        <w:div w:id="93599456">
          <w:marLeft w:val="0"/>
          <w:marRight w:val="0"/>
          <w:marTop w:val="0"/>
          <w:marBottom w:val="0"/>
          <w:divBdr>
            <w:top w:val="single" w:sz="6" w:space="4" w:color="000000"/>
            <w:left w:val="single" w:sz="6" w:space="4" w:color="000000"/>
            <w:bottom w:val="single" w:sz="6" w:space="4" w:color="000000"/>
            <w:right w:val="single" w:sz="6" w:space="4" w:color="000000"/>
          </w:divBdr>
          <w:divsChild>
            <w:div w:id="1279221059">
              <w:marLeft w:val="0"/>
              <w:marRight w:val="0"/>
              <w:marTop w:val="0"/>
              <w:marBottom w:val="0"/>
              <w:divBdr>
                <w:top w:val="none" w:sz="0" w:space="0" w:color="auto"/>
                <w:left w:val="none" w:sz="0" w:space="0" w:color="auto"/>
                <w:bottom w:val="none" w:sz="0" w:space="0" w:color="auto"/>
                <w:right w:val="none" w:sz="0" w:space="0" w:color="auto"/>
              </w:divBdr>
              <w:divsChild>
                <w:div w:id="756632121">
                  <w:marLeft w:val="0"/>
                  <w:marRight w:val="0"/>
                  <w:marTop w:val="0"/>
                  <w:marBottom w:val="0"/>
                  <w:divBdr>
                    <w:top w:val="none" w:sz="0" w:space="0" w:color="auto"/>
                    <w:left w:val="none" w:sz="0" w:space="0" w:color="auto"/>
                    <w:bottom w:val="none" w:sz="0" w:space="0" w:color="auto"/>
                    <w:right w:val="none" w:sz="0" w:space="0" w:color="auto"/>
                  </w:divBdr>
                </w:div>
                <w:div w:id="1648436258">
                  <w:marLeft w:val="0"/>
                  <w:marRight w:val="0"/>
                  <w:marTop w:val="0"/>
                  <w:marBottom w:val="0"/>
                  <w:divBdr>
                    <w:top w:val="none" w:sz="0" w:space="0" w:color="auto"/>
                    <w:left w:val="none" w:sz="0" w:space="0" w:color="auto"/>
                    <w:bottom w:val="none" w:sz="0" w:space="0" w:color="auto"/>
                    <w:right w:val="none" w:sz="0" w:space="0" w:color="auto"/>
                  </w:divBdr>
                  <w:divsChild>
                    <w:div w:id="1077559353">
                      <w:marLeft w:val="0"/>
                      <w:marRight w:val="0"/>
                      <w:marTop w:val="0"/>
                      <w:marBottom w:val="0"/>
                      <w:divBdr>
                        <w:top w:val="none" w:sz="0" w:space="0" w:color="auto"/>
                        <w:left w:val="none" w:sz="0" w:space="0" w:color="auto"/>
                        <w:bottom w:val="none" w:sz="0" w:space="0" w:color="auto"/>
                        <w:right w:val="none" w:sz="0" w:space="0" w:color="auto"/>
                      </w:divBdr>
                    </w:div>
                    <w:div w:id="1612785698">
                      <w:marLeft w:val="0"/>
                      <w:marRight w:val="0"/>
                      <w:marTop w:val="0"/>
                      <w:marBottom w:val="0"/>
                      <w:divBdr>
                        <w:top w:val="none" w:sz="0" w:space="0" w:color="auto"/>
                        <w:left w:val="none" w:sz="0" w:space="0" w:color="auto"/>
                        <w:bottom w:val="none" w:sz="0" w:space="0" w:color="auto"/>
                        <w:right w:val="none" w:sz="0" w:space="0" w:color="auto"/>
                      </w:divBdr>
                    </w:div>
                    <w:div w:id="828252907">
                      <w:marLeft w:val="0"/>
                      <w:marRight w:val="0"/>
                      <w:marTop w:val="0"/>
                      <w:marBottom w:val="0"/>
                      <w:divBdr>
                        <w:top w:val="none" w:sz="0" w:space="0" w:color="auto"/>
                        <w:left w:val="none" w:sz="0" w:space="0" w:color="auto"/>
                        <w:bottom w:val="none" w:sz="0" w:space="0" w:color="auto"/>
                        <w:right w:val="none" w:sz="0" w:space="0" w:color="auto"/>
                      </w:divBdr>
                    </w:div>
                    <w:div w:id="370616479">
                      <w:marLeft w:val="0"/>
                      <w:marRight w:val="0"/>
                      <w:marTop w:val="0"/>
                      <w:marBottom w:val="0"/>
                      <w:divBdr>
                        <w:top w:val="none" w:sz="0" w:space="0" w:color="auto"/>
                        <w:left w:val="none" w:sz="0" w:space="0" w:color="auto"/>
                        <w:bottom w:val="none" w:sz="0" w:space="0" w:color="auto"/>
                        <w:right w:val="none" w:sz="0" w:space="0" w:color="auto"/>
                      </w:divBdr>
                    </w:div>
                    <w:div w:id="19538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5037">
          <w:marLeft w:val="0"/>
          <w:marRight w:val="0"/>
          <w:marTop w:val="0"/>
          <w:marBottom w:val="0"/>
          <w:divBdr>
            <w:top w:val="none" w:sz="0" w:space="0" w:color="auto"/>
            <w:left w:val="none" w:sz="0" w:space="0" w:color="auto"/>
            <w:bottom w:val="none" w:sz="0" w:space="0" w:color="auto"/>
            <w:right w:val="none" w:sz="0" w:space="0" w:color="auto"/>
          </w:divBdr>
        </w:div>
        <w:div w:id="1478033500">
          <w:marLeft w:val="0"/>
          <w:marRight w:val="0"/>
          <w:marTop w:val="0"/>
          <w:marBottom w:val="0"/>
          <w:divBdr>
            <w:top w:val="none" w:sz="0" w:space="0" w:color="auto"/>
            <w:left w:val="none" w:sz="0" w:space="0" w:color="auto"/>
            <w:bottom w:val="none" w:sz="0" w:space="0" w:color="auto"/>
            <w:right w:val="none" w:sz="0" w:space="0" w:color="auto"/>
          </w:divBdr>
        </w:div>
        <w:div w:id="144856564">
          <w:marLeft w:val="0"/>
          <w:marRight w:val="0"/>
          <w:marTop w:val="0"/>
          <w:marBottom w:val="0"/>
          <w:divBdr>
            <w:top w:val="none" w:sz="0" w:space="0" w:color="auto"/>
            <w:left w:val="none" w:sz="0" w:space="0" w:color="auto"/>
            <w:bottom w:val="none" w:sz="0" w:space="0" w:color="auto"/>
            <w:right w:val="none" w:sz="0" w:space="0" w:color="auto"/>
          </w:divBdr>
        </w:div>
        <w:div w:id="1213081195">
          <w:marLeft w:val="0"/>
          <w:marRight w:val="0"/>
          <w:marTop w:val="0"/>
          <w:marBottom w:val="0"/>
          <w:divBdr>
            <w:top w:val="none" w:sz="0" w:space="0" w:color="auto"/>
            <w:left w:val="none" w:sz="0" w:space="0" w:color="auto"/>
            <w:bottom w:val="none" w:sz="0" w:space="0" w:color="auto"/>
            <w:right w:val="none" w:sz="0" w:space="0" w:color="auto"/>
          </w:divBdr>
        </w:div>
        <w:div w:id="1930381162">
          <w:marLeft w:val="0"/>
          <w:marRight w:val="0"/>
          <w:marTop w:val="0"/>
          <w:marBottom w:val="0"/>
          <w:divBdr>
            <w:top w:val="none" w:sz="0" w:space="0" w:color="auto"/>
            <w:left w:val="none" w:sz="0" w:space="0" w:color="auto"/>
            <w:bottom w:val="none" w:sz="0" w:space="0" w:color="auto"/>
            <w:right w:val="none" w:sz="0" w:space="0" w:color="auto"/>
          </w:divBdr>
        </w:div>
        <w:div w:id="1370572998">
          <w:marLeft w:val="0"/>
          <w:marRight w:val="0"/>
          <w:marTop w:val="0"/>
          <w:marBottom w:val="0"/>
          <w:divBdr>
            <w:top w:val="none" w:sz="0" w:space="0" w:color="auto"/>
            <w:left w:val="none" w:sz="0" w:space="0" w:color="auto"/>
            <w:bottom w:val="none" w:sz="0" w:space="0" w:color="auto"/>
            <w:right w:val="none" w:sz="0" w:space="0" w:color="auto"/>
          </w:divBdr>
        </w:div>
        <w:div w:id="1019620405">
          <w:marLeft w:val="0"/>
          <w:marRight w:val="0"/>
          <w:marTop w:val="0"/>
          <w:marBottom w:val="0"/>
          <w:divBdr>
            <w:top w:val="none" w:sz="0" w:space="0" w:color="auto"/>
            <w:left w:val="none" w:sz="0" w:space="0" w:color="auto"/>
            <w:bottom w:val="none" w:sz="0" w:space="0" w:color="auto"/>
            <w:right w:val="none" w:sz="0" w:space="0" w:color="auto"/>
          </w:divBdr>
        </w:div>
        <w:div w:id="1508129350">
          <w:marLeft w:val="0"/>
          <w:marRight w:val="0"/>
          <w:marTop w:val="0"/>
          <w:marBottom w:val="0"/>
          <w:divBdr>
            <w:top w:val="none" w:sz="0" w:space="0" w:color="auto"/>
            <w:left w:val="none" w:sz="0" w:space="0" w:color="auto"/>
            <w:bottom w:val="none" w:sz="0" w:space="0" w:color="auto"/>
            <w:right w:val="none" w:sz="0" w:space="0" w:color="auto"/>
          </w:divBdr>
        </w:div>
        <w:div w:id="1509323457">
          <w:marLeft w:val="0"/>
          <w:marRight w:val="0"/>
          <w:marTop w:val="0"/>
          <w:marBottom w:val="0"/>
          <w:divBdr>
            <w:top w:val="none" w:sz="0" w:space="0" w:color="auto"/>
            <w:left w:val="none" w:sz="0" w:space="0" w:color="auto"/>
            <w:bottom w:val="none" w:sz="0" w:space="0" w:color="auto"/>
            <w:right w:val="none" w:sz="0" w:space="0" w:color="auto"/>
          </w:divBdr>
        </w:div>
        <w:div w:id="1499076363">
          <w:marLeft w:val="0"/>
          <w:marRight w:val="0"/>
          <w:marTop w:val="0"/>
          <w:marBottom w:val="0"/>
          <w:divBdr>
            <w:top w:val="none" w:sz="0" w:space="0" w:color="auto"/>
            <w:left w:val="none" w:sz="0" w:space="0" w:color="auto"/>
            <w:bottom w:val="none" w:sz="0" w:space="0" w:color="auto"/>
            <w:right w:val="none" w:sz="0" w:space="0" w:color="auto"/>
          </w:divBdr>
        </w:div>
        <w:div w:id="1442995622">
          <w:marLeft w:val="0"/>
          <w:marRight w:val="0"/>
          <w:marTop w:val="0"/>
          <w:marBottom w:val="0"/>
          <w:divBdr>
            <w:top w:val="none" w:sz="0" w:space="0" w:color="auto"/>
            <w:left w:val="none" w:sz="0" w:space="0" w:color="auto"/>
            <w:bottom w:val="none" w:sz="0" w:space="0" w:color="auto"/>
            <w:right w:val="none" w:sz="0" w:space="0" w:color="auto"/>
          </w:divBdr>
        </w:div>
      </w:divsChild>
    </w:div>
    <w:div w:id="1369452449">
      <w:bodyDiv w:val="1"/>
      <w:marLeft w:val="0"/>
      <w:marRight w:val="0"/>
      <w:marTop w:val="0"/>
      <w:marBottom w:val="0"/>
      <w:divBdr>
        <w:top w:val="none" w:sz="0" w:space="0" w:color="auto"/>
        <w:left w:val="none" w:sz="0" w:space="0" w:color="auto"/>
        <w:bottom w:val="none" w:sz="0" w:space="0" w:color="auto"/>
        <w:right w:val="none" w:sz="0" w:space="0" w:color="auto"/>
      </w:divBdr>
      <w:divsChild>
        <w:div w:id="1620331138">
          <w:marLeft w:val="0"/>
          <w:marRight w:val="0"/>
          <w:marTop w:val="0"/>
          <w:marBottom w:val="0"/>
          <w:divBdr>
            <w:top w:val="none" w:sz="0" w:space="0" w:color="auto"/>
            <w:left w:val="none" w:sz="0" w:space="0" w:color="auto"/>
            <w:bottom w:val="none" w:sz="0" w:space="0" w:color="auto"/>
            <w:right w:val="none" w:sz="0" w:space="0" w:color="auto"/>
          </w:divBdr>
        </w:div>
        <w:div w:id="2511296">
          <w:marLeft w:val="0"/>
          <w:marRight w:val="0"/>
          <w:marTop w:val="0"/>
          <w:marBottom w:val="0"/>
          <w:divBdr>
            <w:top w:val="none" w:sz="0" w:space="0" w:color="auto"/>
            <w:left w:val="none" w:sz="0" w:space="0" w:color="auto"/>
            <w:bottom w:val="none" w:sz="0" w:space="0" w:color="auto"/>
            <w:right w:val="none" w:sz="0" w:space="0" w:color="auto"/>
          </w:divBdr>
        </w:div>
        <w:div w:id="759838630">
          <w:marLeft w:val="0"/>
          <w:marRight w:val="0"/>
          <w:marTop w:val="0"/>
          <w:marBottom w:val="0"/>
          <w:divBdr>
            <w:top w:val="none" w:sz="0" w:space="0" w:color="auto"/>
            <w:left w:val="none" w:sz="0" w:space="0" w:color="auto"/>
            <w:bottom w:val="none" w:sz="0" w:space="0" w:color="auto"/>
            <w:right w:val="none" w:sz="0" w:space="0" w:color="auto"/>
          </w:divBdr>
        </w:div>
        <w:div w:id="830753597">
          <w:marLeft w:val="0"/>
          <w:marRight w:val="0"/>
          <w:marTop w:val="0"/>
          <w:marBottom w:val="0"/>
          <w:divBdr>
            <w:top w:val="single" w:sz="6" w:space="4" w:color="000000"/>
            <w:left w:val="single" w:sz="6" w:space="4" w:color="000000"/>
            <w:bottom w:val="single" w:sz="6" w:space="4" w:color="000000"/>
            <w:right w:val="single" w:sz="6" w:space="4" w:color="000000"/>
          </w:divBdr>
          <w:divsChild>
            <w:div w:id="438716325">
              <w:marLeft w:val="0"/>
              <w:marRight w:val="0"/>
              <w:marTop w:val="0"/>
              <w:marBottom w:val="0"/>
              <w:divBdr>
                <w:top w:val="none" w:sz="0" w:space="0" w:color="auto"/>
                <w:left w:val="none" w:sz="0" w:space="0" w:color="auto"/>
                <w:bottom w:val="none" w:sz="0" w:space="0" w:color="auto"/>
                <w:right w:val="none" w:sz="0" w:space="0" w:color="auto"/>
              </w:divBdr>
              <w:divsChild>
                <w:div w:id="400062515">
                  <w:marLeft w:val="0"/>
                  <w:marRight w:val="0"/>
                  <w:marTop w:val="0"/>
                  <w:marBottom w:val="0"/>
                  <w:divBdr>
                    <w:top w:val="none" w:sz="0" w:space="0" w:color="auto"/>
                    <w:left w:val="none" w:sz="0" w:space="0" w:color="auto"/>
                    <w:bottom w:val="none" w:sz="0" w:space="0" w:color="auto"/>
                    <w:right w:val="none" w:sz="0" w:space="0" w:color="auto"/>
                  </w:divBdr>
                </w:div>
                <w:div w:id="257175492">
                  <w:marLeft w:val="0"/>
                  <w:marRight w:val="0"/>
                  <w:marTop w:val="0"/>
                  <w:marBottom w:val="0"/>
                  <w:divBdr>
                    <w:top w:val="none" w:sz="0" w:space="0" w:color="auto"/>
                    <w:left w:val="none" w:sz="0" w:space="0" w:color="auto"/>
                    <w:bottom w:val="none" w:sz="0" w:space="0" w:color="auto"/>
                    <w:right w:val="none" w:sz="0" w:space="0" w:color="auto"/>
                  </w:divBdr>
                  <w:divsChild>
                    <w:div w:id="964966702">
                      <w:marLeft w:val="0"/>
                      <w:marRight w:val="0"/>
                      <w:marTop w:val="0"/>
                      <w:marBottom w:val="0"/>
                      <w:divBdr>
                        <w:top w:val="none" w:sz="0" w:space="0" w:color="auto"/>
                        <w:left w:val="none" w:sz="0" w:space="0" w:color="auto"/>
                        <w:bottom w:val="none" w:sz="0" w:space="0" w:color="auto"/>
                        <w:right w:val="none" w:sz="0" w:space="0" w:color="auto"/>
                      </w:divBdr>
                    </w:div>
                    <w:div w:id="870580873">
                      <w:marLeft w:val="0"/>
                      <w:marRight w:val="0"/>
                      <w:marTop w:val="0"/>
                      <w:marBottom w:val="0"/>
                      <w:divBdr>
                        <w:top w:val="none" w:sz="0" w:space="0" w:color="auto"/>
                        <w:left w:val="none" w:sz="0" w:space="0" w:color="auto"/>
                        <w:bottom w:val="none" w:sz="0" w:space="0" w:color="auto"/>
                        <w:right w:val="none" w:sz="0" w:space="0" w:color="auto"/>
                      </w:divBdr>
                    </w:div>
                    <w:div w:id="1457986728">
                      <w:marLeft w:val="0"/>
                      <w:marRight w:val="0"/>
                      <w:marTop w:val="0"/>
                      <w:marBottom w:val="0"/>
                      <w:divBdr>
                        <w:top w:val="none" w:sz="0" w:space="0" w:color="auto"/>
                        <w:left w:val="none" w:sz="0" w:space="0" w:color="auto"/>
                        <w:bottom w:val="none" w:sz="0" w:space="0" w:color="auto"/>
                        <w:right w:val="none" w:sz="0" w:space="0" w:color="auto"/>
                      </w:divBdr>
                    </w:div>
                    <w:div w:id="1497115771">
                      <w:marLeft w:val="0"/>
                      <w:marRight w:val="0"/>
                      <w:marTop w:val="0"/>
                      <w:marBottom w:val="0"/>
                      <w:divBdr>
                        <w:top w:val="none" w:sz="0" w:space="0" w:color="auto"/>
                        <w:left w:val="none" w:sz="0" w:space="0" w:color="auto"/>
                        <w:bottom w:val="none" w:sz="0" w:space="0" w:color="auto"/>
                        <w:right w:val="none" w:sz="0" w:space="0" w:color="auto"/>
                      </w:divBdr>
                    </w:div>
                    <w:div w:id="1880580841">
                      <w:marLeft w:val="0"/>
                      <w:marRight w:val="0"/>
                      <w:marTop w:val="0"/>
                      <w:marBottom w:val="0"/>
                      <w:divBdr>
                        <w:top w:val="none" w:sz="0" w:space="0" w:color="auto"/>
                        <w:left w:val="none" w:sz="0" w:space="0" w:color="auto"/>
                        <w:bottom w:val="none" w:sz="0" w:space="0" w:color="auto"/>
                        <w:right w:val="none" w:sz="0" w:space="0" w:color="auto"/>
                      </w:divBdr>
                    </w:div>
                    <w:div w:id="718744431">
                      <w:marLeft w:val="0"/>
                      <w:marRight w:val="0"/>
                      <w:marTop w:val="0"/>
                      <w:marBottom w:val="0"/>
                      <w:divBdr>
                        <w:top w:val="none" w:sz="0" w:space="0" w:color="auto"/>
                        <w:left w:val="none" w:sz="0" w:space="0" w:color="auto"/>
                        <w:bottom w:val="none" w:sz="0" w:space="0" w:color="auto"/>
                        <w:right w:val="none" w:sz="0" w:space="0" w:color="auto"/>
                      </w:divBdr>
                    </w:div>
                    <w:div w:id="1289775210">
                      <w:marLeft w:val="0"/>
                      <w:marRight w:val="0"/>
                      <w:marTop w:val="0"/>
                      <w:marBottom w:val="0"/>
                      <w:divBdr>
                        <w:top w:val="none" w:sz="0" w:space="0" w:color="auto"/>
                        <w:left w:val="none" w:sz="0" w:space="0" w:color="auto"/>
                        <w:bottom w:val="none" w:sz="0" w:space="0" w:color="auto"/>
                        <w:right w:val="none" w:sz="0" w:space="0" w:color="auto"/>
                      </w:divBdr>
                    </w:div>
                    <w:div w:id="1117486387">
                      <w:marLeft w:val="0"/>
                      <w:marRight w:val="0"/>
                      <w:marTop w:val="0"/>
                      <w:marBottom w:val="0"/>
                      <w:divBdr>
                        <w:top w:val="none" w:sz="0" w:space="0" w:color="auto"/>
                        <w:left w:val="none" w:sz="0" w:space="0" w:color="auto"/>
                        <w:bottom w:val="none" w:sz="0" w:space="0" w:color="auto"/>
                        <w:right w:val="none" w:sz="0" w:space="0" w:color="auto"/>
                      </w:divBdr>
                    </w:div>
                    <w:div w:id="779185393">
                      <w:marLeft w:val="0"/>
                      <w:marRight w:val="0"/>
                      <w:marTop w:val="0"/>
                      <w:marBottom w:val="0"/>
                      <w:divBdr>
                        <w:top w:val="none" w:sz="0" w:space="0" w:color="auto"/>
                        <w:left w:val="none" w:sz="0" w:space="0" w:color="auto"/>
                        <w:bottom w:val="none" w:sz="0" w:space="0" w:color="auto"/>
                        <w:right w:val="none" w:sz="0" w:space="0" w:color="auto"/>
                      </w:divBdr>
                    </w:div>
                    <w:div w:id="51270963">
                      <w:marLeft w:val="0"/>
                      <w:marRight w:val="0"/>
                      <w:marTop w:val="0"/>
                      <w:marBottom w:val="0"/>
                      <w:divBdr>
                        <w:top w:val="none" w:sz="0" w:space="0" w:color="auto"/>
                        <w:left w:val="none" w:sz="0" w:space="0" w:color="auto"/>
                        <w:bottom w:val="none" w:sz="0" w:space="0" w:color="auto"/>
                        <w:right w:val="none" w:sz="0" w:space="0" w:color="auto"/>
                      </w:divBdr>
                    </w:div>
                    <w:div w:id="934631589">
                      <w:marLeft w:val="0"/>
                      <w:marRight w:val="0"/>
                      <w:marTop w:val="0"/>
                      <w:marBottom w:val="0"/>
                      <w:divBdr>
                        <w:top w:val="none" w:sz="0" w:space="0" w:color="auto"/>
                        <w:left w:val="none" w:sz="0" w:space="0" w:color="auto"/>
                        <w:bottom w:val="none" w:sz="0" w:space="0" w:color="auto"/>
                        <w:right w:val="none" w:sz="0" w:space="0" w:color="auto"/>
                      </w:divBdr>
                    </w:div>
                    <w:div w:id="1704788528">
                      <w:marLeft w:val="0"/>
                      <w:marRight w:val="0"/>
                      <w:marTop w:val="0"/>
                      <w:marBottom w:val="0"/>
                      <w:divBdr>
                        <w:top w:val="none" w:sz="0" w:space="0" w:color="auto"/>
                        <w:left w:val="none" w:sz="0" w:space="0" w:color="auto"/>
                        <w:bottom w:val="none" w:sz="0" w:space="0" w:color="auto"/>
                        <w:right w:val="none" w:sz="0" w:space="0" w:color="auto"/>
                      </w:divBdr>
                    </w:div>
                    <w:div w:id="19636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8771&amp;dst=100121&amp;field=134&amp;date=17.07.2023" TargetMode="External"/><Relationship Id="rId18" Type="http://schemas.openxmlformats.org/officeDocument/2006/relationships/hyperlink" Target="https://login.consultant.ru/link/?req=doc&amp;base=LAW&amp;n=373622&amp;dst=100041&amp;field=134&amp;date=17.07.2023" TargetMode="External"/><Relationship Id="rId26" Type="http://schemas.openxmlformats.org/officeDocument/2006/relationships/hyperlink" Target="https://login.consultant.ru/link/?req=doc&amp;base=LAW&amp;n=373622&amp;dst=100044&amp;field=134&amp;date=17.07.2023" TargetMode="External"/><Relationship Id="rId39" Type="http://schemas.openxmlformats.org/officeDocument/2006/relationships/hyperlink" Target="https://login.consultant.ru/link/?req=doc&amp;base=LAW&amp;n=433294&amp;dst=100416&amp;field=134&amp;date=17.07.2023" TargetMode="External"/><Relationship Id="rId21" Type="http://schemas.openxmlformats.org/officeDocument/2006/relationships/hyperlink" Target="https://login.consultant.ru/link/?req=doc&amp;base=LAW&amp;n=373622&amp;dst=100039&amp;field=134&amp;date=17.07.2023" TargetMode="External"/><Relationship Id="rId34" Type="http://schemas.openxmlformats.org/officeDocument/2006/relationships/hyperlink" Target="https://login.consultant.ru/link/?req=doc&amp;base=LAW&amp;n=433294&amp;dst=100062&amp;field=134&amp;date=17.07.2023" TargetMode="External"/><Relationship Id="rId42" Type="http://schemas.openxmlformats.org/officeDocument/2006/relationships/hyperlink" Target="https://login.consultant.ru/link/?req=doc&amp;base=LAW&amp;n=373622&amp;dst=100049&amp;field=134&amp;date=17.07.2023" TargetMode="External"/><Relationship Id="rId47" Type="http://schemas.openxmlformats.org/officeDocument/2006/relationships/hyperlink" Target="https://login.consultant.ru/link/?req=doc&amp;base=LAW&amp;n=131885&amp;dst=100099&amp;field=134&amp;date=17.07.2023" TargetMode="External"/><Relationship Id="rId50" Type="http://schemas.openxmlformats.org/officeDocument/2006/relationships/hyperlink" Target="https://login.consultant.ru/link/?req=doc&amp;base=LAW&amp;n=433294&amp;dst=20&amp;field=134&amp;date=17.07.2023" TargetMode="External"/><Relationship Id="rId7" Type="http://schemas.openxmlformats.org/officeDocument/2006/relationships/hyperlink" Target="https://login.consultant.ru/link/?req=doc&amp;base=LAW&amp;n=377025&amp;dst=38&amp;field=134&amp;date=17.07.2023" TargetMode="External"/><Relationship Id="rId2" Type="http://schemas.openxmlformats.org/officeDocument/2006/relationships/styles" Target="styles.xml"/><Relationship Id="rId16" Type="http://schemas.openxmlformats.org/officeDocument/2006/relationships/hyperlink" Target="https://login.consultant.ru/link/?req=doc&amp;base=LAW&amp;n=373622&amp;dst=100031&amp;field=134&amp;date=17.07.2023" TargetMode="External"/><Relationship Id="rId29" Type="http://schemas.openxmlformats.org/officeDocument/2006/relationships/hyperlink" Target="https://login.consultant.ru/link/?req=doc&amp;base=LAW&amp;n=433294&amp;dst=100089&amp;field=134&amp;date=17.07.2023" TargetMode="External"/><Relationship Id="rId11" Type="http://schemas.openxmlformats.org/officeDocument/2006/relationships/hyperlink" Target="https://login.consultant.ru/link/?req=doc&amp;base=LAW&amp;n=373622&amp;dst=100039&amp;field=134&amp;date=17.07.2023" TargetMode="External"/><Relationship Id="rId24" Type="http://schemas.openxmlformats.org/officeDocument/2006/relationships/hyperlink" Target="https://login.consultant.ru/link/?req=doc&amp;base=LAW&amp;n=373622&amp;dst=100033&amp;field=134&amp;date=17.07.2023" TargetMode="External"/><Relationship Id="rId32" Type="http://schemas.openxmlformats.org/officeDocument/2006/relationships/hyperlink" Target="https://login.consultant.ru/link/?req=doc&amp;base=LAW&amp;n=433294&amp;dst=100413&amp;field=134&amp;date=17.07.2023" TargetMode="External"/><Relationship Id="rId37" Type="http://schemas.openxmlformats.org/officeDocument/2006/relationships/hyperlink" Target="https://login.consultant.ru/link/?req=doc&amp;base=LAW&amp;n=433294&amp;dst=100414&amp;field=134&amp;date=17.07.2023" TargetMode="External"/><Relationship Id="rId40" Type="http://schemas.openxmlformats.org/officeDocument/2006/relationships/hyperlink" Target="https://login.consultant.ru/link/?req=doc&amp;base=LAW&amp;n=433294&amp;dst=100417&amp;field=134&amp;date=17.07.2023" TargetMode="External"/><Relationship Id="rId45" Type="http://schemas.openxmlformats.org/officeDocument/2006/relationships/hyperlink" Target="https://login.consultant.ru/link/?req=doc&amp;base=LAW&amp;n=373622&amp;dst=100087&amp;field=134&amp;date=17.07.2023"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login.consultant.ru/link/?req=doc&amp;base=LAW&amp;n=373622&amp;dst=100038&amp;field=134&amp;date=17.07.2023" TargetMode="External"/><Relationship Id="rId19" Type="http://schemas.openxmlformats.org/officeDocument/2006/relationships/hyperlink" Target="https://login.consultant.ru/link/?req=doc&amp;base=LAW&amp;n=433294&amp;dst=121&amp;field=134&amp;date=17.07.2023" TargetMode="External"/><Relationship Id="rId31" Type="http://schemas.openxmlformats.org/officeDocument/2006/relationships/hyperlink" Target="https://login.consultant.ru/link/?req=doc&amp;base=LAW&amp;n=433294&amp;dst=127&amp;field=134&amp;date=17.07.2023" TargetMode="External"/><Relationship Id="rId44" Type="http://schemas.openxmlformats.org/officeDocument/2006/relationships/hyperlink" Target="https://login.consultant.ru/link/?req=doc&amp;base=LAW&amp;n=373622&amp;dst=100082&amp;field=134&amp;date=17.07.202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73622&amp;dst=100031&amp;field=134&amp;date=17.07.2023" TargetMode="External"/><Relationship Id="rId14" Type="http://schemas.openxmlformats.org/officeDocument/2006/relationships/hyperlink" Target="https://login.consultant.ru/link/?req=doc&amp;base=LAW&amp;n=373622&amp;dst=100051&amp;field=134&amp;date=17.07.2023" TargetMode="External"/><Relationship Id="rId22" Type="http://schemas.openxmlformats.org/officeDocument/2006/relationships/hyperlink" Target="https://login.consultant.ru/link/?req=doc&amp;base=LAW&amp;n=373622&amp;dst=100038&amp;field=134&amp;date=17.07.2023" TargetMode="External"/><Relationship Id="rId27" Type="http://schemas.openxmlformats.org/officeDocument/2006/relationships/hyperlink" Target="https://login.consultant.ru/link/?req=doc&amp;base=LAW&amp;n=438471&amp;dst=100091&amp;field=134&amp;date=17.07.2023" TargetMode="External"/><Relationship Id="rId30" Type="http://schemas.openxmlformats.org/officeDocument/2006/relationships/hyperlink" Target="https://login.consultant.ru/link/?req=doc&amp;base=LAW&amp;n=433294&amp;dst=42&amp;field=134&amp;date=17.07.2023" TargetMode="External"/><Relationship Id="rId35" Type="http://schemas.openxmlformats.org/officeDocument/2006/relationships/hyperlink" Target="https://login.consultant.ru/link/?req=doc&amp;base=LAW&amp;n=433294&amp;dst=100413&amp;field=134&amp;date=17.07.2023" TargetMode="External"/><Relationship Id="rId43" Type="http://schemas.openxmlformats.org/officeDocument/2006/relationships/hyperlink" Target="https://login.consultant.ru/link/?req=doc&amp;base=LAW&amp;n=373622&amp;dst=100051&amp;field=134&amp;date=17.07.2023" TargetMode="External"/><Relationship Id="rId48" Type="http://schemas.openxmlformats.org/officeDocument/2006/relationships/hyperlink" Target="https://login.consultant.ru/link/?req=doc&amp;base=LAW&amp;n=433294&amp;dst=100419&amp;field=134&amp;date=17.07.2023" TargetMode="External"/><Relationship Id="rId8" Type="http://schemas.openxmlformats.org/officeDocument/2006/relationships/hyperlink" Target="https://login.consultant.ru/link/?req=doc&amp;base=LAW&amp;n=433294&amp;dst=49&amp;field=134&amp;date=17.07.2023"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login.consultant.ru/link/?req=doc&amp;base=LAW&amp;n=433294&amp;dst=156&amp;field=134&amp;date=17.07.2023" TargetMode="External"/><Relationship Id="rId17" Type="http://schemas.openxmlformats.org/officeDocument/2006/relationships/hyperlink" Target="https://login.consultant.ru/link/?req=doc&amp;base=LAW&amp;n=433294&amp;dst=100412&amp;field=134&amp;date=17.07.2023" TargetMode="External"/><Relationship Id="rId25" Type="http://schemas.openxmlformats.org/officeDocument/2006/relationships/hyperlink" Target="https://login.consultant.ru/link/?req=doc&amp;base=LAW&amp;n=373622&amp;dst=100034&amp;field=134&amp;date=17.07.2023" TargetMode="External"/><Relationship Id="rId33" Type="http://schemas.openxmlformats.org/officeDocument/2006/relationships/hyperlink" Target="https://login.consultant.ru/link/?req=doc&amp;base=LAW&amp;n=373622&amp;dst=100040&amp;field=134&amp;date=17.07.2023" TargetMode="External"/><Relationship Id="rId38" Type="http://schemas.openxmlformats.org/officeDocument/2006/relationships/hyperlink" Target="https://login.consultant.ru/link/?req=doc&amp;base=LAW&amp;n=377025&amp;dst=100192&amp;field=134&amp;date=17.07.2023" TargetMode="External"/><Relationship Id="rId46" Type="http://schemas.openxmlformats.org/officeDocument/2006/relationships/hyperlink" Target="https://login.consultant.ru/link/?req=doc&amp;base=LAW&amp;n=373622&amp;dst=100100&amp;field=134&amp;date=17.07.2023" TargetMode="External"/><Relationship Id="rId20" Type="http://schemas.openxmlformats.org/officeDocument/2006/relationships/hyperlink" Target="https://login.consultant.ru/link/?req=doc&amp;base=LAW&amp;n=433294&amp;dst=124&amp;field=134&amp;date=17.07.2023" TargetMode="External"/><Relationship Id="rId41" Type="http://schemas.openxmlformats.org/officeDocument/2006/relationships/hyperlink" Target="https://login.consultant.ru/link/?req=doc&amp;base=LAW&amp;n=373622&amp;dst=100033&amp;field=134&amp;date=17.07.202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38471&amp;dst=102062&amp;field=134&amp;date=17.07.2023" TargetMode="External"/><Relationship Id="rId23" Type="http://schemas.openxmlformats.org/officeDocument/2006/relationships/hyperlink" Target="https://login.consultant.ru/link/?req=doc&amp;base=LAW&amp;n=373622&amp;dst=100046&amp;field=134&amp;date=17.07.2023" TargetMode="External"/><Relationship Id="rId28" Type="http://schemas.openxmlformats.org/officeDocument/2006/relationships/hyperlink" Target="https://login.consultant.ru/link/?req=doc&amp;base=LAW&amp;n=433294&amp;dst=100361&amp;field=134&amp;date=17.07.2023" TargetMode="External"/><Relationship Id="rId36" Type="http://schemas.openxmlformats.org/officeDocument/2006/relationships/hyperlink" Target="https://login.consultant.ru/link/?req=doc&amp;base=LAW&amp;n=377025&amp;dst=100022&amp;field=134&amp;date=17.07.2023" TargetMode="External"/><Relationship Id="rId49" Type="http://schemas.openxmlformats.org/officeDocument/2006/relationships/hyperlink" Target="https://login.consultant.ru/link/?req=doc&amp;base=LAW&amp;n=433294&amp;dst=14&amp;field=134&amp;date=17.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2815</Words>
  <Characters>16047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Семыкин Константин Николаевич</dc:creator>
  <cp:lastModifiedBy>Семыкин Константин Николаевич</cp:lastModifiedBy>
  <cp:revision>8</cp:revision>
  <cp:lastPrinted>2023-07-18T06:26:00Z</cp:lastPrinted>
  <dcterms:created xsi:type="dcterms:W3CDTF">2023-07-17T13:00:00Z</dcterms:created>
  <dcterms:modified xsi:type="dcterms:W3CDTF">2023-07-19T05:27:00Z</dcterms:modified>
</cp:coreProperties>
</file>