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57" w:rsidRDefault="00AA2120" w:rsidP="00471557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</w:t>
      </w:r>
      <w:bookmarkStart w:id="0" w:name="_GoBack"/>
      <w:bookmarkEnd w:id="0"/>
      <w:r w:rsidR="00471557" w:rsidRPr="004715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езультаты конкурса</w:t>
      </w:r>
    </w:p>
    <w:p w:rsidR="00AA2120" w:rsidRPr="00AA2120" w:rsidRDefault="00AA2120" w:rsidP="00A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120">
        <w:rPr>
          <w:rFonts w:ascii="Times New Roman" w:eastAsia="Times New Roman" w:hAnsi="Times New Roman" w:cs="Times New Roman"/>
          <w:sz w:val="24"/>
          <w:szCs w:val="24"/>
        </w:rPr>
        <w:t>В соответствии с решением конкурсной комиссии (протокол от 30.08.2017 № 2) принято решение о включении в кадровый резерв для замещения вакантной должности муниципальной службы следующих участников конкурса: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677"/>
        <w:gridCol w:w="4123"/>
      </w:tblGrid>
      <w:tr w:rsidR="00AA2120" w:rsidRPr="00AA2120" w:rsidTr="00AA2120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120" w:rsidRPr="00AA2120" w:rsidRDefault="00AA2120" w:rsidP="00A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1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A2120" w:rsidRPr="00AA2120" w:rsidRDefault="00AA2120" w:rsidP="00A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212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212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120" w:rsidRPr="00AA2120" w:rsidRDefault="00AA2120" w:rsidP="00A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12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120" w:rsidRPr="00AA2120" w:rsidRDefault="00AA2120" w:rsidP="00A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120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участников конкурса, включенного в кадровый резерв</w:t>
            </w:r>
          </w:p>
        </w:tc>
      </w:tr>
      <w:tr w:rsidR="00AA2120" w:rsidRPr="00AA2120" w:rsidTr="00AA2120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120" w:rsidRPr="00AA2120" w:rsidRDefault="00AA2120" w:rsidP="00A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1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120" w:rsidRPr="00AA2120" w:rsidRDefault="00AA2120" w:rsidP="00A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1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120" w:rsidRPr="00AA2120" w:rsidRDefault="00AA2120" w:rsidP="00A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1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2120" w:rsidRPr="00AA2120" w:rsidTr="00AA2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120" w:rsidRPr="00AA2120" w:rsidRDefault="00AA2120" w:rsidP="00A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120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Ведущая группа, учреждаемая для выполнения функции «руководитель»</w:t>
            </w:r>
          </w:p>
        </w:tc>
      </w:tr>
      <w:tr w:rsidR="00AA2120" w:rsidRPr="00AA2120" w:rsidTr="00AA2120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120" w:rsidRPr="00AA2120" w:rsidRDefault="00AA2120" w:rsidP="00A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12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120" w:rsidRPr="00AA2120" w:rsidRDefault="00AA2120" w:rsidP="00AA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защите личных и имущественных прав управления опеки и попечительства администрации </w:t>
            </w:r>
            <w:proofErr w:type="spellStart"/>
            <w:r w:rsidRPr="00AA2120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AA2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120" w:rsidRPr="00AA2120" w:rsidRDefault="00AA2120" w:rsidP="00AA21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2120">
              <w:rPr>
                <w:rFonts w:ascii="Times New Roman" w:eastAsia="Times New Roman" w:hAnsi="Times New Roman" w:cs="Times New Roman"/>
                <w:sz w:val="24"/>
                <w:szCs w:val="24"/>
              </w:rPr>
              <w:t>Лучинина</w:t>
            </w:r>
            <w:proofErr w:type="spellEnd"/>
            <w:r w:rsidRPr="00AA2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</w:tr>
    </w:tbl>
    <w:p w:rsidR="00AA2120" w:rsidRPr="00471557" w:rsidRDefault="00AA2120" w:rsidP="00471557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sectPr w:rsidR="00AA2120" w:rsidRPr="00471557" w:rsidSect="00B52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57"/>
    <w:rsid w:val="00471557"/>
    <w:rsid w:val="00AA2120"/>
    <w:rsid w:val="00B5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5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7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5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7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Самара Татьяна Леонидовна</cp:lastModifiedBy>
  <cp:revision>2</cp:revision>
  <dcterms:created xsi:type="dcterms:W3CDTF">2017-11-20T09:59:00Z</dcterms:created>
  <dcterms:modified xsi:type="dcterms:W3CDTF">2017-11-20T09:59:00Z</dcterms:modified>
</cp:coreProperties>
</file>