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E55" w:rsidRDefault="00902E55">
      <w:r>
        <w:fldChar w:fldCharType="begin"/>
      </w:r>
      <w:r>
        <w:instrText xml:space="preserve"> LINK Excel.Sheet.8 "C:\\Users\\030907.ADM\\Desktop\\Бутова\\Отчеты, планы\\1_ОТЧЕТ численность МС\\4 кв 2023\\Для отчета за 4 кв 2023.xls" "Район!R1C1:R7C3" \a \f 5 \h  \* MERGEFORMAT </w:instrText>
      </w:r>
      <w:r>
        <w:fldChar w:fldCharType="separate"/>
      </w:r>
    </w:p>
    <w:tbl>
      <w:tblPr>
        <w:tblStyle w:val="a3"/>
        <w:tblW w:w="8040" w:type="dxa"/>
        <w:tblLook w:val="04A0" w:firstRow="1" w:lastRow="0" w:firstColumn="1" w:lastColumn="0" w:noHBand="0" w:noVBand="1"/>
      </w:tblPr>
      <w:tblGrid>
        <w:gridCol w:w="960"/>
        <w:gridCol w:w="2180"/>
        <w:gridCol w:w="4900"/>
      </w:tblGrid>
      <w:tr w:rsidR="00902E55" w:rsidRPr="00902E55" w:rsidTr="00902E55">
        <w:trPr>
          <w:trHeight w:val="1350"/>
        </w:trPr>
        <w:tc>
          <w:tcPr>
            <w:tcW w:w="8040" w:type="dxa"/>
            <w:gridSpan w:val="3"/>
            <w:hideMark/>
          </w:tcPr>
          <w:p w:rsidR="00902E55" w:rsidRPr="00902E55" w:rsidRDefault="00902E55" w:rsidP="00902E55">
            <w:pPr>
              <w:rPr>
                <w:rFonts w:ascii="Times New Roman" w:hAnsi="Times New Roman" w:cs="Times New Roman"/>
                <w:b/>
                <w:bCs/>
              </w:rPr>
            </w:pPr>
            <w:r w:rsidRPr="00902E55">
              <w:rPr>
                <w:rFonts w:ascii="Times New Roman" w:hAnsi="Times New Roman" w:cs="Times New Roman"/>
                <w:b/>
                <w:bCs/>
              </w:rPr>
              <w:t xml:space="preserve">Сведения о численности муниципальных служащих органов местного самоуправления муниципального образования </w:t>
            </w:r>
            <w:proofErr w:type="spellStart"/>
            <w:r w:rsidRPr="00902E55">
              <w:rPr>
                <w:rFonts w:ascii="Times New Roman" w:hAnsi="Times New Roman" w:cs="Times New Roman"/>
                <w:b/>
                <w:bCs/>
              </w:rPr>
              <w:t>Кондинский</w:t>
            </w:r>
            <w:proofErr w:type="spellEnd"/>
            <w:r w:rsidRPr="00902E55">
              <w:rPr>
                <w:rFonts w:ascii="Times New Roman" w:hAnsi="Times New Roman" w:cs="Times New Roman"/>
                <w:b/>
                <w:bCs/>
              </w:rPr>
              <w:t xml:space="preserve"> район и фактических расходах на оплату их труда</w:t>
            </w:r>
          </w:p>
        </w:tc>
      </w:tr>
      <w:tr w:rsidR="00902E55" w:rsidRPr="00902E55" w:rsidTr="00902E55">
        <w:trPr>
          <w:trHeight w:val="450"/>
        </w:trPr>
        <w:tc>
          <w:tcPr>
            <w:tcW w:w="960" w:type="dxa"/>
            <w:vMerge w:val="restart"/>
            <w:noWrap/>
            <w:hideMark/>
          </w:tcPr>
          <w:p w:rsidR="00902E55" w:rsidRPr="00902E55" w:rsidRDefault="00902E55" w:rsidP="00902E55">
            <w:pPr>
              <w:rPr>
                <w:rFonts w:ascii="Times New Roman" w:hAnsi="Times New Roman" w:cs="Times New Roman"/>
              </w:rPr>
            </w:pPr>
            <w:r w:rsidRPr="00902E55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180" w:type="dxa"/>
            <w:vMerge w:val="restart"/>
            <w:hideMark/>
          </w:tcPr>
          <w:p w:rsidR="00902E55" w:rsidRPr="00902E55" w:rsidRDefault="00902E55" w:rsidP="00902E55">
            <w:pPr>
              <w:rPr>
                <w:rFonts w:ascii="Times New Roman" w:hAnsi="Times New Roman" w:cs="Times New Roman"/>
              </w:rPr>
            </w:pPr>
            <w:r w:rsidRPr="00902E55">
              <w:rPr>
                <w:rFonts w:ascii="Times New Roman" w:hAnsi="Times New Roman" w:cs="Times New Roman"/>
              </w:rPr>
              <w:t xml:space="preserve">Численность муниципальных </w:t>
            </w:r>
            <w:proofErr w:type="gramStart"/>
            <w:r w:rsidRPr="00902E55">
              <w:rPr>
                <w:rFonts w:ascii="Times New Roman" w:hAnsi="Times New Roman" w:cs="Times New Roman"/>
              </w:rPr>
              <w:t>служащих,  чел.</w:t>
            </w:r>
            <w:proofErr w:type="gramEnd"/>
          </w:p>
        </w:tc>
        <w:tc>
          <w:tcPr>
            <w:tcW w:w="4900" w:type="dxa"/>
            <w:vMerge w:val="restart"/>
            <w:hideMark/>
          </w:tcPr>
          <w:p w:rsidR="00902E55" w:rsidRPr="00902E55" w:rsidRDefault="00902E55" w:rsidP="00902E55">
            <w:pPr>
              <w:rPr>
                <w:rFonts w:ascii="Times New Roman" w:hAnsi="Times New Roman" w:cs="Times New Roman"/>
              </w:rPr>
            </w:pPr>
            <w:r w:rsidRPr="00902E55">
              <w:rPr>
                <w:rFonts w:ascii="Times New Roman" w:hAnsi="Times New Roman" w:cs="Times New Roman"/>
              </w:rPr>
              <w:t>Затраты на содержание муниципальных служащих, тыс. руб.</w:t>
            </w:r>
          </w:p>
        </w:tc>
      </w:tr>
      <w:tr w:rsidR="00902E55" w:rsidRPr="00902E55" w:rsidTr="00902E55">
        <w:trPr>
          <w:trHeight w:val="1185"/>
        </w:trPr>
        <w:tc>
          <w:tcPr>
            <w:tcW w:w="960" w:type="dxa"/>
            <w:vMerge/>
            <w:hideMark/>
          </w:tcPr>
          <w:p w:rsidR="00902E55" w:rsidRPr="00902E55" w:rsidRDefault="00902E55"/>
        </w:tc>
        <w:tc>
          <w:tcPr>
            <w:tcW w:w="2180" w:type="dxa"/>
            <w:vMerge/>
            <w:hideMark/>
          </w:tcPr>
          <w:p w:rsidR="00902E55" w:rsidRPr="00902E55" w:rsidRDefault="0090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vMerge/>
            <w:hideMark/>
          </w:tcPr>
          <w:p w:rsidR="00902E55" w:rsidRPr="00902E55" w:rsidRDefault="00902E55"/>
        </w:tc>
      </w:tr>
      <w:tr w:rsidR="00902E55" w:rsidRPr="00902E55" w:rsidTr="00902E55">
        <w:trPr>
          <w:trHeight w:val="1275"/>
        </w:trPr>
        <w:tc>
          <w:tcPr>
            <w:tcW w:w="960" w:type="dxa"/>
            <w:hideMark/>
          </w:tcPr>
          <w:p w:rsidR="00902E55" w:rsidRPr="00902E55" w:rsidRDefault="00902E55" w:rsidP="00902E55">
            <w:pPr>
              <w:rPr>
                <w:rFonts w:ascii="Times New Roman" w:hAnsi="Times New Roman" w:cs="Times New Roman"/>
              </w:rPr>
            </w:pPr>
            <w:r w:rsidRPr="00902E55">
              <w:rPr>
                <w:rFonts w:ascii="Times New Roman" w:hAnsi="Times New Roman" w:cs="Times New Roman"/>
              </w:rPr>
              <w:t>4 квартал 2023 года</w:t>
            </w:r>
          </w:p>
        </w:tc>
        <w:tc>
          <w:tcPr>
            <w:tcW w:w="2180" w:type="dxa"/>
            <w:hideMark/>
          </w:tcPr>
          <w:p w:rsidR="00902E55" w:rsidRPr="00902E55" w:rsidRDefault="00902E55" w:rsidP="00902E55">
            <w:pPr>
              <w:rPr>
                <w:rFonts w:ascii="Times New Roman" w:hAnsi="Times New Roman" w:cs="Times New Roman"/>
              </w:rPr>
            </w:pPr>
            <w:r w:rsidRPr="00902E55">
              <w:rPr>
                <w:rFonts w:ascii="Times New Roman" w:hAnsi="Times New Roman" w:cs="Times New Roman"/>
              </w:rPr>
              <w:t>173,00</w:t>
            </w:r>
          </w:p>
        </w:tc>
        <w:tc>
          <w:tcPr>
            <w:tcW w:w="4900" w:type="dxa"/>
            <w:hideMark/>
          </w:tcPr>
          <w:p w:rsidR="00902E55" w:rsidRPr="00902E55" w:rsidRDefault="00902E55" w:rsidP="00902E55">
            <w:pPr>
              <w:rPr>
                <w:rFonts w:ascii="Times New Roman" w:hAnsi="Times New Roman" w:cs="Times New Roman"/>
              </w:rPr>
            </w:pPr>
            <w:r w:rsidRPr="00902E55">
              <w:rPr>
                <w:rFonts w:ascii="Times New Roman" w:hAnsi="Times New Roman" w:cs="Times New Roman"/>
              </w:rPr>
              <w:t>47 039,71</w:t>
            </w:r>
          </w:p>
        </w:tc>
      </w:tr>
      <w:tr w:rsidR="00902E55" w:rsidRPr="00902E55" w:rsidTr="00902E55">
        <w:trPr>
          <w:trHeight w:val="1305"/>
        </w:trPr>
        <w:tc>
          <w:tcPr>
            <w:tcW w:w="8040" w:type="dxa"/>
            <w:gridSpan w:val="3"/>
            <w:hideMark/>
          </w:tcPr>
          <w:p w:rsidR="00902E55" w:rsidRPr="00902E55" w:rsidRDefault="00902E55" w:rsidP="00902E55">
            <w:pPr>
              <w:rPr>
                <w:rFonts w:ascii="Times New Roman" w:hAnsi="Times New Roman" w:cs="Times New Roman"/>
                <w:b/>
                <w:bCs/>
              </w:rPr>
            </w:pPr>
            <w:r w:rsidRPr="00902E55">
              <w:rPr>
                <w:rFonts w:ascii="Times New Roman" w:hAnsi="Times New Roman" w:cs="Times New Roman"/>
                <w:b/>
                <w:bCs/>
              </w:rPr>
              <w:t xml:space="preserve">Сведения о численности работников муниципальных учреждений муниципального образования </w:t>
            </w:r>
            <w:proofErr w:type="spellStart"/>
            <w:r w:rsidRPr="00902E55">
              <w:rPr>
                <w:rFonts w:ascii="Times New Roman" w:hAnsi="Times New Roman" w:cs="Times New Roman"/>
                <w:b/>
                <w:bCs/>
              </w:rPr>
              <w:t>Кондинский</w:t>
            </w:r>
            <w:proofErr w:type="spellEnd"/>
            <w:r w:rsidRPr="00902E55">
              <w:rPr>
                <w:rFonts w:ascii="Times New Roman" w:hAnsi="Times New Roman" w:cs="Times New Roman"/>
                <w:b/>
                <w:bCs/>
              </w:rPr>
              <w:t xml:space="preserve"> район и фактических расходах на оплату их труда</w:t>
            </w:r>
          </w:p>
        </w:tc>
      </w:tr>
      <w:tr w:rsidR="00902E55" w:rsidRPr="00902E55" w:rsidTr="00902E55">
        <w:trPr>
          <w:trHeight w:val="1200"/>
        </w:trPr>
        <w:tc>
          <w:tcPr>
            <w:tcW w:w="960" w:type="dxa"/>
            <w:noWrap/>
            <w:hideMark/>
          </w:tcPr>
          <w:p w:rsidR="00902E55" w:rsidRPr="00902E55" w:rsidRDefault="00902E55" w:rsidP="00902E55">
            <w:pPr>
              <w:rPr>
                <w:rFonts w:ascii="Times New Roman" w:hAnsi="Times New Roman" w:cs="Times New Roman"/>
              </w:rPr>
            </w:pPr>
            <w:r w:rsidRPr="00902E55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180" w:type="dxa"/>
            <w:hideMark/>
          </w:tcPr>
          <w:p w:rsidR="00902E55" w:rsidRPr="00902E55" w:rsidRDefault="00902E55" w:rsidP="00902E55">
            <w:pPr>
              <w:rPr>
                <w:rFonts w:ascii="Times New Roman" w:hAnsi="Times New Roman" w:cs="Times New Roman"/>
              </w:rPr>
            </w:pPr>
            <w:r w:rsidRPr="00902E55">
              <w:rPr>
                <w:rFonts w:ascii="Times New Roman" w:hAnsi="Times New Roman" w:cs="Times New Roman"/>
              </w:rPr>
              <w:t xml:space="preserve">Численность работников муниципальных </w:t>
            </w:r>
            <w:proofErr w:type="gramStart"/>
            <w:r w:rsidRPr="00902E55">
              <w:rPr>
                <w:rFonts w:ascii="Times New Roman" w:hAnsi="Times New Roman" w:cs="Times New Roman"/>
              </w:rPr>
              <w:t>учреждений,  чел.</w:t>
            </w:r>
            <w:proofErr w:type="gramEnd"/>
          </w:p>
        </w:tc>
        <w:tc>
          <w:tcPr>
            <w:tcW w:w="4900" w:type="dxa"/>
            <w:hideMark/>
          </w:tcPr>
          <w:p w:rsidR="00902E55" w:rsidRPr="00902E55" w:rsidRDefault="00902E55" w:rsidP="00902E55">
            <w:pPr>
              <w:rPr>
                <w:rFonts w:ascii="Times New Roman" w:hAnsi="Times New Roman" w:cs="Times New Roman"/>
              </w:rPr>
            </w:pPr>
            <w:r w:rsidRPr="00902E55">
              <w:rPr>
                <w:rFonts w:ascii="Times New Roman" w:hAnsi="Times New Roman" w:cs="Times New Roman"/>
              </w:rPr>
              <w:t xml:space="preserve">Затраты </w:t>
            </w:r>
            <w:proofErr w:type="gramStart"/>
            <w:r w:rsidRPr="00902E55">
              <w:rPr>
                <w:rFonts w:ascii="Times New Roman" w:hAnsi="Times New Roman" w:cs="Times New Roman"/>
              </w:rPr>
              <w:t>на  содержание</w:t>
            </w:r>
            <w:proofErr w:type="gramEnd"/>
            <w:r w:rsidRPr="00902E55">
              <w:rPr>
                <w:rFonts w:ascii="Times New Roman" w:hAnsi="Times New Roman" w:cs="Times New Roman"/>
              </w:rPr>
              <w:t xml:space="preserve"> работников муниципальных учреждений, тыс. руб.</w:t>
            </w:r>
          </w:p>
        </w:tc>
      </w:tr>
      <w:tr w:rsidR="00902E55" w:rsidRPr="00902E55" w:rsidTr="00902E55">
        <w:trPr>
          <w:trHeight w:val="1290"/>
        </w:trPr>
        <w:tc>
          <w:tcPr>
            <w:tcW w:w="960" w:type="dxa"/>
            <w:hideMark/>
          </w:tcPr>
          <w:p w:rsidR="00902E55" w:rsidRPr="00902E55" w:rsidRDefault="00902E55" w:rsidP="00902E55">
            <w:pPr>
              <w:rPr>
                <w:rFonts w:ascii="Times New Roman" w:hAnsi="Times New Roman" w:cs="Times New Roman"/>
              </w:rPr>
            </w:pPr>
            <w:r w:rsidRPr="00902E55">
              <w:rPr>
                <w:rFonts w:ascii="Times New Roman" w:hAnsi="Times New Roman" w:cs="Times New Roman"/>
              </w:rPr>
              <w:t>4 квартал 2023 года</w:t>
            </w:r>
          </w:p>
        </w:tc>
        <w:tc>
          <w:tcPr>
            <w:tcW w:w="2180" w:type="dxa"/>
            <w:hideMark/>
          </w:tcPr>
          <w:p w:rsidR="00902E55" w:rsidRPr="00902E55" w:rsidRDefault="00902E55" w:rsidP="00902E55">
            <w:pPr>
              <w:rPr>
                <w:rFonts w:ascii="Times New Roman" w:hAnsi="Times New Roman" w:cs="Times New Roman"/>
              </w:rPr>
            </w:pPr>
            <w:r w:rsidRPr="00902E55">
              <w:rPr>
                <w:rFonts w:ascii="Times New Roman" w:hAnsi="Times New Roman" w:cs="Times New Roman"/>
              </w:rPr>
              <w:t>2 220,84</w:t>
            </w:r>
          </w:p>
        </w:tc>
        <w:tc>
          <w:tcPr>
            <w:tcW w:w="4900" w:type="dxa"/>
            <w:hideMark/>
          </w:tcPr>
          <w:p w:rsidR="00902E55" w:rsidRPr="00902E55" w:rsidRDefault="00902E55" w:rsidP="00902E55">
            <w:pPr>
              <w:rPr>
                <w:rFonts w:ascii="Times New Roman" w:hAnsi="Times New Roman" w:cs="Times New Roman"/>
              </w:rPr>
            </w:pPr>
            <w:r w:rsidRPr="00902E55">
              <w:rPr>
                <w:rFonts w:ascii="Times New Roman" w:hAnsi="Times New Roman" w:cs="Times New Roman"/>
              </w:rPr>
              <w:t>469 479,90</w:t>
            </w:r>
          </w:p>
        </w:tc>
      </w:tr>
    </w:tbl>
    <w:p w:rsidR="00C8569B" w:rsidRDefault="00902E55">
      <w:r>
        <w:fldChar w:fldCharType="end"/>
      </w:r>
    </w:p>
    <w:p w:rsidR="00C21D9E" w:rsidRDefault="00C21D9E"/>
    <w:p w:rsidR="00C21D9E" w:rsidRDefault="00C21D9E"/>
    <w:p w:rsidR="00C21D9E" w:rsidRDefault="00C21D9E"/>
    <w:p w:rsidR="00C21D9E" w:rsidRDefault="00C21D9E"/>
    <w:p w:rsidR="00C21D9E" w:rsidRDefault="00C21D9E"/>
    <w:p w:rsidR="00C21D9E" w:rsidRDefault="00C21D9E"/>
    <w:p w:rsidR="00C21D9E" w:rsidRDefault="00C21D9E"/>
    <w:p w:rsidR="00C21D9E" w:rsidRDefault="00C21D9E"/>
    <w:p w:rsidR="00C21D9E" w:rsidRDefault="00C21D9E"/>
    <w:p w:rsidR="00C21D9E" w:rsidRDefault="00C21D9E"/>
    <w:p w:rsidR="00C21D9E" w:rsidRDefault="00C21D9E"/>
    <w:p w:rsidR="00C21D9E" w:rsidRDefault="00C21D9E"/>
    <w:p w:rsidR="00C21D9E" w:rsidRDefault="00C21D9E">
      <w:pPr>
        <w:sectPr w:rsidR="00C21D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1D9E" w:rsidRDefault="00C21D9E">
      <w:r w:rsidRPr="00C21D9E">
        <w:lastRenderedPageBreak/>
        <w:drawing>
          <wp:inline distT="0" distB="0" distL="0" distR="0">
            <wp:extent cx="9248775" cy="3257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D9E" w:rsidRDefault="00C21D9E"/>
    <w:p w:rsidR="00C21D9E" w:rsidRDefault="00C21D9E"/>
    <w:p w:rsidR="00C21D9E" w:rsidRDefault="00C21D9E"/>
    <w:p w:rsidR="00C21D9E" w:rsidRDefault="00C21D9E"/>
    <w:p w:rsidR="00C21D9E" w:rsidRDefault="00C21D9E"/>
    <w:p w:rsidR="00C21D9E" w:rsidRDefault="00C21D9E"/>
    <w:p w:rsidR="00C21D9E" w:rsidRDefault="00C21D9E"/>
    <w:p w:rsidR="00C21D9E" w:rsidRDefault="00C21D9E"/>
    <w:p w:rsidR="00C21D9E" w:rsidRDefault="00C21D9E"/>
    <w:p w:rsidR="00C21D9E" w:rsidRDefault="00C21D9E">
      <w:r w:rsidRPr="00C21D9E">
        <w:lastRenderedPageBreak/>
        <w:drawing>
          <wp:inline distT="0" distB="0" distL="0" distR="0">
            <wp:extent cx="9248775" cy="3714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1D9E" w:rsidRDefault="00C21D9E"/>
    <w:p w:rsidR="00C21D9E" w:rsidRDefault="00C21D9E"/>
    <w:sectPr w:rsidR="00C21D9E" w:rsidSect="00C21D9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F8"/>
    <w:rsid w:val="00902E55"/>
    <w:rsid w:val="00C21D9E"/>
    <w:rsid w:val="00C8569B"/>
    <w:rsid w:val="00D1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EAE84-A0C9-4065-A2F6-67C48DEE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Бутова Марина Сергеевна</dc:creator>
  <cp:keywords/>
  <dc:description/>
  <cp:lastModifiedBy>Бутова Марина Сергеевна</cp:lastModifiedBy>
  <cp:revision>3</cp:revision>
  <dcterms:created xsi:type="dcterms:W3CDTF">2024-02-16T10:54:00Z</dcterms:created>
  <dcterms:modified xsi:type="dcterms:W3CDTF">2024-02-16T10:57:00Z</dcterms:modified>
</cp:coreProperties>
</file>