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End w:id="0"/>
    <w:p w:rsidR="00C04537" w:rsidRDefault="004A0C72">
      <w:pPr>
        <w:pStyle w:val="1"/>
      </w:pPr>
      <w:r>
        <w:fldChar w:fldCharType="begin"/>
      </w:r>
      <w:r>
        <w:instrText xml:space="preserve"> HYPERLINK  "https://internet.garant.ru/document/redirect/70898286/0" </w:instrText>
      </w:r>
      <w:r>
        <w:fldChar w:fldCharType="separate"/>
      </w:r>
      <w:proofErr w:type="gramStart"/>
      <w:r>
        <w:t xml:space="preserve">Постановление Правительства РФ от 17 марта 2015 г. N 238 "О порядке подготовки отчета об объеме закупок у субъектов малого предпринимательства и социально ориентированных </w:t>
      </w:r>
      <w:r>
        <w:t>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</w:t>
      </w:r>
      <w:r>
        <w:t xml:space="preserve"> Программе поддержки инвестиционных проектов, реализуемых на</w:t>
      </w:r>
      <w:proofErr w:type="gramEnd"/>
      <w:r>
        <w:t xml:space="preserve"> территории Российской Федерации на основе проектного финансирования"</w:t>
      </w:r>
      <w:r>
        <w:fldChar w:fldCharType="end"/>
      </w:r>
    </w:p>
    <w:p w:rsidR="004A0C72" w:rsidRPr="004A0C72" w:rsidRDefault="004A0C72" w:rsidP="004A0C72">
      <w:pPr>
        <w:widowControl/>
        <w:pBdr>
          <w:bottom w:val="dashed" w:sz="6" w:space="0" w:color="auto"/>
        </w:pBdr>
        <w:suppressAutoHyphens w:val="0"/>
        <w:overflowPunct/>
        <w:autoSpaceDE/>
        <w:autoSpaceDN/>
        <w:spacing w:after="30"/>
        <w:jc w:val="center"/>
        <w:textAlignment w:val="auto"/>
        <w:outlineLvl w:val="3"/>
        <w:rPr>
          <w:rFonts w:ascii="PT Serif" w:eastAsia="Times New Roman" w:hAnsi="PT Serif" w:cs="Times New Roman"/>
          <w:color w:val="3272C0"/>
          <w:kern w:val="0"/>
          <w:sz w:val="20"/>
          <w:szCs w:val="20"/>
        </w:rPr>
      </w:pPr>
      <w:r w:rsidRPr="004A0C72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 xml:space="preserve">С изменениями и дополнениями </w:t>
      </w:r>
      <w:proofErr w:type="gramStart"/>
      <w:r w:rsidRPr="004A0C72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от</w:t>
      </w:r>
      <w:proofErr w:type="gramEnd"/>
      <w:r w:rsidRPr="004A0C72">
        <w:rPr>
          <w:rFonts w:ascii="PT Serif" w:eastAsia="Times New Roman" w:hAnsi="PT Serif" w:cs="Times New Roman"/>
          <w:color w:val="3272C0"/>
          <w:kern w:val="0"/>
          <w:sz w:val="20"/>
          <w:szCs w:val="20"/>
        </w:rPr>
        <w:t>:</w:t>
      </w:r>
    </w:p>
    <w:p w:rsidR="004A0C72" w:rsidRDefault="004A0C72" w:rsidP="004A0C72">
      <w:pPr>
        <w:widowControl/>
        <w:shd w:val="clear" w:color="auto" w:fill="E1E2E2"/>
        <w:suppressAutoHyphens w:val="0"/>
        <w:overflowPunct/>
        <w:autoSpaceDE/>
        <w:autoSpaceDN/>
        <w:jc w:val="center"/>
        <w:textAlignment w:val="auto"/>
        <w:rPr>
          <w:rFonts w:ascii="PT Serif" w:eastAsia="Times New Roman" w:hAnsi="PT Serif" w:cs="Times New Roman"/>
          <w:color w:val="464C55"/>
          <w:kern w:val="0"/>
          <w:sz w:val="20"/>
          <w:szCs w:val="20"/>
        </w:rPr>
      </w:pPr>
      <w:r w:rsidRPr="004A0C72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 xml:space="preserve">5 февраля, 19 ноября 2016 г., 25 июня 2019 г., 16 апреля, 7 ноября 2020 г., 27 января, 20 декабря 2022 г., </w:t>
      </w:r>
    </w:p>
    <w:p w:rsidR="004A0C72" w:rsidRPr="004A0C72" w:rsidRDefault="004A0C72" w:rsidP="004A0C72">
      <w:pPr>
        <w:widowControl/>
        <w:shd w:val="clear" w:color="auto" w:fill="E1E2E2"/>
        <w:suppressAutoHyphens w:val="0"/>
        <w:overflowPunct/>
        <w:autoSpaceDE/>
        <w:autoSpaceDN/>
        <w:jc w:val="center"/>
        <w:textAlignment w:val="auto"/>
        <w:rPr>
          <w:rFonts w:ascii="PT Serif" w:eastAsia="Times New Roman" w:hAnsi="PT Serif" w:cs="Times New Roman"/>
          <w:color w:val="464C55"/>
          <w:kern w:val="0"/>
          <w:sz w:val="20"/>
          <w:szCs w:val="20"/>
        </w:rPr>
      </w:pPr>
      <w:bookmarkStart w:id="1" w:name="_GoBack"/>
      <w:bookmarkEnd w:id="1"/>
      <w:r w:rsidRPr="004A0C72">
        <w:rPr>
          <w:rFonts w:ascii="PT Serif" w:eastAsia="Times New Roman" w:hAnsi="PT Serif" w:cs="Times New Roman"/>
          <w:color w:val="464C55"/>
          <w:kern w:val="0"/>
          <w:sz w:val="20"/>
          <w:szCs w:val="20"/>
        </w:rPr>
        <w:t>9 декабря 2024 г.</w:t>
      </w:r>
    </w:p>
    <w:p w:rsidR="00C04537" w:rsidRDefault="00C04537">
      <w:pPr>
        <w:pStyle w:val="a3"/>
      </w:pPr>
    </w:p>
    <w:p w:rsidR="00C04537" w:rsidRDefault="004A0C72">
      <w:pPr>
        <w:pStyle w:val="a3"/>
      </w:pPr>
      <w:r>
        <w:t>Правительство Российской Федерации постановляет:</w:t>
      </w:r>
    </w:p>
    <w:p w:rsidR="00C04537" w:rsidRDefault="004A0C72">
      <w:pPr>
        <w:pStyle w:val="a3"/>
      </w:pPr>
      <w:bookmarkStart w:id="2" w:name="anchor1"/>
      <w:bookmarkEnd w:id="2"/>
      <w:r>
        <w:t>1. Утвердить прилагаемые:</w:t>
      </w:r>
    </w:p>
    <w:p w:rsidR="00C04537" w:rsidRDefault="004A0C72">
      <w:pPr>
        <w:pStyle w:val="a3"/>
      </w:pPr>
      <w:hyperlink r:id="rId7" w:history="1">
        <w:r>
          <w:t>Правила</w:t>
        </w:r>
      </w:hyperlink>
      <w:r>
        <w:t xml:space="preserve"> подготовки от</w:t>
      </w:r>
      <w:r>
        <w:t>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C04537" w:rsidRDefault="004A0C72">
      <w:pPr>
        <w:pStyle w:val="a3"/>
      </w:pPr>
      <w:hyperlink r:id="rId8" w:history="1">
        <w:r>
          <w:t>форму</w:t>
        </w:r>
      </w:hyperlink>
      <w:r>
        <w:t xml:space="preserve"> отчета об объеме закупок у субъектов малого предпринима</w:t>
      </w:r>
      <w:r>
        <w:t>тельства и социально ориентированных некоммерческих организаций.</w:t>
      </w:r>
    </w:p>
    <w:p w:rsidR="00C04537" w:rsidRDefault="004A0C72">
      <w:pPr>
        <w:pStyle w:val="a3"/>
      </w:pPr>
      <w:bookmarkStart w:id="3" w:name="anchor2"/>
      <w:bookmarkEnd w:id="3"/>
      <w:r>
        <w:t>2. </w:t>
      </w:r>
      <w:hyperlink r:id="rId9" w:history="1">
        <w:r>
          <w:t>Пункт 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</w:t>
      </w:r>
      <w:r>
        <w:t xml:space="preserve">й и международных финансовых организаций для участия в </w:t>
      </w:r>
      <w:hyperlink r:id="rId10" w:history="1">
        <w:r>
          <w:t>Программе</w:t>
        </w:r>
      </w:hyperlink>
      <w:r>
        <w:t xml:space="preserve">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</w:t>
      </w:r>
      <w:r>
        <w:t xml:space="preserve">ия, утвержденного </w:t>
      </w:r>
      <w:hyperlink r:id="rId11" w:history="1">
        <w:r>
          <w:t>постановлением</w:t>
        </w:r>
      </w:hyperlink>
      <w:r>
        <w:t xml:space="preserve"> Правительства Российской Федерации от 9 декабря 2014 г. N 1341 "О Межведомственной комиссии по отбору инвестиционных проектов, российских кредитных ор</w:t>
      </w:r>
      <w:r>
        <w:t xml:space="preserve">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2014, N 50, ст.</w:t>
      </w:r>
      <w:r>
        <w:t> 7122), после слов "Министерства финансов Российской Федерации" дополнить словами "(2 представителя на уровне заместителей руководителя федерального органа исполнительной власти)".</w:t>
      </w:r>
    </w:p>
    <w:p w:rsidR="00C04537" w:rsidRDefault="004A0C72">
      <w:pPr>
        <w:pStyle w:val="a3"/>
      </w:pPr>
      <w:bookmarkStart w:id="4" w:name="anchor21"/>
      <w:bookmarkEnd w:id="4"/>
      <w:r>
        <w:t>2</w:t>
      </w:r>
      <w:r>
        <w:rPr>
          <w:vertAlign w:val="superscript"/>
        </w:rPr>
        <w:t> 1</w:t>
      </w:r>
      <w:r>
        <w:t xml:space="preserve">. </w:t>
      </w:r>
      <w:proofErr w:type="gramStart"/>
      <w:r>
        <w:t>Установить, что при подготовке заказчиками из числа федеральных органо</w:t>
      </w:r>
      <w:r>
        <w:t>в исполнительной власти или исполнительных органов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отчетов об объеме закупок у субъектов</w:t>
      </w:r>
      <w:r>
        <w:t xml:space="preserve"> малого предпринимательства и социально ориентированных некоммерческих организаций за 2022 и 2023 годы, их размещении в единой информационной системе в сфере закупок:</w:t>
      </w:r>
      <w:proofErr w:type="gramEnd"/>
    </w:p>
    <w:p w:rsidR="00C04537" w:rsidRDefault="004A0C72">
      <w:pPr>
        <w:pStyle w:val="a3"/>
      </w:pPr>
      <w:hyperlink r:id="rId12" w:history="1">
        <w:r>
          <w:t>позиция 2 раздела II</w:t>
        </w:r>
      </w:hyperlink>
      <w:r>
        <w:t xml:space="preserve"> формы отчета об объеме закупок у субъе</w:t>
      </w:r>
      <w:r>
        <w:t>ктов малого предпринимательства и социально ориентированных некоммерческих организаций, утвержденной настоящим постановлением (далее - форма отчета), дополняется абзацем следующего содержания:</w:t>
      </w:r>
    </w:p>
    <w:p w:rsidR="00C04537" w:rsidRDefault="004A0C72">
      <w:pPr>
        <w:pStyle w:val="a3"/>
      </w:pPr>
      <w:bookmarkStart w:id="5" w:name="anchor213"/>
      <w:bookmarkEnd w:id="5"/>
      <w:r>
        <w:t>объем финансового обеспечения для оплаты в отчетном году контра</w:t>
      </w:r>
      <w:r>
        <w:t>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</w:t>
      </w:r>
      <w:r>
        <w:t>лей);</w:t>
      </w:r>
    </w:p>
    <w:p w:rsidR="00C04537" w:rsidRDefault="004A0C72">
      <w:pPr>
        <w:pStyle w:val="a3"/>
      </w:pPr>
      <w:r>
        <w:t>в указанном абзаце позиции 2 раздела II формы отчета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</w:t>
      </w:r>
      <w:r>
        <w:t>бъема финансового обеспечения для оплаты в отчетном году контрактов, содержащих сведения, составляющие государственную тайну;</w:t>
      </w:r>
    </w:p>
    <w:p w:rsidR="00C04537" w:rsidRDefault="004A0C72">
      <w:pPr>
        <w:pStyle w:val="a3"/>
      </w:pPr>
      <w:r>
        <w:t xml:space="preserve">общий объем, предусмотренный </w:t>
      </w:r>
      <w:hyperlink r:id="rId13" w:history="1">
        <w:r>
          <w:t>абзацем первым позиции 2 раздела II</w:t>
        </w:r>
      </w:hyperlink>
      <w:r>
        <w:t xml:space="preserve"> формы отчета, рассчитывается как су</w:t>
      </w:r>
      <w:r>
        <w:t xml:space="preserve">мма значений, предусмотренных </w:t>
      </w:r>
      <w:hyperlink r:id="rId14" w:history="1">
        <w:r>
          <w:t>абзацами вторым - шестым</w:t>
        </w:r>
      </w:hyperlink>
      <w:r>
        <w:t xml:space="preserve"> указанной позиции и абзацем, указанным в </w:t>
      </w:r>
      <w:hyperlink r:id="rId15" w:history="1">
        <w:r>
          <w:t>абзаце третьем</w:t>
        </w:r>
      </w:hyperlink>
      <w:r>
        <w:t xml:space="preserve"> настоящего пункта;</w:t>
      </w:r>
    </w:p>
    <w:p w:rsidR="00C04537" w:rsidRDefault="004A0C72">
      <w:pPr>
        <w:pStyle w:val="a3"/>
      </w:pPr>
      <w:r>
        <w:t xml:space="preserve">в </w:t>
      </w:r>
      <w:hyperlink r:id="rId16" w:history="1">
        <w:r>
          <w:t>абзацах втором - шестом позиции 2 раздела II</w:t>
        </w:r>
      </w:hyperlink>
      <w:r>
        <w:t xml:space="preserve"> формы отчета, а также в абзаце, предусмотренном </w:t>
      </w:r>
      <w:hyperlink r:id="rId17" w:history="1">
        <w:r>
          <w:t>абзацем третьим</w:t>
        </w:r>
      </w:hyperlink>
      <w:r>
        <w:t xml:space="preserve"> настоящего пункта, не допускается повторный учет сведений</w:t>
      </w:r>
      <w:r>
        <w:t xml:space="preserve"> об объеме финансового обеспечения для оплаты в отчетном году одного и того же контракта;</w:t>
      </w:r>
    </w:p>
    <w:p w:rsidR="00C04537" w:rsidRDefault="004A0C72">
      <w:pPr>
        <w:pStyle w:val="a3"/>
      </w:pPr>
      <w:hyperlink r:id="rId18" w:history="1">
        <w:r>
          <w:t>позиция 3 раздела III</w:t>
        </w:r>
      </w:hyperlink>
      <w:r>
        <w:t xml:space="preserve"> формы отчета дополняется абзацем следующего содержания:</w:t>
      </w:r>
    </w:p>
    <w:p w:rsidR="00C04537" w:rsidRDefault="004A0C72">
      <w:pPr>
        <w:pStyle w:val="a3"/>
      </w:pPr>
      <w:r>
        <w:t>контракты на поставку лекарственных препаратов для медицин</w:t>
      </w:r>
      <w:r>
        <w:t>ского применения и медицинских изделий;</w:t>
      </w:r>
    </w:p>
    <w:p w:rsidR="00C04537" w:rsidRDefault="004A0C72">
      <w:pPr>
        <w:pStyle w:val="a3"/>
      </w:pPr>
      <w:r>
        <w:t xml:space="preserve">в указанном абзаце </w:t>
      </w:r>
      <w:hyperlink r:id="rId19" w:history="1">
        <w:r>
          <w:t>позиции 3 раздела III</w:t>
        </w:r>
      </w:hyperlink>
      <w:r>
        <w:t xml:space="preserve"> формы отчета указываются контракты на поставку лекарственных препаратов для медицинского применения и медицинских изделий.</w:t>
      </w:r>
    </w:p>
    <w:p w:rsidR="00C04537" w:rsidRDefault="004A0C72">
      <w:pPr>
        <w:pStyle w:val="a3"/>
      </w:pPr>
      <w:bookmarkStart w:id="6" w:name="anchor3"/>
      <w:bookmarkEnd w:id="6"/>
      <w:r>
        <w:t>3. Настоящее постановл</w:t>
      </w:r>
      <w:r>
        <w:t xml:space="preserve">ение вступает в силу со дня его </w:t>
      </w:r>
      <w:hyperlink r:id="rId20" w:history="1">
        <w:r>
          <w:t>официального опубликования</w:t>
        </w:r>
      </w:hyperlink>
      <w:r>
        <w:t>.</w:t>
      </w:r>
    </w:p>
    <w:p w:rsidR="00C04537" w:rsidRDefault="00C04537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C04537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C04537" w:rsidRDefault="004A0C72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</w:tcPr>
          <w:p w:rsidR="00C04537" w:rsidRDefault="004A0C72">
            <w:pPr>
              <w:pStyle w:val="a3"/>
              <w:ind w:firstLine="0"/>
              <w:jc w:val="right"/>
            </w:pPr>
            <w:r>
              <w:t>Д. Медведев</w:t>
            </w:r>
          </w:p>
        </w:tc>
      </w:tr>
    </w:tbl>
    <w:p w:rsidR="00C04537" w:rsidRDefault="00C04537">
      <w:pPr>
        <w:pStyle w:val="a3"/>
      </w:pPr>
    </w:p>
    <w:p w:rsidR="00C04537" w:rsidRDefault="004A0C72">
      <w:pPr>
        <w:pStyle w:val="1"/>
      </w:pPr>
      <w:bookmarkStart w:id="7" w:name="anchor1000"/>
      <w:bookmarkEnd w:id="7"/>
      <w:r>
        <w:t xml:space="preserve">Правила подготовки отчета об объеме закупок у субъектов </w:t>
      </w:r>
      <w:r>
        <w:t xml:space="preserve">малого предпринимательства и социально ориентированных некоммерческих организаций, его размещения в единой информационной системе (утв. </w:t>
      </w:r>
      <w:hyperlink r:id="rId21" w:history="1">
        <w:r>
          <w:t>постановлением</w:t>
        </w:r>
      </w:hyperlink>
      <w:r>
        <w:t xml:space="preserve"> Правительства РФ от 17 марта 2015 г. N 238)</w:t>
      </w:r>
    </w:p>
    <w:p w:rsidR="00C04537" w:rsidRDefault="00C04537">
      <w:pPr>
        <w:pStyle w:val="a3"/>
      </w:pPr>
    </w:p>
    <w:p w:rsidR="00C04537" w:rsidRDefault="004A0C72">
      <w:pPr>
        <w:pStyle w:val="a3"/>
      </w:pPr>
      <w:bookmarkStart w:id="8" w:name="anchor1001"/>
      <w:bookmarkEnd w:id="8"/>
      <w:r>
        <w:t>1. </w:t>
      </w:r>
      <w:proofErr w:type="gramStart"/>
      <w:r>
        <w:t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</w:t>
      </w:r>
      <w:r>
        <w:t xml:space="preserve">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22" w:history="1">
        <w:r>
          <w:t>частью 4 статьи 30</w:t>
        </w:r>
      </w:hyperlink>
      <w:r>
        <w:t xml:space="preserve"> Федерального закона "</w:t>
      </w:r>
      <w:r>
        <w:t>О контрактной системе в сфере закупок товаров, работ, услуг для обеспечения государственных и муниципальных нужд" (далее - Федеральный</w:t>
      </w:r>
      <w:proofErr w:type="gramEnd"/>
      <w:r>
        <w:t xml:space="preserve"> закон).</w:t>
      </w:r>
    </w:p>
    <w:p w:rsidR="00C04537" w:rsidRDefault="004A0C72">
      <w:pPr>
        <w:pStyle w:val="a3"/>
      </w:pPr>
      <w:bookmarkStart w:id="9" w:name="anchor1002"/>
      <w:bookmarkEnd w:id="9"/>
      <w:r>
        <w:t xml:space="preserve">2. Подготовка отчета осуществляется заказчиками, осуществляющими закупки в соответствии с </w:t>
      </w:r>
      <w:hyperlink r:id="rId23" w:history="1">
        <w:r>
          <w:t>Федеральным законом</w:t>
        </w:r>
      </w:hyperlink>
      <w:r>
        <w:t>.</w:t>
      </w:r>
    </w:p>
    <w:p w:rsidR="00C04537" w:rsidRDefault="004A0C72">
      <w:pPr>
        <w:pStyle w:val="a3"/>
      </w:pPr>
      <w:bookmarkStart w:id="10" w:name="anchor1003"/>
      <w:bookmarkEnd w:id="10"/>
      <w:r>
        <w:t>3. </w:t>
      </w:r>
      <w:proofErr w:type="gramStart"/>
      <w:r>
        <w:t xml:space="preserve">Подготовка отчета и его составление осуществляются по </w:t>
      </w:r>
      <w:hyperlink r:id="rId24" w:history="1">
        <w:r>
          <w:t>форме</w:t>
        </w:r>
      </w:hyperlink>
      <w:r>
        <w:t xml:space="preserve">, утвержденной </w:t>
      </w:r>
      <w:hyperlink r:id="rId25" w:history="1">
        <w:r>
          <w:t>постановлением</w:t>
        </w:r>
      </w:hyperlink>
      <w:r>
        <w:t xml:space="preserve"> Правительства Российской Федерации от </w:t>
      </w:r>
      <w:r>
        <w:t>17 марта 2015 г. N 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</w:t>
      </w:r>
      <w:r>
        <w:t>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</w:t>
      </w:r>
      <w:r>
        <w:t xml:space="preserve">сирования", и в соответствии с требованиями к заполнению формы согласно </w:t>
      </w:r>
      <w:hyperlink r:id="rId26" w:history="1">
        <w:r>
          <w:t>приложению</w:t>
        </w:r>
      </w:hyperlink>
      <w:r>
        <w:t>.</w:t>
      </w:r>
    </w:p>
    <w:p w:rsidR="00C04537" w:rsidRDefault="004A0C72">
      <w:pPr>
        <w:pStyle w:val="a3"/>
      </w:pPr>
      <w:bookmarkStart w:id="11" w:name="anchor1004"/>
      <w:bookmarkEnd w:id="11"/>
      <w:r>
        <w:t>4. Отчет по итогам отчетного года в форме электронного документа подписывается электронной подписью уполномоченного должностного лица заказчик</w:t>
      </w:r>
      <w:r>
        <w:t xml:space="preserve">а и размещается в единой информационной системе в срок, установленный </w:t>
      </w:r>
      <w:hyperlink r:id="rId27" w:history="1">
        <w:r>
          <w:t>частью 4 статьи 30</w:t>
        </w:r>
      </w:hyperlink>
      <w:r>
        <w:t xml:space="preserve"> Федерального закона. Отчет Государственной корпорации по космической деятельности "</w:t>
      </w:r>
      <w:proofErr w:type="spellStart"/>
      <w:r>
        <w:t>Роскосмо</w:t>
      </w:r>
      <w:r>
        <w:t>с</w:t>
      </w:r>
      <w:proofErr w:type="spellEnd"/>
      <w:r>
        <w:t xml:space="preserve">" не размещается на </w:t>
      </w:r>
      <w:hyperlink r:id="rId28" w:history="1">
        <w:r>
          <w:t>официальном сайте</w:t>
        </w:r>
      </w:hyperlink>
      <w:r>
        <w:t xml:space="preserve"> единой информационной системы в информационно-телекоммуникационной сети "Интернет" (далее - официальный сайт).</w:t>
      </w:r>
    </w:p>
    <w:p w:rsidR="00C04537" w:rsidRDefault="004A0C72">
      <w:pPr>
        <w:pStyle w:val="a3"/>
      </w:pPr>
      <w:bookmarkStart w:id="12" w:name="anchor10042"/>
      <w:bookmarkEnd w:id="12"/>
      <w:r>
        <w:t xml:space="preserve">Датой составления отчета является дата размещения отчета в единой </w:t>
      </w:r>
      <w:r>
        <w:t>информационной системе. При этом информация, содержащая государственную тайну, не указывается в отчете и не размещается в единой информационной системе.</w:t>
      </w:r>
    </w:p>
    <w:p w:rsidR="00C04537" w:rsidRDefault="004A0C72">
      <w:pPr>
        <w:pStyle w:val="a3"/>
      </w:pPr>
      <w:bookmarkStart w:id="13" w:name="anchor1005"/>
      <w:bookmarkEnd w:id="13"/>
      <w:r>
        <w:t xml:space="preserve">5. Отчет хранится в единой информационной системе в течение срока, установленного в соответствии с </w:t>
      </w:r>
      <w:hyperlink r:id="rId29" w:history="1">
        <w:r>
          <w:t>законодательством</w:t>
        </w:r>
      </w:hyperlink>
      <w:r>
        <w:t xml:space="preserve"> Российской Федерации об архивном деле.</w:t>
      </w:r>
    </w:p>
    <w:p w:rsidR="00C04537" w:rsidRDefault="00C04537">
      <w:pPr>
        <w:pStyle w:val="a3"/>
      </w:pPr>
    </w:p>
    <w:p w:rsidR="00C04537" w:rsidRDefault="004A0C72">
      <w:pPr>
        <w:pStyle w:val="a3"/>
        <w:ind w:firstLine="680"/>
        <w:jc w:val="right"/>
      </w:pPr>
      <w:bookmarkStart w:id="14" w:name="anchor11000"/>
      <w:bookmarkEnd w:id="14"/>
      <w:r>
        <w:rPr>
          <w:b/>
          <w:color w:val="26282F"/>
        </w:rPr>
        <w:t xml:space="preserve">Приложение к </w:t>
      </w:r>
      <w:hyperlink r:id="rId30" w:history="1">
        <w:r>
          <w:rPr>
            <w:b/>
            <w:color w:val="26282F"/>
          </w:rPr>
          <w:t>Правилам</w:t>
        </w:r>
      </w:hyperlink>
      <w:r>
        <w:rPr>
          <w:b/>
          <w:color w:val="26282F"/>
        </w:rPr>
        <w:t xml:space="preserve"> подготовки отчета об объеме закупок у субъектов малого предпринимательства и</w:t>
      </w:r>
      <w:r>
        <w:rPr>
          <w:b/>
          <w:color w:val="26282F"/>
        </w:rPr>
        <w:t xml:space="preserve"> социально ориентированных некоммерческих организаций, его размещения в единой информационной системе</w:t>
      </w:r>
    </w:p>
    <w:p w:rsidR="00C04537" w:rsidRDefault="00C04537">
      <w:pPr>
        <w:pStyle w:val="a3"/>
      </w:pPr>
    </w:p>
    <w:p w:rsidR="00C04537" w:rsidRDefault="004A0C72">
      <w:pPr>
        <w:pStyle w:val="1"/>
      </w:pPr>
      <w:r>
        <w:t>Требования к заполнению формы отчета об объеме закупок у субъектов малого предпринимательства и социально ориентированных некоммерческих организаций</w:t>
      </w:r>
    </w:p>
    <w:p w:rsidR="00C04537" w:rsidRDefault="00C04537">
      <w:pPr>
        <w:pStyle w:val="a3"/>
      </w:pPr>
    </w:p>
    <w:p w:rsidR="00C04537" w:rsidRDefault="004A0C72">
      <w:pPr>
        <w:pStyle w:val="a3"/>
      </w:pPr>
      <w:bookmarkStart w:id="15" w:name="anchor11001"/>
      <w:bookmarkEnd w:id="15"/>
      <w:r>
        <w:lastRenderedPageBreak/>
        <w:t>1. </w:t>
      </w:r>
      <w:r>
        <w:t xml:space="preserve">В </w:t>
      </w:r>
      <w:hyperlink r:id="rId31" w:history="1">
        <w:r>
          <w:t>разделе I</w:t>
        </w:r>
      </w:hyperlink>
      <w:r>
        <w:t>:</w:t>
      </w:r>
    </w:p>
    <w:p w:rsidR="00C04537" w:rsidRDefault="004A0C72">
      <w:pPr>
        <w:pStyle w:val="a3"/>
      </w:pPr>
      <w:bookmarkStart w:id="16" w:name="anchor11011"/>
      <w:bookmarkEnd w:id="16"/>
      <w:r>
        <w:t xml:space="preserve">а) в </w:t>
      </w:r>
      <w:hyperlink r:id="rId32" w:history="1">
        <w: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C04537" w:rsidRDefault="004A0C72">
      <w:pPr>
        <w:pStyle w:val="a3"/>
      </w:pPr>
      <w:bookmarkStart w:id="17" w:name="anchor11012"/>
      <w:bookmarkEnd w:id="17"/>
      <w:r>
        <w:t xml:space="preserve">б) в </w:t>
      </w:r>
      <w:hyperlink r:id="rId33" w:history="1">
        <w:r>
          <w:t>позиции</w:t>
        </w:r>
      </w:hyperlink>
      <w:r>
        <w:t xml:space="preserve"> "Организационно-правовая форма" указывается организационно-правовая фо</w:t>
      </w:r>
      <w:r>
        <w:t>рма заказчика;</w:t>
      </w:r>
    </w:p>
    <w:p w:rsidR="00C04537" w:rsidRDefault="004A0C72">
      <w:pPr>
        <w:pStyle w:val="a3"/>
      </w:pPr>
      <w:bookmarkStart w:id="18" w:name="anchor11013"/>
      <w:bookmarkEnd w:id="18"/>
      <w:r>
        <w:t xml:space="preserve">в) в </w:t>
      </w:r>
      <w:hyperlink r:id="rId34" w:history="1">
        <w: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C04537" w:rsidRDefault="004A0C72">
      <w:pPr>
        <w:pStyle w:val="a3"/>
      </w:pPr>
      <w:bookmarkStart w:id="19" w:name="anchor11014"/>
      <w:bookmarkEnd w:id="19"/>
      <w:r>
        <w:t xml:space="preserve">г) в </w:t>
      </w:r>
      <w:hyperlink r:id="rId35" w:history="1">
        <w:r>
          <w:t>позиции</w:t>
        </w:r>
      </w:hyperlink>
      <w:r>
        <w:t xml:space="preserve"> "ИНН" указывае</w:t>
      </w:r>
      <w:r>
        <w:t>тся идентификационный номер налогоплательщика - заказчика;</w:t>
      </w:r>
    </w:p>
    <w:p w:rsidR="00C04537" w:rsidRDefault="004A0C72">
      <w:pPr>
        <w:pStyle w:val="a3"/>
      </w:pPr>
      <w:bookmarkStart w:id="20" w:name="anchor11015"/>
      <w:bookmarkEnd w:id="20"/>
      <w:r>
        <w:t xml:space="preserve">д) в </w:t>
      </w:r>
      <w:hyperlink r:id="rId36" w:history="1">
        <w: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C04537" w:rsidRDefault="004A0C72">
      <w:pPr>
        <w:pStyle w:val="a3"/>
      </w:pPr>
      <w:bookmarkStart w:id="21" w:name="anchor11016"/>
      <w:bookmarkEnd w:id="21"/>
      <w:r>
        <w:t xml:space="preserve">е) в </w:t>
      </w:r>
      <w:hyperlink r:id="rId37" w:history="1">
        <w:r>
          <w:t>позиции</w:t>
        </w:r>
      </w:hyperlink>
      <w:r>
        <w:t xml:space="preserve"> "по ОКОПФ" указывается код по </w:t>
      </w:r>
      <w:hyperlink r:id="rId38" w:history="1">
        <w:r>
          <w:t>Общероссийскому классификатору</w:t>
        </w:r>
      </w:hyperlink>
      <w:r>
        <w:t xml:space="preserve"> организационно-правовых форм заказчика;</w:t>
      </w:r>
    </w:p>
    <w:p w:rsidR="00C04537" w:rsidRDefault="004A0C72">
      <w:pPr>
        <w:pStyle w:val="a3"/>
      </w:pPr>
      <w:bookmarkStart w:id="22" w:name="anchor11017"/>
      <w:bookmarkEnd w:id="22"/>
      <w:r>
        <w:t xml:space="preserve">ж) в </w:t>
      </w:r>
      <w:hyperlink r:id="rId39" w:history="1">
        <w: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C04537" w:rsidRDefault="004A0C72">
      <w:pPr>
        <w:pStyle w:val="a3"/>
      </w:pPr>
      <w:bookmarkStart w:id="23" w:name="anchor11018"/>
      <w:bookmarkEnd w:id="23"/>
      <w:r>
        <w:t xml:space="preserve">з) в </w:t>
      </w:r>
      <w:hyperlink r:id="rId40" w:history="1">
        <w:r>
          <w:t>позиции</w:t>
        </w:r>
      </w:hyperlink>
      <w:r>
        <w:t xml:space="preserve"> "по ОКТМО" указывается код в соответствии с </w:t>
      </w:r>
      <w:hyperlink r:id="rId41" w:history="1">
        <w:r>
          <w:t>Общероссийским 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C04537" w:rsidRDefault="004A0C72">
      <w:pPr>
        <w:pStyle w:val="a3"/>
      </w:pPr>
      <w:bookmarkStart w:id="24" w:name="anchor11002"/>
      <w:bookmarkEnd w:id="24"/>
      <w:r>
        <w:t xml:space="preserve">2. В </w:t>
      </w:r>
      <w:hyperlink r:id="rId42" w:history="1">
        <w:r>
          <w:t>разделе II</w:t>
        </w:r>
      </w:hyperlink>
      <w:r>
        <w:t>:</w:t>
      </w:r>
    </w:p>
    <w:p w:rsidR="00C04537" w:rsidRDefault="004A0C72">
      <w:pPr>
        <w:pStyle w:val="a3"/>
      </w:pPr>
      <w:bookmarkStart w:id="25" w:name="anchor11021"/>
      <w:bookmarkEnd w:id="25"/>
      <w:proofErr w:type="gramStart"/>
      <w:r>
        <w:t xml:space="preserve">а) в </w:t>
      </w:r>
      <w:hyperlink r:id="rId43" w:history="1">
        <w:r>
          <w:t>позиции 1</w:t>
        </w:r>
      </w:hyperlink>
      <w:r>
        <w:t xml:space="preserve"> указывается совокупный годовой об</w:t>
      </w:r>
      <w:r>
        <w:t xml:space="preserve">ъем закупок заказчика за отчетный год, определенный в соответствии с </w:t>
      </w:r>
      <w:hyperlink r:id="rId44" w:history="1">
        <w:r>
          <w:t>пунктом 16 статьи 3</w:t>
        </w:r>
      </w:hyperlink>
      <w:r>
        <w:t xml:space="preserve"> Федерального закона "О контрактной системе в сфере закупок товаров, работ, услуг для обеспе</w:t>
      </w:r>
      <w:r>
        <w:t>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C04537" w:rsidRDefault="004A0C72">
      <w:pPr>
        <w:pStyle w:val="a3"/>
      </w:pPr>
      <w:bookmarkStart w:id="26" w:name="anchor11022"/>
      <w:bookmarkEnd w:id="26"/>
      <w:r>
        <w:t xml:space="preserve">б) в </w:t>
      </w:r>
      <w:hyperlink r:id="rId45" w:history="1">
        <w:r>
          <w:t>позиции 2</w:t>
        </w:r>
      </w:hyperlink>
      <w:r>
        <w:t>:</w:t>
      </w:r>
    </w:p>
    <w:p w:rsidR="00C04537" w:rsidRDefault="004A0C72">
      <w:pPr>
        <w:pStyle w:val="a3"/>
      </w:pPr>
      <w:bookmarkStart w:id="27" w:name="anchor110222"/>
      <w:bookmarkEnd w:id="27"/>
      <w:proofErr w:type="gramStart"/>
      <w:r>
        <w:t xml:space="preserve">в </w:t>
      </w:r>
      <w:hyperlink r:id="rId46" w:history="1">
        <w:r>
          <w:t xml:space="preserve">абзаце </w:t>
        </w:r>
        <w:r>
          <w:t>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не подлежащих в соответствии с </w:t>
      </w:r>
      <w:hyperlink r:id="rId47" w:history="1">
        <w:r>
          <w:t>Федеральным законом</w:t>
        </w:r>
      </w:hyperlink>
      <w:r>
        <w:t xml:space="preserve"> включен</w:t>
      </w:r>
      <w:r>
        <w:t>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рассчитанный как сумма значений, пр</w:t>
      </w:r>
      <w:r>
        <w:t xml:space="preserve">едусмотренных </w:t>
      </w:r>
      <w:hyperlink r:id="rId48" w:history="1">
        <w:r>
          <w:t>абзацами вторым - шестым</w:t>
        </w:r>
      </w:hyperlink>
      <w:r>
        <w:t xml:space="preserve"> указанной позиции</w:t>
      </w:r>
      <w:proofErr w:type="gramEnd"/>
      <w:r>
        <w:t xml:space="preserve"> (тыс. рублей);</w:t>
      </w:r>
    </w:p>
    <w:p w:rsidR="00C04537" w:rsidRDefault="004A0C72">
      <w:pPr>
        <w:pStyle w:val="a3"/>
      </w:pPr>
      <w:r>
        <w:t xml:space="preserve">в </w:t>
      </w:r>
      <w:hyperlink r:id="rId49" w:history="1">
        <w: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</w:t>
      </w:r>
      <w:r>
        <w:t>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C04537" w:rsidRDefault="004A0C72">
      <w:pPr>
        <w:pStyle w:val="a3"/>
      </w:pPr>
      <w:r>
        <w:t xml:space="preserve">в </w:t>
      </w:r>
      <w:hyperlink r:id="rId50" w:history="1">
        <w:r>
          <w:t>абзаце третьем</w:t>
        </w:r>
      </w:hyperlink>
      <w:r>
        <w:t xml:space="preserve"> указыв</w:t>
      </w:r>
      <w:r>
        <w:t>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</w:t>
      </w:r>
      <w:r>
        <w:t>дарственную тайну (тыс. рублей);</w:t>
      </w:r>
    </w:p>
    <w:p w:rsidR="00C04537" w:rsidRDefault="004A0C72">
      <w:pPr>
        <w:pStyle w:val="a3"/>
      </w:pPr>
      <w:bookmarkStart w:id="28" w:name="anchor200334"/>
      <w:bookmarkEnd w:id="28"/>
      <w:proofErr w:type="gramStart"/>
      <w:r>
        <w:t xml:space="preserve">в </w:t>
      </w:r>
      <w:hyperlink r:id="rId51" w:history="1">
        <w: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52" w:history="1">
        <w:r>
          <w:t>частью 1</w:t>
        </w:r>
      </w:hyperlink>
      <w:r>
        <w:t xml:space="preserve"> (за исключением закупок, которые осуществлены в соответствии с </w:t>
      </w:r>
      <w:hyperlink r:id="rId53" w:history="1">
        <w:r>
          <w:t>пунктом 25 части 1 статьи 93</w:t>
        </w:r>
      </w:hyperlink>
      <w:r>
        <w:t xml:space="preserve"> Федеральног</w:t>
      </w:r>
      <w:r>
        <w:t xml:space="preserve">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54" w:history="1">
        <w:r>
          <w:t>пункта 1 части 1 статьи 30</w:t>
        </w:r>
      </w:hyperlink>
      <w:r>
        <w:t xml:space="preserve"> Федерального зак</w:t>
      </w:r>
      <w:r>
        <w:t>она</w:t>
      </w:r>
      <w:proofErr w:type="gramEnd"/>
      <w:r>
        <w:t xml:space="preserve">) и </w:t>
      </w:r>
      <w:hyperlink r:id="rId55" w:history="1">
        <w:r>
          <w:t>частью 12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 рублей);</w:t>
      </w:r>
    </w:p>
    <w:p w:rsidR="00C04537" w:rsidRDefault="004A0C72">
      <w:pPr>
        <w:pStyle w:val="a3"/>
      </w:pPr>
      <w:r>
        <w:t xml:space="preserve">в </w:t>
      </w:r>
      <w:hyperlink r:id="rId56" w:history="1">
        <w:r>
          <w:t>абзаце пятом</w:t>
        </w:r>
      </w:hyperlink>
      <w:r>
        <w:t xml:space="preserve"> указывается объем финансового об</w:t>
      </w:r>
      <w:r>
        <w:t>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</w:t>
      </w:r>
      <w:r>
        <w:t xml:space="preserve"> тайну (тыс. рублей);</w:t>
      </w:r>
    </w:p>
    <w:p w:rsidR="00C04537" w:rsidRDefault="004A0C72">
      <w:pPr>
        <w:pStyle w:val="a3"/>
      </w:pPr>
      <w:r>
        <w:t xml:space="preserve">в </w:t>
      </w:r>
      <w:hyperlink r:id="rId57" w:history="1">
        <w: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</w:t>
      </w:r>
      <w:r>
        <w:t>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C04537" w:rsidRDefault="004A0C72">
      <w:pPr>
        <w:pStyle w:val="a3"/>
      </w:pPr>
      <w:bookmarkStart w:id="29" w:name="anchor200338"/>
      <w:bookmarkEnd w:id="29"/>
      <w:r>
        <w:lastRenderedPageBreak/>
        <w:t xml:space="preserve">в </w:t>
      </w:r>
      <w:hyperlink r:id="rId58" w:history="1">
        <w:r>
          <w:t>абзацах втором - шестом</w:t>
        </w:r>
      </w:hyperlink>
      <w:r>
        <w:t xml:space="preserve"> не допускается повторный учет сведений об объеме фи</w:t>
      </w:r>
      <w:r>
        <w:t>нансового обеспечения для оплаты в отчетном году одного и того же контракта;</w:t>
      </w:r>
    </w:p>
    <w:p w:rsidR="00C04537" w:rsidRDefault="004A0C72">
      <w:pPr>
        <w:pStyle w:val="a3"/>
      </w:pPr>
      <w:bookmarkStart w:id="30" w:name="anchor11023"/>
      <w:bookmarkEnd w:id="30"/>
      <w:proofErr w:type="gramStart"/>
      <w:r>
        <w:t xml:space="preserve">в) в </w:t>
      </w:r>
      <w:hyperlink r:id="rId59" w:history="1">
        <w:r>
          <w:t>позиции 3</w:t>
        </w:r>
      </w:hyperlink>
      <w:r>
        <w:t xml:space="preserve"> указывается совокупный годовой объем закупок, рассчитанный за вычетом закупок, не подлежащих в соответствии с </w:t>
      </w:r>
      <w:hyperlink r:id="rId60" w:history="1">
        <w:r>
          <w:t>Федеральным 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</w:t>
      </w:r>
      <w:r>
        <w:t xml:space="preserve">ентированных некоммерческих организаций, как разница между совокупным годовым объемом закупок заказчика за отчетный год, указанным в </w:t>
      </w:r>
      <w:hyperlink r:id="rId61" w:history="1">
        <w:r>
          <w:t>подпункте "а</w:t>
        </w:r>
        <w:proofErr w:type="gramEnd"/>
        <w:r>
          <w:t>"</w:t>
        </w:r>
      </w:hyperlink>
      <w:r>
        <w:t xml:space="preserve"> настоящего пункта, и общим объемом финансового обеспечения для оплаты контракто</w:t>
      </w:r>
      <w:r>
        <w:t xml:space="preserve">в в отчетном году, указанным в </w:t>
      </w:r>
      <w:hyperlink r:id="rId62" w:history="1">
        <w:r>
          <w:t>подпункте "б"</w:t>
        </w:r>
      </w:hyperlink>
      <w:r>
        <w:t xml:space="preserve"> настоящего пункта (тыс. рублей);</w:t>
      </w:r>
    </w:p>
    <w:p w:rsidR="00C04537" w:rsidRDefault="004A0C72">
      <w:pPr>
        <w:pStyle w:val="a3"/>
      </w:pPr>
      <w:bookmarkStart w:id="31" w:name="anchor11024"/>
      <w:bookmarkEnd w:id="31"/>
      <w:r>
        <w:t xml:space="preserve">г) в </w:t>
      </w:r>
      <w:hyperlink r:id="rId63" w:history="1">
        <w:r>
          <w:t>позиции 4</w:t>
        </w:r>
      </w:hyperlink>
      <w:r>
        <w:t xml:space="preserve"> указывается объем закупок, который заказчик обязан в соответствии с </w:t>
      </w:r>
      <w:hyperlink r:id="rId64" w:history="1">
        <w:r>
          <w:t>частью 1 статьи 30</w:t>
        </w:r>
      </w:hyperlink>
      <w:r>
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рублей);</w:t>
      </w:r>
    </w:p>
    <w:p w:rsidR="00C04537" w:rsidRDefault="004A0C72">
      <w:pPr>
        <w:pStyle w:val="a3"/>
      </w:pPr>
      <w:bookmarkStart w:id="32" w:name="anchor11025"/>
      <w:bookmarkEnd w:id="32"/>
      <w:proofErr w:type="gramStart"/>
      <w:r>
        <w:t xml:space="preserve">д) в </w:t>
      </w:r>
      <w:hyperlink r:id="rId65" w:history="1">
        <w:r>
          <w:t>пози</w:t>
        </w:r>
        <w:r>
          <w:t>ции 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</w:t>
      </w:r>
      <w:r>
        <w:t xml:space="preserve">иков (подрядчиков, исполнителей), проведенного в соответствии с требованиями </w:t>
      </w:r>
      <w:hyperlink r:id="rId66" w:history="1">
        <w:r>
          <w:t>пункта 1 части 1 статьи 30</w:t>
        </w:r>
      </w:hyperlink>
      <w:r>
        <w:t xml:space="preserve"> Федерального закона (тыс. рублей);</w:t>
      </w:r>
      <w:proofErr w:type="gramEnd"/>
    </w:p>
    <w:p w:rsidR="00C04537" w:rsidRDefault="004A0C72">
      <w:pPr>
        <w:pStyle w:val="a3"/>
      </w:pPr>
      <w:bookmarkStart w:id="33" w:name="anchor11026"/>
      <w:bookmarkEnd w:id="33"/>
      <w:r>
        <w:t xml:space="preserve">е) в </w:t>
      </w:r>
      <w:hyperlink r:id="rId67" w:history="1">
        <w:r>
          <w:t>позиц</w:t>
        </w:r>
        <w:r>
          <w:t>ии 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</w:t>
      </w:r>
      <w:r>
        <w:t xml:space="preserve">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t>извещениях</w:t>
      </w:r>
      <w:proofErr w:type="gramEnd"/>
      <w:r>
        <w:t xml:space="preserve"> об осуществлении которых было установлено тре</w:t>
      </w:r>
      <w:r>
        <w:t>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</w:t>
      </w:r>
      <w:r>
        <w:t>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</w:t>
      </w:r>
      <w:r>
        <w:t xml:space="preserve">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68" w:history="1">
        <w:r>
          <w:t>частью 5 статьи 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</w:t>
      </w:r>
      <w:r>
        <w:t>овленный условиями контракта в виде процента цены контракта;</w:t>
      </w:r>
    </w:p>
    <w:p w:rsidR="00C04537" w:rsidRDefault="004A0C72">
      <w:pPr>
        <w:pStyle w:val="a3"/>
      </w:pPr>
      <w:bookmarkStart w:id="34" w:name="anchor11027"/>
      <w:bookmarkEnd w:id="34"/>
      <w:r>
        <w:t xml:space="preserve">ж) в </w:t>
      </w:r>
      <w:hyperlink r:id="rId69" w:history="1">
        <w:r>
          <w:t>позиции 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</w:t>
      </w:r>
      <w:r>
        <w:t xml:space="preserve"> отчетном году, рассчитанный как сумма значений объемов, указанных в </w:t>
      </w:r>
      <w:hyperlink r:id="rId70" w:history="1">
        <w:r>
          <w:t>позициях 5</w:t>
        </w:r>
      </w:hyperlink>
      <w:r>
        <w:t xml:space="preserve"> и </w:t>
      </w:r>
      <w:hyperlink r:id="rId71" w:history="1">
        <w:r>
          <w:t>6</w:t>
        </w:r>
      </w:hyperlink>
      <w:r>
        <w:t xml:space="preserve"> (тыс. рублей);</w:t>
      </w:r>
    </w:p>
    <w:p w:rsidR="00C04537" w:rsidRDefault="004A0C72">
      <w:pPr>
        <w:pStyle w:val="a3"/>
      </w:pPr>
      <w:bookmarkStart w:id="35" w:name="anchor11028"/>
      <w:bookmarkEnd w:id="35"/>
      <w:r>
        <w:t xml:space="preserve">з) в </w:t>
      </w:r>
      <w:hyperlink r:id="rId72" w:history="1">
        <w:r>
          <w:t>позиции 8</w:t>
        </w:r>
      </w:hyperlink>
      <w:r>
        <w:t xml:space="preserve"> указывается доля закупок, которые заказчик осуществи</w:t>
      </w:r>
      <w:r>
        <w:t xml:space="preserve">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r:id="rId73" w:history="1">
        <w:r>
          <w:t>позиции 7</w:t>
        </w:r>
      </w:hyperlink>
      <w:r>
        <w:t>, по отношению к объему закупок, указанном</w:t>
      </w:r>
      <w:r>
        <w:t xml:space="preserve">у в </w:t>
      </w:r>
      <w:hyperlink r:id="rId74" w:history="1">
        <w:r>
          <w:t>позиции 3</w:t>
        </w:r>
      </w:hyperlink>
      <w:r>
        <w:t xml:space="preserve"> (процентов);</w:t>
      </w:r>
    </w:p>
    <w:p w:rsidR="00C04537" w:rsidRDefault="004A0C72">
      <w:pPr>
        <w:pStyle w:val="a3"/>
      </w:pPr>
      <w:bookmarkStart w:id="36" w:name="anchor11029"/>
      <w:bookmarkEnd w:id="36"/>
      <w:r>
        <w:t xml:space="preserve">и) в </w:t>
      </w:r>
      <w:hyperlink r:id="rId75" w:history="1">
        <w:r>
          <w:t>позиции 9</w:t>
        </w:r>
      </w:hyperlink>
      <w:r>
        <w:t xml:space="preserve"> указывается общая сумма начальных (максимальных) цен контрактов несостоявшихся определений поставщика (подрядчика, исполнителя), при проведении которых было установлено ограничение в отношении участников закупок, которыми могли быть только субъекты малого</w:t>
      </w:r>
      <w:r>
        <w:t xml:space="preserve"> предпринимательства и социально ориентированные некоммерческие организации и по </w:t>
      </w:r>
      <w:proofErr w:type="gramStart"/>
      <w:r>
        <w:t>результатам</w:t>
      </w:r>
      <w:proofErr w:type="gramEnd"/>
      <w:r>
        <w:t xml:space="preserve"> проведения которых контракт не заключен (тыс. рублей).</w:t>
      </w:r>
    </w:p>
    <w:p w:rsidR="00C04537" w:rsidRDefault="004A0C72">
      <w:pPr>
        <w:pStyle w:val="a3"/>
      </w:pPr>
      <w:bookmarkStart w:id="37" w:name="anchor11003"/>
      <w:bookmarkEnd w:id="37"/>
      <w:r>
        <w:t xml:space="preserve">3. В </w:t>
      </w:r>
      <w:hyperlink r:id="rId76" w:history="1">
        <w:r>
          <w:t>разделе III</w:t>
        </w:r>
      </w:hyperlink>
      <w:r>
        <w:t>:</w:t>
      </w:r>
    </w:p>
    <w:p w:rsidR="00C04537" w:rsidRDefault="004A0C72">
      <w:pPr>
        <w:pStyle w:val="a3"/>
      </w:pPr>
      <w:bookmarkStart w:id="38" w:name="anchor11031"/>
      <w:bookmarkEnd w:id="38"/>
      <w:r>
        <w:t xml:space="preserve">а) в </w:t>
      </w:r>
      <w:hyperlink r:id="rId77" w:history="1">
        <w:r>
          <w:t>позиции 1</w:t>
        </w:r>
      </w:hyperlink>
      <w:r>
        <w:t xml:space="preserve"> указываются уник</w:t>
      </w:r>
      <w:r>
        <w:t>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C04537" w:rsidRDefault="004A0C72">
      <w:pPr>
        <w:pStyle w:val="a3"/>
      </w:pPr>
      <w:bookmarkStart w:id="39" w:name="anchor11032"/>
      <w:bookmarkEnd w:id="39"/>
      <w:r>
        <w:t xml:space="preserve">б) в </w:t>
      </w:r>
      <w:hyperlink r:id="rId78" w:history="1">
        <w:r>
          <w:t>позиции 2</w:t>
        </w:r>
      </w:hyperlink>
      <w:r>
        <w:t xml:space="preserve"> указыв</w:t>
      </w:r>
      <w:r>
        <w:t xml:space="preserve">аются все уникальные номера реестровых записей из реестра контрактов, заключенных заказчиками, в отношении контрактов, содержащих условие о </w:t>
      </w:r>
      <w:r>
        <w:lastRenderedPageBreak/>
        <w:t xml:space="preserve">привлечении к исполнению контрактов субподрядчиков (соисполнителей) из числа субъектов малого предпринимательства и </w:t>
      </w:r>
      <w:r>
        <w:t>социально ориентированных некоммерческих организаций;</w:t>
      </w:r>
    </w:p>
    <w:p w:rsidR="00C04537" w:rsidRDefault="004A0C72">
      <w:pPr>
        <w:pStyle w:val="a3"/>
      </w:pPr>
      <w:bookmarkStart w:id="40" w:name="anchor11033"/>
      <w:bookmarkEnd w:id="40"/>
      <w:proofErr w:type="gramStart"/>
      <w:r>
        <w:t xml:space="preserve">в) в </w:t>
      </w:r>
      <w:hyperlink r:id="rId79" w:history="1">
        <w:r>
          <w:t>позиции 3</w:t>
        </w:r>
      </w:hyperlink>
      <w:r>
        <w:t xml:space="preserve"> указываются уникальные номера реестровых записей из реестра контрактов, заключенных заказчиками, в отношении контрактов, заключенных по результатам осуществл</w:t>
      </w:r>
      <w:r>
        <w:t xml:space="preserve">ения закупок, не подлежащих в соответствии с </w:t>
      </w:r>
      <w:hyperlink r:id="rId80" w:history="1">
        <w:r>
          <w:t>Федеральным 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</w:t>
      </w:r>
      <w:r>
        <w:t>ан осуществить у субъектов малого предпринимательства и социально ориентированных некоммерческих организаций.</w:t>
      </w:r>
      <w:proofErr w:type="gramEnd"/>
    </w:p>
    <w:p w:rsidR="00C04537" w:rsidRDefault="00C04537">
      <w:pPr>
        <w:pStyle w:val="a3"/>
      </w:pPr>
    </w:p>
    <w:p w:rsidR="00C04537" w:rsidRDefault="004A0C72">
      <w:pPr>
        <w:pStyle w:val="a3"/>
        <w:ind w:firstLine="680"/>
        <w:jc w:val="right"/>
      </w:pPr>
      <w:bookmarkStart w:id="41" w:name="anchor2000"/>
      <w:bookmarkEnd w:id="41"/>
      <w:r>
        <w:rPr>
          <w:b/>
          <w:color w:val="26282F"/>
        </w:rPr>
        <w:t xml:space="preserve">Утверждена </w:t>
      </w:r>
      <w:hyperlink r:id="rId81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Правительства РФ от 17 марта 2015 г. N 238 (с изменениями от 5 февраля 2016 г., 25 июня 2019 </w:t>
      </w:r>
      <w:r>
        <w:rPr>
          <w:b/>
          <w:color w:val="26282F"/>
        </w:rPr>
        <w:t>г., 16 апреля, 7 ноября 2020 г., 27 января, 20 декабря 2022 г.)</w:t>
      </w:r>
    </w:p>
    <w:p w:rsidR="00C04537" w:rsidRDefault="00C04537">
      <w:pPr>
        <w:pStyle w:val="a3"/>
        <w:sectPr w:rsidR="00C04537">
          <w:footerReference w:type="default" r:id="rId82"/>
          <w:pgSz w:w="11906" w:h="16838"/>
          <w:pgMar w:top="794" w:right="794" w:bottom="794" w:left="794" w:header="720" w:footer="720" w:gutter="0"/>
          <w:cols w:space="720"/>
        </w:sectPr>
      </w:pPr>
    </w:p>
    <w:p w:rsidR="00C04537" w:rsidRDefault="00C04537">
      <w:pPr>
        <w:pStyle w:val="Standard"/>
      </w:pPr>
    </w:p>
    <w:p w:rsidR="00C04537" w:rsidRDefault="004A0C72">
      <w:pPr>
        <w:pStyle w:val="1"/>
      </w:pPr>
      <w:r>
        <w:t>ФОРМА отчета об объеме закупок у субъектов малого предпринимательства и социально ориентированных некоммерческих организаций за _____ отчетный год</w:t>
      </w:r>
    </w:p>
    <w:p w:rsidR="00C04537" w:rsidRDefault="00C04537">
      <w:pPr>
        <w:pStyle w:val="a3"/>
      </w:pPr>
    </w:p>
    <w:p w:rsidR="00C04537" w:rsidRDefault="004A0C72">
      <w:pPr>
        <w:pStyle w:val="1"/>
      </w:pPr>
      <w:bookmarkStart w:id="42" w:name="anchor2001"/>
      <w:bookmarkEnd w:id="42"/>
      <w:r>
        <w:t>I. Сведения о заказчике:</w:t>
      </w:r>
    </w:p>
    <w:p w:rsidR="00C04537" w:rsidRDefault="00C04537">
      <w:pPr>
        <w:pStyle w:val="a3"/>
      </w:pPr>
    </w:p>
    <w:tbl>
      <w:tblPr>
        <w:tblW w:w="15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7"/>
        <w:gridCol w:w="6803"/>
      </w:tblGrid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  <w:vAlign w:val="center"/>
          </w:tcPr>
          <w:p w:rsidR="00C04537" w:rsidRDefault="004A0C72">
            <w:pPr>
              <w:pStyle w:val="a3"/>
              <w:ind w:firstLine="0"/>
            </w:pPr>
            <w:bookmarkStart w:id="43" w:name="anchor20011"/>
            <w:bookmarkEnd w:id="43"/>
            <w:r>
              <w:t>Наименование</w:t>
            </w:r>
          </w:p>
        </w:tc>
        <w:tc>
          <w:tcPr>
            <w:tcW w:w="6803" w:type="dxa"/>
            <w:vAlign w:val="center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C04537">
            <w:pPr>
              <w:pStyle w:val="a3"/>
            </w:pPr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44" w:name="anchor20012"/>
            <w:bookmarkEnd w:id="44"/>
            <w:r>
              <w:t>Организационно-правовая форма</w:t>
            </w:r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45" w:name="anchor20013"/>
            <w:bookmarkEnd w:id="45"/>
            <w:r>
              <w:t>Место нахождения (адрес), телефон, адрес электронной почты</w:t>
            </w:r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46" w:name="anchor20014"/>
            <w:bookmarkEnd w:id="46"/>
            <w:r>
              <w:t>ИНН</w:t>
            </w:r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47" w:name="anchor20015"/>
            <w:bookmarkEnd w:id="47"/>
            <w:r>
              <w:t>КПП</w:t>
            </w:r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48" w:name="anchor20016"/>
            <w:bookmarkEnd w:id="48"/>
            <w:r>
              <w:t xml:space="preserve">по </w:t>
            </w:r>
            <w:hyperlink r:id="rId83" w:history="1">
              <w:r>
                <w:t>ОКОПФ</w:t>
              </w:r>
            </w:hyperlink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49" w:name="anchor20017"/>
            <w:bookmarkEnd w:id="49"/>
            <w:r>
              <w:t>по ОКПО</w:t>
            </w:r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447" w:type="dxa"/>
          </w:tcPr>
          <w:p w:rsidR="00C04537" w:rsidRDefault="004A0C72">
            <w:pPr>
              <w:pStyle w:val="a3"/>
              <w:ind w:firstLine="0"/>
            </w:pPr>
            <w:bookmarkStart w:id="50" w:name="anchor20018"/>
            <w:bookmarkEnd w:id="50"/>
            <w:r>
              <w:t xml:space="preserve">по </w:t>
            </w:r>
            <w:hyperlink r:id="rId84" w:history="1">
              <w:r>
                <w:t>ОКТМО</w:t>
              </w:r>
            </w:hyperlink>
          </w:p>
        </w:tc>
        <w:tc>
          <w:tcPr>
            <w:tcW w:w="6803" w:type="dxa"/>
          </w:tcPr>
          <w:p w:rsidR="00C04537" w:rsidRDefault="00C04537">
            <w:pPr>
              <w:pStyle w:val="a3"/>
            </w:pPr>
          </w:p>
        </w:tc>
      </w:tr>
    </w:tbl>
    <w:p w:rsidR="00C04537" w:rsidRDefault="00C04537">
      <w:pPr>
        <w:pStyle w:val="a3"/>
      </w:pPr>
    </w:p>
    <w:p w:rsidR="00C04537" w:rsidRDefault="004A0C72">
      <w:pPr>
        <w:pStyle w:val="1"/>
      </w:pPr>
      <w:bookmarkStart w:id="51" w:name="anchor2002"/>
      <w:bookmarkEnd w:id="51"/>
      <w:r>
        <w:t>II. Информация об объеме закупок у субъектов малого предпринимательства и социально ориентированных некоммерческих организаций, о несостоявшемся определении поставщиков (подряд</w:t>
      </w:r>
      <w:r>
        <w:t>чиков, исполнителей) c участием субъектов малого предпринимательства и социально ориентированных некоммерческих организаций</w:t>
      </w:r>
    </w:p>
    <w:p w:rsidR="00C04537" w:rsidRDefault="00C04537">
      <w:pPr>
        <w:pStyle w:val="a3"/>
      </w:pPr>
    </w:p>
    <w:tbl>
      <w:tblPr>
        <w:tblW w:w="15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7"/>
        <w:gridCol w:w="10431"/>
        <w:gridCol w:w="3912"/>
      </w:tblGrid>
      <w:tr w:rsidR="00C04537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537" w:rsidRDefault="004A0C72">
            <w:pPr>
              <w:pStyle w:val="a3"/>
              <w:ind w:firstLine="0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04537" w:rsidRDefault="004A0C72">
            <w:pPr>
              <w:pStyle w:val="a3"/>
              <w:ind w:firstLine="0"/>
              <w:jc w:val="center"/>
            </w:pPr>
            <w:r>
              <w:t>Величина показателя</w:t>
            </w: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3"/>
            <w:vAlign w:val="center"/>
          </w:tcPr>
          <w:p w:rsidR="00C04537" w:rsidRDefault="00C04537">
            <w:pPr>
              <w:pStyle w:val="a3"/>
            </w:pPr>
          </w:p>
        </w:tc>
        <w:tc>
          <w:tcPr>
            <w:tcW w:w="3912" w:type="dxa"/>
            <w:vAlign w:val="center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15250" w:type="dxa"/>
            <w:gridSpan w:val="4"/>
          </w:tcPr>
          <w:p w:rsidR="00C04537" w:rsidRDefault="004A0C72">
            <w:pPr>
              <w:pStyle w:val="a3"/>
              <w:ind w:firstLine="0"/>
              <w:jc w:val="center"/>
            </w:pPr>
            <w:r>
              <w:t xml:space="preserve">Расчет объема закупок, который заказчик обязан осуществить у </w:t>
            </w:r>
            <w:r>
              <w:t>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4A0C72">
            <w:pPr>
              <w:pStyle w:val="a3"/>
              <w:ind w:firstLine="0"/>
            </w:pPr>
            <w:bookmarkStart w:id="52" w:name="anchor20021"/>
            <w:bookmarkEnd w:id="52"/>
            <w:r>
              <w:t>1.</w:t>
            </w: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4A0C72">
            <w:pPr>
              <w:pStyle w:val="a7"/>
            </w:pPr>
            <w:bookmarkStart w:id="53" w:name="anchor20022"/>
            <w:bookmarkEnd w:id="53"/>
            <w:r>
              <w:t>2.</w:t>
            </w: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proofErr w:type="gramStart"/>
            <w:r>
              <w:t xml:space="preserve">Общий </w:t>
            </w:r>
            <w:r>
              <w:t xml:space="preserve">объем финансового обеспечения для оплаты контрактов в отчетном году в рамках осуществления закупок, не подлежащих в соответствии с </w:t>
            </w:r>
            <w:hyperlink r:id="rId85" w:history="1">
              <w:r>
                <w:t>Федеральным законом</w:t>
              </w:r>
            </w:hyperlink>
            <w:r>
              <w:t xml:space="preserve"> "О контрактной системе в сфере з</w:t>
            </w:r>
            <w:r>
              <w:t xml:space="preserve">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</w:t>
            </w:r>
            <w:r>
              <w:lastRenderedPageBreak/>
              <w:t>малого предпринимательства и</w:t>
            </w:r>
            <w:proofErr w:type="gramEnd"/>
            <w: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C04537">
            <w:pPr>
              <w:pStyle w:val="a3"/>
            </w:pPr>
            <w:bookmarkStart w:id="54" w:name="anchor200222"/>
            <w:bookmarkEnd w:id="54"/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объем финансов</w:t>
            </w:r>
            <w:r>
              <w:t>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</w:t>
            </w:r>
            <w:r>
              <w:t>нную тайну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C04537">
            <w:pPr>
              <w:pStyle w:val="a3"/>
            </w:pPr>
            <w:bookmarkStart w:id="55" w:name="anchor200223"/>
            <w:bookmarkEnd w:id="55"/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</w:t>
            </w:r>
            <w:r>
              <w:t>сведения, составляющие государственную тайну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C04537">
            <w:pPr>
              <w:pStyle w:val="a3"/>
            </w:pPr>
            <w:bookmarkStart w:id="56" w:name="anchor200224"/>
            <w:bookmarkEnd w:id="56"/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proofErr w:type="gramStart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86" w:history="1">
              <w:r>
                <w:t>частью 1</w:t>
              </w:r>
            </w:hyperlink>
            <w:r>
              <w:t xml:space="preserve"> (за исключением закупок, которые осуществлены в соответствии с </w:t>
            </w:r>
            <w:hyperlink r:id="rId87" w:history="1">
              <w:r>
                <w:t>пунктом 25 части 1 статьи 93</w:t>
              </w:r>
            </w:hyperlink>
            <w:r>
              <w:t xml:space="preserve"> Федерального закона по результатам несостояв</w:t>
            </w:r>
            <w:r>
              <w:t xml:space="preserve">шегося определения поставщиков (подрядчиков, исполнителей), проведенного в соответствии с требованиями </w:t>
            </w:r>
            <w:hyperlink r:id="rId88" w:history="1">
              <w:r>
                <w:t>пункта 1 части 1 статьи 30</w:t>
              </w:r>
            </w:hyperlink>
            <w:r>
              <w:t xml:space="preserve"> Федерального закона) и </w:t>
            </w:r>
            <w:hyperlink r:id="rId89" w:history="1">
              <w:r>
                <w:t>частью 12 статьи</w:t>
              </w:r>
              <w:proofErr w:type="gramEnd"/>
              <w:r>
                <w:t xml:space="preserve"> 93 </w:t>
              </w:r>
            </w:hyperlink>
            <w:r>
              <w:t>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C04537">
            <w:pPr>
              <w:pStyle w:val="a3"/>
            </w:pPr>
            <w:bookmarkStart w:id="57" w:name="anchor200225"/>
            <w:bookmarkEnd w:id="57"/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 xml:space="preserve">объем </w:t>
            </w:r>
            <w:r>
              <w:t>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</w:t>
            </w:r>
            <w:r>
              <w:t>осударственную тайну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C04537">
            <w:pPr>
              <w:pStyle w:val="a3"/>
            </w:pPr>
            <w:bookmarkStart w:id="58" w:name="anchor200226"/>
            <w:bookmarkEnd w:id="58"/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</w:t>
            </w:r>
            <w:r>
              <w:t>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4A0C72">
            <w:pPr>
              <w:pStyle w:val="a3"/>
              <w:ind w:firstLine="0"/>
            </w:pPr>
            <w:bookmarkStart w:id="59" w:name="anchor20023"/>
            <w:bookmarkEnd w:id="59"/>
            <w:r>
              <w:t>3.</w:t>
            </w:r>
          </w:p>
        </w:tc>
        <w:tc>
          <w:tcPr>
            <w:tcW w:w="10431" w:type="dxa"/>
          </w:tcPr>
          <w:p w:rsidR="00C04537" w:rsidRDefault="004A0C72">
            <w:pPr>
              <w:pStyle w:val="a3"/>
              <w:ind w:firstLine="0"/>
            </w:pPr>
            <w:r>
              <w:t xml:space="preserve">Совокупный годовой объем закупок, рассчитанный за вычетом закупок, не подлежащих в соответствии с </w:t>
            </w:r>
            <w:hyperlink r:id="rId90" w:history="1">
              <w:r>
                <w:t>Федеральным 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</w:t>
            </w:r>
            <w:r>
              <w:t>их организаций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  <w:gridSpan w:val="2"/>
          </w:tcPr>
          <w:p w:rsidR="00C04537" w:rsidRDefault="004A0C72">
            <w:pPr>
              <w:pStyle w:val="a3"/>
              <w:ind w:firstLine="0"/>
            </w:pPr>
            <w:bookmarkStart w:id="60" w:name="anchor20024"/>
            <w:bookmarkEnd w:id="60"/>
            <w:r>
              <w:t>4.</w:t>
            </w: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 xml:space="preserve">Объем закупок, который заказчик обязан в соответствии с </w:t>
            </w:r>
            <w:hyperlink r:id="rId91" w:history="1">
              <w:r>
                <w:t>частью 1 статьи 30</w:t>
              </w:r>
            </w:hyperlink>
            <w:r>
      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15250" w:type="dxa"/>
            <w:gridSpan w:val="4"/>
          </w:tcPr>
          <w:p w:rsidR="00C04537" w:rsidRDefault="004A0C72">
            <w:pPr>
              <w:pStyle w:val="a3"/>
              <w:ind w:firstLine="0"/>
              <w:jc w:val="center"/>
            </w:pPr>
            <w:r>
              <w:t>Объем закупок, который заказчик осуществил у субъектов малого предпринимательства и социально ори</w:t>
            </w:r>
            <w:r>
              <w:t xml:space="preserve">ентированных некоммерческих </w:t>
            </w:r>
            <w:r>
              <w:lastRenderedPageBreak/>
              <w:t>организаций в отчетном году</w:t>
            </w: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C04537" w:rsidRDefault="004A0C72">
            <w:pPr>
              <w:pStyle w:val="a3"/>
              <w:ind w:firstLine="0"/>
            </w:pPr>
            <w:bookmarkStart w:id="61" w:name="anchor20025"/>
            <w:bookmarkEnd w:id="61"/>
            <w:r>
              <w:lastRenderedPageBreak/>
              <w:t>5.</w:t>
            </w:r>
          </w:p>
        </w:tc>
        <w:tc>
          <w:tcPr>
            <w:tcW w:w="10488" w:type="dxa"/>
            <w:gridSpan w:val="2"/>
          </w:tcPr>
          <w:p w:rsidR="00C04537" w:rsidRDefault="004A0C72">
            <w:pPr>
              <w:pStyle w:val="a7"/>
            </w:pPr>
            <w:r>
              <w:t xml:space="preserve"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</w:t>
            </w:r>
            <w:hyperlink r:id="rId92" w:history="1">
              <w:r>
                <w:t>пункта 1 части 1 статьи 30</w:t>
              </w:r>
            </w:hyperlink>
            <w:r>
              <w:t xml:space="preserve"> Федерального закона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C04537" w:rsidRDefault="004A0C72">
            <w:pPr>
              <w:pStyle w:val="a3"/>
              <w:ind w:firstLine="0"/>
            </w:pPr>
            <w:bookmarkStart w:id="62" w:name="anchor20026"/>
            <w:bookmarkEnd w:id="62"/>
            <w:r>
              <w:t>6.</w:t>
            </w:r>
          </w:p>
        </w:tc>
        <w:tc>
          <w:tcPr>
            <w:tcW w:w="10488" w:type="dxa"/>
            <w:gridSpan w:val="2"/>
          </w:tcPr>
          <w:p w:rsidR="00C04537" w:rsidRDefault="004A0C72">
            <w:pPr>
              <w:pStyle w:val="a7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</w:t>
            </w:r>
            <w:r>
              <w:t xml:space="preserve">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</w:t>
            </w:r>
            <w:r>
              <w:t>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</w:t>
            </w:r>
            <w:r>
              <w:t>изаций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C04537" w:rsidRDefault="004A0C72">
            <w:pPr>
              <w:pStyle w:val="a3"/>
              <w:ind w:firstLine="0"/>
            </w:pPr>
            <w:bookmarkStart w:id="63" w:name="anchor20027"/>
            <w:bookmarkEnd w:id="63"/>
            <w:r>
              <w:t>7.</w:t>
            </w:r>
          </w:p>
        </w:tc>
        <w:tc>
          <w:tcPr>
            <w:tcW w:w="10488" w:type="dxa"/>
            <w:gridSpan w:val="2"/>
          </w:tcPr>
          <w:p w:rsidR="00C04537" w:rsidRDefault="004A0C72">
            <w:pPr>
              <w:pStyle w:val="a7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C04537" w:rsidRDefault="004A0C72">
            <w:pPr>
              <w:pStyle w:val="a3"/>
              <w:ind w:firstLine="0"/>
            </w:pPr>
            <w:bookmarkStart w:id="64" w:name="anchor20028"/>
            <w:bookmarkEnd w:id="64"/>
            <w:r>
              <w:t>8.</w:t>
            </w:r>
          </w:p>
        </w:tc>
        <w:tc>
          <w:tcPr>
            <w:tcW w:w="10488" w:type="dxa"/>
            <w:gridSpan w:val="2"/>
          </w:tcPr>
          <w:p w:rsidR="00C04537" w:rsidRDefault="004A0C72">
            <w:pPr>
              <w:pStyle w:val="a3"/>
              <w:ind w:firstLine="0"/>
            </w:pPr>
            <w:proofErr w:type="gramStart"/>
            <w:r>
              <w:t>Доля закупок, которые заказчик осуществил у субъектов мало</w:t>
            </w:r>
            <w:r>
              <w:t xml:space="preserve">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</w:t>
            </w:r>
            <w:hyperlink r:id="rId93" w:history="1">
              <w:r>
                <w:t>Федеральным 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</w:t>
            </w:r>
            <w:r>
              <w:t>ций (процентов)</w:t>
            </w:r>
            <w:proofErr w:type="gramEnd"/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15250" w:type="dxa"/>
            <w:gridSpan w:val="4"/>
          </w:tcPr>
          <w:p w:rsidR="00C04537" w:rsidRDefault="004A0C72">
            <w:pPr>
              <w:pStyle w:val="a3"/>
              <w:ind w:firstLine="0"/>
              <w:jc w:val="center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C04537" w:rsidRDefault="004A0C72">
            <w:pPr>
              <w:pStyle w:val="a3"/>
              <w:ind w:firstLine="0"/>
            </w:pPr>
            <w:bookmarkStart w:id="65" w:name="anchor20029"/>
            <w:bookmarkEnd w:id="65"/>
            <w:r>
              <w:t>9.</w:t>
            </w:r>
          </w:p>
        </w:tc>
        <w:tc>
          <w:tcPr>
            <w:tcW w:w="10488" w:type="dxa"/>
            <w:gridSpan w:val="2"/>
          </w:tcPr>
          <w:p w:rsidR="00C04537" w:rsidRDefault="004A0C72">
            <w:pPr>
              <w:pStyle w:val="a7"/>
            </w:pPr>
            <w:r>
              <w:t xml:space="preserve">Сумма начальных (максимальных) цен контрактов </w:t>
            </w:r>
            <w:r>
              <w:t xml:space="preserve">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</w:t>
            </w:r>
            <w:proofErr w:type="gramStart"/>
            <w:r>
              <w:t>результатам</w:t>
            </w:r>
            <w:proofErr w:type="gramEnd"/>
            <w:r>
              <w:t xml:space="preserve"> проведения которых контракт не заключен (тыс. рублей)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</w:tbl>
    <w:p w:rsidR="00C04537" w:rsidRDefault="00C04537">
      <w:pPr>
        <w:pStyle w:val="a3"/>
      </w:pPr>
    </w:p>
    <w:p w:rsidR="00C04537" w:rsidRDefault="004A0C72">
      <w:pPr>
        <w:pStyle w:val="1"/>
      </w:pPr>
      <w:bookmarkStart w:id="66" w:name="anchor2003"/>
      <w:bookmarkEnd w:id="66"/>
      <w:r>
        <w:t>III. Информац</w:t>
      </w:r>
      <w:r>
        <w:t>ия о заключенных контрактах</w:t>
      </w:r>
    </w:p>
    <w:p w:rsidR="00C04537" w:rsidRDefault="00C04537">
      <w:pPr>
        <w:pStyle w:val="a3"/>
      </w:pPr>
    </w:p>
    <w:tbl>
      <w:tblPr>
        <w:tblW w:w="15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10431"/>
        <w:gridCol w:w="3912"/>
      </w:tblGrid>
      <w:tr w:rsidR="00C04537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537" w:rsidRDefault="004A0C72">
            <w:pPr>
              <w:pStyle w:val="a3"/>
              <w:ind w:firstLine="0"/>
              <w:jc w:val="center"/>
            </w:pPr>
            <w:r>
              <w:t>Виды заключенных контрактов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</w:tcPr>
          <w:p w:rsidR="00C04537" w:rsidRDefault="004A0C72">
            <w:pPr>
              <w:pStyle w:val="a3"/>
              <w:ind w:firstLine="0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2"/>
          </w:tcPr>
          <w:p w:rsidR="00C04537" w:rsidRDefault="00C04537">
            <w:pPr>
              <w:pStyle w:val="a3"/>
            </w:pP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4A0C72">
            <w:pPr>
              <w:pStyle w:val="a3"/>
              <w:ind w:firstLine="0"/>
              <w:jc w:val="center"/>
            </w:pPr>
            <w:bookmarkStart w:id="67" w:name="anchor20031"/>
            <w:bookmarkEnd w:id="67"/>
            <w:r>
              <w:t>1.</w:t>
            </w: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4A0C72">
            <w:pPr>
              <w:pStyle w:val="a3"/>
              <w:ind w:firstLine="0"/>
              <w:jc w:val="center"/>
            </w:pPr>
            <w:bookmarkStart w:id="68" w:name="anchor20032"/>
            <w:bookmarkEnd w:id="68"/>
            <w:r>
              <w:lastRenderedPageBreak/>
              <w:t>2.</w:t>
            </w: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4A0C72">
            <w:pPr>
              <w:pStyle w:val="a3"/>
              <w:ind w:firstLine="0"/>
              <w:jc w:val="center"/>
            </w:pPr>
            <w:bookmarkStart w:id="69" w:name="anchor20033"/>
            <w:bookmarkEnd w:id="69"/>
            <w:r>
              <w:t>3.</w:t>
            </w:r>
          </w:p>
        </w:tc>
        <w:tc>
          <w:tcPr>
            <w:tcW w:w="10431" w:type="dxa"/>
          </w:tcPr>
          <w:p w:rsidR="00C04537" w:rsidRDefault="004A0C72">
            <w:pPr>
              <w:pStyle w:val="a3"/>
              <w:ind w:firstLine="0"/>
            </w:pPr>
            <w:r>
              <w:t xml:space="preserve">Контракты, заключенные по результатам </w:t>
            </w:r>
            <w:r>
              <w:t xml:space="preserve">осуществления закупок, не подлежащих в соответствии с </w:t>
            </w:r>
            <w:hyperlink r:id="rId94" w:history="1">
              <w:r>
                <w:t>Федеральным 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</w:t>
            </w:r>
            <w:r>
              <w:t>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C04537">
            <w:pPr>
              <w:pStyle w:val="a3"/>
            </w:pP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C04537">
            <w:pPr>
              <w:pStyle w:val="a3"/>
            </w:pPr>
            <w:bookmarkStart w:id="70" w:name="anchor200333"/>
            <w:bookmarkEnd w:id="70"/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proofErr w:type="gramStart"/>
            <w:r>
              <w:t>контракты, заключенные с единственным поставщиком (подрядчиком,</w:t>
            </w:r>
            <w:r>
              <w:t xml:space="preserve"> исполнителем) в соответствии с </w:t>
            </w:r>
            <w:hyperlink r:id="rId95" w:history="1">
              <w:r>
                <w:t>частями 1</w:t>
              </w:r>
            </w:hyperlink>
            <w:r>
              <w:t xml:space="preserve"> и </w:t>
            </w:r>
            <w:hyperlink r:id="rId96" w:history="1">
              <w:r>
                <w:t>12 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97" w:history="1">
              <w:r>
                <w:t>пун</w:t>
              </w:r>
              <w:r>
                <w:t>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98" w:history="1">
              <w:r>
                <w:t>пункта</w:t>
              </w:r>
              <w:r>
                <w:t xml:space="preserve"> 1 части 1 статьи 30</w:t>
              </w:r>
            </w:hyperlink>
            <w:r>
              <w:t xml:space="preserve"> Федерального закона</w:t>
            </w:r>
            <w:proofErr w:type="gramEnd"/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C04537">
            <w:pPr>
              <w:pStyle w:val="a3"/>
            </w:pP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bookmarkStart w:id="71" w:name="anchor2003333"/>
            <w:bookmarkEnd w:id="71"/>
            <w:r>
              <w:t xml:space="preserve">контракты, которые заключены в соответствии с </w:t>
            </w:r>
            <w:hyperlink r:id="rId99" w:history="1">
              <w:r>
                <w:t>пунктом 25 части 1 статьи 93</w:t>
              </w:r>
            </w:hyperlink>
            <w:r>
              <w:t xml:space="preserve"> Федерального </w:t>
            </w:r>
            <w:proofErr w:type="gramStart"/>
            <w:r>
              <w:t>закона по результатам</w:t>
            </w:r>
            <w:proofErr w:type="gramEnd"/>
            <w:r>
              <w:t xml:space="preserve"> несостоявшегося определения поставщиков (подрядчиков, исполнителей), проведенного в соответствии с требованиями </w:t>
            </w:r>
            <w:hyperlink r:id="rId100" w:history="1">
              <w:r>
                <w:t>пункта 1 части 1 статьи 30</w:t>
              </w:r>
            </w:hyperlink>
            <w:r>
              <w:t xml:space="preserve"> Феде</w:t>
            </w:r>
            <w:r>
              <w:t>рального закона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C04537">
            <w:pPr>
              <w:pStyle w:val="a3"/>
            </w:pP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4537" w:rsidRDefault="00C04537">
            <w:pPr>
              <w:pStyle w:val="a3"/>
            </w:pPr>
          </w:p>
        </w:tc>
        <w:tc>
          <w:tcPr>
            <w:tcW w:w="10431" w:type="dxa"/>
          </w:tcPr>
          <w:p w:rsidR="00C04537" w:rsidRDefault="004A0C72">
            <w:pPr>
              <w:pStyle w:val="a7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3912" w:type="dxa"/>
          </w:tcPr>
          <w:p w:rsidR="00C04537" w:rsidRDefault="00C04537">
            <w:pPr>
              <w:pStyle w:val="a3"/>
            </w:pPr>
          </w:p>
        </w:tc>
      </w:tr>
    </w:tbl>
    <w:p w:rsidR="00C04537" w:rsidRDefault="00C04537">
      <w:pPr>
        <w:pStyle w:val="a3"/>
      </w:pPr>
    </w:p>
    <w:tbl>
      <w:tblPr>
        <w:tblW w:w="15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6"/>
        <w:gridCol w:w="3402"/>
        <w:gridCol w:w="5102"/>
      </w:tblGrid>
      <w:tr w:rsidR="00C04537">
        <w:tblPrEx>
          <w:tblCellMar>
            <w:top w:w="0" w:type="dxa"/>
            <w:bottom w:w="0" w:type="dxa"/>
          </w:tblCellMar>
        </w:tblPrEx>
        <w:tc>
          <w:tcPr>
            <w:tcW w:w="6746" w:type="dxa"/>
          </w:tcPr>
          <w:p w:rsidR="00C04537" w:rsidRDefault="004A0C72">
            <w:pPr>
              <w:pStyle w:val="a7"/>
            </w:pPr>
            <w:r>
              <w:t>Руководитель</w:t>
            </w:r>
          </w:p>
          <w:p w:rsidR="00C04537" w:rsidRDefault="004A0C72">
            <w:pPr>
              <w:pStyle w:val="a7"/>
            </w:pPr>
            <w:r>
              <w:t>(уполномоченный работник)</w:t>
            </w:r>
          </w:p>
        </w:tc>
        <w:tc>
          <w:tcPr>
            <w:tcW w:w="3402" w:type="dxa"/>
            <w:vAlign w:val="bottom"/>
          </w:tcPr>
          <w:p w:rsidR="00C04537" w:rsidRDefault="004A0C72">
            <w:pPr>
              <w:pStyle w:val="a3"/>
              <w:ind w:firstLine="0"/>
              <w:jc w:val="center"/>
            </w:pPr>
            <w:r>
              <w:t>____</w:t>
            </w:r>
            <w:r>
              <w:t>_____________</w:t>
            </w:r>
          </w:p>
        </w:tc>
        <w:tc>
          <w:tcPr>
            <w:tcW w:w="5102" w:type="dxa"/>
            <w:vAlign w:val="bottom"/>
          </w:tcPr>
          <w:p w:rsidR="00C04537" w:rsidRDefault="004A0C72">
            <w:pPr>
              <w:pStyle w:val="a3"/>
              <w:ind w:firstLine="0"/>
              <w:jc w:val="center"/>
            </w:pPr>
            <w:r>
              <w:t>____________________________</w:t>
            </w:r>
          </w:p>
        </w:tc>
      </w:tr>
      <w:tr w:rsidR="00C04537">
        <w:tblPrEx>
          <w:tblCellMar>
            <w:top w:w="0" w:type="dxa"/>
            <w:bottom w:w="0" w:type="dxa"/>
          </w:tblCellMar>
        </w:tblPrEx>
        <w:tc>
          <w:tcPr>
            <w:tcW w:w="6746" w:type="dxa"/>
          </w:tcPr>
          <w:p w:rsidR="00C04537" w:rsidRDefault="004A0C72">
            <w:pPr>
              <w:pStyle w:val="a3"/>
              <w:ind w:firstLine="0"/>
            </w:pPr>
            <w:r>
              <w:t>(должность)</w:t>
            </w:r>
          </w:p>
        </w:tc>
        <w:tc>
          <w:tcPr>
            <w:tcW w:w="3402" w:type="dxa"/>
          </w:tcPr>
          <w:p w:rsidR="00C04537" w:rsidRDefault="004A0C72">
            <w:pPr>
              <w:pStyle w:val="a3"/>
              <w:ind w:firstLine="0"/>
              <w:jc w:val="center"/>
            </w:pPr>
            <w:r>
              <w:t>(подпись)</w:t>
            </w:r>
          </w:p>
        </w:tc>
        <w:tc>
          <w:tcPr>
            <w:tcW w:w="5102" w:type="dxa"/>
          </w:tcPr>
          <w:p w:rsidR="00C04537" w:rsidRDefault="004A0C72">
            <w:pPr>
              <w:pStyle w:val="a3"/>
              <w:ind w:firstLine="0"/>
              <w:jc w:val="center"/>
            </w:pPr>
            <w:r>
              <w:t>(расшифровка подписи)</w:t>
            </w:r>
          </w:p>
        </w:tc>
      </w:tr>
    </w:tbl>
    <w:p w:rsidR="00C04537" w:rsidRDefault="00C04537">
      <w:pPr>
        <w:pStyle w:val="a3"/>
      </w:pPr>
    </w:p>
    <w:p w:rsidR="00C04537" w:rsidRDefault="004A0C72">
      <w:pPr>
        <w:pStyle w:val="a7"/>
      </w:pPr>
      <w:r>
        <w:t>М.П.</w:t>
      </w:r>
    </w:p>
    <w:p w:rsidR="00C04537" w:rsidRDefault="00C04537">
      <w:pPr>
        <w:pStyle w:val="a3"/>
      </w:pPr>
    </w:p>
    <w:p w:rsidR="00C04537" w:rsidRDefault="004A0C72">
      <w:pPr>
        <w:pStyle w:val="a7"/>
      </w:pPr>
      <w:r>
        <w:t>"____" _____________ 20__ г.</w:t>
      </w:r>
    </w:p>
    <w:p w:rsidR="00C04537" w:rsidRDefault="00C04537">
      <w:pPr>
        <w:pStyle w:val="a3"/>
      </w:pPr>
    </w:p>
    <w:sectPr w:rsidR="00C04537">
      <w:headerReference w:type="default" r:id="rId101"/>
      <w:footerReference w:type="default" r:id="rId102"/>
      <w:pgSz w:w="16838" w:h="11906" w:orient="landscape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0C72">
      <w:r>
        <w:separator/>
      </w:r>
    </w:p>
  </w:endnote>
  <w:endnote w:type="continuationSeparator" w:id="0">
    <w:p w:rsidR="00000000" w:rsidRDefault="004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F77E6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77E61" w:rsidRDefault="004A0C72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F77E61" w:rsidRDefault="004A0C72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F77E61" w:rsidRDefault="004A0C72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F77E6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77E61" w:rsidRDefault="004A0C72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F77E61" w:rsidRDefault="004A0C72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F77E61" w:rsidRDefault="004A0C72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0C72">
      <w:r>
        <w:separator/>
      </w:r>
    </w:p>
  </w:footnote>
  <w:footnote w:type="continuationSeparator" w:id="0">
    <w:p w:rsidR="00000000" w:rsidRDefault="004A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61" w:rsidRDefault="004A0C72">
    <w:pPr>
      <w:pStyle w:val="Standard"/>
      <w:ind w:firstLine="0"/>
      <w:jc w:val="left"/>
    </w:pPr>
    <w:r>
      <w:t>Постановление Правительства РФ от 17 марта 2015 г. N 238 "О порядке подготовки отчета об объеме з...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4537"/>
    <w:rsid w:val="004A0C72"/>
    <w:rsid w:val="00C0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A0C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A0C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anchor11000" TargetMode="External"/><Relationship Id="rId21" Type="http://schemas.openxmlformats.org/officeDocument/2006/relationships/hyperlink" Target="#anchor0" TargetMode="External"/><Relationship Id="rId42" Type="http://schemas.openxmlformats.org/officeDocument/2006/relationships/hyperlink" Target="#anchor2002" TargetMode="External"/><Relationship Id="rId47" Type="http://schemas.openxmlformats.org/officeDocument/2006/relationships/hyperlink" Target="https://internet.garant.ru/document/redirect/70353464/0" TargetMode="External"/><Relationship Id="rId63" Type="http://schemas.openxmlformats.org/officeDocument/2006/relationships/hyperlink" Target="#anchor20024" TargetMode="External"/><Relationship Id="rId68" Type="http://schemas.openxmlformats.org/officeDocument/2006/relationships/hyperlink" Target="https://internet.garant.ru/document/redirect/70353464/3050" TargetMode="External"/><Relationship Id="rId84" Type="http://schemas.openxmlformats.org/officeDocument/2006/relationships/hyperlink" Target="https://internet.garant.ru/document/redirect/70465940/0" TargetMode="External"/><Relationship Id="rId89" Type="http://schemas.openxmlformats.org/officeDocument/2006/relationships/hyperlink" Target="https://internet.garant.ru/document/redirect/70353464/93012" TargetMode="External"/><Relationship Id="rId16" Type="http://schemas.openxmlformats.org/officeDocument/2006/relationships/hyperlink" Target="#anchor200222" TargetMode="External"/><Relationship Id="rId11" Type="http://schemas.openxmlformats.org/officeDocument/2006/relationships/hyperlink" Target="https://internet.garant.ru/document/redirect/70818270/0" TargetMode="External"/><Relationship Id="rId32" Type="http://schemas.openxmlformats.org/officeDocument/2006/relationships/hyperlink" Target="#anchor20011" TargetMode="External"/><Relationship Id="rId37" Type="http://schemas.openxmlformats.org/officeDocument/2006/relationships/hyperlink" Target="#anchor20016" TargetMode="External"/><Relationship Id="rId53" Type="http://schemas.openxmlformats.org/officeDocument/2006/relationships/hyperlink" Target="https://internet.garant.ru/document/redirect/70353464/93125" TargetMode="External"/><Relationship Id="rId58" Type="http://schemas.openxmlformats.org/officeDocument/2006/relationships/hyperlink" Target="#anchor200222" TargetMode="External"/><Relationship Id="rId74" Type="http://schemas.openxmlformats.org/officeDocument/2006/relationships/hyperlink" Target="#anchor20023" TargetMode="External"/><Relationship Id="rId79" Type="http://schemas.openxmlformats.org/officeDocument/2006/relationships/hyperlink" Target="#anchor20033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70353464/0" TargetMode="External"/><Relationship Id="rId95" Type="http://schemas.openxmlformats.org/officeDocument/2006/relationships/hyperlink" Target="https://internet.garant.ru/document/redirect/70353464/931" TargetMode="External"/><Relationship Id="rId22" Type="http://schemas.openxmlformats.org/officeDocument/2006/relationships/hyperlink" Target="https://internet.garant.ru/document/redirect/70353464/3040" TargetMode="External"/><Relationship Id="rId27" Type="http://schemas.openxmlformats.org/officeDocument/2006/relationships/hyperlink" Target="https://internet.garant.ru/document/redirect/70353464/3040" TargetMode="External"/><Relationship Id="rId43" Type="http://schemas.openxmlformats.org/officeDocument/2006/relationships/hyperlink" Target="#anchor20021" TargetMode="External"/><Relationship Id="rId48" Type="http://schemas.openxmlformats.org/officeDocument/2006/relationships/hyperlink" Target="#anchor200222" TargetMode="External"/><Relationship Id="rId64" Type="http://schemas.openxmlformats.org/officeDocument/2006/relationships/hyperlink" Target="https://internet.garant.ru/document/redirect/70353464/3010" TargetMode="External"/><Relationship Id="rId69" Type="http://schemas.openxmlformats.org/officeDocument/2006/relationships/hyperlink" Target="#anchor20027" TargetMode="External"/><Relationship Id="rId80" Type="http://schemas.openxmlformats.org/officeDocument/2006/relationships/hyperlink" Target="https://internet.garant.ru/document/redirect/70353464/0" TargetMode="External"/><Relationship Id="rId85" Type="http://schemas.openxmlformats.org/officeDocument/2006/relationships/hyperlink" Target="https://internet.garant.ru/document/redirect/70353464/0" TargetMode="External"/><Relationship Id="rId12" Type="http://schemas.openxmlformats.org/officeDocument/2006/relationships/hyperlink" Target="#anchor20022" TargetMode="External"/><Relationship Id="rId17" Type="http://schemas.openxmlformats.org/officeDocument/2006/relationships/hyperlink" Target="https://internet.garant.ru/document/redirect/405989759/213" TargetMode="External"/><Relationship Id="rId25" Type="http://schemas.openxmlformats.org/officeDocument/2006/relationships/hyperlink" Target="#anchor0" TargetMode="External"/><Relationship Id="rId33" Type="http://schemas.openxmlformats.org/officeDocument/2006/relationships/hyperlink" Target="#anchor20012" TargetMode="External"/><Relationship Id="rId38" Type="http://schemas.openxmlformats.org/officeDocument/2006/relationships/hyperlink" Target="https://internet.garant.ru/document/redirect/70284934/0" TargetMode="External"/><Relationship Id="rId46" Type="http://schemas.openxmlformats.org/officeDocument/2006/relationships/hyperlink" Target="#anchor20022" TargetMode="External"/><Relationship Id="rId59" Type="http://schemas.openxmlformats.org/officeDocument/2006/relationships/hyperlink" Target="#anchor20023" TargetMode="External"/><Relationship Id="rId67" Type="http://schemas.openxmlformats.org/officeDocument/2006/relationships/hyperlink" Target="#anchor2002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nternet.garant.ru/document/redirect/70898287/0" TargetMode="External"/><Relationship Id="rId41" Type="http://schemas.openxmlformats.org/officeDocument/2006/relationships/hyperlink" Target="https://internet.garant.ru/document/redirect/70465940/0" TargetMode="External"/><Relationship Id="rId54" Type="http://schemas.openxmlformats.org/officeDocument/2006/relationships/hyperlink" Target="https://internet.garant.ru/document/redirect/70353464/30101" TargetMode="External"/><Relationship Id="rId62" Type="http://schemas.openxmlformats.org/officeDocument/2006/relationships/hyperlink" Target="#anchor11022" TargetMode="External"/><Relationship Id="rId70" Type="http://schemas.openxmlformats.org/officeDocument/2006/relationships/hyperlink" Target="#anchor20025" TargetMode="External"/><Relationship Id="rId75" Type="http://schemas.openxmlformats.org/officeDocument/2006/relationships/hyperlink" Target="#anchor20029" TargetMode="External"/><Relationship Id="rId83" Type="http://schemas.openxmlformats.org/officeDocument/2006/relationships/hyperlink" Target="https://internet.garant.ru/document/redirect/70284934/0" TargetMode="External"/><Relationship Id="rId88" Type="http://schemas.openxmlformats.org/officeDocument/2006/relationships/hyperlink" Target="https://internet.garant.ru/document/redirect/70353464/30101" TargetMode="External"/><Relationship Id="rId91" Type="http://schemas.openxmlformats.org/officeDocument/2006/relationships/hyperlink" Target="https://internet.garant.ru/document/redirect/70353464/3010" TargetMode="External"/><Relationship Id="rId96" Type="http://schemas.openxmlformats.org/officeDocument/2006/relationships/hyperlink" Target="https://internet.garant.ru/document/redirect/70353464/930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5989759/213" TargetMode="External"/><Relationship Id="rId23" Type="http://schemas.openxmlformats.org/officeDocument/2006/relationships/hyperlink" Target="https://internet.garant.ru/document/redirect/70353464/0" TargetMode="External"/><Relationship Id="rId28" Type="http://schemas.openxmlformats.org/officeDocument/2006/relationships/hyperlink" Target="https://zakupki.gov.ru" TargetMode="External"/><Relationship Id="rId36" Type="http://schemas.openxmlformats.org/officeDocument/2006/relationships/hyperlink" Target="#anchor20015" TargetMode="External"/><Relationship Id="rId49" Type="http://schemas.openxmlformats.org/officeDocument/2006/relationships/hyperlink" Target="#anchor200222" TargetMode="External"/><Relationship Id="rId57" Type="http://schemas.openxmlformats.org/officeDocument/2006/relationships/hyperlink" Target="#anchor200226" TargetMode="External"/><Relationship Id="rId10" Type="http://schemas.openxmlformats.org/officeDocument/2006/relationships/hyperlink" Target="https://internet.garant.ru/document/redirect/70764842/1000" TargetMode="External"/><Relationship Id="rId31" Type="http://schemas.openxmlformats.org/officeDocument/2006/relationships/hyperlink" Target="#anchor2001" TargetMode="External"/><Relationship Id="rId44" Type="http://schemas.openxmlformats.org/officeDocument/2006/relationships/hyperlink" Target="https://internet.garant.ru/document/redirect/70353464/3166" TargetMode="External"/><Relationship Id="rId52" Type="http://schemas.openxmlformats.org/officeDocument/2006/relationships/hyperlink" Target="https://internet.garant.ru/document/redirect/70353464/931" TargetMode="External"/><Relationship Id="rId60" Type="http://schemas.openxmlformats.org/officeDocument/2006/relationships/hyperlink" Target="https://internet.garant.ru/document/redirect/70353464/0" TargetMode="External"/><Relationship Id="rId65" Type="http://schemas.openxmlformats.org/officeDocument/2006/relationships/hyperlink" Target="#anchor20025" TargetMode="External"/><Relationship Id="rId73" Type="http://schemas.openxmlformats.org/officeDocument/2006/relationships/hyperlink" Target="#anchor20027" TargetMode="External"/><Relationship Id="rId78" Type="http://schemas.openxmlformats.org/officeDocument/2006/relationships/hyperlink" Target="#anchor20032" TargetMode="External"/><Relationship Id="rId81" Type="http://schemas.openxmlformats.org/officeDocument/2006/relationships/hyperlink" Target="#anchor0" TargetMode="External"/><Relationship Id="rId86" Type="http://schemas.openxmlformats.org/officeDocument/2006/relationships/hyperlink" Target="https://internet.garant.ru/document/redirect/70353464/931" TargetMode="External"/><Relationship Id="rId94" Type="http://schemas.openxmlformats.org/officeDocument/2006/relationships/hyperlink" Target="https://internet.garant.ru/document/redirect/70353464/0" TargetMode="External"/><Relationship Id="rId99" Type="http://schemas.openxmlformats.org/officeDocument/2006/relationships/hyperlink" Target="https://internet.garant.ru/document/redirect/70353464/93125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818270/1005" TargetMode="External"/><Relationship Id="rId13" Type="http://schemas.openxmlformats.org/officeDocument/2006/relationships/hyperlink" Target="#anchor20022" TargetMode="External"/><Relationship Id="rId18" Type="http://schemas.openxmlformats.org/officeDocument/2006/relationships/hyperlink" Target="#anchor20033" TargetMode="External"/><Relationship Id="rId39" Type="http://schemas.openxmlformats.org/officeDocument/2006/relationships/hyperlink" Target="#anchor20017" TargetMode="External"/><Relationship Id="rId34" Type="http://schemas.openxmlformats.org/officeDocument/2006/relationships/hyperlink" Target="#anchor20013" TargetMode="External"/><Relationship Id="rId50" Type="http://schemas.openxmlformats.org/officeDocument/2006/relationships/hyperlink" Target="#anchor200223" TargetMode="External"/><Relationship Id="rId55" Type="http://schemas.openxmlformats.org/officeDocument/2006/relationships/hyperlink" Target="https://internet.garant.ru/document/redirect/70353464/93012" TargetMode="External"/><Relationship Id="rId76" Type="http://schemas.openxmlformats.org/officeDocument/2006/relationships/hyperlink" Target="#anchor2003" TargetMode="External"/><Relationship Id="rId97" Type="http://schemas.openxmlformats.org/officeDocument/2006/relationships/hyperlink" Target="https://internet.garant.ru/document/redirect/70353464/93125" TargetMode="External"/><Relationship Id="rId104" Type="http://schemas.openxmlformats.org/officeDocument/2006/relationships/theme" Target="theme/theme1.xml"/><Relationship Id="rId7" Type="http://schemas.openxmlformats.org/officeDocument/2006/relationships/hyperlink" Target="#anchor1000" TargetMode="External"/><Relationship Id="rId71" Type="http://schemas.openxmlformats.org/officeDocument/2006/relationships/hyperlink" Target="#anchor20026" TargetMode="External"/><Relationship Id="rId92" Type="http://schemas.openxmlformats.org/officeDocument/2006/relationships/hyperlink" Target="https://internet.garant.ru/document/redirect/70353464/301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document/redirect/12137300/400" TargetMode="External"/><Relationship Id="rId24" Type="http://schemas.openxmlformats.org/officeDocument/2006/relationships/hyperlink" Target="#anchor2000" TargetMode="External"/><Relationship Id="rId40" Type="http://schemas.openxmlformats.org/officeDocument/2006/relationships/hyperlink" Target="#anchor20018" TargetMode="External"/><Relationship Id="rId45" Type="http://schemas.openxmlformats.org/officeDocument/2006/relationships/hyperlink" Target="#anchor20022" TargetMode="External"/><Relationship Id="rId66" Type="http://schemas.openxmlformats.org/officeDocument/2006/relationships/hyperlink" Target="https://internet.garant.ru/document/redirect/70353464/30101" TargetMode="External"/><Relationship Id="rId87" Type="http://schemas.openxmlformats.org/officeDocument/2006/relationships/hyperlink" Target="https://internet.garant.ru/document/redirect/70353464/93125" TargetMode="External"/><Relationship Id="rId61" Type="http://schemas.openxmlformats.org/officeDocument/2006/relationships/hyperlink" Target="#anchor11021" TargetMode="External"/><Relationship Id="rId82" Type="http://schemas.openxmlformats.org/officeDocument/2006/relationships/footer" Target="footer1.xml"/><Relationship Id="rId19" Type="http://schemas.openxmlformats.org/officeDocument/2006/relationships/hyperlink" Target="#anchor20033" TargetMode="External"/><Relationship Id="rId14" Type="http://schemas.openxmlformats.org/officeDocument/2006/relationships/hyperlink" Target="#anchor200222" TargetMode="External"/><Relationship Id="rId30" Type="http://schemas.openxmlformats.org/officeDocument/2006/relationships/hyperlink" Target="#anchor1000" TargetMode="External"/><Relationship Id="rId35" Type="http://schemas.openxmlformats.org/officeDocument/2006/relationships/hyperlink" Target="#anchor20014" TargetMode="External"/><Relationship Id="rId56" Type="http://schemas.openxmlformats.org/officeDocument/2006/relationships/hyperlink" Target="#anchor200225" TargetMode="External"/><Relationship Id="rId77" Type="http://schemas.openxmlformats.org/officeDocument/2006/relationships/hyperlink" Target="#anchor20031" TargetMode="External"/><Relationship Id="rId100" Type="http://schemas.openxmlformats.org/officeDocument/2006/relationships/hyperlink" Target="https://internet.garant.ru/document/redirect/70353464/30101" TargetMode="External"/><Relationship Id="rId8" Type="http://schemas.openxmlformats.org/officeDocument/2006/relationships/hyperlink" Target="#anchor2000" TargetMode="External"/><Relationship Id="rId51" Type="http://schemas.openxmlformats.org/officeDocument/2006/relationships/hyperlink" Target="#anchor200224" TargetMode="External"/><Relationship Id="rId72" Type="http://schemas.openxmlformats.org/officeDocument/2006/relationships/hyperlink" Target="#anchor20028" TargetMode="External"/><Relationship Id="rId93" Type="http://schemas.openxmlformats.org/officeDocument/2006/relationships/hyperlink" Target="https://internet.garant.ru/document/redirect/70353464/0" TargetMode="External"/><Relationship Id="rId98" Type="http://schemas.openxmlformats.org/officeDocument/2006/relationships/hyperlink" Target="https://internet.garant.ru/document/redirect/70353464/3010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Аюпова Екатерина Николаевна</cp:lastModifiedBy>
  <cp:revision>2</cp:revision>
  <dcterms:created xsi:type="dcterms:W3CDTF">2025-02-19T09:45:00Z</dcterms:created>
  <dcterms:modified xsi:type="dcterms:W3CDTF">2025-02-19T09:45:00Z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