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79" w:rsidRDefault="001071E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Муниципальное образование </w:t>
      </w:r>
      <w:proofErr w:type="spellStart"/>
      <w:r>
        <w:rPr>
          <w:rFonts w:ascii="Times New Roman" w:hAnsi="Times New Roman"/>
          <w:b/>
          <w:bCs/>
        </w:rPr>
        <w:t>Кондинский</w:t>
      </w:r>
      <w:proofErr w:type="spellEnd"/>
      <w:r>
        <w:rPr>
          <w:rFonts w:ascii="Times New Roman" w:hAnsi="Times New Roman"/>
          <w:b/>
          <w:bCs/>
        </w:rPr>
        <w:t xml:space="preserve"> район</w:t>
      </w:r>
    </w:p>
    <w:p w:rsidR="00EE3379" w:rsidRDefault="001071E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Ханты-Мансийского автономного округа – Югры</w:t>
      </w:r>
    </w:p>
    <w:p w:rsidR="00EE3379" w:rsidRDefault="00EE3379">
      <w:pPr>
        <w:rPr>
          <w:rFonts w:ascii="Times New Roman" w:hAnsi="Times New Roman"/>
        </w:rPr>
      </w:pPr>
    </w:p>
    <w:p w:rsidR="00EE3379" w:rsidRDefault="001071E7">
      <w:pPr>
        <w:pStyle w:val="1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КОНДИНСКОГО РАЙОНА</w:t>
      </w:r>
    </w:p>
    <w:p w:rsidR="00EE3379" w:rsidRDefault="00EE3379">
      <w:pPr>
        <w:rPr>
          <w:rFonts w:ascii="Times New Roman" w:hAnsi="Times New Roman"/>
        </w:rPr>
      </w:pPr>
    </w:p>
    <w:p w:rsidR="00EE3379" w:rsidRDefault="001071E7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EE3379" w:rsidRDefault="00EE3379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3"/>
        <w:gridCol w:w="3050"/>
        <w:gridCol w:w="1557"/>
        <w:gridCol w:w="977"/>
        <w:gridCol w:w="694"/>
      </w:tblGrid>
      <w:tr w:rsidR="00EE3379">
        <w:tc>
          <w:tcPr>
            <w:tcW w:w="33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E3379" w:rsidRDefault="00107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                              года</w:t>
            </w:r>
          </w:p>
        </w:tc>
        <w:tc>
          <w:tcPr>
            <w:tcW w:w="30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E3379" w:rsidRDefault="00EE33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E3379" w:rsidRDefault="00EE33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E3379" w:rsidRDefault="001071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E3379" w:rsidRDefault="00EE3379">
            <w:pPr>
              <w:rPr>
                <w:rFonts w:ascii="Times New Roman" w:hAnsi="Times New Roman"/>
              </w:rPr>
            </w:pPr>
          </w:p>
        </w:tc>
      </w:tr>
      <w:tr w:rsidR="00EE3379">
        <w:tc>
          <w:tcPr>
            <w:tcW w:w="33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E3379" w:rsidRDefault="00EE3379">
            <w:pPr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E3379" w:rsidRDefault="001071E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>. Междуреченский</w:t>
            </w:r>
          </w:p>
        </w:tc>
        <w:tc>
          <w:tcPr>
            <w:tcW w:w="329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E3379" w:rsidRDefault="00EE3379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EE3379" w:rsidRDefault="00EE3379">
      <w:pPr>
        <w:jc w:val="both"/>
        <w:rPr>
          <w:rFonts w:ascii="Times New Roman" w:hAnsi="Times New Roman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EE3379">
        <w:trPr>
          <w:trHeight w:val="2094"/>
        </w:trPr>
        <w:tc>
          <w:tcPr>
            <w:tcW w:w="4077" w:type="dxa"/>
          </w:tcPr>
          <w:p w:rsidR="00EE3379" w:rsidRDefault="001071E7">
            <w:r>
              <w:t xml:space="preserve">О внесении изменений в постановление администрации </w:t>
            </w:r>
            <w:proofErr w:type="spellStart"/>
            <w:r>
              <w:t>Кондинского</w:t>
            </w:r>
            <w:proofErr w:type="spellEnd"/>
            <w:r>
              <w:t xml:space="preserve"> района от 26 октября 2018 года № 2087 «О муниципальной программе </w:t>
            </w:r>
            <w:proofErr w:type="spellStart"/>
            <w:r>
              <w:t>Кондинского</w:t>
            </w:r>
            <w:proofErr w:type="spellEnd"/>
            <w:r>
              <w:t xml:space="preserve"> района «Информационное общество </w:t>
            </w:r>
            <w:proofErr w:type="spellStart"/>
            <w:r>
              <w:t>Кондинского</w:t>
            </w:r>
            <w:proofErr w:type="spellEnd"/>
            <w:r>
              <w:t xml:space="preserve"> района на 2019-2025 годы и на период до 2030 года» </w:t>
            </w:r>
          </w:p>
        </w:tc>
      </w:tr>
    </w:tbl>
    <w:p w:rsidR="00EE3379" w:rsidRDefault="00EE3379">
      <w:pPr>
        <w:ind w:firstLine="708"/>
        <w:jc w:val="both"/>
        <w:rPr>
          <w:rFonts w:ascii="Times New Roman" w:hAnsi="Times New Roman"/>
        </w:rPr>
      </w:pPr>
    </w:p>
    <w:p w:rsidR="00EE3379" w:rsidRDefault="00515E3A" w:rsidP="00A843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proofErr w:type="gramStart"/>
      <w:r w:rsidRPr="00A8435A">
        <w:rPr>
          <w:rFonts w:ascii="Times New Roman" w:hAnsi="Times New Roman"/>
        </w:rPr>
        <w:t xml:space="preserve">В соответствии </w:t>
      </w:r>
      <w:r w:rsidR="00C6771D">
        <w:rPr>
          <w:rFonts w:ascii="Times New Roman" w:hAnsi="Times New Roman"/>
        </w:rPr>
        <w:t>с</w:t>
      </w:r>
      <w:r w:rsidRPr="00A8435A">
        <w:rPr>
          <w:rFonts w:ascii="Times New Roman" w:hAnsi="Times New Roman"/>
        </w:rPr>
        <w:t xml:space="preserve"> решениями  Думы </w:t>
      </w:r>
      <w:proofErr w:type="spellStart"/>
      <w:r w:rsidRPr="00A8435A">
        <w:rPr>
          <w:rFonts w:ascii="Times New Roman" w:hAnsi="Times New Roman"/>
        </w:rPr>
        <w:t>Кондинского</w:t>
      </w:r>
      <w:proofErr w:type="spellEnd"/>
      <w:r w:rsidRPr="00A8435A">
        <w:rPr>
          <w:rFonts w:ascii="Times New Roman" w:hAnsi="Times New Roman"/>
        </w:rPr>
        <w:t xml:space="preserve"> района от 29 декабря 2020 года № 737  «О внесении изменений в решение Думы </w:t>
      </w:r>
      <w:proofErr w:type="spellStart"/>
      <w:r w:rsidRPr="00A8435A">
        <w:rPr>
          <w:rFonts w:ascii="Times New Roman" w:hAnsi="Times New Roman"/>
        </w:rPr>
        <w:t>Кондинского</w:t>
      </w:r>
      <w:proofErr w:type="spellEnd"/>
      <w:r w:rsidRPr="00A8435A">
        <w:rPr>
          <w:rFonts w:ascii="Times New Roman" w:hAnsi="Times New Roman"/>
        </w:rPr>
        <w:t xml:space="preserve"> района от 12 декабря 2019 года № 585 «О бюджете муниципального образования </w:t>
      </w:r>
      <w:proofErr w:type="spellStart"/>
      <w:r w:rsidRPr="00A8435A">
        <w:rPr>
          <w:rFonts w:ascii="Times New Roman" w:hAnsi="Times New Roman"/>
        </w:rPr>
        <w:t>Кондинский</w:t>
      </w:r>
      <w:proofErr w:type="spellEnd"/>
      <w:r w:rsidRPr="00A8435A">
        <w:rPr>
          <w:rFonts w:ascii="Times New Roman" w:hAnsi="Times New Roman"/>
        </w:rPr>
        <w:t xml:space="preserve"> район на 2020 год и плановый период 2021 и 2022 годов», от  15 декабря 2020 года № 727 «О бюджете муниципального образования </w:t>
      </w:r>
      <w:proofErr w:type="spellStart"/>
      <w:r w:rsidRPr="00A8435A">
        <w:rPr>
          <w:rFonts w:ascii="Times New Roman" w:hAnsi="Times New Roman"/>
        </w:rPr>
        <w:t>Кондинский</w:t>
      </w:r>
      <w:proofErr w:type="spellEnd"/>
      <w:r w:rsidRPr="00A8435A">
        <w:rPr>
          <w:rFonts w:ascii="Times New Roman" w:hAnsi="Times New Roman"/>
        </w:rPr>
        <w:t xml:space="preserve"> район на 2021 год и плановый</w:t>
      </w:r>
      <w:proofErr w:type="gramEnd"/>
      <w:r w:rsidRPr="00A8435A">
        <w:rPr>
          <w:rFonts w:ascii="Times New Roman" w:hAnsi="Times New Roman"/>
        </w:rPr>
        <w:t xml:space="preserve"> период 2022 и 2023 годов», постановлени</w:t>
      </w:r>
      <w:r w:rsidR="00C6771D">
        <w:rPr>
          <w:rFonts w:ascii="Times New Roman" w:hAnsi="Times New Roman"/>
        </w:rPr>
        <w:t>ем</w:t>
      </w:r>
      <w:r w:rsidRPr="00A8435A">
        <w:rPr>
          <w:rFonts w:ascii="Times New Roman" w:hAnsi="Times New Roman"/>
        </w:rPr>
        <w:t xml:space="preserve"> администрации </w:t>
      </w:r>
      <w:proofErr w:type="spellStart"/>
      <w:r w:rsidRPr="00A8435A">
        <w:rPr>
          <w:rFonts w:ascii="Times New Roman" w:hAnsi="Times New Roman"/>
        </w:rPr>
        <w:t>Кондинского</w:t>
      </w:r>
      <w:proofErr w:type="spellEnd"/>
      <w:r w:rsidRPr="00A8435A">
        <w:rPr>
          <w:rFonts w:ascii="Times New Roman" w:hAnsi="Times New Roman"/>
        </w:rPr>
        <w:t xml:space="preserve"> района  от 22 августа 2018 года № 1690 «О модельной  муниципальной программе </w:t>
      </w:r>
      <w:proofErr w:type="spellStart"/>
      <w:r w:rsidRPr="00A8435A">
        <w:rPr>
          <w:rFonts w:ascii="Times New Roman" w:hAnsi="Times New Roman"/>
        </w:rPr>
        <w:t>Кондинского</w:t>
      </w:r>
      <w:proofErr w:type="spellEnd"/>
      <w:r w:rsidRPr="00A8435A">
        <w:rPr>
          <w:rFonts w:ascii="Times New Roman" w:hAnsi="Times New Roman"/>
        </w:rPr>
        <w:t xml:space="preserve"> района, порядке принятия решения о разработке муниципальных программ </w:t>
      </w:r>
      <w:proofErr w:type="spellStart"/>
      <w:r w:rsidRPr="00A8435A">
        <w:rPr>
          <w:rFonts w:ascii="Times New Roman" w:hAnsi="Times New Roman"/>
        </w:rPr>
        <w:t>Кондинского</w:t>
      </w:r>
      <w:proofErr w:type="spellEnd"/>
      <w:r w:rsidRPr="00A8435A">
        <w:rPr>
          <w:rFonts w:ascii="Times New Roman" w:hAnsi="Times New Roman"/>
        </w:rPr>
        <w:t xml:space="preserve"> района, их формирования, утверждения и реализации», </w:t>
      </w:r>
      <w:r w:rsidRPr="00A8435A">
        <w:rPr>
          <w:rFonts w:ascii="Times New Roman" w:hAnsi="Times New Roman"/>
          <w:b/>
        </w:rPr>
        <w:t xml:space="preserve">администрация </w:t>
      </w:r>
      <w:proofErr w:type="spellStart"/>
      <w:r w:rsidR="00A8435A">
        <w:rPr>
          <w:rFonts w:ascii="Times New Roman" w:hAnsi="Times New Roman"/>
          <w:b/>
        </w:rPr>
        <w:t>Кондинского</w:t>
      </w:r>
      <w:proofErr w:type="spellEnd"/>
      <w:r w:rsidR="00A8435A">
        <w:rPr>
          <w:rFonts w:ascii="Times New Roman" w:hAnsi="Times New Roman"/>
          <w:b/>
        </w:rPr>
        <w:t xml:space="preserve"> района постановляет</w:t>
      </w:r>
      <w:r w:rsidR="001071E7">
        <w:rPr>
          <w:rFonts w:ascii="Times New Roman" w:hAnsi="Times New Roman"/>
        </w:rPr>
        <w:t>:</w:t>
      </w:r>
    </w:p>
    <w:p w:rsidR="00EE3379" w:rsidRDefault="001071E7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1. Внести в постановление администрации </w:t>
      </w:r>
      <w:proofErr w:type="spellStart"/>
      <w:r>
        <w:rPr>
          <w:rFonts w:ascii="Times New Roman" w:eastAsia="Times New Roman" w:hAnsi="Times New Roman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района от 26 октября   2018 года </w:t>
      </w:r>
      <w:r>
        <w:rPr>
          <w:rFonts w:ascii="Times New Roman" w:hAnsi="Times New Roman"/>
        </w:rPr>
        <w:t xml:space="preserve">№ 2087 «О муниципальной программе </w:t>
      </w:r>
      <w:proofErr w:type="spellStart"/>
      <w:r>
        <w:rPr>
          <w:rFonts w:ascii="Times New Roman" w:hAnsi="Times New Roman"/>
        </w:rPr>
        <w:t>Кондинского</w:t>
      </w:r>
      <w:proofErr w:type="spellEnd"/>
      <w:r>
        <w:rPr>
          <w:rFonts w:ascii="Times New Roman" w:hAnsi="Times New Roman"/>
        </w:rPr>
        <w:t xml:space="preserve"> района «Информационное общество </w:t>
      </w:r>
      <w:proofErr w:type="spellStart"/>
      <w:r>
        <w:rPr>
          <w:rFonts w:ascii="Times New Roman" w:hAnsi="Times New Roman"/>
        </w:rPr>
        <w:t>Кондинского</w:t>
      </w:r>
      <w:proofErr w:type="spellEnd"/>
      <w:r>
        <w:rPr>
          <w:rFonts w:ascii="Times New Roman" w:hAnsi="Times New Roman"/>
        </w:rPr>
        <w:t xml:space="preserve"> района на 2019-2025 годы и на период до 2030 года» </w:t>
      </w:r>
      <w:r>
        <w:rPr>
          <w:rFonts w:ascii="Times New Roman" w:eastAsia="Times New Roman" w:hAnsi="Times New Roman"/>
          <w:lang w:eastAsia="ru-RU"/>
        </w:rPr>
        <w:t>следующие изменения:</w:t>
      </w:r>
    </w:p>
    <w:p w:rsidR="00EE3379" w:rsidRDefault="001071E7">
      <w:pPr>
        <w:pStyle w:val="ab"/>
        <w:tabs>
          <w:tab w:val="left" w:pos="0"/>
        </w:tabs>
        <w:ind w:left="0"/>
        <w:jc w:val="both"/>
        <w:rPr>
          <w:rFonts w:ascii="Times New Roman" w:eastAsia="Times New Roman" w:hAnsi="Times New Roman"/>
          <w:shd w:val="clear" w:color="auto" w:fill="FFFFFF"/>
          <w:lang w:eastAsia="ru-RU"/>
        </w:rPr>
      </w:pPr>
      <w:r>
        <w:rPr>
          <w:rFonts w:ascii="Times New Roman" w:hAnsi="Times New Roman"/>
        </w:rPr>
        <w:tab/>
      </w:r>
      <w:r>
        <w:rPr>
          <w:rFonts w:ascii="Times New Roman" w:eastAsia="Times New Roman" w:hAnsi="Times New Roman"/>
          <w:shd w:val="clear" w:color="auto" w:fill="FFFFFF"/>
          <w:lang w:eastAsia="ru-RU"/>
        </w:rPr>
        <w:t>В приложении к постановлению:</w:t>
      </w:r>
    </w:p>
    <w:p w:rsidR="001071E7" w:rsidRDefault="001071E7" w:rsidP="001071E7">
      <w:pPr>
        <w:pStyle w:val="ab"/>
        <w:numPr>
          <w:ilvl w:val="1"/>
          <w:numId w:val="6"/>
        </w:numPr>
        <w:tabs>
          <w:tab w:val="left" w:pos="0"/>
        </w:tabs>
        <w:ind w:left="360" w:firstLine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6139"/>
      </w:tblGrid>
      <w:tr w:rsidR="001071E7" w:rsidRPr="001B098A" w:rsidTr="00B05018">
        <w:trPr>
          <w:trHeight w:val="2887"/>
        </w:trPr>
        <w:tc>
          <w:tcPr>
            <w:tcW w:w="3432" w:type="dxa"/>
            <w:shd w:val="clear" w:color="auto" w:fill="auto"/>
          </w:tcPr>
          <w:p w:rsidR="001071E7" w:rsidRPr="001B098A" w:rsidRDefault="001071E7" w:rsidP="00B05018">
            <w:pPr>
              <w:jc w:val="both"/>
              <w:rPr>
                <w:rFonts w:ascii="Times New Roman" w:hAnsi="Times New Roman"/>
              </w:rPr>
            </w:pPr>
            <w:r w:rsidRPr="001B098A">
              <w:rPr>
                <w:rFonts w:ascii="Times New Roman" w:hAnsi="Times New Roman"/>
              </w:rPr>
              <w:t>Параметры финансового обеспечения муниципальной программы</w:t>
            </w:r>
          </w:p>
        </w:tc>
        <w:tc>
          <w:tcPr>
            <w:tcW w:w="6139" w:type="dxa"/>
            <w:shd w:val="clear" w:color="auto" w:fill="auto"/>
          </w:tcPr>
          <w:p w:rsidR="001071E7" w:rsidRPr="001B098A" w:rsidRDefault="001071E7" w:rsidP="00B05018">
            <w:pPr>
              <w:rPr>
                <w:rFonts w:ascii="Times New Roman" w:hAnsi="Times New Roman"/>
              </w:rPr>
            </w:pPr>
            <w:r w:rsidRPr="001B098A">
              <w:rPr>
                <w:rFonts w:ascii="Times New Roman" w:hAnsi="Times New Roman"/>
              </w:rPr>
              <w:t xml:space="preserve">Общий объем финансирования муниципальной программы составляет </w:t>
            </w:r>
            <w:r w:rsidR="00F8420A">
              <w:rPr>
                <w:rFonts w:ascii="Times New Roman" w:eastAsia="Times New Roman" w:hAnsi="Times New Roman"/>
                <w:bCs/>
                <w:lang w:eastAsia="ru-RU"/>
              </w:rPr>
              <w:t>39</w:t>
            </w:r>
            <w:r w:rsidR="00974515">
              <w:rPr>
                <w:rFonts w:ascii="Times New Roman" w:eastAsia="Times New Roman" w:hAnsi="Times New Roman"/>
                <w:bCs/>
                <w:lang w:eastAsia="ru-RU"/>
              </w:rPr>
              <w:t> 024,7</w:t>
            </w:r>
            <w:r w:rsidR="00A2597B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1B098A">
              <w:rPr>
                <w:rFonts w:ascii="Times New Roman" w:hAnsi="Times New Roman"/>
              </w:rPr>
              <w:t xml:space="preserve">тыс. рублей, из них: </w:t>
            </w:r>
          </w:p>
          <w:p w:rsidR="001071E7" w:rsidRPr="001B098A" w:rsidRDefault="001071E7" w:rsidP="00B05018">
            <w:pPr>
              <w:rPr>
                <w:rFonts w:ascii="Times New Roman" w:hAnsi="Times New Roman"/>
              </w:rPr>
            </w:pPr>
            <w:r w:rsidRPr="001B098A">
              <w:rPr>
                <w:rFonts w:ascii="Times New Roman" w:hAnsi="Times New Roman"/>
              </w:rPr>
              <w:t>2019 год - 3 715,0 тыс. рублей;</w:t>
            </w:r>
          </w:p>
          <w:p w:rsidR="001071E7" w:rsidRPr="00DD0785" w:rsidRDefault="001071E7" w:rsidP="00B05018">
            <w:pPr>
              <w:rPr>
                <w:rFonts w:ascii="Times New Roman" w:hAnsi="Times New Roman"/>
              </w:rPr>
            </w:pPr>
            <w:r w:rsidRPr="001B098A">
              <w:rPr>
                <w:rFonts w:ascii="Times New Roman" w:hAnsi="Times New Roman"/>
              </w:rPr>
              <w:t xml:space="preserve">2020 год - </w:t>
            </w:r>
            <w:r w:rsidR="00DD0785" w:rsidRPr="00B11930">
              <w:rPr>
                <w:rFonts w:ascii="Times New Roman" w:eastAsia="Times New Roman" w:hAnsi="Times New Roman"/>
                <w:bCs/>
                <w:lang w:eastAsia="ru-RU"/>
              </w:rPr>
              <w:t>2 951,8</w:t>
            </w:r>
            <w:r w:rsidR="00DD0785" w:rsidRPr="00DD078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DD0785">
              <w:rPr>
                <w:rFonts w:ascii="Times New Roman" w:hAnsi="Times New Roman"/>
              </w:rPr>
              <w:t>тыс. рублей;</w:t>
            </w:r>
          </w:p>
          <w:p w:rsidR="001071E7" w:rsidRPr="00DD0785" w:rsidRDefault="001071E7" w:rsidP="00B05018">
            <w:pPr>
              <w:rPr>
                <w:rFonts w:ascii="Times New Roman" w:hAnsi="Times New Roman"/>
              </w:rPr>
            </w:pPr>
            <w:r w:rsidRPr="00DD0785">
              <w:rPr>
                <w:rFonts w:ascii="Times New Roman" w:hAnsi="Times New Roman"/>
              </w:rPr>
              <w:t xml:space="preserve">2021 год - </w:t>
            </w:r>
            <w:r w:rsidR="00DD0785" w:rsidRPr="00B11930">
              <w:rPr>
                <w:rFonts w:ascii="Times New Roman" w:eastAsia="Times New Roman" w:hAnsi="Times New Roman"/>
                <w:bCs/>
                <w:lang w:eastAsia="ru-RU"/>
              </w:rPr>
              <w:t>3 372,1</w:t>
            </w:r>
            <w:r w:rsidR="00DD0785" w:rsidRPr="00DD078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DD0785">
              <w:rPr>
                <w:rFonts w:ascii="Times New Roman" w:hAnsi="Times New Roman"/>
              </w:rPr>
              <w:t>тыс. рублей;</w:t>
            </w:r>
          </w:p>
          <w:p w:rsidR="001071E7" w:rsidRPr="00DD0785" w:rsidRDefault="001071E7" w:rsidP="00B05018">
            <w:pPr>
              <w:rPr>
                <w:rFonts w:ascii="Times New Roman" w:hAnsi="Times New Roman"/>
              </w:rPr>
            </w:pPr>
            <w:r w:rsidRPr="00DD0785">
              <w:rPr>
                <w:rFonts w:ascii="Times New Roman" w:hAnsi="Times New Roman"/>
              </w:rPr>
              <w:t xml:space="preserve">2022 год - </w:t>
            </w:r>
            <w:r w:rsidR="00C76E9C" w:rsidRPr="00B11930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974515">
              <w:rPr>
                <w:rFonts w:ascii="Times New Roman" w:eastAsia="Times New Roman" w:hAnsi="Times New Roman"/>
                <w:bCs/>
                <w:lang w:eastAsia="ru-RU"/>
              </w:rPr>
              <w:t> 234,6</w:t>
            </w:r>
            <w:r w:rsidR="00C76E9C" w:rsidRPr="00DD078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DD0785">
              <w:rPr>
                <w:rFonts w:ascii="Times New Roman" w:hAnsi="Times New Roman"/>
              </w:rPr>
              <w:t>тыс. рублей;</w:t>
            </w:r>
          </w:p>
          <w:p w:rsidR="001071E7" w:rsidRPr="00DD0785" w:rsidRDefault="001071E7" w:rsidP="00B05018">
            <w:pPr>
              <w:rPr>
                <w:rFonts w:ascii="Times New Roman" w:hAnsi="Times New Roman"/>
              </w:rPr>
            </w:pPr>
            <w:r w:rsidRPr="00DD0785">
              <w:rPr>
                <w:rFonts w:ascii="Times New Roman" w:hAnsi="Times New Roman"/>
              </w:rPr>
              <w:t xml:space="preserve">2023 год - </w:t>
            </w:r>
            <w:r w:rsidR="00DD0785" w:rsidRPr="00B11930">
              <w:rPr>
                <w:rFonts w:ascii="Times New Roman" w:eastAsia="Times New Roman" w:hAnsi="Times New Roman"/>
                <w:bCs/>
                <w:lang w:eastAsia="ru-RU"/>
              </w:rPr>
              <w:t>3 218,9</w:t>
            </w:r>
            <w:r w:rsidR="00DD0785" w:rsidRPr="00DD078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DD0785">
              <w:rPr>
                <w:rFonts w:ascii="Times New Roman" w:hAnsi="Times New Roman"/>
              </w:rPr>
              <w:t>тыс. рублей;</w:t>
            </w:r>
          </w:p>
          <w:p w:rsidR="001071E7" w:rsidRPr="00DD0785" w:rsidRDefault="001071E7" w:rsidP="00B05018">
            <w:pPr>
              <w:rPr>
                <w:rFonts w:ascii="Times New Roman" w:hAnsi="Times New Roman"/>
              </w:rPr>
            </w:pPr>
            <w:r w:rsidRPr="00DD0785">
              <w:rPr>
                <w:rFonts w:ascii="Times New Roman" w:hAnsi="Times New Roman"/>
              </w:rPr>
              <w:t xml:space="preserve">2024 год - </w:t>
            </w:r>
            <w:r w:rsidR="00DD0785" w:rsidRPr="00B11930">
              <w:rPr>
                <w:rFonts w:ascii="Times New Roman" w:eastAsia="Times New Roman" w:hAnsi="Times New Roman"/>
                <w:bCs/>
                <w:lang w:eastAsia="ru-RU"/>
              </w:rPr>
              <w:t>3 218,9</w:t>
            </w:r>
            <w:r w:rsidRPr="00DD0785">
              <w:rPr>
                <w:rFonts w:ascii="Times New Roman" w:hAnsi="Times New Roman"/>
              </w:rPr>
              <w:t xml:space="preserve"> тыс. рублей;</w:t>
            </w:r>
          </w:p>
          <w:p w:rsidR="001071E7" w:rsidRPr="00DD0785" w:rsidRDefault="001071E7" w:rsidP="00B05018">
            <w:pPr>
              <w:rPr>
                <w:rFonts w:ascii="Times New Roman" w:hAnsi="Times New Roman"/>
              </w:rPr>
            </w:pPr>
            <w:r w:rsidRPr="00DD0785">
              <w:rPr>
                <w:rFonts w:ascii="Times New Roman" w:hAnsi="Times New Roman"/>
              </w:rPr>
              <w:t xml:space="preserve">2025 год - </w:t>
            </w:r>
            <w:r w:rsidR="00DD0785" w:rsidRPr="00B11930">
              <w:rPr>
                <w:rFonts w:ascii="Times New Roman" w:eastAsia="Times New Roman" w:hAnsi="Times New Roman"/>
                <w:bCs/>
                <w:lang w:eastAsia="ru-RU"/>
              </w:rPr>
              <w:t>3 218,9</w:t>
            </w:r>
            <w:r w:rsidR="00DD0785" w:rsidRPr="00DD078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DD0785">
              <w:rPr>
                <w:rFonts w:ascii="Times New Roman" w:hAnsi="Times New Roman"/>
              </w:rPr>
              <w:t>тыс. рублей;</w:t>
            </w:r>
          </w:p>
          <w:p w:rsidR="001071E7" w:rsidRPr="001B098A" w:rsidRDefault="001071E7" w:rsidP="00B05018">
            <w:pPr>
              <w:jc w:val="both"/>
              <w:rPr>
                <w:rFonts w:ascii="Times New Roman" w:hAnsi="Times New Roman"/>
                <w:color w:val="FF0000"/>
              </w:rPr>
            </w:pPr>
            <w:r w:rsidRPr="00DD0785">
              <w:rPr>
                <w:rFonts w:ascii="Times New Roman" w:hAnsi="Times New Roman"/>
              </w:rPr>
              <w:t xml:space="preserve">2026-2030 годы - </w:t>
            </w:r>
            <w:r w:rsidR="00DD0785" w:rsidRPr="00B11930">
              <w:rPr>
                <w:rFonts w:ascii="Times New Roman" w:eastAsia="Times New Roman" w:hAnsi="Times New Roman"/>
                <w:bCs/>
                <w:lang w:eastAsia="ru-RU"/>
              </w:rPr>
              <w:t>16 094,5</w:t>
            </w:r>
            <w:r w:rsidRPr="00DD0785">
              <w:rPr>
                <w:rFonts w:ascii="Times New Roman" w:hAnsi="Times New Roman"/>
              </w:rPr>
              <w:t>тыс. рублей.</w:t>
            </w:r>
          </w:p>
        </w:tc>
      </w:tr>
    </w:tbl>
    <w:p w:rsidR="001071E7" w:rsidRDefault="00DA04D0" w:rsidP="00DA04D0">
      <w:pPr>
        <w:pStyle w:val="ab"/>
        <w:numPr>
          <w:ilvl w:val="1"/>
          <w:numId w:val="6"/>
        </w:num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Паспорт муниципальной программы дополнить строкой </w:t>
      </w:r>
      <w:r w:rsidR="001071E7">
        <w:rPr>
          <w:rFonts w:ascii="Times New Roman" w:hAnsi="Times New Roman"/>
        </w:rPr>
        <w:t>«</w:t>
      </w:r>
      <w:r w:rsidRPr="00DA04D0">
        <w:rPr>
          <w:rFonts w:ascii="Times New Roman" w:hAnsi="Times New Roman"/>
        </w:rPr>
        <w:t xml:space="preserve">Объем налоговых расходов </w:t>
      </w:r>
      <w:proofErr w:type="spellStart"/>
      <w:r w:rsidRPr="00DA04D0">
        <w:rPr>
          <w:rFonts w:ascii="Times New Roman" w:hAnsi="Times New Roman"/>
        </w:rPr>
        <w:t>Кондинского</w:t>
      </w:r>
      <w:proofErr w:type="spellEnd"/>
      <w:r w:rsidRPr="00DA04D0">
        <w:rPr>
          <w:rFonts w:ascii="Times New Roman" w:hAnsi="Times New Roman"/>
        </w:rPr>
        <w:t xml:space="preserve"> района</w:t>
      </w:r>
      <w:r w:rsidR="001071E7">
        <w:rPr>
          <w:rFonts w:ascii="Times New Roman" w:hAnsi="Times New Roman"/>
        </w:rPr>
        <w:t xml:space="preserve">»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6140"/>
      </w:tblGrid>
      <w:tr w:rsidR="001071E7" w:rsidTr="00B05018">
        <w:trPr>
          <w:trHeight w:val="68"/>
          <w:jc w:val="center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7" w:rsidRPr="00B05018" w:rsidRDefault="00DA04D0" w:rsidP="00B05018">
            <w:pPr>
              <w:rPr>
                <w:rFonts w:ascii="Times New Roman" w:hAnsi="Times New Roman"/>
              </w:rPr>
            </w:pPr>
            <w:r w:rsidRPr="00DA04D0">
              <w:rPr>
                <w:rFonts w:ascii="Times New Roman" w:hAnsi="Times New Roman"/>
              </w:rPr>
              <w:t xml:space="preserve">Объем налоговых расходов </w:t>
            </w:r>
            <w:proofErr w:type="spellStart"/>
            <w:r w:rsidRPr="00DA04D0">
              <w:rPr>
                <w:rFonts w:ascii="Times New Roman" w:hAnsi="Times New Roman"/>
              </w:rPr>
              <w:lastRenderedPageBreak/>
              <w:t>Кондинского</w:t>
            </w:r>
            <w:proofErr w:type="spellEnd"/>
            <w:r w:rsidRPr="00DA04D0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E7" w:rsidRDefault="001071E7" w:rsidP="00DA04D0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071E7" w:rsidRDefault="00DA04D0" w:rsidP="001071E7">
      <w:pPr>
        <w:pStyle w:val="ab"/>
        <w:numPr>
          <w:ilvl w:val="1"/>
          <w:numId w:val="6"/>
        </w:numPr>
        <w:shd w:val="clear" w:color="auto" w:fill="FFFFFF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Раздел 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 xml:space="preserve"> </w:t>
      </w:r>
      <w:r w:rsidR="00425928">
        <w:rPr>
          <w:rFonts w:ascii="Times New Roman" w:hAnsi="Times New Roman"/>
        </w:rPr>
        <w:t>признать утратившим силу</w:t>
      </w:r>
      <w:r w:rsidR="001071E7">
        <w:rPr>
          <w:rFonts w:ascii="Times New Roman" w:hAnsi="Times New Roman"/>
        </w:rPr>
        <w:t>.</w:t>
      </w:r>
    </w:p>
    <w:p w:rsidR="00DA04D0" w:rsidRPr="00DA04D0" w:rsidRDefault="00DA04D0" w:rsidP="001071E7">
      <w:pPr>
        <w:pStyle w:val="ab"/>
        <w:numPr>
          <w:ilvl w:val="1"/>
          <w:numId w:val="6"/>
        </w:numPr>
        <w:shd w:val="clear" w:color="auto" w:fill="FFFFFF"/>
        <w:ind w:left="0" w:firstLine="709"/>
        <w:jc w:val="both"/>
        <w:rPr>
          <w:rFonts w:ascii="Times New Roman" w:hAnsi="Times New Roman"/>
        </w:rPr>
      </w:pPr>
      <w:r w:rsidRPr="00DA04D0">
        <w:rPr>
          <w:rFonts w:ascii="Times New Roman" w:hAnsi="Times New Roman"/>
          <w:szCs w:val="28"/>
        </w:rPr>
        <w:t xml:space="preserve">В заголовке подраздела «Раздел II «Механизм реализации муниципальной программы» слова </w:t>
      </w:r>
      <w:r w:rsidR="00425928">
        <w:rPr>
          <w:rFonts w:ascii="Times New Roman" w:hAnsi="Times New Roman"/>
          <w:szCs w:val="28"/>
        </w:rPr>
        <w:t>«</w:t>
      </w:r>
      <w:r w:rsidRPr="00DA04D0">
        <w:rPr>
          <w:rFonts w:ascii="Times New Roman" w:hAnsi="Times New Roman"/>
          <w:szCs w:val="28"/>
        </w:rPr>
        <w:t>Раздел II</w:t>
      </w:r>
      <w:r w:rsidR="00425928">
        <w:rPr>
          <w:rFonts w:ascii="Times New Roman" w:hAnsi="Times New Roman"/>
          <w:szCs w:val="28"/>
        </w:rPr>
        <w:t>»</w:t>
      </w:r>
      <w:r w:rsidRPr="00DA04D0">
        <w:rPr>
          <w:rFonts w:ascii="Times New Roman" w:hAnsi="Times New Roman"/>
          <w:szCs w:val="28"/>
        </w:rPr>
        <w:t xml:space="preserve"> исключить. </w:t>
      </w:r>
    </w:p>
    <w:p w:rsidR="001071E7" w:rsidRDefault="001071E7" w:rsidP="001071E7">
      <w:pPr>
        <w:pStyle w:val="ab"/>
        <w:numPr>
          <w:ilvl w:val="1"/>
          <w:numId w:val="6"/>
        </w:numPr>
        <w:shd w:val="clear" w:color="auto" w:fill="FFFFFF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Таблицу 2 «Распределение финансовых ресурсов муниципальной программы»  изложить в новой редакции (приложение</w:t>
      </w:r>
      <w:r w:rsidR="00425928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 xml:space="preserve">). </w:t>
      </w:r>
    </w:p>
    <w:p w:rsidR="001071E7" w:rsidRDefault="001071E7" w:rsidP="001071E7">
      <w:pPr>
        <w:pStyle w:val="ab"/>
        <w:numPr>
          <w:ilvl w:val="1"/>
          <w:numId w:val="6"/>
        </w:numPr>
        <w:shd w:val="clear" w:color="auto" w:fill="FFFFFF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Таблицу 3 «Мероприятия, реализуемые на принципах проектного управления, направленные, в том числе, на реализацию национальных проектов Российской Федерации»  изложить в новой редакции (приложение</w:t>
      </w:r>
      <w:r w:rsidR="00425928"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>).</w:t>
      </w:r>
    </w:p>
    <w:p w:rsidR="00564E4B" w:rsidRPr="00564E4B" w:rsidRDefault="00564E4B" w:rsidP="00564E4B">
      <w:pPr>
        <w:pStyle w:val="ab"/>
        <w:numPr>
          <w:ilvl w:val="1"/>
          <w:numId w:val="6"/>
        </w:numPr>
        <w:shd w:val="clear" w:color="auto" w:fill="FFFFFF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Таблицу 4 «</w:t>
      </w:r>
      <w:r w:rsidRPr="00564E4B">
        <w:rPr>
          <w:rFonts w:ascii="Times New Roman" w:hAnsi="Times New Roman"/>
        </w:rPr>
        <w:t>Перечень возможных рисков при реализации муниципальной программы и меры по их преодолению</w:t>
      </w:r>
      <w:r>
        <w:rPr>
          <w:rFonts w:ascii="Times New Roman" w:hAnsi="Times New Roman"/>
        </w:rPr>
        <w:t>»</w:t>
      </w:r>
      <w:r w:rsidRPr="00564E4B">
        <w:rPr>
          <w:rFonts w:ascii="Times New Roman" w:hAnsi="Times New Roman"/>
        </w:rPr>
        <w:t xml:space="preserve"> </w:t>
      </w:r>
      <w:r w:rsidR="00425928">
        <w:rPr>
          <w:rFonts w:ascii="Times New Roman" w:hAnsi="Times New Roman"/>
        </w:rPr>
        <w:t>признать утратившим силу</w:t>
      </w:r>
      <w:r w:rsidR="00425928">
        <w:rPr>
          <w:rFonts w:ascii="Times New Roman" w:hAnsi="Times New Roman"/>
        </w:rPr>
        <w:t>.</w:t>
      </w:r>
    </w:p>
    <w:p w:rsidR="00564E4B" w:rsidRDefault="00564E4B" w:rsidP="00564E4B">
      <w:pPr>
        <w:pStyle w:val="ab"/>
        <w:numPr>
          <w:ilvl w:val="1"/>
          <w:numId w:val="6"/>
        </w:numPr>
        <w:shd w:val="clear" w:color="auto" w:fill="FFFFFF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Таблицу 5 «</w:t>
      </w:r>
      <w:r w:rsidRPr="00564E4B">
        <w:rPr>
          <w:rFonts w:ascii="Times New Roman" w:hAnsi="Times New Roman"/>
        </w:rPr>
        <w:t xml:space="preserve">Предложения граждан по реализации национальных проектов Российской Федерации в </w:t>
      </w:r>
      <w:proofErr w:type="spellStart"/>
      <w:r w:rsidRPr="00564E4B">
        <w:rPr>
          <w:rFonts w:ascii="Times New Roman" w:hAnsi="Times New Roman"/>
        </w:rPr>
        <w:t>Кондинском</w:t>
      </w:r>
      <w:proofErr w:type="spellEnd"/>
      <w:r w:rsidRPr="00564E4B">
        <w:rPr>
          <w:rFonts w:ascii="Times New Roman" w:hAnsi="Times New Roman"/>
        </w:rPr>
        <w:t xml:space="preserve"> районе, учтенные в муниципальной программе</w:t>
      </w:r>
      <w:r>
        <w:rPr>
          <w:rFonts w:ascii="Times New Roman" w:hAnsi="Times New Roman"/>
        </w:rPr>
        <w:t>»</w:t>
      </w:r>
      <w:r w:rsidRPr="00564E4B">
        <w:rPr>
          <w:rFonts w:ascii="Times New Roman" w:hAnsi="Times New Roman"/>
        </w:rPr>
        <w:t xml:space="preserve"> </w:t>
      </w:r>
      <w:r w:rsidR="00425928">
        <w:rPr>
          <w:rFonts w:ascii="Times New Roman" w:hAnsi="Times New Roman"/>
        </w:rPr>
        <w:t>признать утратившим силу</w:t>
      </w:r>
      <w:r w:rsidR="00425928">
        <w:rPr>
          <w:rFonts w:ascii="Times New Roman" w:hAnsi="Times New Roman"/>
        </w:rPr>
        <w:t>.</w:t>
      </w:r>
    </w:p>
    <w:p w:rsidR="00974515" w:rsidRPr="00974515" w:rsidRDefault="00425928" w:rsidP="00974515">
      <w:pPr>
        <w:pStyle w:val="ab"/>
        <w:numPr>
          <w:ilvl w:val="1"/>
          <w:numId w:val="6"/>
        </w:numPr>
        <w:shd w:val="clear" w:color="auto" w:fill="FFFFFF"/>
        <w:ind w:left="0" w:firstLine="567"/>
        <w:jc w:val="both"/>
      </w:pPr>
      <w:proofErr w:type="gramStart"/>
      <w:r>
        <w:rPr>
          <w:rFonts w:ascii="Times New Roman" w:hAnsi="Times New Roman"/>
        </w:rPr>
        <w:t>В</w:t>
      </w:r>
      <w:r w:rsidR="00545697" w:rsidRPr="00974515">
        <w:rPr>
          <w:rFonts w:ascii="Times New Roman" w:hAnsi="Times New Roman"/>
        </w:rPr>
        <w:t xml:space="preserve"> приложени</w:t>
      </w:r>
      <w:r>
        <w:rPr>
          <w:rFonts w:ascii="Times New Roman" w:hAnsi="Times New Roman"/>
        </w:rPr>
        <w:t>и</w:t>
      </w:r>
      <w:r w:rsidR="00545697" w:rsidRPr="00974515">
        <w:rPr>
          <w:rFonts w:ascii="Times New Roman" w:hAnsi="Times New Roman"/>
        </w:rPr>
        <w:t xml:space="preserve"> к муниципальной программе Таблицу 1 «План мероприятий по организации перехода органов местного самоуправления </w:t>
      </w:r>
      <w:proofErr w:type="spellStart"/>
      <w:r w:rsidR="00545697" w:rsidRPr="00974515">
        <w:rPr>
          <w:rFonts w:ascii="Times New Roman" w:hAnsi="Times New Roman"/>
        </w:rPr>
        <w:t>Кондинского</w:t>
      </w:r>
      <w:proofErr w:type="spellEnd"/>
      <w:r w:rsidR="00545697" w:rsidRPr="00974515">
        <w:rPr>
          <w:rFonts w:ascii="Times New Roman" w:hAnsi="Times New Roman"/>
        </w:rPr>
        <w:t xml:space="preserve"> района на использование отечественного офисного программного обеспечения на период до 2020 года» и Таблицу 2 «План-график перехода органов местного самоуправления </w:t>
      </w:r>
      <w:proofErr w:type="spellStart"/>
      <w:r w:rsidR="00545697" w:rsidRPr="00974515">
        <w:rPr>
          <w:rFonts w:ascii="Times New Roman" w:hAnsi="Times New Roman"/>
        </w:rPr>
        <w:t>Кондинского</w:t>
      </w:r>
      <w:proofErr w:type="spellEnd"/>
      <w:r w:rsidR="00545697" w:rsidRPr="00974515">
        <w:rPr>
          <w:rFonts w:ascii="Times New Roman" w:hAnsi="Times New Roman"/>
        </w:rPr>
        <w:t xml:space="preserve"> района на использование отечественного офисного программного обеспечения на период до 2020 года»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признать утративш</w:t>
      </w:r>
      <w:r>
        <w:rPr>
          <w:rFonts w:ascii="Times New Roman" w:hAnsi="Times New Roman"/>
        </w:rPr>
        <w:t>ими</w:t>
      </w:r>
      <w:r>
        <w:rPr>
          <w:rFonts w:ascii="Times New Roman" w:hAnsi="Times New Roman"/>
        </w:rPr>
        <w:t xml:space="preserve"> силу</w:t>
      </w:r>
      <w:r w:rsidR="00564E4B" w:rsidRPr="00974515">
        <w:rPr>
          <w:rFonts w:ascii="Times New Roman" w:hAnsi="Times New Roman"/>
        </w:rPr>
        <w:t>.</w:t>
      </w:r>
      <w:proofErr w:type="gramEnd"/>
    </w:p>
    <w:p w:rsidR="00974515" w:rsidRPr="00974515" w:rsidRDefault="00974515" w:rsidP="00974515">
      <w:pPr>
        <w:pStyle w:val="ab"/>
        <w:numPr>
          <w:ilvl w:val="1"/>
          <w:numId w:val="6"/>
        </w:numPr>
        <w:shd w:val="clear" w:color="auto" w:fill="FFFFFF"/>
        <w:ind w:left="0" w:firstLine="567"/>
        <w:jc w:val="both"/>
        <w:rPr>
          <w:rFonts w:ascii="Times New Roman" w:hAnsi="Times New Roman"/>
        </w:rPr>
      </w:pPr>
      <w:r w:rsidRPr="00974515">
        <w:rPr>
          <w:rFonts w:ascii="Times New Roman" w:hAnsi="Times New Roman"/>
        </w:rPr>
        <w:t xml:space="preserve">В приложении к муниципальной программе </w:t>
      </w:r>
      <w:r>
        <w:rPr>
          <w:rFonts w:ascii="Times New Roman" w:hAnsi="Times New Roman"/>
        </w:rPr>
        <w:t>слова «</w:t>
      </w:r>
      <w:r w:rsidRPr="00974515">
        <w:rPr>
          <w:rFonts w:ascii="Times New Roman" w:hAnsi="Times New Roman"/>
        </w:rPr>
        <w:t>Таблиц</w:t>
      </w:r>
      <w:r>
        <w:rPr>
          <w:rFonts w:ascii="Times New Roman" w:hAnsi="Times New Roman"/>
        </w:rPr>
        <w:t>а</w:t>
      </w:r>
      <w:r w:rsidRPr="00974515">
        <w:rPr>
          <w:rFonts w:ascii="Times New Roman" w:hAnsi="Times New Roman"/>
        </w:rPr>
        <w:t xml:space="preserve"> 3 «Направления мероприятий муниципальной программы»</w:t>
      </w:r>
      <w:r>
        <w:rPr>
          <w:rFonts w:ascii="Times New Roman" w:hAnsi="Times New Roman"/>
        </w:rPr>
        <w:t xml:space="preserve"> </w:t>
      </w:r>
      <w:r w:rsidR="00425928">
        <w:rPr>
          <w:rFonts w:ascii="Times New Roman" w:hAnsi="Times New Roman"/>
        </w:rPr>
        <w:t>заменить словами</w:t>
      </w:r>
      <w:r>
        <w:rPr>
          <w:rFonts w:ascii="Times New Roman" w:hAnsi="Times New Roman"/>
        </w:rPr>
        <w:t xml:space="preserve"> «</w:t>
      </w:r>
      <w:r w:rsidRPr="00974515">
        <w:rPr>
          <w:rFonts w:ascii="Times New Roman" w:hAnsi="Times New Roman"/>
        </w:rPr>
        <w:t>Таблиц</w:t>
      </w:r>
      <w:r>
        <w:rPr>
          <w:rFonts w:ascii="Times New Roman" w:hAnsi="Times New Roman"/>
        </w:rPr>
        <w:t>а</w:t>
      </w:r>
      <w:r w:rsidRPr="009745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</w:t>
      </w:r>
      <w:r w:rsidRPr="00974515">
        <w:rPr>
          <w:rFonts w:ascii="Times New Roman" w:hAnsi="Times New Roman"/>
        </w:rPr>
        <w:t xml:space="preserve"> «Направления мероприятий муниципальной программы»</w:t>
      </w:r>
      <w:r>
        <w:rPr>
          <w:rFonts w:ascii="Times New Roman" w:hAnsi="Times New Roman"/>
        </w:rPr>
        <w:t>.</w:t>
      </w:r>
    </w:p>
    <w:p w:rsidR="001071E7" w:rsidRPr="00564E4B" w:rsidRDefault="001071E7" w:rsidP="001071E7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</w:rPr>
      </w:pPr>
      <w:r w:rsidRPr="00564E4B">
        <w:rPr>
          <w:rFonts w:ascii="Times New Roman" w:hAnsi="Times New Roman"/>
        </w:rPr>
        <w:t xml:space="preserve"> Обнародовать настоящее постановление в соответствии с решением Думы </w:t>
      </w:r>
      <w:proofErr w:type="spellStart"/>
      <w:r w:rsidRPr="00564E4B">
        <w:rPr>
          <w:rFonts w:ascii="Times New Roman" w:hAnsi="Times New Roman"/>
        </w:rPr>
        <w:t>Кондинского</w:t>
      </w:r>
      <w:proofErr w:type="spellEnd"/>
      <w:r w:rsidRPr="00564E4B">
        <w:rPr>
          <w:rFonts w:ascii="Times New Roman" w:hAnsi="Times New Roman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564E4B">
        <w:rPr>
          <w:rFonts w:ascii="Times New Roman" w:hAnsi="Times New Roman"/>
        </w:rPr>
        <w:t>Кондинский</w:t>
      </w:r>
      <w:proofErr w:type="spellEnd"/>
      <w:r w:rsidRPr="00564E4B">
        <w:rPr>
          <w:rFonts w:ascii="Times New Roman" w:hAnsi="Times New Roman"/>
        </w:rPr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Pr="00564E4B">
        <w:rPr>
          <w:rFonts w:ascii="Times New Roman" w:hAnsi="Times New Roman"/>
        </w:rPr>
        <w:t>Кондинский</w:t>
      </w:r>
      <w:proofErr w:type="spellEnd"/>
      <w:r w:rsidRPr="00564E4B">
        <w:rPr>
          <w:rFonts w:ascii="Times New Roman" w:hAnsi="Times New Roman"/>
        </w:rPr>
        <w:t xml:space="preserve"> район.</w:t>
      </w:r>
    </w:p>
    <w:p w:rsidR="001071E7" w:rsidRDefault="001071E7" w:rsidP="001071E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Постановление вступает в силу после его обнародования.</w:t>
      </w:r>
    </w:p>
    <w:p w:rsidR="00EE3379" w:rsidRDefault="00EE3379">
      <w:pPr>
        <w:shd w:val="clear" w:color="auto" w:fill="FFFFFF"/>
        <w:ind w:firstLine="709"/>
        <w:jc w:val="both"/>
        <w:rPr>
          <w:rFonts w:ascii="Times New Roman" w:hAnsi="Times New Roman"/>
        </w:rPr>
      </w:pPr>
    </w:p>
    <w:p w:rsidR="00EE3379" w:rsidRDefault="00EE3379">
      <w:pPr>
        <w:shd w:val="clear" w:color="auto" w:fill="FFFFFF"/>
        <w:ind w:firstLine="709"/>
        <w:jc w:val="both"/>
        <w:rPr>
          <w:rFonts w:ascii="Times New Roman" w:hAnsi="Times New Roman"/>
        </w:rPr>
      </w:pPr>
    </w:p>
    <w:p w:rsidR="00EE3379" w:rsidRDefault="00EE3379">
      <w:pPr>
        <w:shd w:val="clear" w:color="auto" w:fill="FFFFFF"/>
        <w:ind w:firstLine="709"/>
        <w:jc w:val="both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9"/>
        <w:gridCol w:w="1790"/>
        <w:gridCol w:w="3292"/>
      </w:tblGrid>
      <w:tr w:rsidR="00EE3379">
        <w:tc>
          <w:tcPr>
            <w:tcW w:w="4785" w:type="dxa"/>
          </w:tcPr>
          <w:p w:rsidR="00EE3379" w:rsidRDefault="001071E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Глава района</w:t>
            </w:r>
          </w:p>
        </w:tc>
        <w:tc>
          <w:tcPr>
            <w:tcW w:w="1920" w:type="dxa"/>
          </w:tcPr>
          <w:p w:rsidR="00EE3379" w:rsidRDefault="00EE337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3" w:type="dxa"/>
            <w:tcBorders>
              <w:left w:val="none" w:sz="4" w:space="0" w:color="000000"/>
            </w:tcBorders>
          </w:tcPr>
          <w:p w:rsidR="00EE3379" w:rsidRDefault="001071E7">
            <w:pPr>
              <w:ind w:left="133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А.В. Дубовик</w:t>
            </w:r>
          </w:p>
        </w:tc>
      </w:tr>
    </w:tbl>
    <w:p w:rsidR="00EE3379" w:rsidRDefault="00EE3379">
      <w:pPr>
        <w:ind w:firstLine="709"/>
        <w:jc w:val="both"/>
        <w:rPr>
          <w:rFonts w:ascii="Times New Roman" w:hAnsi="Times New Roman"/>
        </w:rPr>
        <w:sectPr w:rsidR="00EE3379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E3379" w:rsidRDefault="00425928">
      <w:pPr>
        <w:shd w:val="clear" w:color="auto" w:fill="FFFFFF"/>
        <w:ind w:left="9211" w:firstLine="70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</w:p>
    <w:p w:rsidR="00EE3379" w:rsidRDefault="001071E7">
      <w:pPr>
        <w:shd w:val="clear" w:color="auto" w:fill="FFFFFF"/>
        <w:ind w:left="9211" w:firstLine="701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 района</w:t>
      </w:r>
    </w:p>
    <w:p w:rsidR="00EE3379" w:rsidRDefault="00EE3379">
      <w:pPr>
        <w:jc w:val="right"/>
        <w:rPr>
          <w:rFonts w:ascii="Times New Roman" w:hAnsi="Times New Roman"/>
          <w:color w:val="000000"/>
        </w:rPr>
      </w:pPr>
    </w:p>
    <w:p w:rsidR="00EE3379" w:rsidRDefault="001071E7">
      <w:pPr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Таблица 2</w:t>
      </w:r>
    </w:p>
    <w:p w:rsidR="00B11930" w:rsidRDefault="00B11930">
      <w:pPr>
        <w:tabs>
          <w:tab w:val="left" w:pos="10584"/>
        </w:tabs>
        <w:jc w:val="center"/>
        <w:rPr>
          <w:rFonts w:ascii="Times New Roman" w:hAnsi="Times New Roman"/>
        </w:rPr>
      </w:pPr>
    </w:p>
    <w:p w:rsidR="00EE3379" w:rsidRDefault="001071E7">
      <w:pPr>
        <w:tabs>
          <w:tab w:val="left" w:pos="10584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Распределение финансовых ресурсов муниципальной программы</w:t>
      </w:r>
    </w:p>
    <w:p w:rsidR="00EE3379" w:rsidRDefault="00EE3379">
      <w:pPr>
        <w:tabs>
          <w:tab w:val="left" w:pos="10584"/>
        </w:tabs>
        <w:jc w:val="center"/>
        <w:rPr>
          <w:rFonts w:ascii="Times New Roman" w:hAnsi="Times New Roman"/>
        </w:rPr>
      </w:pP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479"/>
        <w:gridCol w:w="3773"/>
        <w:gridCol w:w="2953"/>
        <w:gridCol w:w="1598"/>
        <w:gridCol w:w="776"/>
        <w:gridCol w:w="696"/>
        <w:gridCol w:w="696"/>
        <w:gridCol w:w="696"/>
        <w:gridCol w:w="696"/>
        <w:gridCol w:w="696"/>
        <w:gridCol w:w="696"/>
        <w:gridCol w:w="696"/>
        <w:gridCol w:w="799"/>
      </w:tblGrid>
      <w:tr w:rsidR="00974515" w:rsidRPr="00974515" w:rsidTr="00974515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Ответственный исполнитель/ соисполнитель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Финансовые затраты на реализацию (тыс. рублей)</w:t>
            </w:r>
          </w:p>
        </w:tc>
      </w:tr>
      <w:tr w:rsidR="00974515" w:rsidRPr="00974515" w:rsidTr="0097451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2026-2030</w:t>
            </w:r>
          </w:p>
        </w:tc>
      </w:tr>
      <w:tr w:rsidR="00974515" w:rsidRPr="00974515" w:rsidTr="009745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</w:tr>
      <w:tr w:rsidR="00974515" w:rsidRPr="00974515" w:rsidTr="00974515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Развитие электронного правительства, формирование и сопровождение информационных ресурсов и систем, обеспечение доступа к ним</w:t>
            </w:r>
            <w:proofErr w:type="gramStart"/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  <w:proofErr w:type="gramEnd"/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(</w:t>
            </w:r>
            <w:proofErr w:type="gramStart"/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оказатели 1,2)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информационным технологиям и связи администрации </w:t>
            </w:r>
            <w:proofErr w:type="spellStart"/>
            <w:r w:rsidRPr="009745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9745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5 728,0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2 268,0</w:t>
            </w:r>
          </w:p>
        </w:tc>
      </w:tr>
      <w:tr w:rsidR="00974515" w:rsidRPr="00974515" w:rsidTr="0097451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5 728,0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2 268,0</w:t>
            </w:r>
          </w:p>
        </w:tc>
      </w:tr>
      <w:tr w:rsidR="00974515" w:rsidRPr="00974515" w:rsidTr="00974515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Развитие информационно-коммуникационной инфраструктуры, технической и технологической основ становления информационного общества и электронного правительства (показатель 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25 909,4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1 867,4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2 369,1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11 079,5</w:t>
            </w:r>
          </w:p>
        </w:tc>
      </w:tr>
      <w:tr w:rsidR="00974515" w:rsidRPr="00974515" w:rsidTr="0097451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Комитет по информационным технологиям и связи администрации </w:t>
            </w:r>
            <w:proofErr w:type="spellStart"/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74515" w:rsidRPr="00974515" w:rsidTr="0097451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2.Бюджет района,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25 709,4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1 667,4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1 714,1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2 369,1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2 231,6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2 215,9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2 215,9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2 215,9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11 079,5</w:t>
            </w:r>
          </w:p>
        </w:tc>
      </w:tr>
      <w:tr w:rsidR="00974515" w:rsidRPr="00974515" w:rsidTr="0097451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Комитет по информационным технологиям и связи администрации </w:t>
            </w:r>
            <w:proofErr w:type="spellStart"/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25 441,1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1 450,3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1 662,9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2 369,1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11 079,5</w:t>
            </w:r>
          </w:p>
        </w:tc>
      </w:tr>
      <w:tr w:rsidR="00974515" w:rsidRPr="00974515" w:rsidTr="0097451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Комитет по управлению муниципальным имуществом администрации </w:t>
            </w:r>
            <w:proofErr w:type="spellStart"/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74515" w:rsidRPr="00974515" w:rsidTr="0097451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Упарвление</w:t>
            </w:r>
            <w:proofErr w:type="spellEnd"/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образования администрации </w:t>
            </w:r>
            <w:proofErr w:type="spellStart"/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74515" w:rsidRPr="00974515" w:rsidTr="00974515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Обеспечение безопасности информации и защиты данных в органах местного самоуправления </w:t>
            </w:r>
            <w:proofErr w:type="spellStart"/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района (показатель 2,4)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7 087,3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1 091,4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2 747,0</w:t>
            </w:r>
          </w:p>
        </w:tc>
      </w:tr>
      <w:tr w:rsidR="00974515" w:rsidRPr="00974515" w:rsidTr="0097451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Комитет по информационным технологиям и связи администрации </w:t>
            </w:r>
            <w:proofErr w:type="spellStart"/>
            <w:r w:rsidRPr="009745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9745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 / Специальный отдел администрации </w:t>
            </w:r>
            <w:proofErr w:type="spellStart"/>
            <w:r w:rsidRPr="009745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97451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6 604,9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2 747,0</w:t>
            </w:r>
          </w:p>
        </w:tc>
      </w:tr>
      <w:tr w:rsidR="00974515" w:rsidRPr="00974515" w:rsidTr="0097451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Комитет по финансам и налоговой политике администрации </w:t>
            </w:r>
            <w:proofErr w:type="spellStart"/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482,4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74515" w:rsidRPr="00974515" w:rsidTr="00974515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color w:val="22272F"/>
                <w:sz w:val="16"/>
                <w:szCs w:val="16"/>
                <w:lang w:eastAsia="ru-RU"/>
              </w:rPr>
              <w:t>Региональный проект «Цифровое государственное управление» (показатели 1)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Комитет по информационным технологиям и связи администрации </w:t>
            </w:r>
            <w:proofErr w:type="spellStart"/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74515" w:rsidRPr="00974515" w:rsidTr="0097451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74515" w:rsidRPr="00974515" w:rsidTr="0097451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b/>
                <w:bCs/>
                <w:color w:val="22272F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 Бюджет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74515" w:rsidRPr="00974515" w:rsidTr="00974515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 по муниципальной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39 024,7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3 715,0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2 951,8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3 372,1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3 234,6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3 218,9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3 218,9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3 218,9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16 094,5</w:t>
            </w:r>
          </w:p>
        </w:tc>
      </w:tr>
      <w:tr w:rsidR="00974515" w:rsidRPr="00974515" w:rsidTr="0097451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74515" w:rsidRPr="00974515" w:rsidTr="0097451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2.Бюджет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38 524,7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3 515,0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2 651,8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3 372,1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3 234,6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16 094,5</w:t>
            </w:r>
          </w:p>
        </w:tc>
      </w:tr>
      <w:tr w:rsidR="00974515" w:rsidRPr="00974515" w:rsidTr="0097451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</w:t>
            </w:r>
          </w:p>
        </w:tc>
      </w:tr>
      <w:tr w:rsidR="00974515" w:rsidRPr="00974515" w:rsidTr="0097451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Ответственный исполнитель/ соисполнитель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Комитет по информационным технологиям и связи администрации </w:t>
            </w:r>
            <w:proofErr w:type="spellStart"/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района / Специальный отдел администрации </w:t>
            </w:r>
            <w:proofErr w:type="spellStart"/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1.Бюджет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74515" w:rsidRPr="00974515" w:rsidTr="0097451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2.Бюджет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37 774,1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2 815,6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2 600,6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3 372,1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3 234,6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16 094,5</w:t>
            </w:r>
          </w:p>
        </w:tc>
      </w:tr>
      <w:tr w:rsidR="00974515" w:rsidRPr="00974515" w:rsidTr="0097451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Соисполнитель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Комитет по управлению муниципальным имуществом администрации </w:t>
            </w:r>
            <w:proofErr w:type="spellStart"/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974515" w:rsidRPr="00974515" w:rsidTr="0097451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Соисполнитель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Комитет по финансам и налоговой политике администрации </w:t>
            </w:r>
            <w:proofErr w:type="spellStart"/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482,4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515" w:rsidRPr="00974515" w:rsidRDefault="00974515" w:rsidP="009745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745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</w:tbl>
    <w:p w:rsidR="00EE3379" w:rsidRDefault="00EE3379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EE3379" w:rsidRDefault="00EE3379">
      <w:pPr>
        <w:shd w:val="clear" w:color="auto" w:fill="FFFFFF"/>
        <w:ind w:left="9211" w:firstLine="701"/>
        <w:rPr>
          <w:rFonts w:ascii="Times New Roman" w:hAnsi="Times New Roman"/>
        </w:rPr>
        <w:sectPr w:rsidR="00EE3379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EE3379" w:rsidRDefault="001071E7">
      <w:pPr>
        <w:shd w:val="clear" w:color="auto" w:fill="FFFFFF"/>
        <w:ind w:left="9211" w:firstLine="70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425928">
        <w:rPr>
          <w:rFonts w:ascii="Times New Roman" w:hAnsi="Times New Roman"/>
        </w:rPr>
        <w:t>2</w:t>
      </w:r>
    </w:p>
    <w:p w:rsidR="00EE3379" w:rsidRDefault="001071E7">
      <w:pPr>
        <w:shd w:val="clear" w:color="auto" w:fill="FFFFFF"/>
        <w:ind w:left="9211" w:firstLine="701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 района</w:t>
      </w:r>
    </w:p>
    <w:p w:rsidR="00EE3379" w:rsidRDefault="001071E7">
      <w:pPr>
        <w:shd w:val="clear" w:color="auto" w:fill="FFFFFF"/>
        <w:ind w:left="9211" w:firstLine="70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3</w:t>
      </w:r>
    </w:p>
    <w:p w:rsidR="00AA72E3" w:rsidRDefault="00AA72E3" w:rsidP="00AA72E3">
      <w:pPr>
        <w:widowControl w:val="0"/>
        <w:autoSpaceDE w:val="0"/>
        <w:autoSpaceDN w:val="0"/>
        <w:jc w:val="center"/>
        <w:rPr>
          <w:rFonts w:ascii="Times New Roman" w:hAnsi="Times New Roman"/>
          <w:szCs w:val="28"/>
        </w:rPr>
      </w:pPr>
    </w:p>
    <w:p w:rsidR="00AA72E3" w:rsidRDefault="00AA72E3" w:rsidP="00AA72E3">
      <w:pPr>
        <w:widowControl w:val="0"/>
        <w:autoSpaceDE w:val="0"/>
        <w:autoSpaceDN w:val="0"/>
        <w:jc w:val="center"/>
        <w:rPr>
          <w:rFonts w:ascii="Times New Roman" w:hAnsi="Times New Roman"/>
          <w:szCs w:val="28"/>
        </w:rPr>
      </w:pPr>
      <w:r w:rsidRPr="00AA72E3">
        <w:rPr>
          <w:rFonts w:ascii="Times New Roman" w:hAnsi="Times New Roman"/>
          <w:szCs w:val="28"/>
        </w:rPr>
        <w:t xml:space="preserve">Мероприятия, реализуемые на принципах проектного управления направленные, в том числе на исполнение национальных, федеральных (программ) Российской Федерации, региональных проектов Ханты-Мансийского автономного округа </w:t>
      </w:r>
      <w:r w:rsidR="00122930">
        <w:rPr>
          <w:rFonts w:ascii="Times New Roman" w:hAnsi="Times New Roman"/>
          <w:szCs w:val="28"/>
        </w:rPr>
        <w:t>–</w:t>
      </w:r>
      <w:r w:rsidRPr="00AA72E3">
        <w:rPr>
          <w:rFonts w:ascii="Times New Roman" w:hAnsi="Times New Roman"/>
          <w:szCs w:val="28"/>
        </w:rPr>
        <w:t xml:space="preserve"> Югры</w:t>
      </w:r>
    </w:p>
    <w:p w:rsidR="00122930" w:rsidRDefault="00122930" w:rsidP="00AA72E3">
      <w:pPr>
        <w:widowControl w:val="0"/>
        <w:autoSpaceDE w:val="0"/>
        <w:autoSpaceDN w:val="0"/>
        <w:jc w:val="center"/>
        <w:rPr>
          <w:rFonts w:ascii="Times New Roman" w:hAnsi="Times New Roman"/>
          <w:szCs w:val="28"/>
        </w:rPr>
      </w:pPr>
    </w:p>
    <w:tbl>
      <w:tblPr>
        <w:tblW w:w="0" w:type="auto"/>
        <w:jc w:val="center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6068"/>
        <w:gridCol w:w="2489"/>
        <w:gridCol w:w="666"/>
        <w:gridCol w:w="877"/>
        <w:gridCol w:w="877"/>
        <w:gridCol w:w="877"/>
        <w:gridCol w:w="877"/>
        <w:gridCol w:w="877"/>
        <w:gridCol w:w="877"/>
      </w:tblGrid>
      <w:tr w:rsidR="00BB006B" w:rsidRPr="00122930" w:rsidTr="00BB006B">
        <w:trPr>
          <w:trHeight w:val="6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6B" w:rsidRPr="00122930" w:rsidRDefault="00BB006B">
            <w:pPr>
              <w:pStyle w:val="aff1"/>
              <w:ind w:left="-80" w:right="-76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9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</w:p>
          <w:p w:rsidR="00BB006B" w:rsidRPr="00122930" w:rsidRDefault="00BB006B">
            <w:pPr>
              <w:pStyle w:val="aff1"/>
              <w:ind w:left="-80" w:right="-76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2293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22930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6B" w:rsidRPr="00122930" w:rsidRDefault="00BB006B">
            <w:pPr>
              <w:pStyle w:val="aff1"/>
              <w:ind w:left="-80" w:right="-76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9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проекта </w:t>
            </w:r>
          </w:p>
          <w:p w:rsidR="00BB006B" w:rsidRPr="00122930" w:rsidRDefault="00BB006B">
            <w:pPr>
              <w:pStyle w:val="aff1"/>
              <w:ind w:left="-80" w:right="-76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930">
              <w:rPr>
                <w:rFonts w:ascii="Times New Roman" w:eastAsia="Calibri" w:hAnsi="Times New Roman" w:cs="Times New Roman"/>
                <w:sz w:val="20"/>
                <w:szCs w:val="20"/>
              </w:rPr>
              <w:t>или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6B" w:rsidRPr="00122930" w:rsidRDefault="00BB006B">
            <w:pPr>
              <w:pStyle w:val="aff1"/>
              <w:ind w:left="-80" w:right="-76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9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Источники </w:t>
            </w:r>
          </w:p>
          <w:p w:rsidR="00BB006B" w:rsidRPr="00122930" w:rsidRDefault="00BB006B">
            <w:pPr>
              <w:pStyle w:val="aff1"/>
              <w:ind w:left="-80" w:right="-76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930">
              <w:rPr>
                <w:rFonts w:ascii="Times New Roman" w:eastAsia="Calibri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6B" w:rsidRPr="00122930" w:rsidRDefault="00BB006B">
            <w:pPr>
              <w:pStyle w:val="aff1"/>
              <w:ind w:left="-80" w:right="-76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930">
              <w:rPr>
                <w:rFonts w:ascii="Times New Roman" w:eastAsia="Calibri" w:hAnsi="Times New Roman" w:cs="Times New Roman"/>
                <w:sz w:val="20"/>
                <w:szCs w:val="20"/>
              </w:rPr>
              <w:t>Параметры финансового обеспечения, тыс. рублей</w:t>
            </w:r>
          </w:p>
        </w:tc>
      </w:tr>
      <w:tr w:rsidR="00BB006B" w:rsidRPr="00122930" w:rsidTr="00BB006B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06B" w:rsidRPr="00122930" w:rsidRDefault="00BB00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06B" w:rsidRPr="00122930" w:rsidRDefault="00BB00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06B" w:rsidRPr="00122930" w:rsidRDefault="00BB00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6B" w:rsidRPr="00122930" w:rsidRDefault="00BB006B">
            <w:pPr>
              <w:pStyle w:val="aff1"/>
              <w:ind w:left="-80" w:right="-76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930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6B" w:rsidRDefault="00BB006B" w:rsidP="00BB00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6B" w:rsidRDefault="00BB006B" w:rsidP="00BB00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6B" w:rsidRDefault="00BB006B" w:rsidP="00515E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6B" w:rsidRDefault="00BB006B" w:rsidP="00515E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6B" w:rsidRDefault="00BB006B" w:rsidP="00515E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6B" w:rsidRDefault="00BB006B" w:rsidP="00515E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</w:tr>
      <w:tr w:rsidR="00BB006B" w:rsidRPr="00122930" w:rsidTr="00BB006B">
        <w:trPr>
          <w:trHeight w:val="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6B" w:rsidRPr="00122930" w:rsidRDefault="00BB006B">
            <w:pPr>
              <w:pStyle w:val="aff1"/>
              <w:ind w:left="-80" w:right="-76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93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6B" w:rsidRPr="00122930" w:rsidRDefault="00BB006B">
            <w:pPr>
              <w:pStyle w:val="aff1"/>
              <w:ind w:left="-80" w:right="-76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93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6B" w:rsidRPr="00122930" w:rsidRDefault="00BB006B">
            <w:pPr>
              <w:pStyle w:val="aff1"/>
              <w:ind w:left="-80" w:right="-76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93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6B" w:rsidRPr="00122930" w:rsidRDefault="00BB006B">
            <w:pPr>
              <w:pStyle w:val="aff1"/>
              <w:ind w:left="-80" w:right="-76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93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6B" w:rsidRPr="00122930" w:rsidRDefault="00BB006B">
            <w:pPr>
              <w:pStyle w:val="aff1"/>
              <w:ind w:left="-80" w:right="-76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93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6B" w:rsidRPr="00122930" w:rsidRDefault="00BB006B">
            <w:pPr>
              <w:pStyle w:val="aff1"/>
              <w:ind w:left="-80" w:right="-76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93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6B" w:rsidRPr="00122930" w:rsidRDefault="00BB006B">
            <w:pPr>
              <w:pStyle w:val="aff1"/>
              <w:ind w:left="-80" w:right="-76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93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6B" w:rsidRPr="00122930" w:rsidRDefault="00BB006B">
            <w:pPr>
              <w:pStyle w:val="aff1"/>
              <w:ind w:left="-80" w:right="-76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93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6B" w:rsidRPr="00122930" w:rsidRDefault="00BB006B">
            <w:pPr>
              <w:pStyle w:val="aff1"/>
              <w:ind w:left="-80" w:right="-76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93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6B" w:rsidRPr="00122930" w:rsidRDefault="00BB006B">
            <w:pPr>
              <w:pStyle w:val="aff1"/>
              <w:ind w:left="-80" w:right="-76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BB006B" w:rsidRPr="00122930" w:rsidTr="00515E3A">
        <w:trPr>
          <w:trHeight w:val="68"/>
          <w:jc w:val="center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6B" w:rsidRPr="00122930" w:rsidRDefault="00BB006B">
            <w:pPr>
              <w:pStyle w:val="aff1"/>
              <w:ind w:left="-80" w:right="-76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930">
              <w:rPr>
                <w:rFonts w:ascii="Times New Roman" w:eastAsia="Calibri" w:hAnsi="Times New Roman" w:cs="Times New Roman"/>
                <w:sz w:val="20"/>
                <w:szCs w:val="20"/>
              </w:rPr>
              <w:t>Раздел 1. Портфели проектов, основанные на национальных и федеральных проектах Российской Федерации</w:t>
            </w:r>
          </w:p>
        </w:tc>
      </w:tr>
      <w:tr w:rsidR="00BB006B" w:rsidRPr="00122930" w:rsidTr="00515E3A">
        <w:trPr>
          <w:trHeight w:val="68"/>
          <w:jc w:val="center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6B" w:rsidRPr="00122930" w:rsidRDefault="00BB006B" w:rsidP="00122930">
            <w:pPr>
              <w:pStyle w:val="aff1"/>
              <w:ind w:left="-80" w:right="-76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93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портфеля проектов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«Цифровая экономика»</w:t>
            </w:r>
          </w:p>
        </w:tc>
      </w:tr>
      <w:tr w:rsidR="00BB006B" w:rsidRPr="00122930" w:rsidTr="007E0EFA">
        <w:trPr>
          <w:trHeight w:val="6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6B" w:rsidRPr="00122930" w:rsidRDefault="00BB006B">
            <w:pPr>
              <w:pStyle w:val="aff1"/>
              <w:ind w:left="-80" w:right="-76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930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6B" w:rsidRPr="00122930" w:rsidRDefault="00BB006B">
            <w:pPr>
              <w:pStyle w:val="aff2"/>
              <w:ind w:left="-80" w:right="-76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 Региональный проект «</w:t>
            </w:r>
            <w:r w:rsidRPr="00122930">
              <w:rPr>
                <w:rFonts w:ascii="Times New Roman" w:eastAsia="Calibri" w:hAnsi="Times New Roman" w:cs="Times New Roman"/>
                <w:sz w:val="20"/>
                <w:szCs w:val="20"/>
              </w:rPr>
              <w:t>Цифровое государственное управление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1229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(1), </w:t>
            </w:r>
          </w:p>
          <w:p w:rsidR="00BB006B" w:rsidRPr="00122930" w:rsidRDefault="00BB006B">
            <w:pPr>
              <w:pStyle w:val="aff2"/>
              <w:ind w:left="-80" w:right="-76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9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 реализации </w:t>
            </w:r>
          </w:p>
          <w:p w:rsidR="00BB006B" w:rsidRPr="00122930" w:rsidRDefault="00BB006B" w:rsidP="00122930">
            <w:pPr>
              <w:pStyle w:val="aff2"/>
              <w:ind w:left="-80" w:right="-76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1D42">
              <w:rPr>
                <w:rFonts w:ascii="Times New Roman" w:eastAsia="Calibri" w:hAnsi="Times New Roman" w:cs="Times New Roman"/>
                <w:sz w:val="20"/>
                <w:szCs w:val="20"/>
              </w:rPr>
              <w:t>(04.12.2018 - 31.12.2024)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6B" w:rsidRPr="00122930" w:rsidRDefault="00BB006B">
            <w:pPr>
              <w:pStyle w:val="aff2"/>
              <w:ind w:left="-80" w:right="-76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930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6B" w:rsidRPr="00A352A6" w:rsidRDefault="00BB006B" w:rsidP="007E0EF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52A6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6B" w:rsidRPr="00A352A6" w:rsidRDefault="00BB006B" w:rsidP="007E0EF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52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6B" w:rsidRPr="00A352A6" w:rsidRDefault="00BB006B" w:rsidP="007E0EF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52A6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6B" w:rsidRPr="00A352A6" w:rsidRDefault="00BB006B" w:rsidP="007E0EF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52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6B" w:rsidRPr="00A352A6" w:rsidRDefault="00BB006B" w:rsidP="007E0EF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52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6B" w:rsidRPr="00A352A6" w:rsidRDefault="00BB006B" w:rsidP="007E0EF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52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6B" w:rsidRPr="00A352A6" w:rsidRDefault="00BB006B" w:rsidP="007E0EF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52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B006B" w:rsidRPr="00122930" w:rsidTr="007E0EFA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06B" w:rsidRPr="00122930" w:rsidRDefault="00BB00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06B" w:rsidRPr="00122930" w:rsidRDefault="00BB00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6B" w:rsidRPr="00122930" w:rsidRDefault="00BB006B">
            <w:pPr>
              <w:pStyle w:val="aff2"/>
              <w:ind w:left="-80" w:right="-76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930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6B" w:rsidRPr="00A352A6" w:rsidRDefault="00BB006B" w:rsidP="007E0EF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52A6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6B" w:rsidRPr="00A352A6" w:rsidRDefault="00BB006B" w:rsidP="007E0EF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52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6B" w:rsidRPr="00A352A6" w:rsidRDefault="00BB006B" w:rsidP="007E0EF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52A6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6B" w:rsidRPr="00A352A6" w:rsidRDefault="00BB006B" w:rsidP="007E0EF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52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6B" w:rsidRPr="00A352A6" w:rsidRDefault="00BB006B" w:rsidP="007E0EF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52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6B" w:rsidRPr="00A352A6" w:rsidRDefault="00BB006B" w:rsidP="007E0EF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52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6B" w:rsidRPr="00A352A6" w:rsidRDefault="00BB006B" w:rsidP="007E0EF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52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B006B" w:rsidRPr="00122930" w:rsidTr="007E0EFA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06B" w:rsidRPr="00122930" w:rsidRDefault="00BB00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06B" w:rsidRPr="00122930" w:rsidRDefault="00BB00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6B" w:rsidRPr="00122930" w:rsidRDefault="00BB006B">
            <w:pPr>
              <w:pStyle w:val="aff2"/>
              <w:ind w:left="-80" w:right="-76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930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6B" w:rsidRPr="00A352A6" w:rsidRDefault="00BB006B" w:rsidP="007E0EF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52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6B" w:rsidRPr="00A352A6" w:rsidRDefault="00BB006B" w:rsidP="007E0EF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52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6B" w:rsidRPr="00A352A6" w:rsidRDefault="00BB006B" w:rsidP="007E0EF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52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6B" w:rsidRPr="00A352A6" w:rsidRDefault="00BB006B" w:rsidP="007E0EF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52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6B" w:rsidRPr="00A352A6" w:rsidRDefault="00BB006B" w:rsidP="007E0EF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52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6B" w:rsidRPr="00A352A6" w:rsidRDefault="00BB006B" w:rsidP="007E0EF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52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6B" w:rsidRPr="00A352A6" w:rsidRDefault="00BB006B" w:rsidP="007E0EF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52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E5C32" w:rsidRPr="00122930" w:rsidTr="00515E3A">
        <w:trPr>
          <w:trHeight w:val="68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C32" w:rsidRPr="007659F3" w:rsidRDefault="001E5C32" w:rsidP="007659F3">
            <w:pPr>
              <w:rPr>
                <w:rFonts w:ascii="Times New Roman" w:hAnsi="Times New Roman"/>
                <w:sz w:val="20"/>
                <w:szCs w:val="20"/>
              </w:rPr>
            </w:pPr>
            <w:r w:rsidRPr="007659F3">
              <w:rPr>
                <w:rFonts w:ascii="Times New Roman" w:hAnsi="Times New Roman"/>
                <w:sz w:val="20"/>
                <w:szCs w:val="20"/>
              </w:rPr>
              <w:t>Итого по портфелю проектов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2" w:rsidRDefault="001E5C32" w:rsidP="00515E3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32" w:rsidRPr="00A352A6" w:rsidRDefault="001E5C32" w:rsidP="007E0EF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52A6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32" w:rsidRPr="00A352A6" w:rsidRDefault="001E5C32" w:rsidP="007E0EF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52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32" w:rsidRPr="00A352A6" w:rsidRDefault="001E5C32" w:rsidP="007E0EF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52A6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32" w:rsidRPr="00A352A6" w:rsidRDefault="001E5C32" w:rsidP="007E0EF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52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32" w:rsidRPr="00A352A6" w:rsidRDefault="001E5C32" w:rsidP="007E0EF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52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32" w:rsidRPr="00A352A6" w:rsidRDefault="001E5C32" w:rsidP="007E0EF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52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32" w:rsidRPr="00A352A6" w:rsidRDefault="001E5C32" w:rsidP="007E0EF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52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E5C32" w:rsidRPr="00122930" w:rsidTr="00515E3A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C32" w:rsidRPr="00122930" w:rsidRDefault="001E5C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2" w:rsidRDefault="001E5C32" w:rsidP="00515E3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32" w:rsidRPr="00A352A6" w:rsidRDefault="001E5C32" w:rsidP="007E0EF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52A6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32" w:rsidRPr="00A352A6" w:rsidRDefault="001E5C32" w:rsidP="007E0EF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52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32" w:rsidRPr="00A352A6" w:rsidRDefault="001E5C32" w:rsidP="007E0EF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52A6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32" w:rsidRPr="00A352A6" w:rsidRDefault="001E5C32" w:rsidP="007E0EF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52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32" w:rsidRPr="00A352A6" w:rsidRDefault="001E5C32" w:rsidP="007E0EF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52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32" w:rsidRPr="00A352A6" w:rsidRDefault="001E5C32" w:rsidP="007E0EF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52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32" w:rsidRPr="00A352A6" w:rsidRDefault="001E5C32" w:rsidP="007E0EF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52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E5C32" w:rsidRPr="00122930" w:rsidTr="00515E3A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32" w:rsidRPr="00122930" w:rsidRDefault="001E5C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2" w:rsidRDefault="001E5C32" w:rsidP="00515E3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32" w:rsidRPr="00A352A6" w:rsidRDefault="001E5C32" w:rsidP="007E0EF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52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32" w:rsidRPr="00A352A6" w:rsidRDefault="001E5C32" w:rsidP="007E0EF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52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32" w:rsidRPr="00A352A6" w:rsidRDefault="001E5C32" w:rsidP="007E0EF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52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32" w:rsidRPr="00A352A6" w:rsidRDefault="001E5C32" w:rsidP="007E0EF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52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32" w:rsidRPr="00A352A6" w:rsidRDefault="001E5C32" w:rsidP="007E0EF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52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32" w:rsidRPr="00A352A6" w:rsidRDefault="001E5C32" w:rsidP="007E0EF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52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32" w:rsidRPr="00A352A6" w:rsidRDefault="001E5C32" w:rsidP="007E0EF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352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122930" w:rsidRDefault="00122930" w:rsidP="00AA72E3">
      <w:pPr>
        <w:widowControl w:val="0"/>
        <w:autoSpaceDE w:val="0"/>
        <w:autoSpaceDN w:val="0"/>
        <w:jc w:val="center"/>
        <w:rPr>
          <w:rFonts w:ascii="Times New Roman" w:hAnsi="Times New Roman"/>
          <w:szCs w:val="26"/>
        </w:rPr>
      </w:pPr>
    </w:p>
    <w:p w:rsidR="00122930" w:rsidRPr="00AA72E3" w:rsidRDefault="00122930" w:rsidP="00AA72E3">
      <w:pPr>
        <w:widowControl w:val="0"/>
        <w:autoSpaceDE w:val="0"/>
        <w:autoSpaceDN w:val="0"/>
        <w:jc w:val="center"/>
        <w:rPr>
          <w:rFonts w:ascii="Times New Roman" w:hAnsi="Times New Roman"/>
          <w:szCs w:val="26"/>
        </w:rPr>
      </w:pPr>
    </w:p>
    <w:p w:rsidR="00EE3379" w:rsidRDefault="00EE3379">
      <w:bookmarkStart w:id="0" w:name="_GoBack"/>
      <w:bookmarkEnd w:id="0"/>
    </w:p>
    <w:p w:rsidR="00EE3379" w:rsidRDefault="00EE3379" w:rsidP="00912C7F">
      <w:pPr>
        <w:ind w:firstLine="709"/>
        <w:jc w:val="center"/>
        <w:rPr>
          <w:rFonts w:ascii="Times New Roman" w:hAnsi="Times New Roman"/>
        </w:rPr>
      </w:pPr>
    </w:p>
    <w:sectPr w:rsidR="00EE3379" w:rsidSect="001071E7"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C16" w:rsidRDefault="00B40C16">
      <w:r>
        <w:separator/>
      </w:r>
    </w:p>
  </w:endnote>
  <w:endnote w:type="continuationSeparator" w:id="0">
    <w:p w:rsidR="00B40C16" w:rsidRDefault="00B4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C16" w:rsidRDefault="00B40C16">
      <w:r>
        <w:separator/>
      </w:r>
    </w:p>
  </w:footnote>
  <w:footnote w:type="continuationSeparator" w:id="0">
    <w:p w:rsidR="00B40C16" w:rsidRDefault="00B40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1503965"/>
      <w:docPartObj>
        <w:docPartGallery w:val="Page Numbers (Top of Page)"/>
        <w:docPartUnique/>
      </w:docPartObj>
    </w:sdtPr>
    <w:sdtEndPr/>
    <w:sdtContent>
      <w:p w:rsidR="00B40C16" w:rsidRDefault="00B40C16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2BE">
          <w:rPr>
            <w:noProof/>
          </w:rPr>
          <w:t>4</w:t>
        </w:r>
        <w:r>
          <w:fldChar w:fldCharType="end"/>
        </w:r>
      </w:p>
    </w:sdtContent>
  </w:sdt>
  <w:p w:rsidR="00B40C16" w:rsidRDefault="00B40C16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C16" w:rsidRDefault="00B40C16">
    <w:pPr>
      <w:pStyle w:val="afd"/>
      <w:jc w:val="right"/>
    </w:pPr>
  </w:p>
  <w:p w:rsidR="00B40C16" w:rsidRDefault="00B40C16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60645"/>
    <w:multiLevelType w:val="multilevel"/>
    <w:tmpl w:val="D3BC8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B67385A"/>
    <w:multiLevelType w:val="multilevel"/>
    <w:tmpl w:val="EB548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C02600B"/>
    <w:multiLevelType w:val="multilevel"/>
    <w:tmpl w:val="95E2A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F310177"/>
    <w:multiLevelType w:val="multilevel"/>
    <w:tmpl w:val="32266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C4739CF"/>
    <w:multiLevelType w:val="multilevel"/>
    <w:tmpl w:val="7EA27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0891383"/>
    <w:multiLevelType w:val="multilevel"/>
    <w:tmpl w:val="E6862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3F9762F"/>
    <w:multiLevelType w:val="multilevel"/>
    <w:tmpl w:val="913C5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79"/>
    <w:rsid w:val="00044AFE"/>
    <w:rsid w:val="000811F8"/>
    <w:rsid w:val="00081A74"/>
    <w:rsid w:val="001071E7"/>
    <w:rsid w:val="00122930"/>
    <w:rsid w:val="001E5C32"/>
    <w:rsid w:val="002D0856"/>
    <w:rsid w:val="003B72BE"/>
    <w:rsid w:val="00425928"/>
    <w:rsid w:val="004D4F97"/>
    <w:rsid w:val="00515E3A"/>
    <w:rsid w:val="00545697"/>
    <w:rsid w:val="00564E4B"/>
    <w:rsid w:val="005B2735"/>
    <w:rsid w:val="006F7C3C"/>
    <w:rsid w:val="007659F3"/>
    <w:rsid w:val="007E0EFA"/>
    <w:rsid w:val="00912A53"/>
    <w:rsid w:val="00912C7F"/>
    <w:rsid w:val="00974515"/>
    <w:rsid w:val="00991776"/>
    <w:rsid w:val="009C01C1"/>
    <w:rsid w:val="009E153B"/>
    <w:rsid w:val="00A2597B"/>
    <w:rsid w:val="00A352A6"/>
    <w:rsid w:val="00A52FDD"/>
    <w:rsid w:val="00A8435A"/>
    <w:rsid w:val="00AA72E3"/>
    <w:rsid w:val="00B05018"/>
    <w:rsid w:val="00B11930"/>
    <w:rsid w:val="00B31D42"/>
    <w:rsid w:val="00B40C16"/>
    <w:rsid w:val="00B836F6"/>
    <w:rsid w:val="00BB006B"/>
    <w:rsid w:val="00C362D0"/>
    <w:rsid w:val="00C6771D"/>
    <w:rsid w:val="00C76E9C"/>
    <w:rsid w:val="00DA04D0"/>
    <w:rsid w:val="00DD0785"/>
    <w:rsid w:val="00EE3379"/>
    <w:rsid w:val="00F8420A"/>
    <w:rsid w:val="00F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="Cambria" w:eastAsia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character" w:customStyle="1" w:styleId="10">
    <w:name w:val="Заголовок 1 Знак"/>
    <w:basedOn w:val="a0"/>
    <w:link w:val="1"/>
    <w:uiPriority w:val="9"/>
    <w:rPr>
      <w:rFonts w:ascii="Cambria" w:eastAsia="Cambria" w:hAnsi="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="Cambria" w:eastAsia="Cambria" w:hAnsi="Cambria"/>
    </w:rPr>
  </w:style>
  <w:style w:type="paragraph" w:styleId="a4">
    <w:name w:val="Title"/>
    <w:basedOn w:val="a"/>
    <w:next w:val="a"/>
    <w:link w:val="a5"/>
    <w:uiPriority w:val="10"/>
    <w:qFormat/>
    <w:pPr>
      <w:spacing w:before="240" w:after="60"/>
      <w:jc w:val="center"/>
      <w:outlineLvl w:val="0"/>
    </w:pPr>
    <w:rPr>
      <w:rFonts w:ascii="Cambria" w:eastAsia="Cambria" w:hAnsi="Cambria"/>
      <w:b/>
      <w:bCs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Pr>
      <w:rFonts w:ascii="Cambria" w:eastAsia="Cambria" w:hAnsi="Cambria"/>
      <w:b/>
      <w:bCs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pPr>
      <w:spacing w:after="60"/>
      <w:jc w:val="center"/>
      <w:outlineLvl w:val="1"/>
    </w:pPr>
    <w:rPr>
      <w:rFonts w:ascii="Cambria" w:eastAsia="Cambria" w:hAnsi="Cambria"/>
    </w:rPr>
  </w:style>
  <w:style w:type="character" w:customStyle="1" w:styleId="a7">
    <w:name w:val="Подзаголовок Знак"/>
    <w:basedOn w:val="a0"/>
    <w:link w:val="a6"/>
    <w:uiPriority w:val="11"/>
    <w:rPr>
      <w:rFonts w:ascii="Cambria" w:eastAsia="Cambria" w:hAnsi="Cambria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Pr>
      <w:sz w:val="32"/>
      <w:szCs w:val="32"/>
    </w:rPr>
  </w:style>
  <w:style w:type="paragraph" w:styleId="ab">
    <w:name w:val="List Paragraph"/>
    <w:aliases w:val="Варианты ответов,Абзац списка11,Маркированный,6.6.1."/>
    <w:basedOn w:val="a"/>
    <w:link w:val="ac"/>
    <w:uiPriority w:val="34"/>
    <w:qFormat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Pr>
      <w:i/>
    </w:rPr>
  </w:style>
  <w:style w:type="character" w:customStyle="1" w:styleId="23">
    <w:name w:val="Цитата 2 Знак"/>
    <w:basedOn w:val="a0"/>
    <w:link w:val="22"/>
    <w:uiPriority w:val="29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pPr>
      <w:ind w:left="720" w:right="720"/>
    </w:pPr>
    <w:rPr>
      <w:b/>
      <w:i/>
      <w:sz w:val="22"/>
      <w:szCs w:val="22"/>
    </w:rPr>
  </w:style>
  <w:style w:type="character" w:customStyle="1" w:styleId="ae">
    <w:name w:val="Выделенная цитата Знак"/>
    <w:basedOn w:val="a0"/>
    <w:link w:val="ad"/>
    <w:uiPriority w:val="30"/>
    <w:rPr>
      <w:b/>
      <w:i/>
      <w:sz w:val="24"/>
    </w:rPr>
  </w:style>
  <w:style w:type="character" w:styleId="af">
    <w:name w:val="Subtle Emphasis"/>
    <w:uiPriority w:val="19"/>
    <w:qFormat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Pr>
      <w:b/>
      <w:sz w:val="24"/>
      <w:u w:val="single"/>
    </w:rPr>
  </w:style>
  <w:style w:type="character" w:styleId="af3">
    <w:name w:val="Book Title"/>
    <w:basedOn w:val="a0"/>
    <w:uiPriority w:val="33"/>
    <w:qFormat/>
    <w:rPr>
      <w:rFonts w:ascii="Cambria" w:eastAsia="Cambria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pPr>
      <w:outlineLvl w:val="9"/>
    </w:pPr>
  </w:style>
  <w:style w:type="table" w:styleId="af5">
    <w:name w:val="Table Grid"/>
    <w:basedOn w:val="a1"/>
    <w:uiPriority w:val="59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16">
    <w:name w:val="s_16"/>
    <w:basedOn w:val="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onsPlusNormal">
    <w:name w:val="ConsPlusNormal"/>
    <w:link w:val="ConsPlusNormal0"/>
    <w:pPr>
      <w:widowControl w:val="0"/>
    </w:pPr>
    <w:rPr>
      <w:rFonts w:eastAsia="Times New Roman" w:cs="Calibri"/>
      <w:lang w:eastAsia="ru-RU"/>
    </w:rPr>
  </w:style>
  <w:style w:type="character" w:styleId="af6">
    <w:name w:val="footnote reference"/>
    <w:uiPriority w:val="99"/>
    <w:rPr>
      <w:vertAlign w:val="superscript"/>
    </w:rPr>
  </w:style>
  <w:style w:type="paragraph" w:styleId="af7">
    <w:name w:val="footnote text"/>
    <w:basedOn w:val="a"/>
    <w:link w:val="af8"/>
    <w:uiPriority w:val="99"/>
    <w:unhideWhenUsed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Pr>
      <w:sz w:val="20"/>
      <w:szCs w:val="20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customStyle="1" w:styleId="disabled">
    <w:name w:val="disabled"/>
    <w:basedOn w:val="a0"/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lang w:eastAsia="ru-RU"/>
    </w:rPr>
  </w:style>
  <w:style w:type="character" w:customStyle="1" w:styleId="ListLabel18">
    <w:name w:val="ListLabel 18"/>
    <w:rPr>
      <w:color w:val="0000FF"/>
    </w:r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Pr>
      <w:sz w:val="24"/>
      <w:szCs w:val="24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Pr>
      <w:sz w:val="24"/>
      <w:szCs w:val="24"/>
    </w:rPr>
  </w:style>
  <w:style w:type="character" w:customStyle="1" w:styleId="ac">
    <w:name w:val="Абзац списка Знак"/>
    <w:aliases w:val="Варианты ответов Знак,Абзац списка11 Знак,Маркированный Знак,6.6.1. Знак"/>
    <w:link w:val="ab"/>
    <w:uiPriority w:val="34"/>
    <w:locked/>
    <w:rsid w:val="00564E4B"/>
    <w:rPr>
      <w:sz w:val="24"/>
      <w:szCs w:val="24"/>
    </w:rPr>
  </w:style>
  <w:style w:type="paragraph" w:customStyle="1" w:styleId="aff1">
    <w:name w:val="Нормальный (таблица)"/>
    <w:basedOn w:val="a"/>
    <w:next w:val="a"/>
    <w:uiPriority w:val="99"/>
    <w:rsid w:val="001229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1229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ind w:firstLine="567"/>
      <w:jc w:val="both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="Cambria" w:eastAsia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character" w:customStyle="1" w:styleId="10">
    <w:name w:val="Заголовок 1 Знак"/>
    <w:basedOn w:val="a0"/>
    <w:link w:val="1"/>
    <w:uiPriority w:val="9"/>
    <w:rPr>
      <w:rFonts w:ascii="Cambria" w:eastAsia="Cambria" w:hAnsi="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="Cambria" w:eastAsia="Cambria" w:hAnsi="Cambria"/>
    </w:rPr>
  </w:style>
  <w:style w:type="paragraph" w:styleId="a4">
    <w:name w:val="Title"/>
    <w:basedOn w:val="a"/>
    <w:next w:val="a"/>
    <w:link w:val="a5"/>
    <w:uiPriority w:val="10"/>
    <w:qFormat/>
    <w:pPr>
      <w:spacing w:before="240" w:after="60"/>
      <w:jc w:val="center"/>
      <w:outlineLvl w:val="0"/>
    </w:pPr>
    <w:rPr>
      <w:rFonts w:ascii="Cambria" w:eastAsia="Cambria" w:hAnsi="Cambria"/>
      <w:b/>
      <w:bCs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Pr>
      <w:rFonts w:ascii="Cambria" w:eastAsia="Cambria" w:hAnsi="Cambria"/>
      <w:b/>
      <w:bCs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pPr>
      <w:spacing w:after="60"/>
      <w:jc w:val="center"/>
      <w:outlineLvl w:val="1"/>
    </w:pPr>
    <w:rPr>
      <w:rFonts w:ascii="Cambria" w:eastAsia="Cambria" w:hAnsi="Cambria"/>
    </w:rPr>
  </w:style>
  <w:style w:type="character" w:customStyle="1" w:styleId="a7">
    <w:name w:val="Подзаголовок Знак"/>
    <w:basedOn w:val="a0"/>
    <w:link w:val="a6"/>
    <w:uiPriority w:val="11"/>
    <w:rPr>
      <w:rFonts w:ascii="Cambria" w:eastAsia="Cambria" w:hAnsi="Cambria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Pr>
      <w:sz w:val="32"/>
      <w:szCs w:val="32"/>
    </w:rPr>
  </w:style>
  <w:style w:type="paragraph" w:styleId="ab">
    <w:name w:val="List Paragraph"/>
    <w:aliases w:val="Варианты ответов,Абзац списка11,Маркированный,6.6.1."/>
    <w:basedOn w:val="a"/>
    <w:link w:val="ac"/>
    <w:uiPriority w:val="34"/>
    <w:qFormat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Pr>
      <w:i/>
    </w:rPr>
  </w:style>
  <w:style w:type="character" w:customStyle="1" w:styleId="23">
    <w:name w:val="Цитата 2 Знак"/>
    <w:basedOn w:val="a0"/>
    <w:link w:val="22"/>
    <w:uiPriority w:val="29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pPr>
      <w:ind w:left="720" w:right="720"/>
    </w:pPr>
    <w:rPr>
      <w:b/>
      <w:i/>
      <w:sz w:val="22"/>
      <w:szCs w:val="22"/>
    </w:rPr>
  </w:style>
  <w:style w:type="character" w:customStyle="1" w:styleId="ae">
    <w:name w:val="Выделенная цитата Знак"/>
    <w:basedOn w:val="a0"/>
    <w:link w:val="ad"/>
    <w:uiPriority w:val="30"/>
    <w:rPr>
      <w:b/>
      <w:i/>
      <w:sz w:val="24"/>
    </w:rPr>
  </w:style>
  <w:style w:type="character" w:styleId="af">
    <w:name w:val="Subtle Emphasis"/>
    <w:uiPriority w:val="19"/>
    <w:qFormat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Pr>
      <w:b/>
      <w:sz w:val="24"/>
      <w:u w:val="single"/>
    </w:rPr>
  </w:style>
  <w:style w:type="character" w:styleId="af3">
    <w:name w:val="Book Title"/>
    <w:basedOn w:val="a0"/>
    <w:uiPriority w:val="33"/>
    <w:qFormat/>
    <w:rPr>
      <w:rFonts w:ascii="Cambria" w:eastAsia="Cambria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pPr>
      <w:outlineLvl w:val="9"/>
    </w:pPr>
  </w:style>
  <w:style w:type="table" w:styleId="af5">
    <w:name w:val="Table Grid"/>
    <w:basedOn w:val="a1"/>
    <w:uiPriority w:val="59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16">
    <w:name w:val="s_16"/>
    <w:basedOn w:val="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onsPlusNormal">
    <w:name w:val="ConsPlusNormal"/>
    <w:link w:val="ConsPlusNormal0"/>
    <w:pPr>
      <w:widowControl w:val="0"/>
    </w:pPr>
    <w:rPr>
      <w:rFonts w:eastAsia="Times New Roman" w:cs="Calibri"/>
      <w:lang w:eastAsia="ru-RU"/>
    </w:rPr>
  </w:style>
  <w:style w:type="character" w:styleId="af6">
    <w:name w:val="footnote reference"/>
    <w:uiPriority w:val="99"/>
    <w:rPr>
      <w:vertAlign w:val="superscript"/>
    </w:rPr>
  </w:style>
  <w:style w:type="paragraph" w:styleId="af7">
    <w:name w:val="footnote text"/>
    <w:basedOn w:val="a"/>
    <w:link w:val="af8"/>
    <w:uiPriority w:val="99"/>
    <w:unhideWhenUsed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Pr>
      <w:sz w:val="20"/>
      <w:szCs w:val="20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customStyle="1" w:styleId="disabled">
    <w:name w:val="disabled"/>
    <w:basedOn w:val="a0"/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lang w:eastAsia="ru-RU"/>
    </w:rPr>
  </w:style>
  <w:style w:type="character" w:customStyle="1" w:styleId="ListLabel18">
    <w:name w:val="ListLabel 18"/>
    <w:rPr>
      <w:color w:val="0000FF"/>
    </w:r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Pr>
      <w:sz w:val="24"/>
      <w:szCs w:val="24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Pr>
      <w:sz w:val="24"/>
      <w:szCs w:val="24"/>
    </w:rPr>
  </w:style>
  <w:style w:type="character" w:customStyle="1" w:styleId="ac">
    <w:name w:val="Абзац списка Знак"/>
    <w:aliases w:val="Варианты ответов Знак,Абзац списка11 Знак,Маркированный Знак,6.6.1. Знак"/>
    <w:link w:val="ab"/>
    <w:uiPriority w:val="34"/>
    <w:locked/>
    <w:rsid w:val="00564E4B"/>
    <w:rPr>
      <w:sz w:val="24"/>
      <w:szCs w:val="24"/>
    </w:rPr>
  </w:style>
  <w:style w:type="paragraph" w:customStyle="1" w:styleId="aff1">
    <w:name w:val="Нормальный (таблица)"/>
    <w:basedOn w:val="a"/>
    <w:next w:val="a"/>
    <w:uiPriority w:val="99"/>
    <w:rsid w:val="001229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1229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ind w:firstLine="567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 Татьяна Леонидовна</dc:creator>
  <cp:lastModifiedBy>Самара Татьяна Леонидовна</cp:lastModifiedBy>
  <cp:revision>2</cp:revision>
  <dcterms:created xsi:type="dcterms:W3CDTF">2021-02-16T04:55:00Z</dcterms:created>
  <dcterms:modified xsi:type="dcterms:W3CDTF">2021-02-16T04:55:00Z</dcterms:modified>
</cp:coreProperties>
</file>