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3A" w:rsidRPr="0023753A" w:rsidRDefault="0023753A" w:rsidP="002375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375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x-none"/>
        </w:rPr>
        <w:t xml:space="preserve">Проект 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3753A" w:rsidRPr="0023753A" w:rsidRDefault="0023753A" w:rsidP="0023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53A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ПОСТАНОВЛЕНИЕ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23753A" w:rsidRPr="0023753A" w:rsidTr="002375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………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…..-</w:t>
            </w:r>
            <w:proofErr w:type="gramStart"/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</w:tr>
      <w:tr w:rsidR="0023753A" w:rsidRPr="0023753A" w:rsidTr="002375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3753A" w:rsidRPr="0023753A" w:rsidRDefault="0023753A" w:rsidP="002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9C3" w:rsidRDefault="00E329C3" w:rsidP="00E329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Об утверждении Положения</w:t>
      </w:r>
    </w:p>
    <w:p w:rsidR="00E329C3" w:rsidRDefault="00E329C3" w:rsidP="00E329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 видах поощрений и награждений</w:t>
      </w:r>
    </w:p>
    <w:p w:rsidR="00E329C3" w:rsidRDefault="00E329C3" w:rsidP="00E329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муниципальных служащих</w:t>
      </w:r>
    </w:p>
    <w:p w:rsidR="00E329C3" w:rsidRDefault="00E329C3" w:rsidP="00E329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администрации и органов</w:t>
      </w:r>
    </w:p>
    <w:p w:rsidR="00E329C3" w:rsidRDefault="00E329C3" w:rsidP="00E329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администрации Кондинского района</w:t>
      </w:r>
    </w:p>
    <w:p w:rsidR="00C0214C" w:rsidRDefault="00E329C3" w:rsidP="00E329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329C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 порядка их применения</w:t>
      </w:r>
    </w:p>
    <w:p w:rsidR="00C0214C" w:rsidRPr="00C0214C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329C3" w:rsidRDefault="00E329C3" w:rsidP="00E329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9C3" w:rsidRPr="00E329C3" w:rsidRDefault="00E329C3" w:rsidP="00584A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29C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191 Трудового кодекса Российской Федерации, статьей 26 Федерального закона от 02 марта 2007 года № 25-ФЗ «О муниципальной службе в Российской Федерации», статьей 12 Закона Ханты-Мансийского автономного округа - Югры от 20 июля 2007 года № 113-оз «Об отдельных вопросах муниципальной службы в Ханты-Мансийском автономном округе - Югре», пунктом 14 статьи 46 Устава Кондинского района, учитывая решения Думы Кондинского района</w:t>
      </w:r>
      <w:proofErr w:type="gramEnd"/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29C3">
        <w:rPr>
          <w:rFonts w:ascii="Times New Roman" w:eastAsia="Times New Roman" w:hAnsi="Times New Roman" w:cs="Times New Roman"/>
          <w:sz w:val="28"/>
          <w:szCs w:val="28"/>
        </w:rPr>
        <w:t>от 17 мая 2016 года № 115 «Об утверждении Положения о почетном звании и наградах Кондинского района»,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района», соглашения с органами администрации Кондинского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14 апреля 2017 года </w:t>
      </w:r>
      <w:r w:rsidRPr="00E329C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бронирования работников, в целях совершенствования системы мотивации муниципальных служащих, повышения эффективности деятельности муниципальных служащих </w:t>
      </w:r>
      <w:r w:rsidR="00584AA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и органов </w:t>
      </w:r>
      <w:r w:rsidR="00584AAC" w:rsidRPr="00584AAC">
        <w:rPr>
          <w:rFonts w:ascii="Times New Roman" w:eastAsia="Times New Roman" w:hAnsi="Times New Roman" w:cs="Times New Roman"/>
          <w:sz w:val="28"/>
          <w:szCs w:val="28"/>
        </w:rPr>
        <w:t>администрации Кондинского района</w:t>
      </w: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84AA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E329C3" w:rsidRPr="00E329C3" w:rsidRDefault="00E329C3" w:rsidP="00E329C3">
      <w:pPr>
        <w:pStyle w:val="aa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29C3">
        <w:rPr>
          <w:sz w:val="28"/>
          <w:szCs w:val="28"/>
        </w:rPr>
        <w:t>Утвердить Положение о видах поощрений и награждений муниципальных служащих администрации и органов администрации Кондинского района и порядок их применения (приложение).</w:t>
      </w:r>
    </w:p>
    <w:p w:rsidR="00E329C3" w:rsidRPr="00E329C3" w:rsidRDefault="00E329C3" w:rsidP="00E329C3">
      <w:pPr>
        <w:pStyle w:val="aa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Кондинского района от 03 июля 2017 года № 933 «</w:t>
      </w:r>
      <w:r w:rsidRPr="00E329C3">
        <w:rPr>
          <w:sz w:val="28"/>
          <w:szCs w:val="28"/>
        </w:rPr>
        <w:t xml:space="preserve">Об утверждении Положения о видах поощрений и </w:t>
      </w:r>
      <w:r w:rsidRPr="00E329C3">
        <w:rPr>
          <w:sz w:val="28"/>
          <w:szCs w:val="28"/>
        </w:rPr>
        <w:lastRenderedPageBreak/>
        <w:t>награждений муниципальных служащих органов местного самоуправления муниципального образования Кондинский район и порядка их применения</w:t>
      </w:r>
      <w:r>
        <w:rPr>
          <w:sz w:val="28"/>
          <w:szCs w:val="28"/>
        </w:rPr>
        <w:t>» признать утратившим силу.</w:t>
      </w:r>
    </w:p>
    <w:p w:rsidR="00E329C3" w:rsidRPr="00E329C3" w:rsidRDefault="00E329C3" w:rsidP="00E329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29C3">
        <w:rPr>
          <w:rFonts w:ascii="Times New Roman" w:eastAsia="Times New Roman" w:hAnsi="Times New Roman" w:cs="Times New Roman"/>
          <w:sz w:val="28"/>
          <w:szCs w:val="28"/>
        </w:rPr>
        <w:t>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329C3" w:rsidRPr="00E329C3" w:rsidRDefault="00E329C3" w:rsidP="00E329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329C3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обнародования.</w:t>
      </w:r>
    </w:p>
    <w:p w:rsidR="00E329C3" w:rsidRPr="00E329C3" w:rsidRDefault="00363EF4" w:rsidP="00E329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329C3" w:rsidRPr="00E329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329C3" w:rsidRPr="00E329C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329C3" w:rsidRPr="00E329C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</w:t>
      </w:r>
      <w:r w:rsidR="00E329C3">
        <w:rPr>
          <w:rFonts w:ascii="Times New Roman" w:eastAsia="Times New Roman" w:hAnsi="Times New Roman" w:cs="Times New Roman"/>
          <w:sz w:val="28"/>
          <w:szCs w:val="28"/>
        </w:rPr>
        <w:t>ть на заместителя главы района – начальника управления внутренней политики администрации района А.В. Кривоногова.</w:t>
      </w:r>
    </w:p>
    <w:p w:rsidR="00C0214C" w:rsidRPr="00C0214C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</w:p>
    <w:p w:rsidR="00C0214C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0214C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0214C" w:rsidRPr="00C0214C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14C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C02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C0214C">
        <w:rPr>
          <w:rFonts w:ascii="Times New Roman" w:eastAsia="Times New Roman" w:hAnsi="Times New Roman" w:cs="Times New Roman"/>
          <w:sz w:val="28"/>
          <w:szCs w:val="28"/>
        </w:rPr>
        <w:t>А.В.Дубовик</w:t>
      </w:r>
      <w:proofErr w:type="spellEnd"/>
    </w:p>
    <w:p w:rsidR="00C0214C" w:rsidRPr="00C0214C" w:rsidRDefault="00C0214C" w:rsidP="00C0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214C" w:rsidRPr="00C0214C" w:rsidSect="00E50B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E329C3" w:rsidRPr="00E329C3" w:rsidRDefault="00E329C3" w:rsidP="00E329C3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right="-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9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E329C3" w:rsidRPr="00E329C3" w:rsidRDefault="00E329C3" w:rsidP="00E329C3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right="-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Кондинского района </w:t>
      </w:r>
    </w:p>
    <w:p w:rsidR="00E329C3" w:rsidRPr="00E329C3" w:rsidRDefault="00E329C3" w:rsidP="00E329C3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9C3">
        <w:rPr>
          <w:rFonts w:ascii="Times New Roman" w:eastAsia="Times New Roman" w:hAnsi="Times New Roman" w:cs="Times New Roman"/>
          <w:color w:val="000000"/>
          <w:sz w:val="24"/>
          <w:szCs w:val="24"/>
        </w:rPr>
        <w:t>от  ………………№ ……….</w:t>
      </w:r>
    </w:p>
    <w:p w:rsidR="00E329C3" w:rsidRPr="00E329C3" w:rsidRDefault="00E329C3" w:rsidP="00E32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9C3" w:rsidRPr="00E329C3" w:rsidRDefault="00E329C3" w:rsidP="00E329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329C3" w:rsidRPr="00E329C3" w:rsidRDefault="00E329C3" w:rsidP="00E329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</w:p>
    <w:p w:rsidR="00E329C3" w:rsidRPr="00E329C3" w:rsidRDefault="00E329C3" w:rsidP="00E329C3">
      <w:pPr>
        <w:keepNext/>
        <w:suppressAutoHyphens/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bCs/>
          <w:sz w:val="28"/>
          <w:szCs w:val="28"/>
        </w:rPr>
        <w:t>о видах поощрений</w:t>
      </w:r>
      <w:r w:rsidRPr="00E329C3">
        <w:rPr>
          <w:rFonts w:ascii="TimesET" w:eastAsia="Times New Roman" w:hAnsi="TimesET" w:cs="Times New Roman"/>
          <w:bCs/>
          <w:sz w:val="28"/>
          <w:szCs w:val="28"/>
        </w:rPr>
        <w:t xml:space="preserve"> и </w:t>
      </w:r>
      <w:r w:rsidRPr="00E329C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награждений </w:t>
      </w:r>
      <w:r w:rsidRPr="00E329C3">
        <w:rPr>
          <w:rFonts w:ascii="TimesET" w:eastAsia="Times New Roman" w:hAnsi="TimesET" w:cs="Times New Roman"/>
          <w:bCs/>
          <w:sz w:val="28"/>
          <w:szCs w:val="28"/>
        </w:rPr>
        <w:t>муниципальных служащих</w:t>
      </w:r>
    </w:p>
    <w:p w:rsidR="00E329C3" w:rsidRPr="00E329C3" w:rsidRDefault="00E329C3" w:rsidP="00E329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и органов администрации</w:t>
      </w:r>
      <w:r w:rsidRPr="00E329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Кондинского район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E329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порядка их применения</w:t>
      </w:r>
    </w:p>
    <w:p w:rsidR="00E329C3" w:rsidRPr="00E329C3" w:rsidRDefault="00E329C3" w:rsidP="00E329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29C3" w:rsidRPr="00E329C3" w:rsidRDefault="00E329C3" w:rsidP="00E3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329C3" w:rsidRPr="00E329C3" w:rsidRDefault="00E329C3" w:rsidP="00E329C3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sub_1011"/>
      <w:r w:rsidRPr="00E329C3">
        <w:rPr>
          <w:rFonts w:ascii="TimesET" w:eastAsia="Times New Roman" w:hAnsi="TimesET" w:cs="Times New Roman"/>
          <w:sz w:val="28"/>
          <w:szCs w:val="24"/>
        </w:rPr>
        <w:t xml:space="preserve">1.1. </w:t>
      </w:r>
      <w:proofErr w:type="gramStart"/>
      <w:r w:rsidRPr="00E329C3">
        <w:rPr>
          <w:rFonts w:ascii="TimesET" w:eastAsia="Times New Roman" w:hAnsi="TimesET" w:cs="Times New Roman"/>
          <w:sz w:val="28"/>
          <w:szCs w:val="24"/>
        </w:rPr>
        <w:t xml:space="preserve">Настоящее Положение </w:t>
      </w:r>
      <w:r w:rsidRPr="00E329C3">
        <w:rPr>
          <w:rFonts w:ascii="Times New Roman" w:eastAsia="Times New Roman" w:hAnsi="Times New Roman" w:cs="Times New Roman"/>
          <w:bCs/>
          <w:sz w:val="28"/>
          <w:szCs w:val="28"/>
        </w:rPr>
        <w:t>о видах поощрений</w:t>
      </w:r>
      <w:r w:rsidRPr="00E329C3">
        <w:rPr>
          <w:rFonts w:ascii="TimesET" w:eastAsia="Times New Roman" w:hAnsi="TimesET" w:cs="Times New Roman"/>
          <w:bCs/>
          <w:sz w:val="28"/>
          <w:szCs w:val="28"/>
        </w:rPr>
        <w:t xml:space="preserve"> и </w:t>
      </w:r>
      <w:r w:rsidRPr="00E329C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награждений </w:t>
      </w:r>
      <w:r w:rsidRPr="00E329C3">
        <w:rPr>
          <w:rFonts w:ascii="TimesET" w:eastAsia="Times New Roman" w:hAnsi="TimesET" w:cs="Times New Roman"/>
          <w:bCs/>
          <w:sz w:val="28"/>
          <w:szCs w:val="28"/>
        </w:rPr>
        <w:t xml:space="preserve">муниципальных служащих администрации и органов администрации Кондинского района </w:t>
      </w:r>
      <w:r w:rsidRPr="00E329C3">
        <w:rPr>
          <w:rFonts w:ascii="TimesET" w:eastAsia="Times New Roman" w:hAnsi="TimesET" w:cs="Times New Roman"/>
          <w:bCs/>
          <w:sz w:val="28"/>
          <w:szCs w:val="24"/>
        </w:rPr>
        <w:t>и порядка их применения</w:t>
      </w:r>
      <w:r w:rsidRPr="00E329C3">
        <w:rPr>
          <w:rFonts w:ascii="Calibri" w:eastAsia="Times New Roman" w:hAnsi="Calibri" w:cs="Times New Roman"/>
          <w:bCs/>
          <w:sz w:val="28"/>
          <w:szCs w:val="24"/>
        </w:rPr>
        <w:t xml:space="preserve"> </w:t>
      </w:r>
      <w:r w:rsidRPr="00E329C3">
        <w:rPr>
          <w:rFonts w:ascii="TimesET" w:eastAsia="Times New Roman" w:hAnsi="TimesET" w:cs="Times New Roman"/>
          <w:sz w:val="28"/>
          <w:szCs w:val="24"/>
        </w:rPr>
        <w:t>(далее - Положение) регулирует порядок применения поощрений  и награждений муниципальных служащих администрации Кондинского района, органов ад</w:t>
      </w:r>
      <w:r>
        <w:rPr>
          <w:rFonts w:ascii="TimesET" w:eastAsia="Times New Roman" w:hAnsi="TimesET" w:cs="Times New Roman"/>
          <w:sz w:val="28"/>
          <w:szCs w:val="24"/>
        </w:rPr>
        <w:t>министрации Кондинского района</w:t>
      </w:r>
      <w:r>
        <w:rPr>
          <w:rFonts w:eastAsia="Times New Roman" w:cs="Times New Roman"/>
          <w:sz w:val="28"/>
          <w:szCs w:val="24"/>
        </w:rPr>
        <w:t xml:space="preserve"> </w:t>
      </w:r>
      <w:r w:rsidRPr="00E329C3">
        <w:rPr>
          <w:rFonts w:ascii="TimesET" w:eastAsia="Times New Roman" w:hAnsi="TimesET" w:cs="Times New Roman"/>
          <w:sz w:val="28"/>
          <w:szCs w:val="24"/>
        </w:rPr>
        <w:t>(далее – муниципальные служащие),</w:t>
      </w:r>
      <w:bookmarkStart w:id="1" w:name="sub_1012"/>
      <w:bookmarkEnd w:id="0"/>
      <w:r w:rsidRPr="00E329C3">
        <w:rPr>
          <w:rFonts w:ascii="TimesET" w:eastAsia="Times New Roman" w:hAnsi="TimesET" w:cs="Times New Roman"/>
          <w:sz w:val="28"/>
          <w:szCs w:val="24"/>
        </w:rPr>
        <w:t xml:space="preserve"> направлено на стимулирование успешного и добросовестного исполнения муниципальными служащими должностных обязанностей и определяет виды поощрений, применяемых  к муниципальным служащим, замещающим должности</w:t>
      </w:r>
      <w:proofErr w:type="gramEnd"/>
      <w:r w:rsidRPr="00E329C3">
        <w:rPr>
          <w:rFonts w:ascii="TimesET" w:eastAsia="Times New Roman" w:hAnsi="TimesET" w:cs="Times New Roman"/>
          <w:sz w:val="28"/>
          <w:szCs w:val="24"/>
        </w:rPr>
        <w:t xml:space="preserve"> муниципальной службы </w:t>
      </w:r>
      <w:r w:rsidR="00E3710D" w:rsidRPr="00E3710D">
        <w:rPr>
          <w:rFonts w:ascii="TimesET" w:eastAsia="Times New Roman" w:hAnsi="TimesET" w:cs="Times New Roman"/>
          <w:bCs/>
          <w:sz w:val="28"/>
          <w:szCs w:val="24"/>
        </w:rPr>
        <w:t>администрации и органов администрации Кондинского района</w:t>
      </w:r>
      <w:r w:rsidRPr="00E329C3">
        <w:rPr>
          <w:rFonts w:ascii="TimesET" w:eastAsia="Times New Roman" w:hAnsi="TimesET" w:cs="Times New Roman"/>
          <w:bCs/>
          <w:sz w:val="28"/>
          <w:szCs w:val="24"/>
        </w:rPr>
        <w:t>.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1.2. Основанием для поощрения и награждения муниципальных служащих является: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111"/>
      <w:bookmarkEnd w:id="1"/>
      <w:r w:rsidRPr="00E329C3">
        <w:rPr>
          <w:rFonts w:ascii="Times New Roman" w:eastAsia="Times New Roman" w:hAnsi="Times New Roman" w:cs="Times New Roman"/>
          <w:sz w:val="28"/>
          <w:szCs w:val="28"/>
        </w:rPr>
        <w:t>1.2.1. Образцовое выполнение муниципальным служащим должностных обязанностей.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112"/>
      <w:bookmarkEnd w:id="2"/>
      <w:r w:rsidRPr="00E329C3">
        <w:rPr>
          <w:rFonts w:ascii="Times New Roman" w:eastAsia="Times New Roman" w:hAnsi="Times New Roman" w:cs="Times New Roman"/>
          <w:sz w:val="28"/>
          <w:szCs w:val="28"/>
        </w:rPr>
        <w:t>1.2.2. Продолжительная и безупречная служба.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113"/>
      <w:bookmarkEnd w:id="3"/>
      <w:r w:rsidRPr="00E329C3">
        <w:rPr>
          <w:rFonts w:ascii="Times New Roman" w:eastAsia="Times New Roman" w:hAnsi="Times New Roman" w:cs="Times New Roman"/>
          <w:sz w:val="28"/>
          <w:szCs w:val="28"/>
        </w:rPr>
        <w:t>1.2.3. Выполнение заданий особой важности и сложности.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114"/>
      <w:bookmarkEnd w:id="4"/>
      <w:r w:rsidRPr="00E329C3">
        <w:rPr>
          <w:rFonts w:ascii="Times New Roman" w:eastAsia="Times New Roman" w:hAnsi="Times New Roman" w:cs="Times New Roman"/>
          <w:sz w:val="28"/>
          <w:szCs w:val="28"/>
        </w:rPr>
        <w:t>1.2.4. Многолетний добросовестный труд, юбилейные и памятные даты.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1.2.5. Раскрытие правонарушения коррупционной направленности.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115"/>
      <w:bookmarkEnd w:id="5"/>
      <w:r w:rsidRPr="00E329C3">
        <w:rPr>
          <w:rFonts w:ascii="Times New Roman" w:eastAsia="Times New Roman" w:hAnsi="Times New Roman" w:cs="Times New Roman"/>
          <w:sz w:val="28"/>
          <w:szCs w:val="28"/>
        </w:rPr>
        <w:t>1.2.6. Другие достижения в работе.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013"/>
      <w:bookmarkEnd w:id="6"/>
      <w:r w:rsidRPr="00E329C3">
        <w:rPr>
          <w:rFonts w:ascii="Times New Roman" w:eastAsia="Times New Roman" w:hAnsi="Times New Roman" w:cs="Times New Roman"/>
          <w:sz w:val="28"/>
          <w:szCs w:val="28"/>
        </w:rPr>
        <w:t>1.3. Положение устанавливает виды поощрений и награждений муниципальных служащих, критерии для представления к тому или иному виду поощрений или награждений, порядок рассмотрения и оформления документов.</w:t>
      </w:r>
    </w:p>
    <w:bookmarkEnd w:id="7"/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9C3" w:rsidRPr="00E329C3" w:rsidRDefault="00E329C3" w:rsidP="00E329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sub_1002"/>
      <w:r w:rsidRPr="00E329C3">
        <w:rPr>
          <w:rFonts w:ascii="Times New Roman" w:eastAsia="Times New Roman" w:hAnsi="Times New Roman" w:cs="Times New Roman"/>
          <w:b/>
          <w:sz w:val="28"/>
          <w:szCs w:val="28"/>
        </w:rPr>
        <w:t>2. Виды поощрений и награждений</w:t>
      </w:r>
      <w:bookmarkEnd w:id="8"/>
    </w:p>
    <w:p w:rsidR="00E329C3" w:rsidRPr="00E329C3" w:rsidRDefault="00E329C3" w:rsidP="00E329C3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021"/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2.1. В </w:t>
      </w:r>
      <w:r w:rsidR="00584AAC">
        <w:rPr>
          <w:rFonts w:ascii="Times New Roman" w:eastAsia="Times New Roman" w:hAnsi="Times New Roman" w:cs="Times New Roman"/>
          <w:sz w:val="28"/>
          <w:szCs w:val="28"/>
        </w:rPr>
        <w:t>администрации и органах</w:t>
      </w:r>
      <w:r w:rsidR="00E3710D" w:rsidRPr="00E3710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E3710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Кондинского района </w:t>
      </w: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применяются </w:t>
      </w:r>
      <w:bookmarkStart w:id="10" w:name="sub_20"/>
      <w:r w:rsidRPr="00E329C3">
        <w:rPr>
          <w:rFonts w:ascii="Times New Roman" w:eastAsia="Times New Roman" w:hAnsi="Times New Roman" w:cs="Times New Roman"/>
          <w:sz w:val="28"/>
          <w:szCs w:val="28"/>
        </w:rPr>
        <w:t>следующие виды поощрений и награждений:</w:t>
      </w:r>
    </w:p>
    <w:bookmarkEnd w:id="10"/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2.1.1. Объявление благодарности. 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1022"/>
      <w:bookmarkEnd w:id="9"/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2.1.2. Единовременное денежное поощрение. </w:t>
      </w:r>
    </w:p>
    <w:p w:rsidR="00E329C3" w:rsidRPr="00E329C3" w:rsidRDefault="00E329C3" w:rsidP="00E329C3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2.1.3. Награждение ценным подарком.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2.1.4. Награждение Почетной грамотой. </w:t>
      </w:r>
      <w:bookmarkEnd w:id="11"/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29C3" w:rsidRPr="00E329C3" w:rsidRDefault="00E329C3" w:rsidP="00E329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003"/>
      <w:r w:rsidRPr="00E329C3">
        <w:rPr>
          <w:rFonts w:ascii="Times New Roman" w:eastAsia="Times New Roman" w:hAnsi="Times New Roman" w:cs="Times New Roman"/>
          <w:sz w:val="28"/>
          <w:szCs w:val="28"/>
        </w:rPr>
        <w:t>2.1.5. Присвоение почетного звания.</w:t>
      </w:r>
    </w:p>
    <w:p w:rsidR="00E329C3" w:rsidRPr="00E329C3" w:rsidRDefault="00E329C3" w:rsidP="00E329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329C3" w:rsidRPr="00E329C3" w:rsidRDefault="00E329C3" w:rsidP="00E329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b/>
          <w:sz w:val="28"/>
          <w:szCs w:val="28"/>
        </w:rPr>
        <w:t>3. Порядок применения поощрений и награждений, оформление документов</w:t>
      </w:r>
      <w:bookmarkEnd w:id="12"/>
    </w:p>
    <w:p w:rsidR="00E329C3" w:rsidRPr="00E329C3" w:rsidRDefault="00E329C3" w:rsidP="00E32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3.1. Решение о применении поощрений и награждений, предусмотренных пунктами 2.1.1., 2.1.2., 2.1.3., принимается представителем нанимателя (работодателем) по отношению к </w:t>
      </w:r>
      <w:proofErr w:type="gramStart"/>
      <w:r w:rsidRPr="00E329C3">
        <w:rPr>
          <w:rFonts w:ascii="Times New Roman" w:eastAsia="Times New Roman" w:hAnsi="Times New Roman" w:cs="Times New Roman"/>
          <w:sz w:val="28"/>
          <w:szCs w:val="28"/>
        </w:rPr>
        <w:t>муниципальным служащим, замещающим должности муниципальной службы на основании ходатайства непосредственного руководителя и оформляется</w:t>
      </w:r>
      <w:proofErr w:type="gramEnd"/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(приказом), согласно приложению                                  к настоящему Положению. 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3.2. Благодарность объявляется за выполнение на высоком уровне своих трудовых обязанностей, успешную организацию и проведение мероприятий, активное участие в мероприятиях, улучшение показателей работы по сравнению с предыдущими периодами, а также за раскрытие правонарушения коррупционной направленности.</w:t>
      </w:r>
    </w:p>
    <w:p w:rsidR="00E329C3" w:rsidRPr="00E329C3" w:rsidRDefault="00E329C3" w:rsidP="00E329C3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3.3. В соответствии с Положениями о размерах и условиях оплаты труда, утвержденными муниципальными нормативными правовыми актами, единовременная премия выплачивается за выполнение особо важных и сложных заданий. 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Размер единовременной  премии за выполнение особо важных                        и сложных заданий устанавливается муниципальными нормативными правовыми актами.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Премия выплачивается за счет фонда оплаты труда  в пределах утвержденных ассигнований по смете  муниципальным служащим, состоящим в списочном составе  на дату события.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3.4. Муниципальный служащий награждается ценным подарком                     за добросовестное исполнение трудовых обязанностей, а также  в связи                   с юбилейными, праздничными, профессиональными датами.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Ценный подарок - это предмет, имеющий художественную и (или) материальную ценность, передаваемый в собственность муниципального служащего в качестве памятного дара.</w:t>
      </w:r>
    </w:p>
    <w:p w:rsidR="00E329C3" w:rsidRPr="00E329C3" w:rsidRDefault="00E329C3" w:rsidP="00E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9C3">
        <w:rPr>
          <w:rFonts w:ascii="Times New Roman" w:eastAsia="Times New Roman" w:hAnsi="Times New Roman" w:cs="Times New Roman"/>
          <w:sz w:val="28"/>
          <w:szCs w:val="28"/>
        </w:rPr>
        <w:tab/>
        <w:t>Награждение ценным подарком производится за счет средств органа местного самоуправления Кондинского района, в пределах бюджетных ассигнований, утвержденных на текущий финансовый год (согласно смете), на сумму до 3 000 рублей.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3.5. Представление о применении поощрений и награждений муниципального служащего подается непосредственным руководителем муниципального служащего на представителя нанимателя (работодателя).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3.6. Представление должно быть мотивированным, содержать основания и заслуги кандидата на поощрение или награждение, а также следующие данные: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3.6.1. Фамилию, имя, отчество;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3.6.2. Наименование должности муниципальной службы;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3.6.3. Стаж муниципальной службы;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3.6.4. Ходатайство по виду поощрения.</w:t>
      </w:r>
    </w:p>
    <w:p w:rsidR="00E329C3" w:rsidRPr="00E329C3" w:rsidRDefault="00E329C3" w:rsidP="00E3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lastRenderedPageBreak/>
        <w:t>3.7. Представление подписывается руководителем, ходатайствующим о поощрении.</w:t>
      </w:r>
    </w:p>
    <w:p w:rsidR="00E329C3" w:rsidRPr="00E329C3" w:rsidRDefault="00E329C3" w:rsidP="00E32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3.8. Подготовка проекта распоряжения  (приказа) о поощрении и награждении муниципальных служащих осуществляется управлением кадровой политики администрации Кондинского района.</w:t>
      </w:r>
    </w:p>
    <w:p w:rsidR="00E329C3" w:rsidRPr="00E329C3" w:rsidRDefault="00E329C3" w:rsidP="00E32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3.9. В тексте распоряжения (приказа) обязательно указывается, за какие конкретно заслуги поощряется муниципальный служащий, указывается конкретный вид поощрения. </w:t>
      </w:r>
    </w:p>
    <w:p w:rsidR="00E329C3" w:rsidRPr="00E329C3" w:rsidRDefault="00E329C3" w:rsidP="00E32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3.10. Распоряжение должно быть доведено до сведения коллектива </w:t>
      </w:r>
      <w:r w:rsidR="00E3710D" w:rsidRPr="00E3710D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 w:rsidR="00E3710D">
        <w:rPr>
          <w:rFonts w:ascii="Times New Roman" w:eastAsia="Times New Roman" w:hAnsi="Times New Roman" w:cs="Times New Roman"/>
          <w:sz w:val="28"/>
          <w:szCs w:val="28"/>
        </w:rPr>
        <w:t xml:space="preserve">ации или </w:t>
      </w:r>
      <w:r w:rsidR="00E3710D" w:rsidRPr="00E3710D">
        <w:rPr>
          <w:rFonts w:ascii="Times New Roman" w:eastAsia="Times New Roman" w:hAnsi="Times New Roman" w:cs="Times New Roman"/>
          <w:sz w:val="28"/>
          <w:szCs w:val="28"/>
        </w:rPr>
        <w:t>органов администрации Кондинского района</w:t>
      </w:r>
      <w:r w:rsidRPr="00E329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3.11. </w:t>
      </w:r>
      <w:proofErr w:type="gramStart"/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с Положениями о почетном звании и наградах, утвержденными муниципальными нормативными правовыми актами, муниципальные служащие, состоящие на муниципальной службе в </w:t>
      </w:r>
      <w:r w:rsidR="00E3710D" w:rsidRPr="00E3710D">
        <w:rPr>
          <w:rFonts w:ascii="Times New Roman" w:eastAsia="Times New Roman" w:hAnsi="Times New Roman" w:cs="Times New Roman"/>
          <w:sz w:val="28"/>
          <w:szCs w:val="28"/>
        </w:rPr>
        <w:t>администрации и</w:t>
      </w:r>
      <w:r w:rsidR="00E3710D">
        <w:rPr>
          <w:rFonts w:ascii="Times New Roman" w:eastAsia="Times New Roman" w:hAnsi="Times New Roman" w:cs="Times New Roman"/>
          <w:sz w:val="28"/>
          <w:szCs w:val="28"/>
        </w:rPr>
        <w:t>ли органах</w:t>
      </w:r>
      <w:r w:rsidR="00E3710D" w:rsidRPr="00E3710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Кондинского района</w:t>
      </w:r>
      <w:r w:rsidRPr="00E329C3">
        <w:rPr>
          <w:rFonts w:ascii="Times New Roman" w:eastAsia="Times New Roman" w:hAnsi="Times New Roman" w:cs="Times New Roman"/>
          <w:sz w:val="28"/>
          <w:szCs w:val="28"/>
        </w:rPr>
        <w:t>, внесшие значительный вклад в деятельность органов местного самоуправления Кондинского района, развитие муниципального образования, достигшие высокого профессионализма, за продолжительную, безупречную и эффективную службу могут быть представлены к ходатайству на награждение Почетной грамотой главы муниципального</w:t>
      </w:r>
      <w:proofErr w:type="gramEnd"/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Кондинского района.</w:t>
      </w:r>
    </w:p>
    <w:p w:rsidR="00E329C3" w:rsidRPr="00E329C3" w:rsidRDefault="00E329C3" w:rsidP="00E329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3.12. В  соответствии с Положениями о почетном звании и наградах, утвержденными муниципальными нормативными правовыми актами, муниципальные служащие, внесшие большой вклад в экономическое, социальное и духовное развитие органов местного самоуправления Кондинского района могут быть представлены к присвоению Почетного звания муниципального образования Кондинского района.</w:t>
      </w:r>
      <w:r w:rsidRPr="00E329C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329C3" w:rsidRPr="00E329C3" w:rsidRDefault="00E329C3" w:rsidP="00E329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3.13.</w:t>
      </w:r>
      <w:r w:rsidRPr="00E329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29C3">
        <w:rPr>
          <w:rFonts w:ascii="Times New Roman" w:eastAsia="Times New Roman" w:hAnsi="Times New Roman" w:cs="Times New Roman"/>
          <w:sz w:val="28"/>
          <w:szCs w:val="28"/>
        </w:rPr>
        <w:t>Ходатайства о присвоении Почетного звания и награждении Почетной грамотой с приложением соответствующих документов представляются непосредственным руководителем муниципального служащего (с согласованием курирующего заместителя главы Кондинского района) на рассмотрение в Межведомственную комиссию  по наградам.</w:t>
      </w:r>
    </w:p>
    <w:p w:rsidR="00E329C3" w:rsidRPr="00E329C3" w:rsidRDefault="00E329C3" w:rsidP="00E32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3.14. Решение о применении к муниципальному служащему поощрений и награждений, предусмотренных пунктами 2.1.4., 2.1.5.,  принимается Межведомственной комиссией по наградам на основании рассмотрения представлений и оформляется правовым актом соответствующего органа местного самоуправления Кондинского района.</w:t>
      </w:r>
    </w:p>
    <w:p w:rsidR="00E329C3" w:rsidRPr="00E329C3" w:rsidRDefault="00E329C3" w:rsidP="00E32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3.15. Вручение наград, знаков к Почетным званиям и удостоверений к ним осуществляется в торжественной обстановке высшим должностным лицом муниципального образования Кондинского района или, по поручению, иными должностными лицами в присутствии представителей органов местного самоуправления, иных лиц и общественности.  </w:t>
      </w:r>
    </w:p>
    <w:p w:rsidR="00E329C3" w:rsidRPr="00E329C3" w:rsidRDefault="00E329C3" w:rsidP="00E32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3.16. </w:t>
      </w:r>
      <w:proofErr w:type="gramStart"/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E3710D">
        <w:rPr>
          <w:rFonts w:ascii="Times New Roman" w:eastAsia="Times New Roman" w:hAnsi="Times New Roman" w:cs="Times New Roman"/>
          <w:sz w:val="28"/>
          <w:szCs w:val="28"/>
        </w:rPr>
        <w:t xml:space="preserve">Кондинский район </w:t>
      </w: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вправе вносить представления Губернатору Ханты-Мансийского автономного округа – Югры, Думе Ханты-Мансийского автономного округа - Югры о награждении и присвоении Почетных званий муниципальным служащим </w:t>
      </w:r>
      <w:r w:rsidR="00E3710D" w:rsidRPr="00E371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и органов администрации Кондинского района </w:t>
      </w: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в порядке, </w:t>
      </w:r>
      <w:r w:rsidRPr="00E329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определенном законом Ханты-Мансийского автономного округа - Югры от 27 ноября 2015 № 125-оз  «О наградах и почетных званиях Ханты-Мансийского автономного округа – Югры». </w:t>
      </w:r>
      <w:proofErr w:type="gramEnd"/>
    </w:p>
    <w:p w:rsidR="00E329C3" w:rsidRPr="00E329C3" w:rsidRDefault="00E329C3" w:rsidP="00E32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3.17. </w:t>
      </w:r>
      <w:proofErr w:type="gramStart"/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E3710D">
        <w:rPr>
          <w:rFonts w:ascii="Times New Roman" w:eastAsia="Times New Roman" w:hAnsi="Times New Roman" w:cs="Times New Roman"/>
          <w:sz w:val="28"/>
          <w:szCs w:val="28"/>
        </w:rPr>
        <w:t>Кондинский район</w:t>
      </w: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, за выдающиеся заслуги перед </w:t>
      </w:r>
      <w:proofErr w:type="spellStart"/>
      <w:r w:rsidRPr="00E329C3">
        <w:rPr>
          <w:rFonts w:ascii="Times New Roman" w:eastAsia="Times New Roman" w:hAnsi="Times New Roman" w:cs="Times New Roman"/>
          <w:sz w:val="28"/>
          <w:szCs w:val="28"/>
        </w:rPr>
        <w:t>Кондинским</w:t>
      </w:r>
      <w:proofErr w:type="spellEnd"/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 районом, Ханты-Мансийским автономным округом–Югрой может ходатайствовать перед Губернатором автономного округа о награждении муниципальных служащих государственными наградам Российской Федерации в порядке, определенном Положением о государственных наградах Российской Федерации, утвержденным Указом Президента Российской Федерации от 07 сентября 2010 года № 1099 «О мерах по совершенствованию государственной наградной системы Российской Федерации».</w:t>
      </w:r>
      <w:proofErr w:type="gramEnd"/>
    </w:p>
    <w:p w:rsidR="00E329C3" w:rsidRPr="00E329C3" w:rsidRDefault="00E329C3" w:rsidP="00E32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1038"/>
      <w:r w:rsidRPr="00E329C3">
        <w:rPr>
          <w:rFonts w:ascii="Times New Roman" w:eastAsia="Times New Roman" w:hAnsi="Times New Roman" w:cs="Times New Roman"/>
          <w:sz w:val="28"/>
          <w:szCs w:val="28"/>
        </w:rPr>
        <w:t>3.18. Учёт поощрённых и награждённых муниципальных служащих осуществляется управлением кадровой политики администрации Кондинского района.</w:t>
      </w:r>
    </w:p>
    <w:p w:rsidR="00E329C3" w:rsidRPr="00E329C3" w:rsidRDefault="00E329C3" w:rsidP="00E32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3.19. Сведения о поощрении вносятся в трудовую книжку</w:t>
      </w:r>
      <w:r w:rsidR="00FC1491">
        <w:rPr>
          <w:rFonts w:ascii="Times New Roman" w:eastAsia="Times New Roman" w:hAnsi="Times New Roman" w:cs="Times New Roman"/>
          <w:sz w:val="28"/>
          <w:szCs w:val="28"/>
        </w:rPr>
        <w:t>, сведения о трудовой деятельности</w:t>
      </w:r>
      <w:r w:rsidRPr="00E329C3">
        <w:rPr>
          <w:rFonts w:ascii="Times New Roman" w:eastAsia="Times New Roman" w:hAnsi="Times New Roman" w:cs="Times New Roman"/>
          <w:sz w:val="28"/>
          <w:szCs w:val="28"/>
        </w:rPr>
        <w:t xml:space="preserve"> и личное дело  награжденного муниципального служащего.</w:t>
      </w:r>
    </w:p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1310"/>
      <w:bookmarkEnd w:id="13"/>
      <w:r w:rsidRPr="00E329C3">
        <w:rPr>
          <w:rFonts w:ascii="Times New Roman" w:eastAsia="Times New Roman" w:hAnsi="Times New Roman" w:cs="Times New Roman"/>
          <w:sz w:val="28"/>
          <w:szCs w:val="28"/>
        </w:rPr>
        <w:t>3.19. Не допускается применение поощрений к муниципальному служащему в период действия неснятого дисциплинарного взыскания.</w:t>
      </w:r>
    </w:p>
    <w:bookmarkEnd w:id="14"/>
    <w:p w:rsidR="00E329C3" w:rsidRPr="00E329C3" w:rsidRDefault="00E329C3" w:rsidP="00E3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C3">
        <w:rPr>
          <w:rFonts w:ascii="Times New Roman" w:eastAsia="Times New Roman" w:hAnsi="Times New Roman" w:cs="Times New Roman"/>
          <w:sz w:val="28"/>
          <w:szCs w:val="28"/>
        </w:rPr>
        <w:t>3.20. Муниципальный служащий может быть представлен                                     к нескольким видам поощрений и награждений одновременно</w:t>
      </w:r>
      <w:bookmarkStart w:id="15" w:name="sub_1100"/>
      <w:r w:rsidRPr="00E329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9C3" w:rsidRPr="00E329C3" w:rsidRDefault="00E329C3" w:rsidP="00E329C3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29C3" w:rsidRPr="00E329C3" w:rsidRDefault="00E329C3" w:rsidP="00E329C3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29C3" w:rsidRPr="00E329C3" w:rsidRDefault="00E329C3" w:rsidP="00E329C3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29C3" w:rsidRPr="00E329C3" w:rsidRDefault="00E329C3" w:rsidP="00E329C3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29C3" w:rsidRPr="00E329C3" w:rsidRDefault="00E329C3" w:rsidP="00E329C3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9C3" w:rsidRPr="00E329C3" w:rsidRDefault="00E329C3" w:rsidP="00E329C3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9C3" w:rsidRPr="00E329C3" w:rsidRDefault="00E329C3" w:rsidP="00E329C3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9C3" w:rsidRPr="00E329C3" w:rsidRDefault="00E329C3" w:rsidP="00E329C3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9C3" w:rsidRPr="00E329C3" w:rsidRDefault="00E329C3" w:rsidP="00E329C3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9C3" w:rsidRPr="00E329C3" w:rsidRDefault="00E329C3" w:rsidP="00E329C3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9C3" w:rsidRPr="00E329C3" w:rsidRDefault="00E329C3" w:rsidP="00E329C3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9C3" w:rsidRPr="00E329C3" w:rsidRDefault="00E329C3" w:rsidP="00E329C3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9C3" w:rsidRPr="00E329C3" w:rsidRDefault="00E329C3" w:rsidP="00E329C3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9C3" w:rsidRPr="00E329C3" w:rsidRDefault="00E329C3" w:rsidP="00E329C3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9C3" w:rsidRPr="00E329C3" w:rsidRDefault="00E329C3" w:rsidP="00E329C3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9C3" w:rsidRPr="00E329C3" w:rsidRDefault="00E329C3" w:rsidP="00E329C3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9C3" w:rsidRPr="00E329C3" w:rsidRDefault="00E329C3" w:rsidP="00E329C3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9C3" w:rsidRPr="00E329C3" w:rsidRDefault="00E329C3" w:rsidP="00E329C3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9C3" w:rsidRPr="00E329C3" w:rsidRDefault="00E329C3" w:rsidP="00E329C3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9C3" w:rsidRPr="00E329C3" w:rsidRDefault="00E329C3" w:rsidP="00E371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9C3" w:rsidRPr="00584AAC" w:rsidRDefault="00E329C3" w:rsidP="00584AA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9C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bookmarkEnd w:id="15"/>
      <w:r w:rsidRPr="00E329C3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E329C3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Pr="00E329C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порядке применения поощрений и награждений муниципальных служащих </w:t>
      </w:r>
      <w:bookmarkStart w:id="16" w:name="_GoBack"/>
      <w:r w:rsidR="00584AAC">
        <w:rPr>
          <w:rFonts w:ascii="Times New Roman" w:eastAsia="Times New Roman" w:hAnsi="Times New Roman" w:cs="Times New Roman"/>
          <w:bCs/>
          <w:sz w:val="24"/>
          <w:szCs w:val="24"/>
        </w:rPr>
        <w:t>админист</w:t>
      </w:r>
      <w:bookmarkEnd w:id="16"/>
      <w:r w:rsidR="00584AA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рации и органов </w:t>
      </w:r>
      <w:r w:rsidR="00584AAC" w:rsidRPr="00584AA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Кондинского района</w:t>
      </w:r>
    </w:p>
    <w:p w:rsidR="00E329C3" w:rsidRPr="00E329C3" w:rsidRDefault="00E329C3" w:rsidP="00E329C3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E329C3" w:rsidRPr="00E329C3" w:rsidTr="00077D08"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sub_1200"/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E329C3" w:rsidRPr="00E329C3" w:rsidTr="00077D08"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9C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329C3">
              <w:rPr>
                <w:rFonts w:ascii="Times New Roman" w:eastAsia="Times New Roman" w:hAnsi="Times New Roman" w:cs="Times New Roman"/>
                <w:sz w:val="16"/>
                <w:szCs w:val="16"/>
              </w:rPr>
              <w:t>0301026</w:t>
            </w:r>
          </w:p>
        </w:tc>
      </w:tr>
      <w:tr w:rsidR="00E329C3" w:rsidRPr="00E329C3" w:rsidTr="00077D08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9C3">
              <w:rPr>
                <w:rFonts w:ascii="Times New Roman" w:eastAsia="Times New Roman" w:hAnsi="Times New Roman" w:cs="Times New Roman"/>
                <w:sz w:val="16"/>
                <w:szCs w:val="16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29C3" w:rsidRPr="00E329C3" w:rsidTr="00077D08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9C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51"/>
        <w:gridCol w:w="1708"/>
        <w:gridCol w:w="1708"/>
      </w:tblGrid>
      <w:tr w:rsidR="00E329C3" w:rsidRPr="00E329C3" w:rsidTr="00077D0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29C3" w:rsidRPr="00E329C3" w:rsidRDefault="00E329C3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9C3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9C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составления</w:t>
            </w:r>
          </w:p>
        </w:tc>
      </w:tr>
      <w:tr w:rsidR="00E329C3" w:rsidRPr="00E329C3" w:rsidTr="00077D08">
        <w:trPr>
          <w:trHeight w:val="28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9C3" w:rsidRPr="00E329C3" w:rsidRDefault="00E329C3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9C3" w:rsidRPr="00E329C3" w:rsidRDefault="00E329C3" w:rsidP="00E329C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РАСПОРЯЖЕНИЕ</w:t>
            </w:r>
          </w:p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(ПРИКАЗ)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29C3" w:rsidRPr="00E329C3" w:rsidRDefault="00E329C3" w:rsidP="00E329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29C3">
        <w:rPr>
          <w:rFonts w:ascii="Times New Roman" w:eastAsia="Times New Roman" w:hAnsi="Times New Roman" w:cs="Times New Roman"/>
          <w:color w:val="000000"/>
          <w:sz w:val="20"/>
          <w:szCs w:val="20"/>
        </w:rPr>
        <w:t>о поощрении работника</w:t>
      </w:r>
    </w:p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7"/>
        <w:gridCol w:w="1701"/>
      </w:tblGrid>
      <w:tr w:rsidR="00E329C3" w:rsidRPr="00E329C3" w:rsidTr="00077D08">
        <w:trPr>
          <w:trHeight w:val="169"/>
        </w:trPr>
        <w:tc>
          <w:tcPr>
            <w:tcW w:w="79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29C3" w:rsidRPr="00E329C3" w:rsidRDefault="00E329C3" w:rsidP="00E329C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Табельный номер</w:t>
            </w:r>
          </w:p>
        </w:tc>
      </w:tr>
      <w:tr w:rsidR="00E329C3" w:rsidRPr="00E329C3" w:rsidTr="00077D08">
        <w:trPr>
          <w:cantSplit/>
          <w:trHeight w:val="174"/>
        </w:trPr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C3" w:rsidRPr="00E329C3" w:rsidTr="00077D08">
        <w:trPr>
          <w:cantSplit/>
          <w:trHeight w:val="63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</w:tr>
      <w:tr w:rsidR="00E329C3" w:rsidRPr="00E329C3" w:rsidTr="00077D08">
        <w:trPr>
          <w:trHeight w:val="23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C3" w:rsidRPr="00E329C3" w:rsidTr="00077D08">
        <w:trPr>
          <w:trHeight w:val="61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</w:tc>
      </w:tr>
      <w:tr w:rsidR="00E329C3" w:rsidRPr="00E329C3" w:rsidTr="00077D08">
        <w:trPr>
          <w:trHeight w:val="153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C3" w:rsidRPr="00E329C3" w:rsidTr="00077D08">
        <w:trPr>
          <w:trHeight w:val="61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(специальность, профессия)</w:t>
            </w:r>
          </w:p>
        </w:tc>
      </w:tr>
    </w:tbl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E329C3" w:rsidRPr="00E329C3" w:rsidTr="00077D08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C3" w:rsidRPr="00E329C3" w:rsidTr="00077D08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 поощрения</w:t>
            </w:r>
          </w:p>
        </w:tc>
      </w:tr>
      <w:tr w:rsidR="00E329C3" w:rsidRPr="00E329C3" w:rsidTr="00077D08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C3" w:rsidRPr="00E329C3" w:rsidTr="00077D08">
        <w:trPr>
          <w:trHeight w:val="300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C3" w:rsidRPr="00E329C3" w:rsidTr="00077D08">
        <w:trPr>
          <w:trHeight w:val="300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E329C3" w:rsidRPr="00E329C3" w:rsidTr="00077D08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C3" w:rsidRPr="00E329C3" w:rsidTr="00077D08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вид поощрения (благодарность, ценный подарок, премия — указать)</w:t>
            </w:r>
          </w:p>
        </w:tc>
      </w:tr>
      <w:tr w:rsidR="00E329C3" w:rsidRPr="00E329C3" w:rsidTr="00077D08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386"/>
        <w:gridCol w:w="851"/>
        <w:gridCol w:w="567"/>
        <w:gridCol w:w="142"/>
        <w:gridCol w:w="567"/>
        <w:gridCol w:w="708"/>
        <w:gridCol w:w="566"/>
      </w:tblGrid>
      <w:tr w:rsidR="00E329C3" w:rsidRPr="00E329C3" w:rsidTr="00077D0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в сумме</w:t>
            </w:r>
          </w:p>
        </w:tc>
        <w:tc>
          <w:tcPr>
            <w:tcW w:w="87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C3" w:rsidRPr="00E329C3" w:rsidTr="00077D0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прописью</w:t>
            </w:r>
          </w:p>
        </w:tc>
      </w:tr>
      <w:tr w:rsidR="00E329C3" w:rsidRPr="00E329C3" w:rsidTr="00077D08">
        <w:trPr>
          <w:trHeight w:val="300"/>
        </w:trPr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коп</w:t>
            </w:r>
          </w:p>
        </w:tc>
      </w:tr>
      <w:tr w:rsidR="00E329C3" w:rsidRPr="00E329C3" w:rsidTr="00077D08">
        <w:trPr>
          <w:cantSplit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C3" w:rsidRPr="00E329C3" w:rsidTr="00077D08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коп)</w:t>
            </w:r>
          </w:p>
        </w:tc>
      </w:tr>
      <w:tr w:rsidR="00E329C3" w:rsidRPr="00E329C3" w:rsidTr="00077D08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29C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Основание</w:t>
      </w:r>
      <w:r w:rsidRPr="00E329C3">
        <w:rPr>
          <w:rFonts w:ascii="Times New Roman" w:eastAsia="Times New Roman" w:hAnsi="Times New Roman" w:cs="Times New Roman"/>
          <w:sz w:val="20"/>
          <w:szCs w:val="20"/>
        </w:rPr>
        <w:t>: представление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E329C3" w:rsidRPr="00E329C3" w:rsidTr="00077D08">
        <w:trPr>
          <w:trHeight w:val="320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C3" w:rsidRPr="00E329C3" w:rsidTr="00077D08">
        <w:trPr>
          <w:trHeight w:val="320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9C3" w:rsidRPr="00E329C3" w:rsidRDefault="00E329C3" w:rsidP="00E329C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26"/>
        <w:gridCol w:w="1858"/>
        <w:gridCol w:w="140"/>
        <w:gridCol w:w="2695"/>
      </w:tblGrid>
      <w:tr w:rsidR="00E329C3" w:rsidRPr="00E329C3" w:rsidTr="00077D0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C3" w:rsidRPr="00E329C3" w:rsidTr="00077D0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личная подпись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E329C3" w:rsidRPr="00E329C3" w:rsidRDefault="00E329C3" w:rsidP="00E32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409"/>
        <w:gridCol w:w="142"/>
        <w:gridCol w:w="284"/>
        <w:gridCol w:w="141"/>
        <w:gridCol w:w="993"/>
        <w:gridCol w:w="283"/>
        <w:gridCol w:w="221"/>
        <w:gridCol w:w="203"/>
      </w:tblGrid>
      <w:tr w:rsidR="00E329C3" w:rsidRPr="00E329C3" w:rsidTr="00077D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 распоряжением (приказом) работник ознакомлен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9C3" w:rsidRPr="00E329C3" w:rsidRDefault="00E329C3" w:rsidP="00E32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29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329C3" w:rsidRPr="00E329C3" w:rsidTr="00077D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9C3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личная 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E329C3" w:rsidRPr="00E329C3" w:rsidRDefault="00E329C3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17"/>
    </w:tbl>
    <w:p w:rsidR="001E5200" w:rsidRPr="00C0214C" w:rsidRDefault="001E5200" w:rsidP="00E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1E5200" w:rsidRPr="00C0214C" w:rsidSect="00B34328">
      <w:pgSz w:w="11906" w:h="16838"/>
      <w:pgMar w:top="851" w:right="110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98" w:rsidRDefault="00D00598" w:rsidP="002141B8">
      <w:pPr>
        <w:spacing w:after="0" w:line="240" w:lineRule="auto"/>
      </w:pPr>
      <w:r>
        <w:separator/>
      </w:r>
    </w:p>
  </w:endnote>
  <w:endnote w:type="continuationSeparator" w:id="0">
    <w:p w:rsidR="00D00598" w:rsidRDefault="00D00598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98" w:rsidRDefault="00D00598" w:rsidP="002141B8">
      <w:pPr>
        <w:spacing w:after="0" w:line="240" w:lineRule="auto"/>
      </w:pPr>
      <w:r>
        <w:separator/>
      </w:r>
    </w:p>
  </w:footnote>
  <w:footnote w:type="continuationSeparator" w:id="0">
    <w:p w:rsidR="00D00598" w:rsidRDefault="00D00598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2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0214C" w:rsidRDefault="00C0214C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2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A2A6F38"/>
    <w:multiLevelType w:val="hybridMultilevel"/>
    <w:tmpl w:val="CB841BFE"/>
    <w:lvl w:ilvl="0" w:tplc="C0EEEF08">
      <w:start w:val="1"/>
      <w:numFmt w:val="decimal"/>
      <w:lvlText w:val="%1."/>
      <w:lvlJc w:val="left"/>
      <w:pPr>
        <w:ind w:left="1945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4"/>
  </w:num>
  <w:num w:numId="11">
    <w:abstractNumId w:val="17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409AE"/>
    <w:rsid w:val="00054721"/>
    <w:rsid w:val="00072545"/>
    <w:rsid w:val="00081BEE"/>
    <w:rsid w:val="000B7964"/>
    <w:rsid w:val="000E53C4"/>
    <w:rsid w:val="000E5AE5"/>
    <w:rsid w:val="000F0C6F"/>
    <w:rsid w:val="00100BA8"/>
    <w:rsid w:val="00103FF3"/>
    <w:rsid w:val="00197F87"/>
    <w:rsid w:val="001D5B7D"/>
    <w:rsid w:val="001D77C2"/>
    <w:rsid w:val="001E5200"/>
    <w:rsid w:val="00214061"/>
    <w:rsid w:val="002141B8"/>
    <w:rsid w:val="00221D20"/>
    <w:rsid w:val="0022344A"/>
    <w:rsid w:val="00227534"/>
    <w:rsid w:val="00232CAA"/>
    <w:rsid w:val="002331AE"/>
    <w:rsid w:val="0023753A"/>
    <w:rsid w:val="0025501A"/>
    <w:rsid w:val="00255B49"/>
    <w:rsid w:val="00272719"/>
    <w:rsid w:val="002968F3"/>
    <w:rsid w:val="002A0360"/>
    <w:rsid w:val="002C6768"/>
    <w:rsid w:val="002D077F"/>
    <w:rsid w:val="002F3B36"/>
    <w:rsid w:val="00327735"/>
    <w:rsid w:val="00355345"/>
    <w:rsid w:val="00363EF4"/>
    <w:rsid w:val="00392F84"/>
    <w:rsid w:val="003B0CF5"/>
    <w:rsid w:val="003C421F"/>
    <w:rsid w:val="003F11D3"/>
    <w:rsid w:val="00453DA4"/>
    <w:rsid w:val="00455A35"/>
    <w:rsid w:val="00466138"/>
    <w:rsid w:val="00473EB7"/>
    <w:rsid w:val="00486D70"/>
    <w:rsid w:val="0049729D"/>
    <w:rsid w:val="004A65DB"/>
    <w:rsid w:val="005121DB"/>
    <w:rsid w:val="00546C1D"/>
    <w:rsid w:val="00584AAC"/>
    <w:rsid w:val="005865F3"/>
    <w:rsid w:val="00587C34"/>
    <w:rsid w:val="005B0475"/>
    <w:rsid w:val="005B504B"/>
    <w:rsid w:val="005F7D7E"/>
    <w:rsid w:val="00636E64"/>
    <w:rsid w:val="006408A5"/>
    <w:rsid w:val="00647DF8"/>
    <w:rsid w:val="00665371"/>
    <w:rsid w:val="00667634"/>
    <w:rsid w:val="00684404"/>
    <w:rsid w:val="0069358B"/>
    <w:rsid w:val="006D6E8A"/>
    <w:rsid w:val="007165A3"/>
    <w:rsid w:val="0072195B"/>
    <w:rsid w:val="007223B7"/>
    <w:rsid w:val="00727E46"/>
    <w:rsid w:val="00743F33"/>
    <w:rsid w:val="00756378"/>
    <w:rsid w:val="007B2A09"/>
    <w:rsid w:val="007B3239"/>
    <w:rsid w:val="007B38DD"/>
    <w:rsid w:val="007C024D"/>
    <w:rsid w:val="007C537D"/>
    <w:rsid w:val="007D36E7"/>
    <w:rsid w:val="0082035A"/>
    <w:rsid w:val="008214DB"/>
    <w:rsid w:val="00825164"/>
    <w:rsid w:val="00845403"/>
    <w:rsid w:val="00846F97"/>
    <w:rsid w:val="00860B62"/>
    <w:rsid w:val="008738D9"/>
    <w:rsid w:val="008837F8"/>
    <w:rsid w:val="008B4EE5"/>
    <w:rsid w:val="008B5575"/>
    <w:rsid w:val="009307E2"/>
    <w:rsid w:val="0095078D"/>
    <w:rsid w:val="009774D5"/>
    <w:rsid w:val="00983AC2"/>
    <w:rsid w:val="009C5E95"/>
    <w:rsid w:val="009C7068"/>
    <w:rsid w:val="009E05AB"/>
    <w:rsid w:val="00A00A38"/>
    <w:rsid w:val="00A1095E"/>
    <w:rsid w:val="00A17B43"/>
    <w:rsid w:val="00A2594A"/>
    <w:rsid w:val="00A465FC"/>
    <w:rsid w:val="00A5245A"/>
    <w:rsid w:val="00AB175B"/>
    <w:rsid w:val="00AC7394"/>
    <w:rsid w:val="00AF0E94"/>
    <w:rsid w:val="00B069B5"/>
    <w:rsid w:val="00B07C09"/>
    <w:rsid w:val="00B1567F"/>
    <w:rsid w:val="00B17E2B"/>
    <w:rsid w:val="00B30B31"/>
    <w:rsid w:val="00B419EA"/>
    <w:rsid w:val="00B6039E"/>
    <w:rsid w:val="00B67DB2"/>
    <w:rsid w:val="00BB016B"/>
    <w:rsid w:val="00BB30FF"/>
    <w:rsid w:val="00C0214C"/>
    <w:rsid w:val="00C77CC6"/>
    <w:rsid w:val="00C83105"/>
    <w:rsid w:val="00CF4A1E"/>
    <w:rsid w:val="00D00598"/>
    <w:rsid w:val="00D00D87"/>
    <w:rsid w:val="00D30334"/>
    <w:rsid w:val="00D61FCF"/>
    <w:rsid w:val="00D74DBB"/>
    <w:rsid w:val="00DE488B"/>
    <w:rsid w:val="00E03B2C"/>
    <w:rsid w:val="00E26B7D"/>
    <w:rsid w:val="00E329C3"/>
    <w:rsid w:val="00E3710D"/>
    <w:rsid w:val="00E44F92"/>
    <w:rsid w:val="00E459E4"/>
    <w:rsid w:val="00E62EED"/>
    <w:rsid w:val="00E9243D"/>
    <w:rsid w:val="00EC7FCD"/>
    <w:rsid w:val="00F128E3"/>
    <w:rsid w:val="00F478AE"/>
    <w:rsid w:val="00F61984"/>
    <w:rsid w:val="00FA7A68"/>
    <w:rsid w:val="00FC1491"/>
    <w:rsid w:val="00FC7999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Колмачевская Марина Васильевн</dc:creator>
  <cp:lastModifiedBy>Колмачевская Марина Васильевн</cp:lastModifiedBy>
  <cp:revision>21</cp:revision>
  <cp:lastPrinted>2021-02-20T09:59:00Z</cp:lastPrinted>
  <dcterms:created xsi:type="dcterms:W3CDTF">2020-05-12T11:12:00Z</dcterms:created>
  <dcterms:modified xsi:type="dcterms:W3CDTF">2021-02-20T10:01:00Z</dcterms:modified>
</cp:coreProperties>
</file>