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FD" w:rsidRPr="00AB16FD" w:rsidRDefault="00AB16FD" w:rsidP="00AB16FD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bookmarkStart w:id="0" w:name="_GoBack"/>
      <w:bookmarkEnd w:id="0"/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ПРОЕКТ</w:t>
      </w:r>
    </w:p>
    <w:p w:rsidR="00AB16FD" w:rsidRPr="00AB16FD" w:rsidRDefault="00AB16FD" w:rsidP="00AB16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AB16FD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Муниципальное образование </w:t>
      </w:r>
      <w:proofErr w:type="spellStart"/>
      <w:r w:rsidRPr="00AB16FD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район</w:t>
      </w:r>
    </w:p>
    <w:p w:rsidR="00AB16FD" w:rsidRPr="00AB16FD" w:rsidRDefault="00AB16FD" w:rsidP="00AB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32"/>
          <w:szCs w:val="24"/>
          <w:lang w:eastAsia="ru-RU"/>
        </w:rPr>
        <w:t>Ханты-Мансийского автономного округа – Югры</w:t>
      </w:r>
    </w:p>
    <w:p w:rsidR="00AB16FD" w:rsidRPr="00AB16FD" w:rsidRDefault="00AB16FD" w:rsidP="00AB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B16FD" w:rsidRPr="00AB16FD" w:rsidRDefault="00AB16FD" w:rsidP="00AB16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32"/>
          <w:szCs w:val="32"/>
          <w:lang w:val="x-none" w:eastAsia="x-none"/>
        </w:rPr>
      </w:pPr>
      <w:r w:rsidRPr="00AB16FD">
        <w:rPr>
          <w:rFonts w:ascii="Times New Roman" w:eastAsia="Times New Roman" w:hAnsi="Times New Roman" w:cs="Times New Roman"/>
          <w:kern w:val="32"/>
          <w:sz w:val="32"/>
          <w:szCs w:val="32"/>
          <w:lang w:eastAsia="x-none"/>
        </w:rPr>
        <w:t>АДМИНИСТРАЦИЯ</w:t>
      </w:r>
      <w:r w:rsidRPr="00AB16FD">
        <w:rPr>
          <w:rFonts w:ascii="Times New Roman" w:eastAsia="Times New Roman" w:hAnsi="Times New Roman" w:cs="Times New Roman"/>
          <w:kern w:val="32"/>
          <w:sz w:val="32"/>
          <w:szCs w:val="32"/>
          <w:lang w:val="x-none" w:eastAsia="x-none"/>
        </w:rPr>
        <w:t xml:space="preserve"> КОНДИНСКОГО РАЙОНА</w:t>
      </w:r>
    </w:p>
    <w:p w:rsidR="00AB16FD" w:rsidRPr="00AB16FD" w:rsidRDefault="00AB16FD" w:rsidP="00AB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B16FD" w:rsidRPr="00AB16FD" w:rsidRDefault="00AB16FD" w:rsidP="00AB16F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26"/>
          <w:lang w:eastAsia="ru-RU"/>
        </w:rPr>
      </w:pPr>
      <w:r w:rsidRPr="00AB16FD">
        <w:rPr>
          <w:rFonts w:ascii="Times New Roman" w:eastAsia="Times New Roman" w:hAnsi="Times New Roman" w:cs="Times New Roman"/>
          <w:bCs/>
          <w:sz w:val="32"/>
          <w:szCs w:val="26"/>
          <w:lang w:eastAsia="ru-RU"/>
        </w:rPr>
        <w:t>ПОСТАНОВЛЕНИЕ</w:t>
      </w:r>
    </w:p>
    <w:p w:rsidR="00AB16FD" w:rsidRPr="00AB16FD" w:rsidRDefault="00AB16FD" w:rsidP="00AB16F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B16FD" w:rsidRPr="00AB16FD" w:rsidRDefault="00AB16FD" w:rsidP="00AB16FD">
      <w:pPr>
        <w:tabs>
          <w:tab w:val="center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от «___» _____ 2021 года </w:t>
      </w:r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№ ___ </w:t>
      </w:r>
    </w:p>
    <w:p w:rsidR="00AB16FD" w:rsidRPr="00AB16FD" w:rsidRDefault="00AB16FD" w:rsidP="00AB16FD">
      <w:pPr>
        <w:tabs>
          <w:tab w:val="left" w:pos="3340"/>
          <w:tab w:val="left" w:pos="64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proofErr w:type="spellStart"/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t>пгт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t>. Междуреченский</w:t>
      </w:r>
    </w:p>
    <w:p w:rsidR="00AB16FD" w:rsidRPr="00AB16FD" w:rsidRDefault="00AB16FD" w:rsidP="00AB16FD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AB16FD" w:rsidRPr="00AB16FD" w:rsidRDefault="00AB16FD" w:rsidP="00AB1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субсидий </w:t>
      </w:r>
    </w:p>
    <w:p w:rsidR="00AB16FD" w:rsidRPr="00AB16FD" w:rsidRDefault="00AB16FD" w:rsidP="00AB1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муниципального образования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16FD" w:rsidRDefault="00AB16FD" w:rsidP="00AB1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 юридическим лицам (за исключением государственных </w:t>
      </w:r>
      <w:proofErr w:type="gramEnd"/>
    </w:p>
    <w:p w:rsidR="00AB16FD" w:rsidRPr="00AB16FD" w:rsidRDefault="00AB16FD" w:rsidP="00AB1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муниципальных учреждений), </w:t>
      </w:r>
      <w:proofErr w:type="gram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</w:t>
      </w:r>
      <w:proofErr w:type="gram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16FD" w:rsidRPr="00AB16FD" w:rsidRDefault="00AB16FD" w:rsidP="00AB1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предпринимателям, на оказание услуг </w:t>
      </w:r>
    </w:p>
    <w:p w:rsidR="00AB16FD" w:rsidRPr="00AB16FD" w:rsidRDefault="00AB16FD" w:rsidP="00AB1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молодежной политики</w:t>
      </w:r>
    </w:p>
    <w:p w:rsidR="00AB16FD" w:rsidRPr="00AB16FD" w:rsidRDefault="00AB16FD" w:rsidP="00AB1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</w:t>
      </w:r>
      <w:proofErr w:type="gram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Федерации», постановлением Правительства Ханты-Мансийского автономного округа – Югры от 5 октября 2018 г. № 338-п «О государственной программе Ханты-Мансийского автономного округа - Югры «Развитие образования», Законом Ханты-Мансийского автономного округа - Югры от 16 декабря 2010 года № 229-оз «О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Югре», администрация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постановляет:</w:t>
      </w:r>
      <w:proofErr w:type="gramEnd"/>
    </w:p>
    <w:p w:rsidR="00AB16FD" w:rsidRPr="00AB16FD" w:rsidRDefault="00AB16FD" w:rsidP="00AB1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предоставления субсидий из бюджета муниципального образования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юридическим лицам (за исключением государственных или муниципальных учреждений), индивидуальным предпринимателям, на оказание услуг в сфере молодежной политики.</w:t>
      </w:r>
    </w:p>
    <w:p w:rsidR="00AB16FD" w:rsidRPr="00AB16FD" w:rsidRDefault="00AB16FD" w:rsidP="00AB1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постановления администрации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</w:t>
      </w:r>
    </w:p>
    <w:p w:rsidR="00AB16FD" w:rsidRPr="00AB16FD" w:rsidRDefault="00AB16FD" w:rsidP="00AB1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 29 декабря 2016 года № 1992 «Об утверждении порядка предоставления субсидий из бюджета муниципального образования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организациями»;</w:t>
      </w:r>
    </w:p>
    <w:p w:rsidR="00AB16FD" w:rsidRPr="00AB16FD" w:rsidRDefault="00AB16FD" w:rsidP="00AB1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 29 мая 2017 года № 707 «О внесении изменений в постановление администрации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29 декабря 2016 года № 1992 «Об утверждении порядка предоставления субсидий из бюджета муниципального образования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организациями»;</w:t>
      </w:r>
    </w:p>
    <w:p w:rsidR="00AB16FD" w:rsidRPr="00AB16FD" w:rsidRDefault="00AB16FD" w:rsidP="00AB1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 27 октября 2017 года № 1803 «О внесении изменений в постановление администрации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29 декабря 2016 года № 1992 «Об утверждении порядка предоставления субсидий из бюджета муниципального образования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организациями»;</w:t>
      </w:r>
    </w:p>
    <w:p w:rsidR="00AB16FD" w:rsidRPr="00AB16FD" w:rsidRDefault="00AB16FD" w:rsidP="00AB1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от 01 октября 2018 года № 1943 «О внесении изменений в постановление администрации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29 декабря 2016 года № 1992 «Об утверждении порядка предоставления субсидий из бюджета муниципального образования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организациями»;</w:t>
      </w:r>
    </w:p>
    <w:p w:rsidR="00AB16FD" w:rsidRPr="00AB16FD" w:rsidRDefault="00AB16FD" w:rsidP="00AB1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 25 ноября 2019 года № 2327 «О внесении изменений в постановление администрации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29 декабря 2016 года № 1992 «Об утверждении порядка предоставления субсидий из бюджета муниципального образования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организациями»;</w:t>
      </w:r>
    </w:p>
    <w:p w:rsidR="00AB16FD" w:rsidRPr="00AB16FD" w:rsidRDefault="00AB16FD" w:rsidP="00AB1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 06 апреля 2020 года № 641 «О внесении изменений в постановление администрации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29 декабря 2016 года № 1992 «Об утверждении порядка предоставления субсидий из бюджета муниципального образования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организациями».</w:t>
      </w:r>
    </w:p>
    <w:p w:rsidR="00AB16FD" w:rsidRPr="00AB16FD" w:rsidRDefault="00AB16FD" w:rsidP="00AB1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постановление в соответствии с решением Думы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- Югры.</w:t>
      </w:r>
    </w:p>
    <w:p w:rsidR="00AB16FD" w:rsidRPr="00AB16FD" w:rsidRDefault="00AB16FD" w:rsidP="00AB1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вступает в силу после его обнародования.</w:t>
      </w:r>
    </w:p>
    <w:p w:rsidR="00AB16FD" w:rsidRPr="00AB16FD" w:rsidRDefault="00AB16FD" w:rsidP="00AB1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B16FD" w:rsidRPr="00AB16FD" w:rsidRDefault="00AB16FD" w:rsidP="00AB1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B16FD" w:rsidRPr="00AB16FD" w:rsidRDefault="00AB16FD" w:rsidP="00AB1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B16FD" w:rsidRPr="00AB16FD" w:rsidRDefault="00AB16FD" w:rsidP="00AB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t>Глава района</w:t>
      </w:r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>А.В. Дубовик</w:t>
      </w:r>
    </w:p>
    <w:p w:rsidR="00AB16FD" w:rsidRPr="00AB16FD" w:rsidRDefault="00AB16FD" w:rsidP="00AB16F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br w:type="page"/>
      </w:r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Приложение</w:t>
      </w:r>
    </w:p>
    <w:p w:rsidR="00AB16FD" w:rsidRPr="00AB16FD" w:rsidRDefault="00AB16FD" w:rsidP="00AB16F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 постановлению администрации района </w:t>
      </w:r>
    </w:p>
    <w:p w:rsidR="00AB16FD" w:rsidRPr="00AB16FD" w:rsidRDefault="00AB16FD" w:rsidP="00AB16F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t>от «___» _______ 2021 г.  № ___</w:t>
      </w:r>
    </w:p>
    <w:p w:rsidR="00AB16FD" w:rsidRPr="00AB16FD" w:rsidRDefault="00AB16FD" w:rsidP="00AB16FD">
      <w:pPr>
        <w:spacing w:after="0" w:line="240" w:lineRule="auto"/>
        <w:ind w:left="5103"/>
        <w:rPr>
          <w:rFonts w:ascii="Times New Roman" w:eastAsia="Times New Roman" w:hAnsi="Times New Roman" w:cs="Times New Roman"/>
          <w:strike/>
          <w:sz w:val="24"/>
          <w:szCs w:val="26"/>
          <w:lang w:eastAsia="ru-RU"/>
        </w:rPr>
      </w:pPr>
    </w:p>
    <w:p w:rsidR="00AB16FD" w:rsidRPr="00AB16FD" w:rsidRDefault="00AB16FD" w:rsidP="00AB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</w:p>
    <w:p w:rsidR="00AB16FD" w:rsidRPr="00AB16FD" w:rsidRDefault="00AB16FD" w:rsidP="00AB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субсидий из бюджета муниципального образования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</w:p>
    <w:p w:rsidR="00AB16FD" w:rsidRPr="00AB16FD" w:rsidRDefault="00AB16FD" w:rsidP="00AB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 юридическим лицам (за исключением государственных или муниципальных учреждений), индивидуальным предпринимателям, на оказание услуг </w:t>
      </w:r>
    </w:p>
    <w:p w:rsidR="00AB16FD" w:rsidRPr="00AB16FD" w:rsidRDefault="00AB16FD" w:rsidP="00AB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молодежной политики (далее – Порядок)</w:t>
      </w:r>
    </w:p>
    <w:p w:rsidR="00AB16FD" w:rsidRPr="00AB16FD" w:rsidRDefault="00AB16FD" w:rsidP="00AB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ОБЩИЕ ПОЛОЖЕНИЯ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Порядок разработан в соответствии с Бюджетным </w:t>
      </w:r>
      <w:hyperlink r:id="rId9" w:history="1">
        <w:r w:rsidRPr="00AB16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регламентирует процедуру предоставления субсидии из бюджета муниципального образования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(далее также –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район) </w:t>
      </w:r>
      <w:r w:rsidRPr="00AB16F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юридическим лицам </w:t>
      </w: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исключением государственных или муниципальных учреждений), </w:t>
      </w:r>
      <w:r w:rsidRPr="00AB16F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индивидуальным предпринимателям</w:t>
      </w: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B16F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 оказание услуг (выполнение работ) в сфере молодежной политики</w:t>
      </w: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Мероприятия, Субсидия).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Для целей Порядка используются следующие понятия: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– администрация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– отдел молодежной политики администрации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– документ, содержащий комплекс взаимосвязанных мероприятий, направленных на оказание услуг (выполнение работ) в сфере молодежной политики, в том числе общественно полезных услуг;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– комплект документов и материалов, представляемых Соискателем в соответствии с требованиями Порядка в целях участия в отборе для предоставления Субсидии;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Соискатель – </w:t>
      </w:r>
      <w:r w:rsidRPr="00AB16F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юридическое лицо </w:t>
      </w: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государственных или муниципальных учреждений),</w:t>
      </w:r>
      <w:r w:rsidRPr="00AB16F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индивидуальный предпринимател</w:t>
      </w: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B16FD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,</w:t>
      </w: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оказывающий услуги (выполняющий работы) в социальной сфере, в том числе общественно полезные услуги, подавший Заявку;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– Соискатель, в отношении которого принято решение о предоставлении Субсидии;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– совещательный орган, образованный Уполномоченным органом в целях оценки Проектов;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– соглашение о предоставлении Субсидии, разработанное в соответствии с типовой формой, установленной Комитетом по финансам и налоговой политике администрации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заключаемое между Уполномоченным органом и Получателем.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Субсидию предоставляет Уполномоченный орган,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8103"/>
      <w:bookmarkEnd w:id="1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Субсидия предоставляется в целях финансового обеспечения затрат, связанных с оказанием услуг (выполнением работ) в сфере молодежной политики, в том числе общественно полезных услуг для реализации мероприятий.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Отбор Соискателей для предоставления Субсидии проводит Уполномоченный орган посредством конкурса (далее – Конкурс), исходя из наилучших условий достижения результатов, в </w:t>
      </w:r>
      <w:proofErr w:type="gram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которых предоставляется Субсидия, состоящего из двух этапов.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этапе Конкурса Уполномоченный орган размещает объявление о приеме Заявок, осуществляет их прием и рассмотрение, принимает решения о допуске или отказе в допуске Соискателей ко второму этапу Конкурса. Функции по организации и проведению </w:t>
      </w: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Конкурса, подготовку документов осуществляет Отдел.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этапе Конкурса Комиссия оценивает Проекты, Уполномоченный орган определяет Получателей.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8107"/>
      <w:bookmarkEnd w:id="2"/>
      <w:r w:rsidRPr="00AB16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1.6.</w:t>
      </w: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Субсидии размещаются на официальном сайте органов местного самоуправления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 в разделе «Поставщикам социальных услуг» в информационно-телекоммуникационной сети Интернет (далее – официальный сайт).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ПОРЯДОК ПРОВЕДЕНИЯ КОНКУРСА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Уполномоченный орган постановлением объявляет Конкурс.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Не менее чем за 1 рабочий день до начала Конкурса Отдел размещает объявление о его проведении (далее – объявление) на официальном сайте (http://www.admkonda.ru/postavshcikam-sotcial-nykh-uslug.html).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объявлении Уполномоченный орган указывает: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Конкурса (дата и время начала (окончания) подачи (приема) Заявок);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(порядок) проведения первого и второго этапов Конкурса;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место нахождения, почтовый адрес, адрес электронной почты Отдела;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результаты предоставления Субсидии;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 адрес в информационно-телекоммуникационной сети Интернет, по которому обеспечивается проведение Конкурса;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Соискателям, предусмотренные пунктом </w:t>
      </w:r>
      <w:hyperlink w:anchor="Par18115" w:tooltip="1.7. Право на получение Субсидии имеет Соискатель, который соответствует следующим критериям:" w:history="1">
        <w:r w:rsidRPr="00AB16FD">
          <w:rPr>
            <w:rFonts w:ascii="Times New Roman" w:eastAsia="Times New Roman" w:hAnsi="Times New Roman" w:cs="Times New Roman"/>
            <w:strike/>
            <w:sz w:val="24"/>
            <w:szCs w:val="24"/>
            <w:lang w:eastAsia="ru-RU"/>
          </w:rPr>
          <w:t>пунктами 1.</w:t>
        </w:r>
      </w:hyperlink>
      <w:r w:rsidRPr="00AB16FD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6,</w:t>
      </w: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ar18142" w:tooltip="2.4. На дату начала приема Заявок Соискатель должен соответствовать следующим требованиям:" w:history="1">
        <w:r w:rsidRPr="00AB16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2.4</w:t>
        </w:r>
      </w:hyperlink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перечень документов, представляемых ими для подтверждения соответствия указанным требованиям;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подачи Заявок и требования, предъявляемые к форме и содержанию Заявок;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отзыва Заявок, порядок их возврата, </w:t>
      </w:r>
      <w:proofErr w:type="gram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определяющие</w:t>
      </w:r>
      <w:proofErr w:type="gram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основания для такого возврата, порядок внесения изменений в Заявки;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рассмотрения Заявок и оценки Проектов;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Соискателям разъяснений положений объявления, даты начала и окончания срока такого предоставления;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в течение которого Получатель должен подписать Соглашение;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признания Получателя </w:t>
      </w:r>
      <w:proofErr w:type="gram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уклонившимся</w:t>
      </w:r>
      <w:proofErr w:type="gram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заключения Соглашения;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дату размещения результатов Конкурса на официальном сайте, </w:t>
      </w:r>
      <w:proofErr w:type="gram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быть позднее 11-го рабочего дня, следующего за днем определения Получателя;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Субсидии;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Соглашения;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расходов, источником финансового обеспечения которых является Субсидия.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8142"/>
      <w:bookmarkEnd w:id="3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На дату начала приема Заявок Соискатель должен соответствовать следующим требованиям: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иметь просроченной задолженности по возврату в бюджет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субсидий, бюджетных инвестиций, </w:t>
      </w:r>
      <w:proofErr w:type="gram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proofErr w:type="gram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соответствии с иными правовыми актами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и иную просроченную (неурегулированную) задолженность по денежным обязательствам перед бюджетом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находиться в процессе реорганизации (за исключением реорганизации в форме присоединения к Соискателю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</w:t>
      </w: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единоличного исполнительного органа, или главном бухгалтере Соискателя, являющегося юридическим лицом;</w:t>
      </w:r>
      <w:proofErr w:type="gramEnd"/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получать средства из бюджета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из которого планируется предоставление Субсидии в соответствии с Порядком, на основании иных нормативных правовых актов автономного округа на цель, установленную </w:t>
      </w:r>
      <w:hyperlink w:anchor="Par18103" w:tooltip="1.4. Субсидия предоставляется в целях финансового обеспечения затрат, связанных с оказанием услуг (выполнением работ) в сфере образования, науки и молодежной политики, в том числе общественно полезных услуг для реализации мероприятий." w:history="1">
        <w:r w:rsidRPr="00AB16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1.4</w:t>
        </w:r>
      </w:hyperlink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8149"/>
      <w:bookmarkEnd w:id="4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Соискатель для участия в Конкурсе направляет в Отдел Заявку, в которую входят: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8150"/>
      <w:bookmarkEnd w:id="5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(содержащее указание на номинацию Конкурса, согласие на публикацию (размещение) в информационной телекоммуникационной сети Интернет информации о Соискателе, о подаваемой Соискателем Заявке, иной информации о нем, связанной с Конкурсом), подписанное руководителем и заверенное печатью (при наличии);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информация о кадровом обеспечении (наличие в штате собственного кадрового обеспечения для реализации Проекта или наличие заключенных договоров с приглашенными специалистами);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информация о материально-техническом оснащении (наличие оборудования и оснащения для реализации Проекта или наличие заключенных договоров на аренду оборудования и оснащения).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информация об опыте реализации общественно значимых мероприятий (наличие позитивного опыта реализации этих мероприятий).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смета расходов на  реализацию проекта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8152"/>
      <w:bookmarkEnd w:id="6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уведомления о признании Соискателя исполнителем общественно полезных услуг (при наличии);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указанная в Заявке информация содержит персональные данные физических лиц, то Соискатель представляет их согласие на обработку персональных данных.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Соискатель может подать не более одной Заявки в номинации.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18157"/>
      <w:bookmarkEnd w:id="7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Заявка представляется в Отдел по адресу: 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628200,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итова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д.26,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пгт.Междуреченский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Ханты-Мансийский автономный округ - Югра, непосредственно или почтовым отправлением. Соискатель составляет в 2 экземплярах опись, в которую вносит наименования, номера и даты всех входящих в Заявку документов и количество листов в них. Первый экземпляр описи с отметкой о дате, времени и должностном лице, принявшем Заявку, Соискатель оставляет у себя, второй прилагает к представленной Заявке. При направлении Заявки почтовым отправлением датой ее поступления считается дата отправления, указанная на штампе оператора почтовой связи.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регистрирует Заявку в журнале регистрации входящей корреспонденции (в том числе осуществляемой в едином программном продукте «Система автоматизации делопроизводства и электронного документооборота «Дело»), указывая дату и время ее поступления.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случае если последний день приема Заявок приходится на нерабочий, праздничный день, днем окончания срока приема Заявок считается следующий за ним рабочий день.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Соискателем изменений в Заявку (в том числе предоставление дополнительной информации) или ее отзыв допускается до окончания срока приема Заявок, установленного в объявлении, путем направления Соискателем в Уполномоченный орган соответствующего обращения (подписанного уполномоченным должностным лицом Соискателя с приложением заверенной копии документа, подтверждающего его полномочия) составленного в произвольной форме, непосредственно или почтовым отправлением по </w:t>
      </w: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адресу, указанному в </w:t>
      </w:r>
      <w:hyperlink w:anchor="Par18157" w:tooltip="2.6. Заявка представляется в Департамент по адресу: 628011, автономный округ, г. Ханты-Мансийск, ул. Чехова, д. 12, непосредственно или почтовым отправлением. Соискатель составляет в 2 экземплярах опись в которую вносит наименования, номера и даты всех входящи" w:history="1">
        <w:r w:rsidRPr="00AB16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2.6</w:t>
        </w:r>
      </w:hyperlink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Порядка.</w:t>
      </w:r>
      <w:proofErr w:type="gramEnd"/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изменений в ранее поданную Заявку такая Заявка считается вновь поданной и регистрируется в соответствии с </w:t>
      </w:r>
      <w:hyperlink w:anchor="Par18157" w:tooltip="2.6. Заявка представляется в Департамент по адресу: 628011, автономный округ, г. Ханты-Мансийск, ул. Чехова, д. 12, непосредственно или почтовым отправлением. Соискатель составляет в 2 экземплярах опись в которую вносит наименования, номера и даты всех входящи" w:history="1">
        <w:r w:rsidRPr="00AB16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2.6</w:t>
        </w:r>
      </w:hyperlink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Порядка. Ранее поданная Заявка Соискателю не возвращается.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Отозванная Заявка не учитывается при подсчете количества Заявок, представленных для участия в Конкурсе.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Поданные для участия в Конкурсе Заявки возврату не подлежат.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Уполномоченный орган в течение 5 рабочих дней после истечения указанного </w:t>
      </w:r>
      <w:proofErr w:type="gram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объявлении срока для подачи Заявок в порядке межведомственного информационного взаимодействия в соответствии с законодательством</w:t>
      </w:r>
      <w:proofErr w:type="gram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запрашивает: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В Управлении Федеральной налоговой службы по Ханты-Мансийскому автономному округу – Югре (если Соискатели не представили такие документы самостоятельно):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Единого государственного реестра юридических лиц;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неисполненной обязанности по уплате налогов, сборов, страховых взносов, пеней, штрафов и процентов, подлежащих уплате согласно законодательству о налогах и сборах;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реестра дисквалифицированных лиц.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2.9.2. В комитете по финансам и налоговой политике администрации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об отсутствии задолженности по субсидиям, бюджетным инвестициям и иным средствам, предоставленным из бюджета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 информацию о задолженности по ранее предоставленным на возвратной основе бюджетным средствам и (или) обязательным платежам перед бюджетами иных уровней бюджетной системы Российской Федерации и государственными внебюджетными фондами.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Соискатель вправе представить документы, указанные в настоящем пункте, по собственной инициативе при подаче Заявки.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18169"/>
      <w:bookmarkEnd w:id="8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Уполномоченный орган в течение 10 рабочих дней после истечения указанного в объявлении срока для подачи Заявок рассматривает их на предмет наличия (отсутствия) оснований, определенных </w:t>
      </w:r>
      <w:hyperlink w:anchor="Par18170" w:tooltip="2.11. Основаниями для отклонения Заявок и отказе в допуске к участию во втором этапе Конкурса являются:" w:history="1">
        <w:r w:rsidRPr="00AB16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2.11</w:t>
        </w:r>
      </w:hyperlink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18170"/>
      <w:bookmarkEnd w:id="9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Основаниями для отклонения Заявок и </w:t>
      </w:r>
      <w:proofErr w:type="gram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proofErr w:type="gram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допуске к участию во втором этапе Конкурса являются: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Соискателя критериям и требованиям, установленным пунктом </w:t>
      </w:r>
      <w:hyperlink w:anchor="Par18142" w:tooltip="2.4. На дату начала приема Заявок Соискатель должен соответствовать следующим требованиям:" w:history="1">
        <w:r w:rsidRPr="00AB16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2.4</w:t>
        </w:r>
      </w:hyperlink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представленной Соискателем Заявки требованиям, </w:t>
      </w:r>
      <w:hyperlink w:anchor="Par18149" w:tooltip="2.5. Соискатель для участия в Конкурсе направляет в Департамент Заявку, в которую входят:" w:history="1">
        <w:r w:rsidRPr="00AB16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пунктов 2.5</w:t>
        </w:r>
      </w:hyperlink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8157" w:tooltip="2.6. Заявка представляется в Департамент по адресу: 628011, автономный округ, г. Ханты-Мансийск, ул. Чехова, д. 12, непосредственно или почтовым отправлением. Соискатель составляет в 2 экземплярах опись в которую вносит наименования, номера и даты всех входящи" w:history="1">
        <w:r w:rsidRPr="00AB16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2.6</w:t>
        </w:r>
      </w:hyperlink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указанным в объявлении;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недостоверность представленной Соискателем информации, в том числе о месте его нахождения и адресе;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Соискателем Заявки после даты и (или) времени, </w:t>
      </w:r>
      <w:proofErr w:type="gram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объявлении для ее подачи.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отклонения всех поступивших Заявок по основаниям, предусмотренным настоящим пунктом, Уполномоченный орган не позднее 7 рабочих дней со дня окончания срока рассмотрения Заявок, указанного в </w:t>
      </w:r>
      <w:hyperlink w:anchor="Par18169" w:tooltip="2.10. Департамент в течение 10 рабочих дней после истечения указанного в объявлении срока для подачи Заявок рассматривает их на предмет наличия (отсутствия) оснований, определенных пунктом 2.11 Порядка." w:history="1">
        <w:r w:rsidRPr="00AB16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2.10</w:t>
        </w:r>
      </w:hyperlink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принимает решение о признании Конкурса несостоявшимся, которое утверждает своим постановлением.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Уполномоченный орган не позднее 5 рабочих дней со дня выявления оснований, указанных в </w:t>
      </w:r>
      <w:hyperlink w:anchor="Par18170" w:tooltip="2.11. Основаниями для отклонения Заявок и отказе в допуске к участию во втором этапе Конкурса являются:" w:history="1">
        <w:r w:rsidRPr="00AB16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2.11</w:t>
        </w:r>
      </w:hyperlink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направляет Соискателю уведомление (нарочно или почтой) об отклонении Заявки на первом этапе Конкурса и отказе в допуске к участию во втором этапе Конкурса с изложением оснований отклонения.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18177"/>
      <w:bookmarkEnd w:id="10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Не позднее 3 рабочих дней со дня окончания срока рассмотрения Заявок, указанного в </w:t>
      </w:r>
      <w:hyperlink w:anchor="Par18169" w:tooltip="2.10. Департамент в течение 10 рабочих дней после истечения указанного в объявлении срока для подачи Заявок рассматривает их на предмет наличия (отсутствия) оснований, определенных пунктом 2.11 Порядка." w:history="1">
        <w:r w:rsidRPr="00AB16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2.10</w:t>
        </w:r>
      </w:hyperlink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Уполномоченный орган издает постановление, содержащий перечень Соискателей, допущенных к участию во втором этапе Конкурса.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</w:t>
      </w:r>
      <w:proofErr w:type="gram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Соискателей, прошедших во второй этап Конкурса, Уполномоченный орган не позднее 2 рабочих дней со дня издания постановления, указанного в </w:t>
      </w:r>
      <w:hyperlink w:anchor="Par18177" w:tooltip="2.13. Не позднее 3 рабочих дней со дня окончания срока рассмотрения Заявок, указанного в пункте 2.10 Порядка, Департамент издает приказ, содержащий перечень Соискателей, допущенных к участию во втором этапе Конкурса." w:history="1">
        <w:r w:rsidRPr="00AB16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2.13</w:t>
        </w:r>
      </w:hyperlink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Порядка, передает Комиссии, которая оценивает их в соответствии с критериями и баллами, определенными </w:t>
      </w:r>
      <w:hyperlink w:anchor="Par18189" w:tooltip="2.16. Критерии оценки Проектов:" w:history="1">
        <w:r w:rsidRPr="00AB16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2.16</w:t>
        </w:r>
      </w:hyperlink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8193" w:tooltip="2.17. Проект оценивается по каждому критерию, указанному в пункте 2.16 Порядка, по системе от 0 до 5 баллов (целым числом):" w:history="1">
        <w:r w:rsidRPr="00AB16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2.17</w:t>
        </w:r>
      </w:hyperlink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путем заполнения оценочных ведомостей предоставления субсидий из бюджета муниципального образования 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  <w:r w:rsidRPr="00AB16F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юридическим лицам </w:t>
      </w: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исключением государственных или муниципальных учреждений), </w:t>
      </w:r>
      <w:r w:rsidRPr="00AB16F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индивидуальным</w:t>
      </w:r>
      <w:proofErr w:type="gramEnd"/>
      <w:r w:rsidRPr="00AB16F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предпринимателям</w:t>
      </w: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в сфере молодежной политики по форме (приложение 1).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 состав Комиссии по предоставлению субсидий из бюджета муниципального образования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  <w:r w:rsidRPr="00AB16F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юридическим лицам </w:t>
      </w: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исключением государственных или муниципальных учреждений), </w:t>
      </w:r>
      <w:r w:rsidRPr="00AB16F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индивидуальным предпринимателям</w:t>
      </w: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предоставление услуг в сфере молодежной политики (далее – Комиссия) утверждает Уполномоченный орган (приложение 2).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Комиссии включаются представители органов местного самоуправления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Общественного совета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муниципальных учреждений, общественных организаций.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состоит из председателя Комиссии, секретаря Комиссии, членов Комиссии.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членов Комиссии составляет не менее 5 и не более 9 человек.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работой Комиссии осуществляет председатель Комиссии.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обеспечение работы членов Комиссии осуществляет секретарь Комиссии.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действует на основании Положения о комиссии по предоставлению субсидий из бюджета муниципального образования 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юридическим лицам (за исключением государственных или муниципальных учреждений), индивидуальным предпринимателям на предоставление услуг в сфере молодежной политики (приложение 3).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функциями Комиссии являются: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оценки Проектов;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протокола о количестве итоговых баллов, полученных каждым Проектом, и направление его в Уполномоченный орган.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Заседание Комиссии, на котором оцениваются Проекты, проводится не позднее 10 рабочих дней со дня издания постановления Уполномоченного органа, предусмотренного </w:t>
      </w:r>
      <w:hyperlink w:anchor="Par18177" w:tooltip="2.13. Не позднее 3 рабочих дней со дня окончания срока рассмотрения Заявок, указанного в пункте 2.10 Порядка, Департамент издает приказ, содержащий перечень Соискателей, допущенных к участию во втором этапе Конкурса." w:history="1">
        <w:r w:rsidRPr="00AB16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2.13</w:t>
        </w:r>
      </w:hyperlink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18189"/>
      <w:bookmarkEnd w:id="11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Критерии оценки Проектов: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(наличие в штате собственного кадрового обеспечения для реализации Проекта или наличие заключенных договоров с приглашенными специалистами);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(наличие оборудования и оснащения для реализации Проекта или наличие заключенных договоров на аренду оборудования и оснащения).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реализации общественно значимых мероприятий (наличие позитивного опыта реализации этих мероприятий).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8193"/>
      <w:bookmarkEnd w:id="12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Проект оценивается по каждому критерию, указанному в </w:t>
      </w:r>
      <w:hyperlink w:anchor="Par18189" w:tooltip="2.16. Критерии оценки Проектов:" w:history="1">
        <w:r w:rsidRPr="00AB16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2.16</w:t>
        </w:r>
      </w:hyperlink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по системе от 0 до 5 баллов (целым числом):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 – соответствует оценке «отлично»; Проект полностью отвечает критериям, замечания у членов Комиссии отсутствуют;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 – соответствует оценке «хорошо»; Проект не в полном объеме отвечает критериям, есть несущественные замечания;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– соответствует оценке «удовлетворительно»; Проект содержит небольшие недостатки по критериям, что не позволяет поставить более высокую оценку;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соответствует оценке «неудовлетворительно»; Проект содержит ошибки, подготовлен некачественно, информация по критериям имеется, но противоречива;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соответствует оценке «неудовлетворительно»; Проект содержит замечания по критериям, которые свидетельствуют о высоких рисках реализации Проекта;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– Проект полностью не соответствует критериям.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балл сопровождается обосновывающим его комментарием.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балл рассчитывается как сумма баллов, присвоенных Проекту по каждому критерию каждым членом Комиссии.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2.18. Решение Комиссии о количестве итоговых баллов, полученных каждым Проектом (с указанием информации о Соискателе, представившим Проект), оформляется протоколом, который подписывает председатель Комиссии, и направляется в Уполномоченный орган в срок не позднее 3 рабочих дней со дня заседания Комиссии.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18203"/>
      <w:bookmarkEnd w:id="13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На основании количества набранных Проектами баллов, отраженных в протоколе заседания Комиссии, Уполномоченный орган присваивает Заявкам (в составе которых представлены данные Проекты) в каждой номинации порядковый номер по степени уменьшения итогового балла, полученного Проектом.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Заявкам, Проекты которых набрали наибольший итоговый балл, присваивается первый порядковый номер в номинации. Соискатели, подавшие указанные Заявки, становятся Получателями.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равном количестве итоговых баллов, набранных несколькими Проектами в номинации, приоритет имеет Проект, Заявка которого зарегистрирована ранее других.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которым присвоен порядковый номер более единицы, считаются отклоненными.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участию во втором этапе Конкурса допущен только один Соискатель, соответствующий требованиям, то он признается Получателем, при условии, что его Проектом получено не менее 6 баллов от каждого члена Комиссии.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ar18208"/>
      <w:bookmarkEnd w:id="14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Уполномоченный орган в срок не позднее 5 рабочих дней со дня получения протокола заседания Комиссии оформляет своим постановлением решение о предоставлении Субсидий Получателям и об отказе в предоставлении Субсидий Соискателям, чьи Заявки отклонены в соответствии с </w:t>
      </w:r>
      <w:hyperlink w:anchor="Par18203" w:tooltip="2.19. На основании количества набранных Проектами баллов, отраженных в протоколе заседания Комиссии, Департамент присваивает Заявкам (в составе которых представлены данные Проекты) в каждой номинации порядковый номер по степени уменьшения итогового балла, полу" w:history="1">
        <w:r w:rsidRPr="00AB16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2.19</w:t>
        </w:r>
      </w:hyperlink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2.21. Уполномоченный орган не позднее 10-го рабочего дня, следующего за днем принятия решения, указанного в </w:t>
      </w:r>
      <w:hyperlink w:anchor="Par18208" w:tooltip="2.20. Департамент в срок не позднее 5 рабочих дней со дня получения протокола заседания Комиссии оформляет своим приказом решение о предоставлении Субсидий Получателям и об отказе в предоставлении Субсидий Соискателям, чьи Заявки отклонены в соответствии с пун" w:history="1">
        <w:r w:rsidRPr="00AB16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2.20</w:t>
        </w:r>
      </w:hyperlink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размещает на официальном сайте информацию о результатах Конкурса, с указанием следующих сведений: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проведения рассмотрения Заявок;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оценки Проектов;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Соискателях, Заявки которых были рассмотрены;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Соискателях, Заявки которых были отклонены с указанием причин их отклонения, в том числе положений объявления, которым не соответствуют такие Заявки;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рассмотрения Заявок, оценки Проектов, присвоенные Проектам значения (баллы) по каждому из предусмотренных критериев оценки, принятое на основании результатов оценки решение о присвоении Заявкам порядковых номеров;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Получателей, с которыми заключаются Соглашения, размеры предоставляемой им Субсидии.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Соискателям, являющимся исполнителями общественно полезных услуг, Субсидия предоставляется на срок не менее 2 лет.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Соискателям, не являющимся исполнителями общественно полезных услуг, Субсидия предоставляется на срок не более 1 года.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2.23. В случае уменьшения лимитов бюджетных обязательств, предусмотренных бюджетом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предоставление Субсидии, после объявления Конкурса Уполномоченный орган отменяет его проведение. О чем уведомляет Соискателей в течение одного рабочего дня со дня получения информации об уменьшении лимитов бюджетных обязательств путем размещения информации на официальном сайте. Расходы Соискателей на подготовку к участию в Конкурсе не возмещаются, поданные Заявки не возвращаются.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УСЛОВИЯ И ПОРЯДОК ПРЕДОСТАВЛЕНИЯ СУБСИДИИ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Размер Субсидии, предоставляемой Получателю, рассчитывается по формуле: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Рг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Ку * Н, где: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Рг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 предоставляемой Субсидии;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 – количество услуг (работ);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 норматив стоимости на оказание услуги (выполнение работы), который утверждает </w:t>
      </w:r>
      <w:r w:rsidRPr="00AB16FD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lastRenderedPageBreak/>
        <w:t>постановлением</w:t>
      </w:r>
      <w:r w:rsidRPr="00AB16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 и размещает на официальном сайте.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Субсидия предоставляется на основании Соглашения.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не позднее 10-го рабочего дня, следующего за днем принятия решения, указанного в </w:t>
      </w:r>
      <w:hyperlink w:anchor="Par18208" w:tooltip="2.20. Департамент в срок не позднее 5 рабочих дней со дня получения протокола заседания Комиссии оформляет своим приказом решение о предоставлении Субсидий Получателям и об отказе в предоставлении Субсидий Соискателям, чьи Заявки отклонены в соответствии с пун" w:history="1">
        <w:r w:rsidRPr="00AB16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2.20</w:t>
        </w:r>
      </w:hyperlink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направляет Получателю проект Соглашения непосредственно или почтовым отправлением.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Уполномоченное должностное лицо Получателя в течение 8 рабочих дней со дня получения проекта Соглашения подписывает его, при этом к Соглашению прикладывается заверенная копия документа, подтверждающего его полномочия. Уполномоченный орган подписывает Соглашение в течение 5 рабочих дней со дня его подписания Получателем.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Основаниями для отказа в предоставлении Субсидии являются: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Представление Получателем Соглашения, подписанного с нарушением установленной формы.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Подписание Соглашения неуполномоченным лицом.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Непредставление подписанного Соглашения в установленный срок.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Установление факта недостоверности представленной Получателем информации.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Уполномоченный орган в течение 7 рабочих дней после подписания Соглашения перечисляет Субсидию на расчетный счет, открытый Получателю в кредитной организации.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Соглашении должны быть предусмотрены: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услуги (работы), в том числе общественно полезной услуги;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(физические лица) потребителей услуги (работы), в том числе общественно полезной услуги;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услуги (работы) и условия (формы) ее оказания;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оказания услуги (работы), в том числе общественно полезной услуги;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 показатели предоставления Субсидии;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результатов, характеризующие размер, объем оказания услуги (выполнения работы), в том числе общественно полезной услуги;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способ, форма и срок информирования потребителей услуги (работы), в том числе общественно полезной услуги;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по новым условиям Соглашения 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Субсидии;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сроки представления отчетности, подтверждающей выполнение условий Соглашения;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возврата неиспользованных остатков Субсидии;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расходов, источником финансового обеспечения которых является Субсидия;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Получателя, а также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Уполномоченным органом и органами финансового контроля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соблюдения целей, условий и порядка предоставления Субсидии.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Запрещается приобретение Получателем, а также иными юридическими лицами, получающими средства на основании договоров, заключенных с Получателем, за счет полученных из бюджета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18254"/>
      <w:bookmarkEnd w:id="15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3.8. Результаты и показатели предоставления Субсидии указаны в приложении 4.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Субсидия может быть использована только на цели, указанные в </w:t>
      </w:r>
      <w:hyperlink w:anchor="Par18103" w:tooltip="1.4. Субсидия предоставляется в целях финансового обеспечения затрат, связанных с оказанием услуг (выполнением работ) в сфере образования, науки и молодежной политики, в том числе общественно полезных услуг для реализации мероприятий." w:history="1">
        <w:r w:rsidRPr="00AB16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1.4</w:t>
        </w:r>
      </w:hyperlink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и направлена на финансовое обеспечение расходов, связанных с реализацией Проекта.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 допускается осуществление за счет Субсидии расходов: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не связанных с реализацией мероприятий;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материальных ценностей (имущества, товаров, предметов) с целью их дальнейшей реализации;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погашение задолженности Получателя;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уплату налогов, штрафов, сборов, пеней.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Порядок и сроки возврата Субсидии в бюджет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случае нарушения условий ее предоставления определены в </w:t>
      </w:r>
      <w:hyperlink w:anchor="Par18361" w:tooltip="Раздел 5. ТРЕБОВАНИЯ ОБ ОСУЩЕСТВЛЕНИИ КОНТРОЛЯ" w:history="1">
        <w:r w:rsidRPr="00AB16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5</w:t>
        </w:r>
      </w:hyperlink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ТРЕБОВАНИЯ К ОТЧЕТНОСТИ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Получатель представляет в Уполномоченный орган отчетность в соответствии с формами, указанными в Соглашении: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О достижении значений результатов и показателей предоставления Субсидии, указанных в </w:t>
      </w:r>
      <w:hyperlink w:anchor="Par18254" w:tooltip="3.8. Результаты и показатели предоставления Субсидии указаны в таблице 1." w:history="1">
        <w:r w:rsidRPr="00AB16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3.8</w:t>
        </w:r>
      </w:hyperlink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ежегодно не позднее 25 января года, следующего за </w:t>
      </w:r>
      <w:proofErr w:type="gram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Об осуществлении расходов, источником финансового обеспечения которых является Субсидия: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ежеквартально до 10-го числа месяца, следующего за </w:t>
      </w:r>
      <w:proofErr w:type="gram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не позднее 25 января года, следующего за </w:t>
      </w:r>
      <w:proofErr w:type="gram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Уполномоченный орган вправе устанавливать в Соглашении сроки и формы предоставления Получателем дополнительной отчетности.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6" w:name="Par18361"/>
      <w:bookmarkEnd w:id="16"/>
      <w:r w:rsidRPr="00AB1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ТРЕБОВАНИЯ ОБ ОСУЩЕСТВЛЕНИИ КОНТРОЛЯ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СОБЛЮДЕНИЕМ УСЛОВИЙ, ЦЕЛЕЙ И ПОРЯДКА ПРЕДОСТАВЛЕНИЯ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СУБСИДИИ И ОТВЕТСТВЕННОСТЬ ЗА ИХ НАРУШЕНИЕ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Уполномоченный орган и органы муниципального финансового контроля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 учетом согласия Получателя в соответствии с условиями заключенного Соглашения осуществляют обязательную проверку соблюдения условий, целей и порядка предоставления Субсидии.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Получателем условий, целей и порядка предоставления Субсидии, выявленных по фактам проверок, проведенных Уполномоченным органом и органами муниципального финансового контроля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а также в случае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и показателей предоставления Субсидии Получатель возвращает Субсидию в бюджет муниципального образования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на основании письменного требования о возврате, направленного ему Уполномоченным органом почтовым отправлением с уведомлением по адресу Получателя</w:t>
      </w:r>
      <w:proofErr w:type="gram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указанному</w:t>
      </w:r>
      <w:proofErr w:type="gram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Соглашении, в течение 5 рабочих дней с даты выявления факта нарушения.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Получатель в течение 10 рабочих дней со дня получения требования о возврате обязан осуществить возврат Субсидии по реквизитам, указанным в требовании о возврате.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 возврате Субсидии Получатель письменно уведомляет Уполномоченный орган непосредственно или почтовым отправлением с приложением копии платежного поручения.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В случае неисполнения Получателем требования о возврате взыскание Субсидии осуществляется в судебном порядке в соответствии с законодательством Российской Федерации и нормативно-правовыми актами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Получатель несет ответственность за соблюдение целей и условий предоставления Субсидии согласно законодательству Российской Федерации.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br w:type="page"/>
      </w:r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Приложение 1</w:t>
      </w:r>
    </w:p>
    <w:p w:rsidR="00AB16FD" w:rsidRPr="00AB16FD" w:rsidRDefault="00AB16FD" w:rsidP="00AB16FD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1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 предоставления субсидий из бюджета муниципального образования  </w:t>
      </w:r>
      <w:proofErr w:type="spellStart"/>
      <w:r w:rsidRPr="00AB16F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на оказание услуг</w:t>
      </w:r>
      <w:r w:rsidRPr="00AB16FD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</w:t>
      </w:r>
      <w:r w:rsidRPr="00AB16FD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юридическим лицам (за исключением государственных или муниципальных учреждений), индивидуальным предпринимателям на предоставление услуг в сфере молодежной политики</w:t>
      </w:r>
    </w:p>
    <w:p w:rsidR="00AB16FD" w:rsidRPr="00AB16FD" w:rsidRDefault="00AB16FD" w:rsidP="00AB1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B16FD" w:rsidRPr="00AB16FD" w:rsidRDefault="00AB16FD" w:rsidP="00AB1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t>Форма</w:t>
      </w:r>
    </w:p>
    <w:p w:rsidR="00AB16FD" w:rsidRPr="00AB16FD" w:rsidRDefault="00AB16FD" w:rsidP="00AB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Оценочная ведомость</w:t>
      </w:r>
    </w:p>
    <w:p w:rsidR="00AB16FD" w:rsidRPr="00AB16FD" w:rsidRDefault="00AB16FD" w:rsidP="00AB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предоставления субсидий из бюджета муниципального образования 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район на оказание услуг </w:t>
      </w: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 (за исключением государственных или муниципальных учреждений), индивидуальным предпринимателям на предоставление услуг в сфере молодежной политики</w:t>
      </w:r>
    </w:p>
    <w:p w:rsidR="00AB16FD" w:rsidRPr="00AB16FD" w:rsidRDefault="00AB16FD" w:rsidP="00AB16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</w:pPr>
      <w:r w:rsidRPr="00AB16FD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________________________________________________________________________</w:t>
      </w:r>
    </w:p>
    <w:p w:rsidR="00AB16FD" w:rsidRPr="00AB16FD" w:rsidRDefault="00AB16FD" w:rsidP="00AB16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</w:pPr>
      <w:r w:rsidRPr="00AB16FD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(наименование проекта)</w:t>
      </w:r>
    </w:p>
    <w:p w:rsidR="00AB16FD" w:rsidRPr="00AB16FD" w:rsidRDefault="00AB16FD" w:rsidP="00AB16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</w:pPr>
    </w:p>
    <w:p w:rsidR="00AB16FD" w:rsidRPr="00AB16FD" w:rsidRDefault="00AB16FD" w:rsidP="00AB16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</w:pPr>
      <w:r w:rsidRPr="00AB16FD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Заседание  конкурсной  комиссии</w:t>
      </w:r>
    </w:p>
    <w:p w:rsidR="00AB16FD" w:rsidRPr="00AB16FD" w:rsidRDefault="00AB16FD" w:rsidP="00AB16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</w:pPr>
      <w:r w:rsidRPr="00AB16FD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от </w:t>
      </w:r>
      <w:r w:rsidRPr="00AB16F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«___» _______ 20__ г.</w:t>
      </w:r>
      <w:r w:rsidRPr="00AB16FD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№ _______</w:t>
      </w:r>
    </w:p>
    <w:p w:rsidR="00AB16FD" w:rsidRPr="00AB16FD" w:rsidRDefault="00AB16FD" w:rsidP="00AB1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AB16FD" w:rsidRPr="00AB16FD" w:rsidRDefault="00AB16FD" w:rsidP="00AB1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</w:t>
      </w:r>
    </w:p>
    <w:p w:rsidR="00AB16FD" w:rsidRPr="00AB16FD" w:rsidRDefault="00AB16FD" w:rsidP="00AB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(</w:t>
      </w:r>
      <w:r w:rsidRPr="00AB16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 оценивается по каждому критерию, по системе от 0 до 5 баллов, целым числом)</w:t>
      </w:r>
      <w:r w:rsidRPr="00AB16FD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)</w:t>
      </w:r>
    </w:p>
    <w:tbl>
      <w:tblPr>
        <w:tblW w:w="9710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668"/>
        <w:gridCol w:w="1418"/>
      </w:tblGrid>
      <w:tr w:rsidR="00AB16FD" w:rsidRPr="00AB16FD" w:rsidTr="0084771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AB16FD" w:rsidRPr="00AB16FD" w:rsidTr="0084771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 (наличие в штате собственного кадрового обеспечения для реализации Проекта или наличие заключенных договоров с приглашенными специалистами)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6FD" w:rsidRPr="00AB16FD" w:rsidTr="0084771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оснащение (наличие оборудования и оснащения для реализации Проекта или наличие заключенных договоров на аренду оборудования и оснащения)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6FD" w:rsidRPr="00AB16FD" w:rsidTr="0084771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общественно значимых мероприятий (наличие позитивного опыта реализации этих мероприятий)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B16FD" w:rsidRPr="00AB16FD" w:rsidRDefault="00AB16FD" w:rsidP="00AB16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</w:pPr>
    </w:p>
    <w:p w:rsidR="00AB16FD" w:rsidRPr="00AB16FD" w:rsidRDefault="00AB16FD" w:rsidP="00AB16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</w:pPr>
      <w:r w:rsidRPr="00AB16FD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Член конкурсной комиссии:</w:t>
      </w:r>
    </w:p>
    <w:p w:rsidR="00AB16FD" w:rsidRPr="00AB16FD" w:rsidRDefault="00AB16FD" w:rsidP="00AB16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</w:pPr>
      <w:r w:rsidRPr="00AB16FD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________________________ __________________________________________________</w:t>
      </w:r>
    </w:p>
    <w:p w:rsidR="00AB16FD" w:rsidRPr="00AB16FD" w:rsidRDefault="00AB16FD" w:rsidP="00AB16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</w:pPr>
      <w:r w:rsidRPr="00AB16FD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         (подпись)                                                         (расшифровка подписи)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16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5 баллов - соответствует оценке «отлично»; Проект полностью отвечает критериям, замечания у членов Комиссии отсутствуют;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16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 балла - соответствует оценке «хорошо»; Проект не в полном объеме отвечает критериям, есть несущественные замечания;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16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 балла - соответствует оценке «удовлетворительно»; Проект содержит небольшие недостатки по критериям, что не позволяет поставить более высокую оценку;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16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 балла - соответствует оценке «неудовлетворительно»; Проект содержит ошибки, подготовлен некачественно, информация по критериям имеется, но противоречива;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16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 балл - соответствует оценке «неудовлетворительно»; Проект содержит замечания по критериям, которые свидетельствуют о высоких рисках реализации Проекта;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16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 баллов - Проект полностью не соответствует критериям.</w:t>
      </w:r>
    </w:p>
    <w:p w:rsidR="00AB16FD" w:rsidRPr="00AB16FD" w:rsidRDefault="00AB16FD" w:rsidP="00AB16F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br w:type="page"/>
      </w:r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Приложение 2</w:t>
      </w:r>
    </w:p>
    <w:p w:rsidR="00AB16FD" w:rsidRPr="00AB16FD" w:rsidRDefault="00AB16FD" w:rsidP="00AB16FD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1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 предоставления субсидий из бюджета муниципального образования  </w:t>
      </w:r>
      <w:proofErr w:type="spellStart"/>
      <w:r w:rsidRPr="00AB16F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на оказание услуг</w:t>
      </w:r>
      <w:r w:rsidRPr="00AB16FD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</w:t>
      </w:r>
      <w:r w:rsidRPr="00AB16FD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юридическим лицам (за исключением государственных или муниципальных учреждений), индивидуальным предпринимателям на предоставление услуг в сфере молодежной политики</w:t>
      </w:r>
    </w:p>
    <w:p w:rsidR="00AB16FD" w:rsidRPr="00AB16FD" w:rsidRDefault="00AB16FD" w:rsidP="00AB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 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комиссии по предоставлению субсидий из бюджета муниципального образования </w:t>
      </w:r>
      <w:proofErr w:type="spellStart"/>
      <w:r w:rsidRPr="00AB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</w:t>
      </w:r>
      <w:r w:rsidRPr="00AB16FD">
        <w:rPr>
          <w:rFonts w:ascii="Times New Roman" w:eastAsia="Times New Roman" w:hAnsi="Times New Roman" w:cs="Arial"/>
          <w:sz w:val="24"/>
          <w:szCs w:val="24"/>
          <w:lang w:eastAsia="ru-RU"/>
        </w:rPr>
        <w:t>юридическим лицам (за исключением государственных или муниципальных учреждений), индивидуальным предпринимателям на предоставление услуг в сфере молодежной политики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курирующий вопросы молодежной политики - председатель комиссии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муниципального казенного учреждения «Управление материально-технического обеспечения деятельности органов местного самоуправления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молодежной политики администрации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- заместитель председателя комиссии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– председатель комитета по финансам и налоговой политике администрации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– член комиссии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– председатель комитета экономического развития администрации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- член комиссии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юридическо-правового управления администрации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- член комиссии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Общественного совета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муниципальных учреждений 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общественных организаций</w:t>
      </w:r>
    </w:p>
    <w:p w:rsidR="00AB16FD" w:rsidRPr="00AB16FD" w:rsidRDefault="00AB16FD" w:rsidP="00AB16F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B16FD"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  <w:br w:type="page"/>
      </w:r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Приложение 3</w:t>
      </w:r>
    </w:p>
    <w:p w:rsidR="00AB16FD" w:rsidRPr="00AB16FD" w:rsidRDefault="00AB16FD" w:rsidP="00AB16FD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1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 предоставления субсидий из бюджета муниципального образования  </w:t>
      </w:r>
      <w:proofErr w:type="spellStart"/>
      <w:r w:rsidRPr="00AB16F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на оказание услуг</w:t>
      </w:r>
      <w:r w:rsidRPr="00AB16FD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</w:t>
      </w:r>
      <w:r w:rsidRPr="00AB16FD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юридическим лицам (за исключением государственных или муниципальных учреждений), индивидуальным предпринимателям на предоставление услуг в сфере молодежной политики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Комиссии по предоставлению субсидий из бюджета муниципального образования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юридическим лицам (за исключением государственных или муниципальных учреждений), индивидуальным предпринимателям на предоставление услуг в сфере молодежной политики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1. Общие положения 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предоставлению субсидий из бюджета муниципального образования 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  <w:r w:rsidRPr="00AB16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юридическим лицам (за исключением государственных или муниципальных учреждений), индивидуальным предпринимателям на предоставление услуг в сфере молодежной политики </w:t>
      </w: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муниципальной программы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«Молодежь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2019-2025 годы и на период до 2030 года» (далее – Комиссия) образована для принятия решения о предоставлении субсидий из бюджета муниципального образования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proofErr w:type="gram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6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юридическим лицам (за исключением государственных или муниципальных учреждений), индивидуальным предпринимателям на предоставление услуг в сфере молодежной политики </w:t>
      </w: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субсидия), а также для проверки соблюдения получателями субсидии целей и порядка предоставления субсидий, целевого использования субсидий.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Комиссия в своей деятельности руководствуется Конституцией Российской Федерации, Бюджетным кодексом Российской Федерации, законами Российской Федерации, нормативными правовыми актами Президента и Правительства Российской Федерации, законами Ханты-Мансийского автономного округа - Югры, нормативными правовыми актами Ханты-Мансийского автономного округа - Югры, постановлениями и распоряжениями администрации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настоящим Положением.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Основные задачи Комиссии 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Комиссия образована для решения следующих задач: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Принятия решения о передачи услуг на оказание юридическим лицам (за исключением государственных или муниципальных учреждений), индивидуальным предпринимателям.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Принятия решения о показателях результативности и качества предоставления услуги, передаваемой юридическим лицам (за исключением государственных или муниципальных учреждений), индивидуальным предпринимателям.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Проведение проверки соблюдения условий, целей и порядка предоставления субсидий получателям субсидий, целевого использования субсидий.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3. Права и обязанности Комиссии 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 представленные получателем субсидии документы на предоставление субсидии на предмет их соответствия условиям и критериям отбора, установленным Порядком предоставления субсидий из бюджета муниципального образования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юридическим лицам (за исключением государственных или муниципальных учреждений), индивидуальным предпринимателям на предоставление услуг в сфере молодежной политики, заключение уполномоченного органа.</w:t>
      </w:r>
      <w:proofErr w:type="gramEnd"/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 результатам рассмотрения представленных документов выносит решение о предоставлении субсидии или об отказе в ее предоставлении, с указанием оснований отказа.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Рассматривает вопросы, связанные с передачей услуг на оказание юридическим лицам (за исключением государственных или муниципальных учреждений), индивидуальным предпринимателям.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Организует при необходимости рабочие группы с привлечением специалистов для подготовки вопросов на заседания Комиссии.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4. Организация деятельности Комиссии 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Заседания Комиссии ведет председатель Комиссии. В случае отсутствия председателя Комиссии полномочия по ведению заседания Комиссии осуществляет заместитель председателя Комиссии.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Комиссия осуществляет свою деятельность по мере поступления документов на предоставление субсидии получателями субсидии в уполномоченный орган либо по мере необходимости.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Срок рассмотрения Комиссией документов не может превышать более 10 рабочих дней со дня их поступления в Комиссию.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Заседания Комиссии считаются правомочными, если на них присутствует более половины ее членов.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Решения Комиссии оформляются протоколом, который подписывается председателем Комиссии, членами Комиссии.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На заседание Комиссии могут быть приглашены получатели субсидии, претендующие на получение субсидии.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Секретарь Комиссии в рамках возложенных задач: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4.8.1. Регистрирует документы, представленные получателями субсидии в уполномоченный орган.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4.8.2. Подготавливает повестку заседания Комиссии в течение 10 рабочих дней со дня поступления в Комиссию документов либо по другим основаниям в соответствии с решением председателя Комиссии.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4.8.3. Ведет протокол заседания Комиссии в соответствии с делопроизводством, действующим в администрации </w:t>
      </w:r>
      <w:proofErr w:type="spellStart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16FD" w:rsidRPr="00AB16FD" w:rsidSect="00AB16F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Column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AB16FD" w:rsidRPr="00AB16FD" w:rsidRDefault="00AB16FD" w:rsidP="00AB16FD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Приложение 4</w:t>
      </w:r>
    </w:p>
    <w:p w:rsidR="00AB16FD" w:rsidRPr="00AB16FD" w:rsidRDefault="00AB16FD" w:rsidP="00AB16FD">
      <w:pPr>
        <w:spacing w:after="0" w:line="240" w:lineRule="auto"/>
        <w:ind w:left="963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1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 предоставления субсидий из бюджета муниципального образования  </w:t>
      </w:r>
      <w:proofErr w:type="spellStart"/>
      <w:r w:rsidRPr="00AB16F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Кондинский</w:t>
      </w:r>
      <w:proofErr w:type="spellEnd"/>
      <w:r w:rsidRPr="00AB1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на оказание услуг</w:t>
      </w:r>
      <w:r w:rsidRPr="00AB16FD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</w:t>
      </w:r>
      <w:r w:rsidRPr="00AB16FD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юридическим лицам (за исключением государственных или муниципальных учреждений), индивидуальным предпринимателям на предоставление услуг в сфере молодежной политики</w:t>
      </w:r>
    </w:p>
    <w:p w:rsidR="00AB16FD" w:rsidRPr="00AB16FD" w:rsidRDefault="00AB16FD" w:rsidP="00AB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D" w:rsidRPr="00AB16FD" w:rsidRDefault="00AB16FD" w:rsidP="00AB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 показатели предоставления Субсидии</w:t>
      </w:r>
    </w:p>
    <w:tbl>
      <w:tblPr>
        <w:tblW w:w="15545" w:type="dxa"/>
        <w:jc w:val="center"/>
        <w:tblInd w:w="-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1843"/>
        <w:gridCol w:w="1843"/>
        <w:gridCol w:w="1843"/>
        <w:gridCol w:w="850"/>
        <w:gridCol w:w="1701"/>
        <w:gridCol w:w="1985"/>
        <w:gridCol w:w="1275"/>
        <w:gridCol w:w="1518"/>
      </w:tblGrid>
      <w:tr w:rsidR="00AB16FD" w:rsidRPr="00AB16FD" w:rsidTr="00847714">
        <w:trPr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D" w:rsidRPr="00AB16FD" w:rsidRDefault="00AB16FD" w:rsidP="00AB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D" w:rsidRPr="00AB16FD" w:rsidRDefault="00AB16FD" w:rsidP="00AB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D" w:rsidRPr="00AB16FD" w:rsidRDefault="00AB16FD" w:rsidP="00AB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(мероприятия)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D" w:rsidRPr="00AB16FD" w:rsidRDefault="00AB16FD" w:rsidP="00AB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6" w:history="1">
              <w:r w:rsidRPr="00AB16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D" w:rsidRPr="00AB16FD" w:rsidRDefault="00AB16FD" w:rsidP="00AB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D" w:rsidRPr="00AB16FD" w:rsidRDefault="00AB16FD" w:rsidP="00AB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D" w:rsidRPr="00AB16FD" w:rsidRDefault="00AB16FD" w:rsidP="00AB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D" w:rsidRPr="00AB16FD" w:rsidRDefault="00AB16FD" w:rsidP="00AB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AB16FD" w:rsidRPr="00AB16FD" w:rsidTr="00847714">
        <w:trPr>
          <w:jc w:val="center"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FD" w:rsidRPr="00AB16FD" w:rsidRDefault="00AB16FD" w:rsidP="00AB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FD" w:rsidRPr="00AB16FD" w:rsidRDefault="00AB16FD" w:rsidP="00AB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FD" w:rsidRPr="00AB16FD" w:rsidRDefault="00AB16FD" w:rsidP="00AB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D" w:rsidRPr="00AB16FD" w:rsidRDefault="00AB16FD" w:rsidP="00AB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D" w:rsidRPr="00AB16FD" w:rsidRDefault="00AB16FD" w:rsidP="00AB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FD" w:rsidRPr="00AB16FD" w:rsidRDefault="00AB16FD" w:rsidP="00AB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FD" w:rsidRPr="00AB16FD" w:rsidRDefault="00AB16FD" w:rsidP="00AB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FD" w:rsidRPr="00AB16FD" w:rsidRDefault="00AB16FD" w:rsidP="00AB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FD" w:rsidRPr="00AB16FD" w:rsidRDefault="00AB16FD" w:rsidP="00AB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6FD" w:rsidRPr="00AB16FD" w:rsidTr="00847714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D" w:rsidRPr="00AB16FD" w:rsidRDefault="00AB16FD" w:rsidP="00AB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D" w:rsidRPr="00AB16FD" w:rsidRDefault="00AB16FD" w:rsidP="00AB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D" w:rsidRPr="00AB16FD" w:rsidRDefault="00AB16FD" w:rsidP="00AB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D" w:rsidRPr="00AB16FD" w:rsidRDefault="00AB16FD" w:rsidP="00AB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D" w:rsidRPr="00AB16FD" w:rsidRDefault="00AB16FD" w:rsidP="00AB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D" w:rsidRPr="00AB16FD" w:rsidRDefault="00AB16FD" w:rsidP="00AB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D" w:rsidRPr="00AB16FD" w:rsidRDefault="00AB16FD" w:rsidP="00AB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D" w:rsidRPr="00AB16FD" w:rsidRDefault="00AB16FD" w:rsidP="00AB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D" w:rsidRPr="00AB16FD" w:rsidRDefault="00AB16FD" w:rsidP="00AB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B16FD" w:rsidRPr="00AB16FD" w:rsidTr="00847714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6FD" w:rsidRPr="00AB16FD" w:rsidTr="00847714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D" w:rsidRPr="00AB16FD" w:rsidRDefault="00AB16FD" w:rsidP="00AB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6FD" w:rsidRPr="00AB16FD" w:rsidRDefault="00AB16FD" w:rsidP="00AB16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852F7" w:rsidRDefault="003852F7" w:rsidP="00AB16FD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sectPr w:rsidR="003852F7" w:rsidSect="00AB16F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4" w:h="11909" w:orient="landscape"/>
      <w:pgMar w:top="1701" w:right="1134" w:bottom="567" w:left="99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E24" w:rsidRDefault="00490E24" w:rsidP="00617B40">
      <w:pPr>
        <w:spacing w:after="0" w:line="240" w:lineRule="auto"/>
      </w:pPr>
      <w:r>
        <w:separator/>
      </w:r>
    </w:p>
  </w:endnote>
  <w:endnote w:type="continuationSeparator" w:id="0">
    <w:p w:rsidR="00490E24" w:rsidRDefault="00490E2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6FD" w:rsidRDefault="00AB16F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6FD" w:rsidRDefault="00AB16F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6FD" w:rsidRDefault="00AB16FD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F29" w:rsidRDefault="00C75F29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F29" w:rsidRDefault="00C75F29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F29" w:rsidRDefault="00C75F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E24" w:rsidRDefault="00490E24" w:rsidP="00617B40">
      <w:pPr>
        <w:spacing w:after="0" w:line="240" w:lineRule="auto"/>
      </w:pPr>
      <w:r>
        <w:separator/>
      </w:r>
    </w:p>
  </w:footnote>
  <w:footnote w:type="continuationSeparator" w:id="0">
    <w:p w:rsidR="00490E24" w:rsidRDefault="00490E24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6FD" w:rsidRDefault="00AB16FD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16FD" w:rsidRDefault="00AB16F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6FD" w:rsidRDefault="00AB16FD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6FD" w:rsidRDefault="00AB16FD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F29" w:rsidRDefault="00C75F29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75F29" w:rsidRDefault="00C75F29">
    <w:pPr>
      <w:pStyle w:val="a6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F29" w:rsidRDefault="00C75F29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F29" w:rsidRDefault="00C75F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9F1"/>
    <w:multiLevelType w:val="hybridMultilevel"/>
    <w:tmpl w:val="BAF8503A"/>
    <w:lvl w:ilvl="0" w:tplc="385682C2">
      <w:start w:val="2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5F941E3"/>
    <w:multiLevelType w:val="multilevel"/>
    <w:tmpl w:val="2D1A9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2A30C8A"/>
    <w:multiLevelType w:val="multilevel"/>
    <w:tmpl w:val="F94805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804" w:hanging="10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22"/>
  </w:num>
  <w:num w:numId="5">
    <w:abstractNumId w:val="17"/>
  </w:num>
  <w:num w:numId="6">
    <w:abstractNumId w:val="14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19"/>
  </w:num>
  <w:num w:numId="17">
    <w:abstractNumId w:val="18"/>
  </w:num>
  <w:num w:numId="18">
    <w:abstractNumId w:val="21"/>
  </w:num>
  <w:num w:numId="19">
    <w:abstractNumId w:val="11"/>
  </w:num>
  <w:num w:numId="20">
    <w:abstractNumId w:val="16"/>
  </w:num>
  <w:num w:numId="21">
    <w:abstractNumId w:val="0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4059E"/>
    <w:rsid w:val="000553F6"/>
    <w:rsid w:val="00084A81"/>
    <w:rsid w:val="0009485B"/>
    <w:rsid w:val="00094C89"/>
    <w:rsid w:val="000A20DE"/>
    <w:rsid w:val="000B30E4"/>
    <w:rsid w:val="000B4C48"/>
    <w:rsid w:val="000B6BD3"/>
    <w:rsid w:val="000C7A07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A4C02"/>
    <w:rsid w:val="001C5C3F"/>
    <w:rsid w:val="001D2D3D"/>
    <w:rsid w:val="00204761"/>
    <w:rsid w:val="00225C7D"/>
    <w:rsid w:val="002300FD"/>
    <w:rsid w:val="00234040"/>
    <w:rsid w:val="002529F0"/>
    <w:rsid w:val="00256FF1"/>
    <w:rsid w:val="00261D49"/>
    <w:rsid w:val="00272880"/>
    <w:rsid w:val="00285EA5"/>
    <w:rsid w:val="002920C6"/>
    <w:rsid w:val="002A75A0"/>
    <w:rsid w:val="002C6A61"/>
    <w:rsid w:val="002D0994"/>
    <w:rsid w:val="00301280"/>
    <w:rsid w:val="00343BF0"/>
    <w:rsid w:val="00343FF5"/>
    <w:rsid w:val="003624D8"/>
    <w:rsid w:val="00365C36"/>
    <w:rsid w:val="00383D97"/>
    <w:rsid w:val="003852F7"/>
    <w:rsid w:val="00393DAD"/>
    <w:rsid w:val="00397EFC"/>
    <w:rsid w:val="003E494E"/>
    <w:rsid w:val="003F2416"/>
    <w:rsid w:val="003F3603"/>
    <w:rsid w:val="003F511F"/>
    <w:rsid w:val="00404BE7"/>
    <w:rsid w:val="00417101"/>
    <w:rsid w:val="00422070"/>
    <w:rsid w:val="00431272"/>
    <w:rsid w:val="004333EE"/>
    <w:rsid w:val="0044500A"/>
    <w:rsid w:val="00465660"/>
    <w:rsid w:val="00465FC6"/>
    <w:rsid w:val="004815F4"/>
    <w:rsid w:val="00490E24"/>
    <w:rsid w:val="00491401"/>
    <w:rsid w:val="004B28BF"/>
    <w:rsid w:val="004B7ECC"/>
    <w:rsid w:val="004C069C"/>
    <w:rsid w:val="004C7125"/>
    <w:rsid w:val="004E3F5A"/>
    <w:rsid w:val="004F72DA"/>
    <w:rsid w:val="004F7CDE"/>
    <w:rsid w:val="00532CA8"/>
    <w:rsid w:val="005439BD"/>
    <w:rsid w:val="0056694C"/>
    <w:rsid w:val="00580E87"/>
    <w:rsid w:val="005921DC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02D8"/>
    <w:rsid w:val="006A5B30"/>
    <w:rsid w:val="006B1282"/>
    <w:rsid w:val="006C37AF"/>
    <w:rsid w:val="006C77B8"/>
    <w:rsid w:val="006D18AE"/>
    <w:rsid w:val="006D495B"/>
    <w:rsid w:val="007343BF"/>
    <w:rsid w:val="0077481C"/>
    <w:rsid w:val="007A0722"/>
    <w:rsid w:val="007C5828"/>
    <w:rsid w:val="007D4391"/>
    <w:rsid w:val="00805A4C"/>
    <w:rsid w:val="00822F9D"/>
    <w:rsid w:val="008376BD"/>
    <w:rsid w:val="008459BB"/>
    <w:rsid w:val="00886731"/>
    <w:rsid w:val="00887852"/>
    <w:rsid w:val="00897CB6"/>
    <w:rsid w:val="008C2ACB"/>
    <w:rsid w:val="008D6252"/>
    <w:rsid w:val="008E4601"/>
    <w:rsid w:val="00903CF1"/>
    <w:rsid w:val="00904296"/>
    <w:rsid w:val="00912E27"/>
    <w:rsid w:val="00927695"/>
    <w:rsid w:val="00933810"/>
    <w:rsid w:val="00934CF8"/>
    <w:rsid w:val="00942C84"/>
    <w:rsid w:val="0096338B"/>
    <w:rsid w:val="009917B5"/>
    <w:rsid w:val="009A231B"/>
    <w:rsid w:val="009A63BB"/>
    <w:rsid w:val="009C0855"/>
    <w:rsid w:val="009C1751"/>
    <w:rsid w:val="009F6220"/>
    <w:rsid w:val="009F6EC2"/>
    <w:rsid w:val="00A14960"/>
    <w:rsid w:val="00A33D50"/>
    <w:rsid w:val="00A425BD"/>
    <w:rsid w:val="00A56B2A"/>
    <w:rsid w:val="00A72B68"/>
    <w:rsid w:val="00AA4B56"/>
    <w:rsid w:val="00AB16FD"/>
    <w:rsid w:val="00AC16A7"/>
    <w:rsid w:val="00AC194A"/>
    <w:rsid w:val="00AD697A"/>
    <w:rsid w:val="00B17E67"/>
    <w:rsid w:val="00B2079F"/>
    <w:rsid w:val="00B2259C"/>
    <w:rsid w:val="00B230DD"/>
    <w:rsid w:val="00B23380"/>
    <w:rsid w:val="00B3537F"/>
    <w:rsid w:val="00B45F61"/>
    <w:rsid w:val="00B50AA0"/>
    <w:rsid w:val="00B53A62"/>
    <w:rsid w:val="00B626AF"/>
    <w:rsid w:val="00B76CD1"/>
    <w:rsid w:val="00B81A2D"/>
    <w:rsid w:val="00B82AA8"/>
    <w:rsid w:val="00B9511D"/>
    <w:rsid w:val="00BB611F"/>
    <w:rsid w:val="00BB6489"/>
    <w:rsid w:val="00BB6639"/>
    <w:rsid w:val="00BE2AF4"/>
    <w:rsid w:val="00BF262A"/>
    <w:rsid w:val="00C002B4"/>
    <w:rsid w:val="00C06CFC"/>
    <w:rsid w:val="00C16253"/>
    <w:rsid w:val="00C21D1F"/>
    <w:rsid w:val="00C239F1"/>
    <w:rsid w:val="00C36F0C"/>
    <w:rsid w:val="00C36F5A"/>
    <w:rsid w:val="00C51F70"/>
    <w:rsid w:val="00C7412C"/>
    <w:rsid w:val="00C75F29"/>
    <w:rsid w:val="00CA7141"/>
    <w:rsid w:val="00CB2883"/>
    <w:rsid w:val="00CC7C2A"/>
    <w:rsid w:val="00CE76DB"/>
    <w:rsid w:val="00CF3794"/>
    <w:rsid w:val="00CF44D0"/>
    <w:rsid w:val="00CF744D"/>
    <w:rsid w:val="00D007DF"/>
    <w:rsid w:val="00D1472C"/>
    <w:rsid w:val="00D15349"/>
    <w:rsid w:val="00D155CC"/>
    <w:rsid w:val="00D20948"/>
    <w:rsid w:val="00D213D8"/>
    <w:rsid w:val="00D26095"/>
    <w:rsid w:val="00D4701F"/>
    <w:rsid w:val="00D5129C"/>
    <w:rsid w:val="00D53054"/>
    <w:rsid w:val="00D64FB3"/>
    <w:rsid w:val="00D8061E"/>
    <w:rsid w:val="00DB032D"/>
    <w:rsid w:val="00DC06E7"/>
    <w:rsid w:val="00DC62EF"/>
    <w:rsid w:val="00DE12FA"/>
    <w:rsid w:val="00E020E1"/>
    <w:rsid w:val="00E024DC"/>
    <w:rsid w:val="00E05238"/>
    <w:rsid w:val="00E05262"/>
    <w:rsid w:val="00E26486"/>
    <w:rsid w:val="00E516F7"/>
    <w:rsid w:val="00E624C3"/>
    <w:rsid w:val="00EA1768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8166D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B16F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AB16FD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AB16FD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AB16F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EA1768"/>
  </w:style>
  <w:style w:type="paragraph" w:styleId="ad">
    <w:name w:val="Title"/>
    <w:basedOn w:val="a"/>
    <w:next w:val="a"/>
    <w:link w:val="ae"/>
    <w:qFormat/>
    <w:rsid w:val="00C75F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C75F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">
    <w:name w:val="page number"/>
    <w:basedOn w:val="a0"/>
    <w:rsid w:val="00C75F29"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AB16F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B16F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B16F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16FD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21">
    <w:name w:val="Нет списка2"/>
    <w:next w:val="a2"/>
    <w:semiHidden/>
    <w:rsid w:val="00AB16FD"/>
  </w:style>
  <w:style w:type="paragraph" w:styleId="af0">
    <w:name w:val="caption"/>
    <w:basedOn w:val="a"/>
    <w:next w:val="a"/>
    <w:uiPriority w:val="35"/>
    <w:qFormat/>
    <w:rsid w:val="00AB16F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--">
    <w:name w:val="- СТРАНИЦА -"/>
    <w:rsid w:val="00AB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AB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Автозамена"/>
    <w:rsid w:val="00AB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AB16FD"/>
    <w:pPr>
      <w:spacing w:after="0" w:line="240" w:lineRule="auto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3">
    <w:name w:val="Цветовое выделение"/>
    <w:uiPriority w:val="99"/>
    <w:rsid w:val="00AB16FD"/>
    <w:rPr>
      <w:b/>
      <w:bCs/>
      <w:color w:val="000080"/>
    </w:rPr>
  </w:style>
  <w:style w:type="character" w:customStyle="1" w:styleId="af4">
    <w:name w:val="Гипертекстовая ссылка"/>
    <w:uiPriority w:val="99"/>
    <w:rsid w:val="00AB16FD"/>
    <w:rPr>
      <w:b/>
      <w:bCs/>
      <w:color w:val="008000"/>
    </w:rPr>
  </w:style>
  <w:style w:type="paragraph" w:customStyle="1" w:styleId="af5">
    <w:name w:val="Нормальный (таблица)"/>
    <w:basedOn w:val="a"/>
    <w:next w:val="a"/>
    <w:uiPriority w:val="99"/>
    <w:rsid w:val="00AB16F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AB16F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7">
    <w:name w:val="Hyperlink"/>
    <w:rsid w:val="00AB16FD"/>
    <w:rPr>
      <w:color w:val="0000FF"/>
      <w:u w:val="none"/>
    </w:rPr>
  </w:style>
  <w:style w:type="paragraph" w:customStyle="1" w:styleId="ConsNormal">
    <w:name w:val="ConsNormal"/>
    <w:rsid w:val="00AB16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Plain Text"/>
    <w:basedOn w:val="a"/>
    <w:link w:val="af9"/>
    <w:uiPriority w:val="99"/>
    <w:rsid w:val="00AB16FD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uiPriority w:val="99"/>
    <w:rsid w:val="00AB16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AB16FD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AB16F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AB16F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List Paragraph"/>
    <w:basedOn w:val="a"/>
    <w:qFormat/>
    <w:rsid w:val="00AB16FD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B1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afd"/>
    <w:rsid w:val="00AB16FD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AB16F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16FD"/>
  </w:style>
  <w:style w:type="character" w:styleId="HTML">
    <w:name w:val="HTML Variable"/>
    <w:aliases w:val="!Ссылки в документе"/>
    <w:rsid w:val="00AB16F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rsid w:val="00AB16FD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rsid w:val="00AB16F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B16F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AB16F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B16F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B16F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0">
    <w:name w:val="FollowedHyperlink"/>
    <w:rsid w:val="00AB16FD"/>
    <w:rPr>
      <w:color w:val="800080"/>
      <w:u w:val="single"/>
    </w:rPr>
  </w:style>
  <w:style w:type="paragraph" w:customStyle="1" w:styleId="FORMATTEXT">
    <w:name w:val=".FORMATTEXT"/>
    <w:uiPriority w:val="99"/>
    <w:rsid w:val="00AB1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B1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AB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B16F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AB16FD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AB16FD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AB16F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EA1768"/>
  </w:style>
  <w:style w:type="paragraph" w:styleId="ad">
    <w:name w:val="Title"/>
    <w:basedOn w:val="a"/>
    <w:next w:val="a"/>
    <w:link w:val="ae"/>
    <w:qFormat/>
    <w:rsid w:val="00C75F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C75F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">
    <w:name w:val="page number"/>
    <w:basedOn w:val="a0"/>
    <w:rsid w:val="00C75F29"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AB16F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B16F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B16F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16FD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21">
    <w:name w:val="Нет списка2"/>
    <w:next w:val="a2"/>
    <w:semiHidden/>
    <w:rsid w:val="00AB16FD"/>
  </w:style>
  <w:style w:type="paragraph" w:styleId="af0">
    <w:name w:val="caption"/>
    <w:basedOn w:val="a"/>
    <w:next w:val="a"/>
    <w:uiPriority w:val="35"/>
    <w:qFormat/>
    <w:rsid w:val="00AB16F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--">
    <w:name w:val="- СТРАНИЦА -"/>
    <w:rsid w:val="00AB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AB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Автозамена"/>
    <w:rsid w:val="00AB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AB16FD"/>
    <w:pPr>
      <w:spacing w:after="0" w:line="240" w:lineRule="auto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3">
    <w:name w:val="Цветовое выделение"/>
    <w:uiPriority w:val="99"/>
    <w:rsid w:val="00AB16FD"/>
    <w:rPr>
      <w:b/>
      <w:bCs/>
      <w:color w:val="000080"/>
    </w:rPr>
  </w:style>
  <w:style w:type="character" w:customStyle="1" w:styleId="af4">
    <w:name w:val="Гипертекстовая ссылка"/>
    <w:uiPriority w:val="99"/>
    <w:rsid w:val="00AB16FD"/>
    <w:rPr>
      <w:b/>
      <w:bCs/>
      <w:color w:val="008000"/>
    </w:rPr>
  </w:style>
  <w:style w:type="paragraph" w:customStyle="1" w:styleId="af5">
    <w:name w:val="Нормальный (таблица)"/>
    <w:basedOn w:val="a"/>
    <w:next w:val="a"/>
    <w:uiPriority w:val="99"/>
    <w:rsid w:val="00AB16F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AB16F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7">
    <w:name w:val="Hyperlink"/>
    <w:rsid w:val="00AB16FD"/>
    <w:rPr>
      <w:color w:val="0000FF"/>
      <w:u w:val="none"/>
    </w:rPr>
  </w:style>
  <w:style w:type="paragraph" w:customStyle="1" w:styleId="ConsNormal">
    <w:name w:val="ConsNormal"/>
    <w:rsid w:val="00AB16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Plain Text"/>
    <w:basedOn w:val="a"/>
    <w:link w:val="af9"/>
    <w:uiPriority w:val="99"/>
    <w:rsid w:val="00AB16FD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uiPriority w:val="99"/>
    <w:rsid w:val="00AB16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AB16FD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AB16F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AB16F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List Paragraph"/>
    <w:basedOn w:val="a"/>
    <w:qFormat/>
    <w:rsid w:val="00AB16FD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B1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afd"/>
    <w:rsid w:val="00AB16FD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AB16F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16FD"/>
  </w:style>
  <w:style w:type="character" w:styleId="HTML">
    <w:name w:val="HTML Variable"/>
    <w:aliases w:val="!Ссылки в документе"/>
    <w:rsid w:val="00AB16F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rsid w:val="00AB16FD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rsid w:val="00AB16F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B16F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AB16F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B16F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B16F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0">
    <w:name w:val="FollowedHyperlink"/>
    <w:rsid w:val="00AB16FD"/>
    <w:rPr>
      <w:color w:val="800080"/>
      <w:u w:val="single"/>
    </w:rPr>
  </w:style>
  <w:style w:type="paragraph" w:customStyle="1" w:styleId="FORMATTEXT">
    <w:name w:val=".FORMATTEXT"/>
    <w:uiPriority w:val="99"/>
    <w:rsid w:val="00AB1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B1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AB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garantf1://79222.0/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9332&amp;date=03.08.2021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2837-1030-4533-855A-33377DCF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15</Pages>
  <Words>6767</Words>
  <Characters>38577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2021-08-10T11:50:00Z</dcterms:created>
  <dcterms:modified xsi:type="dcterms:W3CDTF">2021-08-10T11:50:00Z</dcterms:modified>
</cp:coreProperties>
</file>