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94" w:rsidRPr="00E66850" w:rsidRDefault="00D16994" w:rsidP="00D169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E6685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D16994" w:rsidRPr="00E66850" w:rsidRDefault="00D16994" w:rsidP="00D1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6994" w:rsidRPr="00D508F9" w:rsidRDefault="00D16994" w:rsidP="00D1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D16994" w:rsidRPr="00D508F9" w:rsidRDefault="00D16994" w:rsidP="00D1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D16994" w:rsidRPr="00D508F9" w:rsidRDefault="00D16994" w:rsidP="00D16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994" w:rsidRPr="00D508F9" w:rsidRDefault="00D16994" w:rsidP="00D16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994" w:rsidRPr="00D508F9" w:rsidRDefault="00D16994" w:rsidP="00D1699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D508F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D16994" w:rsidRPr="00D508F9" w:rsidRDefault="00D16994" w:rsidP="00D16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16994" w:rsidRPr="00D508F9" w:rsidRDefault="00D16994" w:rsidP="00D1699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508F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D16994" w:rsidRPr="00D508F9" w:rsidRDefault="00D16994" w:rsidP="00D1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16994" w:rsidRPr="00D508F9" w:rsidTr="001D3D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</w:t>
            </w:r>
          </w:p>
        </w:tc>
      </w:tr>
      <w:tr w:rsidR="00D16994" w:rsidRPr="00D508F9" w:rsidTr="001D3D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994" w:rsidRPr="00D508F9" w:rsidRDefault="00D16994" w:rsidP="001D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994" w:rsidRPr="00D508F9" w:rsidRDefault="00D16994" w:rsidP="00D16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994" w:rsidRDefault="00D16994" w:rsidP="00973C98">
      <w:pPr>
        <w:pStyle w:val="a6"/>
        <w:ind w:right="3826"/>
        <w:jc w:val="both"/>
        <w:rPr>
          <w:rFonts w:ascii="Times New Roman" w:hAnsi="Times New Roman"/>
          <w:sz w:val="28"/>
        </w:rPr>
      </w:pPr>
    </w:p>
    <w:p w:rsidR="00973C98" w:rsidRPr="004354DC" w:rsidRDefault="00973C98" w:rsidP="00973C98">
      <w:pPr>
        <w:pStyle w:val="a6"/>
        <w:ind w:right="38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поступления </w:t>
      </w:r>
      <w:r w:rsidR="00B442B5">
        <w:rPr>
          <w:rFonts w:ascii="Times New Roman" w:hAnsi="Times New Roman"/>
          <w:sz w:val="28"/>
        </w:rPr>
        <w:t xml:space="preserve">животных без владельцев </w:t>
      </w:r>
      <w:r>
        <w:rPr>
          <w:rFonts w:ascii="Times New Roman" w:hAnsi="Times New Roman"/>
          <w:sz w:val="28"/>
        </w:rPr>
        <w:t>в муниципальную собственность и дальнейшего обращения с ними на территории</w:t>
      </w:r>
      <w:r w:rsidR="00C008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Кондинского района Ханты-Мансийского автономного округа - Югры</w:t>
      </w:r>
    </w:p>
    <w:p w:rsidR="00973C98" w:rsidRPr="00EF14E3" w:rsidRDefault="00973C98" w:rsidP="00973C98">
      <w:pPr>
        <w:pStyle w:val="a6"/>
        <w:ind w:right="4535"/>
        <w:jc w:val="both"/>
        <w:rPr>
          <w:rFonts w:ascii="Times New Roman" w:hAnsi="Times New Roman"/>
          <w:sz w:val="28"/>
        </w:rPr>
      </w:pPr>
    </w:p>
    <w:p w:rsidR="00973C98" w:rsidRPr="00EF14E3" w:rsidRDefault="00973C98" w:rsidP="00973C98">
      <w:pPr>
        <w:pStyle w:val="a6"/>
        <w:jc w:val="both"/>
        <w:rPr>
          <w:rFonts w:ascii="Times New Roman" w:hAnsi="Times New Roman"/>
          <w:sz w:val="28"/>
        </w:rPr>
      </w:pPr>
    </w:p>
    <w:p w:rsidR="00973C98" w:rsidRPr="004354DC" w:rsidRDefault="00973C98" w:rsidP="00973C98">
      <w:pPr>
        <w:ind w:firstLine="708"/>
        <w:jc w:val="both"/>
        <w:rPr>
          <w:rFonts w:ascii="Times New Roman" w:hAnsi="Times New Roman"/>
          <w:sz w:val="28"/>
        </w:rPr>
      </w:pPr>
      <w:r w:rsidRPr="004354D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9F45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137</w:t>
        </w:r>
      </w:hyperlink>
      <w:r w:rsidRPr="009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9F450E">
          <w:rPr>
            <w:rFonts w:ascii="Times New Roman" w:hAnsi="Times New Roman" w:cs="Times New Roman"/>
            <w:color w:val="000000" w:themeColor="text1"/>
            <w:sz w:val="28"/>
            <w:szCs w:val="28"/>
          </w:rPr>
          <w:t>230</w:t>
        </w:r>
      </w:hyperlink>
      <w:r w:rsidRPr="009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9F450E">
          <w:rPr>
            <w:rFonts w:ascii="Times New Roman" w:hAnsi="Times New Roman" w:cs="Times New Roman"/>
            <w:color w:val="000000" w:themeColor="text1"/>
            <w:sz w:val="28"/>
            <w:szCs w:val="28"/>
          </w:rPr>
          <w:t>231</w:t>
        </w:r>
      </w:hyperlink>
      <w:r w:rsidRPr="009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9F450E">
          <w:rPr>
            <w:rFonts w:ascii="Times New Roman" w:hAnsi="Times New Roman" w:cs="Times New Roman"/>
            <w:color w:val="000000" w:themeColor="text1"/>
            <w:sz w:val="28"/>
            <w:szCs w:val="28"/>
          </w:rPr>
          <w:t>232</w:t>
        </w:r>
      </w:hyperlink>
      <w:r w:rsidRPr="009F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15 статьи 16.1. </w:t>
      </w:r>
      <w:proofErr w:type="gramStart"/>
      <w:r w:rsidRPr="00CE7B31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C0087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E7B31">
        <w:rPr>
          <w:rFonts w:ascii="Times New Roman" w:hAnsi="Times New Roman" w:cs="Times New Roman"/>
          <w:sz w:val="28"/>
          <w:szCs w:val="28"/>
        </w:rPr>
        <w:t>2003</w:t>
      </w:r>
      <w:r w:rsidR="00C008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7B31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B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54DC">
        <w:rPr>
          <w:rFonts w:ascii="Times New Roman" w:hAnsi="Times New Roman" w:cs="Times New Roman"/>
          <w:sz w:val="28"/>
          <w:szCs w:val="28"/>
        </w:rPr>
        <w:t>,</w:t>
      </w:r>
      <w:r w:rsidR="00C008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                      27 декабря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2018</w:t>
        </w:r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498-ФЗ «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C0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4354DC">
        <w:rPr>
          <w:rFonts w:ascii="Times New Roman" w:hAnsi="Times New Roman" w:cs="Times New Roman"/>
          <w:sz w:val="28"/>
          <w:szCs w:val="28"/>
        </w:rPr>
        <w:t xml:space="preserve"> </w:t>
      </w:r>
      <w:r w:rsidRPr="00D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Ханты-Мансийского автономного округа - Югры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D560F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5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60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54DC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Ханты-Мансийского автономного</w:t>
      </w:r>
      <w:proofErr w:type="gramEnd"/>
      <w:r w:rsidRPr="004354DC">
        <w:rPr>
          <w:rFonts w:ascii="Times New Roman" w:hAnsi="Times New Roman" w:cs="Times New Roman"/>
          <w:sz w:val="28"/>
          <w:szCs w:val="28"/>
        </w:rPr>
        <w:t xml:space="preserve"> округа - Югры отдельным государственным полномочием Ханты-Мансийского автономного округа - Югры по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354DC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73C98" w:rsidRDefault="00973C98" w:rsidP="00973C98">
      <w:pPr>
        <w:pStyle w:val="a4"/>
        <w:spacing w:after="0"/>
        <w:ind w:firstLine="851"/>
        <w:jc w:val="both"/>
        <w:rPr>
          <w:sz w:val="28"/>
          <w:szCs w:val="28"/>
        </w:rPr>
      </w:pPr>
      <w:r w:rsidRPr="009F45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450E">
        <w:rPr>
          <w:sz w:val="28"/>
          <w:szCs w:val="28"/>
        </w:rPr>
        <w:t xml:space="preserve">Утвердить </w:t>
      </w:r>
      <w:r w:rsidRPr="00B442B5">
        <w:rPr>
          <w:sz w:val="28"/>
          <w:szCs w:val="28"/>
        </w:rPr>
        <w:t xml:space="preserve">Порядок </w:t>
      </w:r>
      <w:r w:rsidRPr="009F450E">
        <w:rPr>
          <w:sz w:val="28"/>
          <w:szCs w:val="28"/>
        </w:rPr>
        <w:t xml:space="preserve">поступления </w:t>
      </w:r>
      <w:r w:rsidR="00B442B5">
        <w:rPr>
          <w:sz w:val="28"/>
          <w:szCs w:val="28"/>
        </w:rPr>
        <w:t xml:space="preserve">животных без владельцев </w:t>
      </w:r>
      <w:r w:rsidRPr="009F450E">
        <w:rPr>
          <w:sz w:val="28"/>
          <w:szCs w:val="28"/>
        </w:rPr>
        <w:t xml:space="preserve">в муниципальную собственность и дальнейшего обращения с ними на территории </w:t>
      </w:r>
      <w:r>
        <w:rPr>
          <w:sz w:val="28"/>
          <w:szCs w:val="28"/>
        </w:rPr>
        <w:t>Кондинского района</w:t>
      </w:r>
      <w:r w:rsidRPr="009F450E">
        <w:rPr>
          <w:sz w:val="28"/>
          <w:szCs w:val="28"/>
        </w:rPr>
        <w:t xml:space="preserve"> Ханты-Мансийского автономного округа – Югры (приложение).</w:t>
      </w:r>
    </w:p>
    <w:p w:rsidR="00973C98" w:rsidRPr="00973C98" w:rsidRDefault="00973C98" w:rsidP="00973C98">
      <w:pPr>
        <w:pStyle w:val="a4"/>
        <w:spacing w:after="0"/>
        <w:ind w:firstLine="851"/>
        <w:jc w:val="both"/>
        <w:rPr>
          <w:sz w:val="28"/>
          <w:szCs w:val="28"/>
        </w:rPr>
      </w:pPr>
      <w:r w:rsidRPr="00973C98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</w:t>
      </w:r>
      <w:r w:rsidRPr="00973C98">
        <w:rPr>
          <w:sz w:val="28"/>
          <w:szCs w:val="28"/>
        </w:rPr>
        <w:lastRenderedPageBreak/>
        <w:t xml:space="preserve">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 </w:t>
      </w:r>
    </w:p>
    <w:p w:rsidR="00973C98" w:rsidRDefault="00973C98" w:rsidP="00973C98">
      <w:pPr>
        <w:pStyle w:val="a4"/>
        <w:spacing w:after="0"/>
        <w:ind w:firstLine="851"/>
        <w:jc w:val="both"/>
        <w:rPr>
          <w:sz w:val="28"/>
          <w:szCs w:val="28"/>
        </w:rPr>
      </w:pPr>
      <w:r w:rsidRPr="00973C98">
        <w:rPr>
          <w:sz w:val="28"/>
          <w:szCs w:val="28"/>
        </w:rPr>
        <w:t>3.  Постановление вступает в силу после его обнародования.</w:t>
      </w:r>
    </w:p>
    <w:p w:rsidR="0099659C" w:rsidRPr="00973C98" w:rsidRDefault="00C0087A" w:rsidP="00973C98">
      <w:pPr>
        <w:pStyle w:val="a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59C" w:rsidRPr="009F450E">
        <w:rPr>
          <w:sz w:val="28"/>
          <w:szCs w:val="28"/>
        </w:rPr>
        <w:t xml:space="preserve">. </w:t>
      </w:r>
      <w:proofErr w:type="gramStart"/>
      <w:r w:rsidR="0099659C" w:rsidRPr="009F450E">
        <w:rPr>
          <w:sz w:val="28"/>
          <w:szCs w:val="28"/>
        </w:rPr>
        <w:t>Контроль за</w:t>
      </w:r>
      <w:proofErr w:type="gramEnd"/>
      <w:r w:rsidR="0099659C" w:rsidRPr="009F450E">
        <w:rPr>
          <w:sz w:val="28"/>
          <w:szCs w:val="28"/>
        </w:rPr>
        <w:t xml:space="preserve"> выполнением настоящего постановления возложить на </w:t>
      </w:r>
      <w:r w:rsidR="0099659C">
        <w:rPr>
          <w:sz w:val="28"/>
          <w:szCs w:val="28"/>
        </w:rPr>
        <w:t xml:space="preserve">исполняющего обязанности </w:t>
      </w:r>
      <w:r w:rsidR="0099659C" w:rsidRPr="009F450E">
        <w:rPr>
          <w:sz w:val="28"/>
          <w:szCs w:val="28"/>
        </w:rPr>
        <w:t>заместите</w:t>
      </w:r>
      <w:r w:rsidR="0099659C">
        <w:rPr>
          <w:sz w:val="28"/>
          <w:szCs w:val="28"/>
        </w:rPr>
        <w:t>ля</w:t>
      </w:r>
      <w:r w:rsidR="0099659C" w:rsidRPr="009F450E">
        <w:rPr>
          <w:sz w:val="28"/>
          <w:szCs w:val="28"/>
        </w:rPr>
        <w:t xml:space="preserve"> главы</w:t>
      </w:r>
      <w:r w:rsidR="0099659C">
        <w:rPr>
          <w:sz w:val="28"/>
          <w:szCs w:val="28"/>
        </w:rPr>
        <w:t xml:space="preserve"> Кондинского района</w:t>
      </w:r>
      <w:r w:rsidR="00D16994">
        <w:rPr>
          <w:sz w:val="28"/>
          <w:szCs w:val="28"/>
        </w:rPr>
        <w:t xml:space="preserve">                       </w:t>
      </w:r>
      <w:r w:rsidR="0099659C">
        <w:rPr>
          <w:sz w:val="28"/>
          <w:szCs w:val="28"/>
        </w:rPr>
        <w:t xml:space="preserve"> А.В. </w:t>
      </w:r>
      <w:proofErr w:type="spellStart"/>
      <w:r w:rsidR="0099659C">
        <w:rPr>
          <w:sz w:val="28"/>
          <w:szCs w:val="28"/>
        </w:rPr>
        <w:t>Зяблицева</w:t>
      </w:r>
      <w:proofErr w:type="spellEnd"/>
      <w:r w:rsidR="0099659C">
        <w:rPr>
          <w:sz w:val="28"/>
          <w:szCs w:val="28"/>
        </w:rPr>
        <w:t>.</w:t>
      </w:r>
    </w:p>
    <w:p w:rsidR="00973C98" w:rsidRPr="00973C98" w:rsidRDefault="00973C98" w:rsidP="00973C98">
      <w:pPr>
        <w:pStyle w:val="a4"/>
        <w:spacing w:after="0"/>
        <w:ind w:firstLine="851"/>
        <w:jc w:val="both"/>
        <w:rPr>
          <w:sz w:val="28"/>
          <w:szCs w:val="28"/>
        </w:rPr>
      </w:pPr>
    </w:p>
    <w:p w:rsidR="00973C98" w:rsidRPr="00F5264D" w:rsidRDefault="00973C98" w:rsidP="00973C9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98" w:rsidRPr="00973C98" w:rsidRDefault="00973C98" w:rsidP="00973C9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Кондинского района </w:t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t>А.А. Мухин</w:t>
      </w:r>
      <w:r w:rsidRPr="00973C9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0087A" w:rsidRDefault="00C0087A" w:rsidP="00C0087A">
      <w:pPr>
        <w:pStyle w:val="ConsPlusNormal"/>
        <w:ind w:firstLine="5246"/>
        <w:outlineLvl w:val="0"/>
        <w:rPr>
          <w:rFonts w:ascii="Times New Roman" w:hAnsi="Times New Roman" w:cs="Times New Roman"/>
          <w:sz w:val="28"/>
          <w:szCs w:val="28"/>
        </w:rPr>
      </w:pPr>
      <w:r w:rsidRPr="007509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087A" w:rsidRDefault="00C0087A" w:rsidP="00C0087A">
      <w:pPr>
        <w:pStyle w:val="ConsPlusNormal"/>
        <w:ind w:firstLine="524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Кондинского</w:t>
      </w:r>
    </w:p>
    <w:p w:rsidR="00C0087A" w:rsidRDefault="00C0087A" w:rsidP="00C0087A">
      <w:pPr>
        <w:pStyle w:val="ConsPlusNormal"/>
        <w:ind w:firstLine="524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0087A" w:rsidRDefault="00C0087A" w:rsidP="00C0087A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</w:rPr>
      </w:pPr>
    </w:p>
    <w:p w:rsidR="00C0087A" w:rsidRPr="004354DC" w:rsidRDefault="00C0087A" w:rsidP="00C0087A">
      <w:pPr>
        <w:pStyle w:val="a6"/>
        <w:tabs>
          <w:tab w:val="left" w:pos="9355"/>
        </w:tabs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поступления </w:t>
      </w:r>
      <w:r w:rsidR="00B442B5">
        <w:rPr>
          <w:rFonts w:ascii="Times New Roman" w:hAnsi="Times New Roman"/>
          <w:sz w:val="28"/>
        </w:rPr>
        <w:t xml:space="preserve">животных без владельцев </w:t>
      </w:r>
      <w:r>
        <w:rPr>
          <w:rFonts w:ascii="Times New Roman" w:hAnsi="Times New Roman"/>
          <w:sz w:val="28"/>
        </w:rPr>
        <w:t>в муниципальную собственность и дальнейшего обращения с ними на территории Кондинского района Ханты-Мансийского автономного округа - Югры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C0087A" w:rsidRPr="009B166C" w:rsidRDefault="00C0087A" w:rsidP="00C0087A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частью 1 статьи 231 Гражданского кодекса Российской Федерации, </w:t>
      </w:r>
      <w:hyperlink r:id="rId1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27 декабря</w:t>
        </w:r>
        <w:r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2018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498-ФЗ «</w:t>
        </w:r>
        <w:r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ответственном обращении с животными и о внесении изменений в отдельные законодательные акты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порядок принятия в муниципальную собственность </w:t>
      </w:r>
      <w:r w:rsidR="00B442B5" w:rsidRP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без владельцев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обитающих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 район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их дальнейшего использования.</w:t>
      </w:r>
      <w:proofErr w:type="gramEnd"/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Принятию в муниципальную собственность подлежат отловленные и (или) задержанные </w:t>
      </w:r>
      <w:r w:rsidR="00B442B5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владельцев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не возвращенные их владельцам и (или) не переданные заинтересованным гражданам или организациям. Указанные в настоящем пункте безнадзорные животные принимаются </w:t>
      </w:r>
      <w:proofErr w:type="gramStart"/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собственность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истечении установленного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ельством Российской Федерации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заявления о задержании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без владельцев</w:t>
      </w:r>
      <w:proofErr w:type="gramEnd"/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Принятие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Принятие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собственность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Кондинский район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приема-передачи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 (далее - акт передачи).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собственность организацией, осуществляющей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Кондинского района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специализированная организация), к акту передачи должны прилагаться следующие документы: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карточка учета безнадзорного животного, оформленная на каждое животное;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выписка из реестра по учету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автоматизированной информационной системе «Домашние животные»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документ, подтверждающий, что отлов (задержание) безнадзорного животного осуществлены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Кондинский район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Лицо, осуществляющее передачу животных в муниципальную собственность, не </w:t>
      </w:r>
      <w:proofErr w:type="gramStart"/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 месяц до даты осуществления процедуры передачи животных в муниципальную собственность уведомляет письменно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 района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планируемой дате передачи животных (с указанием их вида и количества).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Передача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 осуществляется безво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змездно и без возмещения затрат.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137 Гражданского кодекса Российской Федерации безнадзорные животные в казне учитываются как движимое имущество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165" w:rsidRPr="00FB1165" w:rsidRDefault="00FB1165" w:rsidP="00FB11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о поступившем собственно</w:t>
      </w:r>
      <w:r w:rsidRP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животном внося</w:t>
      </w:r>
      <w:r w:rsidRP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реес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муниципальной собственности, и </w:t>
      </w:r>
      <w:r w:rsidRP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соответствующим актом.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животных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="00F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перемещения животного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помещений специализированной организации.</w:t>
      </w:r>
    </w:p>
    <w:p w:rsidR="00FB1165" w:rsidRPr="009B166C" w:rsidRDefault="00FB1165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Условия содержания животных устанавливается соглашением сторон.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животных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владельцев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собственность</w:t>
      </w:r>
    </w:p>
    <w:p w:rsidR="00C0087A" w:rsidRPr="009B166C" w:rsidRDefault="00F65F34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C0087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Безнадзорные животные, принятые в муниципальную собственность, (далее - животные) используются одним из следующих способов: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возврат животных их прежним владельцам;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безвозмездная передача животных заинтересованным гражданам или организациям;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передача животных муниципальным учреждениям (предприятиям) муниципального образования;</w:t>
      </w:r>
    </w:p>
    <w:p w:rsidR="00146559" w:rsidRDefault="00146559" w:rsidP="001465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передача в собственность специализированной организации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содержание и контроль условий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одержания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без владельцев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87A" w:rsidRPr="009B166C" w:rsidRDefault="00146559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087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эвтаназия (умерщвление) животных и утилизация их трупов</w:t>
      </w:r>
      <w:r w:rsidR="00C0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hyperlink r:id="rId13" w:history="1"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27 декабря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2018</w:t>
        </w:r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C0087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498-ФЗ «</w:t>
        </w:r>
        <w:r w:rsidR="00C0087A" w:rsidRPr="009B16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C0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0087A"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Животные подлежат возврату их прежним владельцам по заявлениям прежних владельцев с соблюдением требований законодательства Российской Федерации.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животных их прежним владельцам осуществляется при предъявлении документов или иных доказательств, подтверждающих право собственности на животное.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возврата животного его прежний владелец возмещает муниципальному образованию расходы, связанные с содержанием животного за весь период его нахождения в муниципальной собственности.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Животные, не возвращенные их прежним владельцам, могут передаваться безвозмездно в собственность заинтересованным гражданам или организациям по их письменным заявлениям.</w:t>
      </w:r>
    </w:p>
    <w:p w:rsidR="00C0087A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Животные в порядке, установленном муниципальными правовыми актами, закрепляются на праве оперативного управления (хозяйственного ведения) за муниципальными учреждениями (предприятиями)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Кондинский район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указанные животные могут быть использованы в рамках осуществления уставной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учреждений (предприятий).</w:t>
      </w:r>
    </w:p>
    <w:p w:rsidR="00C0087A" w:rsidRPr="00750987" w:rsidRDefault="00C0087A" w:rsidP="00C0087A">
      <w:pPr>
        <w:pStyle w:val="ConsPlusNormal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1363D4">
        <w:rPr>
          <w:rFonts w:ascii="Times New Roman" w:hAnsi="Times New Roman" w:cs="Times New Roman"/>
          <w:sz w:val="28"/>
          <w:szCs w:val="28"/>
        </w:rPr>
        <w:t xml:space="preserve"> </w:t>
      </w:r>
      <w:r w:rsidR="00B442B5">
        <w:rPr>
          <w:rFonts w:ascii="Times New Roman" w:hAnsi="Times New Roman" w:cs="Times New Roman"/>
          <w:sz w:val="28"/>
          <w:szCs w:val="28"/>
        </w:rPr>
        <w:t>Ж</w:t>
      </w:r>
      <w:r w:rsidRPr="00750987">
        <w:rPr>
          <w:rFonts w:ascii="Times New Roman" w:hAnsi="Times New Roman" w:cs="Times New Roman"/>
          <w:sz w:val="28"/>
          <w:szCs w:val="28"/>
        </w:rPr>
        <w:t>ивотные</w:t>
      </w:r>
      <w:r w:rsidR="00B442B5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bookmarkStart w:id="0" w:name="_GoBack"/>
      <w:bookmarkEnd w:id="0"/>
      <w:r w:rsidRPr="00750987">
        <w:rPr>
          <w:rFonts w:ascii="Times New Roman" w:hAnsi="Times New Roman" w:cs="Times New Roman"/>
          <w:sz w:val="28"/>
          <w:szCs w:val="28"/>
        </w:rPr>
        <w:t xml:space="preserve"> в казне учитываются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750987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750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5098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0987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Содержание животных осуществляется до их естественной смерти или до принятия решения об использовании животных в соответствии с пунктом 3.2. настоящего Порядка.</w:t>
      </w:r>
    </w:p>
    <w:p w:rsidR="00C0087A" w:rsidRPr="009B166C" w:rsidRDefault="00C0087A" w:rsidP="00C0087A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B4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 без владельцев </w:t>
      </w:r>
      <w:r w:rsidRPr="009B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принципов гуманного обращения с животными способами, не допускающими их размножение и нанесения ущерба их жизни и здоровью.</w:t>
      </w:r>
    </w:p>
    <w:p w:rsidR="00C0087A" w:rsidRPr="009B166C" w:rsidRDefault="00C0087A" w:rsidP="00C0087A">
      <w:pPr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16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16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165" w:rsidRDefault="00FB1165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7A" w:rsidRDefault="00C0087A" w:rsidP="00973C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C98" w:rsidRDefault="00973C98" w:rsidP="00C008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098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87">
        <w:rPr>
          <w:rFonts w:ascii="Times New Roman" w:hAnsi="Times New Roman" w:cs="Times New Roman"/>
          <w:sz w:val="28"/>
          <w:szCs w:val="28"/>
        </w:rPr>
        <w:t>к Порядку</w:t>
      </w:r>
    </w:p>
    <w:p w:rsidR="00973C98" w:rsidRDefault="00973C98" w:rsidP="00973C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№ _____</w:t>
      </w:r>
    </w:p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приема-передачи животных в муниципальную собственность </w:t>
      </w:r>
    </w:p>
    <w:p w:rsidR="00973C98" w:rsidRDefault="00472353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Кондинский район </w:t>
      </w:r>
      <w:r w:rsidR="00973C98">
        <w:rPr>
          <w:rFonts w:ascii="Times New Roman" w:hAnsi="Times New Roman"/>
          <w:sz w:val="28"/>
          <w:szCs w:val="28"/>
        </w:rPr>
        <w:t xml:space="preserve"> Ханты – Мансийского автономного округа - Югры</w:t>
      </w:r>
    </w:p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575"/>
      </w:tblGrid>
      <w:tr w:rsidR="00973C98" w:rsidTr="0085754A">
        <w:trPr>
          <w:trHeight w:val="282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241E2" w:rsidP="004723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72353">
              <w:rPr>
                <w:rFonts w:ascii="Times New Roman" w:hAnsi="Times New Roman"/>
                <w:sz w:val="28"/>
                <w:szCs w:val="28"/>
              </w:rPr>
              <w:t>гт. Междуреченский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472353" w:rsidP="00472353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 20__</w:t>
            </w:r>
            <w:r w:rsidR="00973C98" w:rsidRPr="00DB05D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973C98" w:rsidTr="0085754A">
        <w:trPr>
          <w:trHeight w:val="77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__________________________________________________________________,</w:t>
            </w: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Cs w:val="28"/>
              </w:rPr>
              <w:t>(наименование специализированной организации)</w:t>
            </w:r>
          </w:p>
        </w:tc>
      </w:tr>
      <w:tr w:rsidR="00973C98" w:rsidTr="0085754A">
        <w:trPr>
          <w:trHeight w:val="497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2E35">
              <w:rPr>
                <w:rFonts w:ascii="Times New Roman" w:hAnsi="Times New Roman"/>
                <w:sz w:val="28"/>
                <w:szCs w:val="28"/>
              </w:rPr>
              <w:t xml:space="preserve"> лице</w:t>
            </w:r>
            <w:r>
              <w:rPr>
                <w:rFonts w:ascii="Times New Roman" w:hAnsi="Times New Roman"/>
                <w:szCs w:val="28"/>
              </w:rPr>
              <w:t>___________________________________________________________________________,</w:t>
            </w: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Cs w:val="28"/>
              </w:rPr>
              <w:t>(Ф.И.О., должность)</w:t>
            </w:r>
          </w:p>
        </w:tc>
      </w:tr>
      <w:tr w:rsidR="00973C98" w:rsidTr="0085754A">
        <w:trPr>
          <w:trHeight w:val="835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05D4">
              <w:rPr>
                <w:rFonts w:ascii="Times New Roman" w:hAnsi="Times New Roman"/>
                <w:sz w:val="28"/>
                <w:szCs w:val="28"/>
              </w:rPr>
              <w:t>действующего</w:t>
            </w:r>
            <w:proofErr w:type="gramEnd"/>
            <w:r w:rsidRPr="00DB05D4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973C98" w:rsidRDefault="00973C98" w:rsidP="008575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B05D4">
              <w:rPr>
                <w:rFonts w:ascii="Times New Roman" w:hAnsi="Times New Roman"/>
                <w:sz w:val="28"/>
                <w:szCs w:val="28"/>
              </w:rPr>
              <w:t>ередал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уполномоченный орган, в лице______________________________</w:t>
            </w:r>
          </w:p>
          <w:p w:rsidR="00973C98" w:rsidRDefault="00973C98" w:rsidP="008575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973C98" w:rsidRDefault="00973C98" w:rsidP="008575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__________________________________________________________________,</w:t>
            </w:r>
          </w:p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(должность, фамилия, имя, отчество)</w:t>
            </w:r>
          </w:p>
        </w:tc>
      </w:tr>
      <w:tr w:rsidR="00973C98" w:rsidTr="0085754A">
        <w:trPr>
          <w:trHeight w:val="1113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958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9"/>
              <w:gridCol w:w="1964"/>
              <w:gridCol w:w="1390"/>
              <w:gridCol w:w="1379"/>
              <w:gridCol w:w="1126"/>
              <w:gridCol w:w="1435"/>
              <w:gridCol w:w="1442"/>
            </w:tblGrid>
            <w:tr w:rsidR="00973C98" w:rsidRPr="00CB760C" w:rsidTr="0085754A">
              <w:tc>
                <w:tcPr>
                  <w:tcW w:w="799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№</w:t>
                  </w:r>
                </w:p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gramStart"/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п</w:t>
                  </w:r>
                  <w:proofErr w:type="gramEnd"/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Дата поступления в пункт временного содержания</w:t>
                  </w: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 xml:space="preserve">Номер </w:t>
                  </w:r>
                </w:p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карточки учета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Вид/</w:t>
                  </w:r>
                </w:p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Порода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Окрас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Примерный возраст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 xml:space="preserve">Срок пребывания </w:t>
                  </w:r>
                </w:p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в пункте временного содержания</w:t>
                  </w:r>
                </w:p>
              </w:tc>
            </w:tr>
            <w:tr w:rsidR="00973C98" w:rsidRPr="00CB760C" w:rsidTr="0085754A">
              <w:tc>
                <w:tcPr>
                  <w:tcW w:w="799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973C98" w:rsidRPr="00CB760C" w:rsidTr="0085754A">
              <w:tc>
                <w:tcPr>
                  <w:tcW w:w="799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DB05D4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964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390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973C98" w:rsidRPr="00DB05D4" w:rsidRDefault="00973C98" w:rsidP="0085754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973C98" w:rsidRPr="00DB05D4" w:rsidRDefault="00973C98" w:rsidP="008575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 xml:space="preserve"> принял в муниципальную собственность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DB05D4">
              <w:rPr>
                <w:rFonts w:ascii="Times New Roman" w:hAnsi="Times New Roman"/>
                <w:sz w:val="28"/>
                <w:szCs w:val="28"/>
              </w:rPr>
              <w:t xml:space="preserve">следующих </w:t>
            </w:r>
            <w:r w:rsidR="00B442B5">
              <w:rPr>
                <w:rFonts w:ascii="Times New Roman" w:hAnsi="Times New Roman"/>
                <w:sz w:val="28"/>
                <w:szCs w:val="28"/>
              </w:rPr>
              <w:t>животных без владельцев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DB0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52"/>
        <w:gridCol w:w="2490"/>
        <w:gridCol w:w="2437"/>
      </w:tblGrid>
      <w:tr w:rsidR="00973C98" w:rsidTr="0085754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>Имущество принял:</w:t>
            </w:r>
          </w:p>
        </w:tc>
      </w:tr>
      <w:tr w:rsidR="00973C98" w:rsidTr="0085754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(должность)</w:t>
            </w: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 xml:space="preserve">(наименование специализированной службы) </w:t>
            </w:r>
          </w:p>
          <w:p w:rsidR="00973C98" w:rsidRDefault="00973C98" w:rsidP="0085754A">
            <w:pPr>
              <w:pStyle w:val="a5"/>
              <w:rPr>
                <w:rFonts w:ascii="Times New Roman" w:hAnsi="Times New Roman"/>
              </w:rPr>
            </w:pPr>
          </w:p>
          <w:p w:rsidR="00973C98" w:rsidRDefault="00973C98" w:rsidP="008575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_____________/___________________________/        </w:t>
            </w:r>
          </w:p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5D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(должность)</w:t>
            </w:r>
          </w:p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C98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973C98" w:rsidRPr="00DB05D4" w:rsidRDefault="00973C98" w:rsidP="008575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_____________/___________________________/    </w:t>
            </w:r>
          </w:p>
        </w:tc>
      </w:tr>
      <w:tr w:rsidR="00973C98" w:rsidTr="0085754A">
        <w:trPr>
          <w:trHeight w:val="598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(Ф.И.О.)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3C98" w:rsidRPr="003D2E35" w:rsidRDefault="00973C98" w:rsidP="0085754A">
            <w:pPr>
              <w:pStyle w:val="a5"/>
              <w:jc w:val="center"/>
              <w:rPr>
                <w:rFonts w:ascii="Times New Roman" w:hAnsi="Times New Roman"/>
              </w:rPr>
            </w:pPr>
            <w:r w:rsidRPr="003D2E35">
              <w:rPr>
                <w:rFonts w:ascii="Times New Roman" w:hAnsi="Times New Roman"/>
              </w:rPr>
              <w:t>(Ф.И.О.)</w:t>
            </w:r>
          </w:p>
        </w:tc>
      </w:tr>
    </w:tbl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73C98" w:rsidRDefault="00973C98" w:rsidP="00973C9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73C98" w:rsidRDefault="00973C98" w:rsidP="00973C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97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EEB"/>
    <w:multiLevelType w:val="hybridMultilevel"/>
    <w:tmpl w:val="DB561B70"/>
    <w:lvl w:ilvl="0" w:tplc="B51C9A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8"/>
    <w:rsid w:val="00146559"/>
    <w:rsid w:val="001A763F"/>
    <w:rsid w:val="00322242"/>
    <w:rsid w:val="004706B7"/>
    <w:rsid w:val="00472353"/>
    <w:rsid w:val="00640BBC"/>
    <w:rsid w:val="00775B9D"/>
    <w:rsid w:val="008F3791"/>
    <w:rsid w:val="009209C3"/>
    <w:rsid w:val="009241E2"/>
    <w:rsid w:val="00973C98"/>
    <w:rsid w:val="0099659C"/>
    <w:rsid w:val="00B442B5"/>
    <w:rsid w:val="00C0087A"/>
    <w:rsid w:val="00D16994"/>
    <w:rsid w:val="00F65F34"/>
    <w:rsid w:val="00F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Strong"/>
    <w:basedOn w:val="a0"/>
    <w:uiPriority w:val="22"/>
    <w:qFormat/>
    <w:rsid w:val="00973C98"/>
    <w:rPr>
      <w:b/>
      <w:bCs/>
    </w:rPr>
  </w:style>
  <w:style w:type="paragraph" w:styleId="a4">
    <w:name w:val="Normal (Web)"/>
    <w:basedOn w:val="a"/>
    <w:uiPriority w:val="99"/>
    <w:unhideWhenUsed/>
    <w:rsid w:val="00973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73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73C9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973C98"/>
    <w:rPr>
      <w:rFonts w:ascii="Consolas" w:eastAsia="Times New Roman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3C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Strong"/>
    <w:basedOn w:val="a0"/>
    <w:uiPriority w:val="22"/>
    <w:qFormat/>
    <w:rsid w:val="00973C98"/>
    <w:rPr>
      <w:b/>
      <w:bCs/>
    </w:rPr>
  </w:style>
  <w:style w:type="paragraph" w:styleId="a4">
    <w:name w:val="Normal (Web)"/>
    <w:basedOn w:val="a"/>
    <w:uiPriority w:val="99"/>
    <w:unhideWhenUsed/>
    <w:rsid w:val="00973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73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73C98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rsid w:val="00973C98"/>
    <w:rPr>
      <w:rFonts w:ascii="Consolas" w:eastAsia="Times New Roman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5AF5A4D3DE4BA2555D2B8990DE93BE1CCF0A4166DF87575A7344F078DE4D9440556F98929B1B93829AB3B85B3FF0BF8BEB9495FBA9B8DRBS2H" TargetMode="External"/><Relationship Id="rId13" Type="http://schemas.openxmlformats.org/officeDocument/2006/relationships/hyperlink" Target="https://www.consultant.ru/document/cons_doc_LAW_34229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C5AF5A4D3DE4BA2555D2B8990DE93BE1CCF0A4166DF87575A7344F078DE4D9440556F98928BBB93F29AB3B85B3FF0BF8BEB9495FBA9B8DRBS2H" TargetMode="External"/><Relationship Id="rId12" Type="http://schemas.openxmlformats.org/officeDocument/2006/relationships/hyperlink" Target="https://www.consultant.ru/document/cons_doc_LAW_3422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34229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C5AF5A4D3DE4BA2555D2B8990DE93BE1CCF0A4166DF87575A7344F078DE4D9440556F98929B1B83A29AB3B85B3FF0BF8BEB9495FBA9B8DRBS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C5AF5A4D3DE4BA2555D2B8990DE93BE1CCF0A4166DF87575A7344F078DE4D9440556F98929B1B83E29AB3B85B3FF0BF8BEB9495FBA9B8DRBS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3A96-C39A-47CB-BB7B-4C3B5DBF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</dc:creator>
  <cp:lastModifiedBy>Метлицкая</cp:lastModifiedBy>
  <cp:revision>5</cp:revision>
  <cp:lastPrinted>2022-12-14T05:20:00Z</cp:lastPrinted>
  <dcterms:created xsi:type="dcterms:W3CDTF">2022-12-13T11:42:00Z</dcterms:created>
  <dcterms:modified xsi:type="dcterms:W3CDTF">2022-12-14T05:20:00Z</dcterms:modified>
</cp:coreProperties>
</file>