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FE" w:rsidRPr="00766E84" w:rsidRDefault="00C73024" w:rsidP="00766E84">
      <w:pPr>
        <w:pStyle w:val="ae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t>,</w:t>
      </w:r>
      <w:r w:rsidR="00766E84" w:rsidRPr="00766E84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1312FE" w:rsidRPr="00C22549" w:rsidRDefault="001312FE" w:rsidP="001312F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312FE" w:rsidRPr="009E1AEA" w:rsidRDefault="001312FE" w:rsidP="001312FE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1312FE" w:rsidRDefault="001312FE" w:rsidP="001312FE">
      <w:pPr>
        <w:jc w:val="center"/>
      </w:pPr>
    </w:p>
    <w:p w:rsidR="001312FE" w:rsidRPr="00302B79" w:rsidRDefault="001312FE" w:rsidP="001312FE">
      <w:pPr>
        <w:jc w:val="center"/>
      </w:pPr>
    </w:p>
    <w:p w:rsidR="001312FE" w:rsidRPr="007C276D" w:rsidRDefault="001312FE" w:rsidP="005B1B6A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312FE" w:rsidRPr="007C276D" w:rsidRDefault="001312FE" w:rsidP="001312FE">
      <w:pPr>
        <w:jc w:val="center"/>
        <w:rPr>
          <w:color w:val="000000"/>
          <w:sz w:val="28"/>
        </w:rPr>
      </w:pPr>
    </w:p>
    <w:p w:rsidR="001312FE" w:rsidRPr="007C276D" w:rsidRDefault="001312FE" w:rsidP="001312FE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312FE" w:rsidRPr="00B04F8E" w:rsidRDefault="001312FE" w:rsidP="001312FE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1312FE" w:rsidRPr="00301D7E" w:rsidTr="00101F6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6C70B7" w:rsidRDefault="001312FE" w:rsidP="00BF344A">
            <w:pPr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 xml:space="preserve">от </w:t>
            </w:r>
            <w:proofErr w:type="gramStart"/>
            <w:r w:rsidR="00766E84" w:rsidRPr="006C70B7">
              <w:rPr>
                <w:sz w:val="26"/>
                <w:szCs w:val="26"/>
              </w:rPr>
              <w:t xml:space="preserve">«  </w:t>
            </w:r>
            <w:proofErr w:type="gramEnd"/>
            <w:r w:rsidR="00766E84" w:rsidRPr="006C70B7">
              <w:rPr>
                <w:sz w:val="26"/>
                <w:szCs w:val="26"/>
              </w:rPr>
              <w:t xml:space="preserve">   »</w:t>
            </w:r>
            <w:r w:rsidR="004579FE" w:rsidRPr="006C70B7">
              <w:rPr>
                <w:sz w:val="26"/>
                <w:szCs w:val="26"/>
              </w:rPr>
              <w:t xml:space="preserve"> </w:t>
            </w:r>
            <w:r w:rsidR="00766E84" w:rsidRPr="006C70B7">
              <w:rPr>
                <w:sz w:val="26"/>
                <w:szCs w:val="26"/>
              </w:rPr>
              <w:t>____</w:t>
            </w:r>
            <w:r w:rsidR="006E7BC1">
              <w:rPr>
                <w:sz w:val="26"/>
                <w:szCs w:val="26"/>
              </w:rPr>
              <w:t xml:space="preserve"> 202</w:t>
            </w:r>
            <w:r w:rsidR="00BF344A">
              <w:rPr>
                <w:sz w:val="26"/>
                <w:szCs w:val="26"/>
                <w:lang w:val="en-US"/>
              </w:rPr>
              <w:t>3</w:t>
            </w:r>
            <w:r w:rsidRPr="006C70B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6C70B7" w:rsidRDefault="001312FE" w:rsidP="00766E84">
            <w:pPr>
              <w:jc w:val="right"/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>№</w:t>
            </w:r>
            <w:r w:rsidR="00B026DC" w:rsidRPr="006C70B7">
              <w:rPr>
                <w:sz w:val="26"/>
                <w:szCs w:val="26"/>
              </w:rPr>
              <w:t xml:space="preserve"> </w:t>
            </w:r>
            <w:r w:rsidR="00766E84" w:rsidRPr="006C70B7">
              <w:rPr>
                <w:sz w:val="26"/>
                <w:szCs w:val="26"/>
              </w:rPr>
              <w:t>_____</w:t>
            </w:r>
          </w:p>
        </w:tc>
      </w:tr>
      <w:tr w:rsidR="001312FE" w:rsidRPr="00301D7E" w:rsidTr="00101F6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6C70B7" w:rsidRDefault="001312FE" w:rsidP="00AE3678">
            <w:pPr>
              <w:jc w:val="center"/>
              <w:rPr>
                <w:sz w:val="26"/>
                <w:szCs w:val="26"/>
              </w:rPr>
            </w:pPr>
            <w:proofErr w:type="spellStart"/>
            <w:r w:rsidRPr="006C70B7">
              <w:rPr>
                <w:sz w:val="26"/>
                <w:szCs w:val="26"/>
              </w:rPr>
              <w:t>пгт</w:t>
            </w:r>
            <w:proofErr w:type="spellEnd"/>
            <w:r w:rsidRPr="006C70B7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2FE" w:rsidRPr="00301D7E" w:rsidRDefault="001312FE" w:rsidP="00AE3678">
            <w:pPr>
              <w:jc w:val="right"/>
              <w:rPr>
                <w:sz w:val="28"/>
                <w:szCs w:val="28"/>
              </w:rPr>
            </w:pPr>
          </w:p>
        </w:tc>
      </w:tr>
    </w:tbl>
    <w:p w:rsidR="002A397D" w:rsidRPr="00301D7E" w:rsidRDefault="002A397D" w:rsidP="00AE367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01D7E" w:rsidRPr="006C70B7" w:rsidTr="00301D7E">
        <w:tc>
          <w:tcPr>
            <w:tcW w:w="5920" w:type="dxa"/>
          </w:tcPr>
          <w:p w:rsidR="00CE7199" w:rsidRPr="006C70B7" w:rsidRDefault="00CE7199" w:rsidP="00CE7199">
            <w:pPr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6C70B7">
              <w:rPr>
                <w:sz w:val="26"/>
                <w:szCs w:val="26"/>
              </w:rPr>
              <w:t>Кондинского</w:t>
            </w:r>
            <w:proofErr w:type="spellEnd"/>
            <w:r w:rsidRPr="006C70B7">
              <w:rPr>
                <w:sz w:val="26"/>
                <w:szCs w:val="26"/>
              </w:rPr>
              <w:t xml:space="preserve"> района </w:t>
            </w:r>
          </w:p>
          <w:p w:rsidR="00CE7199" w:rsidRPr="006C70B7" w:rsidRDefault="00CE7199" w:rsidP="00CE7199">
            <w:pPr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 xml:space="preserve">от 26 октября 2018 года № 2109 </w:t>
            </w:r>
          </w:p>
          <w:p w:rsidR="00CE7199" w:rsidRPr="006C70B7" w:rsidRDefault="00CE7199" w:rsidP="00CE719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 xml:space="preserve">«О муниципальной программе «Обеспечение доступным и комфортным жильем жителей </w:t>
            </w:r>
            <w:proofErr w:type="spellStart"/>
            <w:r w:rsidRPr="006C70B7">
              <w:rPr>
                <w:sz w:val="26"/>
                <w:szCs w:val="26"/>
              </w:rPr>
              <w:t>Кондинского</w:t>
            </w:r>
            <w:proofErr w:type="spellEnd"/>
            <w:r w:rsidRPr="006C70B7">
              <w:rPr>
                <w:sz w:val="26"/>
                <w:szCs w:val="26"/>
              </w:rPr>
              <w:t xml:space="preserve"> района на 2019-2025 годы </w:t>
            </w:r>
          </w:p>
          <w:p w:rsidR="00CE7199" w:rsidRPr="006C70B7" w:rsidRDefault="00CE7199" w:rsidP="00CE719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70B7">
              <w:rPr>
                <w:sz w:val="26"/>
                <w:szCs w:val="26"/>
              </w:rPr>
              <w:t>и на период до 2030 года»</w:t>
            </w:r>
          </w:p>
          <w:p w:rsidR="005236A2" w:rsidRPr="006C70B7" w:rsidRDefault="005236A2" w:rsidP="00DF3873">
            <w:pPr>
              <w:rPr>
                <w:sz w:val="26"/>
                <w:szCs w:val="26"/>
              </w:rPr>
            </w:pPr>
          </w:p>
        </w:tc>
      </w:tr>
    </w:tbl>
    <w:p w:rsidR="00CE7199" w:rsidRPr="006C70B7" w:rsidRDefault="00CE7199" w:rsidP="00CE71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70B7">
        <w:rPr>
          <w:sz w:val="26"/>
          <w:szCs w:val="26"/>
        </w:rPr>
        <w:t xml:space="preserve">Руководствуясь постановлением Правительства Ханты-Мансийского автономного округа - Югры от </w:t>
      </w:r>
      <w:r w:rsidR="007F01BD">
        <w:rPr>
          <w:sz w:val="26"/>
          <w:szCs w:val="26"/>
        </w:rPr>
        <w:t>29 декабря 2020 года № 643-п «</w:t>
      </w:r>
      <w:r w:rsidR="004751A0">
        <w:rPr>
          <w:sz w:val="26"/>
          <w:szCs w:val="26"/>
        </w:rPr>
        <w:t>О мерах по реализации государственной программы Ханты-Мансийского автономного округа – Югры «Развитие жилищной сферы</w:t>
      </w:r>
      <w:r w:rsidR="007F01BD">
        <w:rPr>
          <w:sz w:val="26"/>
          <w:szCs w:val="26"/>
        </w:rPr>
        <w:t xml:space="preserve">», </w:t>
      </w:r>
      <w:r w:rsidR="007F01BD" w:rsidRPr="006C70B7">
        <w:rPr>
          <w:sz w:val="26"/>
          <w:szCs w:val="26"/>
        </w:rPr>
        <w:t xml:space="preserve">постановлением Правительства Ханты-Мансийского автономного округа </w:t>
      </w:r>
      <w:r w:rsidR="007F01BD">
        <w:rPr>
          <w:sz w:val="26"/>
          <w:szCs w:val="26"/>
        </w:rPr>
        <w:t>–</w:t>
      </w:r>
      <w:r w:rsidR="007F01BD" w:rsidRPr="006C70B7">
        <w:rPr>
          <w:sz w:val="26"/>
          <w:szCs w:val="26"/>
        </w:rPr>
        <w:t xml:space="preserve"> Югры</w:t>
      </w:r>
      <w:r w:rsidR="007F01BD">
        <w:rPr>
          <w:sz w:val="26"/>
          <w:szCs w:val="26"/>
        </w:rPr>
        <w:t xml:space="preserve"> от 31 октября 2021 года № 476-п «О государственной программе Ханты-Мансийского автономного округа – Югры «Развитие жилищной сферы»</w:t>
      </w:r>
      <w:r w:rsidRPr="006C70B7">
        <w:rPr>
          <w:sz w:val="26"/>
          <w:szCs w:val="26"/>
        </w:rPr>
        <w:t xml:space="preserve">, постановлением администрации </w:t>
      </w:r>
      <w:proofErr w:type="spellStart"/>
      <w:r w:rsidRPr="006C70B7">
        <w:rPr>
          <w:sz w:val="26"/>
          <w:szCs w:val="26"/>
        </w:rPr>
        <w:t>Кондинского</w:t>
      </w:r>
      <w:proofErr w:type="spellEnd"/>
      <w:r w:rsidRPr="006C70B7">
        <w:rPr>
          <w:sz w:val="26"/>
          <w:szCs w:val="26"/>
        </w:rPr>
        <w:t xml:space="preserve"> района от 31 июля 2018 года № 1495 «О Перечне муниципальных программ </w:t>
      </w:r>
      <w:proofErr w:type="spellStart"/>
      <w:r w:rsidRPr="006C70B7">
        <w:rPr>
          <w:sz w:val="26"/>
          <w:szCs w:val="26"/>
        </w:rPr>
        <w:t>Кондинского</w:t>
      </w:r>
      <w:proofErr w:type="spellEnd"/>
      <w:r w:rsidRPr="006C70B7">
        <w:rPr>
          <w:sz w:val="26"/>
          <w:szCs w:val="26"/>
        </w:rPr>
        <w:t xml:space="preserve"> района», постановлением администрации </w:t>
      </w:r>
      <w:proofErr w:type="spellStart"/>
      <w:r w:rsidRPr="006C70B7">
        <w:rPr>
          <w:sz w:val="26"/>
          <w:szCs w:val="26"/>
        </w:rPr>
        <w:t>Кондинского</w:t>
      </w:r>
      <w:proofErr w:type="spellEnd"/>
      <w:r w:rsidRPr="006C70B7">
        <w:rPr>
          <w:sz w:val="26"/>
          <w:szCs w:val="26"/>
        </w:rPr>
        <w:t xml:space="preserve"> района от 22 августа 2018 года № 1690 «О модельной муниципальной программе </w:t>
      </w:r>
      <w:proofErr w:type="spellStart"/>
      <w:r w:rsidRPr="006C70B7">
        <w:rPr>
          <w:sz w:val="26"/>
          <w:szCs w:val="26"/>
        </w:rPr>
        <w:t>Кондинского</w:t>
      </w:r>
      <w:proofErr w:type="spellEnd"/>
      <w:r w:rsidRPr="006C70B7">
        <w:rPr>
          <w:sz w:val="26"/>
          <w:szCs w:val="26"/>
        </w:rPr>
        <w:t xml:space="preserve"> района, порядке принятия решения о разработке муниципальных программ </w:t>
      </w:r>
      <w:proofErr w:type="spellStart"/>
      <w:r w:rsidRPr="006C70B7">
        <w:rPr>
          <w:sz w:val="26"/>
          <w:szCs w:val="26"/>
        </w:rPr>
        <w:t>Кондинского</w:t>
      </w:r>
      <w:proofErr w:type="spellEnd"/>
      <w:r w:rsidRPr="006C70B7">
        <w:rPr>
          <w:sz w:val="26"/>
          <w:szCs w:val="26"/>
        </w:rPr>
        <w:t xml:space="preserve"> района, их формирования, утверждения и реализации», </w:t>
      </w:r>
      <w:r w:rsidRPr="006C70B7">
        <w:rPr>
          <w:b/>
          <w:sz w:val="26"/>
          <w:szCs w:val="26"/>
        </w:rPr>
        <w:t xml:space="preserve">администрация </w:t>
      </w:r>
      <w:proofErr w:type="spellStart"/>
      <w:r w:rsidRPr="006C70B7">
        <w:rPr>
          <w:b/>
          <w:sz w:val="26"/>
          <w:szCs w:val="26"/>
        </w:rPr>
        <w:t>Кондинского</w:t>
      </w:r>
      <w:proofErr w:type="spellEnd"/>
      <w:r w:rsidRPr="006C70B7">
        <w:rPr>
          <w:b/>
          <w:sz w:val="26"/>
          <w:szCs w:val="26"/>
        </w:rPr>
        <w:t xml:space="preserve"> района постановляет:</w:t>
      </w:r>
    </w:p>
    <w:p w:rsidR="00CE7199" w:rsidRDefault="00CE7199" w:rsidP="00CE7199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C70B7">
        <w:rPr>
          <w:rFonts w:ascii="Times New Roman" w:hAnsi="Times New Roman" w:cs="Times New Roman"/>
          <w:b w:val="0"/>
          <w:sz w:val="26"/>
          <w:szCs w:val="26"/>
        </w:rPr>
        <w:t xml:space="preserve">1. Внести в постановление администрации </w:t>
      </w:r>
      <w:proofErr w:type="spellStart"/>
      <w:r w:rsidRPr="006C70B7">
        <w:rPr>
          <w:rFonts w:ascii="Times New Roman" w:hAnsi="Times New Roman" w:cs="Times New Roman"/>
          <w:b w:val="0"/>
          <w:sz w:val="26"/>
          <w:szCs w:val="26"/>
        </w:rPr>
        <w:t>Кондинского</w:t>
      </w:r>
      <w:proofErr w:type="spellEnd"/>
      <w:r w:rsidRPr="006C70B7">
        <w:rPr>
          <w:rFonts w:ascii="Times New Roman" w:hAnsi="Times New Roman" w:cs="Times New Roman"/>
          <w:b w:val="0"/>
          <w:sz w:val="26"/>
          <w:szCs w:val="26"/>
        </w:rPr>
        <w:t xml:space="preserve"> района                           от 26 октября 2018 года № 2109 «О муниципальной программе «Обеспечение доступным и комфортным жильем жителей </w:t>
      </w:r>
      <w:proofErr w:type="spellStart"/>
      <w:r w:rsidRPr="006C70B7">
        <w:rPr>
          <w:rFonts w:ascii="Times New Roman" w:hAnsi="Times New Roman" w:cs="Times New Roman"/>
          <w:b w:val="0"/>
          <w:sz w:val="26"/>
          <w:szCs w:val="26"/>
        </w:rPr>
        <w:t>Кондинского</w:t>
      </w:r>
      <w:proofErr w:type="spellEnd"/>
      <w:r w:rsidRPr="006C70B7">
        <w:rPr>
          <w:rFonts w:ascii="Times New Roman" w:hAnsi="Times New Roman" w:cs="Times New Roman"/>
          <w:b w:val="0"/>
          <w:sz w:val="26"/>
          <w:szCs w:val="26"/>
        </w:rPr>
        <w:t xml:space="preserve"> района на 2019-                     2025 годы и на период до 2030 года» следующие изменения:</w:t>
      </w:r>
    </w:p>
    <w:p w:rsidR="00CE7199" w:rsidRPr="00FE4327" w:rsidRDefault="00FE4327" w:rsidP="00966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4327">
        <w:rPr>
          <w:sz w:val="26"/>
          <w:szCs w:val="26"/>
        </w:rPr>
        <w:t>1</w:t>
      </w:r>
      <w:r w:rsidR="00CE7199" w:rsidRPr="00FE4327">
        <w:rPr>
          <w:sz w:val="26"/>
          <w:szCs w:val="26"/>
        </w:rPr>
        <w:t>.</w:t>
      </w:r>
      <w:r w:rsidR="0040218E" w:rsidRPr="00FE4327">
        <w:rPr>
          <w:sz w:val="26"/>
          <w:szCs w:val="26"/>
        </w:rPr>
        <w:t>1</w:t>
      </w:r>
      <w:r w:rsidR="00CE7199" w:rsidRPr="00FE4327">
        <w:rPr>
          <w:sz w:val="26"/>
          <w:szCs w:val="26"/>
        </w:rPr>
        <w:t>. Строку «</w:t>
      </w:r>
      <w:r w:rsidR="006273C3" w:rsidRPr="00FE4327">
        <w:rPr>
          <w:sz w:val="26"/>
          <w:szCs w:val="26"/>
        </w:rPr>
        <w:t>Параметры финансового</w:t>
      </w:r>
      <w:r w:rsidR="00CE7199" w:rsidRPr="00FE4327">
        <w:rPr>
          <w:sz w:val="26"/>
          <w:szCs w:val="26"/>
        </w:rPr>
        <w:t xml:space="preserve"> обеспечени</w:t>
      </w:r>
      <w:r w:rsidR="006273C3" w:rsidRPr="00FE4327">
        <w:rPr>
          <w:sz w:val="26"/>
          <w:szCs w:val="26"/>
        </w:rPr>
        <w:t>я</w:t>
      </w:r>
      <w:r w:rsidR="00CE7199" w:rsidRPr="00FE4327">
        <w:rPr>
          <w:sz w:val="26"/>
          <w:szCs w:val="26"/>
        </w:rPr>
        <w:t xml:space="preserve"> муниципальной программы» Паспорта муниципальной программы изложить в следующей редакции:</w:t>
      </w:r>
    </w:p>
    <w:p w:rsidR="00CE7199" w:rsidRPr="00FE4327" w:rsidRDefault="00CE7199" w:rsidP="009664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E4327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773"/>
      </w:tblGrid>
      <w:tr w:rsidR="00CE7199" w:rsidRPr="00810F5B" w:rsidTr="00EA6BEE">
        <w:trPr>
          <w:trHeight w:val="68"/>
        </w:trPr>
        <w:tc>
          <w:tcPr>
            <w:tcW w:w="1561" w:type="pct"/>
          </w:tcPr>
          <w:p w:rsidR="00CE7199" w:rsidRPr="009C7252" w:rsidRDefault="00CE7199" w:rsidP="0096640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>Параметры финансового обеспечения муниципальной программы</w:t>
            </w:r>
          </w:p>
          <w:p w:rsidR="00CE7199" w:rsidRPr="009C7252" w:rsidRDefault="00CE7199" w:rsidP="0096640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439" w:type="pct"/>
          </w:tcPr>
          <w:p w:rsidR="00CE7199" w:rsidRPr="009C7252" w:rsidRDefault="00CE7199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Всего по муниципальной программе: </w:t>
            </w:r>
          </w:p>
          <w:p w:rsidR="00CE7199" w:rsidRPr="009C7252" w:rsidRDefault="00CA2D57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2 878 363,6</w:t>
            </w:r>
            <w:r w:rsidR="00CE7199" w:rsidRPr="009C725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CE7199"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рублей, в том числе:</w:t>
            </w:r>
          </w:p>
          <w:p w:rsidR="00CF1FAC" w:rsidRPr="009C7252" w:rsidRDefault="00CF1FAC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>2019 год - 503 088,1 тыс. рублей;</w:t>
            </w:r>
          </w:p>
          <w:p w:rsidR="00CF1FAC" w:rsidRPr="009C7252" w:rsidRDefault="00CF1FAC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2020 год – </w:t>
            </w:r>
            <w:r w:rsidRPr="009C725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500 088,1 </w:t>
            </w: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рублей;</w:t>
            </w:r>
          </w:p>
          <w:p w:rsidR="00CE7199" w:rsidRPr="009C7252" w:rsidRDefault="00CE7199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2021 год </w:t>
            </w:r>
            <w:r w:rsidR="00E30706"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D1E42"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>583 966,0</w:t>
            </w: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CE7199" w:rsidRPr="009C7252" w:rsidRDefault="00CE7199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2022 год </w:t>
            </w:r>
            <w:r w:rsidR="00E30706"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CA2D57">
              <w:rPr>
                <w:rFonts w:ascii="Times New Roman" w:hAnsi="Times New Roman" w:cs="Times New Roman"/>
                <w:b w:val="0"/>
                <w:sz w:val="26"/>
                <w:szCs w:val="26"/>
              </w:rPr>
              <w:t>277 485,1</w:t>
            </w: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CE7199" w:rsidRPr="009C7252" w:rsidRDefault="00CE7199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2023 год </w:t>
            </w:r>
            <w:r w:rsidR="00E30706"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CA2D57">
              <w:rPr>
                <w:rFonts w:ascii="Times New Roman" w:hAnsi="Times New Roman" w:cs="Times New Roman"/>
                <w:b w:val="0"/>
                <w:sz w:val="26"/>
                <w:szCs w:val="26"/>
              </w:rPr>
              <w:t>119 656,6</w:t>
            </w: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CE7199" w:rsidRPr="009C7252" w:rsidRDefault="00CE7199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2024 год </w:t>
            </w:r>
            <w:r w:rsidR="00CD0370"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CA2D57">
              <w:rPr>
                <w:rFonts w:ascii="Times New Roman" w:hAnsi="Times New Roman" w:cs="Times New Roman"/>
                <w:b w:val="0"/>
                <w:sz w:val="26"/>
                <w:szCs w:val="26"/>
              </w:rPr>
              <w:t>127 725,6</w:t>
            </w:r>
            <w:r w:rsidR="00E30706"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рублей;</w:t>
            </w:r>
          </w:p>
          <w:p w:rsidR="00CE7199" w:rsidRPr="009C7252" w:rsidRDefault="00CE7199" w:rsidP="009664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2025 год </w:t>
            </w:r>
            <w:r w:rsidR="00AC2A0F"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CA2D57">
              <w:rPr>
                <w:rFonts w:ascii="Times New Roman" w:hAnsi="Times New Roman" w:cs="Times New Roman"/>
                <w:b w:val="0"/>
                <w:sz w:val="26"/>
                <w:szCs w:val="26"/>
              </w:rPr>
              <w:t>127 725,6</w:t>
            </w:r>
            <w:r w:rsidR="00E30706"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рублей;</w:t>
            </w:r>
          </w:p>
          <w:p w:rsidR="00CE7199" w:rsidRPr="009C7252" w:rsidRDefault="00CE7199" w:rsidP="00CA2D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2026-2030 годы </w:t>
            </w:r>
            <w:r w:rsidR="00E30706"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CA2D57">
              <w:rPr>
                <w:rFonts w:ascii="Times New Roman" w:hAnsi="Times New Roman" w:cs="Times New Roman"/>
                <w:b w:val="0"/>
                <w:sz w:val="26"/>
                <w:szCs w:val="26"/>
              </w:rPr>
              <w:t>638 628,5</w:t>
            </w:r>
            <w:r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</w:t>
            </w:r>
            <w:r w:rsidR="008552B8" w:rsidRPr="009C7252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</w:tr>
    </w:tbl>
    <w:p w:rsidR="003E35F1" w:rsidRDefault="003E35F1" w:rsidP="003E35F1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».</w:t>
      </w:r>
    </w:p>
    <w:p w:rsidR="00CE7199" w:rsidRPr="00966400" w:rsidRDefault="00966400" w:rsidP="009664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6400">
        <w:rPr>
          <w:sz w:val="26"/>
          <w:szCs w:val="26"/>
        </w:rPr>
        <w:t>1.2.</w:t>
      </w:r>
      <w:r w:rsidR="004C3B69" w:rsidRPr="00966400">
        <w:rPr>
          <w:sz w:val="26"/>
          <w:szCs w:val="26"/>
        </w:rPr>
        <w:t xml:space="preserve"> </w:t>
      </w:r>
      <w:r w:rsidR="00CE7199" w:rsidRPr="00966400">
        <w:rPr>
          <w:sz w:val="26"/>
          <w:szCs w:val="26"/>
        </w:rPr>
        <w:t>Таблицу 2 изложить в новой редакции (приложение 1).</w:t>
      </w:r>
    </w:p>
    <w:p w:rsidR="00A15DAF" w:rsidRPr="006C70B7" w:rsidRDefault="00451F23" w:rsidP="00E54C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E7199" w:rsidRPr="00E54C77">
        <w:rPr>
          <w:sz w:val="26"/>
          <w:szCs w:val="26"/>
        </w:rPr>
        <w:t xml:space="preserve">. Обнародовать постановление в соответствии с решением Думы </w:t>
      </w:r>
      <w:proofErr w:type="spellStart"/>
      <w:r w:rsidR="00CE7199" w:rsidRPr="00E54C77">
        <w:rPr>
          <w:sz w:val="26"/>
          <w:szCs w:val="26"/>
        </w:rPr>
        <w:t>Кондинского</w:t>
      </w:r>
      <w:proofErr w:type="spellEnd"/>
      <w:r w:rsidR="00CE7199" w:rsidRPr="00E54C77">
        <w:rPr>
          <w:sz w:val="26"/>
          <w:szCs w:val="26"/>
        </w:rPr>
        <w:t xml:space="preserve"> района от 27 февраля 2017</w:t>
      </w:r>
      <w:r w:rsidR="00CE7199" w:rsidRPr="006C70B7">
        <w:rPr>
          <w:sz w:val="26"/>
          <w:szCs w:val="26"/>
        </w:rPr>
        <w:t xml:space="preserve">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CE7199" w:rsidRPr="006C70B7">
        <w:rPr>
          <w:sz w:val="26"/>
          <w:szCs w:val="26"/>
        </w:rPr>
        <w:t>Кондинский</w:t>
      </w:r>
      <w:proofErr w:type="spellEnd"/>
      <w:r w:rsidR="00CE7199" w:rsidRPr="006C70B7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="00CE7199" w:rsidRPr="006C70B7">
        <w:rPr>
          <w:sz w:val="26"/>
          <w:szCs w:val="26"/>
        </w:rPr>
        <w:t>Кондинского</w:t>
      </w:r>
      <w:proofErr w:type="spellEnd"/>
      <w:r w:rsidR="00CE7199" w:rsidRPr="006C70B7">
        <w:rPr>
          <w:sz w:val="26"/>
          <w:szCs w:val="26"/>
        </w:rPr>
        <w:t xml:space="preserve"> района Ханты-Мансийского автономного округа - Югры.</w:t>
      </w:r>
    </w:p>
    <w:p w:rsidR="00CE7199" w:rsidRDefault="00451F23" w:rsidP="00CE71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84688">
        <w:rPr>
          <w:sz w:val="26"/>
          <w:szCs w:val="26"/>
        </w:rPr>
        <w:t xml:space="preserve"> </w:t>
      </w:r>
      <w:r w:rsidR="00CE7199" w:rsidRPr="006C70B7">
        <w:rPr>
          <w:sz w:val="26"/>
          <w:szCs w:val="26"/>
        </w:rPr>
        <w:t xml:space="preserve">. </w:t>
      </w:r>
      <w:r w:rsidR="00F77C26">
        <w:rPr>
          <w:sz w:val="26"/>
          <w:szCs w:val="26"/>
        </w:rPr>
        <w:t xml:space="preserve">Постановление вступает </w:t>
      </w:r>
      <w:r w:rsidR="0072403A">
        <w:rPr>
          <w:sz w:val="26"/>
          <w:szCs w:val="26"/>
        </w:rPr>
        <w:t>в силу после его обнародования.</w:t>
      </w:r>
    </w:p>
    <w:p w:rsidR="00BB3339" w:rsidRDefault="00BB3339" w:rsidP="00CE71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BB3339" w:rsidRDefault="00BB3339" w:rsidP="00CE71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BB3339" w:rsidRPr="006C70B7" w:rsidRDefault="00BB3339" w:rsidP="00CE71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DF3873" w:rsidRPr="006C70B7" w:rsidRDefault="00DF3873" w:rsidP="006273C3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873"/>
        <w:gridCol w:w="3297"/>
      </w:tblGrid>
      <w:tr w:rsidR="00CE7199" w:rsidRPr="006C70B7" w:rsidTr="00EA6BEE">
        <w:tc>
          <w:tcPr>
            <w:tcW w:w="4785" w:type="dxa"/>
          </w:tcPr>
          <w:p w:rsidR="00CE7199" w:rsidRDefault="00A26CD6" w:rsidP="00EA6B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CE7199" w:rsidRPr="006C70B7">
              <w:rPr>
                <w:sz w:val="26"/>
                <w:szCs w:val="26"/>
              </w:rPr>
              <w:t xml:space="preserve"> района</w:t>
            </w:r>
          </w:p>
          <w:p w:rsidR="00C53FBD" w:rsidRDefault="00C53FBD" w:rsidP="00EA6BEE">
            <w:pPr>
              <w:jc w:val="both"/>
              <w:rPr>
                <w:sz w:val="26"/>
                <w:szCs w:val="26"/>
              </w:rPr>
            </w:pPr>
          </w:p>
          <w:p w:rsidR="00C53FBD" w:rsidRPr="006C70B7" w:rsidRDefault="00C53FBD" w:rsidP="00EA6B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</w:tcPr>
          <w:p w:rsidR="00CE7199" w:rsidRPr="006C70B7" w:rsidRDefault="00CE7199" w:rsidP="00EA6B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E7199" w:rsidRPr="006C70B7" w:rsidRDefault="00770C16" w:rsidP="00EA6B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Мухин</w:t>
            </w:r>
          </w:p>
        </w:tc>
      </w:tr>
    </w:tbl>
    <w:p w:rsidR="00DF3873" w:rsidRDefault="003057BB" w:rsidP="00DF3873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5A4527">
        <w:rPr>
          <w:color w:val="000000"/>
          <w:sz w:val="16"/>
          <w:szCs w:val="16"/>
        </w:rPr>
        <w:t>2020</w:t>
      </w:r>
    </w:p>
    <w:p w:rsidR="00CE7199" w:rsidRDefault="00CE7199" w:rsidP="00DF3873">
      <w:pPr>
        <w:rPr>
          <w:color w:val="000000"/>
          <w:sz w:val="16"/>
          <w:szCs w:val="16"/>
        </w:rPr>
        <w:sectPr w:rsidR="00CE7199" w:rsidSect="00671248">
          <w:headerReference w:type="default" r:id="rId8"/>
          <w:footerReference w:type="default" r:id="rId9"/>
          <w:pgSz w:w="11900" w:h="16840"/>
          <w:pgMar w:top="1134" w:right="567" w:bottom="1135" w:left="1701" w:header="567" w:footer="6" w:gutter="0"/>
          <w:cols w:space="720"/>
          <w:noEndnote/>
          <w:titlePg/>
          <w:docGrid w:linePitch="360"/>
        </w:sectPr>
      </w:pPr>
    </w:p>
    <w:p w:rsidR="000F044A" w:rsidRPr="006C70B7" w:rsidRDefault="000F044A" w:rsidP="000F044A">
      <w:pPr>
        <w:shd w:val="clear" w:color="auto" w:fill="FFFFFF"/>
        <w:tabs>
          <w:tab w:val="left" w:pos="12049"/>
        </w:tabs>
        <w:autoSpaceDE w:val="0"/>
        <w:autoSpaceDN w:val="0"/>
        <w:adjustRightInd w:val="0"/>
        <w:ind w:left="9923"/>
        <w:rPr>
          <w:sz w:val="26"/>
          <w:szCs w:val="26"/>
        </w:rPr>
      </w:pPr>
      <w:r w:rsidRPr="004A7A83">
        <w:rPr>
          <w:sz w:val="26"/>
          <w:szCs w:val="26"/>
        </w:rPr>
        <w:lastRenderedPageBreak/>
        <w:t>Приложение 1</w:t>
      </w:r>
    </w:p>
    <w:p w:rsidR="000F044A" w:rsidRPr="006C70B7" w:rsidRDefault="000F044A" w:rsidP="000F044A">
      <w:pPr>
        <w:shd w:val="clear" w:color="auto" w:fill="FFFFFF"/>
        <w:tabs>
          <w:tab w:val="left" w:pos="12049"/>
        </w:tabs>
        <w:autoSpaceDE w:val="0"/>
        <w:autoSpaceDN w:val="0"/>
        <w:adjustRightInd w:val="0"/>
        <w:ind w:left="9923"/>
        <w:rPr>
          <w:sz w:val="26"/>
          <w:szCs w:val="26"/>
        </w:rPr>
      </w:pPr>
      <w:r w:rsidRPr="006C70B7">
        <w:rPr>
          <w:sz w:val="26"/>
          <w:szCs w:val="26"/>
        </w:rPr>
        <w:t>к постановлению администрации района</w:t>
      </w:r>
    </w:p>
    <w:p w:rsidR="000F044A" w:rsidRPr="006C70B7" w:rsidRDefault="000F044A" w:rsidP="000F044A">
      <w:pPr>
        <w:tabs>
          <w:tab w:val="left" w:pos="12049"/>
        </w:tabs>
        <w:ind w:left="9923"/>
        <w:rPr>
          <w:sz w:val="26"/>
          <w:szCs w:val="26"/>
        </w:rPr>
      </w:pPr>
      <w:proofErr w:type="gramStart"/>
      <w:r w:rsidRPr="006C70B7">
        <w:rPr>
          <w:sz w:val="26"/>
          <w:szCs w:val="26"/>
        </w:rPr>
        <w:t>от  №</w:t>
      </w:r>
      <w:proofErr w:type="gramEnd"/>
      <w:r w:rsidRPr="006C70B7">
        <w:rPr>
          <w:sz w:val="26"/>
          <w:szCs w:val="26"/>
        </w:rPr>
        <w:t xml:space="preserve"> </w:t>
      </w:r>
    </w:p>
    <w:p w:rsidR="000F044A" w:rsidRPr="006C70B7" w:rsidRDefault="000F044A" w:rsidP="000F044A">
      <w:pPr>
        <w:shd w:val="clear" w:color="auto" w:fill="FFFFFF"/>
        <w:autoSpaceDE w:val="0"/>
        <w:autoSpaceDN w:val="0"/>
        <w:adjustRightInd w:val="0"/>
        <w:ind w:left="10206"/>
        <w:rPr>
          <w:color w:val="000000"/>
          <w:sz w:val="26"/>
          <w:szCs w:val="26"/>
        </w:rPr>
      </w:pPr>
    </w:p>
    <w:p w:rsidR="000F044A" w:rsidRPr="006C70B7" w:rsidRDefault="000F044A" w:rsidP="000F044A">
      <w:pPr>
        <w:shd w:val="clear" w:color="auto" w:fill="FFFFFF"/>
        <w:autoSpaceDE w:val="0"/>
        <w:autoSpaceDN w:val="0"/>
        <w:adjustRightInd w:val="0"/>
        <w:ind w:left="9923"/>
        <w:rPr>
          <w:sz w:val="26"/>
          <w:szCs w:val="26"/>
        </w:rPr>
      </w:pPr>
      <w:r w:rsidRPr="006C70B7">
        <w:rPr>
          <w:sz w:val="26"/>
          <w:szCs w:val="26"/>
        </w:rPr>
        <w:t xml:space="preserve">Таблица 2 </w:t>
      </w:r>
    </w:p>
    <w:p w:rsidR="000F044A" w:rsidRPr="006C70B7" w:rsidRDefault="000F044A" w:rsidP="000F044A">
      <w:pPr>
        <w:shd w:val="clear" w:color="auto" w:fill="FFFFFF"/>
        <w:autoSpaceDE w:val="0"/>
        <w:autoSpaceDN w:val="0"/>
        <w:adjustRightInd w:val="0"/>
        <w:ind w:left="10206"/>
        <w:rPr>
          <w:sz w:val="26"/>
          <w:szCs w:val="26"/>
        </w:rPr>
      </w:pPr>
    </w:p>
    <w:p w:rsidR="000F044A" w:rsidRPr="006C70B7" w:rsidRDefault="000F044A" w:rsidP="000F04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6C70B7">
        <w:rPr>
          <w:rFonts w:ascii="Times New Roman CYR" w:hAnsi="Times New Roman CYR" w:cs="Times New Roman CYR"/>
          <w:sz w:val="26"/>
          <w:szCs w:val="26"/>
        </w:rPr>
        <w:t>Распределение финансовых ресурсов муниципальной программы</w:t>
      </w:r>
    </w:p>
    <w:p w:rsidR="000F044A" w:rsidRPr="00E151C0" w:rsidRDefault="000F044A" w:rsidP="000F04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526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2026"/>
        <w:gridCol w:w="1725"/>
        <w:gridCol w:w="1640"/>
        <w:gridCol w:w="1071"/>
        <w:gridCol w:w="936"/>
        <w:gridCol w:w="936"/>
        <w:gridCol w:w="936"/>
        <w:gridCol w:w="1015"/>
        <w:gridCol w:w="937"/>
        <w:gridCol w:w="937"/>
        <w:gridCol w:w="937"/>
        <w:gridCol w:w="936"/>
      </w:tblGrid>
      <w:tr w:rsidR="000F044A" w:rsidRPr="00A2721A" w:rsidTr="005553FD">
        <w:trPr>
          <w:trHeight w:val="174"/>
        </w:trPr>
        <w:tc>
          <w:tcPr>
            <w:tcW w:w="493" w:type="pct"/>
            <w:vMerge w:val="restart"/>
            <w:shd w:val="clear" w:color="auto" w:fill="auto"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51" w:type="pct"/>
            <w:vMerge w:val="restart"/>
            <w:shd w:val="clear" w:color="auto" w:fill="auto"/>
            <w:hideMark/>
          </w:tcPr>
          <w:p w:rsidR="000F044A" w:rsidRPr="00A2721A" w:rsidRDefault="000F044A" w:rsidP="00CE2737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 xml:space="preserve">Основные мероприятия </w:t>
            </w:r>
            <w:r w:rsidR="00D51540">
              <w:rPr>
                <w:color w:val="000000"/>
                <w:sz w:val="18"/>
                <w:szCs w:val="18"/>
              </w:rPr>
              <w:t>муниципальной программы (</w:t>
            </w:r>
            <w:r w:rsidR="00CE2737">
              <w:rPr>
                <w:color w:val="000000"/>
                <w:sz w:val="18"/>
                <w:szCs w:val="18"/>
              </w:rPr>
              <w:t xml:space="preserve">их </w:t>
            </w:r>
            <w:r w:rsidRPr="00A2721A">
              <w:rPr>
                <w:color w:val="000000"/>
                <w:sz w:val="18"/>
                <w:szCs w:val="18"/>
              </w:rPr>
              <w:t>связь</w:t>
            </w:r>
            <w:r w:rsidR="00D51540">
              <w:rPr>
                <w:color w:val="000000"/>
                <w:sz w:val="18"/>
                <w:szCs w:val="18"/>
              </w:rPr>
              <w:t xml:space="preserve"> </w:t>
            </w:r>
            <w:r w:rsidR="00CE2737">
              <w:rPr>
                <w:color w:val="000000"/>
                <w:sz w:val="18"/>
                <w:szCs w:val="18"/>
              </w:rPr>
              <w:t>с</w:t>
            </w:r>
            <w:r w:rsidRPr="00A2721A">
              <w:rPr>
                <w:color w:val="000000"/>
                <w:sz w:val="18"/>
                <w:szCs w:val="18"/>
              </w:rPr>
              <w:t xml:space="preserve"> показателями</w:t>
            </w:r>
            <w:r w:rsidR="00CE2737">
              <w:rPr>
                <w:color w:val="000000"/>
                <w:sz w:val="18"/>
                <w:szCs w:val="18"/>
              </w:rPr>
              <w:t xml:space="preserve"> муниципальной программы</w:t>
            </w:r>
            <w:r w:rsidRPr="00A2721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>Ответственный исполнитель/ соисполнитель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0F044A" w:rsidRPr="00A2721A" w:rsidRDefault="000F044A" w:rsidP="00CE2737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>Источники финансирования</w:t>
            </w:r>
            <w:r w:rsidR="00D5154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76" w:type="pct"/>
            <w:gridSpan w:val="9"/>
            <w:shd w:val="clear" w:color="auto" w:fill="auto"/>
            <w:noWrap/>
            <w:hideMark/>
          </w:tcPr>
          <w:p w:rsidR="000F044A" w:rsidRPr="00A2721A" w:rsidRDefault="000F044A" w:rsidP="00CE2737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0F044A" w:rsidRPr="00A2721A" w:rsidTr="005553FD">
        <w:trPr>
          <w:trHeight w:val="123"/>
        </w:trPr>
        <w:tc>
          <w:tcPr>
            <w:tcW w:w="493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 w:val="restart"/>
            <w:shd w:val="clear" w:color="auto" w:fill="auto"/>
            <w:noWrap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A2721A">
              <w:rPr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2432" w:type="pct"/>
            <w:gridSpan w:val="8"/>
            <w:shd w:val="clear" w:color="auto" w:fill="auto"/>
            <w:noWrap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0F044A" w:rsidRPr="00A2721A" w:rsidTr="00096EB3">
        <w:trPr>
          <w:trHeight w:val="276"/>
        </w:trPr>
        <w:tc>
          <w:tcPr>
            <w:tcW w:w="493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hideMark/>
          </w:tcPr>
          <w:p w:rsidR="000F044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2019 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01" w:type="pct"/>
            <w:shd w:val="clear" w:color="auto" w:fill="auto"/>
            <w:hideMark/>
          </w:tcPr>
          <w:p w:rsidR="000F044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 xml:space="preserve">2020 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01" w:type="pct"/>
            <w:shd w:val="clear" w:color="auto" w:fill="auto"/>
            <w:hideMark/>
          </w:tcPr>
          <w:p w:rsidR="000F044A" w:rsidRPr="00334F08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334F08">
              <w:rPr>
                <w:color w:val="000000"/>
                <w:sz w:val="18"/>
                <w:szCs w:val="18"/>
              </w:rPr>
              <w:t xml:space="preserve">2021 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334F08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26" w:type="pct"/>
            <w:shd w:val="clear" w:color="auto" w:fill="auto"/>
            <w:hideMark/>
          </w:tcPr>
          <w:p w:rsidR="000F044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 xml:space="preserve">2022 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01" w:type="pct"/>
            <w:shd w:val="clear" w:color="auto" w:fill="auto"/>
            <w:hideMark/>
          </w:tcPr>
          <w:p w:rsidR="000F044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>2023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01" w:type="pct"/>
            <w:shd w:val="clear" w:color="000000" w:fill="FFFFFF"/>
            <w:hideMark/>
          </w:tcPr>
          <w:p w:rsidR="000F044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 xml:space="preserve">2024 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01" w:type="pct"/>
            <w:shd w:val="clear" w:color="000000" w:fill="FFFFFF"/>
            <w:hideMark/>
          </w:tcPr>
          <w:p w:rsidR="000F044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 xml:space="preserve">2025 </w:t>
            </w:r>
          </w:p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01" w:type="pct"/>
            <w:shd w:val="clear" w:color="auto" w:fill="auto"/>
            <w:hideMark/>
          </w:tcPr>
          <w:p w:rsidR="000F044A" w:rsidRPr="00A2721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A2721A">
              <w:rPr>
                <w:color w:val="000000"/>
                <w:sz w:val="18"/>
                <w:szCs w:val="18"/>
              </w:rPr>
              <w:t xml:space="preserve">2026-2030 </w:t>
            </w:r>
            <w:r>
              <w:rPr>
                <w:color w:val="000000"/>
                <w:sz w:val="18"/>
                <w:szCs w:val="18"/>
              </w:rPr>
              <w:t>годы</w:t>
            </w:r>
          </w:p>
        </w:tc>
      </w:tr>
      <w:tr w:rsidR="000F044A" w:rsidRPr="00A2721A" w:rsidTr="00226352">
        <w:trPr>
          <w:trHeight w:val="120"/>
        </w:trPr>
        <w:tc>
          <w:tcPr>
            <w:tcW w:w="5000" w:type="pct"/>
            <w:gridSpan w:val="13"/>
            <w:shd w:val="clear" w:color="000000" w:fill="FFFFFF"/>
            <w:hideMark/>
          </w:tcPr>
          <w:p w:rsidR="000F044A" w:rsidRPr="00A2721A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2721A">
              <w:rPr>
                <w:bCs/>
                <w:color w:val="000000"/>
                <w:sz w:val="18"/>
                <w:szCs w:val="18"/>
              </w:rPr>
              <w:t>Подпрограмма 1. Содействие р</w:t>
            </w:r>
            <w:r>
              <w:rPr>
                <w:bCs/>
                <w:color w:val="000000"/>
                <w:sz w:val="18"/>
                <w:szCs w:val="18"/>
              </w:rPr>
              <w:t>азвитию жилищного строительства</w:t>
            </w:r>
          </w:p>
        </w:tc>
      </w:tr>
      <w:tr w:rsidR="000F044A" w:rsidRPr="00450EFA" w:rsidTr="00096EB3">
        <w:trPr>
          <w:trHeight w:val="420"/>
        </w:trPr>
        <w:tc>
          <w:tcPr>
            <w:tcW w:w="493" w:type="pct"/>
            <w:vMerge w:val="restart"/>
            <w:shd w:val="clear" w:color="auto" w:fill="auto"/>
            <w:noWrap/>
            <w:hideMark/>
          </w:tcPr>
          <w:p w:rsidR="000F044A" w:rsidRPr="00450EF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651" w:type="pct"/>
            <w:vMerge w:val="restart"/>
            <w:shd w:val="clear" w:color="auto" w:fill="auto"/>
            <w:hideMark/>
          </w:tcPr>
          <w:p w:rsidR="000F044A" w:rsidRPr="00030E81" w:rsidRDefault="00593793" w:rsidP="00BC651B">
            <w:pPr>
              <w:rPr>
                <w:color w:val="000000"/>
                <w:sz w:val="18"/>
                <w:szCs w:val="18"/>
              </w:rPr>
            </w:pPr>
            <w:r w:rsidRPr="00030E81">
              <w:rPr>
                <w:color w:val="000000"/>
                <w:sz w:val="18"/>
                <w:szCs w:val="18"/>
              </w:rPr>
              <w:t>Приобретение жилья в целях переселения граждан из жилых домов, признанных аварийными, для обеспечения жильем граждан, состоящих на учете для его получения на условиях социального найма, формировани</w:t>
            </w:r>
            <w:r w:rsidR="00BC651B" w:rsidRPr="00030E81">
              <w:rPr>
                <w:color w:val="000000"/>
                <w:sz w:val="18"/>
                <w:szCs w:val="18"/>
              </w:rPr>
              <w:t xml:space="preserve">я маневренного жилищного фонда, </w:t>
            </w:r>
            <w:r w:rsidRPr="00030E81">
              <w:rPr>
                <w:color w:val="000000"/>
                <w:sz w:val="18"/>
                <w:szCs w:val="18"/>
              </w:rPr>
              <w:t>создание наемных домов социального использования</w:t>
            </w:r>
            <w:r w:rsidR="00424E06" w:rsidRPr="00030E81">
              <w:rPr>
                <w:color w:val="000000"/>
                <w:sz w:val="18"/>
                <w:szCs w:val="18"/>
              </w:rPr>
              <w:t xml:space="preserve"> и осуществление выплат гражданам, в чьей собственности находятся жилые помещения, входящие в аварийный жилищный фонд, возмещения за изымаемые жилые </w:t>
            </w:r>
            <w:r w:rsidR="00424E06" w:rsidRPr="00030E81">
              <w:rPr>
                <w:color w:val="000000"/>
                <w:sz w:val="18"/>
                <w:szCs w:val="18"/>
              </w:rPr>
              <w:lastRenderedPageBreak/>
              <w:t>помещения</w:t>
            </w:r>
            <w:r w:rsidR="000F044A" w:rsidRPr="00030E81">
              <w:rPr>
                <w:color w:val="000000"/>
                <w:sz w:val="18"/>
                <w:szCs w:val="18"/>
              </w:rPr>
              <w:t xml:space="preserve"> (1, 2)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0F044A" w:rsidRPr="00450EF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lastRenderedPageBreak/>
              <w:t xml:space="preserve">Комитет по управлению муниципальным имуществом администрации </w:t>
            </w:r>
            <w:proofErr w:type="spellStart"/>
            <w:r w:rsidRPr="00450EFA">
              <w:rPr>
                <w:color w:val="000000"/>
                <w:sz w:val="18"/>
                <w:szCs w:val="18"/>
              </w:rPr>
              <w:t>Кондинского</w:t>
            </w:r>
            <w:proofErr w:type="spellEnd"/>
            <w:r w:rsidRPr="00450EFA">
              <w:rPr>
                <w:color w:val="000000"/>
                <w:sz w:val="18"/>
                <w:szCs w:val="18"/>
              </w:rPr>
              <w:t xml:space="preserve"> района (далее - КУМИ)</w:t>
            </w:r>
          </w:p>
        </w:tc>
        <w:tc>
          <w:tcPr>
            <w:tcW w:w="527" w:type="pct"/>
            <w:shd w:val="clear" w:color="000000" w:fill="FFFFFF"/>
            <w:hideMark/>
          </w:tcPr>
          <w:p w:rsidR="000F044A" w:rsidRPr="00450EFA" w:rsidRDefault="00C80126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450EFA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0F044A" w:rsidRPr="00DB6A6F" w:rsidRDefault="00DB6A6F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1 444 215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450EFA">
              <w:rPr>
                <w:bCs/>
                <w:sz w:val="18"/>
                <w:szCs w:val="18"/>
              </w:rPr>
              <w:t>261 839,4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D812F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D812F7">
              <w:rPr>
                <w:bCs/>
                <w:sz w:val="18"/>
                <w:szCs w:val="18"/>
              </w:rPr>
              <w:t>251956,0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8F3EC7" w:rsidRDefault="00E11954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437 929,8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0F044A" w:rsidRPr="00450EFA" w:rsidRDefault="00BF344A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179 847,1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DB6A6F" w:rsidP="004D0D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32 046,3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DB6A6F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40 085,2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DB6A6F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40 085,2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DB6A6F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200 426,0</w:t>
            </w:r>
          </w:p>
        </w:tc>
      </w:tr>
      <w:tr w:rsidR="007E2B4C" w:rsidRPr="00450EFA" w:rsidTr="00096EB3">
        <w:trPr>
          <w:trHeight w:val="365"/>
        </w:trPr>
        <w:tc>
          <w:tcPr>
            <w:tcW w:w="493" w:type="pct"/>
            <w:vMerge/>
          </w:tcPr>
          <w:p w:rsidR="007E2B4C" w:rsidRPr="00450EFA" w:rsidRDefault="007E2B4C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7E2B4C" w:rsidRPr="00030E81" w:rsidRDefault="007E2B4C" w:rsidP="002263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7E2B4C" w:rsidRPr="00450EFA" w:rsidRDefault="007E2B4C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7E2B4C" w:rsidRDefault="007E2B4C" w:rsidP="002263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</w:t>
            </w:r>
            <w:r w:rsidR="0066636F"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auto" w:fill="auto"/>
            <w:noWrap/>
          </w:tcPr>
          <w:p w:rsidR="007E2B4C" w:rsidRDefault="007E2B4C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E2B4C" w:rsidRPr="00450EFA" w:rsidRDefault="007E2B4C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E2B4C" w:rsidRPr="00D812F7" w:rsidRDefault="007E2B4C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E2B4C" w:rsidRDefault="007E2B4C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7E2B4C" w:rsidRDefault="007E2B4C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E2B4C" w:rsidRDefault="007E2B4C" w:rsidP="004D0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E2B4C" w:rsidRDefault="007E2B4C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E2B4C" w:rsidRDefault="007E2B4C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E2B4C" w:rsidRDefault="007E2B4C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636F" w:rsidRPr="00450EFA" w:rsidTr="00096EB3">
        <w:trPr>
          <w:trHeight w:val="365"/>
        </w:trPr>
        <w:tc>
          <w:tcPr>
            <w:tcW w:w="493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66636F" w:rsidRPr="00030E81" w:rsidRDefault="0066636F" w:rsidP="00666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66636F" w:rsidRDefault="0066636F" w:rsidP="006663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6636F" w:rsidRPr="00450EFA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Pr="00D812F7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450EFA" w:rsidTr="00096EB3">
        <w:trPr>
          <w:trHeight w:val="365"/>
        </w:trPr>
        <w:tc>
          <w:tcPr>
            <w:tcW w:w="493" w:type="pct"/>
            <w:vMerge/>
            <w:hideMark/>
          </w:tcPr>
          <w:p w:rsidR="000F044A" w:rsidRPr="00450EF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  <w:hideMark/>
          </w:tcPr>
          <w:p w:rsidR="000F044A" w:rsidRPr="00030E81" w:rsidRDefault="000F044A" w:rsidP="002263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0F044A" w:rsidRPr="00450EF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0F044A" w:rsidRPr="00450EFA" w:rsidRDefault="007E2B4C" w:rsidP="002263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80126">
              <w:rPr>
                <w:color w:val="000000"/>
                <w:sz w:val="18"/>
                <w:szCs w:val="18"/>
              </w:rPr>
              <w:t xml:space="preserve">. </w:t>
            </w:r>
            <w:r w:rsidR="000F044A"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 w:rsidR="0066636F"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:rsidR="000F044A" w:rsidRPr="00450EFA" w:rsidRDefault="00DB6A6F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1 400 815,6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253 984,2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D812F7" w:rsidRDefault="000F044A" w:rsidP="00226352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244397,3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8F3EC7" w:rsidRDefault="001360BC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424 789,9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0F044A" w:rsidRPr="00450EFA" w:rsidRDefault="00BF344A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174 450,9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DB6A6F" w:rsidP="004D0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31 015,1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DB6A6F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38 882,6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DB6A6F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38 882,6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450EFA" w:rsidRDefault="00DB6A6F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194 413,0</w:t>
            </w:r>
          </w:p>
        </w:tc>
      </w:tr>
      <w:tr w:rsidR="0066636F" w:rsidRPr="00A2721A" w:rsidTr="00096EB3">
        <w:trPr>
          <w:trHeight w:val="417"/>
        </w:trPr>
        <w:tc>
          <w:tcPr>
            <w:tcW w:w="493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66636F" w:rsidRPr="00030E81" w:rsidRDefault="0066636F" w:rsidP="00666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66636F" w:rsidRDefault="0066636F" w:rsidP="006663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6636F" w:rsidRPr="00450EFA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Pr="00D812F7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30B13" w:rsidRPr="00A2721A" w:rsidTr="00096EB3">
        <w:trPr>
          <w:trHeight w:val="417"/>
        </w:trPr>
        <w:tc>
          <w:tcPr>
            <w:tcW w:w="493" w:type="pct"/>
            <w:vMerge/>
          </w:tcPr>
          <w:p w:rsidR="00F30B13" w:rsidRPr="00450EFA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F30B13" w:rsidRPr="00030E81" w:rsidRDefault="00F30B13" w:rsidP="00F30B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F30B13" w:rsidRPr="00450EFA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F30B13" w:rsidRPr="00450EFA" w:rsidRDefault="00F30B13" w:rsidP="00F30B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 w:rsidR="0066636F"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auto" w:fill="auto"/>
            <w:noWrap/>
          </w:tcPr>
          <w:p w:rsidR="00F30B13" w:rsidRPr="00450EFA" w:rsidRDefault="00DB6A6F" w:rsidP="00F30B1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43 399,4</w:t>
            </w:r>
          </w:p>
        </w:tc>
        <w:tc>
          <w:tcPr>
            <w:tcW w:w="301" w:type="pct"/>
            <w:shd w:val="clear" w:color="000000" w:fill="FFFFFF"/>
            <w:noWrap/>
          </w:tcPr>
          <w:p w:rsidR="00F30B13" w:rsidRPr="00450EFA" w:rsidRDefault="00F30B13" w:rsidP="00F30B13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7 855,2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Pr="00D812F7" w:rsidRDefault="00F30B13" w:rsidP="00F30B13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7558,7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Pr="008F3EC7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13 139,9</w:t>
            </w:r>
          </w:p>
        </w:tc>
        <w:tc>
          <w:tcPr>
            <w:tcW w:w="326" w:type="pct"/>
            <w:shd w:val="clear" w:color="auto" w:fill="auto"/>
            <w:noWrap/>
          </w:tcPr>
          <w:p w:rsidR="00F30B13" w:rsidRPr="00450EFA" w:rsidRDefault="00BF344A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5 396,2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Pr="00450EFA" w:rsidRDefault="00DB6A6F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1 031,2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Default="00DB6A6F" w:rsidP="00F30B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1 202,6</w:t>
            </w:r>
          </w:p>
          <w:p w:rsidR="00F30B13" w:rsidRPr="00450EFA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F30B13" w:rsidRPr="00450EFA" w:rsidRDefault="00DB6A6F" w:rsidP="00F30B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1 202,6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Pr="00450EFA" w:rsidRDefault="00DB6A6F" w:rsidP="00F30B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6 013,0</w:t>
            </w:r>
          </w:p>
        </w:tc>
      </w:tr>
      <w:tr w:rsidR="0066636F" w:rsidRPr="00A2721A" w:rsidTr="00096EB3">
        <w:trPr>
          <w:trHeight w:val="417"/>
        </w:trPr>
        <w:tc>
          <w:tcPr>
            <w:tcW w:w="493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66636F" w:rsidRPr="00030E81" w:rsidRDefault="0066636F" w:rsidP="00666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66636F" w:rsidRDefault="0066636F" w:rsidP="006663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6636F" w:rsidRPr="00450EFA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Pr="00D812F7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636F" w:rsidRPr="00A2721A" w:rsidTr="00096EB3">
        <w:trPr>
          <w:trHeight w:val="417"/>
        </w:trPr>
        <w:tc>
          <w:tcPr>
            <w:tcW w:w="493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66636F" w:rsidRPr="00030E81" w:rsidRDefault="0066636F" w:rsidP="00666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66636F" w:rsidRDefault="0066636F" w:rsidP="006663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6636F" w:rsidRPr="00450EFA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Pr="00D812F7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6636F" w:rsidRPr="00A2721A" w:rsidTr="00096EB3">
        <w:trPr>
          <w:trHeight w:val="417"/>
        </w:trPr>
        <w:tc>
          <w:tcPr>
            <w:tcW w:w="493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66636F" w:rsidRPr="00030E81" w:rsidRDefault="0066636F" w:rsidP="006663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66636F" w:rsidRPr="00450EFA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66636F" w:rsidRDefault="0066636F" w:rsidP="006663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6636F" w:rsidRPr="00450EFA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Pr="00D812F7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66636F" w:rsidRDefault="0066636F" w:rsidP="006663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30B13" w:rsidRPr="00A2721A" w:rsidTr="00096EB3">
        <w:trPr>
          <w:trHeight w:val="417"/>
        </w:trPr>
        <w:tc>
          <w:tcPr>
            <w:tcW w:w="493" w:type="pct"/>
            <w:vMerge/>
            <w:hideMark/>
          </w:tcPr>
          <w:p w:rsidR="00F30B13" w:rsidRPr="00450EFA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  <w:hideMark/>
          </w:tcPr>
          <w:p w:rsidR="00F30B13" w:rsidRPr="00030E81" w:rsidRDefault="00F30B13" w:rsidP="00F30B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F30B13" w:rsidRPr="00450EFA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F30B13" w:rsidRPr="00450EFA" w:rsidRDefault="0066636F" w:rsidP="00F30B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F30B13">
              <w:rPr>
                <w:color w:val="000000"/>
                <w:sz w:val="18"/>
                <w:szCs w:val="18"/>
              </w:rPr>
              <w:t>. иные внебюджетные источники</w:t>
            </w:r>
          </w:p>
        </w:tc>
        <w:tc>
          <w:tcPr>
            <w:tcW w:w="344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30B13" w:rsidRPr="00450EFA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Pr="00D812F7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30B13" w:rsidRDefault="00F30B13" w:rsidP="00F30B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096EB3">
        <w:trPr>
          <w:trHeight w:val="255"/>
        </w:trPr>
        <w:tc>
          <w:tcPr>
            <w:tcW w:w="493" w:type="pct"/>
            <w:vMerge w:val="restart"/>
            <w:shd w:val="clear" w:color="auto" w:fill="auto"/>
            <w:noWrap/>
            <w:hideMark/>
          </w:tcPr>
          <w:p w:rsidR="000F044A" w:rsidRPr="00450EF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651" w:type="pct"/>
            <w:vMerge w:val="restart"/>
            <w:shd w:val="clear" w:color="000000" w:fill="FFFFFF"/>
            <w:hideMark/>
          </w:tcPr>
          <w:p w:rsidR="000F044A" w:rsidRPr="00030E81" w:rsidRDefault="00BC651B" w:rsidP="00E34BCE">
            <w:pPr>
              <w:rPr>
                <w:color w:val="000000"/>
                <w:sz w:val="18"/>
                <w:szCs w:val="18"/>
              </w:rPr>
            </w:pPr>
            <w:r w:rsidRPr="00030E81">
              <w:rPr>
                <w:color w:val="000000"/>
                <w:sz w:val="18"/>
                <w:szCs w:val="18"/>
              </w:rPr>
              <w:t>Переселение граждан из жилых домов, находящихся в зонах затопления, подтопления</w:t>
            </w:r>
            <w:r w:rsidR="000F044A" w:rsidRPr="00030E81">
              <w:rPr>
                <w:color w:val="000000"/>
                <w:sz w:val="18"/>
                <w:szCs w:val="18"/>
              </w:rPr>
              <w:t xml:space="preserve"> (3)</w:t>
            </w:r>
          </w:p>
        </w:tc>
        <w:tc>
          <w:tcPr>
            <w:tcW w:w="554" w:type="pct"/>
            <w:vMerge w:val="restar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527" w:type="pct"/>
            <w:shd w:val="clear" w:color="000000" w:fill="FFFFFF"/>
            <w:hideMark/>
          </w:tcPr>
          <w:p w:rsidR="000F044A" w:rsidRPr="00450EFA" w:rsidRDefault="00C80126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450EFA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450EF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812F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D812F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8F3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0F044A" w:rsidRPr="00450EFA" w:rsidRDefault="000F044A" w:rsidP="00226352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450EF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450EFA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096EB3">
        <w:trPr>
          <w:trHeight w:val="510"/>
        </w:trPr>
        <w:tc>
          <w:tcPr>
            <w:tcW w:w="493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7412FC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7412FC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096EB3">
        <w:trPr>
          <w:trHeight w:val="510"/>
        </w:trPr>
        <w:tc>
          <w:tcPr>
            <w:tcW w:w="493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7412FC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096EB3">
        <w:trPr>
          <w:trHeight w:val="510"/>
        </w:trPr>
        <w:tc>
          <w:tcPr>
            <w:tcW w:w="493" w:type="pct"/>
            <w:vMerge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  <w:hideMark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7412FC" w:rsidRPr="00450EFA" w:rsidRDefault="007412FC" w:rsidP="007412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D812F7" w:rsidRDefault="007412FC" w:rsidP="007412FC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8F3EC7" w:rsidRDefault="007412FC" w:rsidP="007412FC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096EB3">
        <w:trPr>
          <w:trHeight w:val="196"/>
        </w:trPr>
        <w:tc>
          <w:tcPr>
            <w:tcW w:w="493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7412FC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096EB3">
        <w:trPr>
          <w:trHeight w:val="196"/>
        </w:trPr>
        <w:tc>
          <w:tcPr>
            <w:tcW w:w="493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7412FC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8F3EC7" w:rsidRDefault="007412FC" w:rsidP="007412FC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096EB3">
        <w:trPr>
          <w:trHeight w:val="196"/>
        </w:trPr>
        <w:tc>
          <w:tcPr>
            <w:tcW w:w="493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7412FC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096EB3">
        <w:trPr>
          <w:trHeight w:val="196"/>
        </w:trPr>
        <w:tc>
          <w:tcPr>
            <w:tcW w:w="493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7412FC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096EB3">
        <w:trPr>
          <w:trHeight w:val="196"/>
        </w:trPr>
        <w:tc>
          <w:tcPr>
            <w:tcW w:w="493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7412FC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BD1F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12FC" w:rsidRPr="00A2721A" w:rsidTr="00096EB3">
        <w:trPr>
          <w:trHeight w:val="196"/>
        </w:trPr>
        <w:tc>
          <w:tcPr>
            <w:tcW w:w="493" w:type="pct"/>
            <w:vMerge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  <w:hideMark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7412FC" w:rsidRPr="00450EFA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7412FC" w:rsidRPr="00450EFA" w:rsidRDefault="007412FC" w:rsidP="00741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450EFA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Pr="00D812F7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7412FC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412FC" w:rsidRDefault="007412FC" w:rsidP="00741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A152A" w:rsidRPr="00450EFA" w:rsidTr="00096EB3">
        <w:trPr>
          <w:trHeight w:val="420"/>
        </w:trPr>
        <w:tc>
          <w:tcPr>
            <w:tcW w:w="493" w:type="pct"/>
            <w:vMerge w:val="restart"/>
            <w:shd w:val="clear" w:color="auto" w:fill="auto"/>
            <w:noWrap/>
            <w:hideMark/>
          </w:tcPr>
          <w:p w:rsidR="006A152A" w:rsidRPr="00450EFA" w:rsidRDefault="006A152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651" w:type="pct"/>
            <w:vMerge w:val="restart"/>
            <w:shd w:val="clear" w:color="000000" w:fill="FFFFFF"/>
            <w:hideMark/>
          </w:tcPr>
          <w:p w:rsidR="006A152A" w:rsidRPr="00450EFA" w:rsidRDefault="006A152A" w:rsidP="00226352">
            <w:pPr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 xml:space="preserve">Содержание муниципального учреждения Управление капитального строительства </w:t>
            </w:r>
            <w:proofErr w:type="spellStart"/>
            <w:r w:rsidRPr="00450EFA">
              <w:rPr>
                <w:color w:val="000000"/>
                <w:sz w:val="18"/>
                <w:szCs w:val="18"/>
              </w:rPr>
              <w:lastRenderedPageBreak/>
              <w:t>Кондинского</w:t>
            </w:r>
            <w:proofErr w:type="spellEnd"/>
            <w:r w:rsidRPr="00450EFA">
              <w:rPr>
                <w:color w:val="000000"/>
                <w:sz w:val="18"/>
                <w:szCs w:val="18"/>
              </w:rPr>
              <w:t xml:space="preserve"> района (1)</w:t>
            </w:r>
          </w:p>
        </w:tc>
        <w:tc>
          <w:tcPr>
            <w:tcW w:w="554" w:type="pct"/>
            <w:vMerge w:val="restart"/>
            <w:shd w:val="clear" w:color="000000" w:fill="FFFFFF"/>
            <w:hideMark/>
          </w:tcPr>
          <w:p w:rsidR="006A152A" w:rsidRPr="00450EFA" w:rsidRDefault="006A152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lastRenderedPageBreak/>
              <w:t xml:space="preserve">Муниципальное учреждение Управление капитального строительства </w:t>
            </w:r>
            <w:proofErr w:type="spellStart"/>
            <w:r w:rsidRPr="00450EFA">
              <w:rPr>
                <w:color w:val="000000"/>
                <w:sz w:val="18"/>
                <w:szCs w:val="18"/>
              </w:rPr>
              <w:t>Кондинского</w:t>
            </w:r>
            <w:proofErr w:type="spellEnd"/>
            <w:r w:rsidRPr="00450EFA">
              <w:rPr>
                <w:color w:val="000000"/>
                <w:sz w:val="18"/>
                <w:szCs w:val="18"/>
              </w:rPr>
              <w:t xml:space="preserve"> </w:t>
            </w:r>
            <w:r w:rsidRPr="00450EFA">
              <w:rPr>
                <w:color w:val="000000"/>
                <w:sz w:val="18"/>
                <w:szCs w:val="18"/>
              </w:rPr>
              <w:lastRenderedPageBreak/>
              <w:t>района (далее - МУ УКС)</w:t>
            </w:r>
          </w:p>
        </w:tc>
        <w:tc>
          <w:tcPr>
            <w:tcW w:w="527" w:type="pct"/>
            <w:shd w:val="clear" w:color="000000" w:fill="FFFFFF"/>
            <w:hideMark/>
          </w:tcPr>
          <w:p w:rsidR="006A152A" w:rsidRPr="00450EFA" w:rsidRDefault="00C80126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В</w:t>
            </w:r>
            <w:r w:rsidR="006A152A" w:rsidRPr="00450EFA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6A152A" w:rsidRPr="00E43881" w:rsidRDefault="002D1735" w:rsidP="007853A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262 334,2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6A152A" w:rsidRPr="00450EFA" w:rsidRDefault="006A152A" w:rsidP="00526B6D">
            <w:pPr>
              <w:jc w:val="center"/>
              <w:rPr>
                <w:bCs/>
                <w:sz w:val="18"/>
                <w:szCs w:val="18"/>
              </w:rPr>
            </w:pPr>
            <w:r w:rsidRPr="00450EFA">
              <w:rPr>
                <w:bCs/>
                <w:sz w:val="18"/>
                <w:szCs w:val="18"/>
              </w:rPr>
              <w:t>19 652,4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6A152A" w:rsidRPr="00D812F7" w:rsidRDefault="006A152A" w:rsidP="00526B6D">
            <w:pPr>
              <w:jc w:val="center"/>
              <w:rPr>
                <w:bCs/>
                <w:sz w:val="18"/>
                <w:szCs w:val="18"/>
              </w:rPr>
            </w:pPr>
            <w:r w:rsidRPr="00D812F7">
              <w:rPr>
                <w:bCs/>
                <w:sz w:val="18"/>
                <w:szCs w:val="18"/>
              </w:rPr>
              <w:t>20 781,2</w:t>
            </w:r>
          </w:p>
          <w:p w:rsidR="006A152A" w:rsidRPr="00D812F7" w:rsidRDefault="006A152A" w:rsidP="00526B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  <w:hideMark/>
          </w:tcPr>
          <w:p w:rsidR="006A152A" w:rsidRPr="0089455D" w:rsidRDefault="001360BC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21 077,2</w:t>
            </w:r>
          </w:p>
        </w:tc>
        <w:tc>
          <w:tcPr>
            <w:tcW w:w="326" w:type="pct"/>
            <w:shd w:val="clear" w:color="auto" w:fill="auto"/>
            <w:noWrap/>
          </w:tcPr>
          <w:p w:rsidR="006A152A" w:rsidRPr="00450EFA" w:rsidRDefault="00E43881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21 911,1</w:t>
            </w:r>
          </w:p>
        </w:tc>
        <w:tc>
          <w:tcPr>
            <w:tcW w:w="301" w:type="pct"/>
            <w:shd w:val="clear" w:color="000000" w:fill="FFFFFF"/>
            <w:noWrap/>
          </w:tcPr>
          <w:p w:rsidR="006A152A" w:rsidRPr="00450EFA" w:rsidRDefault="002D1735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22 290,1</w:t>
            </w:r>
          </w:p>
        </w:tc>
        <w:tc>
          <w:tcPr>
            <w:tcW w:w="301" w:type="pct"/>
            <w:shd w:val="clear" w:color="000000" w:fill="FFFFFF"/>
            <w:noWrap/>
          </w:tcPr>
          <w:p w:rsidR="006A152A" w:rsidRPr="00450EFA" w:rsidRDefault="002D1735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22 374,6</w:t>
            </w:r>
          </w:p>
        </w:tc>
        <w:tc>
          <w:tcPr>
            <w:tcW w:w="301" w:type="pct"/>
            <w:shd w:val="clear" w:color="000000" w:fill="FFFFFF"/>
            <w:noWrap/>
          </w:tcPr>
          <w:p w:rsidR="006A152A" w:rsidRPr="00450EFA" w:rsidRDefault="002D1735" w:rsidP="002263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22 374,6</w:t>
            </w:r>
          </w:p>
        </w:tc>
        <w:tc>
          <w:tcPr>
            <w:tcW w:w="301" w:type="pct"/>
            <w:shd w:val="clear" w:color="000000" w:fill="FFFFFF"/>
            <w:noWrap/>
          </w:tcPr>
          <w:p w:rsidR="006A152A" w:rsidRPr="00E43881" w:rsidRDefault="002D1735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111 873,0</w:t>
            </w:r>
          </w:p>
        </w:tc>
      </w:tr>
      <w:tr w:rsidR="00710049" w:rsidRPr="00450EFA" w:rsidTr="00096EB3">
        <w:trPr>
          <w:trHeight w:val="70"/>
        </w:trPr>
        <w:tc>
          <w:tcPr>
            <w:tcW w:w="493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710049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710049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450EFA" w:rsidTr="00096EB3">
        <w:trPr>
          <w:trHeight w:val="70"/>
        </w:trPr>
        <w:tc>
          <w:tcPr>
            <w:tcW w:w="493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710049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 бюджет </w:t>
            </w:r>
            <w:r>
              <w:rPr>
                <w:color w:val="000000"/>
                <w:sz w:val="18"/>
                <w:szCs w:val="18"/>
              </w:rPr>
              <w:lastRenderedPageBreak/>
              <w:t>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710049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450EFA" w:rsidTr="00096EB3">
        <w:trPr>
          <w:trHeight w:val="70"/>
        </w:trPr>
        <w:tc>
          <w:tcPr>
            <w:tcW w:w="493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710049" w:rsidRPr="00450EFA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0EF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710049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8F3EC7" w:rsidRDefault="00710049" w:rsidP="00710049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450EFA" w:rsidTr="00096EB3">
        <w:trPr>
          <w:trHeight w:val="70"/>
        </w:trPr>
        <w:tc>
          <w:tcPr>
            <w:tcW w:w="493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710049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710049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43881" w:rsidRPr="00450EFA" w:rsidTr="00096EB3">
        <w:trPr>
          <w:trHeight w:val="70"/>
        </w:trPr>
        <w:tc>
          <w:tcPr>
            <w:tcW w:w="493" w:type="pct"/>
            <w:vMerge/>
            <w:hideMark/>
          </w:tcPr>
          <w:p w:rsidR="00E43881" w:rsidRPr="00450EFA" w:rsidRDefault="00E43881" w:rsidP="00E438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  <w:hideMark/>
          </w:tcPr>
          <w:p w:rsidR="00E43881" w:rsidRPr="00450EFA" w:rsidRDefault="00E43881" w:rsidP="00E438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E43881" w:rsidRPr="00450EFA" w:rsidRDefault="00E43881" w:rsidP="00E438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E43881" w:rsidRPr="00450EFA" w:rsidRDefault="00E43881" w:rsidP="00E4388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E43881" w:rsidRPr="00E43881" w:rsidRDefault="002D1735" w:rsidP="00E4388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262 032,3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43881" w:rsidRPr="00450EFA" w:rsidRDefault="002D1735" w:rsidP="00E438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19 585,2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43881" w:rsidRPr="00D812F7" w:rsidRDefault="002D1735" w:rsidP="00E438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20 705,6</w:t>
            </w:r>
          </w:p>
          <w:p w:rsidR="00E43881" w:rsidRPr="00D812F7" w:rsidRDefault="00E43881" w:rsidP="00E4388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  <w:hideMark/>
          </w:tcPr>
          <w:p w:rsidR="00E43881" w:rsidRPr="0089455D" w:rsidRDefault="002D1735" w:rsidP="00E438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21 000,6</w:t>
            </w:r>
          </w:p>
        </w:tc>
        <w:tc>
          <w:tcPr>
            <w:tcW w:w="326" w:type="pct"/>
            <w:shd w:val="clear" w:color="auto" w:fill="auto"/>
            <w:noWrap/>
          </w:tcPr>
          <w:p w:rsidR="00E43881" w:rsidRPr="002D1735" w:rsidRDefault="002D1735" w:rsidP="00E43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21 828,6</w:t>
            </w:r>
          </w:p>
        </w:tc>
        <w:tc>
          <w:tcPr>
            <w:tcW w:w="301" w:type="pct"/>
            <w:shd w:val="clear" w:color="000000" w:fill="FFFFFF"/>
            <w:noWrap/>
          </w:tcPr>
          <w:p w:rsidR="00E43881" w:rsidRPr="00450EFA" w:rsidRDefault="002D1735" w:rsidP="00E43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22 290,1</w:t>
            </w:r>
          </w:p>
        </w:tc>
        <w:tc>
          <w:tcPr>
            <w:tcW w:w="301" w:type="pct"/>
            <w:shd w:val="clear" w:color="000000" w:fill="FFFFFF"/>
            <w:noWrap/>
          </w:tcPr>
          <w:p w:rsidR="00E43881" w:rsidRPr="00450EFA" w:rsidRDefault="002D1735" w:rsidP="00E438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22 374,6</w:t>
            </w:r>
          </w:p>
        </w:tc>
        <w:tc>
          <w:tcPr>
            <w:tcW w:w="301" w:type="pct"/>
            <w:shd w:val="clear" w:color="000000" w:fill="FFFFFF"/>
            <w:noWrap/>
          </w:tcPr>
          <w:p w:rsidR="00E43881" w:rsidRPr="00450EFA" w:rsidRDefault="002D1735" w:rsidP="00E438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22 374,6</w:t>
            </w:r>
          </w:p>
        </w:tc>
        <w:tc>
          <w:tcPr>
            <w:tcW w:w="301" w:type="pct"/>
            <w:shd w:val="clear" w:color="000000" w:fill="FFFFFF"/>
            <w:noWrap/>
          </w:tcPr>
          <w:p w:rsidR="00E43881" w:rsidRPr="00E43881" w:rsidRDefault="002D1735" w:rsidP="00E4388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111 873,0</w:t>
            </w:r>
          </w:p>
        </w:tc>
      </w:tr>
      <w:tr w:rsidR="00710049" w:rsidRPr="00A2721A" w:rsidTr="00096EB3">
        <w:trPr>
          <w:trHeight w:val="70"/>
        </w:trPr>
        <w:tc>
          <w:tcPr>
            <w:tcW w:w="493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710049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710049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A2721A" w:rsidTr="00096EB3">
        <w:trPr>
          <w:trHeight w:val="70"/>
        </w:trPr>
        <w:tc>
          <w:tcPr>
            <w:tcW w:w="493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710049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Pr="0034719D" w:rsidRDefault="002D1735" w:rsidP="007100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301,9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 w:rsidRPr="00450EFA">
              <w:rPr>
                <w:sz w:val="18"/>
                <w:szCs w:val="18"/>
              </w:rPr>
              <w:t>67,2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710049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75,6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B00DBF" w:rsidRDefault="00710049" w:rsidP="00710049">
            <w:pPr>
              <w:jc w:val="center"/>
              <w:rPr>
                <w:sz w:val="18"/>
                <w:szCs w:val="18"/>
                <w:highlight w:val="yellow"/>
              </w:rPr>
            </w:pPr>
            <w:r w:rsidRPr="00724D77">
              <w:rPr>
                <w:sz w:val="18"/>
                <w:szCs w:val="18"/>
              </w:rPr>
              <w:t>76,6</w:t>
            </w:r>
          </w:p>
        </w:tc>
        <w:tc>
          <w:tcPr>
            <w:tcW w:w="326" w:type="pct"/>
            <w:shd w:val="clear" w:color="auto" w:fill="auto"/>
            <w:noWrap/>
          </w:tcPr>
          <w:p w:rsidR="00710049" w:rsidRPr="00450EFA" w:rsidRDefault="002D1735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2D1735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 w:rsidRPr="00450EF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A2721A" w:rsidTr="00096EB3">
        <w:trPr>
          <w:trHeight w:val="70"/>
        </w:trPr>
        <w:tc>
          <w:tcPr>
            <w:tcW w:w="493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710049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710049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10049" w:rsidRPr="00A2721A" w:rsidTr="00096EB3">
        <w:trPr>
          <w:trHeight w:val="70"/>
        </w:trPr>
        <w:tc>
          <w:tcPr>
            <w:tcW w:w="493" w:type="pct"/>
            <w:vMerge/>
            <w:hideMark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  <w:hideMark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710049" w:rsidRPr="00450EFA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710049" w:rsidRPr="00450EFA" w:rsidRDefault="00710049" w:rsidP="007100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450EFA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Pr="00D812F7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710049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710049" w:rsidRDefault="00710049" w:rsidP="007100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096EB3">
        <w:trPr>
          <w:trHeight w:val="137"/>
        </w:trPr>
        <w:tc>
          <w:tcPr>
            <w:tcW w:w="493" w:type="pct"/>
            <w:vMerge w:val="restar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651" w:type="pct"/>
            <w:vMerge w:val="restart"/>
            <w:shd w:val="clear" w:color="000000" w:fill="FFFFFF"/>
            <w:hideMark/>
          </w:tcPr>
          <w:p w:rsidR="000F044A" w:rsidRPr="00CE4877" w:rsidRDefault="000F044A" w:rsidP="00226352">
            <w:pPr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Проектирование и строительство инженерной инфраструктуры в целях обеспечения инженерной подготовки земельных участков для жилищного строительства</w:t>
            </w:r>
            <w:r w:rsidRPr="00CE4877">
              <w:rPr>
                <w:sz w:val="18"/>
                <w:szCs w:val="18"/>
              </w:rPr>
              <w:t xml:space="preserve"> (1)</w:t>
            </w:r>
          </w:p>
        </w:tc>
        <w:tc>
          <w:tcPr>
            <w:tcW w:w="554" w:type="pct"/>
            <w:vMerge w:val="restart"/>
            <w:shd w:val="clear" w:color="000000" w:fill="FFFFFF"/>
            <w:hideMark/>
          </w:tcPr>
          <w:p w:rsidR="000F044A" w:rsidRPr="00CE4877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 xml:space="preserve">КУМИ/Управление жилищно-коммунального хозяйства администрации </w:t>
            </w:r>
            <w:proofErr w:type="spellStart"/>
            <w:r w:rsidRPr="00CE4877">
              <w:rPr>
                <w:color w:val="000000"/>
                <w:sz w:val="18"/>
                <w:szCs w:val="18"/>
              </w:rPr>
              <w:t>Кондинского</w:t>
            </w:r>
            <w:proofErr w:type="spellEnd"/>
            <w:r w:rsidRPr="00CE4877">
              <w:rPr>
                <w:color w:val="000000"/>
                <w:sz w:val="18"/>
                <w:szCs w:val="18"/>
              </w:rPr>
              <w:t xml:space="preserve"> района, МУ УКС</w:t>
            </w:r>
          </w:p>
        </w:tc>
        <w:tc>
          <w:tcPr>
            <w:tcW w:w="527" w:type="pct"/>
            <w:shd w:val="clear" w:color="000000" w:fill="FFFFFF"/>
            <w:hideMark/>
          </w:tcPr>
          <w:p w:rsidR="000F044A" w:rsidRPr="00CE4877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CE4877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4877">
              <w:rPr>
                <w:bCs/>
                <w:color w:val="000000"/>
                <w:sz w:val="18"/>
                <w:szCs w:val="18"/>
              </w:rPr>
              <w:t>18 009,0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CE4877">
              <w:rPr>
                <w:bCs/>
                <w:sz w:val="18"/>
                <w:szCs w:val="18"/>
              </w:rPr>
              <w:t>18 009,0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812F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D812F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8F3E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0F044A" w:rsidRPr="00CE4877" w:rsidRDefault="000F044A" w:rsidP="00226352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CE487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487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487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E4877" w:rsidRDefault="000F044A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487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096EB3">
        <w:trPr>
          <w:trHeight w:val="547"/>
        </w:trPr>
        <w:tc>
          <w:tcPr>
            <w:tcW w:w="493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BC0C6F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BC0C6F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096EB3">
        <w:trPr>
          <w:trHeight w:val="547"/>
        </w:trPr>
        <w:tc>
          <w:tcPr>
            <w:tcW w:w="493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BC0C6F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BC0C6F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096EB3">
        <w:trPr>
          <w:trHeight w:val="547"/>
        </w:trPr>
        <w:tc>
          <w:tcPr>
            <w:tcW w:w="493" w:type="pct"/>
            <w:vMerge/>
            <w:hideMark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  <w:hideMark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BC0C6F" w:rsidRPr="00450EFA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BC0C6F" w:rsidRPr="00CE4877" w:rsidRDefault="00BC0C6F" w:rsidP="00BC0C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4877">
              <w:rPr>
                <w:bCs/>
                <w:color w:val="000000"/>
                <w:sz w:val="18"/>
                <w:szCs w:val="18"/>
              </w:rPr>
              <w:t>13 500,0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13 500,0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D812F7" w:rsidRDefault="00BC0C6F" w:rsidP="00BC0C6F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8F3EC7" w:rsidRDefault="00BC0C6F" w:rsidP="00BC0C6F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096EB3">
        <w:trPr>
          <w:trHeight w:val="47"/>
        </w:trPr>
        <w:tc>
          <w:tcPr>
            <w:tcW w:w="493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BC0C6F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BC0C6F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096EB3">
        <w:trPr>
          <w:trHeight w:val="47"/>
        </w:trPr>
        <w:tc>
          <w:tcPr>
            <w:tcW w:w="493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BC0C6F" w:rsidRPr="00450EFA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Pr="00CE4877" w:rsidRDefault="00BC0C6F" w:rsidP="00BC0C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E4877">
              <w:rPr>
                <w:bCs/>
                <w:color w:val="000000"/>
                <w:sz w:val="18"/>
                <w:szCs w:val="18"/>
              </w:rPr>
              <w:t>4 509,0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4 509,0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BC0C6F">
            <w:pPr>
              <w:jc w:val="center"/>
              <w:rPr>
                <w:sz w:val="18"/>
                <w:szCs w:val="18"/>
              </w:rPr>
            </w:pPr>
            <w:r w:rsidRPr="00D812F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8F3EC7" w:rsidRDefault="00BC0C6F" w:rsidP="00BC0C6F">
            <w:pPr>
              <w:jc w:val="center"/>
              <w:rPr>
                <w:sz w:val="18"/>
                <w:szCs w:val="18"/>
              </w:rPr>
            </w:pPr>
            <w:r w:rsidRPr="008F3EC7"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CE4877" w:rsidRDefault="00BC0C6F" w:rsidP="00BC0C6F">
            <w:pPr>
              <w:jc w:val="center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096EB3">
        <w:trPr>
          <w:trHeight w:val="47"/>
        </w:trPr>
        <w:tc>
          <w:tcPr>
            <w:tcW w:w="493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BC0C6F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BC0C6F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096EB3">
        <w:trPr>
          <w:trHeight w:val="47"/>
        </w:trPr>
        <w:tc>
          <w:tcPr>
            <w:tcW w:w="493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BC0C6F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BC0C6F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096EB3">
        <w:trPr>
          <w:trHeight w:val="47"/>
        </w:trPr>
        <w:tc>
          <w:tcPr>
            <w:tcW w:w="493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BC0C6F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BC0C6F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C0C6F" w:rsidRPr="00A2721A" w:rsidTr="00096EB3">
        <w:trPr>
          <w:trHeight w:val="47"/>
        </w:trPr>
        <w:tc>
          <w:tcPr>
            <w:tcW w:w="493" w:type="pct"/>
            <w:vMerge/>
            <w:hideMark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  <w:hideMark/>
          </w:tcPr>
          <w:p w:rsidR="00BC0C6F" w:rsidRPr="00CE4877" w:rsidRDefault="00BC0C6F" w:rsidP="00BC0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BC0C6F" w:rsidRPr="00CE4877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BC0C6F" w:rsidRPr="00450EFA" w:rsidRDefault="00BC0C6F" w:rsidP="00BC0C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450EFA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Pr="00D812F7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BC0C6F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C0C6F" w:rsidRDefault="00BC0C6F" w:rsidP="00BC0C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096EB3">
        <w:trPr>
          <w:trHeight w:val="250"/>
        </w:trPr>
        <w:tc>
          <w:tcPr>
            <w:tcW w:w="493" w:type="pct"/>
            <w:vMerge w:val="restart"/>
            <w:hideMark/>
          </w:tcPr>
          <w:p w:rsidR="000F044A" w:rsidRPr="00CE4877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651" w:type="pct"/>
            <w:vMerge w:val="restart"/>
            <w:hideMark/>
          </w:tcPr>
          <w:p w:rsidR="000F044A" w:rsidRPr="00CE4877" w:rsidRDefault="000F044A" w:rsidP="00226352">
            <w:pPr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Региональный проект «</w:t>
            </w:r>
            <w:r w:rsidRPr="00CE4877">
              <w:rPr>
                <w:rFonts w:eastAsia="Calibri"/>
                <w:color w:val="000000"/>
                <w:sz w:val="18"/>
                <w:szCs w:val="18"/>
                <w:lang w:eastAsia="en-US"/>
              </w:rPr>
              <w:t>Обеспечение устойчивого сокращения непригодного для проживания жилищного фонда</w:t>
            </w:r>
            <w:r w:rsidRPr="00CE4877">
              <w:rPr>
                <w:color w:val="000000"/>
                <w:sz w:val="18"/>
                <w:szCs w:val="18"/>
              </w:rPr>
              <w:t>» (2)</w:t>
            </w:r>
          </w:p>
        </w:tc>
        <w:tc>
          <w:tcPr>
            <w:tcW w:w="554" w:type="pct"/>
            <w:vMerge w:val="restart"/>
            <w:hideMark/>
          </w:tcPr>
          <w:p w:rsidR="000F044A" w:rsidRPr="00CE4877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527" w:type="pct"/>
            <w:shd w:val="clear" w:color="000000" w:fill="FFFFFF"/>
            <w:hideMark/>
          </w:tcPr>
          <w:p w:rsidR="000F044A" w:rsidRPr="00CE4877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CE4877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8940F8" w:rsidRDefault="00536E98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466 548,5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178 143,2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174455,1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526B6D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81 196,8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0F044A" w:rsidRPr="00FB1DC3" w:rsidRDefault="00536E98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32 753,4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526B6D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526B6D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FB1DC3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FB1DC3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096EB3">
        <w:trPr>
          <w:trHeight w:val="250"/>
        </w:trPr>
        <w:tc>
          <w:tcPr>
            <w:tcW w:w="493" w:type="pct"/>
            <w:vMerge/>
            <w:hideMark/>
          </w:tcPr>
          <w:p w:rsidR="002B2B55" w:rsidRPr="00CE4877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  <w:hideMark/>
          </w:tcPr>
          <w:p w:rsidR="002B2B55" w:rsidRPr="00CE4877" w:rsidRDefault="002B2B55" w:rsidP="002B2B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2B2B55" w:rsidRPr="00CE4877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2B2B55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54 615,4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27 225,1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27390,3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096EB3">
        <w:trPr>
          <w:trHeight w:val="250"/>
        </w:trPr>
        <w:tc>
          <w:tcPr>
            <w:tcW w:w="493" w:type="pct"/>
            <w:vMerge/>
          </w:tcPr>
          <w:p w:rsidR="002B2B55" w:rsidRPr="00CE4877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2B2B55" w:rsidRPr="00CE4877" w:rsidRDefault="002B2B55" w:rsidP="002B2B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2B2B55" w:rsidRPr="00CE4877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B2B55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450EFA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D812F7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2B2B55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096EB3">
        <w:trPr>
          <w:trHeight w:val="250"/>
        </w:trPr>
        <w:tc>
          <w:tcPr>
            <w:tcW w:w="493" w:type="pct"/>
            <w:vMerge/>
            <w:hideMark/>
          </w:tcPr>
          <w:p w:rsidR="002B2B55" w:rsidRPr="00CE4877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  <w:hideMark/>
          </w:tcPr>
          <w:p w:rsidR="002B2B55" w:rsidRPr="00CE4877" w:rsidRDefault="002B2B55" w:rsidP="002B2B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2B2B55" w:rsidRPr="00CE4877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2B2B55" w:rsidRPr="00450EFA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397 936,6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145 573,8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141831,1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78 760,9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31 770,8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2B55" w:rsidRPr="00FB1DC3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096EB3">
        <w:trPr>
          <w:trHeight w:val="117"/>
        </w:trPr>
        <w:tc>
          <w:tcPr>
            <w:tcW w:w="493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2B2B55" w:rsidRPr="003C0920" w:rsidRDefault="002B2B55" w:rsidP="002B2B5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4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shd w:val="clear" w:color="000000" w:fill="FFFFFF"/>
          </w:tcPr>
          <w:p w:rsidR="002B2B55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450EFA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D812F7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2B2B55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096EB3">
        <w:trPr>
          <w:trHeight w:val="117"/>
        </w:trPr>
        <w:tc>
          <w:tcPr>
            <w:tcW w:w="493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2B2B55" w:rsidRPr="003C0920" w:rsidRDefault="002B2B55" w:rsidP="002B2B5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4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shd w:val="clear" w:color="000000" w:fill="FFFFFF"/>
          </w:tcPr>
          <w:p w:rsidR="002B2B55" w:rsidRPr="00450EFA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13 996,5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5 344,3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5233,7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2 435,9</w:t>
            </w:r>
          </w:p>
        </w:tc>
        <w:tc>
          <w:tcPr>
            <w:tcW w:w="326" w:type="pct"/>
            <w:shd w:val="clear" w:color="auto" w:fill="auto"/>
            <w:noWrap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982,6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FB1DC3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096EB3">
        <w:trPr>
          <w:trHeight w:val="117"/>
        </w:trPr>
        <w:tc>
          <w:tcPr>
            <w:tcW w:w="493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2B2B55" w:rsidRPr="003C0920" w:rsidRDefault="002B2B55" w:rsidP="002B2B5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4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shd w:val="clear" w:color="000000" w:fill="FFFFFF"/>
          </w:tcPr>
          <w:p w:rsidR="002B2B55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450EFA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D812F7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2B2B55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096EB3">
        <w:trPr>
          <w:trHeight w:val="117"/>
        </w:trPr>
        <w:tc>
          <w:tcPr>
            <w:tcW w:w="493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2B2B55" w:rsidRPr="003C0920" w:rsidRDefault="002B2B55" w:rsidP="002B2B5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4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shd w:val="clear" w:color="000000" w:fill="FFFFFF"/>
          </w:tcPr>
          <w:p w:rsidR="002B2B55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450EFA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D812F7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2B2B55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096EB3">
        <w:trPr>
          <w:trHeight w:val="117"/>
        </w:trPr>
        <w:tc>
          <w:tcPr>
            <w:tcW w:w="493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2B2B55" w:rsidRPr="003C0920" w:rsidRDefault="002B2B55" w:rsidP="002B2B5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4" w:type="pct"/>
            <w:vMerge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shd w:val="clear" w:color="000000" w:fill="FFFFFF"/>
          </w:tcPr>
          <w:p w:rsidR="002B2B55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450EFA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D812F7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2B2B55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2B55" w:rsidRPr="00A2721A" w:rsidTr="00096EB3">
        <w:trPr>
          <w:trHeight w:val="117"/>
        </w:trPr>
        <w:tc>
          <w:tcPr>
            <w:tcW w:w="493" w:type="pct"/>
            <w:vMerge/>
            <w:hideMark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  <w:hideMark/>
          </w:tcPr>
          <w:p w:rsidR="002B2B55" w:rsidRPr="003C0920" w:rsidRDefault="002B2B55" w:rsidP="002B2B5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4" w:type="pct"/>
            <w:vMerge/>
            <w:hideMark/>
          </w:tcPr>
          <w:p w:rsidR="002B2B55" w:rsidRPr="003C0920" w:rsidRDefault="002B2B55" w:rsidP="002B2B5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shd w:val="clear" w:color="000000" w:fill="FFFFFF"/>
          </w:tcPr>
          <w:p w:rsidR="002B2B55" w:rsidRPr="00450EFA" w:rsidRDefault="002B2B55" w:rsidP="002B2B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2B2B55" w:rsidRDefault="002B2B55" w:rsidP="002B2B5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450EFA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Pr="00D812F7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2B2B55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2B2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2B55" w:rsidRDefault="002B2B55" w:rsidP="002B2B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36E98" w:rsidRPr="00A2721A" w:rsidTr="00096EB3">
        <w:trPr>
          <w:trHeight w:val="250"/>
        </w:trPr>
        <w:tc>
          <w:tcPr>
            <w:tcW w:w="493" w:type="pct"/>
            <w:vMerge w:val="restart"/>
            <w:hideMark/>
          </w:tcPr>
          <w:p w:rsidR="00536E98" w:rsidRPr="00CE4877" w:rsidRDefault="00536E98" w:rsidP="00536E98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lastRenderedPageBreak/>
              <w:t>1.5.1.</w:t>
            </w:r>
          </w:p>
        </w:tc>
        <w:tc>
          <w:tcPr>
            <w:tcW w:w="651" w:type="pct"/>
            <w:vMerge w:val="restart"/>
            <w:hideMark/>
          </w:tcPr>
          <w:p w:rsidR="00536E98" w:rsidRPr="00CE4877" w:rsidRDefault="00536E98" w:rsidP="00536E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 xml:space="preserve">Обеспечение устойчивого сокращения непригодного для проживания жилищного фонда </w:t>
            </w:r>
          </w:p>
          <w:p w:rsidR="00536E98" w:rsidRPr="00CE4877" w:rsidRDefault="00536E98" w:rsidP="00536E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E4877">
              <w:rPr>
                <w:sz w:val="18"/>
                <w:szCs w:val="18"/>
              </w:rPr>
              <w:t>с участием средств Фонда содействия реформированию жилищно-коммунального хозяйства (2)</w:t>
            </w:r>
          </w:p>
        </w:tc>
        <w:tc>
          <w:tcPr>
            <w:tcW w:w="554" w:type="pct"/>
            <w:vMerge w:val="restart"/>
            <w:hideMark/>
          </w:tcPr>
          <w:p w:rsidR="00536E98" w:rsidRPr="00CE4877" w:rsidRDefault="00536E98" w:rsidP="00536E98">
            <w:pPr>
              <w:jc w:val="center"/>
              <w:rPr>
                <w:color w:val="000000"/>
                <w:sz w:val="18"/>
                <w:szCs w:val="18"/>
              </w:rPr>
            </w:pPr>
            <w:r w:rsidRPr="00CE4877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527" w:type="pct"/>
            <w:shd w:val="clear" w:color="000000" w:fill="FFFFFF"/>
            <w:hideMark/>
          </w:tcPr>
          <w:p w:rsidR="00536E98" w:rsidRPr="00CE4877" w:rsidRDefault="00536E98" w:rsidP="00536E9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Pr="00CE4877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536E98" w:rsidRPr="008940F8" w:rsidRDefault="00536E98" w:rsidP="00536E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466 548,5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178 143,2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174455,1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81 196,8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536E98" w:rsidRPr="00FB1DC3" w:rsidRDefault="00536E98" w:rsidP="00536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32 753,4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36E98" w:rsidRPr="00FB1DC3" w:rsidRDefault="00536E98" w:rsidP="00536E9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096EB3">
        <w:trPr>
          <w:trHeight w:val="250"/>
        </w:trPr>
        <w:tc>
          <w:tcPr>
            <w:tcW w:w="493" w:type="pct"/>
            <w:vMerge/>
            <w:hideMark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  <w:hideMark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24764D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54 615,4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27 225,1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27390,3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bCs/>
                <w:sz w:val="18"/>
                <w:szCs w:val="18"/>
              </w:rPr>
            </w:pPr>
            <w:r w:rsidRPr="00FB1DC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096EB3">
        <w:trPr>
          <w:trHeight w:val="250"/>
        </w:trPr>
        <w:tc>
          <w:tcPr>
            <w:tcW w:w="493" w:type="pct"/>
            <w:vMerge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4764D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450EFA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D812F7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24764D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096EB3">
        <w:trPr>
          <w:trHeight w:val="250"/>
        </w:trPr>
        <w:tc>
          <w:tcPr>
            <w:tcW w:w="493" w:type="pct"/>
            <w:vMerge/>
            <w:hideMark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  <w:hideMark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24764D" w:rsidRPr="00450EFA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397 936,6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145 573,8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141831,1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78 760,9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31 770,8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4764D" w:rsidRPr="00FB1DC3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096EB3">
        <w:trPr>
          <w:trHeight w:val="47"/>
        </w:trPr>
        <w:tc>
          <w:tcPr>
            <w:tcW w:w="493" w:type="pct"/>
            <w:vMerge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4764D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450EFA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D812F7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24764D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096EB3">
        <w:trPr>
          <w:trHeight w:val="47"/>
        </w:trPr>
        <w:tc>
          <w:tcPr>
            <w:tcW w:w="493" w:type="pct"/>
            <w:vMerge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4764D" w:rsidRPr="00450EFA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13 996,5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5 344,3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5233,7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2 435,9</w:t>
            </w:r>
          </w:p>
        </w:tc>
        <w:tc>
          <w:tcPr>
            <w:tcW w:w="326" w:type="pct"/>
            <w:shd w:val="clear" w:color="auto" w:fill="auto"/>
            <w:noWrap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982,6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FB1DC3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096EB3">
        <w:trPr>
          <w:trHeight w:val="47"/>
        </w:trPr>
        <w:tc>
          <w:tcPr>
            <w:tcW w:w="493" w:type="pct"/>
            <w:vMerge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4764D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450EFA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D812F7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24764D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096EB3">
        <w:trPr>
          <w:trHeight w:val="47"/>
        </w:trPr>
        <w:tc>
          <w:tcPr>
            <w:tcW w:w="493" w:type="pct"/>
            <w:vMerge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4764D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450EFA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D812F7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24764D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096EB3">
        <w:trPr>
          <w:trHeight w:val="47"/>
        </w:trPr>
        <w:tc>
          <w:tcPr>
            <w:tcW w:w="493" w:type="pct"/>
            <w:vMerge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4764D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450EFA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D812F7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24764D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4764D" w:rsidRPr="00A2721A" w:rsidTr="00096EB3">
        <w:trPr>
          <w:trHeight w:val="47"/>
        </w:trPr>
        <w:tc>
          <w:tcPr>
            <w:tcW w:w="493" w:type="pct"/>
            <w:vMerge/>
            <w:hideMark/>
          </w:tcPr>
          <w:p w:rsidR="0024764D" w:rsidRPr="003C0920" w:rsidRDefault="0024764D" w:rsidP="002476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  <w:hideMark/>
          </w:tcPr>
          <w:p w:rsidR="0024764D" w:rsidRPr="00CE4877" w:rsidRDefault="0024764D" w:rsidP="00247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24764D" w:rsidRPr="00CE4877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4764D" w:rsidRPr="00450EFA" w:rsidRDefault="0024764D" w:rsidP="002476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24764D" w:rsidRDefault="0024764D" w:rsidP="0024764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450EFA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Pr="00D812F7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24764D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24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4764D" w:rsidRDefault="0024764D" w:rsidP="002476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096EB3">
        <w:trPr>
          <w:trHeight w:val="256"/>
        </w:trPr>
        <w:tc>
          <w:tcPr>
            <w:tcW w:w="493" w:type="pct"/>
            <w:vMerge w:val="restart"/>
            <w:shd w:val="clear" w:color="000000" w:fill="FFFFFF"/>
            <w:noWrap/>
            <w:hideMark/>
          </w:tcPr>
          <w:p w:rsidR="000F044A" w:rsidRPr="003C0920" w:rsidRDefault="000F044A" w:rsidP="0022635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 w:val="restart"/>
            <w:shd w:val="clear" w:color="000000" w:fill="FFFFFF"/>
            <w:hideMark/>
          </w:tcPr>
          <w:p w:rsidR="000F044A" w:rsidRPr="007A3BCB" w:rsidRDefault="000F044A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554" w:type="pct"/>
            <w:vMerge w:val="restart"/>
            <w:shd w:val="clear" w:color="000000" w:fill="FFFFFF"/>
            <w:noWrap/>
            <w:hideMark/>
          </w:tcPr>
          <w:p w:rsidR="000F044A" w:rsidRPr="007A3BC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0F044A" w:rsidRPr="007A3BCB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7A3BCB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0F044A" w:rsidRPr="00FB1DC3" w:rsidRDefault="00AA22EC" w:rsidP="00A859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2 191 106,7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AF6559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477 644,0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AF6559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447 192,3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FB1DC3" w:rsidRDefault="0034434C" w:rsidP="009309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540 203,8</w:t>
            </w:r>
          </w:p>
        </w:tc>
        <w:tc>
          <w:tcPr>
            <w:tcW w:w="326" w:type="pct"/>
            <w:shd w:val="clear" w:color="auto" w:fill="auto"/>
            <w:noWrap/>
          </w:tcPr>
          <w:p w:rsidR="000F044A" w:rsidRPr="00FB1DC3" w:rsidRDefault="00AA22EC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234 511,6</w:t>
            </w:r>
          </w:p>
        </w:tc>
        <w:tc>
          <w:tcPr>
            <w:tcW w:w="301" w:type="pct"/>
            <w:shd w:val="clear" w:color="000000" w:fill="FFFFFF"/>
            <w:noWrap/>
          </w:tcPr>
          <w:p w:rsidR="000F044A" w:rsidRPr="00FB1DC3" w:rsidRDefault="00AA22EC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54 336,4</w:t>
            </w:r>
          </w:p>
        </w:tc>
        <w:tc>
          <w:tcPr>
            <w:tcW w:w="301" w:type="pct"/>
            <w:shd w:val="clear" w:color="000000" w:fill="FFFFFF"/>
            <w:noWrap/>
          </w:tcPr>
          <w:p w:rsidR="000F044A" w:rsidRPr="00FB1DC3" w:rsidRDefault="00AA22EC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62 459,8</w:t>
            </w:r>
          </w:p>
        </w:tc>
        <w:tc>
          <w:tcPr>
            <w:tcW w:w="301" w:type="pct"/>
            <w:shd w:val="clear" w:color="000000" w:fill="FFFFFF"/>
            <w:noWrap/>
          </w:tcPr>
          <w:p w:rsidR="000F044A" w:rsidRPr="00FB1DC3" w:rsidRDefault="00AA22EC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62 459,8</w:t>
            </w:r>
          </w:p>
        </w:tc>
        <w:tc>
          <w:tcPr>
            <w:tcW w:w="301" w:type="pct"/>
            <w:shd w:val="clear" w:color="000000" w:fill="FFFFFF"/>
            <w:noWrap/>
          </w:tcPr>
          <w:p w:rsidR="000F044A" w:rsidRPr="00FB1DC3" w:rsidRDefault="00AA22EC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312 299,0</w:t>
            </w:r>
          </w:p>
        </w:tc>
      </w:tr>
      <w:tr w:rsidR="003F1630" w:rsidRPr="00A2721A" w:rsidTr="00096EB3">
        <w:trPr>
          <w:trHeight w:val="303"/>
        </w:trPr>
        <w:tc>
          <w:tcPr>
            <w:tcW w:w="493" w:type="pct"/>
            <w:vMerge/>
            <w:shd w:val="clear" w:color="000000" w:fill="FFFFFF"/>
            <w:noWrap/>
            <w:hideMark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  <w:shd w:val="clear" w:color="000000" w:fill="FFFFFF"/>
            <w:hideMark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shd w:val="clear" w:color="000000" w:fill="FFFFFF"/>
            <w:noWrap/>
            <w:hideMark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3F1630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54 615,4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27 225,1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27 390,3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0,00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630" w:rsidRPr="00A2721A" w:rsidTr="00096EB3">
        <w:trPr>
          <w:trHeight w:val="551"/>
        </w:trPr>
        <w:tc>
          <w:tcPr>
            <w:tcW w:w="493" w:type="pct"/>
            <w:vMerge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3F1630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450EFA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D812F7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630" w:rsidRPr="00A2721A" w:rsidTr="00096EB3">
        <w:trPr>
          <w:trHeight w:val="551"/>
        </w:trPr>
        <w:tc>
          <w:tcPr>
            <w:tcW w:w="493" w:type="pct"/>
            <w:vMerge/>
            <w:hideMark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  <w:hideMark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3F1630" w:rsidRPr="00450EFA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3F1630" w:rsidRPr="00FB1DC3" w:rsidRDefault="00AA22EC" w:rsidP="003F16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1 812 252,2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413 058,0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386 228,4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503 550,8</w:t>
            </w:r>
          </w:p>
        </w:tc>
        <w:tc>
          <w:tcPr>
            <w:tcW w:w="326" w:type="pct"/>
            <w:shd w:val="clear" w:color="000000" w:fill="FFFFFF"/>
            <w:noWrap/>
            <w:hideMark/>
          </w:tcPr>
          <w:p w:rsidR="003F1630" w:rsidRPr="00FB1DC3" w:rsidRDefault="003E174E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206 221,7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AA22EC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31 015,1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AA22EC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38 882,6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AA22EC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38 882,6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AA22EC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194 413,0</w:t>
            </w:r>
          </w:p>
        </w:tc>
      </w:tr>
      <w:tr w:rsidR="003F1630" w:rsidRPr="00A2721A" w:rsidTr="00096EB3">
        <w:trPr>
          <w:trHeight w:val="225"/>
        </w:trPr>
        <w:tc>
          <w:tcPr>
            <w:tcW w:w="493" w:type="pct"/>
            <w:vMerge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3F1630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450EFA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D812F7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630" w:rsidRPr="00A2721A" w:rsidTr="00096EB3">
        <w:trPr>
          <w:trHeight w:val="225"/>
        </w:trPr>
        <w:tc>
          <w:tcPr>
            <w:tcW w:w="493" w:type="pct"/>
            <w:vMerge/>
            <w:hideMark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  <w:hideMark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3F1630" w:rsidRPr="00450EFA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Pr="00FB1DC3" w:rsidRDefault="00AA22EC" w:rsidP="003F16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323 937,2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37 293,7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33 498,0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36 576,4</w:t>
            </w:r>
          </w:p>
        </w:tc>
        <w:tc>
          <w:tcPr>
            <w:tcW w:w="326" w:type="pct"/>
            <w:shd w:val="clear" w:color="000000" w:fill="FFFFFF"/>
            <w:noWrap/>
          </w:tcPr>
          <w:p w:rsidR="003F1630" w:rsidRPr="00FB1DC3" w:rsidRDefault="00AA22EC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28 207,4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AA22EC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23 321,3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AA22EC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23 577,2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AA22EC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23 577,2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AA22EC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117 886,0</w:t>
            </w:r>
          </w:p>
        </w:tc>
      </w:tr>
      <w:tr w:rsidR="003F1630" w:rsidRPr="00A2721A" w:rsidTr="00096EB3">
        <w:trPr>
          <w:trHeight w:val="225"/>
        </w:trPr>
        <w:tc>
          <w:tcPr>
            <w:tcW w:w="493" w:type="pct"/>
            <w:vMerge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3F1630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450EFA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D812F7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630" w:rsidRPr="00A2721A" w:rsidTr="00096EB3">
        <w:trPr>
          <w:trHeight w:val="225"/>
        </w:trPr>
        <w:tc>
          <w:tcPr>
            <w:tcW w:w="493" w:type="pct"/>
            <w:vMerge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3F1630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Pr="00FB1DC3" w:rsidRDefault="00976BD6" w:rsidP="003F163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301,9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67,2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75,6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sz w:val="18"/>
                <w:szCs w:val="18"/>
              </w:rPr>
            </w:pPr>
            <w:r w:rsidRPr="00FB1DC3">
              <w:rPr>
                <w:sz w:val="18"/>
                <w:szCs w:val="18"/>
              </w:rPr>
              <w:t>76,6</w:t>
            </w:r>
          </w:p>
        </w:tc>
        <w:tc>
          <w:tcPr>
            <w:tcW w:w="326" w:type="pct"/>
            <w:shd w:val="clear" w:color="000000" w:fill="FFFFFF"/>
            <w:noWrap/>
          </w:tcPr>
          <w:p w:rsidR="003F1630" w:rsidRPr="00FB1DC3" w:rsidRDefault="00976BD6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976BD6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 w:rsidRPr="00FB1DC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 w:rsidRPr="00FB1DC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FB1DC3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 w:rsidRPr="00FB1DC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630" w:rsidRPr="00A2721A" w:rsidTr="00096EB3">
        <w:trPr>
          <w:trHeight w:val="225"/>
        </w:trPr>
        <w:tc>
          <w:tcPr>
            <w:tcW w:w="493" w:type="pct"/>
            <w:vMerge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3F1630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450EFA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D812F7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F1630" w:rsidRPr="00A2721A" w:rsidTr="00096EB3">
        <w:trPr>
          <w:trHeight w:val="225"/>
        </w:trPr>
        <w:tc>
          <w:tcPr>
            <w:tcW w:w="493" w:type="pct"/>
            <w:vMerge/>
            <w:hideMark/>
          </w:tcPr>
          <w:p w:rsidR="003F1630" w:rsidRPr="003C0920" w:rsidRDefault="003F1630" w:rsidP="003F163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  <w:hideMark/>
          </w:tcPr>
          <w:p w:rsidR="003F1630" w:rsidRPr="007A3BCB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3F1630" w:rsidRPr="007A3BCB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3F1630" w:rsidRPr="00450EFA" w:rsidRDefault="003F1630" w:rsidP="003F163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450EFA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Pr="00D812F7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F1630" w:rsidRDefault="003F1630" w:rsidP="003F16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226352">
        <w:trPr>
          <w:trHeight w:val="176"/>
        </w:trPr>
        <w:tc>
          <w:tcPr>
            <w:tcW w:w="5000" w:type="pct"/>
            <w:gridSpan w:val="13"/>
            <w:shd w:val="clear" w:color="000000" w:fill="FFFFFF"/>
            <w:noWrap/>
            <w:hideMark/>
          </w:tcPr>
          <w:p w:rsidR="000F044A" w:rsidRPr="008F3EC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8F3EC7">
              <w:rPr>
                <w:bCs/>
                <w:sz w:val="18"/>
                <w:szCs w:val="18"/>
              </w:rPr>
              <w:t>Подпрограмма 2. Обеспечение мерами государственной поддержки по улучшению жилищных условий отдельных категорий граждан</w:t>
            </w:r>
          </w:p>
        </w:tc>
      </w:tr>
      <w:tr w:rsidR="000F044A" w:rsidRPr="00A2721A" w:rsidTr="00096EB3">
        <w:trPr>
          <w:trHeight w:val="405"/>
        </w:trPr>
        <w:tc>
          <w:tcPr>
            <w:tcW w:w="493" w:type="pct"/>
            <w:vMerge w:val="restart"/>
            <w:shd w:val="clear" w:color="000000" w:fill="FFFFFF"/>
            <w:noWrap/>
            <w:hideMark/>
          </w:tcPr>
          <w:p w:rsidR="000F044A" w:rsidRPr="00BE53A5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BE53A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51" w:type="pct"/>
            <w:vMerge w:val="restart"/>
            <w:shd w:val="clear" w:color="000000" w:fill="FFFFFF"/>
            <w:hideMark/>
          </w:tcPr>
          <w:p w:rsidR="000F044A" w:rsidRPr="00BE53A5" w:rsidRDefault="000F044A" w:rsidP="00226352">
            <w:pPr>
              <w:rPr>
                <w:color w:val="000000"/>
                <w:sz w:val="18"/>
                <w:szCs w:val="18"/>
              </w:rPr>
            </w:pPr>
            <w:r w:rsidRPr="00BE53A5">
              <w:rPr>
                <w:color w:val="000000"/>
                <w:sz w:val="18"/>
                <w:szCs w:val="18"/>
              </w:rPr>
      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(3)</w:t>
            </w:r>
          </w:p>
        </w:tc>
        <w:tc>
          <w:tcPr>
            <w:tcW w:w="554" w:type="pct"/>
            <w:vMerge w:val="restart"/>
            <w:shd w:val="clear" w:color="000000" w:fill="FFFFFF"/>
            <w:noWrap/>
            <w:hideMark/>
          </w:tcPr>
          <w:p w:rsidR="000F044A" w:rsidRPr="00BE53A5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BE53A5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527" w:type="pct"/>
            <w:shd w:val="clear" w:color="000000" w:fill="FFFFFF"/>
            <w:hideMark/>
          </w:tcPr>
          <w:p w:rsidR="000F044A" w:rsidRPr="00C97A72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C97A72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542230" w:rsidRDefault="00583594" w:rsidP="0096768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202 593,3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97A72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C97A72">
              <w:rPr>
                <w:bCs/>
                <w:sz w:val="18"/>
                <w:szCs w:val="18"/>
              </w:rPr>
              <w:t>8 704,1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0D5F3C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34447,4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6F25A3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23 704,2</w:t>
            </w:r>
          </w:p>
        </w:tc>
        <w:tc>
          <w:tcPr>
            <w:tcW w:w="326" w:type="pct"/>
            <w:shd w:val="clear" w:color="000000" w:fill="FFFFFF"/>
            <w:noWrap/>
            <w:hideMark/>
          </w:tcPr>
          <w:p w:rsidR="000F044A" w:rsidRPr="00542230" w:rsidRDefault="005F419B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15 620,1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583594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15 062,2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583594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15 007,9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97A72" w:rsidRDefault="00583594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15 007,9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C97A72" w:rsidRDefault="00583594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75 039,5</w:t>
            </w:r>
          </w:p>
        </w:tc>
      </w:tr>
      <w:tr w:rsidR="00B63C6D" w:rsidRPr="00A2721A" w:rsidTr="00096EB3">
        <w:trPr>
          <w:trHeight w:val="348"/>
        </w:trPr>
        <w:tc>
          <w:tcPr>
            <w:tcW w:w="493" w:type="pct"/>
            <w:vMerge/>
            <w:hideMark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  <w:hideMark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4" w:type="pct"/>
            <w:vMerge/>
            <w:hideMark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B63C6D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B63C6D" w:rsidRPr="00051C08" w:rsidRDefault="00583594" w:rsidP="00B63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19 367,1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C97A72" w:rsidRDefault="00B63C6D" w:rsidP="00B63C6D">
            <w:pPr>
              <w:jc w:val="center"/>
              <w:rPr>
                <w:sz w:val="18"/>
                <w:szCs w:val="18"/>
              </w:rPr>
            </w:pPr>
            <w:r w:rsidRPr="00C97A72">
              <w:rPr>
                <w:sz w:val="18"/>
                <w:szCs w:val="18"/>
              </w:rPr>
              <w:t>409,5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0D5F3C" w:rsidRDefault="00B63C6D" w:rsidP="00B63C6D">
            <w:pPr>
              <w:jc w:val="center"/>
              <w:rPr>
                <w:sz w:val="18"/>
                <w:szCs w:val="18"/>
              </w:rPr>
            </w:pPr>
            <w:r w:rsidRPr="000D5F3C">
              <w:rPr>
                <w:sz w:val="18"/>
                <w:szCs w:val="18"/>
              </w:rPr>
              <w:t>9817,5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8F3EC7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876,4</w:t>
            </w:r>
          </w:p>
        </w:tc>
        <w:tc>
          <w:tcPr>
            <w:tcW w:w="326" w:type="pct"/>
            <w:shd w:val="clear" w:color="000000" w:fill="FFFFFF"/>
            <w:noWrap/>
            <w:hideMark/>
          </w:tcPr>
          <w:p w:rsidR="00B63C6D" w:rsidRPr="00C97A72" w:rsidRDefault="005F419B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744,1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C97A72" w:rsidRDefault="00583594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985,1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C97A72" w:rsidRDefault="00583594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933,5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C97A72" w:rsidRDefault="00583594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933,5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C97A72" w:rsidRDefault="00583594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4 667,5</w:t>
            </w:r>
          </w:p>
        </w:tc>
      </w:tr>
      <w:tr w:rsidR="00B63C6D" w:rsidRPr="00A2721A" w:rsidTr="00096EB3">
        <w:trPr>
          <w:trHeight w:val="584"/>
        </w:trPr>
        <w:tc>
          <w:tcPr>
            <w:tcW w:w="493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4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shd w:val="clear" w:color="000000" w:fill="FFFFFF"/>
          </w:tcPr>
          <w:p w:rsidR="00B63C6D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450EFA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D812F7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63C6D" w:rsidRPr="00A2721A" w:rsidTr="00096EB3">
        <w:trPr>
          <w:trHeight w:val="584"/>
        </w:trPr>
        <w:tc>
          <w:tcPr>
            <w:tcW w:w="493" w:type="pct"/>
            <w:vMerge/>
            <w:hideMark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  <w:hideMark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4" w:type="pct"/>
            <w:vMerge/>
            <w:hideMark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B63C6D" w:rsidRPr="00450EFA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B63C6D" w:rsidRPr="00051C08" w:rsidRDefault="00583594" w:rsidP="00B63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173 096,2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BE53A5" w:rsidRDefault="00B63C6D" w:rsidP="00B63C6D">
            <w:pPr>
              <w:jc w:val="center"/>
              <w:rPr>
                <w:sz w:val="18"/>
                <w:szCs w:val="18"/>
              </w:rPr>
            </w:pPr>
            <w:r w:rsidRPr="00BE53A5">
              <w:rPr>
                <w:sz w:val="18"/>
                <w:szCs w:val="18"/>
              </w:rPr>
              <w:t>7 859,4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0D5F3C" w:rsidRDefault="00B63C6D" w:rsidP="00B63C6D">
            <w:pPr>
              <w:jc w:val="center"/>
              <w:rPr>
                <w:sz w:val="18"/>
                <w:szCs w:val="18"/>
              </w:rPr>
            </w:pPr>
            <w:r w:rsidRPr="000D5F3C">
              <w:rPr>
                <w:sz w:val="18"/>
                <w:szCs w:val="18"/>
              </w:rPr>
              <w:t>22907,5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8F3EC7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21 642,6</w:t>
            </w:r>
          </w:p>
        </w:tc>
        <w:tc>
          <w:tcPr>
            <w:tcW w:w="326" w:type="pct"/>
            <w:shd w:val="clear" w:color="000000" w:fill="FFFFFF"/>
            <w:noWrap/>
            <w:hideMark/>
          </w:tcPr>
          <w:p w:rsidR="00B63C6D" w:rsidRDefault="009B52D6" w:rsidP="00B63C6D">
            <w:r>
              <w:rPr>
                <w:sz w:val="18"/>
                <w:szCs w:val="18"/>
              </w:rPr>
              <w:t>14 094,7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Default="00583594" w:rsidP="00B63C6D">
            <w:r>
              <w:rPr>
                <w:sz w:val="18"/>
                <w:szCs w:val="18"/>
              </w:rPr>
              <w:t>13 324,0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Default="00583594" w:rsidP="00B63C6D">
            <w:pPr>
              <w:jc w:val="center"/>
            </w:pPr>
            <w:r>
              <w:rPr>
                <w:sz w:val="18"/>
                <w:szCs w:val="18"/>
              </w:rPr>
              <w:t>13 324,0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Default="00583594" w:rsidP="00B63C6D">
            <w:pPr>
              <w:jc w:val="center"/>
            </w:pPr>
            <w:r>
              <w:rPr>
                <w:sz w:val="18"/>
                <w:szCs w:val="18"/>
              </w:rPr>
              <w:t>13 324,0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B63C6D" w:rsidRPr="00BE53A5" w:rsidRDefault="00583594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66 620,0</w:t>
            </w:r>
          </w:p>
        </w:tc>
      </w:tr>
      <w:tr w:rsidR="00B63C6D" w:rsidRPr="00A2721A" w:rsidTr="00096EB3">
        <w:trPr>
          <w:trHeight w:val="139"/>
        </w:trPr>
        <w:tc>
          <w:tcPr>
            <w:tcW w:w="493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4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shd w:val="clear" w:color="000000" w:fill="FFFFFF"/>
          </w:tcPr>
          <w:p w:rsidR="00B63C6D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450EFA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D812F7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63C6D" w:rsidRPr="00A2721A" w:rsidTr="00096EB3">
        <w:trPr>
          <w:trHeight w:val="139"/>
        </w:trPr>
        <w:tc>
          <w:tcPr>
            <w:tcW w:w="493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4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shd w:val="clear" w:color="000000" w:fill="FFFFFF"/>
          </w:tcPr>
          <w:p w:rsidR="00B63C6D" w:rsidRPr="00450EFA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Pr="00051C08" w:rsidRDefault="0056346B" w:rsidP="00B63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10 130,0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BE53A5" w:rsidRDefault="00B63C6D" w:rsidP="00B63C6D">
            <w:pPr>
              <w:jc w:val="center"/>
              <w:rPr>
                <w:sz w:val="18"/>
                <w:szCs w:val="18"/>
              </w:rPr>
            </w:pPr>
            <w:r w:rsidRPr="00BE53A5">
              <w:rPr>
                <w:sz w:val="18"/>
                <w:szCs w:val="18"/>
              </w:rPr>
              <w:t>435,2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0D5F3C" w:rsidRDefault="00B63C6D" w:rsidP="00B63C6D">
            <w:pPr>
              <w:jc w:val="center"/>
              <w:rPr>
                <w:sz w:val="18"/>
                <w:szCs w:val="18"/>
              </w:rPr>
            </w:pPr>
            <w:r w:rsidRPr="000D5F3C">
              <w:rPr>
                <w:sz w:val="18"/>
                <w:szCs w:val="18"/>
              </w:rPr>
              <w:t>1722,4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8F3EC7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1 185,2</w:t>
            </w:r>
          </w:p>
        </w:tc>
        <w:tc>
          <w:tcPr>
            <w:tcW w:w="326" w:type="pct"/>
            <w:shd w:val="clear" w:color="000000" w:fill="FFFFFF"/>
            <w:noWrap/>
          </w:tcPr>
          <w:p w:rsidR="00B63C6D" w:rsidRPr="00BE53A5" w:rsidRDefault="0035777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781,3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BE53A5" w:rsidRDefault="0056346B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753,1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56346B" w:rsidP="00B63C6D">
            <w:pPr>
              <w:jc w:val="center"/>
            </w:pPr>
            <w:r>
              <w:rPr>
                <w:color w:val="000000"/>
                <w:sz w:val="18"/>
                <w:szCs w:val="18"/>
              </w:rPr>
              <w:t>750,4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56346B" w:rsidP="00B63C6D">
            <w:pPr>
              <w:jc w:val="center"/>
            </w:pPr>
            <w:r>
              <w:rPr>
                <w:color w:val="000000"/>
                <w:sz w:val="18"/>
                <w:szCs w:val="18"/>
              </w:rPr>
              <w:t>750,4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BE53A5" w:rsidRDefault="0056346B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3 752,0</w:t>
            </w:r>
          </w:p>
        </w:tc>
      </w:tr>
      <w:tr w:rsidR="00B63C6D" w:rsidRPr="00A2721A" w:rsidTr="00096EB3">
        <w:trPr>
          <w:trHeight w:val="139"/>
        </w:trPr>
        <w:tc>
          <w:tcPr>
            <w:tcW w:w="493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4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shd w:val="clear" w:color="000000" w:fill="FFFFFF"/>
          </w:tcPr>
          <w:p w:rsidR="00B63C6D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450EFA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D812F7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63C6D" w:rsidRPr="00A2721A" w:rsidTr="00096EB3">
        <w:trPr>
          <w:trHeight w:val="139"/>
        </w:trPr>
        <w:tc>
          <w:tcPr>
            <w:tcW w:w="493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4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shd w:val="clear" w:color="000000" w:fill="FFFFFF"/>
          </w:tcPr>
          <w:p w:rsidR="00B63C6D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450EFA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D812F7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63C6D" w:rsidRPr="00A2721A" w:rsidTr="00096EB3">
        <w:trPr>
          <w:trHeight w:val="139"/>
        </w:trPr>
        <w:tc>
          <w:tcPr>
            <w:tcW w:w="493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4" w:type="pct"/>
            <w:vMerge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shd w:val="clear" w:color="000000" w:fill="FFFFFF"/>
          </w:tcPr>
          <w:p w:rsidR="00B63C6D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450EFA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D812F7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63C6D" w:rsidRPr="00A2721A" w:rsidTr="00096EB3">
        <w:trPr>
          <w:trHeight w:val="139"/>
        </w:trPr>
        <w:tc>
          <w:tcPr>
            <w:tcW w:w="493" w:type="pct"/>
            <w:vMerge/>
            <w:hideMark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  <w:hideMark/>
          </w:tcPr>
          <w:p w:rsidR="00B63C6D" w:rsidRPr="003C0920" w:rsidRDefault="00B63C6D" w:rsidP="00B63C6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4" w:type="pct"/>
            <w:vMerge/>
            <w:hideMark/>
          </w:tcPr>
          <w:p w:rsidR="00B63C6D" w:rsidRPr="003C0920" w:rsidRDefault="00B63C6D" w:rsidP="00B63C6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shd w:val="clear" w:color="000000" w:fill="FFFFFF"/>
          </w:tcPr>
          <w:p w:rsidR="00B63C6D" w:rsidRPr="00450EFA" w:rsidRDefault="00B63C6D" w:rsidP="00B63C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450EFA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Pr="00D812F7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B63C6D" w:rsidRDefault="00B63C6D" w:rsidP="00B63C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5F3B82" w:rsidTr="00096EB3">
        <w:trPr>
          <w:trHeight w:val="960"/>
        </w:trPr>
        <w:tc>
          <w:tcPr>
            <w:tcW w:w="493" w:type="pct"/>
            <w:vMerge w:val="restart"/>
            <w:shd w:val="clear" w:color="000000" w:fill="FFFFFF"/>
            <w:noWrap/>
            <w:hideMark/>
          </w:tcPr>
          <w:p w:rsidR="000F044A" w:rsidRPr="005F3B82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651" w:type="pct"/>
            <w:vMerge w:val="restart"/>
            <w:shd w:val="clear" w:color="000000" w:fill="FFFFFF"/>
            <w:hideMark/>
          </w:tcPr>
          <w:p w:rsidR="000F044A" w:rsidRPr="005F3B82" w:rsidRDefault="000F044A" w:rsidP="00226352">
            <w:pPr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 xml:space="preserve">Улучшение жилищных условий ветеранов Великой Отечественной войны, ветеранов боевых действий, инвалидов и семей, имеющих детей-инвалидов, вставших </w:t>
            </w:r>
          </w:p>
          <w:p w:rsidR="000F044A" w:rsidRPr="005F3B82" w:rsidRDefault="000F044A" w:rsidP="00226352">
            <w:pPr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>на учет в качестве нуждающихся в жилых помещениях до 01 января 2005 года (3)</w:t>
            </w:r>
          </w:p>
        </w:tc>
        <w:tc>
          <w:tcPr>
            <w:tcW w:w="554" w:type="pct"/>
            <w:vMerge w:val="restart"/>
            <w:shd w:val="clear" w:color="000000" w:fill="FFFFFF"/>
            <w:noWrap/>
            <w:hideMark/>
          </w:tcPr>
          <w:p w:rsidR="000F044A" w:rsidRPr="005F3B82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527" w:type="pct"/>
            <w:shd w:val="clear" w:color="000000" w:fill="FFFFFF"/>
            <w:hideMark/>
          </w:tcPr>
          <w:p w:rsidR="000F044A" w:rsidRPr="005F3B82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5F3B82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0D5F3C" w:rsidRDefault="0056346B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115 130,1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0D5F3C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8 159,2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0D5F3C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7 560,1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A779A5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  <w:hideMark/>
          </w:tcPr>
          <w:p w:rsidR="000F044A" w:rsidRDefault="0056346B" w:rsidP="00226352">
            <w:pPr>
              <w:jc w:val="center"/>
            </w:pPr>
            <w:r>
              <w:rPr>
                <w:bCs/>
                <w:sz w:val="18"/>
                <w:szCs w:val="18"/>
              </w:rPr>
              <w:t>6 688,4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Default="0056346B" w:rsidP="00226352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Default="0056346B" w:rsidP="00226352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Default="0056346B" w:rsidP="00226352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5F3B82" w:rsidRDefault="0056346B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57 951,5</w:t>
            </w:r>
          </w:p>
        </w:tc>
      </w:tr>
      <w:tr w:rsidR="0056346B" w:rsidRPr="00A2721A" w:rsidTr="00096EB3">
        <w:trPr>
          <w:trHeight w:val="619"/>
        </w:trPr>
        <w:tc>
          <w:tcPr>
            <w:tcW w:w="493" w:type="pct"/>
            <w:vMerge/>
          </w:tcPr>
          <w:p w:rsidR="0056346B" w:rsidRPr="005F3B82" w:rsidRDefault="0056346B" w:rsidP="00563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56346B" w:rsidRPr="005F3B82" w:rsidRDefault="0056346B" w:rsidP="005634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56346B" w:rsidRPr="005F3B82" w:rsidRDefault="0056346B" w:rsidP="005634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56346B" w:rsidRDefault="0056346B" w:rsidP="005634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56346B" w:rsidRPr="000D5F3C" w:rsidRDefault="0056346B" w:rsidP="00563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115 130,1</w:t>
            </w:r>
          </w:p>
        </w:tc>
        <w:tc>
          <w:tcPr>
            <w:tcW w:w="301" w:type="pct"/>
            <w:shd w:val="clear" w:color="000000" w:fill="FFFFFF"/>
            <w:noWrap/>
          </w:tcPr>
          <w:p w:rsidR="0056346B" w:rsidRPr="000D5F3C" w:rsidRDefault="0056346B" w:rsidP="0056346B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8 159,2</w:t>
            </w:r>
          </w:p>
        </w:tc>
        <w:tc>
          <w:tcPr>
            <w:tcW w:w="301" w:type="pct"/>
            <w:shd w:val="clear" w:color="000000" w:fill="FFFFFF"/>
            <w:noWrap/>
          </w:tcPr>
          <w:p w:rsidR="0056346B" w:rsidRPr="000D5F3C" w:rsidRDefault="0056346B" w:rsidP="0056346B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7 560,1</w:t>
            </w:r>
          </w:p>
        </w:tc>
        <w:tc>
          <w:tcPr>
            <w:tcW w:w="301" w:type="pct"/>
            <w:shd w:val="clear" w:color="000000" w:fill="FFFFFF"/>
            <w:noWrap/>
          </w:tcPr>
          <w:p w:rsidR="0056346B" w:rsidRPr="008F3EC7" w:rsidRDefault="0056346B" w:rsidP="00563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56346B" w:rsidRDefault="0056346B" w:rsidP="0056346B">
            <w:pPr>
              <w:jc w:val="center"/>
            </w:pPr>
            <w:r>
              <w:rPr>
                <w:bCs/>
                <w:sz w:val="18"/>
                <w:szCs w:val="18"/>
              </w:rPr>
              <w:t>6 688,4</w:t>
            </w:r>
          </w:p>
        </w:tc>
        <w:tc>
          <w:tcPr>
            <w:tcW w:w="301" w:type="pct"/>
            <w:shd w:val="clear" w:color="000000" w:fill="FFFFFF"/>
            <w:noWrap/>
          </w:tcPr>
          <w:p w:rsidR="0056346B" w:rsidRDefault="0056346B" w:rsidP="0056346B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01" w:type="pct"/>
            <w:shd w:val="clear" w:color="000000" w:fill="FFFFFF"/>
            <w:noWrap/>
          </w:tcPr>
          <w:p w:rsidR="0056346B" w:rsidRDefault="0056346B" w:rsidP="0056346B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01" w:type="pct"/>
            <w:shd w:val="clear" w:color="000000" w:fill="FFFFFF"/>
            <w:noWrap/>
          </w:tcPr>
          <w:p w:rsidR="0056346B" w:rsidRDefault="0056346B" w:rsidP="0056346B">
            <w:pPr>
              <w:jc w:val="center"/>
            </w:pPr>
            <w:r>
              <w:rPr>
                <w:bCs/>
                <w:sz w:val="18"/>
                <w:szCs w:val="18"/>
              </w:rPr>
              <w:t>11 590,3</w:t>
            </w:r>
          </w:p>
        </w:tc>
        <w:tc>
          <w:tcPr>
            <w:tcW w:w="301" w:type="pct"/>
            <w:shd w:val="clear" w:color="000000" w:fill="FFFFFF"/>
            <w:noWrap/>
          </w:tcPr>
          <w:p w:rsidR="0056346B" w:rsidRPr="005F3B82" w:rsidRDefault="0056346B" w:rsidP="0056346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57 951,5</w:t>
            </w:r>
          </w:p>
        </w:tc>
      </w:tr>
      <w:tr w:rsidR="00380E27" w:rsidRPr="00A2721A" w:rsidTr="00096EB3">
        <w:trPr>
          <w:trHeight w:val="619"/>
        </w:trPr>
        <w:tc>
          <w:tcPr>
            <w:tcW w:w="493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380E27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096EB3">
        <w:trPr>
          <w:trHeight w:val="619"/>
        </w:trPr>
        <w:tc>
          <w:tcPr>
            <w:tcW w:w="493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380E27" w:rsidRPr="00450EFA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096EB3">
        <w:trPr>
          <w:trHeight w:val="619"/>
        </w:trPr>
        <w:tc>
          <w:tcPr>
            <w:tcW w:w="493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380E27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096EB3">
        <w:trPr>
          <w:trHeight w:val="619"/>
        </w:trPr>
        <w:tc>
          <w:tcPr>
            <w:tcW w:w="493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380E27" w:rsidRPr="00450EFA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096EB3">
        <w:trPr>
          <w:trHeight w:val="619"/>
        </w:trPr>
        <w:tc>
          <w:tcPr>
            <w:tcW w:w="493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380E27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096EB3">
        <w:trPr>
          <w:trHeight w:val="619"/>
        </w:trPr>
        <w:tc>
          <w:tcPr>
            <w:tcW w:w="493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380E27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096EB3">
        <w:trPr>
          <w:trHeight w:val="619"/>
        </w:trPr>
        <w:tc>
          <w:tcPr>
            <w:tcW w:w="493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380E27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0E27" w:rsidRPr="00A2721A" w:rsidTr="00096EB3">
        <w:trPr>
          <w:trHeight w:val="619"/>
        </w:trPr>
        <w:tc>
          <w:tcPr>
            <w:tcW w:w="493" w:type="pct"/>
            <w:vMerge/>
            <w:hideMark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  <w:hideMark/>
          </w:tcPr>
          <w:p w:rsidR="00380E27" w:rsidRPr="005F3B82" w:rsidRDefault="00380E27" w:rsidP="00380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380E27" w:rsidRPr="005F3B82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380E27" w:rsidRPr="00450EFA" w:rsidRDefault="00380E27" w:rsidP="00380E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450EFA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Pr="00D812F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380E27" w:rsidRDefault="00380E27" w:rsidP="00380E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72AF" w:rsidRPr="00A2721A" w:rsidTr="00096EB3">
        <w:trPr>
          <w:trHeight w:val="70"/>
        </w:trPr>
        <w:tc>
          <w:tcPr>
            <w:tcW w:w="493" w:type="pct"/>
            <w:vMerge w:val="restart"/>
            <w:shd w:val="clear" w:color="000000" w:fill="FFFFFF"/>
            <w:noWrap/>
            <w:hideMark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651" w:type="pct"/>
            <w:vMerge w:val="restart"/>
            <w:shd w:val="clear" w:color="000000" w:fill="FFFFFF"/>
            <w:hideMark/>
          </w:tcPr>
          <w:p w:rsidR="002B72AF" w:rsidRPr="005F3B82" w:rsidRDefault="002B72AF" w:rsidP="002B72AF">
            <w:pPr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t xml:space="preserve">Обеспечение жильем детей-сирот, детей, </w:t>
            </w:r>
            <w:r w:rsidRPr="005F3B82">
              <w:rPr>
                <w:color w:val="000000"/>
                <w:sz w:val="18"/>
                <w:szCs w:val="18"/>
              </w:rPr>
              <w:lastRenderedPageBreak/>
              <w:t>оставшихся без попечения родителей, детей из числа детей-сирот, детей оставшихся без попечения родителей (4)</w:t>
            </w:r>
          </w:p>
        </w:tc>
        <w:tc>
          <w:tcPr>
            <w:tcW w:w="554" w:type="pct"/>
            <w:vMerge w:val="restart"/>
            <w:shd w:val="clear" w:color="000000" w:fill="FFFFFF"/>
            <w:hideMark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 w:rsidRPr="005F3B82">
              <w:rPr>
                <w:color w:val="000000"/>
                <w:sz w:val="18"/>
                <w:szCs w:val="18"/>
              </w:rPr>
              <w:lastRenderedPageBreak/>
              <w:t xml:space="preserve">КУМИ, управление опеки </w:t>
            </w:r>
            <w:r w:rsidRPr="005F3B82">
              <w:rPr>
                <w:color w:val="000000"/>
                <w:sz w:val="18"/>
                <w:szCs w:val="18"/>
              </w:rPr>
              <w:lastRenderedPageBreak/>
              <w:t xml:space="preserve">и попечительства администрации </w:t>
            </w:r>
            <w:proofErr w:type="spellStart"/>
            <w:r w:rsidRPr="005F3B82">
              <w:rPr>
                <w:color w:val="000000"/>
                <w:sz w:val="18"/>
                <w:szCs w:val="18"/>
              </w:rPr>
              <w:t>Кондинского</w:t>
            </w:r>
            <w:proofErr w:type="spellEnd"/>
            <w:r w:rsidRPr="005F3B82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27" w:type="pct"/>
            <w:shd w:val="clear" w:color="000000" w:fill="FFFFFF"/>
            <w:hideMark/>
          </w:tcPr>
          <w:p w:rsidR="002B72AF" w:rsidRPr="005F3B82" w:rsidRDefault="002B72AF" w:rsidP="002B72A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В</w:t>
            </w:r>
            <w:r w:rsidRPr="005F3B82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2B72AF" w:rsidRPr="00A22D87" w:rsidRDefault="001B5D1B" w:rsidP="002B72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368 736,3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72AF" w:rsidRPr="005F3B82" w:rsidRDefault="002B72AF" w:rsidP="002B72AF">
            <w:pPr>
              <w:jc w:val="center"/>
              <w:rPr>
                <w:bCs/>
                <w:sz w:val="18"/>
                <w:szCs w:val="18"/>
              </w:rPr>
            </w:pPr>
            <w:r w:rsidRPr="005F3B82">
              <w:rPr>
                <w:bCs/>
                <w:sz w:val="18"/>
                <w:szCs w:val="18"/>
              </w:rPr>
              <w:t>8 536,1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B72AF" w:rsidRPr="000D5F3C" w:rsidRDefault="002B72AF" w:rsidP="002B72AF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10843,6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B72AF" w:rsidRPr="008F3EC7" w:rsidRDefault="002B72AF" w:rsidP="002B72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20 013,3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2B72AF" w:rsidRPr="005F3B82" w:rsidRDefault="002B72AF" w:rsidP="002B72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20 591,3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B72AF" w:rsidRDefault="001B5D1B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38 594,0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B72AF" w:rsidRDefault="001B5D1B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38 594,0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B72AF" w:rsidRDefault="001B5D1B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38 594,0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2B72AF" w:rsidRDefault="001B5D1B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192 970,0</w:t>
            </w:r>
          </w:p>
        </w:tc>
      </w:tr>
      <w:tr w:rsidR="002B72AF" w:rsidRPr="00A2721A" w:rsidTr="00096EB3">
        <w:trPr>
          <w:trHeight w:val="190"/>
        </w:trPr>
        <w:tc>
          <w:tcPr>
            <w:tcW w:w="493" w:type="pct"/>
            <w:vMerge/>
            <w:shd w:val="clear" w:color="000000" w:fill="FFFFFF"/>
            <w:noWrap/>
            <w:hideMark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  <w:shd w:val="clear" w:color="000000" w:fill="FFFFFF"/>
            <w:hideMark/>
          </w:tcPr>
          <w:p w:rsidR="002B72AF" w:rsidRPr="005F3B82" w:rsidRDefault="002B72AF" w:rsidP="002B72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shd w:val="clear" w:color="000000" w:fill="FFFFFF"/>
            <w:hideMark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2B72AF" w:rsidRDefault="002B72AF" w:rsidP="002B72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2B72AF" w:rsidRPr="00A22D87" w:rsidRDefault="001B5D1B" w:rsidP="002B72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16 958,9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72AF" w:rsidRPr="005F3B82" w:rsidRDefault="002B72AF" w:rsidP="002B72AF">
            <w:pPr>
              <w:jc w:val="center"/>
              <w:rPr>
                <w:bCs/>
                <w:sz w:val="18"/>
                <w:szCs w:val="18"/>
              </w:rPr>
            </w:pPr>
            <w:r w:rsidRPr="005F3B82">
              <w:rPr>
                <w:bCs/>
                <w:sz w:val="18"/>
                <w:szCs w:val="18"/>
              </w:rPr>
              <w:t>1 495,5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72AF" w:rsidRPr="000D5F3C" w:rsidRDefault="002B72AF" w:rsidP="002B72AF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1 800,0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72AF" w:rsidRPr="008F3EC7" w:rsidRDefault="002B72AF" w:rsidP="002B72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2 264,8</w:t>
            </w:r>
          </w:p>
        </w:tc>
        <w:tc>
          <w:tcPr>
            <w:tcW w:w="326" w:type="pct"/>
            <w:shd w:val="clear" w:color="000000" w:fill="FFFFFF"/>
            <w:noWrap/>
            <w:hideMark/>
          </w:tcPr>
          <w:p w:rsidR="002B72AF" w:rsidRPr="005F3B82" w:rsidRDefault="002B72AF" w:rsidP="002B72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1 600,0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72AF" w:rsidRDefault="001B5D1B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4 899,3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72AF" w:rsidRDefault="001B5D1B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4 899,3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72AF" w:rsidRPr="00A2721A" w:rsidTr="00096EB3">
        <w:trPr>
          <w:trHeight w:val="551"/>
        </w:trPr>
        <w:tc>
          <w:tcPr>
            <w:tcW w:w="493" w:type="pct"/>
            <w:vMerge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2B72AF" w:rsidRPr="005F3B82" w:rsidRDefault="002B72AF" w:rsidP="002B72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B72AF" w:rsidRDefault="002B72AF" w:rsidP="002B72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Pr="00450EFA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Pr="00D812F7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72AF" w:rsidRPr="00A2721A" w:rsidTr="00096EB3">
        <w:trPr>
          <w:trHeight w:val="551"/>
        </w:trPr>
        <w:tc>
          <w:tcPr>
            <w:tcW w:w="493" w:type="pct"/>
            <w:vMerge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2B72AF" w:rsidRPr="005F3B82" w:rsidRDefault="002B72AF" w:rsidP="002B72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B72AF" w:rsidRPr="00450EFA" w:rsidRDefault="002B72AF" w:rsidP="002B72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2B72AF" w:rsidRPr="00A22D87" w:rsidRDefault="00A37114" w:rsidP="002B72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351 777,4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Pr="005F3B82" w:rsidRDefault="002B72AF" w:rsidP="002B72AF">
            <w:pPr>
              <w:jc w:val="center"/>
              <w:rPr>
                <w:sz w:val="18"/>
                <w:szCs w:val="18"/>
              </w:rPr>
            </w:pPr>
            <w:r w:rsidRPr="005F3B82">
              <w:rPr>
                <w:sz w:val="18"/>
                <w:szCs w:val="18"/>
              </w:rPr>
              <w:t>7 040,6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Pr="000D5F3C" w:rsidRDefault="002B72AF" w:rsidP="002B72AF">
            <w:pPr>
              <w:jc w:val="center"/>
              <w:rPr>
                <w:sz w:val="18"/>
                <w:szCs w:val="18"/>
              </w:rPr>
            </w:pPr>
            <w:r w:rsidRPr="000D5F3C">
              <w:rPr>
                <w:sz w:val="18"/>
                <w:szCs w:val="18"/>
              </w:rPr>
              <w:t>9043,6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Pr="008F3EC7" w:rsidRDefault="002B72AF" w:rsidP="002B72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17 748,5</w:t>
            </w:r>
          </w:p>
        </w:tc>
        <w:tc>
          <w:tcPr>
            <w:tcW w:w="326" w:type="pct"/>
            <w:shd w:val="clear" w:color="000000" w:fill="FFFFFF"/>
            <w:noWrap/>
          </w:tcPr>
          <w:p w:rsidR="002B72AF" w:rsidRPr="005F3B82" w:rsidRDefault="002B72AF" w:rsidP="002B72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18 991,3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A37114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33 694,7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A37114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33 694,7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A37114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38 594,0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A37114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192 970,0</w:t>
            </w:r>
          </w:p>
        </w:tc>
      </w:tr>
      <w:tr w:rsidR="002B72AF" w:rsidRPr="00A2721A" w:rsidTr="00096EB3">
        <w:trPr>
          <w:trHeight w:val="551"/>
        </w:trPr>
        <w:tc>
          <w:tcPr>
            <w:tcW w:w="493" w:type="pct"/>
            <w:vMerge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2B72AF" w:rsidRPr="005F3B82" w:rsidRDefault="002B72AF" w:rsidP="002B72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B72AF" w:rsidRDefault="002B72AF" w:rsidP="002B72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Pr="00450EFA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Pr="00D812F7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72AF" w:rsidRPr="00A2721A" w:rsidTr="00096EB3">
        <w:trPr>
          <w:trHeight w:val="551"/>
        </w:trPr>
        <w:tc>
          <w:tcPr>
            <w:tcW w:w="493" w:type="pct"/>
            <w:vMerge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2B72AF" w:rsidRPr="005F3B82" w:rsidRDefault="002B72AF" w:rsidP="002B72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B72AF" w:rsidRPr="00450EFA" w:rsidRDefault="002B72AF" w:rsidP="002B72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Pr="00450EFA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Pr="00D812F7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72AF" w:rsidRPr="00A2721A" w:rsidTr="00096EB3">
        <w:trPr>
          <w:trHeight w:val="551"/>
        </w:trPr>
        <w:tc>
          <w:tcPr>
            <w:tcW w:w="493" w:type="pct"/>
            <w:vMerge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2B72AF" w:rsidRPr="005F3B82" w:rsidRDefault="002B72AF" w:rsidP="002B72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B72AF" w:rsidRDefault="002B72AF" w:rsidP="002B72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Pr="00450EFA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Pr="00D812F7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72AF" w:rsidRPr="00A2721A" w:rsidTr="00096EB3">
        <w:trPr>
          <w:trHeight w:val="551"/>
        </w:trPr>
        <w:tc>
          <w:tcPr>
            <w:tcW w:w="493" w:type="pct"/>
            <w:vMerge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2B72AF" w:rsidRPr="005F3B82" w:rsidRDefault="002B72AF" w:rsidP="002B72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B72AF" w:rsidRDefault="002B72AF" w:rsidP="002B72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Pr="00450EFA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Pr="00D812F7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72AF" w:rsidRPr="00A2721A" w:rsidTr="00096EB3">
        <w:trPr>
          <w:trHeight w:val="551"/>
        </w:trPr>
        <w:tc>
          <w:tcPr>
            <w:tcW w:w="493" w:type="pct"/>
            <w:vMerge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2B72AF" w:rsidRPr="005F3B82" w:rsidRDefault="002B72AF" w:rsidP="002B72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B72AF" w:rsidRDefault="002B72AF" w:rsidP="002B72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Pr="00450EFA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Pr="00D812F7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B72AF" w:rsidRPr="00A2721A" w:rsidTr="00096EB3">
        <w:trPr>
          <w:trHeight w:val="551"/>
        </w:trPr>
        <w:tc>
          <w:tcPr>
            <w:tcW w:w="493" w:type="pct"/>
            <w:vMerge/>
            <w:hideMark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  <w:hideMark/>
          </w:tcPr>
          <w:p w:rsidR="002B72AF" w:rsidRPr="005F3B82" w:rsidRDefault="002B72AF" w:rsidP="002B72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2B72AF" w:rsidRPr="005F3B82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B72AF" w:rsidRPr="00450EFA" w:rsidRDefault="002B72AF" w:rsidP="002B72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Pr="00450EFA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Pr="00D812F7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B72AF" w:rsidRDefault="002B72AF" w:rsidP="002B72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096EB3">
        <w:trPr>
          <w:trHeight w:val="420"/>
        </w:trPr>
        <w:tc>
          <w:tcPr>
            <w:tcW w:w="493" w:type="pct"/>
            <w:vMerge w:val="restart"/>
            <w:shd w:val="clear" w:color="000000" w:fill="FFFFFF"/>
            <w:noWrap/>
            <w:hideMark/>
          </w:tcPr>
          <w:p w:rsidR="000F044A" w:rsidRPr="003C0920" w:rsidRDefault="000F044A" w:rsidP="0022635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 w:val="restart"/>
            <w:shd w:val="clear" w:color="000000" w:fill="FFFFFF"/>
            <w:hideMark/>
          </w:tcPr>
          <w:p w:rsidR="000F044A" w:rsidRPr="00DB2073" w:rsidRDefault="000F044A" w:rsidP="00226352">
            <w:pPr>
              <w:rPr>
                <w:bCs/>
                <w:color w:val="000000"/>
                <w:sz w:val="18"/>
                <w:szCs w:val="18"/>
              </w:rPr>
            </w:pPr>
            <w:r w:rsidRPr="00DB2073">
              <w:rPr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554" w:type="pct"/>
            <w:vMerge w:val="restart"/>
            <w:shd w:val="clear" w:color="000000" w:fill="FFFFFF"/>
            <w:noWrap/>
            <w:hideMark/>
          </w:tcPr>
          <w:p w:rsidR="000F044A" w:rsidRPr="00DB2073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0F044A" w:rsidRPr="00DB2073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DB2073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892B86" w:rsidRDefault="00A37114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686 459,7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B2073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DB2073">
              <w:rPr>
                <w:bCs/>
                <w:sz w:val="18"/>
                <w:szCs w:val="18"/>
              </w:rPr>
              <w:t>25 399,4</w:t>
            </w:r>
          </w:p>
        </w:tc>
        <w:tc>
          <w:tcPr>
            <w:tcW w:w="301" w:type="pct"/>
            <w:shd w:val="clear" w:color="000000" w:fill="FFFFFF"/>
            <w:noWrap/>
          </w:tcPr>
          <w:p w:rsidR="000F044A" w:rsidRPr="000D5F3C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0D5F3C">
              <w:rPr>
                <w:bCs/>
                <w:sz w:val="18"/>
                <w:szCs w:val="18"/>
              </w:rPr>
              <w:t>52851,1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0D5F3C" w:rsidRDefault="00BA021B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43 717,5</w:t>
            </w:r>
          </w:p>
        </w:tc>
        <w:tc>
          <w:tcPr>
            <w:tcW w:w="326" w:type="pct"/>
            <w:shd w:val="clear" w:color="000000" w:fill="FFFFFF"/>
            <w:noWrap/>
            <w:hideMark/>
          </w:tcPr>
          <w:p w:rsidR="000F044A" w:rsidRPr="00DB2073" w:rsidRDefault="00A37114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42 899,8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B2073" w:rsidRDefault="00A37114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65 246,5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Default="00A37114" w:rsidP="00226352">
            <w:pPr>
              <w:jc w:val="center"/>
            </w:pPr>
            <w:r>
              <w:rPr>
                <w:bCs/>
                <w:sz w:val="18"/>
                <w:szCs w:val="18"/>
              </w:rPr>
              <w:t>65 192,2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Default="00A37114" w:rsidP="00226352">
            <w:pPr>
              <w:jc w:val="center"/>
            </w:pPr>
            <w:r>
              <w:rPr>
                <w:bCs/>
                <w:sz w:val="18"/>
                <w:szCs w:val="18"/>
              </w:rPr>
              <w:t>65 192,2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B2073" w:rsidRDefault="00A37114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325 961,0</w:t>
            </w:r>
          </w:p>
        </w:tc>
      </w:tr>
      <w:tr w:rsidR="000825E3" w:rsidRPr="00A2721A" w:rsidTr="00096EB3">
        <w:trPr>
          <w:trHeight w:val="339"/>
        </w:trPr>
        <w:tc>
          <w:tcPr>
            <w:tcW w:w="493" w:type="pct"/>
            <w:vMerge/>
            <w:hideMark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  <w:hideMark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0825E3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825E3" w:rsidRPr="00892B86" w:rsidRDefault="00A37114" w:rsidP="00082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151 456,1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 w:rsidRPr="00DB2073">
              <w:rPr>
                <w:sz w:val="18"/>
                <w:szCs w:val="18"/>
              </w:rPr>
              <w:t>10 064,2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635FDF" w:rsidRDefault="000825E3" w:rsidP="000825E3">
            <w:pPr>
              <w:jc w:val="center"/>
              <w:rPr>
                <w:sz w:val="18"/>
                <w:szCs w:val="18"/>
              </w:rPr>
            </w:pPr>
            <w:r w:rsidRPr="00635FDF">
              <w:rPr>
                <w:sz w:val="18"/>
                <w:szCs w:val="18"/>
              </w:rPr>
              <w:t>19177,6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8F3EC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3 141,2</w:t>
            </w:r>
          </w:p>
        </w:tc>
        <w:tc>
          <w:tcPr>
            <w:tcW w:w="326" w:type="pct"/>
            <w:shd w:val="clear" w:color="000000" w:fill="FFFFFF"/>
            <w:noWrap/>
            <w:hideMark/>
          </w:tcPr>
          <w:p w:rsidR="000825E3" w:rsidRPr="00DB2073" w:rsidRDefault="00A37114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9 032,5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DB2073" w:rsidRDefault="00A37114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17 474,7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Default="00A37114" w:rsidP="000825E3">
            <w:pPr>
              <w:jc w:val="center"/>
            </w:pPr>
            <w:r>
              <w:rPr>
                <w:sz w:val="18"/>
                <w:szCs w:val="18"/>
              </w:rPr>
              <w:t>17 423,1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Default="00A37114" w:rsidP="000825E3">
            <w:pPr>
              <w:jc w:val="center"/>
            </w:pPr>
            <w:r>
              <w:rPr>
                <w:sz w:val="18"/>
                <w:szCs w:val="18"/>
              </w:rPr>
              <w:t>12 523,8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DB2073" w:rsidRDefault="00A37114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62 619,0</w:t>
            </w:r>
          </w:p>
        </w:tc>
      </w:tr>
      <w:tr w:rsidR="000825E3" w:rsidRPr="00A2721A" w:rsidTr="00096EB3">
        <w:trPr>
          <w:trHeight w:val="530"/>
        </w:trPr>
        <w:tc>
          <w:tcPr>
            <w:tcW w:w="493" w:type="pct"/>
            <w:vMerge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0825E3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450EFA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812F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25E3" w:rsidRPr="00A2721A" w:rsidTr="00096EB3">
        <w:trPr>
          <w:trHeight w:val="530"/>
        </w:trPr>
        <w:tc>
          <w:tcPr>
            <w:tcW w:w="493" w:type="pct"/>
            <w:vMerge/>
            <w:hideMark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  <w:hideMark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0825E3" w:rsidRPr="00450EFA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825E3" w:rsidRPr="00892B86" w:rsidRDefault="00A37114" w:rsidP="00082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524 873,6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 w:rsidRPr="00DB2073">
              <w:rPr>
                <w:sz w:val="18"/>
                <w:szCs w:val="18"/>
              </w:rPr>
              <w:t>14 900,0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635FDF" w:rsidRDefault="000825E3" w:rsidP="000825E3">
            <w:pPr>
              <w:jc w:val="center"/>
              <w:rPr>
                <w:sz w:val="18"/>
                <w:szCs w:val="18"/>
              </w:rPr>
            </w:pPr>
            <w:r w:rsidRPr="00635FDF">
              <w:rPr>
                <w:sz w:val="18"/>
                <w:szCs w:val="18"/>
              </w:rPr>
              <w:t>31951,1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8F3EC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39 391,1</w:t>
            </w:r>
          </w:p>
        </w:tc>
        <w:tc>
          <w:tcPr>
            <w:tcW w:w="326" w:type="pct"/>
            <w:shd w:val="clear" w:color="000000" w:fill="FFFFFF"/>
            <w:noWrap/>
            <w:hideMark/>
          </w:tcPr>
          <w:p w:rsidR="000825E3" w:rsidRPr="00DB2073" w:rsidRDefault="00C51C66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33 086,0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DB2073" w:rsidRDefault="00A37114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47 018,7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Default="00A37114" w:rsidP="000825E3">
            <w:pPr>
              <w:jc w:val="center"/>
            </w:pPr>
            <w:r>
              <w:rPr>
                <w:sz w:val="18"/>
                <w:szCs w:val="18"/>
              </w:rPr>
              <w:t>47 018,7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Default="00A37114" w:rsidP="000825E3">
            <w:pPr>
              <w:jc w:val="center"/>
            </w:pPr>
            <w:r>
              <w:rPr>
                <w:sz w:val="18"/>
                <w:szCs w:val="18"/>
              </w:rPr>
              <w:t>51 918,0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825E3" w:rsidRPr="00DB2073" w:rsidRDefault="00A37114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259 590,0</w:t>
            </w:r>
          </w:p>
        </w:tc>
      </w:tr>
      <w:tr w:rsidR="000825E3" w:rsidRPr="00A2721A" w:rsidTr="00096EB3">
        <w:trPr>
          <w:trHeight w:val="225"/>
        </w:trPr>
        <w:tc>
          <w:tcPr>
            <w:tcW w:w="493" w:type="pct"/>
            <w:vMerge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0825E3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2.1. бюджет </w:t>
            </w:r>
            <w:r>
              <w:rPr>
                <w:color w:val="000000"/>
                <w:sz w:val="18"/>
                <w:szCs w:val="18"/>
              </w:rPr>
              <w:lastRenderedPageBreak/>
              <w:t>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450EFA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812F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25E3" w:rsidRPr="00A2721A" w:rsidTr="00096EB3">
        <w:trPr>
          <w:trHeight w:val="225"/>
        </w:trPr>
        <w:tc>
          <w:tcPr>
            <w:tcW w:w="493" w:type="pct"/>
            <w:vMerge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0825E3" w:rsidRPr="00450EFA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Pr="00892B86" w:rsidRDefault="00A37114" w:rsidP="00082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10 130,0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B2073" w:rsidRDefault="000825E3" w:rsidP="000825E3">
            <w:pPr>
              <w:jc w:val="center"/>
              <w:rPr>
                <w:sz w:val="18"/>
                <w:szCs w:val="18"/>
              </w:rPr>
            </w:pPr>
            <w:r w:rsidRPr="00DB2073">
              <w:rPr>
                <w:sz w:val="18"/>
                <w:szCs w:val="18"/>
              </w:rPr>
              <w:t>435,2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635FDF" w:rsidRDefault="000825E3" w:rsidP="000825E3">
            <w:pPr>
              <w:jc w:val="center"/>
              <w:rPr>
                <w:sz w:val="18"/>
                <w:szCs w:val="18"/>
              </w:rPr>
            </w:pPr>
            <w:r w:rsidRPr="00635FDF">
              <w:rPr>
                <w:sz w:val="18"/>
                <w:szCs w:val="18"/>
              </w:rPr>
              <w:t>1722,4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8F3EC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1 185,2</w:t>
            </w:r>
          </w:p>
        </w:tc>
        <w:tc>
          <w:tcPr>
            <w:tcW w:w="326" w:type="pct"/>
            <w:shd w:val="clear" w:color="000000" w:fill="FFFFFF"/>
            <w:noWrap/>
          </w:tcPr>
          <w:p w:rsidR="000825E3" w:rsidRPr="00DB2073" w:rsidRDefault="00716A54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781,3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B2073" w:rsidRDefault="00A37114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753,1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A37114" w:rsidP="000825E3">
            <w:pPr>
              <w:jc w:val="center"/>
            </w:pPr>
            <w:r>
              <w:rPr>
                <w:sz w:val="18"/>
                <w:szCs w:val="18"/>
              </w:rPr>
              <w:t>750,4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A37114" w:rsidP="000825E3">
            <w:pPr>
              <w:jc w:val="center"/>
            </w:pPr>
            <w:r>
              <w:rPr>
                <w:sz w:val="18"/>
                <w:szCs w:val="18"/>
              </w:rPr>
              <w:t>750,4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B2073" w:rsidRDefault="00A37114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3 752,0</w:t>
            </w:r>
          </w:p>
        </w:tc>
      </w:tr>
      <w:tr w:rsidR="000825E3" w:rsidRPr="00A2721A" w:rsidTr="00096EB3">
        <w:trPr>
          <w:trHeight w:val="225"/>
        </w:trPr>
        <w:tc>
          <w:tcPr>
            <w:tcW w:w="493" w:type="pct"/>
            <w:vMerge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0825E3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450EFA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812F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825E3" w:rsidRPr="00A2721A" w:rsidTr="00096EB3">
        <w:trPr>
          <w:trHeight w:val="225"/>
        </w:trPr>
        <w:tc>
          <w:tcPr>
            <w:tcW w:w="493" w:type="pct"/>
            <w:vMerge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0825E3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450EFA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812F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825E3" w:rsidRPr="00A2721A" w:rsidTr="00096EB3">
        <w:trPr>
          <w:trHeight w:val="225"/>
        </w:trPr>
        <w:tc>
          <w:tcPr>
            <w:tcW w:w="493" w:type="pct"/>
            <w:vMerge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0825E3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450EFA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812F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825E3" w:rsidRPr="00A2721A" w:rsidTr="00096EB3">
        <w:trPr>
          <w:trHeight w:val="225"/>
        </w:trPr>
        <w:tc>
          <w:tcPr>
            <w:tcW w:w="493" w:type="pct"/>
            <w:vMerge/>
            <w:hideMark/>
          </w:tcPr>
          <w:p w:rsidR="000825E3" w:rsidRPr="003C0920" w:rsidRDefault="000825E3" w:rsidP="000825E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  <w:hideMark/>
          </w:tcPr>
          <w:p w:rsidR="000825E3" w:rsidRPr="00DB207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0825E3" w:rsidRPr="00DB207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0825E3" w:rsidRPr="00450EFA" w:rsidRDefault="000825E3" w:rsidP="000825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450EFA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Pr="00D812F7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0825E3" w:rsidRDefault="000825E3" w:rsidP="000825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DC2C3B" w:rsidTr="00226352">
        <w:trPr>
          <w:trHeight w:val="88"/>
        </w:trPr>
        <w:tc>
          <w:tcPr>
            <w:tcW w:w="5000" w:type="pct"/>
            <w:gridSpan w:val="13"/>
            <w:shd w:val="clear" w:color="000000" w:fill="FFFFFF"/>
            <w:noWrap/>
            <w:hideMark/>
          </w:tcPr>
          <w:p w:rsidR="000F044A" w:rsidRPr="003C173B" w:rsidRDefault="000F044A" w:rsidP="00226352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8F3EC7">
              <w:rPr>
                <w:bCs/>
                <w:sz w:val="18"/>
                <w:szCs w:val="18"/>
              </w:rPr>
              <w:t>Подпрограмма 3. Обеспечение реализации отделом жилищной политики комитета по управлению муниципальным имуществом своих функций и полномочий</w:t>
            </w:r>
          </w:p>
        </w:tc>
      </w:tr>
      <w:tr w:rsidR="000F044A" w:rsidRPr="00DC2C3B" w:rsidTr="00096EB3">
        <w:trPr>
          <w:trHeight w:val="359"/>
        </w:trPr>
        <w:tc>
          <w:tcPr>
            <w:tcW w:w="493" w:type="pct"/>
            <w:vMerge w:val="restart"/>
            <w:shd w:val="clear" w:color="000000" w:fill="FFFFFF"/>
            <w:noWrap/>
            <w:hideMark/>
          </w:tcPr>
          <w:p w:rsidR="000F044A" w:rsidRPr="00DC2C3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DC2C3B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651" w:type="pct"/>
            <w:vMerge w:val="restart"/>
            <w:shd w:val="clear" w:color="000000" w:fill="FFFFFF"/>
            <w:hideMark/>
          </w:tcPr>
          <w:p w:rsidR="000F044A" w:rsidRPr="00DC2C3B" w:rsidRDefault="000F044A" w:rsidP="00226352">
            <w:pPr>
              <w:rPr>
                <w:sz w:val="18"/>
                <w:szCs w:val="18"/>
              </w:rPr>
            </w:pPr>
            <w:r w:rsidRPr="00DC2C3B">
              <w:rPr>
                <w:sz w:val="18"/>
                <w:szCs w:val="18"/>
              </w:rPr>
              <w:t xml:space="preserve">Обеспечение реализации отделом жилищной политики комитета </w:t>
            </w:r>
          </w:p>
          <w:p w:rsidR="000F044A" w:rsidRPr="00DC2C3B" w:rsidRDefault="000F044A" w:rsidP="00226352">
            <w:pPr>
              <w:rPr>
                <w:color w:val="000000"/>
                <w:sz w:val="18"/>
                <w:szCs w:val="18"/>
              </w:rPr>
            </w:pPr>
            <w:r w:rsidRPr="00DC2C3B">
              <w:rPr>
                <w:sz w:val="18"/>
                <w:szCs w:val="18"/>
              </w:rPr>
              <w:t>по управлению муниципальным имуществом своих функций и полномочий</w:t>
            </w:r>
            <w:r w:rsidRPr="00DC2C3B">
              <w:rPr>
                <w:color w:val="000000"/>
                <w:sz w:val="18"/>
                <w:szCs w:val="18"/>
              </w:rPr>
              <w:t xml:space="preserve"> (5)</w:t>
            </w:r>
          </w:p>
        </w:tc>
        <w:tc>
          <w:tcPr>
            <w:tcW w:w="554" w:type="pct"/>
            <w:vMerge w:val="restart"/>
            <w:shd w:val="clear" w:color="000000" w:fill="FFFFFF"/>
            <w:noWrap/>
            <w:hideMark/>
          </w:tcPr>
          <w:p w:rsidR="000F044A" w:rsidRPr="00DC2C3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  <w:r w:rsidRPr="00DC2C3B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527" w:type="pct"/>
            <w:shd w:val="clear" w:color="000000" w:fill="FFFFFF"/>
            <w:hideMark/>
          </w:tcPr>
          <w:p w:rsidR="000F044A" w:rsidRPr="00DC2C3B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DC2C3B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0F044A" w:rsidRPr="00DC2C3B" w:rsidRDefault="00A37114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797,4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DC2C3B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7779D8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7779D8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8F3EC7" w:rsidRDefault="000F044A" w:rsidP="00226352">
            <w:pPr>
              <w:jc w:val="center"/>
              <w:rPr>
                <w:bCs/>
                <w:sz w:val="18"/>
                <w:szCs w:val="18"/>
              </w:rPr>
            </w:pPr>
            <w:r w:rsidRPr="008F3EC7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26" w:type="pct"/>
            <w:shd w:val="clear" w:color="000000" w:fill="FFFFFF"/>
            <w:noWrap/>
            <w:hideMark/>
          </w:tcPr>
          <w:p w:rsidR="000F044A" w:rsidRPr="00DC2C3B" w:rsidRDefault="007734CD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A37114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A37114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A37114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C2C3B" w:rsidRDefault="00A37114" w:rsidP="002263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368,5</w:t>
            </w:r>
          </w:p>
        </w:tc>
      </w:tr>
      <w:tr w:rsidR="00ED6440" w:rsidRPr="00DC2C3B" w:rsidTr="00096EB3">
        <w:trPr>
          <w:trHeight w:val="53"/>
        </w:trPr>
        <w:tc>
          <w:tcPr>
            <w:tcW w:w="493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ED6440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6440" w:rsidRPr="00DC2C3B" w:rsidTr="00096EB3">
        <w:trPr>
          <w:trHeight w:val="53"/>
        </w:trPr>
        <w:tc>
          <w:tcPr>
            <w:tcW w:w="493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ED6440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37114" w:rsidRPr="00DC2C3B" w:rsidTr="00096EB3">
        <w:trPr>
          <w:trHeight w:val="53"/>
        </w:trPr>
        <w:tc>
          <w:tcPr>
            <w:tcW w:w="493" w:type="pct"/>
            <w:vMerge/>
          </w:tcPr>
          <w:p w:rsidR="00A37114" w:rsidRPr="00DC2C3B" w:rsidRDefault="00A37114" w:rsidP="00A371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A37114" w:rsidRPr="00DC2C3B" w:rsidRDefault="00A37114" w:rsidP="00A371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A37114" w:rsidRPr="00DC2C3B" w:rsidRDefault="00A37114" w:rsidP="00A371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A37114" w:rsidRPr="00450EFA" w:rsidRDefault="00A37114" w:rsidP="00A3711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A37114" w:rsidRPr="00DC2C3B" w:rsidRDefault="00A37114" w:rsidP="00A3711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797,4</w:t>
            </w:r>
          </w:p>
        </w:tc>
        <w:tc>
          <w:tcPr>
            <w:tcW w:w="301" w:type="pct"/>
            <w:shd w:val="clear" w:color="000000" w:fill="FFFFFF"/>
            <w:noWrap/>
          </w:tcPr>
          <w:p w:rsidR="00A37114" w:rsidRPr="00DC2C3B" w:rsidRDefault="00A37114" w:rsidP="00A37114">
            <w:pPr>
              <w:jc w:val="center"/>
              <w:rPr>
                <w:bCs/>
                <w:sz w:val="18"/>
                <w:szCs w:val="18"/>
              </w:rPr>
            </w:pPr>
            <w:r w:rsidRPr="00DC2C3B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</w:tcPr>
          <w:p w:rsidR="00A37114" w:rsidRPr="007779D8" w:rsidRDefault="00A37114" w:rsidP="00A37114">
            <w:pPr>
              <w:jc w:val="center"/>
              <w:rPr>
                <w:bCs/>
                <w:sz w:val="18"/>
                <w:szCs w:val="18"/>
              </w:rPr>
            </w:pPr>
            <w:r w:rsidRPr="007779D8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</w:tcPr>
          <w:p w:rsidR="00A37114" w:rsidRPr="008F3EC7" w:rsidRDefault="00A37114" w:rsidP="00A37114">
            <w:pPr>
              <w:jc w:val="center"/>
              <w:rPr>
                <w:bCs/>
                <w:sz w:val="18"/>
                <w:szCs w:val="18"/>
              </w:rPr>
            </w:pPr>
            <w:r w:rsidRPr="008F3EC7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26" w:type="pct"/>
            <w:shd w:val="clear" w:color="000000" w:fill="FFFFFF"/>
            <w:noWrap/>
          </w:tcPr>
          <w:p w:rsidR="00A37114" w:rsidRPr="00DC2C3B" w:rsidRDefault="00A37114" w:rsidP="00A3711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A37114" w:rsidRPr="00DC2C3B" w:rsidRDefault="00A37114" w:rsidP="00A3711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A37114" w:rsidRPr="00DC2C3B" w:rsidRDefault="00A37114" w:rsidP="00A3711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A37114" w:rsidRPr="00DC2C3B" w:rsidRDefault="00A37114" w:rsidP="00A371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A37114" w:rsidRPr="00DC2C3B" w:rsidRDefault="00A37114" w:rsidP="00A371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368,5</w:t>
            </w:r>
          </w:p>
        </w:tc>
      </w:tr>
      <w:tr w:rsidR="00ED6440" w:rsidRPr="00DC2C3B" w:rsidTr="00096EB3">
        <w:trPr>
          <w:trHeight w:val="53"/>
        </w:trPr>
        <w:tc>
          <w:tcPr>
            <w:tcW w:w="493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ED6440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6440" w:rsidRPr="00DC2C3B" w:rsidTr="00096EB3">
        <w:trPr>
          <w:trHeight w:val="53"/>
        </w:trPr>
        <w:tc>
          <w:tcPr>
            <w:tcW w:w="493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ED6440" w:rsidRPr="00450EFA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6440" w:rsidRPr="00DC2C3B" w:rsidTr="00096EB3">
        <w:trPr>
          <w:trHeight w:val="53"/>
        </w:trPr>
        <w:tc>
          <w:tcPr>
            <w:tcW w:w="493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ED6440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6440" w:rsidRPr="00DC2C3B" w:rsidTr="00096EB3">
        <w:trPr>
          <w:trHeight w:val="53"/>
        </w:trPr>
        <w:tc>
          <w:tcPr>
            <w:tcW w:w="493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ED6440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D6440" w:rsidRPr="00DC2C3B" w:rsidTr="00096EB3">
        <w:trPr>
          <w:trHeight w:val="53"/>
        </w:trPr>
        <w:tc>
          <w:tcPr>
            <w:tcW w:w="493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ED6440" w:rsidRPr="00DC2C3B" w:rsidRDefault="00ED6440" w:rsidP="00ED64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ED6440" w:rsidRPr="00DC2C3B" w:rsidRDefault="00ED6440" w:rsidP="00ED64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ED6440" w:rsidRDefault="00ED6440" w:rsidP="00ED64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бюджет </w:t>
            </w:r>
            <w:r>
              <w:rPr>
                <w:color w:val="000000"/>
                <w:sz w:val="18"/>
                <w:szCs w:val="18"/>
              </w:rPr>
              <w:lastRenderedPageBreak/>
              <w:t>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450EFA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Pr="00D812F7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D6440" w:rsidRDefault="00ED6440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E640E" w:rsidRPr="00DC2C3B" w:rsidTr="00096EB3">
        <w:trPr>
          <w:trHeight w:val="53"/>
        </w:trPr>
        <w:tc>
          <w:tcPr>
            <w:tcW w:w="493" w:type="pct"/>
            <w:vMerge/>
            <w:hideMark/>
          </w:tcPr>
          <w:p w:rsidR="00FE640E" w:rsidRPr="00DC2C3B" w:rsidRDefault="00FE640E" w:rsidP="00FE64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  <w:hideMark/>
          </w:tcPr>
          <w:p w:rsidR="00FE640E" w:rsidRPr="00DC2C3B" w:rsidRDefault="00FE640E" w:rsidP="00FE64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FE640E" w:rsidRPr="00DC2C3B" w:rsidRDefault="00FE640E" w:rsidP="00FE64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FE640E" w:rsidRPr="00450EFA" w:rsidRDefault="00E874D2" w:rsidP="00FE64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FE640E">
              <w:rPr>
                <w:color w:val="000000"/>
                <w:sz w:val="18"/>
                <w:szCs w:val="18"/>
              </w:rPr>
              <w:t>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Pr="00450EFA" w:rsidRDefault="00FE640E" w:rsidP="00FE6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Pr="00D812F7" w:rsidRDefault="00FE640E" w:rsidP="00FE6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E640E" w:rsidRDefault="00FE640E" w:rsidP="00FE6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A3190" w:rsidRPr="00DC2C3B" w:rsidTr="00096EB3">
        <w:trPr>
          <w:trHeight w:val="420"/>
        </w:trPr>
        <w:tc>
          <w:tcPr>
            <w:tcW w:w="493" w:type="pct"/>
            <w:vMerge w:val="restart"/>
            <w:shd w:val="clear" w:color="000000" w:fill="FFFFFF"/>
            <w:noWrap/>
            <w:hideMark/>
          </w:tcPr>
          <w:p w:rsidR="005A3190" w:rsidRPr="00DC2C3B" w:rsidRDefault="005A3190" w:rsidP="005A31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 w:val="restart"/>
            <w:shd w:val="clear" w:color="000000" w:fill="FFFFFF"/>
            <w:hideMark/>
          </w:tcPr>
          <w:p w:rsidR="005A3190" w:rsidRPr="00DC2C3B" w:rsidRDefault="005A3190" w:rsidP="005A3190">
            <w:pPr>
              <w:rPr>
                <w:bCs/>
                <w:color w:val="000000"/>
                <w:sz w:val="18"/>
                <w:szCs w:val="18"/>
              </w:rPr>
            </w:pPr>
            <w:r w:rsidRPr="00DC2C3B">
              <w:rPr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554" w:type="pct"/>
            <w:vMerge w:val="restart"/>
            <w:shd w:val="clear" w:color="000000" w:fill="FFFFFF"/>
            <w:noWrap/>
            <w:hideMark/>
          </w:tcPr>
          <w:p w:rsidR="005A3190" w:rsidRPr="00DC2C3B" w:rsidRDefault="005A3190" w:rsidP="005A31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5A3190" w:rsidRPr="00DC2C3B" w:rsidRDefault="005A3190" w:rsidP="005A319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Pr="00DC2C3B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5A3190" w:rsidRPr="00DC2C3B" w:rsidRDefault="005A3190" w:rsidP="005A31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797,4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A3190" w:rsidRPr="00DC2C3B" w:rsidRDefault="005A3190" w:rsidP="005A3190">
            <w:pPr>
              <w:jc w:val="center"/>
              <w:rPr>
                <w:bCs/>
                <w:sz w:val="18"/>
                <w:szCs w:val="18"/>
              </w:rPr>
            </w:pPr>
            <w:r w:rsidRPr="00DC2C3B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A3190" w:rsidRPr="007779D8" w:rsidRDefault="005A3190" w:rsidP="005A3190">
            <w:pPr>
              <w:jc w:val="center"/>
              <w:rPr>
                <w:bCs/>
                <w:sz w:val="18"/>
                <w:szCs w:val="18"/>
              </w:rPr>
            </w:pPr>
            <w:r w:rsidRPr="007779D8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A3190" w:rsidRPr="008F3EC7" w:rsidRDefault="005A3190" w:rsidP="005A3190">
            <w:pPr>
              <w:jc w:val="center"/>
              <w:rPr>
                <w:bCs/>
                <w:sz w:val="18"/>
                <w:szCs w:val="18"/>
              </w:rPr>
            </w:pPr>
            <w:r w:rsidRPr="008F3EC7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26" w:type="pct"/>
            <w:shd w:val="clear" w:color="000000" w:fill="FFFFFF"/>
            <w:noWrap/>
            <w:hideMark/>
          </w:tcPr>
          <w:p w:rsidR="005A3190" w:rsidRPr="00DC2C3B" w:rsidRDefault="005A3190" w:rsidP="005A31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A3190" w:rsidRPr="00DC2C3B" w:rsidRDefault="005A3190" w:rsidP="005A31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A3190" w:rsidRPr="00DC2C3B" w:rsidRDefault="005A3190" w:rsidP="005A31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A3190" w:rsidRPr="00DC2C3B" w:rsidRDefault="005A3190" w:rsidP="005A319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5A3190" w:rsidRPr="00DC2C3B" w:rsidRDefault="005A3190" w:rsidP="005A319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368,5</w:t>
            </w:r>
          </w:p>
        </w:tc>
      </w:tr>
      <w:tr w:rsidR="00825DA5" w:rsidRPr="00A2721A" w:rsidTr="00096EB3">
        <w:trPr>
          <w:trHeight w:val="487"/>
        </w:trPr>
        <w:tc>
          <w:tcPr>
            <w:tcW w:w="493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825DA5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096EB3">
        <w:trPr>
          <w:trHeight w:val="487"/>
        </w:trPr>
        <w:tc>
          <w:tcPr>
            <w:tcW w:w="493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825DA5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A3190" w:rsidRPr="00A2721A" w:rsidTr="00096EB3">
        <w:trPr>
          <w:trHeight w:val="487"/>
        </w:trPr>
        <w:tc>
          <w:tcPr>
            <w:tcW w:w="493" w:type="pct"/>
            <w:vMerge/>
          </w:tcPr>
          <w:p w:rsidR="005A3190" w:rsidRPr="00DC2C3B" w:rsidRDefault="005A3190" w:rsidP="005A31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5A3190" w:rsidRPr="00DC2C3B" w:rsidRDefault="005A3190" w:rsidP="005A3190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5A3190" w:rsidRPr="00DC2C3B" w:rsidRDefault="005A3190" w:rsidP="005A31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5A3190" w:rsidRPr="00450EFA" w:rsidRDefault="005A3190" w:rsidP="005A31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5A3190" w:rsidRPr="00DC2C3B" w:rsidRDefault="005A3190" w:rsidP="005A31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797,4</w:t>
            </w:r>
          </w:p>
        </w:tc>
        <w:tc>
          <w:tcPr>
            <w:tcW w:w="301" w:type="pct"/>
            <w:shd w:val="clear" w:color="000000" w:fill="FFFFFF"/>
            <w:noWrap/>
          </w:tcPr>
          <w:p w:rsidR="005A3190" w:rsidRPr="00DC2C3B" w:rsidRDefault="005A3190" w:rsidP="005A3190">
            <w:pPr>
              <w:jc w:val="center"/>
              <w:rPr>
                <w:bCs/>
                <w:sz w:val="18"/>
                <w:szCs w:val="18"/>
              </w:rPr>
            </w:pPr>
            <w:r w:rsidRPr="00DC2C3B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</w:tcPr>
          <w:p w:rsidR="005A3190" w:rsidRPr="007779D8" w:rsidRDefault="005A3190" w:rsidP="005A3190">
            <w:pPr>
              <w:jc w:val="center"/>
              <w:rPr>
                <w:bCs/>
                <w:sz w:val="18"/>
                <w:szCs w:val="18"/>
              </w:rPr>
            </w:pPr>
            <w:r w:rsidRPr="007779D8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01" w:type="pct"/>
            <w:shd w:val="clear" w:color="000000" w:fill="FFFFFF"/>
            <w:noWrap/>
          </w:tcPr>
          <w:p w:rsidR="005A3190" w:rsidRPr="008F3EC7" w:rsidRDefault="005A3190" w:rsidP="005A3190">
            <w:pPr>
              <w:jc w:val="center"/>
              <w:rPr>
                <w:bCs/>
                <w:sz w:val="18"/>
                <w:szCs w:val="18"/>
              </w:rPr>
            </w:pPr>
            <w:r w:rsidRPr="008F3EC7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326" w:type="pct"/>
            <w:shd w:val="clear" w:color="000000" w:fill="FFFFFF"/>
            <w:noWrap/>
          </w:tcPr>
          <w:p w:rsidR="005A3190" w:rsidRPr="00DC2C3B" w:rsidRDefault="005A3190" w:rsidP="005A31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5A3190" w:rsidRPr="00DC2C3B" w:rsidRDefault="005A3190" w:rsidP="005A31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5A3190" w:rsidRPr="00DC2C3B" w:rsidRDefault="005A3190" w:rsidP="005A31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5A3190" w:rsidRPr="00DC2C3B" w:rsidRDefault="005A3190" w:rsidP="005A319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301" w:type="pct"/>
            <w:shd w:val="clear" w:color="000000" w:fill="FFFFFF"/>
            <w:noWrap/>
          </w:tcPr>
          <w:p w:rsidR="005A3190" w:rsidRPr="00DC2C3B" w:rsidRDefault="005A3190" w:rsidP="005A319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368,5</w:t>
            </w:r>
          </w:p>
        </w:tc>
      </w:tr>
      <w:tr w:rsidR="00825DA5" w:rsidRPr="00A2721A" w:rsidTr="00096EB3">
        <w:trPr>
          <w:trHeight w:val="487"/>
        </w:trPr>
        <w:tc>
          <w:tcPr>
            <w:tcW w:w="493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825DA5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096EB3">
        <w:trPr>
          <w:trHeight w:val="487"/>
        </w:trPr>
        <w:tc>
          <w:tcPr>
            <w:tcW w:w="493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825DA5" w:rsidRPr="00450EFA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096EB3">
        <w:trPr>
          <w:trHeight w:val="487"/>
        </w:trPr>
        <w:tc>
          <w:tcPr>
            <w:tcW w:w="493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825DA5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096EB3">
        <w:trPr>
          <w:trHeight w:val="487"/>
        </w:trPr>
        <w:tc>
          <w:tcPr>
            <w:tcW w:w="493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825DA5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096EB3">
        <w:trPr>
          <w:trHeight w:val="487"/>
        </w:trPr>
        <w:tc>
          <w:tcPr>
            <w:tcW w:w="493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825DA5" w:rsidRDefault="00825DA5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DA5" w:rsidRPr="00A2721A" w:rsidTr="00096EB3">
        <w:trPr>
          <w:trHeight w:val="487"/>
        </w:trPr>
        <w:tc>
          <w:tcPr>
            <w:tcW w:w="493" w:type="pct"/>
            <w:vMerge/>
            <w:hideMark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vMerge/>
            <w:hideMark/>
          </w:tcPr>
          <w:p w:rsidR="00825DA5" w:rsidRPr="00DC2C3B" w:rsidRDefault="00825DA5" w:rsidP="00825D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825DA5" w:rsidRPr="00DC2C3B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825DA5" w:rsidRPr="00450EFA" w:rsidRDefault="00E874D2" w:rsidP="00825D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825DA5">
              <w:rPr>
                <w:color w:val="000000"/>
                <w:sz w:val="18"/>
                <w:szCs w:val="18"/>
              </w:rPr>
              <w:t>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450EFA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Pr="00D812F7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25DA5" w:rsidRDefault="00825DA5" w:rsidP="00825D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1101" w:rsidRPr="00A2721A" w:rsidTr="00096EB3">
        <w:trPr>
          <w:trHeight w:val="420"/>
        </w:trPr>
        <w:tc>
          <w:tcPr>
            <w:tcW w:w="493" w:type="pct"/>
            <w:vMerge w:val="restart"/>
            <w:shd w:val="clear" w:color="000000" w:fill="FFFFFF"/>
            <w:noWrap/>
            <w:hideMark/>
          </w:tcPr>
          <w:p w:rsidR="000F044A" w:rsidRPr="003C0920" w:rsidRDefault="000F044A" w:rsidP="0022635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 w:val="restart"/>
            <w:shd w:val="clear" w:color="000000" w:fill="FFFFFF"/>
            <w:hideMark/>
          </w:tcPr>
          <w:p w:rsidR="000F044A" w:rsidRPr="002E6C80" w:rsidRDefault="000F044A" w:rsidP="00226352">
            <w:pPr>
              <w:rPr>
                <w:bCs/>
                <w:color w:val="000000"/>
                <w:sz w:val="18"/>
                <w:szCs w:val="18"/>
              </w:rPr>
            </w:pPr>
            <w:r w:rsidRPr="002E6C80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554" w:type="pct"/>
            <w:vMerge w:val="restart"/>
            <w:shd w:val="clear" w:color="000000" w:fill="FFFFFF"/>
            <w:noWrap/>
            <w:hideMark/>
          </w:tcPr>
          <w:p w:rsidR="000F044A" w:rsidRPr="002E6C80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0F044A" w:rsidRPr="002E6C80" w:rsidRDefault="00F82A1D" w:rsidP="002263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0F044A" w:rsidRPr="002E6C80">
              <w:rPr>
                <w:bCs/>
                <w:color w:val="000000"/>
                <w:sz w:val="18"/>
                <w:szCs w:val="18"/>
              </w:rPr>
              <w:t>сего,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0F044A" w:rsidRPr="00D22B2B" w:rsidRDefault="00303DCA" w:rsidP="00EA68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2 878 363,6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9E4923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503 088,1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9E4923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500 088,1</w:t>
            </w:r>
          </w:p>
          <w:p w:rsidR="000F044A" w:rsidRPr="00D22B2B" w:rsidRDefault="000F044A" w:rsidP="0022635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F17DB2" w:rsidP="00EA68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583 966,0</w:t>
            </w:r>
          </w:p>
        </w:tc>
        <w:tc>
          <w:tcPr>
            <w:tcW w:w="326" w:type="pct"/>
            <w:shd w:val="clear" w:color="000000" w:fill="FFFFFF"/>
            <w:noWrap/>
          </w:tcPr>
          <w:p w:rsidR="000F044A" w:rsidRPr="00D22B2B" w:rsidRDefault="00303DCA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277 485,1</w:t>
            </w:r>
          </w:p>
        </w:tc>
        <w:tc>
          <w:tcPr>
            <w:tcW w:w="301" w:type="pct"/>
            <w:shd w:val="clear" w:color="000000" w:fill="FFFFFF"/>
            <w:noWrap/>
          </w:tcPr>
          <w:p w:rsidR="000F044A" w:rsidRPr="00603AC0" w:rsidRDefault="00303DCA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119 656,6</w:t>
            </w:r>
          </w:p>
        </w:tc>
        <w:tc>
          <w:tcPr>
            <w:tcW w:w="301" w:type="pct"/>
            <w:shd w:val="clear" w:color="000000" w:fill="FFFFFF"/>
            <w:noWrap/>
          </w:tcPr>
          <w:p w:rsidR="000F044A" w:rsidRPr="00603AC0" w:rsidRDefault="00303DCA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127 725,6</w:t>
            </w:r>
          </w:p>
        </w:tc>
        <w:tc>
          <w:tcPr>
            <w:tcW w:w="301" w:type="pct"/>
            <w:shd w:val="clear" w:color="000000" w:fill="FFFFFF"/>
            <w:noWrap/>
          </w:tcPr>
          <w:p w:rsidR="000F044A" w:rsidRPr="00603AC0" w:rsidRDefault="00303DCA" w:rsidP="00226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127 725,6</w:t>
            </w:r>
          </w:p>
        </w:tc>
        <w:tc>
          <w:tcPr>
            <w:tcW w:w="301" w:type="pct"/>
            <w:shd w:val="clear" w:color="000000" w:fill="FFFFFF"/>
            <w:noWrap/>
          </w:tcPr>
          <w:p w:rsidR="000F044A" w:rsidRPr="00D22B2B" w:rsidRDefault="00303DCA" w:rsidP="0022635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638 628,5</w:t>
            </w:r>
          </w:p>
        </w:tc>
      </w:tr>
      <w:tr w:rsidR="00E874D2" w:rsidRPr="00A2721A" w:rsidTr="00096EB3">
        <w:trPr>
          <w:trHeight w:val="280"/>
        </w:trPr>
        <w:tc>
          <w:tcPr>
            <w:tcW w:w="493" w:type="pct"/>
            <w:vMerge/>
            <w:hideMark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федеральный бюджет,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E874D2" w:rsidRPr="00D22B2B" w:rsidRDefault="00303DCA" w:rsidP="00E874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206 071,5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37 289,3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46567,9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3 141,2</w:t>
            </w:r>
          </w:p>
        </w:tc>
        <w:tc>
          <w:tcPr>
            <w:tcW w:w="326" w:type="pct"/>
            <w:shd w:val="clear" w:color="000000" w:fill="FFFFFF"/>
            <w:noWrap/>
            <w:hideMark/>
          </w:tcPr>
          <w:p w:rsidR="00E874D2" w:rsidRPr="00D22B2B" w:rsidRDefault="00303DCA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9 032,5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303DCA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17 474,7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303DCA" w:rsidP="00E874D2">
            <w:pPr>
              <w:jc w:val="center"/>
            </w:pPr>
            <w:r>
              <w:rPr>
                <w:sz w:val="18"/>
                <w:szCs w:val="18"/>
              </w:rPr>
              <w:t>17 423,1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303DCA" w:rsidP="00E874D2">
            <w:pPr>
              <w:jc w:val="center"/>
            </w:pPr>
            <w:r>
              <w:rPr>
                <w:sz w:val="18"/>
                <w:szCs w:val="18"/>
              </w:rPr>
              <w:t>12 523,8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303DCA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62 619,0</w:t>
            </w:r>
          </w:p>
        </w:tc>
      </w:tr>
      <w:tr w:rsidR="00E874D2" w:rsidRPr="00A2721A" w:rsidTr="00096EB3">
        <w:trPr>
          <w:trHeight w:val="451"/>
        </w:trPr>
        <w:tc>
          <w:tcPr>
            <w:tcW w:w="493" w:type="pct"/>
            <w:vMerge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812F7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096EB3">
        <w:trPr>
          <w:trHeight w:val="451"/>
        </w:trPr>
        <w:tc>
          <w:tcPr>
            <w:tcW w:w="493" w:type="pct"/>
            <w:vMerge/>
            <w:hideMark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E874D2" w:rsidRPr="00450EFA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450EFA">
              <w:rPr>
                <w:color w:val="000000"/>
                <w:sz w:val="18"/>
                <w:szCs w:val="18"/>
              </w:rPr>
              <w:t>бюджет автономного округа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  <w:hideMark/>
          </w:tcPr>
          <w:p w:rsidR="00E874D2" w:rsidRPr="001A3C2E" w:rsidRDefault="00284D3E" w:rsidP="00E874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2 337 923,2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1A3C2E" w:rsidRDefault="00E874D2" w:rsidP="00E874D2">
            <w:pPr>
              <w:jc w:val="center"/>
              <w:rPr>
                <w:sz w:val="18"/>
                <w:szCs w:val="18"/>
              </w:rPr>
            </w:pPr>
            <w:r w:rsidRPr="001A3C2E">
              <w:rPr>
                <w:sz w:val="18"/>
                <w:szCs w:val="18"/>
              </w:rPr>
              <w:t>428 002,7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1A3C2E" w:rsidRDefault="00E874D2" w:rsidP="00E874D2">
            <w:pPr>
              <w:jc w:val="center"/>
              <w:rPr>
                <w:sz w:val="18"/>
                <w:szCs w:val="18"/>
              </w:rPr>
            </w:pPr>
            <w:r w:rsidRPr="001A3C2E">
              <w:rPr>
                <w:sz w:val="18"/>
                <w:szCs w:val="18"/>
              </w:rPr>
              <w:t>418224,2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1A3C2E" w:rsidRDefault="00E874D2" w:rsidP="00E874D2">
            <w:pPr>
              <w:jc w:val="center"/>
              <w:rPr>
                <w:sz w:val="18"/>
                <w:szCs w:val="18"/>
              </w:rPr>
            </w:pPr>
            <w:r w:rsidRPr="001A3C2E">
              <w:rPr>
                <w:sz w:val="18"/>
                <w:szCs w:val="18"/>
              </w:rPr>
              <w:t>542 986,6</w:t>
            </w:r>
          </w:p>
        </w:tc>
        <w:tc>
          <w:tcPr>
            <w:tcW w:w="326" w:type="pct"/>
            <w:shd w:val="clear" w:color="000000" w:fill="FFFFFF"/>
            <w:noWrap/>
            <w:hideMark/>
          </w:tcPr>
          <w:p w:rsidR="00E874D2" w:rsidRPr="001A3C2E" w:rsidRDefault="009964CF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239 381,4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1A3C2E" w:rsidRDefault="00284D3E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78 107,5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1A3C2E" w:rsidRDefault="00284D3E" w:rsidP="00E874D2">
            <w:pPr>
              <w:jc w:val="center"/>
            </w:pPr>
            <w:r>
              <w:rPr>
                <w:sz w:val="18"/>
                <w:szCs w:val="18"/>
              </w:rPr>
              <w:t>85 975,0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1A3C2E" w:rsidRDefault="00284D3E" w:rsidP="00E874D2">
            <w:pPr>
              <w:jc w:val="center"/>
            </w:pPr>
            <w:r>
              <w:rPr>
                <w:sz w:val="18"/>
                <w:szCs w:val="18"/>
              </w:rPr>
              <w:t>90 874,3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1A3C2E" w:rsidRDefault="00284D3E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454 371,5</w:t>
            </w:r>
          </w:p>
        </w:tc>
      </w:tr>
      <w:tr w:rsidR="00E874D2" w:rsidRPr="00A2721A" w:rsidTr="00096EB3">
        <w:trPr>
          <w:trHeight w:val="70"/>
        </w:trPr>
        <w:tc>
          <w:tcPr>
            <w:tcW w:w="493" w:type="pct"/>
            <w:vMerge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812F7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096EB3">
        <w:trPr>
          <w:trHeight w:val="70"/>
        </w:trPr>
        <w:tc>
          <w:tcPr>
            <w:tcW w:w="493" w:type="pct"/>
            <w:vMerge/>
            <w:hideMark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E874D2" w:rsidRPr="00450EFA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450EFA">
              <w:rPr>
                <w:color w:val="000000"/>
                <w:sz w:val="18"/>
                <w:szCs w:val="18"/>
              </w:rPr>
              <w:t>бюджет района</w:t>
            </w:r>
            <w:r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Pr="00D22B2B" w:rsidRDefault="00CE0F90" w:rsidP="007609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334 067,0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37 728,9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35 220,4</w:t>
            </w:r>
          </w:p>
        </w:tc>
        <w:tc>
          <w:tcPr>
            <w:tcW w:w="301" w:type="pct"/>
            <w:shd w:val="clear" w:color="000000" w:fill="FFFFFF"/>
            <w:noWrap/>
            <w:hideMark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37 761,6</w:t>
            </w:r>
          </w:p>
        </w:tc>
        <w:tc>
          <w:tcPr>
            <w:tcW w:w="326" w:type="pct"/>
            <w:shd w:val="clear" w:color="000000" w:fill="FFFFFF"/>
            <w:noWrap/>
          </w:tcPr>
          <w:p w:rsidR="00E874D2" w:rsidRPr="00D22B2B" w:rsidRDefault="00CE0F90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28 988,7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BF1101" w:rsidRDefault="00CE0F90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24 074,4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BF1101" w:rsidRDefault="00CE0F90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24 327,5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BF1101" w:rsidRDefault="00CE0F90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24 327,5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BF1101" w:rsidRDefault="00CE0F90" w:rsidP="00760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121 638,0</w:t>
            </w:r>
          </w:p>
        </w:tc>
      </w:tr>
      <w:tr w:rsidR="00E874D2" w:rsidRPr="00A2721A" w:rsidTr="00096EB3">
        <w:trPr>
          <w:trHeight w:val="225"/>
        </w:trPr>
        <w:tc>
          <w:tcPr>
            <w:tcW w:w="493" w:type="pct"/>
            <w:vMerge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 бюджет поселения (переданные полномочия)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812F7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096EB3">
        <w:trPr>
          <w:trHeight w:val="225"/>
        </w:trPr>
        <w:tc>
          <w:tcPr>
            <w:tcW w:w="493" w:type="pct"/>
            <w:vMerge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бюджет поселения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Pr="00D22B2B" w:rsidRDefault="00CE0F90" w:rsidP="00E874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301,9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67,2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75,6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76,6</w:t>
            </w:r>
          </w:p>
        </w:tc>
        <w:tc>
          <w:tcPr>
            <w:tcW w:w="326" w:type="pct"/>
            <w:shd w:val="clear" w:color="000000" w:fill="FFFFFF"/>
            <w:noWrap/>
          </w:tcPr>
          <w:p w:rsidR="00E874D2" w:rsidRPr="00D22B2B" w:rsidRDefault="00CE0F90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CE0F90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sz w:val="18"/>
                <w:szCs w:val="18"/>
              </w:rPr>
            </w:pPr>
            <w:r w:rsidRPr="00D22B2B"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 w:rsidRPr="00D22B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22B2B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 w:rsidRPr="00D22B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096EB3">
        <w:trPr>
          <w:trHeight w:val="225"/>
        </w:trPr>
        <w:tc>
          <w:tcPr>
            <w:tcW w:w="493" w:type="pct"/>
            <w:vMerge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E874D2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бюджет поселения, участие в программе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812F7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5F4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874D2" w:rsidRPr="00A2721A" w:rsidTr="00096EB3">
        <w:trPr>
          <w:trHeight w:val="225"/>
        </w:trPr>
        <w:tc>
          <w:tcPr>
            <w:tcW w:w="493" w:type="pct"/>
            <w:vMerge/>
            <w:hideMark/>
          </w:tcPr>
          <w:p w:rsidR="00E874D2" w:rsidRPr="003C0920" w:rsidRDefault="00E874D2" w:rsidP="00E874D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1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vMerge/>
            <w:hideMark/>
          </w:tcPr>
          <w:p w:rsidR="00E874D2" w:rsidRPr="002E6C80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E874D2" w:rsidRPr="00450EFA" w:rsidRDefault="00E874D2" w:rsidP="00E874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иные внебюджетные источники</w:t>
            </w:r>
          </w:p>
        </w:tc>
        <w:tc>
          <w:tcPr>
            <w:tcW w:w="344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450EFA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Pr="00D812F7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874D2" w:rsidRDefault="00E874D2" w:rsidP="00E8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F044A" w:rsidRPr="00A2721A" w:rsidTr="00096EB3">
        <w:trPr>
          <w:trHeight w:val="225"/>
        </w:trPr>
        <w:tc>
          <w:tcPr>
            <w:tcW w:w="493" w:type="pct"/>
            <w:shd w:val="clear" w:color="auto" w:fill="auto"/>
            <w:noWrap/>
            <w:hideMark/>
          </w:tcPr>
          <w:p w:rsidR="000F044A" w:rsidRPr="00124E00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shd w:val="clear" w:color="auto" w:fill="auto"/>
            <w:noWrap/>
            <w:hideMark/>
          </w:tcPr>
          <w:p w:rsidR="000F044A" w:rsidRPr="00124E00" w:rsidRDefault="000F044A" w:rsidP="00226352">
            <w:pPr>
              <w:rPr>
                <w:color w:val="000000"/>
                <w:sz w:val="18"/>
                <w:szCs w:val="18"/>
              </w:rPr>
            </w:pPr>
            <w:r w:rsidRPr="00124E0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0F044A" w:rsidRPr="00124E00" w:rsidRDefault="000F044A" w:rsidP="002263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0F044A" w:rsidRPr="00124E00" w:rsidRDefault="000F044A" w:rsidP="002263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0F044A" w:rsidP="002263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  <w:hideMark/>
          </w:tcPr>
          <w:p w:rsidR="000F044A" w:rsidRPr="00D22B2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hideMark/>
          </w:tcPr>
          <w:p w:rsidR="000F044A" w:rsidRPr="00D22B2B" w:rsidRDefault="000F044A" w:rsidP="002263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34FFD" w:rsidRPr="00A2721A" w:rsidTr="00096EB3">
        <w:trPr>
          <w:trHeight w:val="279"/>
        </w:trPr>
        <w:tc>
          <w:tcPr>
            <w:tcW w:w="493" w:type="pct"/>
            <w:vMerge w:val="restart"/>
            <w:shd w:val="clear" w:color="auto" w:fill="auto"/>
            <w:noWrap/>
            <w:hideMark/>
          </w:tcPr>
          <w:p w:rsidR="00734FFD" w:rsidRPr="00124E00" w:rsidRDefault="00734FFD" w:rsidP="00734F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 w:val="restart"/>
            <w:shd w:val="clear" w:color="auto" w:fill="auto"/>
            <w:hideMark/>
          </w:tcPr>
          <w:p w:rsidR="00734FFD" w:rsidRPr="00474ADA" w:rsidRDefault="00734FFD" w:rsidP="00734FFD">
            <w:pPr>
              <w:rPr>
                <w:color w:val="000000"/>
                <w:sz w:val="18"/>
                <w:szCs w:val="18"/>
              </w:rPr>
            </w:pPr>
            <w:r w:rsidRPr="00474ADA">
              <w:rPr>
                <w:rFonts w:eastAsia="Calibri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527" w:type="pct"/>
            <w:shd w:val="clear" w:color="000000" w:fill="FFFFFF"/>
            <w:hideMark/>
          </w:tcPr>
          <w:p w:rsidR="00734FFD" w:rsidRPr="00734FFD" w:rsidRDefault="00734FFD" w:rsidP="00734FFD">
            <w:pPr>
              <w:rPr>
                <w:color w:val="000000"/>
                <w:sz w:val="18"/>
                <w:szCs w:val="18"/>
              </w:rPr>
            </w:pPr>
            <w:r w:rsidRPr="00734FF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shd w:val="clear" w:color="auto" w:fill="auto"/>
            <w:noWrap/>
          </w:tcPr>
          <w:p w:rsidR="00734FFD" w:rsidRPr="008940F8" w:rsidRDefault="00061FEC" w:rsidP="00734F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1 706 985,7</w:t>
            </w:r>
          </w:p>
        </w:tc>
        <w:tc>
          <w:tcPr>
            <w:tcW w:w="301" w:type="pct"/>
            <w:shd w:val="clear" w:color="000000" w:fill="FFFFFF"/>
            <w:noWrap/>
          </w:tcPr>
          <w:p w:rsidR="00734FFD" w:rsidRPr="00FB1DC3" w:rsidRDefault="00061FEC" w:rsidP="00734F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18 009,0</w:t>
            </w:r>
          </w:p>
        </w:tc>
        <w:tc>
          <w:tcPr>
            <w:tcW w:w="301" w:type="pct"/>
            <w:shd w:val="clear" w:color="auto" w:fill="auto"/>
            <w:noWrap/>
          </w:tcPr>
          <w:p w:rsidR="00734FFD" w:rsidRPr="00FB1DC3" w:rsidRDefault="00061FEC" w:rsidP="00734F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361 327,6</w:t>
            </w:r>
          </w:p>
        </w:tc>
        <w:tc>
          <w:tcPr>
            <w:tcW w:w="301" w:type="pct"/>
            <w:shd w:val="clear" w:color="auto" w:fill="auto"/>
            <w:noWrap/>
          </w:tcPr>
          <w:p w:rsidR="00734FFD" w:rsidRPr="00FB1DC3" w:rsidRDefault="00061FEC" w:rsidP="00734F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492 794,6</w:t>
            </w:r>
          </w:p>
        </w:tc>
        <w:tc>
          <w:tcPr>
            <w:tcW w:w="326" w:type="pct"/>
            <w:shd w:val="clear" w:color="auto" w:fill="auto"/>
            <w:noWrap/>
          </w:tcPr>
          <w:p w:rsidR="00734FFD" w:rsidRPr="00FB1DC3" w:rsidRDefault="00061FEC" w:rsidP="00734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213 459,8</w:t>
            </w:r>
          </w:p>
        </w:tc>
        <w:tc>
          <w:tcPr>
            <w:tcW w:w="301" w:type="pct"/>
            <w:shd w:val="clear" w:color="auto" w:fill="auto"/>
            <w:noWrap/>
          </w:tcPr>
          <w:p w:rsidR="00734FFD" w:rsidRPr="00FB1DC3" w:rsidRDefault="00061FEC" w:rsidP="00734F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70 640,3</w:t>
            </w:r>
          </w:p>
        </w:tc>
        <w:tc>
          <w:tcPr>
            <w:tcW w:w="301" w:type="pct"/>
            <w:shd w:val="clear" w:color="000000" w:fill="FFFFFF"/>
            <w:noWrap/>
          </w:tcPr>
          <w:p w:rsidR="00734FFD" w:rsidRPr="00FB1DC3" w:rsidRDefault="00061FEC" w:rsidP="00734F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78 679,2</w:t>
            </w:r>
          </w:p>
        </w:tc>
        <w:tc>
          <w:tcPr>
            <w:tcW w:w="301" w:type="pct"/>
            <w:shd w:val="clear" w:color="000000" w:fill="FFFFFF"/>
            <w:noWrap/>
          </w:tcPr>
          <w:p w:rsidR="00734FFD" w:rsidRPr="00FB1DC3" w:rsidRDefault="00061FEC" w:rsidP="00734F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78 679,2</w:t>
            </w:r>
          </w:p>
        </w:tc>
        <w:tc>
          <w:tcPr>
            <w:tcW w:w="301" w:type="pct"/>
            <w:shd w:val="clear" w:color="auto" w:fill="auto"/>
            <w:noWrap/>
          </w:tcPr>
          <w:p w:rsidR="00734FFD" w:rsidRPr="00FB1DC3" w:rsidRDefault="00061FEC" w:rsidP="00734F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393 396,0</w:t>
            </w:r>
          </w:p>
        </w:tc>
      </w:tr>
      <w:tr w:rsidR="00734FFD" w:rsidRPr="00A2721A" w:rsidTr="00096EB3">
        <w:trPr>
          <w:trHeight w:val="143"/>
        </w:trPr>
        <w:tc>
          <w:tcPr>
            <w:tcW w:w="493" w:type="pct"/>
            <w:vMerge/>
            <w:shd w:val="clear" w:color="auto" w:fill="auto"/>
            <w:noWrap/>
            <w:hideMark/>
          </w:tcPr>
          <w:p w:rsidR="00734FFD" w:rsidRPr="00124E00" w:rsidRDefault="00734FFD" w:rsidP="00734F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  <w:shd w:val="clear" w:color="auto" w:fill="auto"/>
            <w:hideMark/>
          </w:tcPr>
          <w:p w:rsidR="00734FFD" w:rsidRPr="00124E00" w:rsidRDefault="00734FFD" w:rsidP="00734F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734FFD" w:rsidRPr="00734FFD" w:rsidRDefault="00734FFD" w:rsidP="00734FFD">
            <w:pPr>
              <w:rPr>
                <w:color w:val="000000"/>
                <w:sz w:val="18"/>
                <w:szCs w:val="18"/>
              </w:rPr>
            </w:pPr>
            <w:r w:rsidRPr="00734FF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44" w:type="pct"/>
            <w:shd w:val="clear" w:color="auto" w:fill="auto"/>
            <w:noWrap/>
          </w:tcPr>
          <w:p w:rsidR="00734FFD" w:rsidRPr="00FB1DC3" w:rsidRDefault="007B5CEC" w:rsidP="00734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44 859,2</w:t>
            </w:r>
          </w:p>
        </w:tc>
        <w:tc>
          <w:tcPr>
            <w:tcW w:w="301" w:type="pct"/>
            <w:shd w:val="clear" w:color="000000" w:fill="FFFFFF"/>
            <w:noWrap/>
          </w:tcPr>
          <w:p w:rsidR="00734FFD" w:rsidRPr="00FB1DC3" w:rsidRDefault="007B5CEC" w:rsidP="00734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734FFD" w:rsidRPr="00FB1DC3" w:rsidRDefault="007B5CEC" w:rsidP="00734F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1800,0</w:t>
            </w:r>
          </w:p>
        </w:tc>
        <w:tc>
          <w:tcPr>
            <w:tcW w:w="301" w:type="pct"/>
            <w:shd w:val="clear" w:color="auto" w:fill="auto"/>
            <w:noWrap/>
          </w:tcPr>
          <w:p w:rsidR="00734FFD" w:rsidRPr="00FB1DC3" w:rsidRDefault="007B5CEC" w:rsidP="00734F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2 264,8</w:t>
            </w:r>
          </w:p>
        </w:tc>
        <w:tc>
          <w:tcPr>
            <w:tcW w:w="326" w:type="pct"/>
            <w:shd w:val="clear" w:color="auto" w:fill="auto"/>
            <w:noWrap/>
          </w:tcPr>
          <w:p w:rsidR="00734FFD" w:rsidRPr="00FB1DC3" w:rsidRDefault="007B5CEC" w:rsidP="00734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1 600,0</w:t>
            </w:r>
          </w:p>
        </w:tc>
        <w:tc>
          <w:tcPr>
            <w:tcW w:w="301" w:type="pct"/>
            <w:shd w:val="clear" w:color="auto" w:fill="auto"/>
            <w:noWrap/>
          </w:tcPr>
          <w:p w:rsidR="00734FFD" w:rsidRPr="00FB1DC3" w:rsidRDefault="007B5CEC" w:rsidP="00734F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4 899,3</w:t>
            </w:r>
          </w:p>
        </w:tc>
        <w:tc>
          <w:tcPr>
            <w:tcW w:w="301" w:type="pct"/>
            <w:shd w:val="clear" w:color="000000" w:fill="FFFFFF"/>
            <w:noWrap/>
          </w:tcPr>
          <w:p w:rsidR="00734FFD" w:rsidRPr="00FB1DC3" w:rsidRDefault="007B5CEC" w:rsidP="00734F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4 899,3</w:t>
            </w:r>
          </w:p>
        </w:tc>
        <w:tc>
          <w:tcPr>
            <w:tcW w:w="301" w:type="pct"/>
            <w:shd w:val="clear" w:color="000000" w:fill="FFFFFF"/>
            <w:noWrap/>
          </w:tcPr>
          <w:p w:rsidR="00734FFD" w:rsidRPr="00FB1DC3" w:rsidRDefault="007B5CEC" w:rsidP="00734F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4 899,3</w:t>
            </w:r>
          </w:p>
        </w:tc>
        <w:tc>
          <w:tcPr>
            <w:tcW w:w="301" w:type="pct"/>
            <w:shd w:val="clear" w:color="auto" w:fill="auto"/>
            <w:noWrap/>
          </w:tcPr>
          <w:p w:rsidR="00734FFD" w:rsidRPr="00FB1DC3" w:rsidRDefault="007B5CEC" w:rsidP="00734F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24 496,5</w:t>
            </w:r>
          </w:p>
        </w:tc>
      </w:tr>
      <w:tr w:rsidR="00734FFD" w:rsidRPr="00A2721A" w:rsidTr="00096EB3">
        <w:trPr>
          <w:trHeight w:val="401"/>
        </w:trPr>
        <w:tc>
          <w:tcPr>
            <w:tcW w:w="493" w:type="pct"/>
            <w:vMerge/>
          </w:tcPr>
          <w:p w:rsidR="00734FFD" w:rsidRPr="00124E00" w:rsidRDefault="00734FFD" w:rsidP="00734F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734FFD" w:rsidRPr="00124E00" w:rsidRDefault="00734FFD" w:rsidP="00734F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734FFD" w:rsidRPr="00734FFD" w:rsidRDefault="00734FFD" w:rsidP="00734FFD">
            <w:pPr>
              <w:rPr>
                <w:color w:val="000000"/>
                <w:sz w:val="18"/>
                <w:szCs w:val="18"/>
              </w:rPr>
            </w:pPr>
            <w:r w:rsidRPr="00734FFD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4" w:type="pct"/>
            <w:shd w:val="clear" w:color="auto" w:fill="auto"/>
            <w:noWrap/>
          </w:tcPr>
          <w:p w:rsidR="00734FFD" w:rsidRDefault="007B5CEC" w:rsidP="00734F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1 617 681,3</w:t>
            </w:r>
          </w:p>
        </w:tc>
        <w:tc>
          <w:tcPr>
            <w:tcW w:w="301" w:type="pct"/>
            <w:shd w:val="clear" w:color="000000" w:fill="FFFFFF"/>
            <w:noWrap/>
          </w:tcPr>
          <w:p w:rsidR="00734FFD" w:rsidRPr="00450EFA" w:rsidRDefault="007B5CEC" w:rsidP="00734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13 500,0</w:t>
            </w:r>
          </w:p>
        </w:tc>
        <w:tc>
          <w:tcPr>
            <w:tcW w:w="301" w:type="pct"/>
            <w:shd w:val="clear" w:color="auto" w:fill="auto"/>
            <w:noWrap/>
          </w:tcPr>
          <w:p w:rsidR="00734FFD" w:rsidRPr="00D812F7" w:rsidRDefault="007B5CEC" w:rsidP="00734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349 013,1</w:t>
            </w:r>
          </w:p>
        </w:tc>
        <w:tc>
          <w:tcPr>
            <w:tcW w:w="301" w:type="pct"/>
            <w:shd w:val="clear" w:color="auto" w:fill="auto"/>
            <w:noWrap/>
          </w:tcPr>
          <w:p w:rsidR="00734FFD" w:rsidRDefault="007B5CEC" w:rsidP="00734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476 344,4</w:t>
            </w:r>
          </w:p>
        </w:tc>
        <w:tc>
          <w:tcPr>
            <w:tcW w:w="326" w:type="pct"/>
            <w:shd w:val="clear" w:color="auto" w:fill="auto"/>
            <w:noWrap/>
          </w:tcPr>
          <w:p w:rsidR="00734FFD" w:rsidRDefault="007B5CEC" w:rsidP="00734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206 072,9</w:t>
            </w:r>
          </w:p>
        </w:tc>
        <w:tc>
          <w:tcPr>
            <w:tcW w:w="301" w:type="pct"/>
            <w:shd w:val="clear" w:color="auto" w:fill="auto"/>
            <w:noWrap/>
          </w:tcPr>
          <w:p w:rsidR="00734FFD" w:rsidRDefault="007B5CEC" w:rsidP="00734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64 709,8</w:t>
            </w:r>
          </w:p>
        </w:tc>
        <w:tc>
          <w:tcPr>
            <w:tcW w:w="301" w:type="pct"/>
            <w:shd w:val="clear" w:color="000000" w:fill="FFFFFF"/>
            <w:noWrap/>
          </w:tcPr>
          <w:p w:rsidR="00734FFD" w:rsidRDefault="007B5CEC" w:rsidP="00734F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72 577,3</w:t>
            </w:r>
          </w:p>
        </w:tc>
        <w:tc>
          <w:tcPr>
            <w:tcW w:w="301" w:type="pct"/>
            <w:shd w:val="clear" w:color="000000" w:fill="FFFFFF"/>
            <w:noWrap/>
          </w:tcPr>
          <w:p w:rsidR="00734FFD" w:rsidRDefault="007B5CEC" w:rsidP="00734F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72 577,3</w:t>
            </w:r>
          </w:p>
        </w:tc>
        <w:tc>
          <w:tcPr>
            <w:tcW w:w="301" w:type="pct"/>
            <w:shd w:val="clear" w:color="auto" w:fill="auto"/>
            <w:noWrap/>
          </w:tcPr>
          <w:p w:rsidR="00734FFD" w:rsidRDefault="007B5CEC" w:rsidP="00734F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362 886,5</w:t>
            </w:r>
          </w:p>
        </w:tc>
      </w:tr>
      <w:tr w:rsidR="00734FFD" w:rsidRPr="00A2721A" w:rsidTr="00096EB3">
        <w:trPr>
          <w:trHeight w:val="296"/>
        </w:trPr>
        <w:tc>
          <w:tcPr>
            <w:tcW w:w="493" w:type="pct"/>
            <w:vMerge/>
            <w:hideMark/>
          </w:tcPr>
          <w:p w:rsidR="00734FFD" w:rsidRPr="00124E00" w:rsidRDefault="00734FFD" w:rsidP="00734F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  <w:hideMark/>
          </w:tcPr>
          <w:p w:rsidR="00734FFD" w:rsidRPr="00124E00" w:rsidRDefault="00734FFD" w:rsidP="00734F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734FFD" w:rsidRPr="00734FFD" w:rsidRDefault="00734FFD" w:rsidP="00734FFD">
            <w:pPr>
              <w:rPr>
                <w:color w:val="000000"/>
                <w:sz w:val="18"/>
                <w:szCs w:val="18"/>
              </w:rPr>
            </w:pPr>
            <w:r w:rsidRPr="00734FF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44" w:type="pct"/>
            <w:shd w:val="clear" w:color="auto" w:fill="auto"/>
            <w:noWrap/>
          </w:tcPr>
          <w:p w:rsidR="00734FFD" w:rsidRPr="00FB1DC3" w:rsidRDefault="007B5CEC" w:rsidP="00734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44 455,2</w:t>
            </w:r>
          </w:p>
        </w:tc>
        <w:tc>
          <w:tcPr>
            <w:tcW w:w="301" w:type="pct"/>
            <w:shd w:val="clear" w:color="000000" w:fill="FFFFFF"/>
            <w:noWrap/>
          </w:tcPr>
          <w:p w:rsidR="00734FFD" w:rsidRPr="00FB1DC3" w:rsidRDefault="007B5CEC" w:rsidP="00734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4 509,0</w:t>
            </w:r>
          </w:p>
        </w:tc>
        <w:tc>
          <w:tcPr>
            <w:tcW w:w="301" w:type="pct"/>
            <w:shd w:val="clear" w:color="auto" w:fill="auto"/>
            <w:noWrap/>
          </w:tcPr>
          <w:p w:rsidR="00734FFD" w:rsidRPr="00FB1DC3" w:rsidRDefault="007B5CEC" w:rsidP="00734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10 514,5</w:t>
            </w:r>
          </w:p>
        </w:tc>
        <w:tc>
          <w:tcPr>
            <w:tcW w:w="301" w:type="pct"/>
            <w:shd w:val="clear" w:color="auto" w:fill="auto"/>
            <w:noWrap/>
          </w:tcPr>
          <w:p w:rsidR="00734FFD" w:rsidRPr="00FB1DC3" w:rsidRDefault="007B5CEC" w:rsidP="00734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14 185,4</w:t>
            </w:r>
          </w:p>
        </w:tc>
        <w:tc>
          <w:tcPr>
            <w:tcW w:w="326" w:type="pct"/>
            <w:shd w:val="clear" w:color="auto" w:fill="auto"/>
            <w:noWrap/>
          </w:tcPr>
          <w:p w:rsidR="00734FFD" w:rsidRPr="00FB1DC3" w:rsidRDefault="007B5CEC" w:rsidP="00734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5 786,9</w:t>
            </w:r>
          </w:p>
        </w:tc>
        <w:tc>
          <w:tcPr>
            <w:tcW w:w="301" w:type="pct"/>
            <w:shd w:val="clear" w:color="auto" w:fill="auto"/>
            <w:noWrap/>
          </w:tcPr>
          <w:p w:rsidR="00734FFD" w:rsidRPr="00FB1DC3" w:rsidRDefault="007B5CEC" w:rsidP="00734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1 031,2</w:t>
            </w:r>
          </w:p>
        </w:tc>
        <w:tc>
          <w:tcPr>
            <w:tcW w:w="301" w:type="pct"/>
            <w:shd w:val="clear" w:color="000000" w:fill="FFFFFF"/>
            <w:noWrap/>
          </w:tcPr>
          <w:p w:rsidR="00734FFD" w:rsidRPr="00FB1DC3" w:rsidRDefault="007B5CEC" w:rsidP="00734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1 202,6</w:t>
            </w:r>
          </w:p>
        </w:tc>
        <w:tc>
          <w:tcPr>
            <w:tcW w:w="301" w:type="pct"/>
            <w:shd w:val="clear" w:color="000000" w:fill="FFFFFF"/>
            <w:noWrap/>
          </w:tcPr>
          <w:p w:rsidR="00734FFD" w:rsidRPr="00FB1DC3" w:rsidRDefault="007B5CEC" w:rsidP="007B5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1 202,6 </w:t>
            </w:r>
          </w:p>
        </w:tc>
        <w:tc>
          <w:tcPr>
            <w:tcW w:w="301" w:type="pct"/>
            <w:shd w:val="clear" w:color="auto" w:fill="auto"/>
            <w:noWrap/>
          </w:tcPr>
          <w:p w:rsidR="00734FFD" w:rsidRPr="00FB1DC3" w:rsidRDefault="007B5CEC" w:rsidP="00734F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6 013,0</w:t>
            </w:r>
          </w:p>
        </w:tc>
      </w:tr>
      <w:tr w:rsidR="00F24088" w:rsidRPr="00A2721A" w:rsidTr="00096EB3">
        <w:trPr>
          <w:trHeight w:val="225"/>
        </w:trPr>
        <w:tc>
          <w:tcPr>
            <w:tcW w:w="493" w:type="pct"/>
            <w:vMerge/>
          </w:tcPr>
          <w:p w:rsidR="00F24088" w:rsidRPr="00124E00" w:rsidRDefault="00F24088" w:rsidP="00F240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F24088" w:rsidRPr="00124E00" w:rsidRDefault="00F24088" w:rsidP="00F2408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F24088" w:rsidRPr="00734FFD" w:rsidRDefault="00F24088" w:rsidP="00F24088">
            <w:pPr>
              <w:rPr>
                <w:color w:val="000000"/>
                <w:sz w:val="18"/>
                <w:szCs w:val="18"/>
              </w:rPr>
            </w:pPr>
            <w:r w:rsidRPr="00734FFD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44" w:type="pct"/>
            <w:shd w:val="clear" w:color="auto" w:fill="auto"/>
            <w:noWrap/>
          </w:tcPr>
          <w:p w:rsidR="00F24088" w:rsidRDefault="00F24088" w:rsidP="00F2408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24088" w:rsidRPr="00450EFA" w:rsidRDefault="00F24088" w:rsidP="00F24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24088" w:rsidRPr="00D812F7" w:rsidRDefault="00F24088" w:rsidP="00F24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24088" w:rsidRDefault="00F24088" w:rsidP="00F24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auto" w:fill="auto"/>
            <w:noWrap/>
          </w:tcPr>
          <w:p w:rsidR="00F24088" w:rsidRDefault="00F24088" w:rsidP="00F24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24088" w:rsidRDefault="00F24088" w:rsidP="00F24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24088" w:rsidRDefault="00F24088" w:rsidP="00F240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F24088" w:rsidRDefault="00F24088" w:rsidP="00F240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  <w:noWrap/>
          </w:tcPr>
          <w:p w:rsidR="00F24088" w:rsidRDefault="00F24088" w:rsidP="00F240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96926" w:rsidRPr="00A2721A" w:rsidTr="00096EB3">
        <w:trPr>
          <w:trHeight w:val="233"/>
        </w:trPr>
        <w:tc>
          <w:tcPr>
            <w:tcW w:w="493" w:type="pct"/>
            <w:vMerge w:val="restart"/>
            <w:shd w:val="clear" w:color="auto" w:fill="auto"/>
            <w:noWrap/>
            <w:hideMark/>
          </w:tcPr>
          <w:p w:rsidR="00296926" w:rsidRPr="00124E00" w:rsidRDefault="00296926" w:rsidP="002969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 w:val="restart"/>
            <w:shd w:val="clear" w:color="auto" w:fill="auto"/>
          </w:tcPr>
          <w:p w:rsidR="00296926" w:rsidRPr="00734FFD" w:rsidRDefault="00296926" w:rsidP="00296926">
            <w:pPr>
              <w:rPr>
                <w:color w:val="000000"/>
                <w:sz w:val="18"/>
                <w:szCs w:val="18"/>
              </w:rPr>
            </w:pPr>
            <w:r w:rsidRPr="00734FFD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27" w:type="pct"/>
            <w:shd w:val="clear" w:color="000000" w:fill="FFFFFF"/>
            <w:hideMark/>
          </w:tcPr>
          <w:p w:rsidR="00296926" w:rsidRPr="00296926" w:rsidRDefault="00296926" w:rsidP="00296926">
            <w:pPr>
              <w:rPr>
                <w:color w:val="000000"/>
                <w:sz w:val="18"/>
                <w:szCs w:val="18"/>
              </w:rPr>
            </w:pPr>
            <w:r w:rsidRPr="0029692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shd w:val="clear" w:color="auto" w:fill="auto"/>
            <w:noWrap/>
          </w:tcPr>
          <w:p w:rsidR="00296926" w:rsidRPr="00124E00" w:rsidRDefault="00562AB4" w:rsidP="002969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1 171 377,9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124E00" w:rsidRDefault="00562AB4" w:rsidP="002969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485 079,1</w:t>
            </w:r>
          </w:p>
        </w:tc>
        <w:tc>
          <w:tcPr>
            <w:tcW w:w="301" w:type="pct"/>
            <w:shd w:val="clear" w:color="auto" w:fill="auto"/>
            <w:noWrap/>
          </w:tcPr>
          <w:p w:rsidR="00296926" w:rsidRPr="00E105A1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138 760,5</w:t>
            </w:r>
          </w:p>
        </w:tc>
        <w:tc>
          <w:tcPr>
            <w:tcW w:w="301" w:type="pct"/>
            <w:shd w:val="clear" w:color="auto" w:fill="auto"/>
            <w:noWrap/>
          </w:tcPr>
          <w:p w:rsidR="00296926" w:rsidRPr="008F3EC7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91 171,4</w:t>
            </w:r>
          </w:p>
        </w:tc>
        <w:tc>
          <w:tcPr>
            <w:tcW w:w="326" w:type="pct"/>
            <w:shd w:val="clear" w:color="auto" w:fill="auto"/>
            <w:noWrap/>
          </w:tcPr>
          <w:p w:rsidR="00296926" w:rsidRPr="00124E00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64 025,3</w:t>
            </w:r>
          </w:p>
        </w:tc>
        <w:tc>
          <w:tcPr>
            <w:tcW w:w="301" w:type="pct"/>
            <w:shd w:val="clear" w:color="auto" w:fill="auto"/>
            <w:noWrap/>
          </w:tcPr>
          <w:p w:rsidR="00296926" w:rsidRPr="00124E00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49 016,3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124E00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49 046,4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124E00" w:rsidRDefault="00562AB4" w:rsidP="002969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49 046,4</w:t>
            </w:r>
          </w:p>
        </w:tc>
        <w:tc>
          <w:tcPr>
            <w:tcW w:w="301" w:type="pct"/>
            <w:shd w:val="clear" w:color="auto" w:fill="auto"/>
            <w:noWrap/>
          </w:tcPr>
          <w:p w:rsidR="00296926" w:rsidRPr="00124E00" w:rsidRDefault="00562AB4" w:rsidP="002969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245 232,5</w:t>
            </w:r>
          </w:p>
        </w:tc>
      </w:tr>
      <w:tr w:rsidR="00296926" w:rsidRPr="00A2721A" w:rsidTr="00096EB3">
        <w:trPr>
          <w:trHeight w:val="408"/>
        </w:trPr>
        <w:tc>
          <w:tcPr>
            <w:tcW w:w="493" w:type="pct"/>
            <w:vMerge/>
          </w:tcPr>
          <w:p w:rsidR="00296926" w:rsidRPr="00124E00" w:rsidRDefault="00296926" w:rsidP="002969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296926" w:rsidRPr="00124E00" w:rsidRDefault="00296926" w:rsidP="002969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96926" w:rsidRPr="00296926" w:rsidRDefault="00296926" w:rsidP="00296926">
            <w:pPr>
              <w:rPr>
                <w:color w:val="000000"/>
                <w:sz w:val="18"/>
                <w:szCs w:val="18"/>
              </w:rPr>
            </w:pPr>
            <w:r w:rsidRPr="00296926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44" w:type="pct"/>
            <w:shd w:val="clear" w:color="auto" w:fill="auto"/>
            <w:noWrap/>
          </w:tcPr>
          <w:p w:rsidR="00296926" w:rsidRDefault="00562AB4" w:rsidP="0029692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161 212,3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450EFA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37 289,3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D812F7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44 767,9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FB1DC3" w:rsidRDefault="00562AB4" w:rsidP="002969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876,4</w:t>
            </w:r>
          </w:p>
        </w:tc>
        <w:tc>
          <w:tcPr>
            <w:tcW w:w="326" w:type="pct"/>
            <w:shd w:val="clear" w:color="000000" w:fill="FFFFFF"/>
            <w:noWrap/>
          </w:tcPr>
          <w:p w:rsidR="00296926" w:rsidRPr="00FB1DC3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7 432,5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FB1DC3" w:rsidRDefault="00562AB4" w:rsidP="002969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12 575,4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FB1DC3" w:rsidRDefault="00562AB4" w:rsidP="0029692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12 523,8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FB1DC3" w:rsidRDefault="00562AB4" w:rsidP="0029692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7 624,5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FB1DC3" w:rsidRDefault="00562AB4" w:rsidP="0029692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38 122,5</w:t>
            </w:r>
          </w:p>
        </w:tc>
      </w:tr>
      <w:tr w:rsidR="00296926" w:rsidRPr="00A2721A" w:rsidTr="00096EB3">
        <w:trPr>
          <w:trHeight w:val="427"/>
        </w:trPr>
        <w:tc>
          <w:tcPr>
            <w:tcW w:w="493" w:type="pct"/>
            <w:vMerge/>
          </w:tcPr>
          <w:p w:rsidR="00296926" w:rsidRPr="00124E00" w:rsidRDefault="00296926" w:rsidP="002969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296926" w:rsidRPr="00124E00" w:rsidRDefault="00296926" w:rsidP="002969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96926" w:rsidRPr="00296926" w:rsidRDefault="00296926" w:rsidP="00296926">
            <w:pPr>
              <w:rPr>
                <w:color w:val="000000"/>
                <w:sz w:val="18"/>
                <w:szCs w:val="18"/>
              </w:rPr>
            </w:pPr>
            <w:r w:rsidRPr="0029692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4" w:type="pct"/>
            <w:shd w:val="clear" w:color="auto" w:fill="auto"/>
            <w:noWrap/>
          </w:tcPr>
          <w:p w:rsidR="00296926" w:rsidRDefault="00562AB4" w:rsidP="0029692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720 241,9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450EFA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414 502,7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D812F7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69 211,1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66 642,2</w:t>
            </w:r>
          </w:p>
        </w:tc>
        <w:tc>
          <w:tcPr>
            <w:tcW w:w="326" w:type="pct"/>
            <w:shd w:val="clear" w:color="000000" w:fill="FFFFFF"/>
            <w:noWrap/>
          </w:tcPr>
          <w:p w:rsidR="00296926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33 308,5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13 397,7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Default="00562AB4" w:rsidP="002969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13 397,7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Default="00562AB4" w:rsidP="002969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18 297,0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Default="00562AB4" w:rsidP="002969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91 485,0</w:t>
            </w:r>
          </w:p>
        </w:tc>
      </w:tr>
      <w:tr w:rsidR="00296926" w:rsidRPr="00A2721A" w:rsidTr="00096EB3">
        <w:trPr>
          <w:trHeight w:val="264"/>
        </w:trPr>
        <w:tc>
          <w:tcPr>
            <w:tcW w:w="493" w:type="pct"/>
            <w:vMerge/>
            <w:hideMark/>
          </w:tcPr>
          <w:p w:rsidR="00296926" w:rsidRPr="00124E00" w:rsidRDefault="00296926" w:rsidP="002969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  <w:hideMark/>
          </w:tcPr>
          <w:p w:rsidR="00296926" w:rsidRPr="00124E00" w:rsidRDefault="00296926" w:rsidP="002969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  <w:hideMark/>
          </w:tcPr>
          <w:p w:rsidR="00296926" w:rsidRPr="00296926" w:rsidRDefault="00296926" w:rsidP="00296926">
            <w:pPr>
              <w:rPr>
                <w:color w:val="000000"/>
                <w:sz w:val="18"/>
                <w:szCs w:val="18"/>
              </w:rPr>
            </w:pPr>
            <w:r w:rsidRPr="0029692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44" w:type="pct"/>
            <w:shd w:val="clear" w:color="auto" w:fill="auto"/>
            <w:noWrap/>
          </w:tcPr>
          <w:p w:rsidR="00296926" w:rsidRPr="00124E00" w:rsidRDefault="00562AB4" w:rsidP="002969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289 9237,7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124E00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33 387,1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124E00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24 781,5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124E00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23 652,8</w:t>
            </w:r>
          </w:p>
        </w:tc>
        <w:tc>
          <w:tcPr>
            <w:tcW w:w="326" w:type="pct"/>
            <w:shd w:val="clear" w:color="000000" w:fill="FFFFFF"/>
            <w:noWrap/>
          </w:tcPr>
          <w:p w:rsidR="00296926" w:rsidRPr="00124E00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23 284,3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124E00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23 043,2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124E00" w:rsidRDefault="00562AB4" w:rsidP="00296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23 124,9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124E00" w:rsidRDefault="00562AB4" w:rsidP="002969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23 124,9</w:t>
            </w:r>
          </w:p>
        </w:tc>
        <w:tc>
          <w:tcPr>
            <w:tcW w:w="301" w:type="pct"/>
            <w:shd w:val="clear" w:color="000000" w:fill="FFFFFF"/>
            <w:noWrap/>
          </w:tcPr>
          <w:p w:rsidR="00296926" w:rsidRPr="00124E00" w:rsidRDefault="00562AB4" w:rsidP="002969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115 625,0</w:t>
            </w:r>
          </w:p>
        </w:tc>
      </w:tr>
      <w:tr w:rsidR="00277887" w:rsidRPr="00A2721A" w:rsidTr="00096EB3">
        <w:trPr>
          <w:trHeight w:val="225"/>
        </w:trPr>
        <w:tc>
          <w:tcPr>
            <w:tcW w:w="493" w:type="pct"/>
            <w:vMerge/>
          </w:tcPr>
          <w:p w:rsidR="00277887" w:rsidRPr="00124E00" w:rsidRDefault="00277887" w:rsidP="002778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277887" w:rsidRPr="00124E00" w:rsidRDefault="00277887" w:rsidP="002778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277887" w:rsidRPr="00296926" w:rsidRDefault="00277887" w:rsidP="00277887">
            <w:pPr>
              <w:rPr>
                <w:color w:val="000000"/>
                <w:sz w:val="18"/>
                <w:szCs w:val="18"/>
              </w:rPr>
            </w:pPr>
            <w:r w:rsidRPr="00296926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44" w:type="pct"/>
            <w:shd w:val="clear" w:color="auto" w:fill="auto"/>
            <w:noWrap/>
          </w:tcPr>
          <w:p w:rsidR="00277887" w:rsidRDefault="00277887" w:rsidP="002778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77887" w:rsidRPr="00450EFA" w:rsidRDefault="00277887" w:rsidP="002778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77887" w:rsidRPr="00D812F7" w:rsidRDefault="00277887" w:rsidP="002778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77887" w:rsidRDefault="00277887" w:rsidP="002778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277887" w:rsidRDefault="00277887" w:rsidP="002778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77887" w:rsidRDefault="00277887" w:rsidP="002778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77887" w:rsidRDefault="00277887" w:rsidP="00277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77887" w:rsidRDefault="00277887" w:rsidP="00277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277887" w:rsidRDefault="00277887" w:rsidP="00277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96EB3" w:rsidRPr="00A2721A" w:rsidTr="00096EB3">
        <w:trPr>
          <w:trHeight w:val="225"/>
        </w:trPr>
        <w:tc>
          <w:tcPr>
            <w:tcW w:w="1698" w:type="pct"/>
            <w:gridSpan w:val="3"/>
          </w:tcPr>
          <w:p w:rsidR="00096EB3" w:rsidRPr="00E15232" w:rsidRDefault="00096EB3" w:rsidP="00E15232">
            <w:pPr>
              <w:rPr>
                <w:color w:val="000000"/>
                <w:sz w:val="18"/>
                <w:szCs w:val="18"/>
              </w:rPr>
            </w:pPr>
            <w:r w:rsidRPr="00E15232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27" w:type="pct"/>
            <w:shd w:val="clear" w:color="000000" w:fill="FFFFFF"/>
          </w:tcPr>
          <w:p w:rsidR="00096EB3" w:rsidRPr="00296926" w:rsidRDefault="00096EB3" w:rsidP="002969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noWrap/>
          </w:tcPr>
          <w:p w:rsidR="00096EB3" w:rsidRDefault="00096EB3" w:rsidP="0029692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</w:tcPr>
          <w:p w:rsidR="00096EB3" w:rsidRPr="00450EFA" w:rsidRDefault="00096EB3" w:rsidP="002969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</w:tcPr>
          <w:p w:rsidR="00096EB3" w:rsidRPr="00D812F7" w:rsidRDefault="00096EB3" w:rsidP="002969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</w:tcPr>
          <w:p w:rsidR="00096EB3" w:rsidRDefault="00096EB3" w:rsidP="002969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000000" w:fill="FFFFFF"/>
            <w:noWrap/>
          </w:tcPr>
          <w:p w:rsidR="00096EB3" w:rsidRDefault="00096EB3" w:rsidP="002969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</w:tcPr>
          <w:p w:rsidR="00096EB3" w:rsidRDefault="00096EB3" w:rsidP="002969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</w:tcPr>
          <w:p w:rsidR="00096EB3" w:rsidRDefault="00096EB3" w:rsidP="002969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</w:tcPr>
          <w:p w:rsidR="00096EB3" w:rsidRDefault="00096EB3" w:rsidP="002969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</w:tcPr>
          <w:p w:rsidR="00096EB3" w:rsidRDefault="00096EB3" w:rsidP="002969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6EB3" w:rsidRPr="00A2721A" w:rsidTr="00096EB3">
        <w:trPr>
          <w:trHeight w:val="225"/>
        </w:trPr>
        <w:tc>
          <w:tcPr>
            <w:tcW w:w="493" w:type="pct"/>
            <w:vMerge w:val="restart"/>
          </w:tcPr>
          <w:p w:rsidR="00096EB3" w:rsidRPr="00096EB3" w:rsidRDefault="00096EB3" w:rsidP="00E15232">
            <w:pPr>
              <w:jc w:val="center"/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05" w:type="pct"/>
            <w:gridSpan w:val="2"/>
            <w:vMerge w:val="restart"/>
          </w:tcPr>
          <w:p w:rsidR="00096EB3" w:rsidRPr="00096EB3" w:rsidRDefault="00096EB3" w:rsidP="00E15232">
            <w:pPr>
              <w:jc w:val="center"/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527" w:type="pct"/>
            <w:shd w:val="clear" w:color="000000" w:fill="FFFFFF"/>
          </w:tcPr>
          <w:p w:rsidR="00096EB3" w:rsidRPr="00096EB3" w:rsidRDefault="00096EB3" w:rsidP="00E15232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shd w:val="clear" w:color="auto" w:fill="auto"/>
            <w:noWrap/>
          </w:tcPr>
          <w:p w:rsidR="00096EB3" w:rsidRPr="00423EB6" w:rsidRDefault="00423EB6" w:rsidP="00E1523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2 598 020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Pr="00096EB3" w:rsidRDefault="00423EB6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465 426,7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Pr="00096EB3" w:rsidRDefault="00423EB6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479 306,9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Pr="00096EB3" w:rsidRDefault="00423EB6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562 888,8</w:t>
            </w:r>
          </w:p>
        </w:tc>
        <w:tc>
          <w:tcPr>
            <w:tcW w:w="326" w:type="pct"/>
            <w:shd w:val="clear" w:color="000000" w:fill="FFFFFF"/>
            <w:noWrap/>
          </w:tcPr>
          <w:p w:rsidR="00096EB3" w:rsidRPr="00096EB3" w:rsidRDefault="00423EB6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255 574,0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Default="00423EB6" w:rsidP="00E152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97 366,5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Default="00423EB6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105 351,0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Default="00423EB6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105 351,0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Default="00423EB6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526 755,5</w:t>
            </w:r>
          </w:p>
        </w:tc>
      </w:tr>
      <w:tr w:rsidR="00096EB3" w:rsidRPr="00A2721A" w:rsidTr="00096EB3">
        <w:trPr>
          <w:trHeight w:val="225"/>
        </w:trPr>
        <w:tc>
          <w:tcPr>
            <w:tcW w:w="493" w:type="pct"/>
            <w:vMerge/>
          </w:tcPr>
          <w:p w:rsidR="00096EB3" w:rsidRPr="00096EB3" w:rsidRDefault="00096EB3" w:rsidP="00E152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096EB3" w:rsidRPr="00096EB3" w:rsidRDefault="00096EB3" w:rsidP="00E152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096EB3" w:rsidRPr="00096EB3" w:rsidRDefault="00096EB3" w:rsidP="00E15232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44" w:type="pct"/>
            <w:shd w:val="clear" w:color="auto" w:fill="auto"/>
            <w:noWrap/>
          </w:tcPr>
          <w:p w:rsidR="00096EB3" w:rsidRPr="00096EB3" w:rsidRDefault="00423EB6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206 071,5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Pr="00096EB3" w:rsidRDefault="00423EB6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37 289,3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Pr="00096EB3" w:rsidRDefault="00423EB6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46 567,9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Pr="00096EB3" w:rsidRDefault="00423EB6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3 141,2</w:t>
            </w:r>
          </w:p>
        </w:tc>
        <w:tc>
          <w:tcPr>
            <w:tcW w:w="326" w:type="pct"/>
            <w:shd w:val="clear" w:color="000000" w:fill="FFFFFF"/>
            <w:noWrap/>
          </w:tcPr>
          <w:p w:rsidR="00096EB3" w:rsidRPr="00096EB3" w:rsidRDefault="00423EB6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9 032,5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Default="00423EB6" w:rsidP="00E152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17 474,7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Default="00423EB6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17 423,1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Default="008E4ECD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12 523,8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Default="008E4ECD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62 619,0</w:t>
            </w:r>
          </w:p>
        </w:tc>
      </w:tr>
      <w:tr w:rsidR="00096EB3" w:rsidRPr="00A2721A" w:rsidTr="00096EB3">
        <w:trPr>
          <w:trHeight w:val="225"/>
        </w:trPr>
        <w:tc>
          <w:tcPr>
            <w:tcW w:w="493" w:type="pct"/>
            <w:vMerge/>
          </w:tcPr>
          <w:p w:rsidR="00096EB3" w:rsidRPr="00096EB3" w:rsidRDefault="00096EB3" w:rsidP="00E152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096EB3" w:rsidRPr="00096EB3" w:rsidRDefault="00096EB3" w:rsidP="00E152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096EB3" w:rsidRPr="00096EB3" w:rsidRDefault="00096EB3" w:rsidP="00E15232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4" w:type="pct"/>
            <w:shd w:val="clear" w:color="auto" w:fill="auto"/>
            <w:noWrap/>
          </w:tcPr>
          <w:p w:rsidR="00096EB3" w:rsidRPr="00096EB3" w:rsidRDefault="00731111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2 324 423,2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Pr="00096EB3" w:rsidRDefault="00731111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414 502,7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Pr="00096EB3" w:rsidRDefault="00731111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418 224,2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Pr="00096EB3" w:rsidRDefault="00731111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542 986,6</w:t>
            </w:r>
          </w:p>
        </w:tc>
        <w:tc>
          <w:tcPr>
            <w:tcW w:w="326" w:type="pct"/>
            <w:shd w:val="clear" w:color="000000" w:fill="FFFFFF"/>
            <w:noWrap/>
          </w:tcPr>
          <w:p w:rsidR="00096EB3" w:rsidRPr="00096EB3" w:rsidRDefault="00731111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239 381,4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Default="00731111" w:rsidP="00E152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78 107,5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Default="00731111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85 975,0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Default="00731111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90 874,3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Default="00731111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454 371,5</w:t>
            </w:r>
            <w:bookmarkStart w:id="0" w:name="_GoBack"/>
            <w:bookmarkEnd w:id="0"/>
          </w:p>
        </w:tc>
      </w:tr>
      <w:tr w:rsidR="00096EB3" w:rsidRPr="00A2721A" w:rsidTr="00096EB3">
        <w:trPr>
          <w:trHeight w:val="225"/>
        </w:trPr>
        <w:tc>
          <w:tcPr>
            <w:tcW w:w="493" w:type="pct"/>
            <w:vMerge/>
          </w:tcPr>
          <w:p w:rsidR="00096EB3" w:rsidRPr="00096EB3" w:rsidRDefault="00096EB3" w:rsidP="00E152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096EB3" w:rsidRPr="00096EB3" w:rsidRDefault="00096EB3" w:rsidP="00E152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096EB3" w:rsidRPr="00096EB3" w:rsidRDefault="00096EB3" w:rsidP="00E15232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44" w:type="pct"/>
            <w:shd w:val="clear" w:color="auto" w:fill="auto"/>
            <w:noWrap/>
          </w:tcPr>
          <w:p w:rsidR="00096EB3" w:rsidRPr="00096EB3" w:rsidRDefault="008E4ECD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67 525,7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Pr="00096EB3" w:rsidRDefault="008E4ECD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13 634,7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Pr="00096EB3" w:rsidRDefault="008E4ECD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14 514,8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Pr="00096EB3" w:rsidRDefault="008E4ECD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16 761,0</w:t>
            </w:r>
          </w:p>
        </w:tc>
        <w:tc>
          <w:tcPr>
            <w:tcW w:w="326" w:type="pct"/>
            <w:shd w:val="clear" w:color="000000" w:fill="FFFFFF"/>
            <w:noWrap/>
          </w:tcPr>
          <w:p w:rsidR="00096EB3" w:rsidRPr="00096EB3" w:rsidRDefault="008E4ECD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7 160,1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Default="008E4ECD" w:rsidP="00E152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1 784,3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Default="008E4ECD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1 952,9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Default="008E4ECD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1 952,9</w:t>
            </w:r>
          </w:p>
        </w:tc>
        <w:tc>
          <w:tcPr>
            <w:tcW w:w="301" w:type="pct"/>
            <w:shd w:val="clear" w:color="000000" w:fill="FFFFFF"/>
            <w:noWrap/>
          </w:tcPr>
          <w:p w:rsidR="00096EB3" w:rsidRDefault="008E4ECD" w:rsidP="00E152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9 765,0</w:t>
            </w:r>
          </w:p>
        </w:tc>
      </w:tr>
      <w:tr w:rsidR="008E4ECD" w:rsidRPr="00A2721A" w:rsidTr="00096EB3">
        <w:trPr>
          <w:trHeight w:val="225"/>
        </w:trPr>
        <w:tc>
          <w:tcPr>
            <w:tcW w:w="493" w:type="pct"/>
            <w:vMerge/>
          </w:tcPr>
          <w:p w:rsidR="008E4ECD" w:rsidRPr="00096EB3" w:rsidRDefault="008E4ECD" w:rsidP="008E4E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8E4ECD" w:rsidRPr="00096EB3" w:rsidRDefault="008E4ECD" w:rsidP="008E4E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8E4ECD" w:rsidRPr="00096EB3" w:rsidRDefault="008E4ECD" w:rsidP="008E4ECD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44" w:type="pct"/>
            <w:shd w:val="clear" w:color="auto" w:fill="auto"/>
            <w:noWrap/>
          </w:tcPr>
          <w:p w:rsidR="008E4ECD" w:rsidRDefault="008E4ECD" w:rsidP="008E4EC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E4ECD" w:rsidRPr="00450EFA" w:rsidRDefault="008E4ECD" w:rsidP="008E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E4ECD" w:rsidRPr="00D812F7" w:rsidRDefault="008E4ECD" w:rsidP="008E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E4ECD" w:rsidRDefault="008E4ECD" w:rsidP="008E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8E4ECD" w:rsidRDefault="008E4ECD" w:rsidP="008E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E4ECD" w:rsidRDefault="008E4ECD" w:rsidP="008E4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E4ECD" w:rsidRDefault="008E4ECD" w:rsidP="008E4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E4ECD" w:rsidRDefault="008E4ECD" w:rsidP="008E4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8E4ECD" w:rsidRDefault="008E4ECD" w:rsidP="008E4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13A5E" w:rsidRPr="00A2721A" w:rsidTr="00096EB3">
        <w:trPr>
          <w:trHeight w:val="225"/>
        </w:trPr>
        <w:tc>
          <w:tcPr>
            <w:tcW w:w="493" w:type="pct"/>
            <w:vMerge w:val="restart"/>
          </w:tcPr>
          <w:p w:rsidR="00A13A5E" w:rsidRPr="00096EB3" w:rsidRDefault="00A13A5E" w:rsidP="00A13A5E">
            <w:pPr>
              <w:jc w:val="center"/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205" w:type="pct"/>
            <w:gridSpan w:val="2"/>
            <w:vMerge w:val="restart"/>
          </w:tcPr>
          <w:p w:rsidR="00A13A5E" w:rsidRPr="00096EB3" w:rsidRDefault="00A13A5E" w:rsidP="00A13A5E">
            <w:pPr>
              <w:jc w:val="center"/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МУ УКС</w:t>
            </w:r>
          </w:p>
        </w:tc>
        <w:tc>
          <w:tcPr>
            <w:tcW w:w="527" w:type="pct"/>
            <w:shd w:val="clear" w:color="000000" w:fill="FFFFFF"/>
          </w:tcPr>
          <w:p w:rsidR="00A13A5E" w:rsidRPr="00096EB3" w:rsidRDefault="00A13A5E" w:rsidP="00A13A5E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shd w:val="clear" w:color="auto" w:fill="auto"/>
            <w:noWrap/>
          </w:tcPr>
          <w:p w:rsidR="00A13A5E" w:rsidRPr="00E43881" w:rsidRDefault="00FB25C5" w:rsidP="00A13A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280 343,2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Pr="00450EFA" w:rsidRDefault="00FB25C5" w:rsidP="00A13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37 661,4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Pr="00D812F7" w:rsidRDefault="00A13A5E" w:rsidP="00A13A5E">
            <w:pPr>
              <w:jc w:val="center"/>
              <w:rPr>
                <w:bCs/>
                <w:sz w:val="18"/>
                <w:szCs w:val="18"/>
              </w:rPr>
            </w:pPr>
            <w:r w:rsidRPr="00D812F7">
              <w:rPr>
                <w:bCs/>
                <w:sz w:val="18"/>
                <w:szCs w:val="18"/>
              </w:rPr>
              <w:t>20 781,2</w:t>
            </w:r>
          </w:p>
          <w:p w:rsidR="00A13A5E" w:rsidRPr="00D812F7" w:rsidRDefault="00A13A5E" w:rsidP="00A13A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</w:tcPr>
          <w:p w:rsidR="00A13A5E" w:rsidRPr="0089455D" w:rsidRDefault="00A13A5E" w:rsidP="00A13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21 077,2</w:t>
            </w:r>
          </w:p>
        </w:tc>
        <w:tc>
          <w:tcPr>
            <w:tcW w:w="326" w:type="pct"/>
            <w:shd w:val="clear" w:color="000000" w:fill="FFFFFF"/>
            <w:noWrap/>
          </w:tcPr>
          <w:p w:rsidR="00A13A5E" w:rsidRPr="00450EFA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21 911,1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Pr="00450EFA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22 290,1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Pr="00450EFA" w:rsidRDefault="00A13A5E" w:rsidP="00A13A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22 374,6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Pr="00450EFA" w:rsidRDefault="00A13A5E" w:rsidP="00A13A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22 374,6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Pr="00E43881" w:rsidRDefault="00A13A5E" w:rsidP="00A13A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111 873,0</w:t>
            </w:r>
          </w:p>
        </w:tc>
      </w:tr>
      <w:tr w:rsidR="00A13A5E" w:rsidRPr="00A2721A" w:rsidTr="00096EB3">
        <w:trPr>
          <w:trHeight w:val="225"/>
        </w:trPr>
        <w:tc>
          <w:tcPr>
            <w:tcW w:w="493" w:type="pct"/>
            <w:vMerge/>
          </w:tcPr>
          <w:p w:rsidR="00A13A5E" w:rsidRPr="00096EB3" w:rsidRDefault="00A13A5E" w:rsidP="00A13A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A13A5E" w:rsidRPr="00096EB3" w:rsidRDefault="00A13A5E" w:rsidP="00A13A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A13A5E" w:rsidRPr="00096EB3" w:rsidRDefault="00A13A5E" w:rsidP="00A13A5E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44" w:type="pct"/>
            <w:shd w:val="clear" w:color="auto" w:fill="auto"/>
            <w:noWrap/>
          </w:tcPr>
          <w:p w:rsidR="00A13A5E" w:rsidRDefault="00A13A5E" w:rsidP="00A13A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Pr="00450EFA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Pr="00D812F7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A13A5E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Default="00A13A5E" w:rsidP="00A13A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Default="00A13A5E" w:rsidP="00A13A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Default="00A13A5E" w:rsidP="00A13A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13A5E" w:rsidRPr="00A2721A" w:rsidTr="00096EB3">
        <w:trPr>
          <w:trHeight w:val="225"/>
        </w:trPr>
        <w:tc>
          <w:tcPr>
            <w:tcW w:w="493" w:type="pct"/>
            <w:vMerge/>
          </w:tcPr>
          <w:p w:rsidR="00A13A5E" w:rsidRPr="00096EB3" w:rsidRDefault="00A13A5E" w:rsidP="00A13A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A13A5E" w:rsidRPr="00096EB3" w:rsidRDefault="00A13A5E" w:rsidP="00A13A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A13A5E" w:rsidRPr="00096EB3" w:rsidRDefault="00A13A5E" w:rsidP="00A13A5E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4" w:type="pct"/>
            <w:shd w:val="clear" w:color="auto" w:fill="auto"/>
            <w:noWrap/>
          </w:tcPr>
          <w:p w:rsidR="00A13A5E" w:rsidRDefault="00A13A5E" w:rsidP="00A13A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13 500,0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Pr="00450EFA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13 500,0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Pr="00D812F7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A13A5E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Default="00A13A5E" w:rsidP="00A13A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Default="00A13A5E" w:rsidP="00A13A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Default="00A13A5E" w:rsidP="00A13A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13A5E" w:rsidRPr="00A2721A" w:rsidTr="00096EB3">
        <w:trPr>
          <w:trHeight w:val="225"/>
        </w:trPr>
        <w:tc>
          <w:tcPr>
            <w:tcW w:w="493" w:type="pct"/>
            <w:vMerge/>
          </w:tcPr>
          <w:p w:rsidR="00A13A5E" w:rsidRPr="00096EB3" w:rsidRDefault="00A13A5E" w:rsidP="00A13A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A13A5E" w:rsidRPr="00096EB3" w:rsidRDefault="00A13A5E" w:rsidP="00A13A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A13A5E" w:rsidRPr="00096EB3" w:rsidRDefault="00A13A5E" w:rsidP="00A13A5E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44" w:type="pct"/>
            <w:shd w:val="clear" w:color="auto" w:fill="auto"/>
            <w:noWrap/>
          </w:tcPr>
          <w:p w:rsidR="00A13A5E" w:rsidRPr="00E43881" w:rsidRDefault="00FB25C5" w:rsidP="00A13A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266 843,2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Pr="00450EFA" w:rsidRDefault="00A13A5E" w:rsidP="00A13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24 161,4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Pr="00D812F7" w:rsidRDefault="00A13A5E" w:rsidP="00A13A5E">
            <w:pPr>
              <w:jc w:val="center"/>
              <w:rPr>
                <w:bCs/>
                <w:sz w:val="18"/>
                <w:szCs w:val="18"/>
              </w:rPr>
            </w:pPr>
            <w:r w:rsidRPr="00D812F7">
              <w:rPr>
                <w:bCs/>
                <w:sz w:val="18"/>
                <w:szCs w:val="18"/>
              </w:rPr>
              <w:t>20 781,2</w:t>
            </w:r>
          </w:p>
          <w:p w:rsidR="00A13A5E" w:rsidRPr="00D812F7" w:rsidRDefault="00A13A5E" w:rsidP="00A13A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1" w:type="pct"/>
            <w:shd w:val="clear" w:color="000000" w:fill="FFFFFF"/>
            <w:noWrap/>
          </w:tcPr>
          <w:p w:rsidR="00A13A5E" w:rsidRPr="0089455D" w:rsidRDefault="00A13A5E" w:rsidP="00A13A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21 077,2</w:t>
            </w:r>
          </w:p>
        </w:tc>
        <w:tc>
          <w:tcPr>
            <w:tcW w:w="326" w:type="pct"/>
            <w:shd w:val="clear" w:color="000000" w:fill="FFFFFF"/>
            <w:noWrap/>
          </w:tcPr>
          <w:p w:rsidR="00A13A5E" w:rsidRPr="00450EFA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21 911,1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Pr="00450EFA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22 290,1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Pr="00450EFA" w:rsidRDefault="00A13A5E" w:rsidP="00A13A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22 374,6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Pr="00450EFA" w:rsidRDefault="00A13A5E" w:rsidP="00A13A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22 374,6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Pr="00E43881" w:rsidRDefault="00A13A5E" w:rsidP="00A13A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111 873,0</w:t>
            </w:r>
          </w:p>
        </w:tc>
      </w:tr>
      <w:tr w:rsidR="00A13A5E" w:rsidRPr="00A2721A" w:rsidTr="00096EB3">
        <w:trPr>
          <w:trHeight w:val="225"/>
        </w:trPr>
        <w:tc>
          <w:tcPr>
            <w:tcW w:w="493" w:type="pct"/>
            <w:vMerge/>
          </w:tcPr>
          <w:p w:rsidR="00A13A5E" w:rsidRPr="00096EB3" w:rsidRDefault="00A13A5E" w:rsidP="00A13A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A13A5E" w:rsidRPr="00096EB3" w:rsidRDefault="00A13A5E" w:rsidP="00A13A5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A13A5E" w:rsidRPr="00096EB3" w:rsidRDefault="00A13A5E" w:rsidP="00A13A5E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44" w:type="pct"/>
            <w:shd w:val="clear" w:color="auto" w:fill="auto"/>
            <w:noWrap/>
          </w:tcPr>
          <w:p w:rsidR="00A13A5E" w:rsidRDefault="00A13A5E" w:rsidP="00A13A5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Pr="00450EFA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Pr="00D812F7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A13A5E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Default="00A13A5E" w:rsidP="00A13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Default="00A13A5E" w:rsidP="00A13A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Default="00A13A5E" w:rsidP="00A13A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A13A5E" w:rsidRDefault="00A13A5E" w:rsidP="00A13A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71252" w:rsidRPr="00A2721A" w:rsidTr="00096EB3">
        <w:trPr>
          <w:trHeight w:val="225"/>
        </w:trPr>
        <w:tc>
          <w:tcPr>
            <w:tcW w:w="493" w:type="pct"/>
            <w:vMerge w:val="restart"/>
          </w:tcPr>
          <w:p w:rsidR="00671252" w:rsidRPr="00096EB3" w:rsidRDefault="00671252" w:rsidP="00671252">
            <w:pPr>
              <w:jc w:val="center"/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205" w:type="pct"/>
            <w:gridSpan w:val="2"/>
            <w:vMerge w:val="restart"/>
          </w:tcPr>
          <w:p w:rsidR="00671252" w:rsidRPr="00096EB3" w:rsidRDefault="00671252" w:rsidP="00671252">
            <w:pPr>
              <w:jc w:val="center"/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УЖКХ</w:t>
            </w:r>
          </w:p>
        </w:tc>
        <w:tc>
          <w:tcPr>
            <w:tcW w:w="527" w:type="pct"/>
            <w:shd w:val="clear" w:color="000000" w:fill="FFFFFF"/>
          </w:tcPr>
          <w:p w:rsidR="00671252" w:rsidRPr="00096EB3" w:rsidRDefault="00671252" w:rsidP="00671252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shd w:val="clear" w:color="auto" w:fill="auto"/>
            <w:noWrap/>
          </w:tcPr>
          <w:p w:rsidR="00671252" w:rsidRDefault="00671252" w:rsidP="006712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Pr="00450EFA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Pr="00D812F7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71252" w:rsidRPr="00A2721A" w:rsidTr="00096EB3">
        <w:trPr>
          <w:trHeight w:val="225"/>
        </w:trPr>
        <w:tc>
          <w:tcPr>
            <w:tcW w:w="493" w:type="pct"/>
            <w:vMerge/>
          </w:tcPr>
          <w:p w:rsidR="00671252" w:rsidRPr="00096EB3" w:rsidRDefault="00671252" w:rsidP="006712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671252" w:rsidRPr="00096EB3" w:rsidRDefault="00671252" w:rsidP="006712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671252" w:rsidRPr="00096EB3" w:rsidRDefault="00671252" w:rsidP="00671252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44" w:type="pct"/>
            <w:shd w:val="clear" w:color="auto" w:fill="auto"/>
            <w:noWrap/>
          </w:tcPr>
          <w:p w:rsidR="00671252" w:rsidRDefault="00671252" w:rsidP="006712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Pr="00450EFA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Pr="00D812F7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71252" w:rsidRPr="00A2721A" w:rsidTr="00096EB3">
        <w:trPr>
          <w:trHeight w:val="225"/>
        </w:trPr>
        <w:tc>
          <w:tcPr>
            <w:tcW w:w="493" w:type="pct"/>
            <w:vMerge/>
          </w:tcPr>
          <w:p w:rsidR="00671252" w:rsidRPr="00096EB3" w:rsidRDefault="00671252" w:rsidP="006712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671252" w:rsidRPr="00096EB3" w:rsidRDefault="00671252" w:rsidP="006712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671252" w:rsidRPr="00096EB3" w:rsidRDefault="00671252" w:rsidP="00671252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4" w:type="pct"/>
            <w:shd w:val="clear" w:color="auto" w:fill="auto"/>
            <w:noWrap/>
          </w:tcPr>
          <w:p w:rsidR="00671252" w:rsidRDefault="00671252" w:rsidP="006712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Pr="00450EFA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Pr="00D812F7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71252" w:rsidRPr="00A2721A" w:rsidTr="00096EB3">
        <w:trPr>
          <w:trHeight w:val="225"/>
        </w:trPr>
        <w:tc>
          <w:tcPr>
            <w:tcW w:w="493" w:type="pct"/>
            <w:vMerge/>
          </w:tcPr>
          <w:p w:rsidR="00671252" w:rsidRPr="00096EB3" w:rsidRDefault="00671252" w:rsidP="006712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671252" w:rsidRPr="00096EB3" w:rsidRDefault="00671252" w:rsidP="006712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671252" w:rsidRPr="00096EB3" w:rsidRDefault="00671252" w:rsidP="00671252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44" w:type="pct"/>
            <w:shd w:val="clear" w:color="auto" w:fill="auto"/>
            <w:noWrap/>
          </w:tcPr>
          <w:p w:rsidR="00671252" w:rsidRDefault="00671252" w:rsidP="006712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Pr="00450EFA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Pr="00D812F7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71252" w:rsidRPr="00A2721A" w:rsidTr="00096EB3">
        <w:trPr>
          <w:trHeight w:val="225"/>
        </w:trPr>
        <w:tc>
          <w:tcPr>
            <w:tcW w:w="493" w:type="pct"/>
            <w:vMerge/>
          </w:tcPr>
          <w:p w:rsidR="00671252" w:rsidRPr="00096EB3" w:rsidRDefault="00671252" w:rsidP="006712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671252" w:rsidRPr="00096EB3" w:rsidRDefault="00671252" w:rsidP="006712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671252" w:rsidRPr="00096EB3" w:rsidRDefault="00671252" w:rsidP="00671252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44" w:type="pct"/>
            <w:shd w:val="clear" w:color="auto" w:fill="auto"/>
            <w:noWrap/>
          </w:tcPr>
          <w:p w:rsidR="00671252" w:rsidRDefault="00671252" w:rsidP="0067125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Pr="00450EFA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Pr="00D812F7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671252" w:rsidRDefault="00671252" w:rsidP="006712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B0FF9" w:rsidRPr="00A2721A" w:rsidTr="00096EB3">
        <w:trPr>
          <w:trHeight w:val="225"/>
        </w:trPr>
        <w:tc>
          <w:tcPr>
            <w:tcW w:w="493" w:type="pct"/>
            <w:vMerge w:val="restart"/>
          </w:tcPr>
          <w:p w:rsidR="00EB0FF9" w:rsidRPr="00096EB3" w:rsidRDefault="00EB0FF9" w:rsidP="00EB0FF9">
            <w:pPr>
              <w:jc w:val="center"/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 xml:space="preserve">Соисполнитель 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5" w:type="pct"/>
            <w:gridSpan w:val="2"/>
            <w:vMerge w:val="restart"/>
          </w:tcPr>
          <w:p w:rsidR="00EB0FF9" w:rsidRPr="00096EB3" w:rsidRDefault="00EB0FF9" w:rsidP="00EB0F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опеки и попечительства администрации </w:t>
            </w:r>
            <w:proofErr w:type="spellStart"/>
            <w:r>
              <w:rPr>
                <w:color w:val="000000"/>
                <w:sz w:val="18"/>
                <w:szCs w:val="18"/>
              </w:rPr>
              <w:t>Кондинского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27" w:type="pct"/>
            <w:shd w:val="clear" w:color="000000" w:fill="FFFFFF"/>
          </w:tcPr>
          <w:p w:rsidR="00EB0FF9" w:rsidRPr="00096EB3" w:rsidRDefault="00EB0FF9" w:rsidP="00EB0FF9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44" w:type="pct"/>
            <w:shd w:val="clear" w:color="auto" w:fill="auto"/>
            <w:noWrap/>
          </w:tcPr>
          <w:p w:rsidR="00EB0FF9" w:rsidRDefault="00EB0FF9" w:rsidP="00EB0F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Pr="00450EFA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Pr="00D812F7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B0FF9" w:rsidRPr="00A2721A" w:rsidTr="00096EB3">
        <w:trPr>
          <w:trHeight w:val="225"/>
        </w:trPr>
        <w:tc>
          <w:tcPr>
            <w:tcW w:w="493" w:type="pct"/>
            <w:vMerge/>
          </w:tcPr>
          <w:p w:rsidR="00EB0FF9" w:rsidRPr="00096EB3" w:rsidRDefault="00EB0FF9" w:rsidP="00EB0F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EB0FF9" w:rsidRPr="00096EB3" w:rsidRDefault="00EB0FF9" w:rsidP="00EB0F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EB0FF9" w:rsidRPr="00096EB3" w:rsidRDefault="00EB0FF9" w:rsidP="00EB0FF9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44" w:type="pct"/>
            <w:shd w:val="clear" w:color="auto" w:fill="auto"/>
            <w:noWrap/>
          </w:tcPr>
          <w:p w:rsidR="00EB0FF9" w:rsidRDefault="00EB0FF9" w:rsidP="00EB0F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Pr="00450EFA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Pr="00D812F7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B0FF9" w:rsidRPr="00A2721A" w:rsidTr="00096EB3">
        <w:trPr>
          <w:trHeight w:val="225"/>
        </w:trPr>
        <w:tc>
          <w:tcPr>
            <w:tcW w:w="493" w:type="pct"/>
            <w:vMerge/>
          </w:tcPr>
          <w:p w:rsidR="00EB0FF9" w:rsidRPr="00096EB3" w:rsidRDefault="00EB0FF9" w:rsidP="00EB0F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EB0FF9" w:rsidRPr="00096EB3" w:rsidRDefault="00EB0FF9" w:rsidP="00EB0F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EB0FF9" w:rsidRPr="00096EB3" w:rsidRDefault="00EB0FF9" w:rsidP="00EB0FF9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44" w:type="pct"/>
            <w:shd w:val="clear" w:color="auto" w:fill="auto"/>
            <w:noWrap/>
          </w:tcPr>
          <w:p w:rsidR="00EB0FF9" w:rsidRDefault="00EB0FF9" w:rsidP="00EB0F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Pr="00450EFA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Pr="00D812F7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B0FF9" w:rsidRPr="00A2721A" w:rsidTr="00096EB3">
        <w:trPr>
          <w:trHeight w:val="225"/>
        </w:trPr>
        <w:tc>
          <w:tcPr>
            <w:tcW w:w="493" w:type="pct"/>
            <w:vMerge/>
          </w:tcPr>
          <w:p w:rsidR="00EB0FF9" w:rsidRPr="00096EB3" w:rsidRDefault="00EB0FF9" w:rsidP="00EB0F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EB0FF9" w:rsidRPr="00096EB3" w:rsidRDefault="00EB0FF9" w:rsidP="00EB0F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EB0FF9" w:rsidRPr="00096EB3" w:rsidRDefault="00EB0FF9" w:rsidP="00EB0FF9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44" w:type="pct"/>
            <w:shd w:val="clear" w:color="auto" w:fill="auto"/>
            <w:noWrap/>
          </w:tcPr>
          <w:p w:rsidR="00EB0FF9" w:rsidRDefault="00EB0FF9" w:rsidP="00EB0F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Pr="00450EFA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Pr="00D812F7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B0FF9" w:rsidRPr="00A2721A" w:rsidTr="00096EB3">
        <w:trPr>
          <w:trHeight w:val="225"/>
        </w:trPr>
        <w:tc>
          <w:tcPr>
            <w:tcW w:w="493" w:type="pct"/>
            <w:vMerge/>
          </w:tcPr>
          <w:p w:rsidR="00EB0FF9" w:rsidRPr="00096EB3" w:rsidRDefault="00EB0FF9" w:rsidP="00EB0F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vMerge/>
          </w:tcPr>
          <w:p w:rsidR="00EB0FF9" w:rsidRPr="00096EB3" w:rsidRDefault="00EB0FF9" w:rsidP="00EB0F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000000" w:fill="FFFFFF"/>
          </w:tcPr>
          <w:p w:rsidR="00EB0FF9" w:rsidRPr="00096EB3" w:rsidRDefault="00EB0FF9" w:rsidP="00EB0FF9">
            <w:pPr>
              <w:rPr>
                <w:color w:val="000000"/>
                <w:sz w:val="18"/>
                <w:szCs w:val="18"/>
              </w:rPr>
            </w:pPr>
            <w:r w:rsidRPr="00096EB3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44" w:type="pct"/>
            <w:shd w:val="clear" w:color="auto" w:fill="auto"/>
            <w:noWrap/>
          </w:tcPr>
          <w:p w:rsidR="00EB0FF9" w:rsidRDefault="00EB0FF9" w:rsidP="00EB0F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Pr="00450EFA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Pr="00D812F7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000000" w:fill="FFFFFF"/>
            <w:noWrap/>
          </w:tcPr>
          <w:p w:rsidR="00EB0FF9" w:rsidRDefault="00EB0FF9" w:rsidP="00EB0F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CE7199" w:rsidRDefault="00CE7199" w:rsidP="00DF3873">
      <w:pPr>
        <w:rPr>
          <w:color w:val="000000"/>
          <w:sz w:val="16"/>
          <w:szCs w:val="16"/>
        </w:rPr>
      </w:pPr>
    </w:p>
    <w:p w:rsidR="00CE7199" w:rsidRDefault="00CE7199" w:rsidP="00DF3873">
      <w:pPr>
        <w:rPr>
          <w:color w:val="000000"/>
          <w:sz w:val="16"/>
          <w:szCs w:val="16"/>
        </w:rPr>
      </w:pPr>
    </w:p>
    <w:p w:rsidR="00130BEE" w:rsidRDefault="00130BEE" w:rsidP="00E45DE5">
      <w:pPr>
        <w:shd w:val="clear" w:color="auto" w:fill="FFFFFF"/>
        <w:tabs>
          <w:tab w:val="left" w:pos="12049"/>
        </w:tabs>
        <w:autoSpaceDE w:val="0"/>
        <w:autoSpaceDN w:val="0"/>
        <w:adjustRightInd w:val="0"/>
        <w:rPr>
          <w:sz w:val="26"/>
          <w:szCs w:val="26"/>
        </w:rPr>
      </w:pPr>
    </w:p>
    <w:sectPr w:rsidR="00130BEE" w:rsidSect="001D3180">
      <w:pgSz w:w="16840" w:h="11900" w:orient="landscape"/>
      <w:pgMar w:top="1701" w:right="1134" w:bottom="567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6A5" w:rsidRDefault="000456A5">
      <w:r>
        <w:separator/>
      </w:r>
    </w:p>
  </w:endnote>
  <w:endnote w:type="continuationSeparator" w:id="0">
    <w:p w:rsidR="000456A5" w:rsidRDefault="000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24" w:rsidRPr="002407CC" w:rsidRDefault="00C73024" w:rsidP="00A97C07">
    <w:pPr>
      <w:tabs>
        <w:tab w:val="center" w:pos="4153"/>
        <w:tab w:val="left" w:pos="7655"/>
        <w:tab w:val="lef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6A5" w:rsidRDefault="000456A5">
      <w:r>
        <w:separator/>
      </w:r>
    </w:p>
  </w:footnote>
  <w:footnote w:type="continuationSeparator" w:id="0">
    <w:p w:rsidR="000456A5" w:rsidRDefault="000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24" w:rsidRDefault="00C73024">
    <w:pPr>
      <w:pStyle w:val="af0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31111">
      <w:rPr>
        <w:noProof/>
      </w:rPr>
      <w:t>13</w:t>
    </w:r>
    <w:r>
      <w:rPr>
        <w:noProof/>
      </w:rPr>
      <w:fldChar w:fldCharType="end"/>
    </w:r>
  </w:p>
  <w:p w:rsidR="00C73024" w:rsidRDefault="00C73024" w:rsidP="00621A7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 w15:restartNumberingAfterBreak="0">
    <w:nsid w:val="09DD0F1A"/>
    <w:multiLevelType w:val="hybridMultilevel"/>
    <w:tmpl w:val="96B2990C"/>
    <w:lvl w:ilvl="0" w:tplc="6448A014">
      <w:start w:val="1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/>
      </w:rPr>
    </w:lvl>
  </w:abstractNum>
  <w:abstractNum w:abstractNumId="8" w15:restartNumberingAfterBreak="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35949"/>
    <w:multiLevelType w:val="hybridMultilevel"/>
    <w:tmpl w:val="ACBC1DB2"/>
    <w:lvl w:ilvl="0" w:tplc="94A85C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66205"/>
    <w:multiLevelType w:val="hybridMultilevel"/>
    <w:tmpl w:val="C916FF98"/>
    <w:lvl w:ilvl="0" w:tplc="8A623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C55FDE"/>
    <w:multiLevelType w:val="multilevel"/>
    <w:tmpl w:val="0FD48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78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1" w15:restartNumberingAfterBreak="0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6C25C7B"/>
    <w:multiLevelType w:val="multilevel"/>
    <w:tmpl w:val="6D8E7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6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7" w15:restartNumberingAfterBreak="0">
    <w:nsid w:val="3D105680"/>
    <w:multiLevelType w:val="hybridMultilevel"/>
    <w:tmpl w:val="7B8C0E94"/>
    <w:lvl w:ilvl="0" w:tplc="10E2304E">
      <w:start w:val="43"/>
      <w:numFmt w:val="decimal"/>
      <w:lvlText w:val="%1."/>
      <w:lvlJc w:val="left"/>
      <w:pPr>
        <w:ind w:left="177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3D453D73"/>
    <w:multiLevelType w:val="hybridMultilevel"/>
    <w:tmpl w:val="D1DA5654"/>
    <w:lvl w:ilvl="0" w:tplc="0A9AF90C">
      <w:start w:val="5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EB7253"/>
    <w:multiLevelType w:val="hybridMultilevel"/>
    <w:tmpl w:val="C8A871B2"/>
    <w:lvl w:ilvl="0" w:tplc="5044A2F4">
      <w:start w:val="28"/>
      <w:numFmt w:val="decimal"/>
      <w:lvlText w:val="%1."/>
      <w:lvlJc w:val="left"/>
      <w:pPr>
        <w:ind w:left="943" w:hanging="375"/>
      </w:pPr>
      <w:rPr>
        <w:rFonts w:eastAsia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3" w15:restartNumberingAfterBreak="0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4" w15:restartNumberingAfterBreak="0">
    <w:nsid w:val="480231B7"/>
    <w:multiLevelType w:val="hybridMultilevel"/>
    <w:tmpl w:val="A740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81210"/>
    <w:multiLevelType w:val="hybridMultilevel"/>
    <w:tmpl w:val="36DAAE48"/>
    <w:lvl w:ilvl="0" w:tplc="F27C3A40">
      <w:start w:val="1"/>
      <w:numFmt w:val="decimal"/>
      <w:lvlText w:val="%1."/>
      <w:lvlJc w:val="left"/>
      <w:pPr>
        <w:ind w:left="423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7" w15:restartNumberingAfterBreak="0">
    <w:nsid w:val="4DEE5612"/>
    <w:multiLevelType w:val="multilevel"/>
    <w:tmpl w:val="4E322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91129D5"/>
    <w:multiLevelType w:val="hybridMultilevel"/>
    <w:tmpl w:val="1ABCF81C"/>
    <w:lvl w:ilvl="0" w:tplc="0419000F">
      <w:start w:val="1"/>
      <w:numFmt w:val="decimal"/>
      <w:lvlText w:val="%1."/>
      <w:lvlJc w:val="left"/>
      <w:pPr>
        <w:ind w:left="4973" w:hanging="360"/>
      </w:p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40" w15:restartNumberingAfterBreak="0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A091DD5"/>
    <w:multiLevelType w:val="multilevel"/>
    <w:tmpl w:val="4038F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B223898"/>
    <w:multiLevelType w:val="hybridMultilevel"/>
    <w:tmpl w:val="A66887FA"/>
    <w:lvl w:ilvl="0" w:tplc="06E4D8AC">
      <w:start w:val="2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5" w15:restartNumberingAfterBreak="0">
    <w:nsid w:val="7B1A65CA"/>
    <w:multiLevelType w:val="multilevel"/>
    <w:tmpl w:val="9CDA01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077BB1"/>
    <w:multiLevelType w:val="multilevel"/>
    <w:tmpl w:val="01601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26"/>
  </w:num>
  <w:num w:numId="4">
    <w:abstractNumId w:val="25"/>
  </w:num>
  <w:num w:numId="5">
    <w:abstractNumId w:val="16"/>
  </w:num>
  <w:num w:numId="6">
    <w:abstractNumId w:val="15"/>
  </w:num>
  <w:num w:numId="7">
    <w:abstractNumId w:val="5"/>
  </w:num>
  <w:num w:numId="8">
    <w:abstractNumId w:val="20"/>
  </w:num>
  <w:num w:numId="9">
    <w:abstractNumId w:val="4"/>
  </w:num>
  <w:num w:numId="10">
    <w:abstractNumId w:val="8"/>
  </w:num>
  <w:num w:numId="11">
    <w:abstractNumId w:val="21"/>
  </w:num>
  <w:num w:numId="12">
    <w:abstractNumId w:val="19"/>
  </w:num>
  <w:num w:numId="13">
    <w:abstractNumId w:val="36"/>
  </w:num>
  <w:num w:numId="14">
    <w:abstractNumId w:val="0"/>
  </w:num>
  <w:num w:numId="15">
    <w:abstractNumId w:val="1"/>
  </w:num>
  <w:num w:numId="16">
    <w:abstractNumId w:val="17"/>
  </w:num>
  <w:num w:numId="17">
    <w:abstractNumId w:val="31"/>
  </w:num>
  <w:num w:numId="18">
    <w:abstractNumId w:val="41"/>
  </w:num>
  <w:num w:numId="19">
    <w:abstractNumId w:val="32"/>
  </w:num>
  <w:num w:numId="20">
    <w:abstractNumId w:val="39"/>
  </w:num>
  <w:num w:numId="21">
    <w:abstractNumId w:val="38"/>
  </w:num>
  <w:num w:numId="22">
    <w:abstractNumId w:val="45"/>
  </w:num>
  <w:num w:numId="23">
    <w:abstractNumId w:val="12"/>
  </w:num>
  <w:num w:numId="24">
    <w:abstractNumId w:val="13"/>
  </w:num>
  <w:num w:numId="25">
    <w:abstractNumId w:val="37"/>
  </w:num>
  <w:num w:numId="26">
    <w:abstractNumId w:val="46"/>
  </w:num>
  <w:num w:numId="27">
    <w:abstractNumId w:val="42"/>
  </w:num>
  <w:num w:numId="28">
    <w:abstractNumId w:val="24"/>
  </w:num>
  <w:num w:numId="29">
    <w:abstractNumId w:val="29"/>
  </w:num>
  <w:num w:numId="30">
    <w:abstractNumId w:val="22"/>
  </w:num>
  <w:num w:numId="31">
    <w:abstractNumId w:val="10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33"/>
  </w:num>
  <w:num w:numId="45">
    <w:abstractNumId w:val="7"/>
    <w:lvlOverride w:ilvl="0">
      <w:startOverride w:val="2026"/>
    </w:lvlOverride>
    <w:lvlOverride w:ilvl="1">
      <w:startOverride w:val="20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5834"/>
    <w:rsid w:val="00005EA4"/>
    <w:rsid w:val="000061D8"/>
    <w:rsid w:val="000064D9"/>
    <w:rsid w:val="0000787B"/>
    <w:rsid w:val="000102CC"/>
    <w:rsid w:val="0001047B"/>
    <w:rsid w:val="000112D6"/>
    <w:rsid w:val="0001368F"/>
    <w:rsid w:val="00013DED"/>
    <w:rsid w:val="0001411A"/>
    <w:rsid w:val="000144A0"/>
    <w:rsid w:val="00014B97"/>
    <w:rsid w:val="00015A47"/>
    <w:rsid w:val="0001610D"/>
    <w:rsid w:val="00016E4D"/>
    <w:rsid w:val="000179D9"/>
    <w:rsid w:val="00023342"/>
    <w:rsid w:val="000238D3"/>
    <w:rsid w:val="000244F9"/>
    <w:rsid w:val="000248DB"/>
    <w:rsid w:val="00024FD8"/>
    <w:rsid w:val="0002539C"/>
    <w:rsid w:val="00026C6B"/>
    <w:rsid w:val="000302AF"/>
    <w:rsid w:val="000306FC"/>
    <w:rsid w:val="00030E81"/>
    <w:rsid w:val="00033887"/>
    <w:rsid w:val="00033A3E"/>
    <w:rsid w:val="00033FA6"/>
    <w:rsid w:val="0003444E"/>
    <w:rsid w:val="00034A1C"/>
    <w:rsid w:val="00035194"/>
    <w:rsid w:val="0004176A"/>
    <w:rsid w:val="00041D2B"/>
    <w:rsid w:val="0004258E"/>
    <w:rsid w:val="00042637"/>
    <w:rsid w:val="00043C41"/>
    <w:rsid w:val="00043E76"/>
    <w:rsid w:val="00044A9A"/>
    <w:rsid w:val="000456A5"/>
    <w:rsid w:val="00046FAD"/>
    <w:rsid w:val="000472BE"/>
    <w:rsid w:val="000511EA"/>
    <w:rsid w:val="00051C08"/>
    <w:rsid w:val="000528B3"/>
    <w:rsid w:val="000532F3"/>
    <w:rsid w:val="00053C78"/>
    <w:rsid w:val="00053CD7"/>
    <w:rsid w:val="0005442B"/>
    <w:rsid w:val="00055EFF"/>
    <w:rsid w:val="000577A7"/>
    <w:rsid w:val="0006027A"/>
    <w:rsid w:val="000602ED"/>
    <w:rsid w:val="000605AA"/>
    <w:rsid w:val="00061FEC"/>
    <w:rsid w:val="000623FA"/>
    <w:rsid w:val="00062460"/>
    <w:rsid w:val="00064C2A"/>
    <w:rsid w:val="0006597B"/>
    <w:rsid w:val="00066634"/>
    <w:rsid w:val="000670D1"/>
    <w:rsid w:val="00071957"/>
    <w:rsid w:val="00073239"/>
    <w:rsid w:val="00073BA7"/>
    <w:rsid w:val="00073FFC"/>
    <w:rsid w:val="000749A3"/>
    <w:rsid w:val="000755A6"/>
    <w:rsid w:val="00076064"/>
    <w:rsid w:val="0007747C"/>
    <w:rsid w:val="00077593"/>
    <w:rsid w:val="000779D2"/>
    <w:rsid w:val="000822F5"/>
    <w:rsid w:val="000825E3"/>
    <w:rsid w:val="00082A05"/>
    <w:rsid w:val="0008400C"/>
    <w:rsid w:val="000841B3"/>
    <w:rsid w:val="000842C0"/>
    <w:rsid w:val="00085D23"/>
    <w:rsid w:val="00087310"/>
    <w:rsid w:val="0008778D"/>
    <w:rsid w:val="00087914"/>
    <w:rsid w:val="00087988"/>
    <w:rsid w:val="00087CBF"/>
    <w:rsid w:val="0009018F"/>
    <w:rsid w:val="00090371"/>
    <w:rsid w:val="000908CA"/>
    <w:rsid w:val="000913BE"/>
    <w:rsid w:val="00091412"/>
    <w:rsid w:val="00091CED"/>
    <w:rsid w:val="00094725"/>
    <w:rsid w:val="00095BC8"/>
    <w:rsid w:val="00096EB3"/>
    <w:rsid w:val="000970B6"/>
    <w:rsid w:val="000A1150"/>
    <w:rsid w:val="000A1F21"/>
    <w:rsid w:val="000A2B07"/>
    <w:rsid w:val="000A38C9"/>
    <w:rsid w:val="000A55D0"/>
    <w:rsid w:val="000A6CB3"/>
    <w:rsid w:val="000B0AB1"/>
    <w:rsid w:val="000B2550"/>
    <w:rsid w:val="000B2B00"/>
    <w:rsid w:val="000B3D7F"/>
    <w:rsid w:val="000B4529"/>
    <w:rsid w:val="000B464F"/>
    <w:rsid w:val="000B4C33"/>
    <w:rsid w:val="000B75F7"/>
    <w:rsid w:val="000B7768"/>
    <w:rsid w:val="000B7915"/>
    <w:rsid w:val="000B7EA3"/>
    <w:rsid w:val="000B7ECB"/>
    <w:rsid w:val="000C0187"/>
    <w:rsid w:val="000C05E8"/>
    <w:rsid w:val="000C0676"/>
    <w:rsid w:val="000C22E4"/>
    <w:rsid w:val="000C2DC7"/>
    <w:rsid w:val="000C3E36"/>
    <w:rsid w:val="000C479C"/>
    <w:rsid w:val="000C4960"/>
    <w:rsid w:val="000C5272"/>
    <w:rsid w:val="000C5D8A"/>
    <w:rsid w:val="000C5E01"/>
    <w:rsid w:val="000C5FE4"/>
    <w:rsid w:val="000C6128"/>
    <w:rsid w:val="000C699E"/>
    <w:rsid w:val="000C6F9F"/>
    <w:rsid w:val="000C767B"/>
    <w:rsid w:val="000D08D4"/>
    <w:rsid w:val="000D31FE"/>
    <w:rsid w:val="000D4F79"/>
    <w:rsid w:val="000D5F3C"/>
    <w:rsid w:val="000D60B6"/>
    <w:rsid w:val="000D610B"/>
    <w:rsid w:val="000D643F"/>
    <w:rsid w:val="000D7CF7"/>
    <w:rsid w:val="000E0479"/>
    <w:rsid w:val="000E1E42"/>
    <w:rsid w:val="000E21D0"/>
    <w:rsid w:val="000E242C"/>
    <w:rsid w:val="000E24DC"/>
    <w:rsid w:val="000E2688"/>
    <w:rsid w:val="000E273F"/>
    <w:rsid w:val="000E2DA9"/>
    <w:rsid w:val="000E31F2"/>
    <w:rsid w:val="000E5F72"/>
    <w:rsid w:val="000E6401"/>
    <w:rsid w:val="000F044A"/>
    <w:rsid w:val="000F0848"/>
    <w:rsid w:val="000F1603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DE3"/>
    <w:rsid w:val="000F78FB"/>
    <w:rsid w:val="0010053B"/>
    <w:rsid w:val="00101F6E"/>
    <w:rsid w:val="001025F9"/>
    <w:rsid w:val="00102605"/>
    <w:rsid w:val="00102A66"/>
    <w:rsid w:val="00102EA2"/>
    <w:rsid w:val="00104544"/>
    <w:rsid w:val="001045FD"/>
    <w:rsid w:val="001057C8"/>
    <w:rsid w:val="0010599A"/>
    <w:rsid w:val="001060C5"/>
    <w:rsid w:val="00106CBD"/>
    <w:rsid w:val="00106D9A"/>
    <w:rsid w:val="00107B61"/>
    <w:rsid w:val="00114C3B"/>
    <w:rsid w:val="0011574E"/>
    <w:rsid w:val="0011584B"/>
    <w:rsid w:val="0011603E"/>
    <w:rsid w:val="00116323"/>
    <w:rsid w:val="0011684E"/>
    <w:rsid w:val="00116908"/>
    <w:rsid w:val="00116A68"/>
    <w:rsid w:val="0012045F"/>
    <w:rsid w:val="001205A4"/>
    <w:rsid w:val="00120803"/>
    <w:rsid w:val="001212B6"/>
    <w:rsid w:val="001215EB"/>
    <w:rsid w:val="00121AFA"/>
    <w:rsid w:val="00121C32"/>
    <w:rsid w:val="001221FE"/>
    <w:rsid w:val="001230E5"/>
    <w:rsid w:val="001236B4"/>
    <w:rsid w:val="00123ABE"/>
    <w:rsid w:val="001247FE"/>
    <w:rsid w:val="00124E00"/>
    <w:rsid w:val="0012506E"/>
    <w:rsid w:val="00125557"/>
    <w:rsid w:val="00126C41"/>
    <w:rsid w:val="00126F15"/>
    <w:rsid w:val="001270B6"/>
    <w:rsid w:val="00130298"/>
    <w:rsid w:val="001309BC"/>
    <w:rsid w:val="00130BEE"/>
    <w:rsid w:val="00131059"/>
    <w:rsid w:val="001312FE"/>
    <w:rsid w:val="00132B7B"/>
    <w:rsid w:val="0013454F"/>
    <w:rsid w:val="00135AA6"/>
    <w:rsid w:val="0013603D"/>
    <w:rsid w:val="001360BC"/>
    <w:rsid w:val="00136327"/>
    <w:rsid w:val="001366FD"/>
    <w:rsid w:val="00137534"/>
    <w:rsid w:val="00137AD8"/>
    <w:rsid w:val="00137FFB"/>
    <w:rsid w:val="001416C5"/>
    <w:rsid w:val="00142D88"/>
    <w:rsid w:val="00142FE6"/>
    <w:rsid w:val="00143063"/>
    <w:rsid w:val="00143FDC"/>
    <w:rsid w:val="001451BE"/>
    <w:rsid w:val="00145711"/>
    <w:rsid w:val="00146E0A"/>
    <w:rsid w:val="00151D16"/>
    <w:rsid w:val="00151D6F"/>
    <w:rsid w:val="0015241D"/>
    <w:rsid w:val="00153651"/>
    <w:rsid w:val="00154BC7"/>
    <w:rsid w:val="00154E97"/>
    <w:rsid w:val="00156232"/>
    <w:rsid w:val="0015708D"/>
    <w:rsid w:val="00157C6F"/>
    <w:rsid w:val="00157D12"/>
    <w:rsid w:val="00160294"/>
    <w:rsid w:val="001614FD"/>
    <w:rsid w:val="001617A6"/>
    <w:rsid w:val="00161EB3"/>
    <w:rsid w:val="00163527"/>
    <w:rsid w:val="00163566"/>
    <w:rsid w:val="00164395"/>
    <w:rsid w:val="001643D8"/>
    <w:rsid w:val="00164C51"/>
    <w:rsid w:val="00165634"/>
    <w:rsid w:val="00165A51"/>
    <w:rsid w:val="00170657"/>
    <w:rsid w:val="00170B1E"/>
    <w:rsid w:val="0017106D"/>
    <w:rsid w:val="0017193B"/>
    <w:rsid w:val="00172379"/>
    <w:rsid w:val="00172403"/>
    <w:rsid w:val="001732F8"/>
    <w:rsid w:val="00173426"/>
    <w:rsid w:val="00174058"/>
    <w:rsid w:val="001740FA"/>
    <w:rsid w:val="001749C6"/>
    <w:rsid w:val="0017506F"/>
    <w:rsid w:val="00175969"/>
    <w:rsid w:val="00175C72"/>
    <w:rsid w:val="001777BA"/>
    <w:rsid w:val="00177E75"/>
    <w:rsid w:val="00180479"/>
    <w:rsid w:val="001806CA"/>
    <w:rsid w:val="00181F18"/>
    <w:rsid w:val="00182664"/>
    <w:rsid w:val="00182FEF"/>
    <w:rsid w:val="00183EF8"/>
    <w:rsid w:val="001854D1"/>
    <w:rsid w:val="00185697"/>
    <w:rsid w:val="00185DE9"/>
    <w:rsid w:val="001864F4"/>
    <w:rsid w:val="0018726C"/>
    <w:rsid w:val="0018753F"/>
    <w:rsid w:val="00187A4D"/>
    <w:rsid w:val="00187A77"/>
    <w:rsid w:val="00187E65"/>
    <w:rsid w:val="001901D2"/>
    <w:rsid w:val="00190AA0"/>
    <w:rsid w:val="00191249"/>
    <w:rsid w:val="001928FA"/>
    <w:rsid w:val="00193A7F"/>
    <w:rsid w:val="0019434F"/>
    <w:rsid w:val="00194403"/>
    <w:rsid w:val="00194EFF"/>
    <w:rsid w:val="00195485"/>
    <w:rsid w:val="00195EE4"/>
    <w:rsid w:val="00196250"/>
    <w:rsid w:val="0019751C"/>
    <w:rsid w:val="001A04BC"/>
    <w:rsid w:val="001A0DB5"/>
    <w:rsid w:val="001A0E1A"/>
    <w:rsid w:val="001A1E79"/>
    <w:rsid w:val="001A26B6"/>
    <w:rsid w:val="001A2EB1"/>
    <w:rsid w:val="001A3C2E"/>
    <w:rsid w:val="001A3F51"/>
    <w:rsid w:val="001A490D"/>
    <w:rsid w:val="001A578D"/>
    <w:rsid w:val="001A685C"/>
    <w:rsid w:val="001A7D60"/>
    <w:rsid w:val="001A7E75"/>
    <w:rsid w:val="001B08D8"/>
    <w:rsid w:val="001B099B"/>
    <w:rsid w:val="001B34EB"/>
    <w:rsid w:val="001B4A6D"/>
    <w:rsid w:val="001B582F"/>
    <w:rsid w:val="001B5D1B"/>
    <w:rsid w:val="001B79DA"/>
    <w:rsid w:val="001C067D"/>
    <w:rsid w:val="001C08AC"/>
    <w:rsid w:val="001C0AC8"/>
    <w:rsid w:val="001C0E11"/>
    <w:rsid w:val="001C107D"/>
    <w:rsid w:val="001C1482"/>
    <w:rsid w:val="001C194B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E65"/>
    <w:rsid w:val="001D2B14"/>
    <w:rsid w:val="001D3180"/>
    <w:rsid w:val="001D3A58"/>
    <w:rsid w:val="001D3FF7"/>
    <w:rsid w:val="001D403C"/>
    <w:rsid w:val="001D4207"/>
    <w:rsid w:val="001D4B29"/>
    <w:rsid w:val="001D5F16"/>
    <w:rsid w:val="001D61F9"/>
    <w:rsid w:val="001D7E7B"/>
    <w:rsid w:val="001E0328"/>
    <w:rsid w:val="001E115C"/>
    <w:rsid w:val="001E1485"/>
    <w:rsid w:val="001E1784"/>
    <w:rsid w:val="001E2045"/>
    <w:rsid w:val="001E2E53"/>
    <w:rsid w:val="001E2F61"/>
    <w:rsid w:val="001E43B7"/>
    <w:rsid w:val="001E4C21"/>
    <w:rsid w:val="001E4CD5"/>
    <w:rsid w:val="001E4EE6"/>
    <w:rsid w:val="001E520D"/>
    <w:rsid w:val="001E7617"/>
    <w:rsid w:val="001F0796"/>
    <w:rsid w:val="001F0DE3"/>
    <w:rsid w:val="001F17BE"/>
    <w:rsid w:val="001F1EF6"/>
    <w:rsid w:val="001F1F8B"/>
    <w:rsid w:val="001F2C40"/>
    <w:rsid w:val="001F3242"/>
    <w:rsid w:val="001F33B7"/>
    <w:rsid w:val="001F37D5"/>
    <w:rsid w:val="001F404A"/>
    <w:rsid w:val="001F5501"/>
    <w:rsid w:val="001F5BBC"/>
    <w:rsid w:val="001F60D2"/>
    <w:rsid w:val="001F6C6E"/>
    <w:rsid w:val="001F6C99"/>
    <w:rsid w:val="00200598"/>
    <w:rsid w:val="00201D6F"/>
    <w:rsid w:val="00202FA9"/>
    <w:rsid w:val="00204677"/>
    <w:rsid w:val="00204870"/>
    <w:rsid w:val="00205BCA"/>
    <w:rsid w:val="00206275"/>
    <w:rsid w:val="00206B22"/>
    <w:rsid w:val="00206FFE"/>
    <w:rsid w:val="00207157"/>
    <w:rsid w:val="00210F10"/>
    <w:rsid w:val="002110B2"/>
    <w:rsid w:val="0021199A"/>
    <w:rsid w:val="00211D6C"/>
    <w:rsid w:val="002152F2"/>
    <w:rsid w:val="00215372"/>
    <w:rsid w:val="00215686"/>
    <w:rsid w:val="00215D09"/>
    <w:rsid w:val="00216722"/>
    <w:rsid w:val="002171B7"/>
    <w:rsid w:val="00220AAC"/>
    <w:rsid w:val="00221539"/>
    <w:rsid w:val="00223201"/>
    <w:rsid w:val="002253A8"/>
    <w:rsid w:val="00225864"/>
    <w:rsid w:val="00226352"/>
    <w:rsid w:val="002263C5"/>
    <w:rsid w:val="00226BEB"/>
    <w:rsid w:val="002270D0"/>
    <w:rsid w:val="00227511"/>
    <w:rsid w:val="00231D67"/>
    <w:rsid w:val="002327B7"/>
    <w:rsid w:val="00235D3E"/>
    <w:rsid w:val="0023632A"/>
    <w:rsid w:val="002373AE"/>
    <w:rsid w:val="00237740"/>
    <w:rsid w:val="00240AE3"/>
    <w:rsid w:val="00241305"/>
    <w:rsid w:val="00246B5F"/>
    <w:rsid w:val="002474E8"/>
    <w:rsid w:val="0024764D"/>
    <w:rsid w:val="0025152D"/>
    <w:rsid w:val="00251B9A"/>
    <w:rsid w:val="00251C8C"/>
    <w:rsid w:val="00252455"/>
    <w:rsid w:val="002535E8"/>
    <w:rsid w:val="00253AD4"/>
    <w:rsid w:val="00253B0B"/>
    <w:rsid w:val="00255E66"/>
    <w:rsid w:val="0025672B"/>
    <w:rsid w:val="00256737"/>
    <w:rsid w:val="002569BE"/>
    <w:rsid w:val="002600BE"/>
    <w:rsid w:val="00261266"/>
    <w:rsid w:val="0026159A"/>
    <w:rsid w:val="002615A6"/>
    <w:rsid w:val="002628A9"/>
    <w:rsid w:val="00263336"/>
    <w:rsid w:val="00263B9B"/>
    <w:rsid w:val="00263D1B"/>
    <w:rsid w:val="002640A9"/>
    <w:rsid w:val="00265E20"/>
    <w:rsid w:val="00266AB4"/>
    <w:rsid w:val="00272BA3"/>
    <w:rsid w:val="00274C5D"/>
    <w:rsid w:val="00276C43"/>
    <w:rsid w:val="00277887"/>
    <w:rsid w:val="00277FD8"/>
    <w:rsid w:val="002806B3"/>
    <w:rsid w:val="002834D5"/>
    <w:rsid w:val="00283AC7"/>
    <w:rsid w:val="00284D3E"/>
    <w:rsid w:val="00286759"/>
    <w:rsid w:val="00286A50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A08"/>
    <w:rsid w:val="00295F46"/>
    <w:rsid w:val="00296427"/>
    <w:rsid w:val="00296926"/>
    <w:rsid w:val="00297178"/>
    <w:rsid w:val="002A138E"/>
    <w:rsid w:val="002A293E"/>
    <w:rsid w:val="002A397D"/>
    <w:rsid w:val="002A431B"/>
    <w:rsid w:val="002A56C6"/>
    <w:rsid w:val="002A5F94"/>
    <w:rsid w:val="002A7196"/>
    <w:rsid w:val="002B1625"/>
    <w:rsid w:val="002B1817"/>
    <w:rsid w:val="002B1C9B"/>
    <w:rsid w:val="002B2B55"/>
    <w:rsid w:val="002B2D22"/>
    <w:rsid w:val="002B33C6"/>
    <w:rsid w:val="002B3D32"/>
    <w:rsid w:val="002B4BB5"/>
    <w:rsid w:val="002B5293"/>
    <w:rsid w:val="002B5733"/>
    <w:rsid w:val="002B6A69"/>
    <w:rsid w:val="002B6B12"/>
    <w:rsid w:val="002B72AF"/>
    <w:rsid w:val="002C0BF5"/>
    <w:rsid w:val="002C0EDF"/>
    <w:rsid w:val="002C1571"/>
    <w:rsid w:val="002C1882"/>
    <w:rsid w:val="002C1FD0"/>
    <w:rsid w:val="002C20E2"/>
    <w:rsid w:val="002C29DE"/>
    <w:rsid w:val="002C2F6E"/>
    <w:rsid w:val="002C3412"/>
    <w:rsid w:val="002C35D3"/>
    <w:rsid w:val="002C385C"/>
    <w:rsid w:val="002C5B71"/>
    <w:rsid w:val="002C7288"/>
    <w:rsid w:val="002C7847"/>
    <w:rsid w:val="002C7DE5"/>
    <w:rsid w:val="002D0B60"/>
    <w:rsid w:val="002D0FB8"/>
    <w:rsid w:val="002D1735"/>
    <w:rsid w:val="002D1D26"/>
    <w:rsid w:val="002D33A1"/>
    <w:rsid w:val="002D38A0"/>
    <w:rsid w:val="002D4858"/>
    <w:rsid w:val="002D5402"/>
    <w:rsid w:val="002D5607"/>
    <w:rsid w:val="002D5C22"/>
    <w:rsid w:val="002D5FBD"/>
    <w:rsid w:val="002D7363"/>
    <w:rsid w:val="002E03D8"/>
    <w:rsid w:val="002E0849"/>
    <w:rsid w:val="002E0A17"/>
    <w:rsid w:val="002E0FAA"/>
    <w:rsid w:val="002E1677"/>
    <w:rsid w:val="002E168A"/>
    <w:rsid w:val="002E2461"/>
    <w:rsid w:val="002E3BD7"/>
    <w:rsid w:val="002E4501"/>
    <w:rsid w:val="002E4FEC"/>
    <w:rsid w:val="002E6C80"/>
    <w:rsid w:val="002E72AA"/>
    <w:rsid w:val="002E755D"/>
    <w:rsid w:val="002F04E7"/>
    <w:rsid w:val="002F12B0"/>
    <w:rsid w:val="002F166A"/>
    <w:rsid w:val="002F2A02"/>
    <w:rsid w:val="002F354F"/>
    <w:rsid w:val="002F3863"/>
    <w:rsid w:val="002F4284"/>
    <w:rsid w:val="002F5942"/>
    <w:rsid w:val="002F59D2"/>
    <w:rsid w:val="002F5C18"/>
    <w:rsid w:val="002F6C41"/>
    <w:rsid w:val="002F701E"/>
    <w:rsid w:val="00301198"/>
    <w:rsid w:val="00301B7F"/>
    <w:rsid w:val="00301D7E"/>
    <w:rsid w:val="00302AA1"/>
    <w:rsid w:val="003035C5"/>
    <w:rsid w:val="00303DCA"/>
    <w:rsid w:val="00304C58"/>
    <w:rsid w:val="003057BB"/>
    <w:rsid w:val="003064C4"/>
    <w:rsid w:val="003073DD"/>
    <w:rsid w:val="003074ED"/>
    <w:rsid w:val="00307B81"/>
    <w:rsid w:val="0031033C"/>
    <w:rsid w:val="0031043E"/>
    <w:rsid w:val="003105B8"/>
    <w:rsid w:val="003107B2"/>
    <w:rsid w:val="00310A7A"/>
    <w:rsid w:val="00311731"/>
    <w:rsid w:val="00311B3A"/>
    <w:rsid w:val="00314D4F"/>
    <w:rsid w:val="00314EE0"/>
    <w:rsid w:val="00315EBA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162"/>
    <w:rsid w:val="0032639F"/>
    <w:rsid w:val="0032696B"/>
    <w:rsid w:val="00327336"/>
    <w:rsid w:val="003274F7"/>
    <w:rsid w:val="00327A85"/>
    <w:rsid w:val="00327E85"/>
    <w:rsid w:val="003306E5"/>
    <w:rsid w:val="00331164"/>
    <w:rsid w:val="003318BF"/>
    <w:rsid w:val="0033262E"/>
    <w:rsid w:val="00333290"/>
    <w:rsid w:val="00333884"/>
    <w:rsid w:val="0033411A"/>
    <w:rsid w:val="003347FC"/>
    <w:rsid w:val="00334B49"/>
    <w:rsid w:val="00334F08"/>
    <w:rsid w:val="003351FC"/>
    <w:rsid w:val="00335356"/>
    <w:rsid w:val="0033785D"/>
    <w:rsid w:val="00337D3B"/>
    <w:rsid w:val="00337F7E"/>
    <w:rsid w:val="00337FD3"/>
    <w:rsid w:val="00340288"/>
    <w:rsid w:val="00341D13"/>
    <w:rsid w:val="00342359"/>
    <w:rsid w:val="00342711"/>
    <w:rsid w:val="00342EB7"/>
    <w:rsid w:val="003432D5"/>
    <w:rsid w:val="003437C0"/>
    <w:rsid w:val="00344263"/>
    <w:rsid w:val="0034434C"/>
    <w:rsid w:val="0034536E"/>
    <w:rsid w:val="00345F6C"/>
    <w:rsid w:val="0034719D"/>
    <w:rsid w:val="003473CB"/>
    <w:rsid w:val="00347473"/>
    <w:rsid w:val="003477F4"/>
    <w:rsid w:val="00347A56"/>
    <w:rsid w:val="003515CC"/>
    <w:rsid w:val="00351E63"/>
    <w:rsid w:val="00353D4E"/>
    <w:rsid w:val="003542E7"/>
    <w:rsid w:val="00355258"/>
    <w:rsid w:val="003555D7"/>
    <w:rsid w:val="0035566D"/>
    <w:rsid w:val="003558C5"/>
    <w:rsid w:val="00355E08"/>
    <w:rsid w:val="0035603E"/>
    <w:rsid w:val="003561B9"/>
    <w:rsid w:val="00357201"/>
    <w:rsid w:val="00357220"/>
    <w:rsid w:val="0035777D"/>
    <w:rsid w:val="0036096A"/>
    <w:rsid w:val="00360E53"/>
    <w:rsid w:val="003612D3"/>
    <w:rsid w:val="00361BE0"/>
    <w:rsid w:val="00362979"/>
    <w:rsid w:val="00362F32"/>
    <w:rsid w:val="00364455"/>
    <w:rsid w:val="00364B15"/>
    <w:rsid w:val="00365BD8"/>
    <w:rsid w:val="00365EBD"/>
    <w:rsid w:val="0036659B"/>
    <w:rsid w:val="003701D7"/>
    <w:rsid w:val="00371103"/>
    <w:rsid w:val="00373490"/>
    <w:rsid w:val="003739AD"/>
    <w:rsid w:val="003744FA"/>
    <w:rsid w:val="0037468C"/>
    <w:rsid w:val="003757D6"/>
    <w:rsid w:val="003766E8"/>
    <w:rsid w:val="00377BEE"/>
    <w:rsid w:val="00380B1B"/>
    <w:rsid w:val="00380E27"/>
    <w:rsid w:val="00381D9E"/>
    <w:rsid w:val="00381FCE"/>
    <w:rsid w:val="003821E5"/>
    <w:rsid w:val="0038333D"/>
    <w:rsid w:val="003842BB"/>
    <w:rsid w:val="00384332"/>
    <w:rsid w:val="003844FF"/>
    <w:rsid w:val="00384548"/>
    <w:rsid w:val="00384BC1"/>
    <w:rsid w:val="00384D96"/>
    <w:rsid w:val="00384FDB"/>
    <w:rsid w:val="00385143"/>
    <w:rsid w:val="00385640"/>
    <w:rsid w:val="003866C8"/>
    <w:rsid w:val="0038688B"/>
    <w:rsid w:val="00387636"/>
    <w:rsid w:val="003905C3"/>
    <w:rsid w:val="00390F65"/>
    <w:rsid w:val="00391752"/>
    <w:rsid w:val="00392750"/>
    <w:rsid w:val="0039334E"/>
    <w:rsid w:val="00393B40"/>
    <w:rsid w:val="00393BA2"/>
    <w:rsid w:val="00394307"/>
    <w:rsid w:val="00394A94"/>
    <w:rsid w:val="00397060"/>
    <w:rsid w:val="003978E7"/>
    <w:rsid w:val="003A0BCF"/>
    <w:rsid w:val="003A0CEC"/>
    <w:rsid w:val="003A10DD"/>
    <w:rsid w:val="003A158D"/>
    <w:rsid w:val="003A1E83"/>
    <w:rsid w:val="003A2B2A"/>
    <w:rsid w:val="003A375E"/>
    <w:rsid w:val="003A41F5"/>
    <w:rsid w:val="003A5563"/>
    <w:rsid w:val="003A6242"/>
    <w:rsid w:val="003A664E"/>
    <w:rsid w:val="003B06D7"/>
    <w:rsid w:val="003B0B16"/>
    <w:rsid w:val="003B0E54"/>
    <w:rsid w:val="003B3A11"/>
    <w:rsid w:val="003B4C62"/>
    <w:rsid w:val="003B4E4C"/>
    <w:rsid w:val="003B571E"/>
    <w:rsid w:val="003B5775"/>
    <w:rsid w:val="003C0381"/>
    <w:rsid w:val="003C0920"/>
    <w:rsid w:val="003C1544"/>
    <w:rsid w:val="003C173B"/>
    <w:rsid w:val="003C23A3"/>
    <w:rsid w:val="003C2E1D"/>
    <w:rsid w:val="003C2F40"/>
    <w:rsid w:val="003C387F"/>
    <w:rsid w:val="003C4D8D"/>
    <w:rsid w:val="003C5FBE"/>
    <w:rsid w:val="003C6EB8"/>
    <w:rsid w:val="003C7015"/>
    <w:rsid w:val="003C7125"/>
    <w:rsid w:val="003D2BC3"/>
    <w:rsid w:val="003D39BA"/>
    <w:rsid w:val="003D483D"/>
    <w:rsid w:val="003D48E7"/>
    <w:rsid w:val="003D4DD1"/>
    <w:rsid w:val="003D5BFA"/>
    <w:rsid w:val="003D68F3"/>
    <w:rsid w:val="003D7313"/>
    <w:rsid w:val="003D7388"/>
    <w:rsid w:val="003D7F70"/>
    <w:rsid w:val="003E0560"/>
    <w:rsid w:val="003E1594"/>
    <w:rsid w:val="003E174E"/>
    <w:rsid w:val="003E1EF4"/>
    <w:rsid w:val="003E2892"/>
    <w:rsid w:val="003E35F1"/>
    <w:rsid w:val="003E4812"/>
    <w:rsid w:val="003E4A68"/>
    <w:rsid w:val="003E6B1C"/>
    <w:rsid w:val="003E7ACF"/>
    <w:rsid w:val="003E7C7C"/>
    <w:rsid w:val="003F1137"/>
    <w:rsid w:val="003F1630"/>
    <w:rsid w:val="003F2949"/>
    <w:rsid w:val="003F35B7"/>
    <w:rsid w:val="003F3F5B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D22"/>
    <w:rsid w:val="00401FAD"/>
    <w:rsid w:val="0040218E"/>
    <w:rsid w:val="00402623"/>
    <w:rsid w:val="00404353"/>
    <w:rsid w:val="004049E5"/>
    <w:rsid w:val="00404ADD"/>
    <w:rsid w:val="004064E7"/>
    <w:rsid w:val="00406A6D"/>
    <w:rsid w:val="004071BC"/>
    <w:rsid w:val="00407A54"/>
    <w:rsid w:val="00407B5C"/>
    <w:rsid w:val="00407B7D"/>
    <w:rsid w:val="00410998"/>
    <w:rsid w:val="00411349"/>
    <w:rsid w:val="00411B4C"/>
    <w:rsid w:val="00412130"/>
    <w:rsid w:val="00412411"/>
    <w:rsid w:val="004132B3"/>
    <w:rsid w:val="00413775"/>
    <w:rsid w:val="00414E23"/>
    <w:rsid w:val="004159D0"/>
    <w:rsid w:val="00415D37"/>
    <w:rsid w:val="00415D3A"/>
    <w:rsid w:val="00416174"/>
    <w:rsid w:val="00417452"/>
    <w:rsid w:val="0042046A"/>
    <w:rsid w:val="00421CB4"/>
    <w:rsid w:val="00422A79"/>
    <w:rsid w:val="00423736"/>
    <w:rsid w:val="00423EB6"/>
    <w:rsid w:val="004249B5"/>
    <w:rsid w:val="00424B12"/>
    <w:rsid w:val="00424E06"/>
    <w:rsid w:val="00425F9F"/>
    <w:rsid w:val="0042675A"/>
    <w:rsid w:val="00427239"/>
    <w:rsid w:val="004277B4"/>
    <w:rsid w:val="00427999"/>
    <w:rsid w:val="00427E7A"/>
    <w:rsid w:val="004304DD"/>
    <w:rsid w:val="0043078E"/>
    <w:rsid w:val="00432853"/>
    <w:rsid w:val="0043381D"/>
    <w:rsid w:val="00433E0C"/>
    <w:rsid w:val="00434836"/>
    <w:rsid w:val="00434C7B"/>
    <w:rsid w:val="0043540A"/>
    <w:rsid w:val="0043593E"/>
    <w:rsid w:val="004366D3"/>
    <w:rsid w:val="00436DCA"/>
    <w:rsid w:val="00437AA0"/>
    <w:rsid w:val="00440730"/>
    <w:rsid w:val="00440833"/>
    <w:rsid w:val="00440E0A"/>
    <w:rsid w:val="004412EA"/>
    <w:rsid w:val="004416D2"/>
    <w:rsid w:val="004418A4"/>
    <w:rsid w:val="004419E2"/>
    <w:rsid w:val="0044237A"/>
    <w:rsid w:val="0044368D"/>
    <w:rsid w:val="00443C29"/>
    <w:rsid w:val="00444C96"/>
    <w:rsid w:val="00445939"/>
    <w:rsid w:val="00445960"/>
    <w:rsid w:val="00445D57"/>
    <w:rsid w:val="00446700"/>
    <w:rsid w:val="00446A19"/>
    <w:rsid w:val="00446E1A"/>
    <w:rsid w:val="00450912"/>
    <w:rsid w:val="00450EFA"/>
    <w:rsid w:val="00451178"/>
    <w:rsid w:val="00451914"/>
    <w:rsid w:val="00451F23"/>
    <w:rsid w:val="0045383F"/>
    <w:rsid w:val="00456717"/>
    <w:rsid w:val="00457476"/>
    <w:rsid w:val="0045764A"/>
    <w:rsid w:val="0045777A"/>
    <w:rsid w:val="004579FE"/>
    <w:rsid w:val="00460451"/>
    <w:rsid w:val="004612D7"/>
    <w:rsid w:val="004620FD"/>
    <w:rsid w:val="00462143"/>
    <w:rsid w:val="00462258"/>
    <w:rsid w:val="004624B4"/>
    <w:rsid w:val="0046326B"/>
    <w:rsid w:val="00463DC2"/>
    <w:rsid w:val="00465E7E"/>
    <w:rsid w:val="0046682A"/>
    <w:rsid w:val="00466F97"/>
    <w:rsid w:val="00467D0C"/>
    <w:rsid w:val="00473140"/>
    <w:rsid w:val="00473695"/>
    <w:rsid w:val="00474086"/>
    <w:rsid w:val="00474ADA"/>
    <w:rsid w:val="004751A0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4688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6D4C"/>
    <w:rsid w:val="00496D89"/>
    <w:rsid w:val="00497682"/>
    <w:rsid w:val="00497829"/>
    <w:rsid w:val="0049785D"/>
    <w:rsid w:val="004A0435"/>
    <w:rsid w:val="004A046E"/>
    <w:rsid w:val="004A0806"/>
    <w:rsid w:val="004A1A8E"/>
    <w:rsid w:val="004A236C"/>
    <w:rsid w:val="004A5EF4"/>
    <w:rsid w:val="004A6CD6"/>
    <w:rsid w:val="004A7A83"/>
    <w:rsid w:val="004A7E83"/>
    <w:rsid w:val="004B1910"/>
    <w:rsid w:val="004B1AE6"/>
    <w:rsid w:val="004B2B65"/>
    <w:rsid w:val="004B3EBF"/>
    <w:rsid w:val="004B4781"/>
    <w:rsid w:val="004B49E0"/>
    <w:rsid w:val="004B5717"/>
    <w:rsid w:val="004B5821"/>
    <w:rsid w:val="004B5F2D"/>
    <w:rsid w:val="004B64CE"/>
    <w:rsid w:val="004B7025"/>
    <w:rsid w:val="004B7981"/>
    <w:rsid w:val="004C04AE"/>
    <w:rsid w:val="004C1169"/>
    <w:rsid w:val="004C198B"/>
    <w:rsid w:val="004C2BBB"/>
    <w:rsid w:val="004C3B69"/>
    <w:rsid w:val="004C3D2D"/>
    <w:rsid w:val="004C4236"/>
    <w:rsid w:val="004C44BE"/>
    <w:rsid w:val="004C4F12"/>
    <w:rsid w:val="004C631B"/>
    <w:rsid w:val="004D0435"/>
    <w:rsid w:val="004D0D30"/>
    <w:rsid w:val="004D1D1A"/>
    <w:rsid w:val="004D245A"/>
    <w:rsid w:val="004D3AB0"/>
    <w:rsid w:val="004D4173"/>
    <w:rsid w:val="004D4CA8"/>
    <w:rsid w:val="004D4D11"/>
    <w:rsid w:val="004D55E5"/>
    <w:rsid w:val="004D6765"/>
    <w:rsid w:val="004D6985"/>
    <w:rsid w:val="004D6FE5"/>
    <w:rsid w:val="004E02B5"/>
    <w:rsid w:val="004E0C17"/>
    <w:rsid w:val="004E0F96"/>
    <w:rsid w:val="004E1A2B"/>
    <w:rsid w:val="004E259A"/>
    <w:rsid w:val="004E329F"/>
    <w:rsid w:val="004E363B"/>
    <w:rsid w:val="004E3BD4"/>
    <w:rsid w:val="004E3E34"/>
    <w:rsid w:val="004E4B9F"/>
    <w:rsid w:val="004E4C15"/>
    <w:rsid w:val="004E4FFC"/>
    <w:rsid w:val="004E655D"/>
    <w:rsid w:val="004F0DC0"/>
    <w:rsid w:val="004F1A28"/>
    <w:rsid w:val="004F216C"/>
    <w:rsid w:val="004F3018"/>
    <w:rsid w:val="004F3632"/>
    <w:rsid w:val="004F3D88"/>
    <w:rsid w:val="004F40D6"/>
    <w:rsid w:val="004F5051"/>
    <w:rsid w:val="004F516E"/>
    <w:rsid w:val="004F6BF4"/>
    <w:rsid w:val="004F6C15"/>
    <w:rsid w:val="004F719D"/>
    <w:rsid w:val="0050047E"/>
    <w:rsid w:val="005025DB"/>
    <w:rsid w:val="00504430"/>
    <w:rsid w:val="00504640"/>
    <w:rsid w:val="00504AA7"/>
    <w:rsid w:val="00506D7E"/>
    <w:rsid w:val="005076FA"/>
    <w:rsid w:val="00511FBA"/>
    <w:rsid w:val="005132A6"/>
    <w:rsid w:val="00513FA5"/>
    <w:rsid w:val="0051550D"/>
    <w:rsid w:val="00515B81"/>
    <w:rsid w:val="0052088E"/>
    <w:rsid w:val="0052115C"/>
    <w:rsid w:val="00521452"/>
    <w:rsid w:val="005229A3"/>
    <w:rsid w:val="005236A2"/>
    <w:rsid w:val="0052527A"/>
    <w:rsid w:val="00525305"/>
    <w:rsid w:val="00526424"/>
    <w:rsid w:val="00526988"/>
    <w:rsid w:val="00526B6D"/>
    <w:rsid w:val="00527945"/>
    <w:rsid w:val="005279C0"/>
    <w:rsid w:val="00527C04"/>
    <w:rsid w:val="00530809"/>
    <w:rsid w:val="00531C9F"/>
    <w:rsid w:val="005338AB"/>
    <w:rsid w:val="00533EE8"/>
    <w:rsid w:val="0053463F"/>
    <w:rsid w:val="00534B4C"/>
    <w:rsid w:val="005350AA"/>
    <w:rsid w:val="00535F0C"/>
    <w:rsid w:val="00535F56"/>
    <w:rsid w:val="00536C03"/>
    <w:rsid w:val="00536E98"/>
    <w:rsid w:val="00540709"/>
    <w:rsid w:val="00542174"/>
    <w:rsid w:val="00542230"/>
    <w:rsid w:val="005426B9"/>
    <w:rsid w:val="005426CF"/>
    <w:rsid w:val="00542856"/>
    <w:rsid w:val="00543732"/>
    <w:rsid w:val="00545338"/>
    <w:rsid w:val="00545551"/>
    <w:rsid w:val="00546B10"/>
    <w:rsid w:val="00546D3D"/>
    <w:rsid w:val="00547DD4"/>
    <w:rsid w:val="005503A0"/>
    <w:rsid w:val="00550C87"/>
    <w:rsid w:val="005510A0"/>
    <w:rsid w:val="0055179C"/>
    <w:rsid w:val="005519D0"/>
    <w:rsid w:val="005520F2"/>
    <w:rsid w:val="005525A3"/>
    <w:rsid w:val="00554076"/>
    <w:rsid w:val="005547AE"/>
    <w:rsid w:val="00554F34"/>
    <w:rsid w:val="00554F53"/>
    <w:rsid w:val="00555307"/>
    <w:rsid w:val="005553FD"/>
    <w:rsid w:val="005555A8"/>
    <w:rsid w:val="0055583E"/>
    <w:rsid w:val="0055695C"/>
    <w:rsid w:val="00556C59"/>
    <w:rsid w:val="00556D1F"/>
    <w:rsid w:val="005570A3"/>
    <w:rsid w:val="0055729F"/>
    <w:rsid w:val="005575E9"/>
    <w:rsid w:val="005602EB"/>
    <w:rsid w:val="005603C1"/>
    <w:rsid w:val="00560C51"/>
    <w:rsid w:val="005611A2"/>
    <w:rsid w:val="0056195E"/>
    <w:rsid w:val="00562094"/>
    <w:rsid w:val="00562336"/>
    <w:rsid w:val="005627FB"/>
    <w:rsid w:val="00562AB4"/>
    <w:rsid w:val="0056346B"/>
    <w:rsid w:val="00563867"/>
    <w:rsid w:val="00564E12"/>
    <w:rsid w:val="0056584F"/>
    <w:rsid w:val="00565B68"/>
    <w:rsid w:val="00566E73"/>
    <w:rsid w:val="00567434"/>
    <w:rsid w:val="00570913"/>
    <w:rsid w:val="00570B45"/>
    <w:rsid w:val="00571536"/>
    <w:rsid w:val="0057204A"/>
    <w:rsid w:val="00572134"/>
    <w:rsid w:val="00572A41"/>
    <w:rsid w:val="00573020"/>
    <w:rsid w:val="00573774"/>
    <w:rsid w:val="00573887"/>
    <w:rsid w:val="00573B77"/>
    <w:rsid w:val="005774CF"/>
    <w:rsid w:val="00580282"/>
    <w:rsid w:val="00580740"/>
    <w:rsid w:val="00580BD9"/>
    <w:rsid w:val="00581A93"/>
    <w:rsid w:val="0058205B"/>
    <w:rsid w:val="00583594"/>
    <w:rsid w:val="00583FEE"/>
    <w:rsid w:val="00584DBB"/>
    <w:rsid w:val="00585B91"/>
    <w:rsid w:val="00586B48"/>
    <w:rsid w:val="00587C84"/>
    <w:rsid w:val="00590E58"/>
    <w:rsid w:val="005912C0"/>
    <w:rsid w:val="00591F9F"/>
    <w:rsid w:val="00592CB8"/>
    <w:rsid w:val="00593793"/>
    <w:rsid w:val="0059388E"/>
    <w:rsid w:val="00593F96"/>
    <w:rsid w:val="00594094"/>
    <w:rsid w:val="0059469E"/>
    <w:rsid w:val="00595866"/>
    <w:rsid w:val="00596BAE"/>
    <w:rsid w:val="00597FE4"/>
    <w:rsid w:val="005A0486"/>
    <w:rsid w:val="005A2705"/>
    <w:rsid w:val="005A2952"/>
    <w:rsid w:val="005A3190"/>
    <w:rsid w:val="005A3F51"/>
    <w:rsid w:val="005A4527"/>
    <w:rsid w:val="005A4A5B"/>
    <w:rsid w:val="005A616D"/>
    <w:rsid w:val="005A739D"/>
    <w:rsid w:val="005B072E"/>
    <w:rsid w:val="005B187C"/>
    <w:rsid w:val="005B1B6A"/>
    <w:rsid w:val="005B2597"/>
    <w:rsid w:val="005B3AA3"/>
    <w:rsid w:val="005B538C"/>
    <w:rsid w:val="005B5DBD"/>
    <w:rsid w:val="005B6577"/>
    <w:rsid w:val="005B7E25"/>
    <w:rsid w:val="005C04D4"/>
    <w:rsid w:val="005C1245"/>
    <w:rsid w:val="005C1FF7"/>
    <w:rsid w:val="005C2E98"/>
    <w:rsid w:val="005C3D9E"/>
    <w:rsid w:val="005C3E9A"/>
    <w:rsid w:val="005C42E4"/>
    <w:rsid w:val="005C499E"/>
    <w:rsid w:val="005C4B15"/>
    <w:rsid w:val="005C6A9D"/>
    <w:rsid w:val="005C6AFD"/>
    <w:rsid w:val="005C7C0B"/>
    <w:rsid w:val="005C7E1C"/>
    <w:rsid w:val="005D0983"/>
    <w:rsid w:val="005D1C05"/>
    <w:rsid w:val="005D1C74"/>
    <w:rsid w:val="005D296F"/>
    <w:rsid w:val="005D2CCC"/>
    <w:rsid w:val="005D3FF0"/>
    <w:rsid w:val="005D4802"/>
    <w:rsid w:val="005D48E4"/>
    <w:rsid w:val="005D5150"/>
    <w:rsid w:val="005D5192"/>
    <w:rsid w:val="005D5FCB"/>
    <w:rsid w:val="005D6050"/>
    <w:rsid w:val="005D6554"/>
    <w:rsid w:val="005D6CC8"/>
    <w:rsid w:val="005E040A"/>
    <w:rsid w:val="005E0D2F"/>
    <w:rsid w:val="005E1548"/>
    <w:rsid w:val="005E179B"/>
    <w:rsid w:val="005E1996"/>
    <w:rsid w:val="005E2134"/>
    <w:rsid w:val="005E319F"/>
    <w:rsid w:val="005E33C3"/>
    <w:rsid w:val="005E57FF"/>
    <w:rsid w:val="005E6AD0"/>
    <w:rsid w:val="005E6E55"/>
    <w:rsid w:val="005F0E34"/>
    <w:rsid w:val="005F0EA4"/>
    <w:rsid w:val="005F1197"/>
    <w:rsid w:val="005F1216"/>
    <w:rsid w:val="005F1F94"/>
    <w:rsid w:val="005F20BB"/>
    <w:rsid w:val="005F2EAC"/>
    <w:rsid w:val="005F3B82"/>
    <w:rsid w:val="005F419B"/>
    <w:rsid w:val="005F4B0E"/>
    <w:rsid w:val="005F54D3"/>
    <w:rsid w:val="005F5912"/>
    <w:rsid w:val="005F5E7A"/>
    <w:rsid w:val="005F6F4D"/>
    <w:rsid w:val="005F7C0E"/>
    <w:rsid w:val="005F7C7A"/>
    <w:rsid w:val="005F7FBF"/>
    <w:rsid w:val="00600960"/>
    <w:rsid w:val="006020F7"/>
    <w:rsid w:val="00602F4D"/>
    <w:rsid w:val="00603AC0"/>
    <w:rsid w:val="00604DEE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4FE"/>
    <w:rsid w:val="00615B17"/>
    <w:rsid w:val="0061607A"/>
    <w:rsid w:val="006162FD"/>
    <w:rsid w:val="00617620"/>
    <w:rsid w:val="00617636"/>
    <w:rsid w:val="00617FC3"/>
    <w:rsid w:val="00620487"/>
    <w:rsid w:val="006212FC"/>
    <w:rsid w:val="00621A7F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3C3"/>
    <w:rsid w:val="00630D30"/>
    <w:rsid w:val="006312DA"/>
    <w:rsid w:val="00631943"/>
    <w:rsid w:val="00631A0B"/>
    <w:rsid w:val="00632710"/>
    <w:rsid w:val="00632BEC"/>
    <w:rsid w:val="006339DC"/>
    <w:rsid w:val="00634A98"/>
    <w:rsid w:val="006355EB"/>
    <w:rsid w:val="00635FDA"/>
    <w:rsid w:val="00635FDF"/>
    <w:rsid w:val="00636D82"/>
    <w:rsid w:val="00636EBA"/>
    <w:rsid w:val="00637900"/>
    <w:rsid w:val="00637965"/>
    <w:rsid w:val="00637B1B"/>
    <w:rsid w:val="0064077A"/>
    <w:rsid w:val="00640CDF"/>
    <w:rsid w:val="00640ECF"/>
    <w:rsid w:val="0064191D"/>
    <w:rsid w:val="006431C4"/>
    <w:rsid w:val="00643651"/>
    <w:rsid w:val="00645715"/>
    <w:rsid w:val="006477DC"/>
    <w:rsid w:val="00650267"/>
    <w:rsid w:val="00650732"/>
    <w:rsid w:val="00650F4A"/>
    <w:rsid w:val="00651624"/>
    <w:rsid w:val="006516C3"/>
    <w:rsid w:val="006516FE"/>
    <w:rsid w:val="00653BE4"/>
    <w:rsid w:val="006541CE"/>
    <w:rsid w:val="00655424"/>
    <w:rsid w:val="00656756"/>
    <w:rsid w:val="00656F8B"/>
    <w:rsid w:val="00657775"/>
    <w:rsid w:val="006606B8"/>
    <w:rsid w:val="0066247F"/>
    <w:rsid w:val="00663071"/>
    <w:rsid w:val="006637B3"/>
    <w:rsid w:val="00663AF9"/>
    <w:rsid w:val="00663FE3"/>
    <w:rsid w:val="006644AD"/>
    <w:rsid w:val="0066499D"/>
    <w:rsid w:val="00664D64"/>
    <w:rsid w:val="00666053"/>
    <w:rsid w:val="0066632B"/>
    <w:rsid w:val="0066636F"/>
    <w:rsid w:val="006663A4"/>
    <w:rsid w:val="00666B2B"/>
    <w:rsid w:val="006700B0"/>
    <w:rsid w:val="006701FA"/>
    <w:rsid w:val="006707EB"/>
    <w:rsid w:val="00670A96"/>
    <w:rsid w:val="00670AA0"/>
    <w:rsid w:val="00670BBE"/>
    <w:rsid w:val="00670C14"/>
    <w:rsid w:val="00671248"/>
    <w:rsid w:val="00671252"/>
    <w:rsid w:val="00672659"/>
    <w:rsid w:val="00672690"/>
    <w:rsid w:val="00673249"/>
    <w:rsid w:val="0067458D"/>
    <w:rsid w:val="006751D7"/>
    <w:rsid w:val="00675FF6"/>
    <w:rsid w:val="00676DCE"/>
    <w:rsid w:val="0067735B"/>
    <w:rsid w:val="006774E3"/>
    <w:rsid w:val="00677975"/>
    <w:rsid w:val="00680700"/>
    <w:rsid w:val="006809A5"/>
    <w:rsid w:val="00682295"/>
    <w:rsid w:val="00683A24"/>
    <w:rsid w:val="00685330"/>
    <w:rsid w:val="0068542C"/>
    <w:rsid w:val="00686E1C"/>
    <w:rsid w:val="00687EB9"/>
    <w:rsid w:val="00690407"/>
    <w:rsid w:val="00690A77"/>
    <w:rsid w:val="00691DF2"/>
    <w:rsid w:val="00692C6A"/>
    <w:rsid w:val="006944B6"/>
    <w:rsid w:val="006949CE"/>
    <w:rsid w:val="00694CFA"/>
    <w:rsid w:val="006957CA"/>
    <w:rsid w:val="00696481"/>
    <w:rsid w:val="0069652E"/>
    <w:rsid w:val="00696884"/>
    <w:rsid w:val="006A08BF"/>
    <w:rsid w:val="006A128B"/>
    <w:rsid w:val="006A152A"/>
    <w:rsid w:val="006A1D6C"/>
    <w:rsid w:val="006A239E"/>
    <w:rsid w:val="006A2893"/>
    <w:rsid w:val="006A410B"/>
    <w:rsid w:val="006A4AE2"/>
    <w:rsid w:val="006A4E50"/>
    <w:rsid w:val="006A78DE"/>
    <w:rsid w:val="006A7B06"/>
    <w:rsid w:val="006A7E2F"/>
    <w:rsid w:val="006B0C81"/>
    <w:rsid w:val="006B172D"/>
    <w:rsid w:val="006B227B"/>
    <w:rsid w:val="006B5D6B"/>
    <w:rsid w:val="006B678C"/>
    <w:rsid w:val="006B7026"/>
    <w:rsid w:val="006B790D"/>
    <w:rsid w:val="006C1224"/>
    <w:rsid w:val="006C2679"/>
    <w:rsid w:val="006C59D7"/>
    <w:rsid w:val="006C70B7"/>
    <w:rsid w:val="006C7B7A"/>
    <w:rsid w:val="006D0A96"/>
    <w:rsid w:val="006D18D8"/>
    <w:rsid w:val="006D1FF8"/>
    <w:rsid w:val="006D255E"/>
    <w:rsid w:val="006D2680"/>
    <w:rsid w:val="006D3D9A"/>
    <w:rsid w:val="006D44C7"/>
    <w:rsid w:val="006D48C7"/>
    <w:rsid w:val="006D4B37"/>
    <w:rsid w:val="006D5012"/>
    <w:rsid w:val="006D5DD6"/>
    <w:rsid w:val="006D7FFC"/>
    <w:rsid w:val="006E01F3"/>
    <w:rsid w:val="006E0240"/>
    <w:rsid w:val="006E03AE"/>
    <w:rsid w:val="006E111C"/>
    <w:rsid w:val="006E1BEB"/>
    <w:rsid w:val="006E3716"/>
    <w:rsid w:val="006E3B55"/>
    <w:rsid w:val="006E57DB"/>
    <w:rsid w:val="006E6CBE"/>
    <w:rsid w:val="006E7049"/>
    <w:rsid w:val="006E77CD"/>
    <w:rsid w:val="006E7BC1"/>
    <w:rsid w:val="006F0CFE"/>
    <w:rsid w:val="006F132E"/>
    <w:rsid w:val="006F1C2F"/>
    <w:rsid w:val="006F1C50"/>
    <w:rsid w:val="006F25A3"/>
    <w:rsid w:val="006F2CC0"/>
    <w:rsid w:val="006F3141"/>
    <w:rsid w:val="006F3B3D"/>
    <w:rsid w:val="006F4087"/>
    <w:rsid w:val="006F42B0"/>
    <w:rsid w:val="006F64BC"/>
    <w:rsid w:val="00700E63"/>
    <w:rsid w:val="00701542"/>
    <w:rsid w:val="00701829"/>
    <w:rsid w:val="0070193F"/>
    <w:rsid w:val="007020CD"/>
    <w:rsid w:val="0070238D"/>
    <w:rsid w:val="007030F3"/>
    <w:rsid w:val="00703418"/>
    <w:rsid w:val="00703B89"/>
    <w:rsid w:val="00704CCE"/>
    <w:rsid w:val="00705220"/>
    <w:rsid w:val="00710034"/>
    <w:rsid w:val="00710049"/>
    <w:rsid w:val="007105AA"/>
    <w:rsid w:val="007111FF"/>
    <w:rsid w:val="007125D9"/>
    <w:rsid w:val="00712A98"/>
    <w:rsid w:val="00712CBC"/>
    <w:rsid w:val="0071369C"/>
    <w:rsid w:val="0071536F"/>
    <w:rsid w:val="007161F7"/>
    <w:rsid w:val="00716A54"/>
    <w:rsid w:val="00716B72"/>
    <w:rsid w:val="00717247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03A"/>
    <w:rsid w:val="007244F7"/>
    <w:rsid w:val="00724A4C"/>
    <w:rsid w:val="00724D77"/>
    <w:rsid w:val="007251E0"/>
    <w:rsid w:val="00725749"/>
    <w:rsid w:val="007258D5"/>
    <w:rsid w:val="00726D94"/>
    <w:rsid w:val="00727A47"/>
    <w:rsid w:val="007302A0"/>
    <w:rsid w:val="00731111"/>
    <w:rsid w:val="00732D7F"/>
    <w:rsid w:val="007333FC"/>
    <w:rsid w:val="007342D5"/>
    <w:rsid w:val="0073458E"/>
    <w:rsid w:val="00734FFD"/>
    <w:rsid w:val="00736053"/>
    <w:rsid w:val="007365F4"/>
    <w:rsid w:val="0073671D"/>
    <w:rsid w:val="0074074B"/>
    <w:rsid w:val="007412FC"/>
    <w:rsid w:val="00741959"/>
    <w:rsid w:val="00741986"/>
    <w:rsid w:val="00741B4F"/>
    <w:rsid w:val="00741B99"/>
    <w:rsid w:val="00744407"/>
    <w:rsid w:val="0074464C"/>
    <w:rsid w:val="00745D0E"/>
    <w:rsid w:val="007466F9"/>
    <w:rsid w:val="00746D9C"/>
    <w:rsid w:val="0074721F"/>
    <w:rsid w:val="00747367"/>
    <w:rsid w:val="00750AA3"/>
    <w:rsid w:val="00750C04"/>
    <w:rsid w:val="0075142D"/>
    <w:rsid w:val="00751A03"/>
    <w:rsid w:val="00751A97"/>
    <w:rsid w:val="00752ADD"/>
    <w:rsid w:val="0075381D"/>
    <w:rsid w:val="007539CE"/>
    <w:rsid w:val="0075414F"/>
    <w:rsid w:val="00754B1C"/>
    <w:rsid w:val="00755240"/>
    <w:rsid w:val="00755721"/>
    <w:rsid w:val="00757140"/>
    <w:rsid w:val="007578AE"/>
    <w:rsid w:val="007609BC"/>
    <w:rsid w:val="007629DB"/>
    <w:rsid w:val="00763493"/>
    <w:rsid w:val="007634C6"/>
    <w:rsid w:val="00763E0C"/>
    <w:rsid w:val="00764618"/>
    <w:rsid w:val="007648AE"/>
    <w:rsid w:val="00765BB2"/>
    <w:rsid w:val="007661B8"/>
    <w:rsid w:val="00766BC5"/>
    <w:rsid w:val="00766E84"/>
    <w:rsid w:val="007670F1"/>
    <w:rsid w:val="00770C16"/>
    <w:rsid w:val="00771083"/>
    <w:rsid w:val="00772AA9"/>
    <w:rsid w:val="00772F95"/>
    <w:rsid w:val="007734CD"/>
    <w:rsid w:val="0077383D"/>
    <w:rsid w:val="0077492D"/>
    <w:rsid w:val="00775A63"/>
    <w:rsid w:val="007762E4"/>
    <w:rsid w:val="00776FE9"/>
    <w:rsid w:val="007779D8"/>
    <w:rsid w:val="00780AD5"/>
    <w:rsid w:val="00780C26"/>
    <w:rsid w:val="00780D0E"/>
    <w:rsid w:val="00781363"/>
    <w:rsid w:val="00781C4B"/>
    <w:rsid w:val="00782669"/>
    <w:rsid w:val="0078275D"/>
    <w:rsid w:val="0078343E"/>
    <w:rsid w:val="00783A05"/>
    <w:rsid w:val="00783B88"/>
    <w:rsid w:val="00784136"/>
    <w:rsid w:val="007853A4"/>
    <w:rsid w:val="007853D9"/>
    <w:rsid w:val="0078649B"/>
    <w:rsid w:val="00787710"/>
    <w:rsid w:val="00787737"/>
    <w:rsid w:val="00787B2D"/>
    <w:rsid w:val="0079064B"/>
    <w:rsid w:val="00790923"/>
    <w:rsid w:val="007909C8"/>
    <w:rsid w:val="00792235"/>
    <w:rsid w:val="00792406"/>
    <w:rsid w:val="00792AE7"/>
    <w:rsid w:val="00793CBC"/>
    <w:rsid w:val="00794996"/>
    <w:rsid w:val="00794F7C"/>
    <w:rsid w:val="00795AE8"/>
    <w:rsid w:val="007966F0"/>
    <w:rsid w:val="00796CC2"/>
    <w:rsid w:val="007975D9"/>
    <w:rsid w:val="007A1780"/>
    <w:rsid w:val="007A299A"/>
    <w:rsid w:val="007A306D"/>
    <w:rsid w:val="007A3BCB"/>
    <w:rsid w:val="007A57B6"/>
    <w:rsid w:val="007A65FB"/>
    <w:rsid w:val="007A6725"/>
    <w:rsid w:val="007A7A65"/>
    <w:rsid w:val="007B0D46"/>
    <w:rsid w:val="007B1EA0"/>
    <w:rsid w:val="007B47BD"/>
    <w:rsid w:val="007B4B63"/>
    <w:rsid w:val="007B5CEC"/>
    <w:rsid w:val="007B624E"/>
    <w:rsid w:val="007B782A"/>
    <w:rsid w:val="007C0278"/>
    <w:rsid w:val="007C13C0"/>
    <w:rsid w:val="007C1AF6"/>
    <w:rsid w:val="007C1E8A"/>
    <w:rsid w:val="007C2243"/>
    <w:rsid w:val="007C70B9"/>
    <w:rsid w:val="007C7765"/>
    <w:rsid w:val="007D0973"/>
    <w:rsid w:val="007D1257"/>
    <w:rsid w:val="007D2169"/>
    <w:rsid w:val="007D3376"/>
    <w:rsid w:val="007D37C4"/>
    <w:rsid w:val="007D3838"/>
    <w:rsid w:val="007D3BC9"/>
    <w:rsid w:val="007D6748"/>
    <w:rsid w:val="007D6CA7"/>
    <w:rsid w:val="007E0CA6"/>
    <w:rsid w:val="007E0FD0"/>
    <w:rsid w:val="007E1437"/>
    <w:rsid w:val="007E2B4C"/>
    <w:rsid w:val="007E305F"/>
    <w:rsid w:val="007E3594"/>
    <w:rsid w:val="007E44EB"/>
    <w:rsid w:val="007E47CA"/>
    <w:rsid w:val="007E561D"/>
    <w:rsid w:val="007E5699"/>
    <w:rsid w:val="007E590A"/>
    <w:rsid w:val="007E5EA8"/>
    <w:rsid w:val="007E61A2"/>
    <w:rsid w:val="007E694C"/>
    <w:rsid w:val="007F01BD"/>
    <w:rsid w:val="007F03F9"/>
    <w:rsid w:val="007F1163"/>
    <w:rsid w:val="007F1300"/>
    <w:rsid w:val="007F54D0"/>
    <w:rsid w:val="007F67C7"/>
    <w:rsid w:val="007F7343"/>
    <w:rsid w:val="007F7485"/>
    <w:rsid w:val="00800A50"/>
    <w:rsid w:val="00800B54"/>
    <w:rsid w:val="008013F9"/>
    <w:rsid w:val="008017B8"/>
    <w:rsid w:val="00801FF5"/>
    <w:rsid w:val="008020A1"/>
    <w:rsid w:val="008024B9"/>
    <w:rsid w:val="008033B4"/>
    <w:rsid w:val="00804454"/>
    <w:rsid w:val="00804761"/>
    <w:rsid w:val="008053E0"/>
    <w:rsid w:val="00805A07"/>
    <w:rsid w:val="0080781F"/>
    <w:rsid w:val="008104E3"/>
    <w:rsid w:val="00810660"/>
    <w:rsid w:val="00810A4B"/>
    <w:rsid w:val="00810F5B"/>
    <w:rsid w:val="00810FCF"/>
    <w:rsid w:val="008117C1"/>
    <w:rsid w:val="00813CF7"/>
    <w:rsid w:val="00813D2C"/>
    <w:rsid w:val="00815617"/>
    <w:rsid w:val="0081701C"/>
    <w:rsid w:val="0081702C"/>
    <w:rsid w:val="008171CE"/>
    <w:rsid w:val="00820445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5DA5"/>
    <w:rsid w:val="00826805"/>
    <w:rsid w:val="008301F5"/>
    <w:rsid w:val="00831482"/>
    <w:rsid w:val="008334D8"/>
    <w:rsid w:val="00833FC3"/>
    <w:rsid w:val="008342F9"/>
    <w:rsid w:val="00834C54"/>
    <w:rsid w:val="008356BE"/>
    <w:rsid w:val="00835717"/>
    <w:rsid w:val="00835C6E"/>
    <w:rsid w:val="00836049"/>
    <w:rsid w:val="0083657A"/>
    <w:rsid w:val="008407AF"/>
    <w:rsid w:val="008407CD"/>
    <w:rsid w:val="00840B5B"/>
    <w:rsid w:val="00842248"/>
    <w:rsid w:val="00842355"/>
    <w:rsid w:val="0084353B"/>
    <w:rsid w:val="00843EF6"/>
    <w:rsid w:val="008447A9"/>
    <w:rsid w:val="00844A5A"/>
    <w:rsid w:val="00844F1B"/>
    <w:rsid w:val="0084502B"/>
    <w:rsid w:val="00845DB2"/>
    <w:rsid w:val="00846FBA"/>
    <w:rsid w:val="00847E52"/>
    <w:rsid w:val="008504E4"/>
    <w:rsid w:val="00851A5C"/>
    <w:rsid w:val="00852CA0"/>
    <w:rsid w:val="00853762"/>
    <w:rsid w:val="00853F9B"/>
    <w:rsid w:val="008552B8"/>
    <w:rsid w:val="008553E5"/>
    <w:rsid w:val="00855C4A"/>
    <w:rsid w:val="00861320"/>
    <w:rsid w:val="008617D3"/>
    <w:rsid w:val="008651E7"/>
    <w:rsid w:val="00866163"/>
    <w:rsid w:val="0086730E"/>
    <w:rsid w:val="008675BD"/>
    <w:rsid w:val="008723D5"/>
    <w:rsid w:val="00872DC7"/>
    <w:rsid w:val="00873C23"/>
    <w:rsid w:val="0088020E"/>
    <w:rsid w:val="0088064C"/>
    <w:rsid w:val="00880724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2B86"/>
    <w:rsid w:val="008940F8"/>
    <w:rsid w:val="0089455D"/>
    <w:rsid w:val="00894F37"/>
    <w:rsid w:val="00895FC3"/>
    <w:rsid w:val="00897FCB"/>
    <w:rsid w:val="008A0640"/>
    <w:rsid w:val="008A0935"/>
    <w:rsid w:val="008A0C2D"/>
    <w:rsid w:val="008A11EF"/>
    <w:rsid w:val="008A20C5"/>
    <w:rsid w:val="008A299C"/>
    <w:rsid w:val="008A3B5C"/>
    <w:rsid w:val="008A42DE"/>
    <w:rsid w:val="008A5615"/>
    <w:rsid w:val="008A627A"/>
    <w:rsid w:val="008A6994"/>
    <w:rsid w:val="008A6AD6"/>
    <w:rsid w:val="008A7B48"/>
    <w:rsid w:val="008B0685"/>
    <w:rsid w:val="008B07F8"/>
    <w:rsid w:val="008B13FB"/>
    <w:rsid w:val="008B1683"/>
    <w:rsid w:val="008B1B01"/>
    <w:rsid w:val="008B1B30"/>
    <w:rsid w:val="008B3183"/>
    <w:rsid w:val="008B354D"/>
    <w:rsid w:val="008B404D"/>
    <w:rsid w:val="008B4C5F"/>
    <w:rsid w:val="008B6CE6"/>
    <w:rsid w:val="008B6D64"/>
    <w:rsid w:val="008B6DC8"/>
    <w:rsid w:val="008B7944"/>
    <w:rsid w:val="008C0501"/>
    <w:rsid w:val="008C1E6B"/>
    <w:rsid w:val="008C316A"/>
    <w:rsid w:val="008C3E9F"/>
    <w:rsid w:val="008C545F"/>
    <w:rsid w:val="008C57B6"/>
    <w:rsid w:val="008C6010"/>
    <w:rsid w:val="008C69F6"/>
    <w:rsid w:val="008C6ABD"/>
    <w:rsid w:val="008C6CDB"/>
    <w:rsid w:val="008D1466"/>
    <w:rsid w:val="008D2A59"/>
    <w:rsid w:val="008D326A"/>
    <w:rsid w:val="008D35CA"/>
    <w:rsid w:val="008D3A62"/>
    <w:rsid w:val="008D3C17"/>
    <w:rsid w:val="008D4843"/>
    <w:rsid w:val="008D4B1F"/>
    <w:rsid w:val="008D4D21"/>
    <w:rsid w:val="008D523D"/>
    <w:rsid w:val="008D54A8"/>
    <w:rsid w:val="008D5BBF"/>
    <w:rsid w:val="008D74CB"/>
    <w:rsid w:val="008D7EE5"/>
    <w:rsid w:val="008E077C"/>
    <w:rsid w:val="008E0AF2"/>
    <w:rsid w:val="008E0C11"/>
    <w:rsid w:val="008E1931"/>
    <w:rsid w:val="008E1EBC"/>
    <w:rsid w:val="008E27BE"/>
    <w:rsid w:val="008E2D53"/>
    <w:rsid w:val="008E2F37"/>
    <w:rsid w:val="008E3842"/>
    <w:rsid w:val="008E4304"/>
    <w:rsid w:val="008E4581"/>
    <w:rsid w:val="008E4722"/>
    <w:rsid w:val="008E4ECD"/>
    <w:rsid w:val="008E4F8C"/>
    <w:rsid w:val="008E54E6"/>
    <w:rsid w:val="008E5B06"/>
    <w:rsid w:val="008E600B"/>
    <w:rsid w:val="008F0299"/>
    <w:rsid w:val="008F173B"/>
    <w:rsid w:val="008F1CC7"/>
    <w:rsid w:val="008F23C9"/>
    <w:rsid w:val="008F35D3"/>
    <w:rsid w:val="008F3CBE"/>
    <w:rsid w:val="008F3EC7"/>
    <w:rsid w:val="008F65CC"/>
    <w:rsid w:val="008F6D8B"/>
    <w:rsid w:val="008F75BE"/>
    <w:rsid w:val="009009B1"/>
    <w:rsid w:val="009016D6"/>
    <w:rsid w:val="00902ADD"/>
    <w:rsid w:val="0090361C"/>
    <w:rsid w:val="00903657"/>
    <w:rsid w:val="00903873"/>
    <w:rsid w:val="00903A3B"/>
    <w:rsid w:val="00904E53"/>
    <w:rsid w:val="009052DE"/>
    <w:rsid w:val="0090551B"/>
    <w:rsid w:val="00907180"/>
    <w:rsid w:val="009073B3"/>
    <w:rsid w:val="00907DEE"/>
    <w:rsid w:val="0091237A"/>
    <w:rsid w:val="00915AAD"/>
    <w:rsid w:val="009170F6"/>
    <w:rsid w:val="00917495"/>
    <w:rsid w:val="009205EA"/>
    <w:rsid w:val="0092067C"/>
    <w:rsid w:val="00920751"/>
    <w:rsid w:val="00921913"/>
    <w:rsid w:val="0092200F"/>
    <w:rsid w:val="009226A9"/>
    <w:rsid w:val="0092335E"/>
    <w:rsid w:val="00923446"/>
    <w:rsid w:val="00923806"/>
    <w:rsid w:val="00923F7A"/>
    <w:rsid w:val="00925228"/>
    <w:rsid w:val="00925F90"/>
    <w:rsid w:val="0092664C"/>
    <w:rsid w:val="0092688F"/>
    <w:rsid w:val="00927B69"/>
    <w:rsid w:val="00927DEB"/>
    <w:rsid w:val="00927E2E"/>
    <w:rsid w:val="0093094F"/>
    <w:rsid w:val="00930ACC"/>
    <w:rsid w:val="009320BA"/>
    <w:rsid w:val="009343E8"/>
    <w:rsid w:val="00935BAC"/>
    <w:rsid w:val="00935F17"/>
    <w:rsid w:val="009367B3"/>
    <w:rsid w:val="0093698B"/>
    <w:rsid w:val="00936D22"/>
    <w:rsid w:val="009370C2"/>
    <w:rsid w:val="00940001"/>
    <w:rsid w:val="0094169A"/>
    <w:rsid w:val="009426B4"/>
    <w:rsid w:val="00942AA3"/>
    <w:rsid w:val="00943A2E"/>
    <w:rsid w:val="00944396"/>
    <w:rsid w:val="00944ED3"/>
    <w:rsid w:val="009464CE"/>
    <w:rsid w:val="009468EC"/>
    <w:rsid w:val="00947512"/>
    <w:rsid w:val="00950744"/>
    <w:rsid w:val="0095099C"/>
    <w:rsid w:val="009510BF"/>
    <w:rsid w:val="00951252"/>
    <w:rsid w:val="00952B6C"/>
    <w:rsid w:val="00952F14"/>
    <w:rsid w:val="009532C2"/>
    <w:rsid w:val="009537E6"/>
    <w:rsid w:val="009538A9"/>
    <w:rsid w:val="00953C7A"/>
    <w:rsid w:val="00954B2E"/>
    <w:rsid w:val="009555B5"/>
    <w:rsid w:val="00955D58"/>
    <w:rsid w:val="00957DC2"/>
    <w:rsid w:val="00960238"/>
    <w:rsid w:val="00960D4A"/>
    <w:rsid w:val="009615EC"/>
    <w:rsid w:val="00961DA5"/>
    <w:rsid w:val="00962996"/>
    <w:rsid w:val="0096348A"/>
    <w:rsid w:val="009639D5"/>
    <w:rsid w:val="00964C04"/>
    <w:rsid w:val="00965722"/>
    <w:rsid w:val="00965ACF"/>
    <w:rsid w:val="00966400"/>
    <w:rsid w:val="00966903"/>
    <w:rsid w:val="009671ED"/>
    <w:rsid w:val="00967685"/>
    <w:rsid w:val="00967A07"/>
    <w:rsid w:val="00971C12"/>
    <w:rsid w:val="00971F6A"/>
    <w:rsid w:val="009724D1"/>
    <w:rsid w:val="009732D1"/>
    <w:rsid w:val="009737F6"/>
    <w:rsid w:val="0097549A"/>
    <w:rsid w:val="00976BD6"/>
    <w:rsid w:val="0097761E"/>
    <w:rsid w:val="0097779F"/>
    <w:rsid w:val="0097781D"/>
    <w:rsid w:val="00977C1E"/>
    <w:rsid w:val="009802E0"/>
    <w:rsid w:val="009807A1"/>
    <w:rsid w:val="00980BDE"/>
    <w:rsid w:val="00980F9E"/>
    <w:rsid w:val="00983814"/>
    <w:rsid w:val="0098510A"/>
    <w:rsid w:val="00985A47"/>
    <w:rsid w:val="00986A43"/>
    <w:rsid w:val="00986C40"/>
    <w:rsid w:val="00986E8A"/>
    <w:rsid w:val="009871DF"/>
    <w:rsid w:val="0098733C"/>
    <w:rsid w:val="009873EB"/>
    <w:rsid w:val="009900F7"/>
    <w:rsid w:val="009906F8"/>
    <w:rsid w:val="00990D2A"/>
    <w:rsid w:val="0099120C"/>
    <w:rsid w:val="0099123B"/>
    <w:rsid w:val="009912ED"/>
    <w:rsid w:val="00993F87"/>
    <w:rsid w:val="0099551C"/>
    <w:rsid w:val="009957F6"/>
    <w:rsid w:val="00995E2D"/>
    <w:rsid w:val="009964CF"/>
    <w:rsid w:val="00996754"/>
    <w:rsid w:val="0099712E"/>
    <w:rsid w:val="009A0D43"/>
    <w:rsid w:val="009A1B98"/>
    <w:rsid w:val="009A1EDD"/>
    <w:rsid w:val="009A328F"/>
    <w:rsid w:val="009A37D9"/>
    <w:rsid w:val="009A451B"/>
    <w:rsid w:val="009A544A"/>
    <w:rsid w:val="009A58F9"/>
    <w:rsid w:val="009A68E6"/>
    <w:rsid w:val="009A6D01"/>
    <w:rsid w:val="009A6EC1"/>
    <w:rsid w:val="009A741A"/>
    <w:rsid w:val="009B0B26"/>
    <w:rsid w:val="009B1522"/>
    <w:rsid w:val="009B175F"/>
    <w:rsid w:val="009B189E"/>
    <w:rsid w:val="009B1BA2"/>
    <w:rsid w:val="009B252E"/>
    <w:rsid w:val="009B354A"/>
    <w:rsid w:val="009B39FF"/>
    <w:rsid w:val="009B47B0"/>
    <w:rsid w:val="009B4AC8"/>
    <w:rsid w:val="009B4BF0"/>
    <w:rsid w:val="009B52C0"/>
    <w:rsid w:val="009B52D6"/>
    <w:rsid w:val="009B5303"/>
    <w:rsid w:val="009B5426"/>
    <w:rsid w:val="009B5A4D"/>
    <w:rsid w:val="009B64E7"/>
    <w:rsid w:val="009B664C"/>
    <w:rsid w:val="009B68E0"/>
    <w:rsid w:val="009B7EF0"/>
    <w:rsid w:val="009C0114"/>
    <w:rsid w:val="009C0408"/>
    <w:rsid w:val="009C3392"/>
    <w:rsid w:val="009C4F04"/>
    <w:rsid w:val="009C5E96"/>
    <w:rsid w:val="009C5EE6"/>
    <w:rsid w:val="009C7252"/>
    <w:rsid w:val="009C7DC4"/>
    <w:rsid w:val="009D1C36"/>
    <w:rsid w:val="009D347E"/>
    <w:rsid w:val="009D4419"/>
    <w:rsid w:val="009D70AD"/>
    <w:rsid w:val="009D75D3"/>
    <w:rsid w:val="009E0526"/>
    <w:rsid w:val="009E1EFB"/>
    <w:rsid w:val="009E2A69"/>
    <w:rsid w:val="009E4923"/>
    <w:rsid w:val="009E54B3"/>
    <w:rsid w:val="009E5EA1"/>
    <w:rsid w:val="009E656A"/>
    <w:rsid w:val="009E6914"/>
    <w:rsid w:val="009E6C5B"/>
    <w:rsid w:val="009F33F9"/>
    <w:rsid w:val="009F379D"/>
    <w:rsid w:val="009F3860"/>
    <w:rsid w:val="009F3E9F"/>
    <w:rsid w:val="009F3F8D"/>
    <w:rsid w:val="009F46A5"/>
    <w:rsid w:val="009F503C"/>
    <w:rsid w:val="009F78B2"/>
    <w:rsid w:val="00A00207"/>
    <w:rsid w:val="00A002D2"/>
    <w:rsid w:val="00A004AD"/>
    <w:rsid w:val="00A00A38"/>
    <w:rsid w:val="00A01CD5"/>
    <w:rsid w:val="00A01DE5"/>
    <w:rsid w:val="00A01F01"/>
    <w:rsid w:val="00A0253B"/>
    <w:rsid w:val="00A02F5E"/>
    <w:rsid w:val="00A06874"/>
    <w:rsid w:val="00A06EAD"/>
    <w:rsid w:val="00A073E3"/>
    <w:rsid w:val="00A105CF"/>
    <w:rsid w:val="00A12206"/>
    <w:rsid w:val="00A1307C"/>
    <w:rsid w:val="00A13925"/>
    <w:rsid w:val="00A13A5E"/>
    <w:rsid w:val="00A14048"/>
    <w:rsid w:val="00A14586"/>
    <w:rsid w:val="00A14968"/>
    <w:rsid w:val="00A14ECF"/>
    <w:rsid w:val="00A15180"/>
    <w:rsid w:val="00A15B02"/>
    <w:rsid w:val="00A15CA9"/>
    <w:rsid w:val="00A15DAF"/>
    <w:rsid w:val="00A15ECE"/>
    <w:rsid w:val="00A16304"/>
    <w:rsid w:val="00A169E3"/>
    <w:rsid w:val="00A16A31"/>
    <w:rsid w:val="00A16B40"/>
    <w:rsid w:val="00A16E58"/>
    <w:rsid w:val="00A17AC7"/>
    <w:rsid w:val="00A20A0D"/>
    <w:rsid w:val="00A20D7C"/>
    <w:rsid w:val="00A211AD"/>
    <w:rsid w:val="00A21AA0"/>
    <w:rsid w:val="00A22D87"/>
    <w:rsid w:val="00A23A0F"/>
    <w:rsid w:val="00A24443"/>
    <w:rsid w:val="00A25F24"/>
    <w:rsid w:val="00A26CD6"/>
    <w:rsid w:val="00A31F20"/>
    <w:rsid w:val="00A32879"/>
    <w:rsid w:val="00A334D7"/>
    <w:rsid w:val="00A335D7"/>
    <w:rsid w:val="00A33674"/>
    <w:rsid w:val="00A34781"/>
    <w:rsid w:val="00A35278"/>
    <w:rsid w:val="00A36D13"/>
    <w:rsid w:val="00A36F36"/>
    <w:rsid w:val="00A37114"/>
    <w:rsid w:val="00A37AA3"/>
    <w:rsid w:val="00A4109E"/>
    <w:rsid w:val="00A41591"/>
    <w:rsid w:val="00A42211"/>
    <w:rsid w:val="00A42710"/>
    <w:rsid w:val="00A42915"/>
    <w:rsid w:val="00A42FF6"/>
    <w:rsid w:val="00A43281"/>
    <w:rsid w:val="00A43325"/>
    <w:rsid w:val="00A4341B"/>
    <w:rsid w:val="00A440D9"/>
    <w:rsid w:val="00A4449B"/>
    <w:rsid w:val="00A45C7C"/>
    <w:rsid w:val="00A45E5B"/>
    <w:rsid w:val="00A46186"/>
    <w:rsid w:val="00A46552"/>
    <w:rsid w:val="00A47436"/>
    <w:rsid w:val="00A47787"/>
    <w:rsid w:val="00A47E31"/>
    <w:rsid w:val="00A47ECB"/>
    <w:rsid w:val="00A503C7"/>
    <w:rsid w:val="00A50FC4"/>
    <w:rsid w:val="00A5173E"/>
    <w:rsid w:val="00A525A9"/>
    <w:rsid w:val="00A526B5"/>
    <w:rsid w:val="00A539D6"/>
    <w:rsid w:val="00A54B15"/>
    <w:rsid w:val="00A553AC"/>
    <w:rsid w:val="00A55497"/>
    <w:rsid w:val="00A55FF2"/>
    <w:rsid w:val="00A56C7F"/>
    <w:rsid w:val="00A5794B"/>
    <w:rsid w:val="00A616A0"/>
    <w:rsid w:val="00A616DB"/>
    <w:rsid w:val="00A6199F"/>
    <w:rsid w:val="00A629B3"/>
    <w:rsid w:val="00A62BE0"/>
    <w:rsid w:val="00A63D16"/>
    <w:rsid w:val="00A63E9E"/>
    <w:rsid w:val="00A64181"/>
    <w:rsid w:val="00A64B1A"/>
    <w:rsid w:val="00A655C2"/>
    <w:rsid w:val="00A67B86"/>
    <w:rsid w:val="00A67FF2"/>
    <w:rsid w:val="00A713FF"/>
    <w:rsid w:val="00A717FE"/>
    <w:rsid w:val="00A71ABC"/>
    <w:rsid w:val="00A71DFA"/>
    <w:rsid w:val="00A73296"/>
    <w:rsid w:val="00A732CC"/>
    <w:rsid w:val="00A738AA"/>
    <w:rsid w:val="00A74EAB"/>
    <w:rsid w:val="00A750F9"/>
    <w:rsid w:val="00A75634"/>
    <w:rsid w:val="00A75D75"/>
    <w:rsid w:val="00A77163"/>
    <w:rsid w:val="00A779A5"/>
    <w:rsid w:val="00A77ECE"/>
    <w:rsid w:val="00A812D8"/>
    <w:rsid w:val="00A81D19"/>
    <w:rsid w:val="00A81EB4"/>
    <w:rsid w:val="00A83357"/>
    <w:rsid w:val="00A83DA9"/>
    <w:rsid w:val="00A84BC1"/>
    <w:rsid w:val="00A85789"/>
    <w:rsid w:val="00A859F3"/>
    <w:rsid w:val="00A86DE2"/>
    <w:rsid w:val="00A9054E"/>
    <w:rsid w:val="00A90A02"/>
    <w:rsid w:val="00A91A75"/>
    <w:rsid w:val="00A921D6"/>
    <w:rsid w:val="00A924F0"/>
    <w:rsid w:val="00A92693"/>
    <w:rsid w:val="00A92AE2"/>
    <w:rsid w:val="00A93947"/>
    <w:rsid w:val="00A94EC1"/>
    <w:rsid w:val="00A95896"/>
    <w:rsid w:val="00A96856"/>
    <w:rsid w:val="00A96E26"/>
    <w:rsid w:val="00A97C07"/>
    <w:rsid w:val="00A97E3E"/>
    <w:rsid w:val="00A97E5F"/>
    <w:rsid w:val="00AA0301"/>
    <w:rsid w:val="00AA049C"/>
    <w:rsid w:val="00AA22EC"/>
    <w:rsid w:val="00AA245D"/>
    <w:rsid w:val="00AA2E85"/>
    <w:rsid w:val="00AA38E4"/>
    <w:rsid w:val="00AA3E33"/>
    <w:rsid w:val="00AA4584"/>
    <w:rsid w:val="00AA4AD3"/>
    <w:rsid w:val="00AA5DAC"/>
    <w:rsid w:val="00AA6D09"/>
    <w:rsid w:val="00AA733C"/>
    <w:rsid w:val="00AA7678"/>
    <w:rsid w:val="00AA7CAE"/>
    <w:rsid w:val="00AB0A38"/>
    <w:rsid w:val="00AB0CCB"/>
    <w:rsid w:val="00AB170C"/>
    <w:rsid w:val="00AB2CA2"/>
    <w:rsid w:val="00AB395E"/>
    <w:rsid w:val="00AB3DF5"/>
    <w:rsid w:val="00AB471D"/>
    <w:rsid w:val="00AB5673"/>
    <w:rsid w:val="00AB7005"/>
    <w:rsid w:val="00AB7C82"/>
    <w:rsid w:val="00AB7D26"/>
    <w:rsid w:val="00AC0398"/>
    <w:rsid w:val="00AC0777"/>
    <w:rsid w:val="00AC0850"/>
    <w:rsid w:val="00AC1898"/>
    <w:rsid w:val="00AC2312"/>
    <w:rsid w:val="00AC26CB"/>
    <w:rsid w:val="00AC2762"/>
    <w:rsid w:val="00AC2A0F"/>
    <w:rsid w:val="00AC4056"/>
    <w:rsid w:val="00AC4E5F"/>
    <w:rsid w:val="00AC5D07"/>
    <w:rsid w:val="00AC771D"/>
    <w:rsid w:val="00AC77F6"/>
    <w:rsid w:val="00AD024E"/>
    <w:rsid w:val="00AD08B5"/>
    <w:rsid w:val="00AD18D4"/>
    <w:rsid w:val="00AD1A71"/>
    <w:rsid w:val="00AD26AF"/>
    <w:rsid w:val="00AD2971"/>
    <w:rsid w:val="00AD43A3"/>
    <w:rsid w:val="00AD44B6"/>
    <w:rsid w:val="00AD46C1"/>
    <w:rsid w:val="00AE0948"/>
    <w:rsid w:val="00AE0DF4"/>
    <w:rsid w:val="00AE3678"/>
    <w:rsid w:val="00AE435E"/>
    <w:rsid w:val="00AE4AB8"/>
    <w:rsid w:val="00AE4D7C"/>
    <w:rsid w:val="00AE54F9"/>
    <w:rsid w:val="00AE786E"/>
    <w:rsid w:val="00AE7987"/>
    <w:rsid w:val="00AE7BD5"/>
    <w:rsid w:val="00AE7C70"/>
    <w:rsid w:val="00AE7DB0"/>
    <w:rsid w:val="00AF00D1"/>
    <w:rsid w:val="00AF02A0"/>
    <w:rsid w:val="00AF02D3"/>
    <w:rsid w:val="00AF15D7"/>
    <w:rsid w:val="00AF19F7"/>
    <w:rsid w:val="00AF3811"/>
    <w:rsid w:val="00AF387D"/>
    <w:rsid w:val="00AF3946"/>
    <w:rsid w:val="00AF3DBC"/>
    <w:rsid w:val="00AF411C"/>
    <w:rsid w:val="00AF4B98"/>
    <w:rsid w:val="00AF5073"/>
    <w:rsid w:val="00AF5DE3"/>
    <w:rsid w:val="00AF6559"/>
    <w:rsid w:val="00AF65F5"/>
    <w:rsid w:val="00AF76BF"/>
    <w:rsid w:val="00AF79AA"/>
    <w:rsid w:val="00B00CCF"/>
    <w:rsid w:val="00B00DBF"/>
    <w:rsid w:val="00B018BF"/>
    <w:rsid w:val="00B026DC"/>
    <w:rsid w:val="00B03429"/>
    <w:rsid w:val="00B05F1B"/>
    <w:rsid w:val="00B06181"/>
    <w:rsid w:val="00B063A7"/>
    <w:rsid w:val="00B06C98"/>
    <w:rsid w:val="00B0741D"/>
    <w:rsid w:val="00B1058E"/>
    <w:rsid w:val="00B10853"/>
    <w:rsid w:val="00B114F6"/>
    <w:rsid w:val="00B125DC"/>
    <w:rsid w:val="00B12E08"/>
    <w:rsid w:val="00B13099"/>
    <w:rsid w:val="00B130A2"/>
    <w:rsid w:val="00B138F3"/>
    <w:rsid w:val="00B13DFB"/>
    <w:rsid w:val="00B1454E"/>
    <w:rsid w:val="00B14B17"/>
    <w:rsid w:val="00B15E1D"/>
    <w:rsid w:val="00B1652C"/>
    <w:rsid w:val="00B2018B"/>
    <w:rsid w:val="00B20D74"/>
    <w:rsid w:val="00B21630"/>
    <w:rsid w:val="00B2192B"/>
    <w:rsid w:val="00B2262C"/>
    <w:rsid w:val="00B22816"/>
    <w:rsid w:val="00B239EC"/>
    <w:rsid w:val="00B23C42"/>
    <w:rsid w:val="00B24716"/>
    <w:rsid w:val="00B24928"/>
    <w:rsid w:val="00B24E1B"/>
    <w:rsid w:val="00B259ED"/>
    <w:rsid w:val="00B25A24"/>
    <w:rsid w:val="00B25E24"/>
    <w:rsid w:val="00B261CB"/>
    <w:rsid w:val="00B2748F"/>
    <w:rsid w:val="00B27C88"/>
    <w:rsid w:val="00B30CBC"/>
    <w:rsid w:val="00B31A15"/>
    <w:rsid w:val="00B3218E"/>
    <w:rsid w:val="00B32F86"/>
    <w:rsid w:val="00B33B23"/>
    <w:rsid w:val="00B3470E"/>
    <w:rsid w:val="00B37077"/>
    <w:rsid w:val="00B4000B"/>
    <w:rsid w:val="00B40738"/>
    <w:rsid w:val="00B414CB"/>
    <w:rsid w:val="00B41618"/>
    <w:rsid w:val="00B41657"/>
    <w:rsid w:val="00B4227C"/>
    <w:rsid w:val="00B4314C"/>
    <w:rsid w:val="00B43C07"/>
    <w:rsid w:val="00B441A3"/>
    <w:rsid w:val="00B44685"/>
    <w:rsid w:val="00B45345"/>
    <w:rsid w:val="00B47537"/>
    <w:rsid w:val="00B476EC"/>
    <w:rsid w:val="00B5004F"/>
    <w:rsid w:val="00B5019E"/>
    <w:rsid w:val="00B5046F"/>
    <w:rsid w:val="00B514D2"/>
    <w:rsid w:val="00B52D4D"/>
    <w:rsid w:val="00B53334"/>
    <w:rsid w:val="00B55668"/>
    <w:rsid w:val="00B558C5"/>
    <w:rsid w:val="00B55C4F"/>
    <w:rsid w:val="00B5678D"/>
    <w:rsid w:val="00B5721B"/>
    <w:rsid w:val="00B5798E"/>
    <w:rsid w:val="00B57A45"/>
    <w:rsid w:val="00B61E59"/>
    <w:rsid w:val="00B62232"/>
    <w:rsid w:val="00B6281E"/>
    <w:rsid w:val="00B629AC"/>
    <w:rsid w:val="00B62D2C"/>
    <w:rsid w:val="00B631F0"/>
    <w:rsid w:val="00B632F5"/>
    <w:rsid w:val="00B63C6D"/>
    <w:rsid w:val="00B65B9F"/>
    <w:rsid w:val="00B65EA7"/>
    <w:rsid w:val="00B679D3"/>
    <w:rsid w:val="00B67B90"/>
    <w:rsid w:val="00B70B13"/>
    <w:rsid w:val="00B7105E"/>
    <w:rsid w:val="00B72B27"/>
    <w:rsid w:val="00B734A1"/>
    <w:rsid w:val="00B73D91"/>
    <w:rsid w:val="00B7469E"/>
    <w:rsid w:val="00B75AA6"/>
    <w:rsid w:val="00B7656C"/>
    <w:rsid w:val="00B766DA"/>
    <w:rsid w:val="00B76AE9"/>
    <w:rsid w:val="00B80CE4"/>
    <w:rsid w:val="00B81734"/>
    <w:rsid w:val="00B81D04"/>
    <w:rsid w:val="00B829DF"/>
    <w:rsid w:val="00B836E8"/>
    <w:rsid w:val="00B857FF"/>
    <w:rsid w:val="00B86053"/>
    <w:rsid w:val="00B86232"/>
    <w:rsid w:val="00B8693E"/>
    <w:rsid w:val="00B86DAC"/>
    <w:rsid w:val="00B87904"/>
    <w:rsid w:val="00B90B33"/>
    <w:rsid w:val="00B913B0"/>
    <w:rsid w:val="00B91875"/>
    <w:rsid w:val="00B91A2A"/>
    <w:rsid w:val="00B93E2E"/>
    <w:rsid w:val="00B94B1D"/>
    <w:rsid w:val="00B9503E"/>
    <w:rsid w:val="00B95A44"/>
    <w:rsid w:val="00B97C6E"/>
    <w:rsid w:val="00B97F6B"/>
    <w:rsid w:val="00BA01F9"/>
    <w:rsid w:val="00BA021B"/>
    <w:rsid w:val="00BA03A1"/>
    <w:rsid w:val="00BA0F4D"/>
    <w:rsid w:val="00BA1DA7"/>
    <w:rsid w:val="00BA2070"/>
    <w:rsid w:val="00BA2956"/>
    <w:rsid w:val="00BA33C7"/>
    <w:rsid w:val="00BA42E1"/>
    <w:rsid w:val="00BA442E"/>
    <w:rsid w:val="00BA4D52"/>
    <w:rsid w:val="00BA4F84"/>
    <w:rsid w:val="00BA5EA6"/>
    <w:rsid w:val="00BA7AA0"/>
    <w:rsid w:val="00BB111F"/>
    <w:rsid w:val="00BB125E"/>
    <w:rsid w:val="00BB21A1"/>
    <w:rsid w:val="00BB301D"/>
    <w:rsid w:val="00BB3339"/>
    <w:rsid w:val="00BB4F08"/>
    <w:rsid w:val="00BB5FFB"/>
    <w:rsid w:val="00BB605E"/>
    <w:rsid w:val="00BB60CD"/>
    <w:rsid w:val="00BB6248"/>
    <w:rsid w:val="00BB6B0C"/>
    <w:rsid w:val="00BB7405"/>
    <w:rsid w:val="00BB7FC1"/>
    <w:rsid w:val="00BB7FF7"/>
    <w:rsid w:val="00BC0361"/>
    <w:rsid w:val="00BC0C6F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651B"/>
    <w:rsid w:val="00BC7008"/>
    <w:rsid w:val="00BC7B7A"/>
    <w:rsid w:val="00BC7CD6"/>
    <w:rsid w:val="00BD0779"/>
    <w:rsid w:val="00BD0ABA"/>
    <w:rsid w:val="00BD0F55"/>
    <w:rsid w:val="00BD1DF4"/>
    <w:rsid w:val="00BD1E42"/>
    <w:rsid w:val="00BD1FAE"/>
    <w:rsid w:val="00BD30BF"/>
    <w:rsid w:val="00BD40B0"/>
    <w:rsid w:val="00BD426C"/>
    <w:rsid w:val="00BD42F3"/>
    <w:rsid w:val="00BD4373"/>
    <w:rsid w:val="00BD4E4A"/>
    <w:rsid w:val="00BD66CD"/>
    <w:rsid w:val="00BD71FA"/>
    <w:rsid w:val="00BD7D44"/>
    <w:rsid w:val="00BE08E6"/>
    <w:rsid w:val="00BE0985"/>
    <w:rsid w:val="00BE1CF0"/>
    <w:rsid w:val="00BE2675"/>
    <w:rsid w:val="00BE4CC6"/>
    <w:rsid w:val="00BE53A5"/>
    <w:rsid w:val="00BE54E7"/>
    <w:rsid w:val="00BE5D16"/>
    <w:rsid w:val="00BE69DF"/>
    <w:rsid w:val="00BE7197"/>
    <w:rsid w:val="00BE7D46"/>
    <w:rsid w:val="00BF024F"/>
    <w:rsid w:val="00BF041B"/>
    <w:rsid w:val="00BF0C5C"/>
    <w:rsid w:val="00BF1101"/>
    <w:rsid w:val="00BF1407"/>
    <w:rsid w:val="00BF2280"/>
    <w:rsid w:val="00BF344A"/>
    <w:rsid w:val="00BF3D5D"/>
    <w:rsid w:val="00BF544E"/>
    <w:rsid w:val="00BF62FF"/>
    <w:rsid w:val="00BF63FE"/>
    <w:rsid w:val="00BF6992"/>
    <w:rsid w:val="00BF7171"/>
    <w:rsid w:val="00BF79C0"/>
    <w:rsid w:val="00BF7D62"/>
    <w:rsid w:val="00C001DA"/>
    <w:rsid w:val="00C00670"/>
    <w:rsid w:val="00C00CEA"/>
    <w:rsid w:val="00C02C29"/>
    <w:rsid w:val="00C040BD"/>
    <w:rsid w:val="00C04FE2"/>
    <w:rsid w:val="00C0509C"/>
    <w:rsid w:val="00C0566E"/>
    <w:rsid w:val="00C05B0A"/>
    <w:rsid w:val="00C0643F"/>
    <w:rsid w:val="00C077BC"/>
    <w:rsid w:val="00C11C22"/>
    <w:rsid w:val="00C11C56"/>
    <w:rsid w:val="00C124A6"/>
    <w:rsid w:val="00C13D8A"/>
    <w:rsid w:val="00C16502"/>
    <w:rsid w:val="00C17790"/>
    <w:rsid w:val="00C17828"/>
    <w:rsid w:val="00C2080E"/>
    <w:rsid w:val="00C20D7F"/>
    <w:rsid w:val="00C212F8"/>
    <w:rsid w:val="00C21F48"/>
    <w:rsid w:val="00C2434E"/>
    <w:rsid w:val="00C24446"/>
    <w:rsid w:val="00C2460D"/>
    <w:rsid w:val="00C26044"/>
    <w:rsid w:val="00C263BA"/>
    <w:rsid w:val="00C264DF"/>
    <w:rsid w:val="00C26A5D"/>
    <w:rsid w:val="00C2779A"/>
    <w:rsid w:val="00C3547D"/>
    <w:rsid w:val="00C364DD"/>
    <w:rsid w:val="00C402E9"/>
    <w:rsid w:val="00C40650"/>
    <w:rsid w:val="00C4154B"/>
    <w:rsid w:val="00C42692"/>
    <w:rsid w:val="00C427C3"/>
    <w:rsid w:val="00C42DCB"/>
    <w:rsid w:val="00C42E35"/>
    <w:rsid w:val="00C473C1"/>
    <w:rsid w:val="00C47462"/>
    <w:rsid w:val="00C477EC"/>
    <w:rsid w:val="00C478B7"/>
    <w:rsid w:val="00C500A5"/>
    <w:rsid w:val="00C50AD2"/>
    <w:rsid w:val="00C51C66"/>
    <w:rsid w:val="00C52D55"/>
    <w:rsid w:val="00C53CE2"/>
    <w:rsid w:val="00C53FBD"/>
    <w:rsid w:val="00C540F1"/>
    <w:rsid w:val="00C54DB9"/>
    <w:rsid w:val="00C569D4"/>
    <w:rsid w:val="00C56B33"/>
    <w:rsid w:val="00C56BD2"/>
    <w:rsid w:val="00C57B2F"/>
    <w:rsid w:val="00C60D3A"/>
    <w:rsid w:val="00C6194C"/>
    <w:rsid w:val="00C621C8"/>
    <w:rsid w:val="00C62587"/>
    <w:rsid w:val="00C636C8"/>
    <w:rsid w:val="00C64731"/>
    <w:rsid w:val="00C64D59"/>
    <w:rsid w:val="00C64FF3"/>
    <w:rsid w:val="00C65329"/>
    <w:rsid w:val="00C66583"/>
    <w:rsid w:val="00C7013E"/>
    <w:rsid w:val="00C72505"/>
    <w:rsid w:val="00C73024"/>
    <w:rsid w:val="00C7316A"/>
    <w:rsid w:val="00C73497"/>
    <w:rsid w:val="00C737CA"/>
    <w:rsid w:val="00C737E0"/>
    <w:rsid w:val="00C739E1"/>
    <w:rsid w:val="00C73C1A"/>
    <w:rsid w:val="00C75420"/>
    <w:rsid w:val="00C75469"/>
    <w:rsid w:val="00C75F85"/>
    <w:rsid w:val="00C76220"/>
    <w:rsid w:val="00C76382"/>
    <w:rsid w:val="00C76E53"/>
    <w:rsid w:val="00C80126"/>
    <w:rsid w:val="00C8292E"/>
    <w:rsid w:val="00C833D1"/>
    <w:rsid w:val="00C84614"/>
    <w:rsid w:val="00C856F5"/>
    <w:rsid w:val="00C86DFC"/>
    <w:rsid w:val="00C9058E"/>
    <w:rsid w:val="00C90F94"/>
    <w:rsid w:val="00C914CF"/>
    <w:rsid w:val="00C92325"/>
    <w:rsid w:val="00C930E5"/>
    <w:rsid w:val="00C93992"/>
    <w:rsid w:val="00C93C79"/>
    <w:rsid w:val="00C9528C"/>
    <w:rsid w:val="00C97A72"/>
    <w:rsid w:val="00CA01DF"/>
    <w:rsid w:val="00CA028E"/>
    <w:rsid w:val="00CA18E8"/>
    <w:rsid w:val="00CA2222"/>
    <w:rsid w:val="00CA2D57"/>
    <w:rsid w:val="00CA3456"/>
    <w:rsid w:val="00CA431C"/>
    <w:rsid w:val="00CA57D9"/>
    <w:rsid w:val="00CA65DF"/>
    <w:rsid w:val="00CA67F9"/>
    <w:rsid w:val="00CA69F7"/>
    <w:rsid w:val="00CA750A"/>
    <w:rsid w:val="00CA78A3"/>
    <w:rsid w:val="00CB16CB"/>
    <w:rsid w:val="00CB18D8"/>
    <w:rsid w:val="00CB1FE2"/>
    <w:rsid w:val="00CB2539"/>
    <w:rsid w:val="00CB273E"/>
    <w:rsid w:val="00CB2807"/>
    <w:rsid w:val="00CB309F"/>
    <w:rsid w:val="00CB3DBE"/>
    <w:rsid w:val="00CB51CE"/>
    <w:rsid w:val="00CB57B5"/>
    <w:rsid w:val="00CB5EB9"/>
    <w:rsid w:val="00CB6FBB"/>
    <w:rsid w:val="00CC196A"/>
    <w:rsid w:val="00CC1EB9"/>
    <w:rsid w:val="00CC2A63"/>
    <w:rsid w:val="00CC2F3D"/>
    <w:rsid w:val="00CC3FCB"/>
    <w:rsid w:val="00CC4A9D"/>
    <w:rsid w:val="00CC4D1F"/>
    <w:rsid w:val="00CC5F23"/>
    <w:rsid w:val="00CC6305"/>
    <w:rsid w:val="00CC64D6"/>
    <w:rsid w:val="00CC789F"/>
    <w:rsid w:val="00CC7AED"/>
    <w:rsid w:val="00CD0370"/>
    <w:rsid w:val="00CD1DEF"/>
    <w:rsid w:val="00CD22EF"/>
    <w:rsid w:val="00CD2714"/>
    <w:rsid w:val="00CD37F7"/>
    <w:rsid w:val="00CD4B04"/>
    <w:rsid w:val="00CD5A93"/>
    <w:rsid w:val="00CD6280"/>
    <w:rsid w:val="00CD628F"/>
    <w:rsid w:val="00CD71CB"/>
    <w:rsid w:val="00CD7CEF"/>
    <w:rsid w:val="00CE034D"/>
    <w:rsid w:val="00CE0E7C"/>
    <w:rsid w:val="00CE0F90"/>
    <w:rsid w:val="00CE10FD"/>
    <w:rsid w:val="00CE26DB"/>
    <w:rsid w:val="00CE2737"/>
    <w:rsid w:val="00CE2E24"/>
    <w:rsid w:val="00CE31CF"/>
    <w:rsid w:val="00CE3594"/>
    <w:rsid w:val="00CE4541"/>
    <w:rsid w:val="00CE4877"/>
    <w:rsid w:val="00CE6E74"/>
    <w:rsid w:val="00CE6F7E"/>
    <w:rsid w:val="00CE7199"/>
    <w:rsid w:val="00CE7418"/>
    <w:rsid w:val="00CE7479"/>
    <w:rsid w:val="00CF0D23"/>
    <w:rsid w:val="00CF10EB"/>
    <w:rsid w:val="00CF111A"/>
    <w:rsid w:val="00CF1ECA"/>
    <w:rsid w:val="00CF1FAC"/>
    <w:rsid w:val="00CF2D6B"/>
    <w:rsid w:val="00CF3FB9"/>
    <w:rsid w:val="00CF417E"/>
    <w:rsid w:val="00CF5355"/>
    <w:rsid w:val="00CF567B"/>
    <w:rsid w:val="00CF77C1"/>
    <w:rsid w:val="00D005AA"/>
    <w:rsid w:val="00D007A5"/>
    <w:rsid w:val="00D00B2A"/>
    <w:rsid w:val="00D00C55"/>
    <w:rsid w:val="00D0274A"/>
    <w:rsid w:val="00D02EDB"/>
    <w:rsid w:val="00D03053"/>
    <w:rsid w:val="00D04F21"/>
    <w:rsid w:val="00D04FD7"/>
    <w:rsid w:val="00D056D3"/>
    <w:rsid w:val="00D05B6E"/>
    <w:rsid w:val="00D05F96"/>
    <w:rsid w:val="00D06A91"/>
    <w:rsid w:val="00D1075A"/>
    <w:rsid w:val="00D1089F"/>
    <w:rsid w:val="00D11366"/>
    <w:rsid w:val="00D12EB1"/>
    <w:rsid w:val="00D16105"/>
    <w:rsid w:val="00D16193"/>
    <w:rsid w:val="00D163F9"/>
    <w:rsid w:val="00D16AB6"/>
    <w:rsid w:val="00D16D62"/>
    <w:rsid w:val="00D178C1"/>
    <w:rsid w:val="00D2026A"/>
    <w:rsid w:val="00D21370"/>
    <w:rsid w:val="00D22449"/>
    <w:rsid w:val="00D22B2B"/>
    <w:rsid w:val="00D22B98"/>
    <w:rsid w:val="00D22C77"/>
    <w:rsid w:val="00D22DFA"/>
    <w:rsid w:val="00D25B3A"/>
    <w:rsid w:val="00D260B1"/>
    <w:rsid w:val="00D26D33"/>
    <w:rsid w:val="00D2761F"/>
    <w:rsid w:val="00D27DAA"/>
    <w:rsid w:val="00D311D4"/>
    <w:rsid w:val="00D31EEA"/>
    <w:rsid w:val="00D321D1"/>
    <w:rsid w:val="00D322C9"/>
    <w:rsid w:val="00D32B65"/>
    <w:rsid w:val="00D32CA2"/>
    <w:rsid w:val="00D3343E"/>
    <w:rsid w:val="00D34342"/>
    <w:rsid w:val="00D3437D"/>
    <w:rsid w:val="00D344BA"/>
    <w:rsid w:val="00D3481A"/>
    <w:rsid w:val="00D34DE4"/>
    <w:rsid w:val="00D35033"/>
    <w:rsid w:val="00D352B2"/>
    <w:rsid w:val="00D378E1"/>
    <w:rsid w:val="00D37B55"/>
    <w:rsid w:val="00D40630"/>
    <w:rsid w:val="00D40BE3"/>
    <w:rsid w:val="00D42ACF"/>
    <w:rsid w:val="00D443A3"/>
    <w:rsid w:val="00D443B0"/>
    <w:rsid w:val="00D503B3"/>
    <w:rsid w:val="00D50F0A"/>
    <w:rsid w:val="00D51495"/>
    <w:rsid w:val="00D51540"/>
    <w:rsid w:val="00D516C7"/>
    <w:rsid w:val="00D52053"/>
    <w:rsid w:val="00D521A5"/>
    <w:rsid w:val="00D522CD"/>
    <w:rsid w:val="00D525BA"/>
    <w:rsid w:val="00D525F8"/>
    <w:rsid w:val="00D5443A"/>
    <w:rsid w:val="00D54961"/>
    <w:rsid w:val="00D55ABA"/>
    <w:rsid w:val="00D56A41"/>
    <w:rsid w:val="00D575ED"/>
    <w:rsid w:val="00D60DCC"/>
    <w:rsid w:val="00D60FCD"/>
    <w:rsid w:val="00D61082"/>
    <w:rsid w:val="00D61921"/>
    <w:rsid w:val="00D61BF4"/>
    <w:rsid w:val="00D62AE1"/>
    <w:rsid w:val="00D631A1"/>
    <w:rsid w:val="00D64643"/>
    <w:rsid w:val="00D64BDC"/>
    <w:rsid w:val="00D66065"/>
    <w:rsid w:val="00D66849"/>
    <w:rsid w:val="00D71FEC"/>
    <w:rsid w:val="00D72C9D"/>
    <w:rsid w:val="00D72E8F"/>
    <w:rsid w:val="00D730D2"/>
    <w:rsid w:val="00D73227"/>
    <w:rsid w:val="00D73A22"/>
    <w:rsid w:val="00D74D68"/>
    <w:rsid w:val="00D75CF8"/>
    <w:rsid w:val="00D77006"/>
    <w:rsid w:val="00D807C6"/>
    <w:rsid w:val="00D812F7"/>
    <w:rsid w:val="00D81DF2"/>
    <w:rsid w:val="00D81E29"/>
    <w:rsid w:val="00D81F76"/>
    <w:rsid w:val="00D82D28"/>
    <w:rsid w:val="00D83DAB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09E4"/>
    <w:rsid w:val="00D919A0"/>
    <w:rsid w:val="00D91E7E"/>
    <w:rsid w:val="00D9211E"/>
    <w:rsid w:val="00D92B42"/>
    <w:rsid w:val="00D93892"/>
    <w:rsid w:val="00D94491"/>
    <w:rsid w:val="00D95618"/>
    <w:rsid w:val="00D959FC"/>
    <w:rsid w:val="00D95E3B"/>
    <w:rsid w:val="00D96785"/>
    <w:rsid w:val="00D968B6"/>
    <w:rsid w:val="00D96B34"/>
    <w:rsid w:val="00D97D62"/>
    <w:rsid w:val="00D97E39"/>
    <w:rsid w:val="00DA009E"/>
    <w:rsid w:val="00DA21D4"/>
    <w:rsid w:val="00DA2400"/>
    <w:rsid w:val="00DA2A05"/>
    <w:rsid w:val="00DA3131"/>
    <w:rsid w:val="00DA317C"/>
    <w:rsid w:val="00DA3811"/>
    <w:rsid w:val="00DA46E9"/>
    <w:rsid w:val="00DA49D7"/>
    <w:rsid w:val="00DA4D67"/>
    <w:rsid w:val="00DA5ACA"/>
    <w:rsid w:val="00DA61E8"/>
    <w:rsid w:val="00DA65FC"/>
    <w:rsid w:val="00DA73C9"/>
    <w:rsid w:val="00DA7B72"/>
    <w:rsid w:val="00DB04AD"/>
    <w:rsid w:val="00DB0960"/>
    <w:rsid w:val="00DB171F"/>
    <w:rsid w:val="00DB2073"/>
    <w:rsid w:val="00DB48B2"/>
    <w:rsid w:val="00DB4EF2"/>
    <w:rsid w:val="00DB5960"/>
    <w:rsid w:val="00DB5D08"/>
    <w:rsid w:val="00DB6A6F"/>
    <w:rsid w:val="00DB776B"/>
    <w:rsid w:val="00DB7E09"/>
    <w:rsid w:val="00DC2C3B"/>
    <w:rsid w:val="00DC3E69"/>
    <w:rsid w:val="00DC3FEB"/>
    <w:rsid w:val="00DC4B42"/>
    <w:rsid w:val="00DD0680"/>
    <w:rsid w:val="00DD28FC"/>
    <w:rsid w:val="00DD423C"/>
    <w:rsid w:val="00DD43D5"/>
    <w:rsid w:val="00DD4FEB"/>
    <w:rsid w:val="00DD549A"/>
    <w:rsid w:val="00DD62F9"/>
    <w:rsid w:val="00DD6B0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873"/>
    <w:rsid w:val="00DF39D6"/>
    <w:rsid w:val="00DF46A9"/>
    <w:rsid w:val="00DF4CBA"/>
    <w:rsid w:val="00DF4FAF"/>
    <w:rsid w:val="00DF7EFA"/>
    <w:rsid w:val="00E035B7"/>
    <w:rsid w:val="00E04713"/>
    <w:rsid w:val="00E04FF6"/>
    <w:rsid w:val="00E06463"/>
    <w:rsid w:val="00E06FED"/>
    <w:rsid w:val="00E072E2"/>
    <w:rsid w:val="00E07D62"/>
    <w:rsid w:val="00E100DE"/>
    <w:rsid w:val="00E105A1"/>
    <w:rsid w:val="00E11954"/>
    <w:rsid w:val="00E11BE3"/>
    <w:rsid w:val="00E11F69"/>
    <w:rsid w:val="00E121B2"/>
    <w:rsid w:val="00E1335A"/>
    <w:rsid w:val="00E14F66"/>
    <w:rsid w:val="00E15203"/>
    <w:rsid w:val="00E15232"/>
    <w:rsid w:val="00E15327"/>
    <w:rsid w:val="00E15740"/>
    <w:rsid w:val="00E15E8C"/>
    <w:rsid w:val="00E162FD"/>
    <w:rsid w:val="00E163C1"/>
    <w:rsid w:val="00E17051"/>
    <w:rsid w:val="00E176BA"/>
    <w:rsid w:val="00E209EC"/>
    <w:rsid w:val="00E20D5E"/>
    <w:rsid w:val="00E21262"/>
    <w:rsid w:val="00E228B9"/>
    <w:rsid w:val="00E236DE"/>
    <w:rsid w:val="00E23791"/>
    <w:rsid w:val="00E2400D"/>
    <w:rsid w:val="00E24FAC"/>
    <w:rsid w:val="00E25B90"/>
    <w:rsid w:val="00E25E80"/>
    <w:rsid w:val="00E30706"/>
    <w:rsid w:val="00E309B2"/>
    <w:rsid w:val="00E319DB"/>
    <w:rsid w:val="00E32066"/>
    <w:rsid w:val="00E3293D"/>
    <w:rsid w:val="00E33071"/>
    <w:rsid w:val="00E333F1"/>
    <w:rsid w:val="00E33D00"/>
    <w:rsid w:val="00E33EA8"/>
    <w:rsid w:val="00E34BCE"/>
    <w:rsid w:val="00E353CC"/>
    <w:rsid w:val="00E35791"/>
    <w:rsid w:val="00E366A0"/>
    <w:rsid w:val="00E36B7B"/>
    <w:rsid w:val="00E37CC0"/>
    <w:rsid w:val="00E4067B"/>
    <w:rsid w:val="00E40A35"/>
    <w:rsid w:val="00E41520"/>
    <w:rsid w:val="00E42209"/>
    <w:rsid w:val="00E4332D"/>
    <w:rsid w:val="00E43881"/>
    <w:rsid w:val="00E43D11"/>
    <w:rsid w:val="00E45DE5"/>
    <w:rsid w:val="00E470DD"/>
    <w:rsid w:val="00E47C69"/>
    <w:rsid w:val="00E47D15"/>
    <w:rsid w:val="00E508E8"/>
    <w:rsid w:val="00E51999"/>
    <w:rsid w:val="00E53B18"/>
    <w:rsid w:val="00E54180"/>
    <w:rsid w:val="00E549D1"/>
    <w:rsid w:val="00E54C77"/>
    <w:rsid w:val="00E552F5"/>
    <w:rsid w:val="00E56179"/>
    <w:rsid w:val="00E563F3"/>
    <w:rsid w:val="00E5763E"/>
    <w:rsid w:val="00E6163A"/>
    <w:rsid w:val="00E62392"/>
    <w:rsid w:val="00E62A54"/>
    <w:rsid w:val="00E62A72"/>
    <w:rsid w:val="00E63C13"/>
    <w:rsid w:val="00E63C83"/>
    <w:rsid w:val="00E64111"/>
    <w:rsid w:val="00E64774"/>
    <w:rsid w:val="00E64CFE"/>
    <w:rsid w:val="00E65934"/>
    <w:rsid w:val="00E65BE5"/>
    <w:rsid w:val="00E6639C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66E"/>
    <w:rsid w:val="00E83F69"/>
    <w:rsid w:val="00E8434B"/>
    <w:rsid w:val="00E84EFB"/>
    <w:rsid w:val="00E858E3"/>
    <w:rsid w:val="00E861E6"/>
    <w:rsid w:val="00E873B4"/>
    <w:rsid w:val="00E874D2"/>
    <w:rsid w:val="00E9036A"/>
    <w:rsid w:val="00E92805"/>
    <w:rsid w:val="00E9350A"/>
    <w:rsid w:val="00E936D8"/>
    <w:rsid w:val="00E93D5D"/>
    <w:rsid w:val="00E93E75"/>
    <w:rsid w:val="00E94DE8"/>
    <w:rsid w:val="00E94F2F"/>
    <w:rsid w:val="00E95168"/>
    <w:rsid w:val="00E95381"/>
    <w:rsid w:val="00E95D7F"/>
    <w:rsid w:val="00E95F24"/>
    <w:rsid w:val="00E976DD"/>
    <w:rsid w:val="00EA2964"/>
    <w:rsid w:val="00EA2E46"/>
    <w:rsid w:val="00EA3809"/>
    <w:rsid w:val="00EA39F5"/>
    <w:rsid w:val="00EA4F35"/>
    <w:rsid w:val="00EA50D4"/>
    <w:rsid w:val="00EA52BD"/>
    <w:rsid w:val="00EA684F"/>
    <w:rsid w:val="00EA6BEE"/>
    <w:rsid w:val="00EA6F5A"/>
    <w:rsid w:val="00EA70C2"/>
    <w:rsid w:val="00EB0227"/>
    <w:rsid w:val="00EB02DF"/>
    <w:rsid w:val="00EB0FF9"/>
    <w:rsid w:val="00EB122C"/>
    <w:rsid w:val="00EB328E"/>
    <w:rsid w:val="00EB4A02"/>
    <w:rsid w:val="00EB58EC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5B1"/>
    <w:rsid w:val="00EC48A2"/>
    <w:rsid w:val="00EC60DC"/>
    <w:rsid w:val="00EC658C"/>
    <w:rsid w:val="00EC6949"/>
    <w:rsid w:val="00EC6962"/>
    <w:rsid w:val="00EC7181"/>
    <w:rsid w:val="00EC71B0"/>
    <w:rsid w:val="00EC7FB2"/>
    <w:rsid w:val="00ED044E"/>
    <w:rsid w:val="00ED0D4A"/>
    <w:rsid w:val="00ED3ACB"/>
    <w:rsid w:val="00ED3D28"/>
    <w:rsid w:val="00ED40AE"/>
    <w:rsid w:val="00ED6440"/>
    <w:rsid w:val="00ED72C1"/>
    <w:rsid w:val="00ED771B"/>
    <w:rsid w:val="00ED7E57"/>
    <w:rsid w:val="00EE08A4"/>
    <w:rsid w:val="00EE21EF"/>
    <w:rsid w:val="00EE2890"/>
    <w:rsid w:val="00EE2C68"/>
    <w:rsid w:val="00EE3E3C"/>
    <w:rsid w:val="00EE4A96"/>
    <w:rsid w:val="00EE4EF0"/>
    <w:rsid w:val="00EE64FE"/>
    <w:rsid w:val="00EE66EB"/>
    <w:rsid w:val="00EE6C5A"/>
    <w:rsid w:val="00EE6C89"/>
    <w:rsid w:val="00EE6D92"/>
    <w:rsid w:val="00EE7A40"/>
    <w:rsid w:val="00EF0F67"/>
    <w:rsid w:val="00EF15FE"/>
    <w:rsid w:val="00EF2145"/>
    <w:rsid w:val="00EF2BCB"/>
    <w:rsid w:val="00EF3DA9"/>
    <w:rsid w:val="00EF3F98"/>
    <w:rsid w:val="00EF4EBF"/>
    <w:rsid w:val="00EF619F"/>
    <w:rsid w:val="00EF6BC3"/>
    <w:rsid w:val="00F00602"/>
    <w:rsid w:val="00F01238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565"/>
    <w:rsid w:val="00F127D3"/>
    <w:rsid w:val="00F129C5"/>
    <w:rsid w:val="00F14700"/>
    <w:rsid w:val="00F14B65"/>
    <w:rsid w:val="00F15461"/>
    <w:rsid w:val="00F17DB2"/>
    <w:rsid w:val="00F20DA4"/>
    <w:rsid w:val="00F212E5"/>
    <w:rsid w:val="00F21A59"/>
    <w:rsid w:val="00F24027"/>
    <w:rsid w:val="00F24088"/>
    <w:rsid w:val="00F24371"/>
    <w:rsid w:val="00F248A0"/>
    <w:rsid w:val="00F259E5"/>
    <w:rsid w:val="00F25DD9"/>
    <w:rsid w:val="00F26DC7"/>
    <w:rsid w:val="00F27BAC"/>
    <w:rsid w:val="00F30B13"/>
    <w:rsid w:val="00F30E2E"/>
    <w:rsid w:val="00F3108E"/>
    <w:rsid w:val="00F310B9"/>
    <w:rsid w:val="00F3205D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1BD2"/>
    <w:rsid w:val="00F4341D"/>
    <w:rsid w:val="00F43476"/>
    <w:rsid w:val="00F4463D"/>
    <w:rsid w:val="00F44F19"/>
    <w:rsid w:val="00F4522D"/>
    <w:rsid w:val="00F4538D"/>
    <w:rsid w:val="00F46B22"/>
    <w:rsid w:val="00F47837"/>
    <w:rsid w:val="00F50A21"/>
    <w:rsid w:val="00F5106C"/>
    <w:rsid w:val="00F51992"/>
    <w:rsid w:val="00F52405"/>
    <w:rsid w:val="00F52A28"/>
    <w:rsid w:val="00F54E13"/>
    <w:rsid w:val="00F553AF"/>
    <w:rsid w:val="00F555FF"/>
    <w:rsid w:val="00F565FD"/>
    <w:rsid w:val="00F566A1"/>
    <w:rsid w:val="00F604D4"/>
    <w:rsid w:val="00F60965"/>
    <w:rsid w:val="00F60A87"/>
    <w:rsid w:val="00F611C0"/>
    <w:rsid w:val="00F6171F"/>
    <w:rsid w:val="00F61D56"/>
    <w:rsid w:val="00F622F2"/>
    <w:rsid w:val="00F628D4"/>
    <w:rsid w:val="00F62E4D"/>
    <w:rsid w:val="00F62FB4"/>
    <w:rsid w:val="00F641B2"/>
    <w:rsid w:val="00F64D80"/>
    <w:rsid w:val="00F65DD7"/>
    <w:rsid w:val="00F66926"/>
    <w:rsid w:val="00F679B9"/>
    <w:rsid w:val="00F67C9F"/>
    <w:rsid w:val="00F67F85"/>
    <w:rsid w:val="00F72FEF"/>
    <w:rsid w:val="00F7465F"/>
    <w:rsid w:val="00F75018"/>
    <w:rsid w:val="00F754A6"/>
    <w:rsid w:val="00F754E6"/>
    <w:rsid w:val="00F76298"/>
    <w:rsid w:val="00F77A01"/>
    <w:rsid w:val="00F77C26"/>
    <w:rsid w:val="00F808C5"/>
    <w:rsid w:val="00F82A1D"/>
    <w:rsid w:val="00F82D8E"/>
    <w:rsid w:val="00F82EBD"/>
    <w:rsid w:val="00F83C23"/>
    <w:rsid w:val="00F83D98"/>
    <w:rsid w:val="00F84178"/>
    <w:rsid w:val="00F84F31"/>
    <w:rsid w:val="00F85876"/>
    <w:rsid w:val="00F85A98"/>
    <w:rsid w:val="00F86543"/>
    <w:rsid w:val="00F911BF"/>
    <w:rsid w:val="00F91F6D"/>
    <w:rsid w:val="00F93CE0"/>
    <w:rsid w:val="00F94D17"/>
    <w:rsid w:val="00F955F3"/>
    <w:rsid w:val="00F956BB"/>
    <w:rsid w:val="00F956E0"/>
    <w:rsid w:val="00F9574A"/>
    <w:rsid w:val="00F959DB"/>
    <w:rsid w:val="00F971DA"/>
    <w:rsid w:val="00F97203"/>
    <w:rsid w:val="00F97A33"/>
    <w:rsid w:val="00FA0AEB"/>
    <w:rsid w:val="00FA182D"/>
    <w:rsid w:val="00FA20E9"/>
    <w:rsid w:val="00FA2D11"/>
    <w:rsid w:val="00FA3512"/>
    <w:rsid w:val="00FA3654"/>
    <w:rsid w:val="00FA41B6"/>
    <w:rsid w:val="00FA4600"/>
    <w:rsid w:val="00FA4CB5"/>
    <w:rsid w:val="00FA4D80"/>
    <w:rsid w:val="00FA6948"/>
    <w:rsid w:val="00FB0B54"/>
    <w:rsid w:val="00FB0C77"/>
    <w:rsid w:val="00FB0D8C"/>
    <w:rsid w:val="00FB1DC3"/>
    <w:rsid w:val="00FB25C5"/>
    <w:rsid w:val="00FB27C4"/>
    <w:rsid w:val="00FB385E"/>
    <w:rsid w:val="00FB4CE8"/>
    <w:rsid w:val="00FB4D6D"/>
    <w:rsid w:val="00FB63B7"/>
    <w:rsid w:val="00FB6B35"/>
    <w:rsid w:val="00FB7BD9"/>
    <w:rsid w:val="00FB7E55"/>
    <w:rsid w:val="00FC08D4"/>
    <w:rsid w:val="00FC0DC2"/>
    <w:rsid w:val="00FC19BA"/>
    <w:rsid w:val="00FC2ADE"/>
    <w:rsid w:val="00FC2FE5"/>
    <w:rsid w:val="00FC32E5"/>
    <w:rsid w:val="00FC4382"/>
    <w:rsid w:val="00FC44D0"/>
    <w:rsid w:val="00FC49B5"/>
    <w:rsid w:val="00FC5328"/>
    <w:rsid w:val="00FC54E0"/>
    <w:rsid w:val="00FC5BEA"/>
    <w:rsid w:val="00FC65D0"/>
    <w:rsid w:val="00FC7071"/>
    <w:rsid w:val="00FD001A"/>
    <w:rsid w:val="00FD0EB0"/>
    <w:rsid w:val="00FD17AB"/>
    <w:rsid w:val="00FD26B6"/>
    <w:rsid w:val="00FD2D2A"/>
    <w:rsid w:val="00FD3563"/>
    <w:rsid w:val="00FD3826"/>
    <w:rsid w:val="00FD4EF5"/>
    <w:rsid w:val="00FD5735"/>
    <w:rsid w:val="00FD5F08"/>
    <w:rsid w:val="00FD63C6"/>
    <w:rsid w:val="00FD65CB"/>
    <w:rsid w:val="00FD6F9E"/>
    <w:rsid w:val="00FD7165"/>
    <w:rsid w:val="00FD787A"/>
    <w:rsid w:val="00FE16DE"/>
    <w:rsid w:val="00FE1734"/>
    <w:rsid w:val="00FE1EA9"/>
    <w:rsid w:val="00FE267D"/>
    <w:rsid w:val="00FE2F20"/>
    <w:rsid w:val="00FE4010"/>
    <w:rsid w:val="00FE4327"/>
    <w:rsid w:val="00FE5092"/>
    <w:rsid w:val="00FE52D5"/>
    <w:rsid w:val="00FE6339"/>
    <w:rsid w:val="00FE640E"/>
    <w:rsid w:val="00FE7990"/>
    <w:rsid w:val="00FF07EE"/>
    <w:rsid w:val="00FF0812"/>
    <w:rsid w:val="00FF113A"/>
    <w:rsid w:val="00FF3792"/>
    <w:rsid w:val="00FF393D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B16A07-42DE-4DB0-A602-322E8B86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2C35D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2C35D3"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2C35D3"/>
    <w:pPr>
      <w:keepNext/>
      <w:numPr>
        <w:ilvl w:val="1"/>
        <w:numId w:val="1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2C35D3"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EC7181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C7181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EC7181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EC7181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C7181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C7181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rsid w:val="002C35D3"/>
    <w:pPr>
      <w:jc w:val="both"/>
    </w:pPr>
    <w:rPr>
      <w:sz w:val="28"/>
    </w:rPr>
  </w:style>
  <w:style w:type="paragraph" w:styleId="ae">
    <w:name w:val="Title"/>
    <w:basedOn w:val="a8"/>
    <w:link w:val="af"/>
    <w:qFormat/>
    <w:rsid w:val="002C35D3"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2C35D3"/>
    <w:pPr>
      <w:tabs>
        <w:tab w:val="center" w:pos="4677"/>
        <w:tab w:val="right" w:pos="9355"/>
      </w:tabs>
    </w:pPr>
  </w:style>
  <w:style w:type="character" w:styleId="af2">
    <w:name w:val="page number"/>
    <w:basedOn w:val="a9"/>
    <w:rsid w:val="002C35D3"/>
  </w:style>
  <w:style w:type="paragraph" w:customStyle="1" w:styleId="--">
    <w:name w:val="- СТРАНИЦА -"/>
    <w:rsid w:val="002C35D3"/>
    <w:rPr>
      <w:sz w:val="24"/>
      <w:szCs w:val="24"/>
    </w:rPr>
  </w:style>
  <w:style w:type="paragraph" w:styleId="af3">
    <w:name w:val="Body Text Indent"/>
    <w:basedOn w:val="a8"/>
    <w:link w:val="af4"/>
    <w:rsid w:val="002C35D3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392750"/>
    <w:pPr>
      <w:spacing w:after="120"/>
    </w:p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392750"/>
    <w:rPr>
      <w:sz w:val="24"/>
      <w:szCs w:val="24"/>
    </w:rPr>
  </w:style>
  <w:style w:type="paragraph" w:styleId="afa">
    <w:name w:val="No Spacing"/>
    <w:link w:val="afb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Нормальный (таблица)"/>
    <w:basedOn w:val="a8"/>
    <w:next w:val="a8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iPriority w:val="99"/>
    <w:unhideWhenUsed/>
    <w:qFormat/>
    <w:rsid w:val="00126C41"/>
    <w:rPr>
      <w:color w:val="0000FF"/>
      <w:u w:val="single"/>
    </w:rPr>
  </w:style>
  <w:style w:type="character" w:customStyle="1" w:styleId="afb">
    <w:name w:val="Без интервала Знак"/>
    <w:link w:val="afa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Гипертекстовая ссылка"/>
    <w:uiPriority w:val="99"/>
    <w:rsid w:val="00591F9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591F9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C4154B"/>
    <w:rPr>
      <w:sz w:val="28"/>
      <w:szCs w:val="24"/>
    </w:rPr>
  </w:style>
  <w:style w:type="character" w:customStyle="1" w:styleId="31">
    <w:name w:val="Заголовок 3 Знак"/>
    <w:link w:val="30"/>
    <w:rsid w:val="00C4154B"/>
    <w:rPr>
      <w:rFonts w:ascii="TimesET" w:hAnsi="TimesET"/>
      <w:sz w:val="36"/>
      <w:szCs w:val="24"/>
    </w:rPr>
  </w:style>
  <w:style w:type="character" w:styleId="aff1">
    <w:name w:val="FollowedHyperlink"/>
    <w:uiPriority w:val="99"/>
    <w:unhideWhenUsed/>
    <w:rsid w:val="00C4154B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C415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C4154B"/>
    <w:rPr>
      <w:sz w:val="24"/>
      <w:szCs w:val="24"/>
    </w:rPr>
  </w:style>
  <w:style w:type="paragraph" w:styleId="aff2">
    <w:name w:val="footer"/>
    <w:basedOn w:val="a8"/>
    <w:link w:val="aff3"/>
    <w:unhideWhenUsed/>
    <w:rsid w:val="00C4154B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rsid w:val="00C4154B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C4154B"/>
    <w:rPr>
      <w:color w:val="000000"/>
      <w:sz w:val="28"/>
      <w:szCs w:val="28"/>
      <w:shd w:val="clear" w:color="auto" w:fill="FFFFFF"/>
    </w:rPr>
  </w:style>
  <w:style w:type="paragraph" w:styleId="23">
    <w:name w:val="Body Text 2"/>
    <w:basedOn w:val="a8"/>
    <w:link w:val="24"/>
    <w:unhideWhenUsed/>
    <w:rsid w:val="00C4154B"/>
    <w:pPr>
      <w:spacing w:after="120" w:line="480" w:lineRule="auto"/>
    </w:pPr>
  </w:style>
  <w:style w:type="character" w:customStyle="1" w:styleId="24">
    <w:name w:val="Основной текст 2 Знак"/>
    <w:link w:val="23"/>
    <w:rsid w:val="00C4154B"/>
    <w:rPr>
      <w:sz w:val="24"/>
      <w:szCs w:val="24"/>
    </w:rPr>
  </w:style>
  <w:style w:type="paragraph" w:styleId="25">
    <w:name w:val="Body Text Indent 2"/>
    <w:basedOn w:val="a8"/>
    <w:link w:val="26"/>
    <w:unhideWhenUsed/>
    <w:rsid w:val="00C4154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C4154B"/>
    <w:rPr>
      <w:sz w:val="24"/>
      <w:szCs w:val="24"/>
    </w:rPr>
  </w:style>
  <w:style w:type="paragraph" w:styleId="aff4">
    <w:name w:val="Plain Text"/>
    <w:basedOn w:val="a8"/>
    <w:link w:val="aff5"/>
    <w:unhideWhenUsed/>
    <w:rsid w:val="00C4154B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rsid w:val="00C4154B"/>
    <w:rPr>
      <w:rFonts w:ascii="Courier New" w:hAnsi="Courier New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C4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C4154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415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15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C4154B"/>
    <w:rPr>
      <w:b/>
      <w:bCs/>
      <w:color w:val="000080"/>
    </w:rPr>
  </w:style>
  <w:style w:type="character" w:customStyle="1" w:styleId="apple-converted-space">
    <w:name w:val="apple-converted-space"/>
    <w:rsid w:val="00C4154B"/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EC7181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EC7181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"/>
    <w:rsid w:val="00EC7181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EC7181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EC7181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EC7181"/>
    <w:rPr>
      <w:rFonts w:ascii="Cambria" w:hAnsi="Cambria"/>
      <w:sz w:val="22"/>
      <w:szCs w:val="22"/>
      <w:lang w:eastAsia="en-US"/>
    </w:rPr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C71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C71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C71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C718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C718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C7181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C7181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EC7181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autoRedefine/>
    <w:uiPriority w:val="39"/>
    <w:unhideWhenUsed/>
    <w:rsid w:val="00EC7181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EC7181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EC7181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EC7181"/>
  </w:style>
  <w:style w:type="paragraph" w:styleId="affc">
    <w:name w:val="annotation text"/>
    <w:basedOn w:val="a8"/>
    <w:link w:val="affd"/>
    <w:unhideWhenUsed/>
    <w:rsid w:val="00EC7181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EC7181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C7181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C7181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C7181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C7181"/>
    <w:rPr>
      <w:sz w:val="24"/>
      <w:szCs w:val="24"/>
    </w:rPr>
  </w:style>
  <w:style w:type="paragraph" w:styleId="29">
    <w:name w:val="List Continue 2"/>
    <w:basedOn w:val="a8"/>
    <w:link w:val="2a"/>
    <w:uiPriority w:val="99"/>
    <w:unhideWhenUsed/>
    <w:rsid w:val="00EC7181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EC7181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EC7181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EC7181"/>
    <w:rPr>
      <w:b/>
      <w:bCs/>
    </w:rPr>
  </w:style>
  <w:style w:type="character" w:customStyle="1" w:styleId="afff">
    <w:name w:val="Тема примечания Знак"/>
    <w:link w:val="affe"/>
    <w:uiPriority w:val="99"/>
    <w:rsid w:val="00EC7181"/>
    <w:rPr>
      <w:b/>
      <w:bCs/>
    </w:rPr>
  </w:style>
  <w:style w:type="paragraph" w:styleId="afff0">
    <w:name w:val="Balloon Text"/>
    <w:basedOn w:val="a8"/>
    <w:link w:val="afff1"/>
    <w:unhideWhenUsed/>
    <w:rsid w:val="00EC7181"/>
    <w:rPr>
      <w:rFonts w:ascii="Tahoma" w:hAnsi="Tahoma"/>
      <w:sz w:val="16"/>
      <w:szCs w:val="16"/>
    </w:rPr>
  </w:style>
  <w:style w:type="character" w:customStyle="1" w:styleId="afff1">
    <w:name w:val="Текст выноски Знак"/>
    <w:link w:val="afff0"/>
    <w:rsid w:val="00EC7181"/>
    <w:rPr>
      <w:rFonts w:ascii="Tahoma" w:hAnsi="Tahoma" w:cs="Tahoma"/>
      <w:sz w:val="16"/>
      <w:szCs w:val="16"/>
    </w:rPr>
  </w:style>
  <w:style w:type="paragraph" w:styleId="2b">
    <w:name w:val="Quote"/>
    <w:basedOn w:val="a8"/>
    <w:next w:val="a8"/>
    <w:link w:val="2c"/>
    <w:uiPriority w:val="29"/>
    <w:qFormat/>
    <w:rsid w:val="00EC7181"/>
    <w:rPr>
      <w:i/>
      <w:iCs/>
      <w:color w:val="000000"/>
    </w:rPr>
  </w:style>
  <w:style w:type="character" w:customStyle="1" w:styleId="2c">
    <w:name w:val="Цитата 2 Знак"/>
    <w:link w:val="2b"/>
    <w:uiPriority w:val="29"/>
    <w:rsid w:val="00EC7181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EC7181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3">
    <w:name w:val="Заголовок без названия Знак"/>
    <w:link w:val="afff4"/>
    <w:locked/>
    <w:rsid w:val="00EC7181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EC7181"/>
    <w:rPr>
      <w:b/>
      <w:i/>
    </w:rPr>
  </w:style>
  <w:style w:type="paragraph" w:customStyle="1" w:styleId="afff5">
    <w:name w:val="заголовок без названия"/>
    <w:basedOn w:val="a8"/>
    <w:next w:val="a8"/>
    <w:qFormat/>
    <w:rsid w:val="00EC7181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EC7181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EC7181"/>
    <w:pPr>
      <w:keepNext/>
      <w:keepLines/>
    </w:pPr>
  </w:style>
  <w:style w:type="character" w:customStyle="1" w:styleId="afff8">
    <w:name w:val="Осн. текст Знак"/>
    <w:link w:val="afff9"/>
    <w:locked/>
    <w:rsid w:val="00EC7181"/>
    <w:rPr>
      <w:sz w:val="24"/>
      <w:szCs w:val="24"/>
    </w:rPr>
  </w:style>
  <w:style w:type="paragraph" w:customStyle="1" w:styleId="afff9">
    <w:name w:val="Осн. текст"/>
    <w:basedOn w:val="a8"/>
    <w:link w:val="afff8"/>
    <w:rsid w:val="00EC7181"/>
    <w:pPr>
      <w:spacing w:line="360" w:lineRule="auto"/>
      <w:ind w:firstLine="709"/>
      <w:jc w:val="both"/>
    </w:pPr>
  </w:style>
  <w:style w:type="character" w:customStyle="1" w:styleId="afffa">
    <w:name w:val="Подчеркнутый Знак"/>
    <w:link w:val="afffb"/>
    <w:semiHidden/>
    <w:locked/>
    <w:rsid w:val="00EC7181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EC7181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EC7181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EC7181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EC7181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C7181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EC7181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C7181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EC7181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EC7181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EC7181"/>
  </w:style>
  <w:style w:type="paragraph" w:customStyle="1" w:styleId="afffc">
    <w:name w:val="Титул"/>
    <w:basedOn w:val="ae"/>
    <w:uiPriority w:val="99"/>
    <w:rsid w:val="00EC7181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uiPriority w:val="99"/>
    <w:locked/>
    <w:rsid w:val="00EC7181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uiPriority w:val="99"/>
    <w:rsid w:val="00EC7181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EC7181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C7181"/>
    <w:pPr>
      <w:shd w:val="clear" w:color="auto" w:fill="FFFFFF"/>
      <w:spacing w:line="274" w:lineRule="exact"/>
      <w:jc w:val="both"/>
    </w:pPr>
  </w:style>
  <w:style w:type="character" w:customStyle="1" w:styleId="afffd">
    <w:name w:val="Обычный.Нормальный Знак"/>
    <w:link w:val="afffe"/>
    <w:locked/>
    <w:rsid w:val="00EC7181"/>
    <w:rPr>
      <w:sz w:val="24"/>
      <w:lang w:val="ru-RU" w:eastAsia="ru-RU" w:bidi="ar-SA"/>
    </w:rPr>
  </w:style>
  <w:style w:type="paragraph" w:customStyle="1" w:styleId="afffe">
    <w:name w:val="Обычный.Нормальный"/>
    <w:link w:val="afffd"/>
    <w:rsid w:val="00EC7181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C7181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C7181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EC7181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C7181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EC7181"/>
    <w:pPr>
      <w:spacing w:line="360" w:lineRule="auto"/>
      <w:ind w:firstLine="851"/>
      <w:jc w:val="both"/>
    </w:pPr>
    <w:rPr>
      <w:rFonts w:ascii="Arial" w:hAnsi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EC7181"/>
    <w:rPr>
      <w:rFonts w:ascii="Arial" w:hAnsi="Arial" w:cs="Arial"/>
      <w:sz w:val="22"/>
    </w:rPr>
  </w:style>
  <w:style w:type="paragraph" w:customStyle="1" w:styleId="affff0">
    <w:name w:val="Обычный Т"/>
    <w:basedOn w:val="a8"/>
    <w:link w:val="affff"/>
    <w:semiHidden/>
    <w:rsid w:val="00EC7181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120">
    <w:name w:val="Нормальный 12 Знак"/>
    <w:link w:val="121"/>
    <w:locked/>
    <w:rsid w:val="00EC7181"/>
    <w:rPr>
      <w:sz w:val="24"/>
    </w:rPr>
  </w:style>
  <w:style w:type="paragraph" w:customStyle="1" w:styleId="121">
    <w:name w:val="Нормальный 12"/>
    <w:basedOn w:val="a8"/>
    <w:link w:val="120"/>
    <w:rsid w:val="00EC7181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EC7181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EC7181"/>
    <w:rPr>
      <w:szCs w:val="20"/>
    </w:rPr>
  </w:style>
  <w:style w:type="character" w:customStyle="1" w:styleId="affff2">
    <w:name w:val="Текст основной Знак"/>
    <w:link w:val="affff3"/>
    <w:locked/>
    <w:rsid w:val="00EC7181"/>
    <w:rPr>
      <w:kern w:val="32"/>
      <w:sz w:val="24"/>
      <w:szCs w:val="26"/>
      <w:lang w:val="ru-RU" w:eastAsia="ru-RU" w:bidi="ar-SA"/>
    </w:rPr>
  </w:style>
  <w:style w:type="paragraph" w:customStyle="1" w:styleId="affff3">
    <w:name w:val="Текст основной"/>
    <w:link w:val="affff2"/>
    <w:rsid w:val="00EC7181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EC7181"/>
    <w:rPr>
      <w:rFonts w:ascii="Arial" w:hAnsi="Arial" w:cs="Arial"/>
      <w:bCs/>
      <w:lang w:val="ru-RU" w:eastAsia="ru-RU" w:bidi="ar-SA"/>
    </w:rPr>
  </w:style>
  <w:style w:type="paragraph" w:customStyle="1" w:styleId="affff4">
    <w:name w:val="Основной текст СамНИПИ"/>
    <w:link w:val="18"/>
    <w:rsid w:val="00EC7181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EC7181"/>
    <w:rPr>
      <w:sz w:val="24"/>
      <w:lang w:val="ru-RU" w:eastAsia="ru-RU" w:bidi="ar-SA"/>
    </w:rPr>
  </w:style>
  <w:style w:type="paragraph" w:customStyle="1" w:styleId="affff6">
    <w:name w:val="Обычный.Обычный док"/>
    <w:link w:val="affff5"/>
    <w:rsid w:val="00EC7181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C7181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C7181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C7181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C7181"/>
    <w:pPr>
      <w:spacing w:before="120" w:after="120" w:line="360" w:lineRule="auto"/>
      <w:ind w:left="709" w:right="284"/>
    </w:pPr>
    <w:rPr>
      <w:rFonts w:ascii="Arial" w:hAnsi="Arial"/>
      <w:sz w:val="22"/>
      <w:szCs w:val="20"/>
    </w:rPr>
  </w:style>
  <w:style w:type="character" w:customStyle="1" w:styleId="1-">
    <w:name w:val="1- таблица Знак"/>
    <w:link w:val="1-0"/>
    <w:locked/>
    <w:rsid w:val="00EC7181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1"/>
    <w:link w:val="1-"/>
    <w:qFormat/>
    <w:rsid w:val="00EC7181"/>
    <w:pPr>
      <w:keepNext w:val="0"/>
      <w:jc w:val="center"/>
      <w:outlineLvl w:val="9"/>
    </w:pPr>
    <w:rPr>
      <w:rFonts w:ascii="Arial" w:hAnsi="Arial"/>
      <w:sz w:val="22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EC7181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EC7181"/>
    <w:pPr>
      <w:spacing w:line="360" w:lineRule="auto"/>
      <w:ind w:left="284" w:right="284" w:firstLine="709"/>
      <w:jc w:val="both"/>
    </w:pPr>
    <w:rPr>
      <w:rFonts w:ascii="Arial" w:hAnsi="Arial"/>
      <w:sz w:val="22"/>
      <w:szCs w:val="20"/>
    </w:rPr>
  </w:style>
  <w:style w:type="paragraph" w:customStyle="1" w:styleId="-1">
    <w:name w:val="Таблица - текст обычный"/>
    <w:basedOn w:val="a8"/>
    <w:rsid w:val="00EC7181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EC7181"/>
    <w:rPr>
      <w:sz w:val="24"/>
      <w:szCs w:val="24"/>
    </w:rPr>
  </w:style>
  <w:style w:type="character" w:styleId="affff8">
    <w:name w:val="footnote reference"/>
    <w:uiPriority w:val="99"/>
    <w:unhideWhenUsed/>
    <w:rsid w:val="00EC7181"/>
    <w:rPr>
      <w:vertAlign w:val="superscript"/>
    </w:rPr>
  </w:style>
  <w:style w:type="character" w:styleId="affff9">
    <w:name w:val="annotation reference"/>
    <w:uiPriority w:val="99"/>
    <w:unhideWhenUsed/>
    <w:rsid w:val="00EC7181"/>
    <w:rPr>
      <w:sz w:val="16"/>
      <w:szCs w:val="16"/>
    </w:rPr>
  </w:style>
  <w:style w:type="character" w:styleId="affffa">
    <w:name w:val="Intense Reference"/>
    <w:uiPriority w:val="32"/>
    <w:qFormat/>
    <w:rsid w:val="00EC7181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EC7181"/>
    <w:rPr>
      <w:b/>
      <w:bCs/>
      <w:smallCaps/>
      <w:spacing w:val="5"/>
    </w:rPr>
  </w:style>
  <w:style w:type="character" w:customStyle="1" w:styleId="st1">
    <w:name w:val="st1"/>
    <w:rsid w:val="00EC7181"/>
  </w:style>
  <w:style w:type="character" w:customStyle="1" w:styleId="310">
    <w:name w:val="Основной текст 3 Знак1"/>
    <w:link w:val="33"/>
    <w:locked/>
    <w:rsid w:val="00EC7181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C71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C7181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C7181"/>
    <w:pPr>
      <w:numPr>
        <w:numId w:val="4"/>
      </w:numPr>
    </w:pPr>
  </w:style>
  <w:style w:type="paragraph" w:styleId="affffc">
    <w:name w:val="Block Text"/>
    <w:basedOn w:val="a8"/>
    <w:rsid w:val="00A97C07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A97C07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A97C07"/>
    <w:rPr>
      <w:color w:val="800000"/>
      <w:sz w:val="24"/>
    </w:rPr>
  </w:style>
  <w:style w:type="character" w:customStyle="1" w:styleId="apple-style-span">
    <w:name w:val="apple-style-span"/>
    <w:rsid w:val="00A97C07"/>
  </w:style>
  <w:style w:type="paragraph" w:styleId="affffd">
    <w:name w:val="Normal (Web)"/>
    <w:aliases w:val="Обычный (Web)"/>
    <w:basedOn w:val="a8"/>
    <w:link w:val="affffe"/>
    <w:uiPriority w:val="99"/>
    <w:rsid w:val="00A97C07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A97C07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A97C0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A97C07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A97C07"/>
  </w:style>
  <w:style w:type="character" w:styleId="afffff3">
    <w:name w:val="endnote reference"/>
    <w:rsid w:val="00A97C07"/>
    <w:rPr>
      <w:vertAlign w:val="superscript"/>
    </w:rPr>
  </w:style>
  <w:style w:type="paragraph" w:customStyle="1" w:styleId="afffff4">
    <w:name w:val="абзац"/>
    <w:basedOn w:val="a8"/>
    <w:rsid w:val="00A97C07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A97C07"/>
    <w:pPr>
      <w:spacing w:before="100" w:beforeAutospacing="1" w:after="100" w:afterAutospacing="1"/>
    </w:pPr>
  </w:style>
  <w:style w:type="character" w:customStyle="1" w:styleId="match">
    <w:name w:val="match"/>
    <w:rsid w:val="00A97C07"/>
  </w:style>
  <w:style w:type="character" w:styleId="afffff5">
    <w:name w:val="Emphasis"/>
    <w:uiPriority w:val="20"/>
    <w:qFormat/>
    <w:rsid w:val="00A97C07"/>
    <w:rPr>
      <w:i/>
      <w:iCs/>
    </w:rPr>
  </w:style>
  <w:style w:type="paragraph" w:customStyle="1" w:styleId="Style30">
    <w:name w:val="Style30"/>
    <w:basedOn w:val="a8"/>
    <w:uiPriority w:val="99"/>
    <w:rsid w:val="00A97C0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97C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7C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d">
    <w:name w:val="Заг 2"/>
    <w:basedOn w:val="a8"/>
    <w:next w:val="a8"/>
    <w:qFormat/>
    <w:rsid w:val="00A97C0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A97C0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A97C07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A97C07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A97C07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A97C07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A97C07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A97C07"/>
    <w:rPr>
      <w:sz w:val="24"/>
      <w:szCs w:val="24"/>
    </w:rPr>
  </w:style>
  <w:style w:type="paragraph" w:customStyle="1" w:styleId="afffffb">
    <w:name w:val="Заг. Таблиц"/>
    <w:basedOn w:val="a8"/>
    <w:qFormat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A97C07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A97C07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A97C07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A97C07"/>
    <w:rPr>
      <w:sz w:val="24"/>
      <w:szCs w:val="24"/>
    </w:rPr>
  </w:style>
  <w:style w:type="numbering" w:customStyle="1" w:styleId="1b">
    <w:name w:val="Стиль списка1"/>
    <w:uiPriority w:val="99"/>
    <w:rsid w:val="00A97C07"/>
  </w:style>
  <w:style w:type="paragraph" w:customStyle="1" w:styleId="NGP0">
    <w:name w:val="НазвТабл_NGP"/>
    <w:next w:val="a8"/>
    <w:link w:val="NGP1"/>
    <w:qFormat/>
    <w:rsid w:val="00A97C0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A97C07"/>
    <w:rPr>
      <w:rFonts w:eastAsia="Calibri"/>
      <w:sz w:val="24"/>
      <w:szCs w:val="22"/>
      <w:lang w:val="en-US" w:eastAsia="en-US" w:bidi="ar-SA"/>
    </w:rPr>
  </w:style>
  <w:style w:type="paragraph" w:customStyle="1" w:styleId="afffffe">
    <w:name w:val="Текст основной ПЗ"/>
    <w:basedOn w:val="a8"/>
    <w:link w:val="affffff"/>
    <w:hidden/>
    <w:rsid w:val="00A97C07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A97C0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A97C0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A97C07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A97C07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A97C07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A97C07"/>
    <w:pPr>
      <w:numPr>
        <w:numId w:val="10"/>
      </w:numPr>
    </w:pPr>
  </w:style>
  <w:style w:type="numbering" w:styleId="111111">
    <w:name w:val="Outline List 2"/>
    <w:basedOn w:val="ab"/>
    <w:rsid w:val="00A97C07"/>
  </w:style>
  <w:style w:type="paragraph" w:customStyle="1" w:styleId="1NGP">
    <w:name w:val="Заг 1_NGP"/>
    <w:next w:val="NGP2"/>
    <w:semiHidden/>
    <w:qFormat/>
    <w:locked/>
    <w:rsid w:val="00A97C07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A97C07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A97C07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A97C07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rsid w:val="00A97C07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A97C07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A97C07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A97C0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A97C07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A97C07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A97C07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A97C0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A97C07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A97C07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A97C07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A97C07"/>
    <w:rPr>
      <w:rFonts w:eastAsia="Calibri"/>
      <w:sz w:val="24"/>
      <w:szCs w:val="22"/>
      <w:lang w:eastAsia="en-US" w:bidi="ar-SA"/>
    </w:rPr>
  </w:style>
  <w:style w:type="table" w:styleId="affffff2">
    <w:name w:val="Table Theme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A97C0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A97C07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A97C07"/>
    <w:pPr>
      <w:numPr>
        <w:numId w:val="5"/>
      </w:numPr>
    </w:pPr>
  </w:style>
  <w:style w:type="paragraph" w:customStyle="1" w:styleId="12NGP3">
    <w:name w:val="Табл12_NGP"/>
    <w:link w:val="12NGP4"/>
    <w:qFormat/>
    <w:rsid w:val="00A97C0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A97C07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A97C07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A97C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A97C07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A97C07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A97C07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A97C07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A97C07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A97C07"/>
    <w:rPr>
      <w:b/>
      <w:sz w:val="24"/>
      <w:szCs w:val="24"/>
    </w:rPr>
  </w:style>
  <w:style w:type="paragraph" w:customStyle="1" w:styleId="-10">
    <w:name w:val="- Марк 1"/>
    <w:basedOn w:val="1"/>
    <w:qFormat/>
    <w:rsid w:val="00A97C07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A97C0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A97C07"/>
  </w:style>
  <w:style w:type="character" w:customStyle="1" w:styleId="2e">
    <w:name w:val="Основной текст (2)_"/>
    <w:link w:val="210"/>
    <w:rsid w:val="00A97C07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A97C0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A97C07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e"/>
    <w:rsid w:val="00A97C07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">
    <w:name w:val="Основной текст (2) + Не полужирный"/>
    <w:uiPriority w:val="99"/>
    <w:rsid w:val="00A97C0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A97C0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A97C07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A97C0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A97C0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A97C0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97C0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A97C0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A97C07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A97C07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A97C07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A97C0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A97C0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A97C0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0">
    <w:name w:val="Абзац 2 уровень"/>
    <w:basedOn w:val="a8"/>
    <w:qFormat/>
    <w:rsid w:val="00A97C07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A97C07"/>
  </w:style>
  <w:style w:type="table" w:customStyle="1" w:styleId="5110231">
    <w:name w:val="Сетка таблицы5110231"/>
    <w:basedOn w:val="aa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A97C07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A97C07"/>
    <w:pPr>
      <w:jc w:val="left"/>
    </w:pPr>
  </w:style>
  <w:style w:type="paragraph" w:customStyle="1" w:styleId="143">
    <w:name w:val="Нормальный 14"/>
    <w:basedOn w:val="a8"/>
    <w:uiPriority w:val="99"/>
    <w:rsid w:val="00A97C07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A97C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name w:val="Обычный текст"/>
    <w:basedOn w:val="a8"/>
    <w:link w:val="affffff9"/>
    <w:qFormat/>
    <w:rsid w:val="00A97C0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A97C0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A97C07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A97C0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A97C0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A97C07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A97C07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a">
    <w:name w:val="Продолжение списка 2 Знак"/>
    <w:link w:val="29"/>
    <w:uiPriority w:val="99"/>
    <w:locked/>
    <w:rsid w:val="00A97C07"/>
    <w:rPr>
      <w:sz w:val="24"/>
      <w:szCs w:val="24"/>
    </w:rPr>
  </w:style>
  <w:style w:type="paragraph" w:customStyle="1" w:styleId="xl72">
    <w:name w:val="xl7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A97C0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A97C0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A97C0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A97C0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A97C0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A97C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A97C07"/>
  </w:style>
  <w:style w:type="paragraph" w:customStyle="1" w:styleId="affffffe">
    <w:name w:val="Основной тескт"/>
    <w:basedOn w:val="a8"/>
    <w:link w:val="affffffd"/>
    <w:rsid w:val="00A97C07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A97C0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A97C07"/>
    <w:pPr>
      <w:numPr>
        <w:numId w:val="18"/>
      </w:numPr>
    </w:pPr>
  </w:style>
  <w:style w:type="numbering" w:styleId="afffffff">
    <w:name w:val="Outline List 3"/>
    <w:basedOn w:val="ab"/>
    <w:rsid w:val="00A97C07"/>
  </w:style>
  <w:style w:type="character" w:customStyle="1" w:styleId="extended-textshort">
    <w:name w:val="extended-text__short"/>
    <w:rsid w:val="008B354D"/>
  </w:style>
  <w:style w:type="character" w:customStyle="1" w:styleId="extended-textfull">
    <w:name w:val="extended-text__full"/>
    <w:rsid w:val="00F00602"/>
  </w:style>
  <w:style w:type="character" w:customStyle="1" w:styleId="blk">
    <w:name w:val="blk"/>
    <w:rsid w:val="00D16193"/>
  </w:style>
  <w:style w:type="paragraph" w:customStyle="1" w:styleId="ConsPlusNonformat">
    <w:name w:val="ConsPlusNonformat"/>
    <w:rsid w:val="00D161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locked/>
    <w:rsid w:val="00CE26DB"/>
    <w:rPr>
      <w:sz w:val="24"/>
      <w:szCs w:val="24"/>
    </w:rPr>
  </w:style>
  <w:style w:type="paragraph" w:customStyle="1" w:styleId="Style6">
    <w:name w:val="Style6"/>
    <w:basedOn w:val="a8"/>
    <w:rsid w:val="00CE26DB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CE26DB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CE26DB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CE26DB"/>
    <w:rPr>
      <w:rFonts w:cs="Times New Roman"/>
    </w:rPr>
  </w:style>
  <w:style w:type="paragraph" w:customStyle="1" w:styleId="56">
    <w:name w:val="заголовок 5"/>
    <w:basedOn w:val="a8"/>
    <w:next w:val="a8"/>
    <w:rsid w:val="00CE26DB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CE26DB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CE26DB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CE26DB"/>
    <w:rPr>
      <w:b/>
      <w:bCs/>
    </w:rPr>
  </w:style>
  <w:style w:type="character" w:customStyle="1" w:styleId="2f1">
    <w:name w:val="Основной текст (2) + 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2">
    <w:name w:val="Основной текст (2)"/>
    <w:basedOn w:val="a8"/>
    <w:rsid w:val="00AE367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AE3678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AE3678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AE3678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AE3678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F01238"/>
    <w:rPr>
      <w:i/>
      <w:iCs/>
      <w:color w:val="808080"/>
    </w:rPr>
  </w:style>
  <w:style w:type="character" w:customStyle="1" w:styleId="extendedtext-full">
    <w:name w:val="extendedtext-full"/>
    <w:basedOn w:val="a9"/>
    <w:rsid w:val="0075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5C5F-2E70-4660-B050-9002CA49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14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20464</CharactersWithSpaces>
  <SharedDoc>false</SharedDoc>
  <HLinks>
    <vt:vector size="60" baseType="variant">
      <vt:variant>
        <vt:i4>2228225</vt:i4>
      </vt:variant>
      <vt:variant>
        <vt:i4>27</vt:i4>
      </vt:variant>
      <vt:variant>
        <vt:i4>0</vt:i4>
      </vt:variant>
      <vt:variant>
        <vt:i4>5</vt:i4>
      </vt:variant>
      <vt:variant>
        <vt:lpwstr>\\file-server\..\..\..\..\content\act\cef2a302-42ed-451b-ae13-2801b321f56e.doc</vt:lpwstr>
      </vt:variant>
      <vt:variant>
        <vt:lpwstr/>
      </vt:variant>
      <vt:variant>
        <vt:i4>4259868</vt:i4>
      </vt:variant>
      <vt:variant>
        <vt:i4>24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P3838</vt:lpwstr>
      </vt:variant>
      <vt:variant>
        <vt:i4>4522012</vt:i4>
      </vt:variant>
      <vt:variant>
        <vt:i4>21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P3874</vt:lpwstr>
      </vt:variant>
      <vt:variant>
        <vt:i4>4653076</vt:i4>
      </vt:variant>
      <vt:variant>
        <vt:i4>18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P4022</vt:lpwstr>
      </vt:variant>
      <vt:variant>
        <vt:i4>4259868</vt:i4>
      </vt:variant>
      <vt:variant>
        <vt:i4>15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P3835</vt:lpwstr>
      </vt:variant>
      <vt:variant>
        <vt:i4>4456476</vt:i4>
      </vt:variant>
      <vt:variant>
        <vt:i4>12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P3863</vt:lpwstr>
      </vt:variant>
      <vt:variant>
        <vt:i4>4456476</vt:i4>
      </vt:variant>
      <vt:variant>
        <vt:i4>9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P3863</vt:lpwstr>
      </vt:variant>
      <vt:variant>
        <vt:i4>4456477</vt:i4>
      </vt:variant>
      <vt:variant>
        <vt:i4>6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P3964</vt:lpwstr>
      </vt:variant>
      <vt:variant>
        <vt:i4>4325405</vt:i4>
      </vt:variant>
      <vt:variant>
        <vt:i4>3</vt:i4>
      </vt:variant>
      <vt:variant>
        <vt:i4>0</vt:i4>
      </vt:variant>
      <vt:variant>
        <vt:i4>5</vt:i4>
      </vt:variant>
      <vt:variant>
        <vt:lpwstr>../Documents/5476-20.doc</vt:lpwstr>
      </vt:variant>
      <vt:variant>
        <vt:lpwstr>P3907</vt:lpwstr>
      </vt:variant>
      <vt:variant>
        <vt:i4>2359362</vt:i4>
      </vt:variant>
      <vt:variant>
        <vt:i4>0</vt:i4>
      </vt:variant>
      <vt:variant>
        <vt:i4>0</vt:i4>
      </vt:variant>
      <vt:variant>
        <vt:i4>5</vt:i4>
      </vt:variant>
      <vt:variant>
        <vt:lpwstr>\\file-server\..\..\..\..\content\act\9c9a04eb-15e9-49bb-a9a4-b1229f2c3fad.html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Мурсалимова Татьяна Александровна</cp:lastModifiedBy>
  <cp:revision>356</cp:revision>
  <cp:lastPrinted>2023-01-31T07:00:00Z</cp:lastPrinted>
  <dcterms:created xsi:type="dcterms:W3CDTF">2021-10-14T04:59:00Z</dcterms:created>
  <dcterms:modified xsi:type="dcterms:W3CDTF">2023-01-31T07:31:00Z</dcterms:modified>
</cp:coreProperties>
</file>