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2C21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56FFD83C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017655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0C988C63" w14:textId="77777777" w:rsidR="001A685C" w:rsidRDefault="001A685C" w:rsidP="001A685C"/>
    <w:p w14:paraId="534E5F25" w14:textId="77777777" w:rsidR="001A685C" w:rsidRPr="00302B79" w:rsidRDefault="001A685C" w:rsidP="001A685C"/>
    <w:p w14:paraId="00A4FC97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547AE0C8" w14:textId="77777777" w:rsidR="001A685C" w:rsidRPr="007C276D" w:rsidRDefault="001A685C" w:rsidP="001A685C">
      <w:pPr>
        <w:rPr>
          <w:color w:val="000000"/>
          <w:sz w:val="28"/>
        </w:rPr>
      </w:pPr>
    </w:p>
    <w:p w14:paraId="090E2DC8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7FFEF76B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73CD93B1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366B2B0" w14:textId="77777777" w:rsidR="00D63E9B" w:rsidRPr="00F74E73" w:rsidRDefault="00D63E9B" w:rsidP="00033C34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="00033C34">
              <w:rPr>
                <w:color w:val="000000"/>
                <w:sz w:val="28"/>
                <w:szCs w:val="28"/>
              </w:rPr>
              <w:t>мая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="00A16D6B" w:rsidRPr="00F74E73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400AFE">
              <w:rPr>
                <w:color w:val="000000"/>
                <w:sz w:val="28"/>
                <w:szCs w:val="28"/>
              </w:rPr>
              <w:t>3</w:t>
            </w:r>
            <w:proofErr w:type="gramEnd"/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5E1FCA7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9A6701B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2782B1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60AB485A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0A7F3E0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643948B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66CDD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6039E61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77F77CCC" w14:textId="77777777" w:rsidTr="00710C64">
        <w:tc>
          <w:tcPr>
            <w:tcW w:w="6345" w:type="dxa"/>
          </w:tcPr>
          <w:p w14:paraId="73DFC87A" w14:textId="77777777" w:rsidR="00033C34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14:paraId="6B1AD6F8" w14:textId="77777777" w:rsidR="00033C34" w:rsidRDefault="00033C34" w:rsidP="00033C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февраля 2020 года № 252 «</w:t>
            </w:r>
            <w:r w:rsidRPr="00033C34">
              <w:rPr>
                <w:sz w:val="28"/>
                <w:szCs w:val="28"/>
              </w:rPr>
              <w:t xml:space="preserve">Об </w:t>
            </w:r>
          </w:p>
          <w:p w14:paraId="7FB5E299" w14:textId="77777777" w:rsidR="00033C34" w:rsidRDefault="00033C34" w:rsidP="00033C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4">
              <w:rPr>
                <w:sz w:val="28"/>
                <w:szCs w:val="28"/>
              </w:rPr>
              <w:t xml:space="preserve">установлении стоимости и организации </w:t>
            </w:r>
          </w:p>
          <w:p w14:paraId="7FC3072E" w14:textId="77777777" w:rsidR="002A3064" w:rsidRPr="00F74E73" w:rsidRDefault="00033C34" w:rsidP="00033C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33C34">
              <w:rPr>
                <w:sz w:val="28"/>
                <w:szCs w:val="28"/>
              </w:rPr>
              <w:t>питания в муниципальных образовательных организациях Кондинского района</w:t>
            </w:r>
            <w:r>
              <w:rPr>
                <w:sz w:val="28"/>
                <w:szCs w:val="28"/>
              </w:rPr>
              <w:t>»</w:t>
            </w:r>
            <w:r w:rsidRPr="00033C34">
              <w:rPr>
                <w:sz w:val="28"/>
                <w:szCs w:val="28"/>
              </w:rPr>
              <w:t xml:space="preserve"> </w:t>
            </w:r>
          </w:p>
        </w:tc>
      </w:tr>
    </w:tbl>
    <w:p w14:paraId="6C7B9F82" w14:textId="77777777" w:rsidR="00033C34" w:rsidRDefault="00033C34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A332BD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9424E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</w:t>
      </w:r>
      <w:r w:rsidRPr="0049424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 xml:space="preserve">от 08 июля 2005 года № 62-оз </w:t>
      </w:r>
      <w:r>
        <w:rPr>
          <w:sz w:val="28"/>
          <w:szCs w:val="28"/>
        </w:rPr>
        <w:t xml:space="preserve">                   </w:t>
      </w:r>
      <w:r w:rsidRPr="0049424E">
        <w:rPr>
          <w:sz w:val="28"/>
          <w:szCs w:val="28"/>
        </w:rPr>
        <w:t>«О наделении органов местного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самоуправления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муниципальных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образований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отдельными государственными полномочиями </w:t>
      </w:r>
      <w:r>
        <w:rPr>
          <w:sz w:val="28"/>
          <w:szCs w:val="28"/>
        </w:rPr>
        <w:t>Ханты-Мансийского автономного округа – Югры</w:t>
      </w:r>
      <w:r w:rsidRPr="0049424E">
        <w:rPr>
          <w:sz w:val="28"/>
          <w:szCs w:val="28"/>
        </w:rPr>
        <w:t xml:space="preserve">», </w:t>
      </w:r>
      <w:r w:rsidRPr="0049424E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58DE67E2" w14:textId="77777777" w:rsidR="00F10832" w:rsidRPr="0049424E" w:rsidRDefault="00F10832" w:rsidP="00033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bCs/>
          <w:sz w:val="28"/>
          <w:szCs w:val="28"/>
        </w:rPr>
        <w:t>1. Внести в</w:t>
      </w:r>
      <w:r w:rsidRPr="0049424E">
        <w:rPr>
          <w:b/>
          <w:bCs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="00033C34" w:rsidRPr="00033C34">
        <w:rPr>
          <w:sz w:val="28"/>
          <w:szCs w:val="28"/>
        </w:rPr>
        <w:t xml:space="preserve">от 17 февраля 2020 года № 252 «Об установлении стоимости и организации питания в муниципальных образовательных организациях Кондинского </w:t>
      </w:r>
      <w:proofErr w:type="gramStart"/>
      <w:r w:rsidR="00033C34" w:rsidRPr="00033C34">
        <w:rPr>
          <w:sz w:val="28"/>
          <w:szCs w:val="28"/>
        </w:rPr>
        <w:t xml:space="preserve">района» </w:t>
      </w:r>
      <w:r>
        <w:rPr>
          <w:sz w:val="28"/>
          <w:szCs w:val="28"/>
        </w:rPr>
        <w:t xml:space="preserve"> следующие</w:t>
      </w:r>
      <w:proofErr w:type="gramEnd"/>
      <w:r w:rsidRPr="0049424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14:paraId="6744202B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1.1. </w:t>
      </w:r>
      <w:r w:rsidR="00033C34">
        <w:rPr>
          <w:sz w:val="28"/>
          <w:szCs w:val="28"/>
        </w:rPr>
        <w:t>П</w:t>
      </w:r>
      <w:r w:rsidRPr="0049424E">
        <w:rPr>
          <w:sz w:val="28"/>
          <w:szCs w:val="28"/>
        </w:rPr>
        <w:t xml:space="preserve">ункт </w:t>
      </w:r>
      <w:r w:rsidR="00033C34"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постановления изложить в следующей редакции:</w:t>
      </w:r>
    </w:p>
    <w:p w14:paraId="3B92EE02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«</w:t>
      </w:r>
      <w:r w:rsidR="00D7159D">
        <w:rPr>
          <w:sz w:val="28"/>
          <w:szCs w:val="28"/>
        </w:rPr>
        <w:t xml:space="preserve">5. </w:t>
      </w:r>
      <w:r w:rsidR="00033C34" w:rsidRPr="00033C34">
        <w:rPr>
          <w:sz w:val="28"/>
          <w:szCs w:val="28"/>
        </w:rPr>
        <w:t xml:space="preserve">Центру «Юбилейный» обеспечить создание условий по предоставлению учащимся: в период проведения </w:t>
      </w:r>
      <w:r w:rsidR="00033C34">
        <w:rPr>
          <w:sz w:val="28"/>
          <w:szCs w:val="28"/>
        </w:rPr>
        <w:t xml:space="preserve">досуговых </w:t>
      </w:r>
      <w:r w:rsidR="00033C34" w:rsidRPr="00033C34">
        <w:rPr>
          <w:sz w:val="28"/>
          <w:szCs w:val="28"/>
        </w:rPr>
        <w:t>смен пятиразового пита</w:t>
      </w:r>
      <w:r w:rsidR="00033C34">
        <w:rPr>
          <w:sz w:val="28"/>
          <w:szCs w:val="28"/>
        </w:rPr>
        <w:t>ния на сумму 337 рублей в день</w:t>
      </w:r>
      <w:r w:rsidR="00033C34" w:rsidRPr="00033C34">
        <w:rPr>
          <w:sz w:val="28"/>
          <w:szCs w:val="28"/>
        </w:rPr>
        <w:t xml:space="preserve">; </w:t>
      </w:r>
      <w:r w:rsidR="00033C34">
        <w:rPr>
          <w:sz w:val="28"/>
          <w:szCs w:val="28"/>
        </w:rPr>
        <w:t xml:space="preserve">в период проведения летних оздоровительных смен, продолжительностью не менее 21 день, пятиразового питания на сумму </w:t>
      </w:r>
      <w:r w:rsidR="007C6FC3">
        <w:rPr>
          <w:sz w:val="28"/>
          <w:szCs w:val="28"/>
        </w:rPr>
        <w:t>460 рублей в день. О</w:t>
      </w:r>
      <w:r w:rsidR="00033C34" w:rsidRPr="00033C34">
        <w:rPr>
          <w:sz w:val="28"/>
          <w:szCs w:val="28"/>
        </w:rPr>
        <w:t>беспечить реализацию Положения, утвержденного пунктом 2 постановления</w:t>
      </w:r>
      <w:r>
        <w:rPr>
          <w:sz w:val="28"/>
          <w:szCs w:val="28"/>
        </w:rPr>
        <w:t>».</w:t>
      </w:r>
      <w:r w:rsidRPr="0049424E">
        <w:rPr>
          <w:sz w:val="28"/>
          <w:szCs w:val="28"/>
        </w:rPr>
        <w:t xml:space="preserve"> </w:t>
      </w:r>
    </w:p>
    <w:p w14:paraId="0EC19B25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2. </w:t>
      </w:r>
      <w:r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Pr="005F3E6C">
        <w:rPr>
          <w:sz w:val="28"/>
          <w:szCs w:val="28"/>
        </w:rPr>
        <w:t>1</w:t>
      </w:r>
      <w:r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sz w:val="28"/>
          <w:szCs w:val="28"/>
        </w:rPr>
        <w:t xml:space="preserve"> –</w:t>
      </w:r>
      <w:r w:rsidRPr="00A358AE">
        <w:rPr>
          <w:sz w:val="28"/>
          <w:szCs w:val="28"/>
        </w:rPr>
        <w:t xml:space="preserve"> Югры.</w:t>
      </w:r>
    </w:p>
    <w:p w14:paraId="34699ACE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lastRenderedPageBreak/>
        <w:t xml:space="preserve">3. Постановление вступает в силу после его обнародования и распространяется на правоотношения, возникшие с 01 </w:t>
      </w:r>
      <w:r w:rsidR="007C6FC3">
        <w:rPr>
          <w:sz w:val="28"/>
          <w:szCs w:val="28"/>
        </w:rPr>
        <w:t>мая</w:t>
      </w:r>
      <w:r w:rsidRPr="0049424E">
        <w:rPr>
          <w:sz w:val="28"/>
          <w:szCs w:val="28"/>
        </w:rPr>
        <w:t xml:space="preserve"> 202</w:t>
      </w:r>
      <w:r w:rsidR="000C4EAA">
        <w:rPr>
          <w:sz w:val="28"/>
          <w:szCs w:val="28"/>
        </w:rPr>
        <w:t>3</w:t>
      </w:r>
      <w:r w:rsidRPr="0049424E">
        <w:rPr>
          <w:sz w:val="28"/>
          <w:szCs w:val="28"/>
        </w:rPr>
        <w:t xml:space="preserve"> года.</w:t>
      </w:r>
    </w:p>
    <w:p w14:paraId="5264ABCC" w14:textId="77777777" w:rsidR="00F10832" w:rsidRDefault="00F10832" w:rsidP="00F10832"/>
    <w:p w14:paraId="7B1F9E94" w14:textId="77777777" w:rsidR="00F170DA" w:rsidRDefault="00F170DA" w:rsidP="00BA60EE">
      <w:pPr>
        <w:rPr>
          <w:sz w:val="28"/>
          <w:szCs w:val="28"/>
        </w:rPr>
      </w:pPr>
    </w:p>
    <w:p w14:paraId="07137C12" w14:textId="77777777" w:rsidR="00F74E73" w:rsidRDefault="00F74E73" w:rsidP="00BA60EE">
      <w:pPr>
        <w:rPr>
          <w:sz w:val="28"/>
          <w:szCs w:val="28"/>
        </w:rPr>
      </w:pPr>
    </w:p>
    <w:p w14:paraId="118B6C06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74E73" w14:paraId="1E48B272" w14:textId="77777777" w:rsidTr="00BA60EE">
        <w:tc>
          <w:tcPr>
            <w:tcW w:w="4674" w:type="dxa"/>
          </w:tcPr>
          <w:p w14:paraId="2CBBDF79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3E78EEC3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406C8575" w14:textId="77777777" w:rsidR="008A0693" w:rsidRPr="00F74E73" w:rsidRDefault="00C03B7A" w:rsidP="00766BD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766BD9">
              <w:rPr>
                <w:sz w:val="28"/>
                <w:szCs w:val="28"/>
              </w:rPr>
              <w:t>А. Мухин</w:t>
            </w:r>
          </w:p>
        </w:tc>
      </w:tr>
    </w:tbl>
    <w:p w14:paraId="65F28A31" w14:textId="77777777" w:rsidR="0042531D" w:rsidRDefault="0042531D" w:rsidP="00D107E3">
      <w:pPr>
        <w:rPr>
          <w:color w:val="000000"/>
          <w:sz w:val="16"/>
          <w:szCs w:val="16"/>
        </w:rPr>
      </w:pPr>
    </w:p>
    <w:p w14:paraId="24AC5E48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3A9B9E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14D091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3637A9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A6309F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482F08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E530932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29490F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88935D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2E3F74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E91A3FA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44C711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39BF6F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15F5479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057C" w14:textId="77777777" w:rsidR="00F04B8D" w:rsidRDefault="00F04B8D">
      <w:r>
        <w:separator/>
      </w:r>
    </w:p>
  </w:endnote>
  <w:endnote w:type="continuationSeparator" w:id="0">
    <w:p w14:paraId="0D502C18" w14:textId="77777777" w:rsidR="00F04B8D" w:rsidRDefault="00F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9FE8" w14:textId="77777777" w:rsidR="00F04B8D" w:rsidRDefault="00F04B8D">
      <w:r>
        <w:separator/>
      </w:r>
    </w:p>
  </w:footnote>
  <w:footnote w:type="continuationSeparator" w:id="0">
    <w:p w14:paraId="429CC059" w14:textId="77777777" w:rsidR="00F04B8D" w:rsidRDefault="00F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9BAB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A3AAEB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15DE" w14:textId="77777777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BD8">
      <w:rPr>
        <w:noProof/>
      </w:rPr>
      <w:t>2</w:t>
    </w:r>
    <w:r>
      <w:fldChar w:fldCharType="end"/>
    </w:r>
  </w:p>
  <w:p w14:paraId="1E98B719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2786308">
    <w:abstractNumId w:val="9"/>
  </w:num>
  <w:num w:numId="2" w16cid:durableId="2032024764">
    <w:abstractNumId w:val="23"/>
  </w:num>
  <w:num w:numId="3" w16cid:durableId="1186754621">
    <w:abstractNumId w:val="4"/>
  </w:num>
  <w:num w:numId="4" w16cid:durableId="358554542">
    <w:abstractNumId w:val="25"/>
  </w:num>
  <w:num w:numId="5" w16cid:durableId="620038085">
    <w:abstractNumId w:val="20"/>
  </w:num>
  <w:num w:numId="6" w16cid:durableId="1315143653">
    <w:abstractNumId w:val="17"/>
  </w:num>
  <w:num w:numId="7" w16cid:durableId="960067523">
    <w:abstractNumId w:val="1"/>
  </w:num>
  <w:num w:numId="8" w16cid:durableId="1479759421">
    <w:abstractNumId w:val="3"/>
  </w:num>
  <w:num w:numId="9" w16cid:durableId="664209468">
    <w:abstractNumId w:val="2"/>
  </w:num>
  <w:num w:numId="10" w16cid:durableId="603153970">
    <w:abstractNumId w:val="5"/>
  </w:num>
  <w:num w:numId="11" w16cid:durableId="1179348103">
    <w:abstractNumId w:val="11"/>
  </w:num>
  <w:num w:numId="12" w16cid:durableId="12682001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0130740">
    <w:abstractNumId w:val="14"/>
  </w:num>
  <w:num w:numId="14" w16cid:durableId="1930188916">
    <w:abstractNumId w:val="8"/>
  </w:num>
  <w:num w:numId="15" w16cid:durableId="898057559">
    <w:abstractNumId w:val="7"/>
  </w:num>
  <w:num w:numId="16" w16cid:durableId="1472479528">
    <w:abstractNumId w:val="22"/>
  </w:num>
  <w:num w:numId="17" w16cid:durableId="1878737567">
    <w:abstractNumId w:val="21"/>
  </w:num>
  <w:num w:numId="18" w16cid:durableId="476998262">
    <w:abstractNumId w:val="24"/>
  </w:num>
  <w:num w:numId="19" w16cid:durableId="1940286835">
    <w:abstractNumId w:val="12"/>
  </w:num>
  <w:num w:numId="20" w16cid:durableId="903492513">
    <w:abstractNumId w:val="18"/>
  </w:num>
  <w:num w:numId="21" w16cid:durableId="1389308023">
    <w:abstractNumId w:val="6"/>
  </w:num>
  <w:num w:numId="22" w16cid:durableId="622272940">
    <w:abstractNumId w:val="19"/>
  </w:num>
  <w:num w:numId="23" w16cid:durableId="87818323">
    <w:abstractNumId w:val="13"/>
  </w:num>
  <w:num w:numId="24" w16cid:durableId="697003099">
    <w:abstractNumId w:val="15"/>
  </w:num>
  <w:num w:numId="25" w16cid:durableId="616176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469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C34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495B"/>
    <w:rsid w:val="000C4EAA"/>
    <w:rsid w:val="000C5272"/>
    <w:rsid w:val="000C699E"/>
    <w:rsid w:val="000C6E84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7F0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AFE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B7C79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07804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08D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07762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6FC3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4B6D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1037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3F2F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4BD8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1B1F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40"/>
    <w:rsid w:val="00CB5790"/>
    <w:rsid w:val="00CB57B5"/>
    <w:rsid w:val="00CB5EB9"/>
    <w:rsid w:val="00CB624C"/>
    <w:rsid w:val="00CB72A6"/>
    <w:rsid w:val="00CC038C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0763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59D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5D1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4B8D"/>
    <w:rsid w:val="00F0532B"/>
    <w:rsid w:val="00F06E84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CC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B56D"/>
  <w15:chartTrackingRefBased/>
  <w15:docId w15:val="{2030833C-9963-4774-BDBC-6B49064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63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2</cp:revision>
  <cp:lastPrinted>2023-05-11T11:50:00Z</cp:lastPrinted>
  <dcterms:created xsi:type="dcterms:W3CDTF">2023-05-19T03:41:00Z</dcterms:created>
  <dcterms:modified xsi:type="dcterms:W3CDTF">2023-05-19T03:41:00Z</dcterms:modified>
</cp:coreProperties>
</file>