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7C3930" w:rsidTr="00527B7B">
        <w:tc>
          <w:tcPr>
            <w:tcW w:w="3794" w:type="dxa"/>
            <w:tcBorders>
              <w:top w:val="nil"/>
              <w:left w:val="nil"/>
              <w:bottom w:val="nil"/>
              <w:right w:val="nil"/>
            </w:tcBorders>
          </w:tcPr>
          <w:p w:rsidR="00D63E9B" w:rsidRPr="007C3930" w:rsidRDefault="00D63E9B" w:rsidP="00F74485">
            <w:pPr>
              <w:rPr>
                <w:color w:val="000000"/>
              </w:rPr>
            </w:pPr>
            <w:r w:rsidRPr="007C3930">
              <w:rPr>
                <w:color w:val="000000"/>
              </w:rPr>
              <w:t xml:space="preserve">от </w:t>
            </w:r>
            <w:r w:rsidR="00527B7B" w:rsidRPr="007C3930">
              <w:rPr>
                <w:color w:val="000000"/>
              </w:rPr>
              <w:t xml:space="preserve">«     »                  </w:t>
            </w:r>
            <w:r w:rsidRPr="007C3930">
              <w:rPr>
                <w:color w:val="000000"/>
              </w:rPr>
              <w:t>20</w:t>
            </w:r>
            <w:r w:rsidR="00527B7B" w:rsidRPr="007C3930">
              <w:rPr>
                <w:color w:val="000000"/>
              </w:rPr>
              <w:t>2</w:t>
            </w:r>
            <w:r w:rsidR="00F74485" w:rsidRPr="007C3930">
              <w:rPr>
                <w:color w:val="000000"/>
              </w:rPr>
              <w:t>3</w:t>
            </w:r>
            <w:r w:rsidR="00527B7B" w:rsidRPr="007C3930">
              <w:rPr>
                <w:color w:val="000000"/>
              </w:rPr>
              <w:t xml:space="preserve"> </w:t>
            </w:r>
            <w:r w:rsidRPr="007C3930">
              <w:rPr>
                <w:color w:val="000000"/>
              </w:rPr>
              <w:t>года</w:t>
            </w:r>
          </w:p>
        </w:tc>
        <w:tc>
          <w:tcPr>
            <w:tcW w:w="3071" w:type="dxa"/>
            <w:tcBorders>
              <w:top w:val="nil"/>
              <w:left w:val="nil"/>
              <w:bottom w:val="nil"/>
              <w:right w:val="nil"/>
            </w:tcBorders>
          </w:tcPr>
          <w:p w:rsidR="00D63E9B" w:rsidRPr="007C3930" w:rsidRDefault="00D63E9B" w:rsidP="00A67FF2">
            <w:pPr>
              <w:jc w:val="center"/>
              <w:rPr>
                <w:color w:val="000000"/>
              </w:rPr>
            </w:pPr>
          </w:p>
        </w:tc>
        <w:tc>
          <w:tcPr>
            <w:tcW w:w="1040" w:type="dxa"/>
            <w:tcBorders>
              <w:top w:val="nil"/>
              <w:left w:val="nil"/>
              <w:bottom w:val="nil"/>
              <w:right w:val="nil"/>
            </w:tcBorders>
          </w:tcPr>
          <w:p w:rsidR="00D63E9B" w:rsidRPr="007C3930" w:rsidRDefault="00D63E9B" w:rsidP="00A33AF8">
            <w:pPr>
              <w:jc w:val="right"/>
              <w:rPr>
                <w:color w:val="000000"/>
              </w:rPr>
            </w:pPr>
          </w:p>
        </w:tc>
        <w:tc>
          <w:tcPr>
            <w:tcW w:w="1276" w:type="dxa"/>
            <w:tcBorders>
              <w:top w:val="nil"/>
              <w:left w:val="nil"/>
              <w:bottom w:val="nil"/>
              <w:right w:val="nil"/>
            </w:tcBorders>
          </w:tcPr>
          <w:p w:rsidR="00D63E9B" w:rsidRPr="007C3930" w:rsidRDefault="00D63E9B" w:rsidP="00527B7B">
            <w:pPr>
              <w:rPr>
                <w:color w:val="000000"/>
              </w:rPr>
            </w:pPr>
            <w:r w:rsidRPr="007C3930">
              <w:rPr>
                <w:color w:val="000000"/>
              </w:rPr>
              <w:t>№</w:t>
            </w:r>
            <w:r w:rsidR="00BB7B04" w:rsidRPr="007C3930">
              <w:rPr>
                <w:color w:val="000000"/>
              </w:rPr>
              <w:t xml:space="preserve"> </w:t>
            </w:r>
            <w:r w:rsidR="00FA614B" w:rsidRPr="007C3930">
              <w:rPr>
                <w:color w:val="000000"/>
              </w:rPr>
              <w:t xml:space="preserve"> </w:t>
            </w:r>
          </w:p>
        </w:tc>
      </w:tr>
      <w:tr w:rsidR="001A685C" w:rsidRPr="007C3930" w:rsidTr="00527B7B">
        <w:tc>
          <w:tcPr>
            <w:tcW w:w="3794" w:type="dxa"/>
            <w:tcBorders>
              <w:top w:val="nil"/>
              <w:left w:val="nil"/>
              <w:bottom w:val="nil"/>
              <w:right w:val="nil"/>
            </w:tcBorders>
          </w:tcPr>
          <w:p w:rsidR="001A685C" w:rsidRPr="007C3930" w:rsidRDefault="001A685C" w:rsidP="00A67FF2">
            <w:pPr>
              <w:rPr>
                <w:color w:val="000000"/>
              </w:rPr>
            </w:pPr>
          </w:p>
        </w:tc>
        <w:tc>
          <w:tcPr>
            <w:tcW w:w="3071" w:type="dxa"/>
            <w:tcBorders>
              <w:top w:val="nil"/>
              <w:left w:val="nil"/>
              <w:bottom w:val="nil"/>
              <w:right w:val="nil"/>
            </w:tcBorders>
          </w:tcPr>
          <w:p w:rsidR="001A685C" w:rsidRPr="007C3930" w:rsidRDefault="001A685C" w:rsidP="00A67FF2">
            <w:pPr>
              <w:jc w:val="center"/>
              <w:rPr>
                <w:color w:val="000000"/>
              </w:rPr>
            </w:pPr>
            <w:r w:rsidRPr="007C3930">
              <w:rPr>
                <w:color w:val="000000"/>
              </w:rPr>
              <w:t>пгт. Междуреченский</w:t>
            </w:r>
          </w:p>
        </w:tc>
        <w:tc>
          <w:tcPr>
            <w:tcW w:w="2316" w:type="dxa"/>
            <w:gridSpan w:val="2"/>
            <w:tcBorders>
              <w:top w:val="nil"/>
              <w:left w:val="nil"/>
              <w:bottom w:val="nil"/>
              <w:right w:val="nil"/>
            </w:tcBorders>
          </w:tcPr>
          <w:p w:rsidR="001A685C" w:rsidRPr="007C3930" w:rsidRDefault="001A685C" w:rsidP="00A67FF2">
            <w:pPr>
              <w:jc w:val="right"/>
              <w:rPr>
                <w:color w:val="000000"/>
              </w:rPr>
            </w:pPr>
          </w:p>
        </w:tc>
      </w:tr>
    </w:tbl>
    <w:p w:rsidR="00717CB3" w:rsidRPr="007C3930"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7C3930" w:rsidTr="009A0F2C">
        <w:tc>
          <w:tcPr>
            <w:tcW w:w="5070" w:type="dxa"/>
          </w:tcPr>
          <w:p w:rsidR="00C74A5F" w:rsidRPr="007C3930" w:rsidRDefault="00C74A5F" w:rsidP="00C74A5F">
            <w:r w:rsidRPr="007C3930">
              <w:t xml:space="preserve">О внесении изменений в постановление администрации Кондинского района </w:t>
            </w:r>
          </w:p>
          <w:p w:rsidR="00920BDC" w:rsidRPr="007C3930" w:rsidRDefault="00C74A5F" w:rsidP="007C3930">
            <w:pPr>
              <w:shd w:val="clear" w:color="auto" w:fill="FFFFFF"/>
              <w:autoSpaceDE w:val="0"/>
              <w:autoSpaceDN w:val="0"/>
              <w:adjustRightInd w:val="0"/>
              <w:jc w:val="both"/>
            </w:pPr>
            <w:r w:rsidRPr="007C3930">
              <w:t xml:space="preserve">от </w:t>
            </w:r>
            <w:r w:rsidR="007C3930" w:rsidRPr="007C3930">
              <w:rPr>
                <w:color w:val="000000"/>
              </w:rPr>
              <w:t>13 марта</w:t>
            </w:r>
            <w:r w:rsidR="007C3930" w:rsidRPr="007C3930">
              <w:t xml:space="preserve"> </w:t>
            </w:r>
            <w:r w:rsidR="007C3930" w:rsidRPr="007C3930">
              <w:rPr>
                <w:color w:val="000000"/>
              </w:rPr>
              <w:t>2023 года</w:t>
            </w:r>
            <w:r w:rsidRPr="007C3930">
              <w:t xml:space="preserve"> № </w:t>
            </w:r>
            <w:r w:rsidR="007C3930">
              <w:t>263</w:t>
            </w:r>
            <w:r w:rsidRPr="007C3930">
              <w:t xml:space="preserve"> </w:t>
            </w:r>
            <w:r w:rsidR="007C3930">
              <w:t>«</w:t>
            </w:r>
            <w:r w:rsidR="00920BDC" w:rsidRPr="007C3930">
              <w:t>Об утверждении порядка реализации</w:t>
            </w:r>
            <w:r w:rsidR="007C3930">
              <w:t xml:space="preserve"> </w:t>
            </w:r>
            <w:r w:rsidR="000429C5" w:rsidRPr="007C3930">
              <w:t>мероприятий муниципальной программы Конди</w:t>
            </w:r>
            <w:r w:rsidR="00A21DE2" w:rsidRPr="007C3930">
              <w:t>нс</w:t>
            </w:r>
            <w:r w:rsidR="000429C5" w:rsidRPr="007C3930">
              <w:t>кого района «Развитие жилищной сферы»</w:t>
            </w:r>
          </w:p>
        </w:tc>
      </w:tr>
    </w:tbl>
    <w:p w:rsidR="00527B7B" w:rsidRPr="007C3930" w:rsidRDefault="00527B7B" w:rsidP="00C239C9">
      <w:pPr>
        <w:autoSpaceDE w:val="0"/>
        <w:autoSpaceDN w:val="0"/>
        <w:adjustRightInd w:val="0"/>
        <w:ind w:firstLine="709"/>
        <w:jc w:val="both"/>
      </w:pPr>
    </w:p>
    <w:p w:rsidR="005C720A" w:rsidRPr="007C3930" w:rsidRDefault="005C720A" w:rsidP="000A5016">
      <w:pPr>
        <w:shd w:val="clear" w:color="auto" w:fill="FFFFFF"/>
        <w:autoSpaceDE w:val="0"/>
        <w:autoSpaceDN w:val="0"/>
        <w:adjustRightInd w:val="0"/>
        <w:ind w:firstLine="709"/>
        <w:jc w:val="both"/>
      </w:pPr>
      <w:r w:rsidRPr="007C3930">
        <w:t xml:space="preserve">В соответствии с </w:t>
      </w:r>
      <w:r w:rsidR="005B3BEF" w:rsidRPr="007C3930">
        <w:t xml:space="preserve">постановлением Правительства Ханты-Мансийского автономного округа - Югры </w:t>
      </w:r>
      <w:hyperlink r:id="rId8" w:history="1">
        <w:r w:rsidR="005B3BEF" w:rsidRPr="007C3930">
          <w:rPr>
            <w:rStyle w:val="af3"/>
            <w:color w:val="auto"/>
            <w:u w:val="none"/>
          </w:rPr>
          <w:t>от 29 декабря 2020 года № 643-п</w:t>
        </w:r>
      </w:hyperlink>
      <w:r w:rsidR="005B3BEF" w:rsidRPr="007C3930">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9" w:history="1">
        <w:r w:rsidR="00D41C2D">
          <w:rPr>
            <w:rStyle w:val="af3"/>
            <w:color w:val="auto"/>
            <w:u w:val="none"/>
          </w:rPr>
          <w:t xml:space="preserve">от 31 октября 2021 года </w:t>
        </w:r>
        <w:r w:rsidR="005B3BEF" w:rsidRPr="007C3930">
          <w:rPr>
            <w:rStyle w:val="af3"/>
            <w:color w:val="auto"/>
            <w:u w:val="none"/>
          </w:rPr>
          <w:t>№ 476-п</w:t>
        </w:r>
      </w:hyperlink>
      <w:r w:rsidR="005B3BEF" w:rsidRPr="007C3930">
        <w:t xml:space="preserve"> «О государственной программе Ханты-Мансийского автономного округа – Югры «Развитие жилищной сферы», </w:t>
      </w:r>
      <w:r w:rsidR="00920BDC" w:rsidRPr="007C3930">
        <w:t>постановлением администрации Кондинского района от 24 ноября 2022 № 2551 «О муниципальной программе Кондинского района «Развитие жилищной сферы»</w:t>
      </w:r>
      <w:r w:rsidR="0043414C" w:rsidRPr="007C3930">
        <w:t xml:space="preserve"> </w:t>
      </w:r>
      <w:r w:rsidR="005B3BEF" w:rsidRPr="007C3930">
        <w:t>и, руководствуясь постановлением администрации Кондинского района от 29 августа 2022 года  № 2010 «О порядке разработки и реализации муниципальных программ Кондинского района»</w:t>
      </w:r>
      <w:r w:rsidRPr="007C3930">
        <w:t xml:space="preserve">, </w:t>
      </w:r>
      <w:r w:rsidRPr="007C3930">
        <w:rPr>
          <w:b/>
        </w:rPr>
        <w:t>администрация Кондинского района постановляет:</w:t>
      </w:r>
      <w:r w:rsidRPr="007C3930">
        <w:rPr>
          <w:b/>
          <w:spacing w:val="20"/>
        </w:rPr>
        <w:t xml:space="preserve"> </w:t>
      </w:r>
    </w:p>
    <w:p w:rsidR="00C74A5F" w:rsidRPr="007C3930" w:rsidRDefault="00C74A5F" w:rsidP="00C74A5F">
      <w:pPr>
        <w:pStyle w:val="ConsPlusTitle"/>
        <w:tabs>
          <w:tab w:val="left" w:pos="709"/>
        </w:tabs>
        <w:ind w:firstLine="709"/>
        <w:jc w:val="both"/>
        <w:rPr>
          <w:rFonts w:ascii="Times New Roman" w:hAnsi="Times New Roman" w:cs="Times New Roman"/>
          <w:b w:val="0"/>
          <w:sz w:val="24"/>
          <w:szCs w:val="24"/>
        </w:rPr>
      </w:pPr>
      <w:r w:rsidRPr="007C3930">
        <w:rPr>
          <w:rFonts w:ascii="Times New Roman" w:hAnsi="Times New Roman" w:cs="Times New Roman"/>
          <w:b w:val="0"/>
          <w:sz w:val="24"/>
          <w:szCs w:val="24"/>
        </w:rPr>
        <w:t xml:space="preserve">1. Внести в постановление администрации Кондинского </w:t>
      </w:r>
      <w:r w:rsidRPr="00D41C2D">
        <w:rPr>
          <w:rFonts w:ascii="Times New Roman" w:hAnsi="Times New Roman" w:cs="Times New Roman"/>
          <w:b w:val="0"/>
          <w:sz w:val="24"/>
          <w:szCs w:val="24"/>
        </w:rPr>
        <w:t xml:space="preserve">района </w:t>
      </w:r>
      <w:r w:rsidR="00D41C2D" w:rsidRPr="00D41C2D">
        <w:rPr>
          <w:rFonts w:ascii="Times New Roman" w:hAnsi="Times New Roman" w:cs="Times New Roman"/>
          <w:b w:val="0"/>
          <w:color w:val="000000"/>
          <w:sz w:val="24"/>
          <w:szCs w:val="24"/>
        </w:rPr>
        <w:t>13 марта</w:t>
      </w:r>
      <w:r w:rsidR="00D41C2D" w:rsidRPr="00D41C2D">
        <w:rPr>
          <w:rFonts w:ascii="Times New Roman" w:hAnsi="Times New Roman" w:cs="Times New Roman"/>
          <w:b w:val="0"/>
          <w:sz w:val="24"/>
          <w:szCs w:val="24"/>
        </w:rPr>
        <w:t xml:space="preserve"> </w:t>
      </w:r>
      <w:r w:rsidR="00D41C2D" w:rsidRPr="00D41C2D">
        <w:rPr>
          <w:rFonts w:ascii="Times New Roman" w:hAnsi="Times New Roman" w:cs="Times New Roman"/>
          <w:b w:val="0"/>
          <w:color w:val="000000"/>
          <w:sz w:val="24"/>
          <w:szCs w:val="24"/>
        </w:rPr>
        <w:t>2023 года</w:t>
      </w:r>
      <w:r w:rsidR="00A75ABA">
        <w:rPr>
          <w:rFonts w:ascii="Times New Roman" w:hAnsi="Times New Roman" w:cs="Times New Roman"/>
          <w:b w:val="0"/>
          <w:sz w:val="24"/>
          <w:szCs w:val="24"/>
        </w:rPr>
        <w:t xml:space="preserve"> </w:t>
      </w:r>
      <w:r w:rsidR="00ED4D5A">
        <w:rPr>
          <w:rFonts w:ascii="Times New Roman" w:hAnsi="Times New Roman" w:cs="Times New Roman"/>
          <w:b w:val="0"/>
          <w:sz w:val="24"/>
          <w:szCs w:val="24"/>
        </w:rPr>
        <w:t xml:space="preserve">   </w:t>
      </w:r>
      <w:r w:rsidR="00D41C2D" w:rsidRPr="00D41C2D">
        <w:rPr>
          <w:rFonts w:ascii="Times New Roman" w:hAnsi="Times New Roman" w:cs="Times New Roman"/>
          <w:b w:val="0"/>
          <w:sz w:val="24"/>
          <w:szCs w:val="24"/>
        </w:rPr>
        <w:t>№ 263 «Об утверждении порядка реализации мероприятий муниципальной программы Кондинского района «Развитие жилищной сферы»</w:t>
      </w:r>
      <w:r w:rsidRPr="00D41C2D">
        <w:rPr>
          <w:rFonts w:ascii="Times New Roman" w:hAnsi="Times New Roman" w:cs="Times New Roman"/>
          <w:b w:val="0"/>
          <w:sz w:val="24"/>
          <w:szCs w:val="24"/>
        </w:rPr>
        <w:t xml:space="preserve"> следующие и</w:t>
      </w:r>
      <w:r w:rsidRPr="007C3930">
        <w:rPr>
          <w:rFonts w:ascii="Times New Roman" w:hAnsi="Times New Roman" w:cs="Times New Roman"/>
          <w:b w:val="0"/>
          <w:sz w:val="24"/>
          <w:szCs w:val="24"/>
        </w:rPr>
        <w:t>зменения:</w:t>
      </w:r>
    </w:p>
    <w:p w:rsidR="00C74A5F" w:rsidRPr="000307D1" w:rsidRDefault="00C74A5F" w:rsidP="00C74A5F">
      <w:pPr>
        <w:pStyle w:val="ConsPlusTitle"/>
        <w:tabs>
          <w:tab w:val="left" w:pos="709"/>
        </w:tabs>
        <w:ind w:firstLine="709"/>
        <w:jc w:val="both"/>
        <w:rPr>
          <w:rFonts w:ascii="Times New Roman" w:hAnsi="Times New Roman" w:cs="Times New Roman"/>
          <w:b w:val="0"/>
          <w:sz w:val="24"/>
          <w:szCs w:val="24"/>
        </w:rPr>
      </w:pPr>
      <w:r w:rsidRPr="007C3930">
        <w:rPr>
          <w:rFonts w:ascii="Times New Roman" w:hAnsi="Times New Roman" w:cs="Times New Roman"/>
          <w:b w:val="0"/>
          <w:sz w:val="24"/>
          <w:szCs w:val="24"/>
        </w:rPr>
        <w:t xml:space="preserve">1.1. В приложении к </w:t>
      </w:r>
      <w:r w:rsidRPr="000307D1">
        <w:rPr>
          <w:rFonts w:ascii="Times New Roman" w:hAnsi="Times New Roman" w:cs="Times New Roman"/>
          <w:b w:val="0"/>
          <w:sz w:val="24"/>
          <w:szCs w:val="24"/>
        </w:rPr>
        <w:t>постановлению:</w:t>
      </w:r>
    </w:p>
    <w:p w:rsidR="000307D1" w:rsidRPr="0063476B" w:rsidRDefault="000307D1" w:rsidP="00C74A5F">
      <w:pPr>
        <w:pStyle w:val="ConsPlusTitle"/>
        <w:tabs>
          <w:tab w:val="left" w:pos="709"/>
        </w:tabs>
        <w:ind w:firstLine="709"/>
        <w:jc w:val="both"/>
        <w:rPr>
          <w:rFonts w:ascii="Times New Roman" w:hAnsi="Times New Roman" w:cs="Times New Roman"/>
          <w:b w:val="0"/>
          <w:sz w:val="24"/>
          <w:szCs w:val="24"/>
        </w:rPr>
      </w:pPr>
      <w:r w:rsidRPr="000307D1">
        <w:rPr>
          <w:rFonts w:ascii="Times New Roman" w:hAnsi="Times New Roman" w:cs="Times New Roman"/>
          <w:b w:val="0"/>
          <w:sz w:val="24"/>
          <w:szCs w:val="24"/>
        </w:rPr>
        <w:t>1.1.1. В пункте 1.1 Статьи 1 1 Порядка реализации мероприятий муниципальной программы Кондинского района «Развитие жилищной сферы»</w:t>
      </w:r>
      <w:r>
        <w:rPr>
          <w:rFonts w:ascii="Times New Roman" w:hAnsi="Times New Roman" w:cs="Times New Roman"/>
          <w:b w:val="0"/>
          <w:sz w:val="24"/>
          <w:szCs w:val="24"/>
        </w:rPr>
        <w:t xml:space="preserve"> </w:t>
      </w:r>
      <w:r w:rsidRPr="0063476B">
        <w:rPr>
          <w:rFonts w:ascii="Times New Roman" w:hAnsi="Times New Roman" w:cs="Times New Roman"/>
          <w:b w:val="0"/>
          <w:sz w:val="24"/>
          <w:szCs w:val="24"/>
        </w:rPr>
        <w:t xml:space="preserve">слова </w:t>
      </w:r>
      <w:r w:rsidR="0063476B" w:rsidRPr="0063476B">
        <w:rPr>
          <w:rFonts w:ascii="Times New Roman" w:hAnsi="Times New Roman" w:cs="Times New Roman"/>
          <w:b w:val="0"/>
          <w:sz w:val="24"/>
          <w:szCs w:val="24"/>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w:t>
      </w:r>
      <w:r w:rsidR="0063476B" w:rsidRPr="0068047F">
        <w:rPr>
          <w:rFonts w:ascii="Times New Roman" w:hAnsi="Times New Roman" w:cs="Times New Roman"/>
          <w:b w:val="0"/>
          <w:sz w:val="24"/>
          <w:szCs w:val="24"/>
        </w:rPr>
        <w:t>фонд, возмещения за изымаемые жилые помещения» дополнить словами «,</w:t>
      </w:r>
      <w:r w:rsidR="0068047F" w:rsidRPr="0068047F">
        <w:rPr>
          <w:rFonts w:ascii="Times New Roman" w:hAnsi="Times New Roman" w:cs="Times New Roman"/>
          <w:b w:val="0"/>
          <w:sz w:val="24"/>
          <w:szCs w:val="24"/>
        </w:rPr>
        <w:t xml:space="preserve">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w:t>
      </w:r>
      <w:r w:rsidR="0068047F" w:rsidRPr="0068047F">
        <w:rPr>
          <w:rFonts w:ascii="Times New Roman" w:hAnsi="Times New Roman" w:cs="Times New Roman"/>
          <w:b w:val="0"/>
          <w:sz w:val="24"/>
          <w:szCs w:val="24"/>
        </w:rPr>
        <w:lastRenderedPageBreak/>
        <w:t xml:space="preserve">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0" w:history="1">
        <w:r w:rsidR="0068047F" w:rsidRPr="0068047F">
          <w:rPr>
            <w:rFonts w:ascii="Times New Roman" w:hAnsi="Times New Roman" w:cs="Times New Roman"/>
            <w:b w:val="0"/>
            <w:sz w:val="24"/>
            <w:szCs w:val="24"/>
          </w:rPr>
          <w:t>статье 337</w:t>
        </w:r>
      </w:hyperlink>
      <w:r w:rsidR="0068047F" w:rsidRPr="0068047F">
        <w:rPr>
          <w:rFonts w:ascii="Times New Roman" w:hAnsi="Times New Roman" w:cs="Times New Roman"/>
          <w:b w:val="0"/>
          <w:sz w:val="24"/>
          <w:szCs w:val="24"/>
        </w:rPr>
        <w:t xml:space="preserve"> и (или) </w:t>
      </w:r>
      <w:hyperlink r:id="rId11" w:history="1">
        <w:r w:rsidR="0068047F" w:rsidRPr="0068047F">
          <w:rPr>
            <w:rFonts w:ascii="Times New Roman" w:hAnsi="Times New Roman" w:cs="Times New Roman"/>
            <w:b w:val="0"/>
            <w:sz w:val="24"/>
            <w:szCs w:val="24"/>
          </w:rPr>
          <w:t>статье 338</w:t>
        </w:r>
      </w:hyperlink>
      <w:r w:rsidR="0068047F" w:rsidRPr="0068047F">
        <w:rPr>
          <w:rFonts w:ascii="Times New Roman" w:hAnsi="Times New Roman" w:cs="Times New Roman"/>
          <w:b w:val="0"/>
          <w:sz w:val="24"/>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2" w:history="1">
        <w:r w:rsidR="0068047F" w:rsidRPr="0068047F">
          <w:rPr>
            <w:rFonts w:ascii="Times New Roman" w:hAnsi="Times New Roman" w:cs="Times New Roman"/>
            <w:b w:val="0"/>
            <w:sz w:val="24"/>
            <w:szCs w:val="24"/>
          </w:rPr>
          <w:t>кодекса</w:t>
        </w:r>
      </w:hyperlink>
      <w:r w:rsidR="0068047F" w:rsidRPr="0068047F">
        <w:rPr>
          <w:rFonts w:ascii="Times New Roman" w:hAnsi="Times New Roman" w:cs="Times New Roman"/>
          <w:b w:val="0"/>
          <w:sz w:val="24"/>
          <w:szCs w:val="24"/>
        </w:rPr>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r w:rsidR="0063476B">
        <w:rPr>
          <w:rFonts w:ascii="Times New Roman" w:hAnsi="Times New Roman" w:cs="Times New Roman"/>
          <w:b w:val="0"/>
          <w:sz w:val="24"/>
          <w:szCs w:val="24"/>
        </w:rPr>
        <w:t>».</w:t>
      </w:r>
    </w:p>
    <w:p w:rsidR="00A75ABA" w:rsidRDefault="00502BA0" w:rsidP="00C94FDD">
      <w:pPr>
        <w:autoSpaceDE w:val="0"/>
        <w:autoSpaceDN w:val="0"/>
        <w:adjustRightInd w:val="0"/>
        <w:ind w:firstLine="709"/>
        <w:jc w:val="both"/>
      </w:pPr>
      <w:r>
        <w:t>1.1.2</w:t>
      </w:r>
      <w:r w:rsidR="00C74A5F" w:rsidRPr="0063476B">
        <w:t>.</w:t>
      </w:r>
      <w:r w:rsidR="00A75ABA" w:rsidRPr="0063476B">
        <w:t xml:space="preserve"> Пункт 1.4. </w:t>
      </w:r>
      <w:r w:rsidR="00925FC3" w:rsidRPr="0063476B">
        <w:t>Статьи</w:t>
      </w:r>
      <w:r w:rsidR="00A75ABA" w:rsidRPr="0063476B">
        <w:t xml:space="preserve"> 1 Порядка реализации меропр</w:t>
      </w:r>
      <w:r w:rsidR="00A75ABA" w:rsidRPr="000307D1">
        <w:t>иятий муниципальной программы Кондинского района</w:t>
      </w:r>
      <w:r w:rsidR="00A75ABA" w:rsidRPr="00C94FDD">
        <w:t xml:space="preserve"> «Развитие жилищной сферы» изложить в следующей редакции:</w:t>
      </w:r>
    </w:p>
    <w:p w:rsidR="00992709" w:rsidRPr="00C94FDD" w:rsidRDefault="00992709" w:rsidP="00C94FDD">
      <w:pPr>
        <w:autoSpaceDE w:val="0"/>
        <w:autoSpaceDN w:val="0"/>
        <w:adjustRightInd w:val="0"/>
        <w:ind w:firstLine="709"/>
        <w:jc w:val="both"/>
      </w:pPr>
    </w:p>
    <w:p w:rsidR="00A75ABA" w:rsidRDefault="00A75ABA" w:rsidP="00C94FDD">
      <w:pPr>
        <w:autoSpaceDE w:val="0"/>
        <w:autoSpaceDN w:val="0"/>
        <w:adjustRightInd w:val="0"/>
        <w:ind w:left="-52" w:right="-53" w:firstLine="761"/>
        <w:jc w:val="both"/>
      </w:pPr>
      <w:r w:rsidRPr="00C94FDD">
        <w:t>«1.</w:t>
      </w:r>
      <w:r w:rsidR="003E0D8D" w:rsidRPr="00C94FDD">
        <w:t xml:space="preserve">4. Механизм реализации Мероприятий включает </w:t>
      </w:r>
      <w:r w:rsidR="003E0D8D" w:rsidRPr="00C94FDD">
        <w:rPr>
          <w:color w:val="000000"/>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w:t>
      </w:r>
      <w:r w:rsidR="00C94FDD" w:rsidRPr="00C94FDD">
        <w:t xml:space="preserve">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3" w:history="1">
        <w:r w:rsidR="00C94FDD" w:rsidRPr="00C94FDD">
          <w:t>статье 337</w:t>
        </w:r>
      </w:hyperlink>
      <w:r w:rsidR="00C94FDD" w:rsidRPr="00C94FDD">
        <w:t xml:space="preserve"> и (или) </w:t>
      </w:r>
      <w:hyperlink r:id="rId14" w:history="1">
        <w:r w:rsidR="00C94FDD" w:rsidRPr="00C94FDD">
          <w:t>статье 338</w:t>
        </w:r>
      </w:hyperlink>
      <w:r w:rsidR="00C94FDD" w:rsidRPr="00C94FDD">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5" w:history="1">
        <w:r w:rsidR="00C94FDD" w:rsidRPr="00C94FDD">
          <w:t>кодекса</w:t>
        </w:r>
      </w:hyperlink>
      <w:r w:rsidR="00C94FDD" w:rsidRPr="00C94FDD">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r w:rsidR="00C94FDD" w:rsidRPr="00C94FDD">
        <w:rPr>
          <w:rFonts w:eastAsia="Calibri" w:cs="Arial"/>
          <w:lang w:eastAsia="en-US"/>
        </w:rPr>
        <w:t>;</w:t>
      </w:r>
      <w:r w:rsidR="00C94FDD">
        <w:rPr>
          <w:rFonts w:eastAsia="Calibri" w:cs="Arial"/>
          <w:lang w:eastAsia="en-US"/>
        </w:rPr>
        <w:t xml:space="preserve"> </w:t>
      </w:r>
      <w:r w:rsidR="00C94FDD" w:rsidRPr="00C94FDD">
        <w:t>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00C94FDD">
        <w:t xml:space="preserve"> </w:t>
      </w:r>
      <w:r w:rsidR="00C94FDD" w:rsidRPr="00C94FDD">
        <w:t>приспособление по решению органа местного самоуправления жилых помещений и общего имущества в многоквартирных домах с учетом потребностей инвалидов</w:t>
      </w:r>
      <w:r w:rsidR="00C94FDD">
        <w:t>.».</w:t>
      </w:r>
    </w:p>
    <w:p w:rsidR="00F94F7F" w:rsidRDefault="00F94F7F" w:rsidP="00C94FDD">
      <w:pPr>
        <w:autoSpaceDE w:val="0"/>
        <w:autoSpaceDN w:val="0"/>
        <w:adjustRightInd w:val="0"/>
        <w:ind w:left="-52" w:right="-53" w:firstLine="761"/>
        <w:jc w:val="both"/>
      </w:pPr>
    </w:p>
    <w:p w:rsidR="00F94F7F" w:rsidRDefault="00F94F7F" w:rsidP="00C94FDD">
      <w:pPr>
        <w:autoSpaceDE w:val="0"/>
        <w:autoSpaceDN w:val="0"/>
        <w:adjustRightInd w:val="0"/>
        <w:ind w:left="-52" w:right="-53" w:firstLine="761"/>
        <w:jc w:val="both"/>
      </w:pPr>
      <w:r w:rsidRPr="002B3E88">
        <w:t>1</w:t>
      </w:r>
      <w:r>
        <w:t>.1.</w:t>
      </w:r>
      <w:r w:rsidR="00992709">
        <w:t>3</w:t>
      </w:r>
      <w:r>
        <w:t xml:space="preserve">. </w:t>
      </w:r>
      <w:r w:rsidR="00925FC3">
        <w:t>Стать</w:t>
      </w:r>
      <w:r w:rsidR="00D5019A">
        <w:t>ю</w:t>
      </w:r>
      <w:r w:rsidR="002B3E88">
        <w:t xml:space="preserve"> 2 </w:t>
      </w:r>
      <w:r w:rsidR="002B3E88" w:rsidRPr="00C94FDD">
        <w:t>Порядка реализации мероприятий муниципальной программы</w:t>
      </w:r>
      <w:r w:rsidR="002B3E88">
        <w:t xml:space="preserve"> Кондинского района «Развитие жилищной сферы» </w:t>
      </w:r>
      <w:r w:rsidR="002B3E88" w:rsidRPr="00326194">
        <w:t xml:space="preserve">изложить в </w:t>
      </w:r>
      <w:r w:rsidR="00D5019A">
        <w:t>новой</w:t>
      </w:r>
      <w:r w:rsidR="002B3E88" w:rsidRPr="00326194">
        <w:t xml:space="preserve"> редакции:</w:t>
      </w:r>
    </w:p>
    <w:p w:rsidR="00C40D47" w:rsidRDefault="00C40D47" w:rsidP="00C94FDD">
      <w:pPr>
        <w:autoSpaceDE w:val="0"/>
        <w:autoSpaceDN w:val="0"/>
        <w:adjustRightInd w:val="0"/>
        <w:ind w:left="-52" w:right="-53" w:firstLine="761"/>
        <w:jc w:val="both"/>
      </w:pPr>
    </w:p>
    <w:p w:rsidR="00C40D47" w:rsidRPr="00C40D47" w:rsidRDefault="002B3E88" w:rsidP="00C40D47">
      <w:pPr>
        <w:autoSpaceDE w:val="0"/>
        <w:autoSpaceDN w:val="0"/>
        <w:adjustRightInd w:val="0"/>
        <w:ind w:left="-52" w:right="-53" w:firstLine="761"/>
        <w:jc w:val="both"/>
      </w:pPr>
      <w:r w:rsidRPr="00C40D47">
        <w:t>«</w:t>
      </w:r>
      <w:r w:rsidR="00C40D47" w:rsidRPr="00C40D47">
        <w:t xml:space="preserve">2.1. </w:t>
      </w:r>
      <w:r w:rsidR="00C40D47" w:rsidRPr="001A7EAE">
        <w:t xml:space="preserve">Предоставление </w:t>
      </w:r>
      <w:r w:rsidR="00C40D47" w:rsidRPr="00C40D47">
        <w:t xml:space="preserve">жилья в целях переселения граждан из жилых домов, признанных аварийными, а также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w:t>
      </w:r>
      <w:r w:rsidR="00C40D47" w:rsidRPr="00C40D47">
        <w:lastRenderedPageBreak/>
        <w:t>входящие в аварийный жилищный фонд, возмещения за изымаемые жилые помещения осуществляется в соответствии с утвержденным списком очередности сноса жилых домов, признанных аварийными с указанием сроков их расселения.</w:t>
      </w:r>
    </w:p>
    <w:p w:rsidR="00C40D47" w:rsidRDefault="00C40D47" w:rsidP="00C40D47">
      <w:pPr>
        <w:pStyle w:val="af9"/>
        <w:tabs>
          <w:tab w:val="left" w:pos="0"/>
          <w:tab w:val="left" w:pos="993"/>
        </w:tabs>
        <w:spacing w:after="0" w:line="240" w:lineRule="auto"/>
        <w:ind w:left="0" w:right="-1" w:firstLine="709"/>
        <w:jc w:val="both"/>
        <w:rPr>
          <w:rFonts w:ascii="Times New Roman" w:hAnsi="Times New Roman"/>
          <w:sz w:val="24"/>
          <w:szCs w:val="24"/>
        </w:rPr>
      </w:pPr>
      <w:r w:rsidRPr="00C40D47">
        <w:rPr>
          <w:rFonts w:ascii="Times New Roman" w:hAnsi="Times New Roman"/>
          <w:sz w:val="24"/>
          <w:szCs w:val="24"/>
        </w:rPr>
        <w:t>Участники специальной военной операции и члены их семей в соответствии с постановлением Правительства Ханты-Мансийского автономного округа – Югры от 09 сентября 2023 № 450-п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 имеют первоочередное право для переселения из жилых помещений, расположенных в жилых домах, признанных аварийными и являющимися для них единственными</w:t>
      </w:r>
      <w:r w:rsidRPr="001B39C0">
        <w:rPr>
          <w:rFonts w:ascii="Times New Roman" w:hAnsi="Times New Roman"/>
          <w:sz w:val="24"/>
          <w:szCs w:val="24"/>
        </w:rPr>
        <w:t xml:space="preserve">. Список очередности участников специальной военной операции формируется в зависимости от даты подачи заявления участниками </w:t>
      </w:r>
      <w:r w:rsidR="00C96F8B" w:rsidRPr="001B39C0">
        <w:rPr>
          <w:rFonts w:ascii="Times New Roman" w:hAnsi="Times New Roman"/>
          <w:sz w:val="24"/>
          <w:szCs w:val="24"/>
        </w:rPr>
        <w:t>м</w:t>
      </w:r>
      <w:r w:rsidRPr="001B39C0">
        <w:rPr>
          <w:rFonts w:ascii="Times New Roman" w:hAnsi="Times New Roman"/>
          <w:sz w:val="24"/>
          <w:szCs w:val="24"/>
        </w:rPr>
        <w:t>ероприятия и утверждается Постановлением администрации Кондинского района.</w:t>
      </w:r>
    </w:p>
    <w:p w:rsidR="00130C1E" w:rsidRPr="001D2F95" w:rsidRDefault="00130C1E" w:rsidP="00130C1E">
      <w:pPr>
        <w:tabs>
          <w:tab w:val="left" w:pos="0"/>
        </w:tabs>
        <w:ind w:firstLine="709"/>
        <w:jc w:val="both"/>
      </w:pPr>
      <w:r>
        <w:t xml:space="preserve">2.2. </w:t>
      </w:r>
      <w:r w:rsidRPr="001D2F95">
        <w:t xml:space="preserve">Участие в </w:t>
      </w:r>
      <w:r>
        <w:t>первоочередном расселении</w:t>
      </w:r>
      <w:r w:rsidRPr="001D2F95">
        <w:t xml:space="preserve"> добровольное</w:t>
      </w:r>
      <w:r>
        <w:t xml:space="preserve"> и носит заявительный характер.</w:t>
      </w:r>
    </w:p>
    <w:p w:rsidR="00893D27" w:rsidRPr="008522BF" w:rsidRDefault="00130C1E" w:rsidP="00893D27">
      <w:pPr>
        <w:tabs>
          <w:tab w:val="left" w:pos="0"/>
        </w:tabs>
        <w:ind w:firstLine="709"/>
        <w:jc w:val="both"/>
      </w:pPr>
      <w:r>
        <w:t xml:space="preserve">Заявление об участии в первоочередном расселении </w:t>
      </w:r>
      <w:r w:rsidRPr="001D2F95">
        <w:t xml:space="preserve">в Комитет подает </w:t>
      </w:r>
      <w:r>
        <w:t>участник специальной военной операции</w:t>
      </w:r>
      <w:r w:rsidRPr="008522BF">
        <w:t xml:space="preserve"> лично либо его законный представитель по нотариально удостоверенной доверенности</w:t>
      </w:r>
      <w:r w:rsidRPr="000F7859">
        <w:t xml:space="preserve"> </w:t>
      </w:r>
      <w:r w:rsidRPr="00F46D6D">
        <w:t>либо доверенности, удостоверенной не нотариусом, но приравненной к нотариально удостоверенной</w:t>
      </w:r>
      <w:r w:rsidRPr="008522BF">
        <w:t>, и подписывают все совершеннолетние члены семьи, указанные в заявлении</w:t>
      </w:r>
      <w:r w:rsidRPr="00B505F2">
        <w:t>. Членами семьи участников специальной военной операции признаются проживающие совместно с ними и зарегистрированные по месту жительства в данном жилом помещении супруги, а также их дети и родители</w:t>
      </w:r>
      <w:r w:rsidRPr="001D2F95">
        <w:t xml:space="preserve">. </w:t>
      </w:r>
      <w:r w:rsidR="00893D27" w:rsidRPr="0071019A">
        <w:t>Заявление</w:t>
      </w:r>
      <w:r w:rsidR="00893D27" w:rsidRPr="008522BF">
        <w:t xml:space="preserve"> подается с предъявлением оригиналов следующих документов:</w:t>
      </w:r>
    </w:p>
    <w:p w:rsidR="00893D27" w:rsidRPr="008522BF" w:rsidRDefault="00893D27" w:rsidP="00893D27">
      <w:pPr>
        <w:tabs>
          <w:tab w:val="left" w:pos="0"/>
        </w:tabs>
        <w:ind w:firstLine="709"/>
        <w:jc w:val="both"/>
      </w:pPr>
      <w:r w:rsidRPr="008522BF">
        <w:t>документы, удостоверяющие личность заявителя и всех членов его семьи;</w:t>
      </w:r>
    </w:p>
    <w:p w:rsidR="00893D27" w:rsidRPr="008409CC" w:rsidRDefault="00893D27" w:rsidP="00893D27">
      <w:pPr>
        <w:tabs>
          <w:tab w:val="left" w:pos="0"/>
        </w:tabs>
        <w:ind w:firstLine="709"/>
        <w:jc w:val="both"/>
      </w:pPr>
      <w:r w:rsidRPr="008522BF">
        <w:t xml:space="preserve">документы, подтверждающие родственные отношения заявителя и всех членов его </w:t>
      </w:r>
      <w:r w:rsidRPr="00692B77">
        <w:t>семьи (свидетельства о рождении, решения об усыновлении (удочерении), свидетельства о заключении (расторжении) брака, свидетельства о перемене имени)</w:t>
      </w:r>
    </w:p>
    <w:p w:rsidR="00893D27" w:rsidRPr="008409CC" w:rsidRDefault="00893D27" w:rsidP="00893D27">
      <w:pPr>
        <w:tabs>
          <w:tab w:val="left" w:pos="0"/>
        </w:tabs>
        <w:ind w:firstLine="709"/>
        <w:jc w:val="both"/>
      </w:pPr>
      <w:r w:rsidRPr="008409CC">
        <w:t xml:space="preserve">свидетельства о постановке на учет в налоговом органе </w:t>
      </w:r>
      <w:r>
        <w:t xml:space="preserve">заявителя и </w:t>
      </w:r>
      <w:r w:rsidRPr="008409CC">
        <w:t>всех членов</w:t>
      </w:r>
      <w:r>
        <w:t xml:space="preserve"> его</w:t>
      </w:r>
      <w:r w:rsidRPr="008409CC">
        <w:t xml:space="preserve"> семьи;</w:t>
      </w:r>
    </w:p>
    <w:p w:rsidR="00893D27" w:rsidRDefault="00893D27" w:rsidP="00893D27">
      <w:pPr>
        <w:tabs>
          <w:tab w:val="left" w:pos="0"/>
        </w:tabs>
        <w:ind w:firstLine="709"/>
        <w:jc w:val="both"/>
      </w:pPr>
      <w:r w:rsidRPr="008409CC">
        <w:t>документы,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w:t>
      </w:r>
      <w:r>
        <w:t xml:space="preserve"> заявителя и всех членов его семьи;</w:t>
      </w:r>
    </w:p>
    <w:p w:rsidR="00893D27" w:rsidRDefault="00893D27" w:rsidP="00893D27">
      <w:pPr>
        <w:tabs>
          <w:tab w:val="left" w:pos="0"/>
        </w:tabs>
        <w:ind w:firstLine="709"/>
        <w:jc w:val="both"/>
      </w:pPr>
      <w:r w:rsidRPr="008409CC">
        <w:t xml:space="preserve">документы, содержащие информацию о праве собственности и технических характеристиках </w:t>
      </w:r>
      <w:r>
        <w:t>занимаемого заявителем и всеми членами его семьи жилого помещения;</w:t>
      </w:r>
    </w:p>
    <w:p w:rsidR="00893D27" w:rsidRDefault="00893D27" w:rsidP="00893D27">
      <w:pPr>
        <w:tabs>
          <w:tab w:val="left" w:pos="0"/>
        </w:tabs>
        <w:ind w:firstLine="709"/>
        <w:jc w:val="both"/>
      </w:pPr>
      <w:r w:rsidRPr="0024220A">
        <w:t>документы, содержащие информацию о праве собственности или аренды на земельный участок;</w:t>
      </w:r>
    </w:p>
    <w:p w:rsidR="00893D27" w:rsidRDefault="00893D27" w:rsidP="00893D27">
      <w:pPr>
        <w:tabs>
          <w:tab w:val="left" w:pos="0"/>
        </w:tabs>
        <w:ind w:firstLine="709"/>
        <w:jc w:val="both"/>
      </w:pPr>
      <w:r>
        <w:t>документ, подтверждающий отнесение гражданина к участникам специальной военной операции;</w:t>
      </w:r>
    </w:p>
    <w:p w:rsidR="00893D27" w:rsidRPr="00CB010F" w:rsidRDefault="00893D27" w:rsidP="00893D27">
      <w:pPr>
        <w:tabs>
          <w:tab w:val="left" w:pos="0"/>
        </w:tabs>
        <w:ind w:firstLine="709"/>
        <w:jc w:val="both"/>
      </w:pPr>
      <w:r>
        <w:t xml:space="preserve">согласие на обработку персональных данных участника специальной военной </w:t>
      </w:r>
      <w:r w:rsidR="00E517F5">
        <w:t>операции и членов их семьи.</w:t>
      </w:r>
    </w:p>
    <w:p w:rsidR="008A2CA3" w:rsidRPr="007572AB" w:rsidRDefault="008A2CA3" w:rsidP="008A2CA3">
      <w:pPr>
        <w:autoSpaceDE w:val="0"/>
        <w:autoSpaceDN w:val="0"/>
        <w:adjustRightInd w:val="0"/>
        <w:ind w:firstLine="709"/>
        <w:jc w:val="both"/>
      </w:pPr>
      <w:r w:rsidRPr="00CB010F">
        <w:t>Комитет путем межведомственного взаимодействия</w:t>
      </w:r>
      <w:r w:rsidRPr="007572AB">
        <w:t xml:space="preserve"> в соответствии с законодательством</w:t>
      </w:r>
      <w:r>
        <w:t xml:space="preserve"> Российской Федерации запрашивае</w:t>
      </w:r>
      <w:r w:rsidRPr="007572AB">
        <w:t>т в отношении граждан, следующие сведения:</w:t>
      </w:r>
    </w:p>
    <w:p w:rsidR="008A2CA3" w:rsidRPr="007572AB" w:rsidRDefault="008A2CA3" w:rsidP="008A2CA3">
      <w:pPr>
        <w:autoSpaceDE w:val="0"/>
        <w:autoSpaceDN w:val="0"/>
        <w:adjustRightInd w:val="0"/>
        <w:ind w:firstLine="709"/>
        <w:jc w:val="both"/>
      </w:pPr>
      <w:r w:rsidRPr="007572AB">
        <w:t>об основаниях пользования жилым помещением, занимаемым участниками специальной военной операции, членами их семей;</w:t>
      </w:r>
    </w:p>
    <w:p w:rsidR="008A2CA3" w:rsidRPr="000804C8" w:rsidRDefault="008A2CA3" w:rsidP="008A2CA3">
      <w:pPr>
        <w:autoSpaceDE w:val="0"/>
        <w:autoSpaceDN w:val="0"/>
        <w:adjustRightInd w:val="0"/>
        <w:ind w:firstLine="709"/>
        <w:jc w:val="both"/>
      </w:pPr>
      <w:r w:rsidRPr="007572AB">
        <w:t xml:space="preserve">о наличии или </w:t>
      </w:r>
      <w:r w:rsidRPr="000804C8">
        <w:t>отсутствии жилых помещений на праве собственности в отношении гражданина и членов его семьи (выписка из Единого государственного реестра недвижимости, сведения из Бюджетного учреждения Ханты-Мансийского автономного округа – Югры Центр имущественных отношений);</w:t>
      </w:r>
    </w:p>
    <w:p w:rsidR="00E517F5" w:rsidRPr="00130C1E" w:rsidRDefault="000804C8" w:rsidP="00893D27">
      <w:pPr>
        <w:ind w:firstLine="709"/>
        <w:jc w:val="both"/>
      </w:pPr>
      <w:r>
        <w:t xml:space="preserve">в </w:t>
      </w:r>
      <w:r w:rsidRPr="007572AB">
        <w:t xml:space="preserve">случае не предоставления заявителем сведений об отнесении участника мероприятия к участникам специальной военной операции, членам их семей, Комитет путем межведомственного взаимодействия в соответствии с законодательством Российской </w:t>
      </w:r>
      <w:r w:rsidRPr="007572AB">
        <w:lastRenderedPageBreak/>
        <w:t>Федерации запрашивает путем направления запроса в Департамент социального развития автономного округа (в части наличия сведений, полученных от Военного комиссариата автономного округа, пункта отбора на военную службу по контракту 3 разряда, г. Ханты-Мансийск).</w:t>
      </w:r>
    </w:p>
    <w:p w:rsidR="00C40D47" w:rsidRPr="00C40D47" w:rsidRDefault="008E1D27" w:rsidP="00C40D47">
      <w:pPr>
        <w:ind w:firstLine="709"/>
        <w:jc w:val="both"/>
      </w:pPr>
      <w:r>
        <w:t>2.3</w:t>
      </w:r>
      <w:r w:rsidR="00C40D47" w:rsidRPr="00C40D47">
        <w:t>. Участниками мероприятия являются:</w:t>
      </w:r>
    </w:p>
    <w:p w:rsidR="00C40D47" w:rsidRPr="00C40D47" w:rsidRDefault="00C40D47" w:rsidP="00C40D47">
      <w:pPr>
        <w:ind w:firstLine="709"/>
        <w:jc w:val="both"/>
      </w:pPr>
      <w:r w:rsidRPr="00C40D47">
        <w:t>наниматели жилых помещений муниципального жилищного фонда городских и сельских поселений Кондинского района, муниципального образования Кондинский район по договорам социального (служебного) найма, расположенных в жилых домах, признанных в установленном порядке аварийными и подлежащими сносу;</w:t>
      </w:r>
    </w:p>
    <w:p w:rsidR="00C40D47" w:rsidRDefault="00C40D47" w:rsidP="00C40D47">
      <w:pPr>
        <w:ind w:firstLine="709"/>
        <w:jc w:val="both"/>
      </w:pPr>
      <w:r w:rsidRPr="00C40D47">
        <w:t>собственники жилых помещений, расположенных в жилых домах, признанных в установленном порядке</w:t>
      </w:r>
      <w:r w:rsidR="00BF5B97">
        <w:t xml:space="preserve"> аварийными и подлежащими сносу;</w:t>
      </w:r>
    </w:p>
    <w:p w:rsidR="00BF5B97" w:rsidRPr="00C40D47" w:rsidRDefault="00BF5B97" w:rsidP="00C40D47">
      <w:pPr>
        <w:ind w:firstLine="709"/>
        <w:jc w:val="both"/>
      </w:pPr>
      <w:r w:rsidRPr="008409CC">
        <w:t>участник</w:t>
      </w:r>
      <w:r>
        <w:t>и специальной военной операции,</w:t>
      </w:r>
      <w:r w:rsidRPr="008409CC">
        <w:t xml:space="preserve"> член</w:t>
      </w:r>
      <w:r>
        <w:t>ы их семей.</w:t>
      </w:r>
    </w:p>
    <w:p w:rsidR="00C40D47" w:rsidRPr="00C40D47" w:rsidRDefault="00C40D47" w:rsidP="00FD23F6">
      <w:pPr>
        <w:autoSpaceDE w:val="0"/>
        <w:autoSpaceDN w:val="0"/>
        <w:adjustRightInd w:val="0"/>
        <w:ind w:firstLine="709"/>
        <w:jc w:val="both"/>
      </w:pPr>
      <w:r w:rsidRPr="00C40D47">
        <w:t>2.</w:t>
      </w:r>
      <w:r w:rsidR="00FD23F6">
        <w:t>4</w:t>
      </w:r>
      <w:r w:rsidRPr="00C40D47">
        <w:t>. Участнику мероприятия, являющемуся нанимателем жилого помещения муниципального жилищного фонда социального (служебного) использования администраций городских и сельских поселений Кондинского района, муниципального образования Кондинский район, по договору социального (служебного) найма, предоставляется другое жилое помещение муниципального</w:t>
      </w:r>
      <w:r w:rsidR="00FD23F6">
        <w:t xml:space="preserve"> </w:t>
      </w:r>
      <w:r w:rsidRPr="00C40D47">
        <w:t xml:space="preserve">жилищного фонда социального (служебного) использования по договору социального (служебного) найма. Предоставляемое гражданам другое жилое помещение по договору социального (служебного) найма должно быть благоустроенным применительно к условиям соответствующего </w:t>
      </w:r>
      <w:hyperlink r:id="rId16" w:history="1">
        <w:r w:rsidRPr="00FD23F6">
          <w:rPr>
            <w:rStyle w:val="af3"/>
            <w:color w:val="auto"/>
            <w:u w:val="none"/>
          </w:rPr>
          <w:t>населенного пункта</w:t>
        </w:r>
      </w:hyperlink>
      <w:r w:rsidRPr="00C40D47">
        <w:t>, равнозначным по общей площади ранее занимаемому жилому помещению, отвечать установленным требованиям и находиться в границах соответствующего городского (сельского) поселения муниципального образования Кондинский район.</w:t>
      </w:r>
    </w:p>
    <w:p w:rsidR="00C40D47" w:rsidRPr="00C40D47" w:rsidRDefault="00C40D47" w:rsidP="00C40D47">
      <w:pPr>
        <w:autoSpaceDE w:val="0"/>
        <w:autoSpaceDN w:val="0"/>
        <w:adjustRightInd w:val="0"/>
        <w:ind w:firstLine="709"/>
        <w:jc w:val="both"/>
      </w:pPr>
      <w:r w:rsidRPr="00C40D47">
        <w:t>2.</w:t>
      </w:r>
      <w:r w:rsidR="00FD23F6">
        <w:t>5</w:t>
      </w:r>
      <w:r w:rsidRPr="00C40D47">
        <w:t>. Участнику мероприятия, являющемуся собственником жилого помещения, расположенного в жилом доме, признанном аварийным и подлежащим сносу:</w:t>
      </w:r>
    </w:p>
    <w:p w:rsidR="00C40D47" w:rsidRPr="00FD23F6" w:rsidRDefault="00C40D47" w:rsidP="00C40D47">
      <w:pPr>
        <w:autoSpaceDE w:val="0"/>
        <w:autoSpaceDN w:val="0"/>
        <w:adjustRightInd w:val="0"/>
        <w:ind w:firstLine="709"/>
        <w:jc w:val="both"/>
      </w:pPr>
      <w:r w:rsidRPr="00C40D47">
        <w:t xml:space="preserve">предоставляется взамен принадлежащего ему жилого помещения выплата, возмещение за изымаемое жилое помещение. 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w:t>
      </w:r>
      <w:r w:rsidRPr="00FD23F6">
        <w:t xml:space="preserve">статьей 32 </w:t>
      </w:r>
      <w:hyperlink r:id="rId17" w:tooltip="ФЕДЕРАЛЬНЫЙ ЗАКОН от 29.12.2004 № 188-ФЗ ГОСУДАРСТВЕННАЯ ДУМА ФЕДЕРАЛЬНОГО СОБРАНИЯ РФ&#10;&#10;Жилищный кодекс Российской Федерации" w:history="1">
        <w:r w:rsidRPr="00FD23F6">
          <w:rPr>
            <w:rStyle w:val="af3"/>
            <w:color w:val="auto"/>
            <w:u w:val="none"/>
          </w:rPr>
          <w:t>Жилищного кодекса Российской Федерации</w:t>
        </w:r>
      </w:hyperlink>
      <w:r w:rsidRPr="00FD23F6">
        <w:t>;</w:t>
      </w:r>
    </w:p>
    <w:p w:rsidR="00C40D47" w:rsidRPr="00C40D47" w:rsidRDefault="00C40D47" w:rsidP="00C40D47">
      <w:pPr>
        <w:ind w:firstLine="709"/>
        <w:jc w:val="both"/>
      </w:pPr>
      <w:r w:rsidRPr="00C40D47">
        <w:t xml:space="preserve">по соглашению с собственником жилого помещения ему может быть предоставлено, взамен принадлежащего ему жилого помещения, другое свободное жилое помещение с доплатой в размере 10% от суммы разницы между стоимостью приобретаемого и стоимостью за отчуждаемое жилое помещение, путем заключения договора мены жилыми помещениями. Стоимость жилых помещений определяется путем проведения независимой оценки рыночной стоимости жилых помещений. Доплата в размере 10% от суммы разницы между стоимостью приобретаемого и стоимостью за отчуждаемое жилое помещение может быть выплачена участником мероприятия с рассрочкой платежа до 36 месяцев, в порядке, установленном договором мены. </w:t>
      </w:r>
    </w:p>
    <w:p w:rsidR="00C40D47" w:rsidRPr="00C40D47" w:rsidRDefault="00C40D47" w:rsidP="00C40D47">
      <w:pPr>
        <w:ind w:firstLine="709"/>
        <w:jc w:val="both"/>
      </w:pPr>
      <w:r w:rsidRPr="00C40D47">
        <w:t>2.</w:t>
      </w:r>
      <w:r w:rsidR="00117C42">
        <w:t>6</w:t>
      </w:r>
      <w:r w:rsidRPr="00C40D47">
        <w:t xml:space="preserve">. 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w:t>
      </w:r>
      <w:r w:rsidRPr="00117C42">
        <w:t xml:space="preserve">49 </w:t>
      </w:r>
      <w:hyperlink r:id="rId18" w:tooltip="ФЕДЕРАЛЬНЫЙ ЗАКОН от 29.12.2004 № 190-ФЗ ГОСУДАРСТВЕННАЯ ДУМА ФЕДЕРАЛЬНОГО СОБРАНИЯ РФ&#10;&#10;Градостроительный кодекс Российской Федерации" w:history="1">
        <w:r w:rsidRPr="00117C42">
          <w:rPr>
            <w:rStyle w:val="af3"/>
            <w:color w:val="auto"/>
            <w:u w:val="none"/>
          </w:rPr>
          <w:t>Градостроительного кодекса Российской Федерации</w:t>
        </w:r>
      </w:hyperlink>
      <w:r w:rsidRPr="00C40D47">
        <w:t>, в строящихся многоквартирных домах или в многоквартирных домах, в которых жилые помещения будут созданы в будущем.</w:t>
      </w:r>
    </w:p>
    <w:p w:rsidR="00C40D47" w:rsidRPr="00C40D47" w:rsidRDefault="00C40D47" w:rsidP="00C40D47">
      <w:pPr>
        <w:ind w:firstLine="709"/>
        <w:jc w:val="both"/>
      </w:pPr>
      <w:r w:rsidRPr="00C40D47">
        <w:t>2.</w:t>
      </w:r>
      <w:r w:rsidR="00117C42">
        <w:t>7</w:t>
      </w:r>
      <w:r w:rsidRPr="00C40D47">
        <w:t xml:space="preserve">. Приобретение жилых помещений, в том числе в многоквартирных домах, в которых жилые помещения будут созданы в будущем, осуществляется в соответствии с нормами </w:t>
      </w:r>
      <w:r w:rsidRPr="00117C42">
        <w:t xml:space="preserve">Федерального </w:t>
      </w:r>
      <w:hyperlink r:id="rId19" w:history="1">
        <w:r w:rsidRPr="00117C42">
          <w:rPr>
            <w:rStyle w:val="af3"/>
            <w:color w:val="auto"/>
            <w:u w:val="none"/>
          </w:rPr>
          <w:t>закона</w:t>
        </w:r>
      </w:hyperlink>
      <w:r w:rsidRPr="00117C42">
        <w:t xml:space="preserve"> Российской Федерации </w:t>
      </w:r>
      <w:hyperlink r:id="rId20"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117C42">
          <w:rPr>
            <w:rStyle w:val="af3"/>
            <w:color w:val="auto"/>
            <w:u w:val="none"/>
          </w:rPr>
          <w:t>от 05 апреля 2013 года № 44-ФЗ</w:t>
        </w:r>
      </w:hyperlink>
      <w:r w:rsidRPr="00C40D47">
        <w:t xml:space="preserve"> «О контрактной системе в сфере закупок товаров, работ, услуг для обеспечения государственных и муниципальных нужд».</w:t>
      </w:r>
    </w:p>
    <w:p w:rsidR="00C40D47" w:rsidRDefault="00C40D47" w:rsidP="00C40D47">
      <w:pPr>
        <w:tabs>
          <w:tab w:val="left" w:pos="0"/>
        </w:tabs>
        <w:ind w:firstLine="709"/>
        <w:jc w:val="both"/>
      </w:pPr>
      <w:r w:rsidRPr="00C40D47">
        <w:t xml:space="preserve">При осуществлении закупок жилых помещений, которые будут созданы в будущем, муниципальный заказчик использует формы документов, утвержденные приказом Департамента строительства Ханты-Мансийского автономного округа – Югры и </w:t>
      </w:r>
      <w:r w:rsidRPr="00C40D47">
        <w:lastRenderedPageBreak/>
        <w:t>Департамента государственного заказа Ханты-Мансийского автономного округа – Югры от 19 июня 2020 года № 185-П/56 «Об утверждении рекомендуемых форм документов для осуществления закупок на поставку жилых помещений, которые будут созданы в будущем».</w:t>
      </w:r>
    </w:p>
    <w:p w:rsidR="008F2E59" w:rsidRPr="00C40D47" w:rsidRDefault="008F2E59" w:rsidP="00C40D47">
      <w:pPr>
        <w:tabs>
          <w:tab w:val="left" w:pos="0"/>
        </w:tabs>
        <w:ind w:firstLine="709"/>
        <w:jc w:val="both"/>
      </w:pPr>
      <w:r>
        <w:t xml:space="preserve">2.8. </w:t>
      </w:r>
      <w:r w:rsidRPr="001D2F95">
        <w:t>Предоставление жилых помещений гражданам, выселяемым из жилых домов, признанных аварийными для проживания,</w:t>
      </w:r>
      <w:r w:rsidRPr="001A7EAE">
        <w:t xml:space="preserve"> производится с соблюдением их жилищных прав, установленных действующим жилищным законодательством Российской Федерации.</w:t>
      </w:r>
      <w:r>
        <w:t>».</w:t>
      </w:r>
    </w:p>
    <w:p w:rsidR="00366B9F" w:rsidRDefault="00366B9F" w:rsidP="00FD141E">
      <w:pPr>
        <w:autoSpaceDE w:val="0"/>
        <w:autoSpaceDN w:val="0"/>
        <w:adjustRightInd w:val="0"/>
        <w:jc w:val="both"/>
      </w:pPr>
    </w:p>
    <w:p w:rsidR="00C74A5F" w:rsidRDefault="00A75ABA" w:rsidP="00055BED">
      <w:pPr>
        <w:autoSpaceDE w:val="0"/>
        <w:autoSpaceDN w:val="0"/>
        <w:adjustRightInd w:val="0"/>
        <w:ind w:firstLine="709"/>
        <w:jc w:val="both"/>
      </w:pPr>
      <w:r w:rsidRPr="00C94FDD">
        <w:t>1.1.</w:t>
      </w:r>
      <w:r w:rsidR="00992709">
        <w:t>4</w:t>
      </w:r>
      <w:r w:rsidRPr="00C94FDD">
        <w:t xml:space="preserve">. </w:t>
      </w:r>
      <w:r w:rsidR="0026201E" w:rsidRPr="00C94FDD">
        <w:t>Поряд</w:t>
      </w:r>
      <w:r w:rsidR="00BC7574">
        <w:t>ок</w:t>
      </w:r>
      <w:r w:rsidR="0026201E" w:rsidRPr="00C94FDD">
        <w:t xml:space="preserve"> реализации мероприятий муниципальной программы</w:t>
      </w:r>
      <w:r w:rsidR="0026201E">
        <w:t xml:space="preserve"> Кондинского района «Развитие жилищной сферы» </w:t>
      </w:r>
      <w:r w:rsidR="00BC7574">
        <w:t>дополнить статьей 4</w:t>
      </w:r>
      <w:r w:rsidR="0026201E" w:rsidRPr="00326194">
        <w:t xml:space="preserve"> </w:t>
      </w:r>
      <w:r w:rsidR="000B1D18">
        <w:t>следующе</w:t>
      </w:r>
      <w:r w:rsidR="00EE12AC">
        <w:t>го</w:t>
      </w:r>
      <w:r w:rsidR="0026201E" w:rsidRPr="00326194">
        <w:t xml:space="preserve"> </w:t>
      </w:r>
      <w:r w:rsidR="00EE12AC">
        <w:t>содержания</w:t>
      </w:r>
      <w:r w:rsidR="0026201E" w:rsidRPr="00326194">
        <w:t>:</w:t>
      </w:r>
    </w:p>
    <w:p w:rsidR="0087553D" w:rsidRDefault="0087553D" w:rsidP="00055BED">
      <w:pPr>
        <w:autoSpaceDE w:val="0"/>
        <w:autoSpaceDN w:val="0"/>
        <w:adjustRightInd w:val="0"/>
        <w:ind w:firstLine="709"/>
        <w:jc w:val="both"/>
      </w:pPr>
    </w:p>
    <w:p w:rsidR="00055BED" w:rsidRDefault="00C27339" w:rsidP="00FD141E">
      <w:pPr>
        <w:pStyle w:val="ConsPlusNormal"/>
        <w:ind w:firstLine="540"/>
        <w:jc w:val="center"/>
        <w:rPr>
          <w:rFonts w:ascii="Times New Roman" w:hAnsi="Times New Roman" w:cs="Times New Roman"/>
          <w:sz w:val="24"/>
          <w:szCs w:val="24"/>
        </w:rPr>
      </w:pPr>
      <w:r w:rsidRPr="008409CC">
        <w:rPr>
          <w:rFonts w:ascii="Times New Roman" w:hAnsi="Times New Roman" w:cs="Times New Roman"/>
          <w:sz w:val="24"/>
          <w:szCs w:val="24"/>
        </w:rPr>
        <w:t>«</w:t>
      </w:r>
      <w:r w:rsidR="008409CC" w:rsidRPr="008409CC">
        <w:rPr>
          <w:rFonts w:ascii="Times New Roman" w:hAnsi="Times New Roman" w:cs="Times New Roman"/>
          <w:sz w:val="24"/>
          <w:szCs w:val="24"/>
        </w:rPr>
        <w:t xml:space="preserve">Статья </w:t>
      </w:r>
      <w:r w:rsidR="002523EF">
        <w:rPr>
          <w:rFonts w:ascii="Times New Roman" w:hAnsi="Times New Roman" w:cs="Times New Roman"/>
          <w:sz w:val="24"/>
          <w:szCs w:val="24"/>
        </w:rPr>
        <w:t>4</w:t>
      </w:r>
      <w:r w:rsidR="008409CC" w:rsidRPr="008409CC">
        <w:rPr>
          <w:rFonts w:ascii="Times New Roman" w:hAnsi="Times New Roman" w:cs="Times New Roman"/>
          <w:sz w:val="24"/>
          <w:szCs w:val="24"/>
        </w:rPr>
        <w:t xml:space="preserve">. Порядок </w:t>
      </w:r>
      <w:r w:rsidR="000900EA">
        <w:rPr>
          <w:rFonts w:ascii="Times New Roman" w:hAnsi="Times New Roman" w:cs="Times New Roman"/>
          <w:sz w:val="24"/>
          <w:szCs w:val="24"/>
        </w:rPr>
        <w:t>п</w:t>
      </w:r>
      <w:r w:rsidR="000900EA" w:rsidRPr="000900EA">
        <w:rPr>
          <w:rFonts w:ascii="Times New Roman" w:hAnsi="Times New Roman" w:cs="Times New Roman"/>
          <w:sz w:val="24"/>
          <w:szCs w:val="24"/>
        </w:rPr>
        <w:t>редоставлени</w:t>
      </w:r>
      <w:r w:rsidR="002523EF">
        <w:rPr>
          <w:rFonts w:ascii="Times New Roman" w:hAnsi="Times New Roman" w:cs="Times New Roman"/>
          <w:sz w:val="24"/>
          <w:szCs w:val="24"/>
        </w:rPr>
        <w:t>я</w:t>
      </w:r>
      <w:r w:rsidR="000900EA" w:rsidRPr="000900EA">
        <w:rPr>
          <w:rFonts w:ascii="Times New Roman" w:hAnsi="Times New Roman" w:cs="Times New Roman"/>
          <w:sz w:val="24"/>
          <w:szCs w:val="24"/>
        </w:rPr>
        <w:t xml:space="preserve">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FD141E" w:rsidRPr="00055BED" w:rsidRDefault="00FD141E" w:rsidP="00FD141E">
      <w:pPr>
        <w:pStyle w:val="ConsPlusNormal"/>
        <w:ind w:firstLine="540"/>
        <w:jc w:val="center"/>
        <w:rPr>
          <w:rFonts w:ascii="Times New Roman" w:hAnsi="Times New Roman" w:cs="Times New Roman"/>
          <w:sz w:val="24"/>
          <w:szCs w:val="24"/>
        </w:rPr>
      </w:pPr>
    </w:p>
    <w:p w:rsidR="008409CC" w:rsidRPr="008409CC" w:rsidRDefault="00621AE0" w:rsidP="00FD141E">
      <w:pPr>
        <w:tabs>
          <w:tab w:val="left" w:pos="0"/>
        </w:tabs>
        <w:ind w:firstLine="709"/>
        <w:jc w:val="both"/>
      </w:pPr>
      <w:r>
        <w:t>4</w:t>
      </w:r>
      <w:r w:rsidR="008409CC" w:rsidRPr="005E00E1">
        <w:t xml:space="preserve">.1. </w:t>
      </w:r>
      <w:r>
        <w:t>П</w:t>
      </w:r>
      <w:r w:rsidRPr="000900EA">
        <w:t>редоставлени</w:t>
      </w:r>
      <w:r>
        <w:t>е</w:t>
      </w:r>
      <w:r w:rsidRPr="000900EA">
        <w:t xml:space="preserve">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w:t>
      </w:r>
      <w:r>
        <w:t>жилых помещений в собственность,</w:t>
      </w:r>
      <w:r w:rsidR="008409CC" w:rsidRPr="005E00E1">
        <w:t xml:space="preserve"> осуществляется в соответствии с Порядком.</w:t>
      </w:r>
    </w:p>
    <w:p w:rsidR="00D83262" w:rsidRDefault="00D83262" w:rsidP="00D83262">
      <w:pPr>
        <w:tabs>
          <w:tab w:val="left" w:pos="0"/>
        </w:tabs>
        <w:ind w:firstLine="709"/>
        <w:jc w:val="both"/>
      </w:pPr>
      <w:r>
        <w:t>4</w:t>
      </w:r>
      <w:r w:rsidR="005E00E1">
        <w:t>.2</w:t>
      </w:r>
      <w:r w:rsidR="008409CC" w:rsidRPr="008409CC">
        <w:t>. У</w:t>
      </w:r>
      <w:r>
        <w:t xml:space="preserve">частниками Мероприятия являются </w:t>
      </w:r>
      <w:r w:rsidR="001B62B8" w:rsidRPr="008409CC">
        <w:t>участник</w:t>
      </w:r>
      <w:r w:rsidR="001B62B8">
        <w:t>и</w:t>
      </w:r>
      <w:r w:rsidR="001B62B8" w:rsidRPr="008409CC">
        <w:t xml:space="preserve"> специальной военной операции, член</w:t>
      </w:r>
      <w:r w:rsidR="001B62B8">
        <w:t>ы их семей,</w:t>
      </w:r>
      <w:r w:rsidR="003F43C5" w:rsidRPr="003F43C5">
        <w:t xml:space="preserve"> </w:t>
      </w:r>
      <w:r w:rsidR="003F43C5" w:rsidRPr="008409CC">
        <w:t xml:space="preserve">проживающие </w:t>
      </w:r>
      <w:r w:rsidR="003F43C5">
        <w:t xml:space="preserve">и зарегистрированные по месту жительства </w:t>
      </w:r>
      <w:r w:rsidR="003F43C5" w:rsidRPr="008409CC">
        <w:t>с ними совместно</w:t>
      </w:r>
      <w:r w:rsidR="003F43C5">
        <w:t>,</w:t>
      </w:r>
      <w:r w:rsidR="001B62B8">
        <w:t xml:space="preserve"> состоящие</w:t>
      </w:r>
      <w:r w:rsidR="001B62B8" w:rsidRPr="008409CC">
        <w:t xml:space="preserve"> на учете в качестве нуждающихся в жилых помещениях, предоставляемых по договорам социального найма</w:t>
      </w:r>
      <w:r w:rsidR="001B62B8">
        <w:t>.</w:t>
      </w:r>
    </w:p>
    <w:p w:rsidR="00781199" w:rsidRDefault="00D83262" w:rsidP="00781199">
      <w:pPr>
        <w:tabs>
          <w:tab w:val="left" w:pos="0"/>
        </w:tabs>
        <w:ind w:firstLine="709"/>
        <w:jc w:val="both"/>
      </w:pPr>
      <w:r>
        <w:t>4.3</w:t>
      </w:r>
      <w:r w:rsidR="000F2CA3" w:rsidRPr="000F2CA3">
        <w:t xml:space="preserve">. </w:t>
      </w:r>
      <w:r w:rsidR="002B3165">
        <w:t>У</w:t>
      </w:r>
      <w:r w:rsidR="002B3165" w:rsidRPr="008409CC">
        <w:t>частникам специальной военной операции, член</w:t>
      </w:r>
      <w:r w:rsidR="002B3165">
        <w:t>ам их семей, состоящим</w:t>
      </w:r>
      <w:r w:rsidR="002B3165" w:rsidRPr="008409CC">
        <w:t xml:space="preserve"> на учете в качестве нуждающихся в жилых помещениях, предоставляемых по договорам социального найма</w:t>
      </w:r>
      <w:r w:rsidR="002B3165">
        <w:t xml:space="preserve">, </w:t>
      </w:r>
      <w:r w:rsidR="002B3165" w:rsidRPr="008409CC">
        <w:t>предоставляется субсидия на приобретение (строительство) жилых помещений в собственность</w:t>
      </w:r>
      <w:r w:rsidR="002B3165">
        <w:t>.</w:t>
      </w:r>
    </w:p>
    <w:p w:rsidR="003D05B1" w:rsidRPr="00781199" w:rsidRDefault="002B3165" w:rsidP="003D05B1">
      <w:pPr>
        <w:tabs>
          <w:tab w:val="left" w:pos="0"/>
        </w:tabs>
        <w:ind w:firstLine="709"/>
        <w:jc w:val="both"/>
      </w:pPr>
      <w:r w:rsidRPr="00781199">
        <w:t xml:space="preserve">Субсидия </w:t>
      </w:r>
      <w:r w:rsidR="000F2CA3" w:rsidRPr="00781199">
        <w:t>используется</w:t>
      </w:r>
      <w:bookmarkStart w:id="0" w:name="Par258"/>
      <w:bookmarkEnd w:id="0"/>
      <w:r w:rsidR="00455BF7" w:rsidRPr="00781199">
        <w:t xml:space="preserve"> д</w:t>
      </w:r>
      <w:r w:rsidR="000F2CA3" w:rsidRPr="00781199">
        <w:t>ля оплаты договора купли-продажи жилого помещения, договора строительного подряда на строительство индивидуального жилого дома</w:t>
      </w:r>
      <w:r w:rsidR="00455BF7" w:rsidRPr="00781199">
        <w:t>.</w:t>
      </w:r>
      <w:r w:rsidR="00563B26" w:rsidRPr="00781199">
        <w:t xml:space="preserve"> </w:t>
      </w:r>
      <w:r w:rsidR="00457E2A" w:rsidRPr="00781199">
        <w:t>Приобретаемый (с</w:t>
      </w:r>
      <w:r w:rsidR="00563B26" w:rsidRPr="00781199">
        <w:t>оздаваемый</w:t>
      </w:r>
      <w:r w:rsidR="00457E2A" w:rsidRPr="00781199">
        <w:t>)</w:t>
      </w:r>
      <w:r w:rsidR="00563B26" w:rsidRPr="00781199">
        <w:t xml:space="preserve"> объект индивидуального жилищного строительства должен находиться на территории муниципального образования Кондинский район</w:t>
      </w:r>
      <w:r w:rsidR="00781199">
        <w:t xml:space="preserve"> </w:t>
      </w:r>
      <w:r w:rsidR="00781199" w:rsidRPr="00781199">
        <w:t>на земельном участке, относящемся к зонам жилой застройки, за исключением садовых, огородных и дачных участков.</w:t>
      </w:r>
    </w:p>
    <w:p w:rsidR="000F2CA3" w:rsidRDefault="002A26B2" w:rsidP="00C760B0">
      <w:pPr>
        <w:pStyle w:val="ConsPlusNormal"/>
        <w:ind w:firstLine="709"/>
        <w:jc w:val="both"/>
        <w:rPr>
          <w:rFonts w:ascii="Times New Roman" w:hAnsi="Times New Roman" w:cs="Times New Roman"/>
          <w:sz w:val="24"/>
          <w:szCs w:val="24"/>
        </w:rPr>
      </w:pPr>
      <w:bookmarkStart w:id="1" w:name="Par261"/>
      <w:bookmarkEnd w:id="1"/>
      <w:r w:rsidRPr="00781199">
        <w:rPr>
          <w:rFonts w:ascii="Times New Roman" w:hAnsi="Times New Roman" w:cs="Times New Roman"/>
          <w:sz w:val="24"/>
          <w:szCs w:val="24"/>
        </w:rPr>
        <w:t>4.4.</w:t>
      </w:r>
      <w:r w:rsidR="00C760B0" w:rsidRPr="00781199">
        <w:rPr>
          <w:rFonts w:ascii="Times New Roman" w:hAnsi="Times New Roman" w:cs="Times New Roman"/>
          <w:sz w:val="24"/>
          <w:szCs w:val="24"/>
        </w:rPr>
        <w:t xml:space="preserve"> Субсидия</w:t>
      </w:r>
      <w:r w:rsidR="000F2CA3" w:rsidRPr="00781199">
        <w:rPr>
          <w:rFonts w:ascii="Times New Roman" w:hAnsi="Times New Roman" w:cs="Times New Roman"/>
          <w:sz w:val="24"/>
          <w:szCs w:val="24"/>
        </w:rPr>
        <w:t xml:space="preserve"> не может быть использована на</w:t>
      </w:r>
      <w:r w:rsidR="000F2CA3" w:rsidRPr="000F2CA3">
        <w:rPr>
          <w:rFonts w:ascii="Times New Roman" w:hAnsi="Times New Roman" w:cs="Times New Roman"/>
          <w:sz w:val="24"/>
          <w:szCs w:val="24"/>
        </w:rPr>
        <w:t xml:space="preserve">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F4AD1" w:rsidRDefault="002A26B2" w:rsidP="006F4AD1">
      <w:pPr>
        <w:tabs>
          <w:tab w:val="left" w:pos="0"/>
        </w:tabs>
        <w:ind w:firstLine="709"/>
        <w:jc w:val="both"/>
      </w:pPr>
      <w:r>
        <w:t>4.5</w:t>
      </w:r>
      <w:r w:rsidRPr="0067319C">
        <w:t>.</w:t>
      </w:r>
      <w:r w:rsidR="00C760B0" w:rsidRPr="0067319C">
        <w:t xml:space="preserve"> </w:t>
      </w:r>
      <w:r w:rsidR="0067319C" w:rsidRPr="0067319C">
        <w:t xml:space="preserve">С использованием субсидии участники Мероприятия должны приобрести расположенное на территории Кондинского района жилое помещение общей площадью не менее 15 кв.м. на 1 члена семьи. </w:t>
      </w:r>
      <w:r w:rsidR="00C760B0" w:rsidRPr="0067319C">
        <w:t>Жилые помещения, приобретаемые</w:t>
      </w:r>
      <w:r w:rsidRPr="0067319C">
        <w:t xml:space="preserve"> (создаваемые)</w:t>
      </w:r>
      <w:r w:rsidR="00C760B0" w:rsidRPr="0067319C">
        <w:t xml:space="preserve"> </w:t>
      </w:r>
      <w:r w:rsidR="00C760B0" w:rsidRPr="006F4AD1">
        <w:t>участниками Мероприятия, оформляются в общую долевую собственность в равных долях каждому гражданину, на которого предоставляется субсидия.</w:t>
      </w:r>
    </w:p>
    <w:p w:rsidR="003D05B1" w:rsidRPr="006F4290" w:rsidRDefault="006F4AD1" w:rsidP="006F4AD1">
      <w:pPr>
        <w:tabs>
          <w:tab w:val="left" w:pos="0"/>
        </w:tabs>
        <w:ind w:firstLine="709"/>
        <w:jc w:val="both"/>
      </w:pPr>
      <w:r w:rsidRPr="006F4290">
        <w:t>В случае использования субсидии на строительство жилого помещения у</w:t>
      </w:r>
      <w:r w:rsidRPr="006F4290">
        <w:t xml:space="preserve">частник </w:t>
      </w:r>
      <w:r w:rsidR="006A1DBB" w:rsidRPr="006F4290">
        <w:t>М</w:t>
      </w:r>
      <w:r w:rsidRPr="006F4290">
        <w:t>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w:t>
      </w:r>
      <w:r w:rsidR="00740C6C" w:rsidRPr="006F4290">
        <w:t>л</w:t>
      </w:r>
      <w:r w:rsidRPr="006F4290">
        <w:t xml:space="preserve">ся расчет и предоставление </w:t>
      </w:r>
      <w:r w:rsidR="00740C6C" w:rsidRPr="006F4290">
        <w:t>субсидии</w:t>
      </w:r>
      <w:r w:rsidRPr="006F4290">
        <w:t xml:space="preserve">, на </w:t>
      </w:r>
      <w:r w:rsidRPr="006F4290">
        <w:t>созданное</w:t>
      </w:r>
      <w:r w:rsidRPr="006F4290">
        <w:t xml:space="preserve"> жилое помещение не позднее </w:t>
      </w:r>
      <w:r w:rsidRPr="006F4290">
        <w:t>1 года</w:t>
      </w:r>
      <w:r w:rsidRPr="006F4290">
        <w:t xml:space="preserve"> с даты предоставления </w:t>
      </w:r>
      <w:r w:rsidR="00FA390C" w:rsidRPr="006F4290">
        <w:t>субсидии</w:t>
      </w:r>
      <w:r w:rsidR="006A1DBB" w:rsidRPr="006F4290">
        <w:t xml:space="preserve"> и уведомить об этом Комитет</w:t>
      </w:r>
      <w:r w:rsidRPr="006F4290">
        <w:t>.</w:t>
      </w:r>
    </w:p>
    <w:p w:rsidR="007D2D94" w:rsidRPr="008409CC" w:rsidRDefault="004221FE" w:rsidP="003F7898">
      <w:pPr>
        <w:ind w:firstLine="709"/>
        <w:jc w:val="both"/>
      </w:pPr>
      <w:r w:rsidRPr="006F4290">
        <w:t>4.6.</w:t>
      </w:r>
      <w:r w:rsidR="008409CC" w:rsidRPr="006F4290">
        <w:t xml:space="preserve"> </w:t>
      </w:r>
      <w:r w:rsidR="00BA7D00" w:rsidRPr="006F4290">
        <w:t>Жил</w:t>
      </w:r>
      <w:r w:rsidR="0039470B" w:rsidRPr="006F4290">
        <w:t>ые</w:t>
      </w:r>
      <w:r w:rsidR="00BA7D00" w:rsidRPr="006F4290">
        <w:t xml:space="preserve"> помещени</w:t>
      </w:r>
      <w:r w:rsidR="0039470B" w:rsidRPr="006F4290">
        <w:t>я, приобретаемые (создаваемые) участниками</w:t>
      </w:r>
      <w:r w:rsidR="0039470B" w:rsidRPr="00C760B0">
        <w:t xml:space="preserve"> Мероприятия,</w:t>
      </w:r>
      <w:r w:rsidR="0039470B">
        <w:t xml:space="preserve"> должны</w:t>
      </w:r>
      <w:r w:rsidR="00BA7D00">
        <w:t xml:space="preserve"> быть пригодным</w:t>
      </w:r>
      <w:r w:rsidR="00F54842">
        <w:t>и</w:t>
      </w:r>
      <w:r w:rsidR="00BA7D00">
        <w:t xml:space="preserve"> для </w:t>
      </w:r>
      <w:r w:rsidR="005D1C05">
        <w:t xml:space="preserve">постоянного </w:t>
      </w:r>
      <w:r w:rsidR="00BA7D00">
        <w:t>проживания граждан</w:t>
      </w:r>
      <w:r w:rsidR="005A6472">
        <w:t>,</w:t>
      </w:r>
      <w:r w:rsidR="00BA7D00">
        <w:t xml:space="preserve"> р</w:t>
      </w:r>
      <w:r w:rsidR="005A6472">
        <w:t>асположен</w:t>
      </w:r>
      <w:r w:rsidR="00F54842">
        <w:t>н</w:t>
      </w:r>
      <w:r w:rsidR="005A6472">
        <w:t>ы</w:t>
      </w:r>
      <w:r w:rsidR="00F54842">
        <w:t>е</w:t>
      </w:r>
      <w:r w:rsidR="00BA7D00">
        <w:t xml:space="preserve"> в жилом доме в капитальном исполнении</w:t>
      </w:r>
      <w:r w:rsidR="005D1C05">
        <w:t>,</w:t>
      </w:r>
      <w:r w:rsidR="0039470B">
        <w:t xml:space="preserve"> </w:t>
      </w:r>
      <w:r w:rsidR="008409CC" w:rsidRPr="008409CC">
        <w:t xml:space="preserve">должны соответствовать установленным санитарно-техническим требованиям, благоустроенными применительно к условиям населенного пункта, выбранного для постоянного </w:t>
      </w:r>
      <w:r w:rsidR="008409CC" w:rsidRPr="00191DE2">
        <w:t xml:space="preserve">проживания. Жилые помещения приобретаются в многоквартирных </w:t>
      </w:r>
      <w:r w:rsidR="008409CC" w:rsidRPr="00696AD8">
        <w:t>домах</w:t>
      </w:r>
      <w:r w:rsidR="00C531A0">
        <w:t>,</w:t>
      </w:r>
      <w:r w:rsidR="00C531A0" w:rsidRPr="00C531A0">
        <w:t xml:space="preserve"> </w:t>
      </w:r>
      <w:r w:rsidR="00C531A0" w:rsidRPr="00696AD8">
        <w:t xml:space="preserve">а также в жилых домах, указанных в пункте 39 статьи 1, пункте 2 </w:t>
      </w:r>
      <w:r w:rsidR="00C531A0" w:rsidRPr="00696AD8">
        <w:lastRenderedPageBreak/>
        <w:t>части 2 статьи 49 Градостроительного</w:t>
      </w:r>
      <w:r w:rsidR="00C531A0" w:rsidRPr="008409CC">
        <w:t xml:space="preserve"> кодекса Российской Федерации</w:t>
      </w:r>
      <w:r w:rsidR="008409CC" w:rsidRPr="00696AD8">
        <w:t xml:space="preserve">, </w:t>
      </w:r>
      <w:r w:rsidR="00696AD8" w:rsidRPr="00696AD8">
        <w:t>срок эксплуатации которых на дату заключения договора купли-продажи жилого помещения не превышает 15 лет с даты введения его в эксплуатацию</w:t>
      </w:r>
      <w:r w:rsidR="008409CC" w:rsidRPr="008409CC">
        <w:t xml:space="preserve">. </w:t>
      </w:r>
      <w:bookmarkStart w:id="2" w:name="Par1101"/>
      <w:bookmarkEnd w:id="2"/>
    </w:p>
    <w:p w:rsidR="002E5D78" w:rsidRPr="008409CC" w:rsidRDefault="00AC1AC7" w:rsidP="00692B77">
      <w:pPr>
        <w:tabs>
          <w:tab w:val="left" w:pos="0"/>
        </w:tabs>
        <w:ind w:firstLine="709"/>
        <w:jc w:val="both"/>
      </w:pPr>
      <w:r>
        <w:t>4.7.</w:t>
      </w:r>
      <w:r w:rsidR="008409CC" w:rsidRPr="008409CC">
        <w:t xml:space="preserve"> </w:t>
      </w:r>
      <w:r w:rsidR="008E5993">
        <w:t>Г</w:t>
      </w:r>
      <w:r w:rsidR="008409CC" w:rsidRPr="008409CC">
        <w:t xml:space="preserve">раждане, проживающие в жилых помещениях </w:t>
      </w:r>
      <w:r w:rsidR="00176945">
        <w:t xml:space="preserve">муниципального жилищного фонда </w:t>
      </w:r>
      <w:r w:rsidR="008409CC" w:rsidRPr="008409CC">
        <w:t xml:space="preserve">на условиях социального найма, </w:t>
      </w:r>
      <w:r w:rsidR="00C77A2A">
        <w:t xml:space="preserve">в течении 30 дней </w:t>
      </w:r>
      <w:r w:rsidR="008409CC" w:rsidRPr="008409CC">
        <w:t>заключают с администрацией городского (сельского) поселения муниципального образования Кондинский район соглашение о расторжении договора социального найма</w:t>
      </w:r>
      <w:r>
        <w:t>. П</w:t>
      </w:r>
      <w:r w:rsidRPr="008409CC">
        <w:t xml:space="preserve">ри получении субсидии </w:t>
      </w:r>
      <w:r>
        <w:t>участники Мероприятия</w:t>
      </w:r>
      <w:r w:rsidRPr="008409CC">
        <w:t xml:space="preserve"> представляют в Комитет нотариально заверенное обязательство о снятии с регистрационного учета </w:t>
      </w:r>
      <w:r w:rsidR="00CD789B">
        <w:t xml:space="preserve">всех зарегистрированных </w:t>
      </w:r>
      <w:r w:rsidRPr="008409CC">
        <w:t xml:space="preserve">по месту жительства в течение </w:t>
      </w:r>
      <w:r w:rsidR="00C77A2A" w:rsidRPr="00C77A2A">
        <w:t>10</w:t>
      </w:r>
      <w:r w:rsidRPr="008409CC">
        <w:t xml:space="preserve"> дней с даты приобретения жилого помещения посредством получения субсидии</w:t>
      </w:r>
      <w:r w:rsidR="008E5993">
        <w:t>.</w:t>
      </w:r>
    </w:p>
    <w:p w:rsidR="008409CC" w:rsidRPr="008409CC" w:rsidRDefault="003406B1" w:rsidP="008409CC">
      <w:pPr>
        <w:tabs>
          <w:tab w:val="left" w:pos="0"/>
        </w:tabs>
        <w:ind w:firstLine="709"/>
        <w:jc w:val="both"/>
      </w:pPr>
      <w:r>
        <w:t>4.8.</w:t>
      </w:r>
      <w:r w:rsidR="008409CC" w:rsidRPr="008409CC">
        <w:t xml:space="preserve"> При определении размера субсидии </w:t>
      </w:r>
      <w:r w:rsidR="007F64E7">
        <w:t xml:space="preserve">участникам специальной военной операции и членам их семей </w:t>
      </w:r>
      <w:r w:rsidR="008409CC" w:rsidRPr="008409CC">
        <w:t>применяется с</w:t>
      </w:r>
      <w:r w:rsidR="007F64E7">
        <w:t>редняя рыночная стоимость 1 кв.</w:t>
      </w:r>
      <w:r w:rsidR="008409CC" w:rsidRPr="008409CC">
        <w:t>м</w:t>
      </w:r>
      <w:r w:rsidR="007F64E7">
        <w:t>.</w:t>
      </w:r>
      <w:r w:rsidR="008409CC" w:rsidRPr="008409CC">
        <w:t xml:space="preserve"> общей площади жилого помещения, не превышающая норматив с</w:t>
      </w:r>
      <w:r w:rsidR="007F64E7">
        <w:t>редней рыночной стоимости 1 кв.</w:t>
      </w:r>
      <w:r w:rsidR="008409CC" w:rsidRPr="008409CC">
        <w:t>м</w:t>
      </w:r>
      <w:r w:rsidR="007F64E7">
        <w:t>.</w:t>
      </w:r>
      <w:r w:rsidR="008409CC" w:rsidRPr="008409CC">
        <w:t xml:space="preserve"> общей площади жилого помещения, установленный Региональной службой по тарифам Ханты-Мансийского автономного округа – Югры для соответствующего муниципального образования Ханты-Мансийского автономного округа – Югры, но не свыше:</w:t>
      </w:r>
    </w:p>
    <w:p w:rsidR="008409CC" w:rsidRPr="008409CC" w:rsidRDefault="0028628B" w:rsidP="008409CC">
      <w:pPr>
        <w:tabs>
          <w:tab w:val="left" w:pos="0"/>
        </w:tabs>
        <w:ind w:firstLine="709"/>
        <w:jc w:val="both"/>
      </w:pPr>
      <w:r>
        <w:t>33 кв.</w:t>
      </w:r>
      <w:r w:rsidR="008409CC" w:rsidRPr="008409CC">
        <w:t>м</w:t>
      </w:r>
      <w:r>
        <w:t>.</w:t>
      </w:r>
      <w:r w:rsidR="008409CC" w:rsidRPr="008409CC">
        <w:t xml:space="preserve"> общей площади жилого помещения - для семьи, состоящей                                   из 1 человека;</w:t>
      </w:r>
    </w:p>
    <w:p w:rsidR="008409CC" w:rsidRPr="008409CC" w:rsidRDefault="0028628B" w:rsidP="008409CC">
      <w:pPr>
        <w:tabs>
          <w:tab w:val="left" w:pos="0"/>
        </w:tabs>
        <w:ind w:firstLine="709"/>
        <w:jc w:val="both"/>
      </w:pPr>
      <w:r>
        <w:t>42 кв.</w:t>
      </w:r>
      <w:r w:rsidR="008409CC" w:rsidRPr="008409CC">
        <w:t>м</w:t>
      </w:r>
      <w:r>
        <w:t>.</w:t>
      </w:r>
      <w:r w:rsidR="008409CC" w:rsidRPr="008409CC">
        <w:t xml:space="preserve"> общей площади жилого помещения - для семьи, состоящей                              из 2 человек;</w:t>
      </w:r>
    </w:p>
    <w:p w:rsidR="008409CC" w:rsidRPr="008409CC" w:rsidRDefault="0028628B" w:rsidP="008409CC">
      <w:pPr>
        <w:tabs>
          <w:tab w:val="left" w:pos="0"/>
        </w:tabs>
        <w:ind w:firstLine="709"/>
        <w:jc w:val="both"/>
      </w:pPr>
      <w:r>
        <w:t>18 кв.</w:t>
      </w:r>
      <w:r w:rsidR="008409CC" w:rsidRPr="008409CC">
        <w:t>м</w:t>
      </w:r>
      <w:r>
        <w:t>.</w:t>
      </w:r>
      <w:r w:rsidR="008409CC" w:rsidRPr="008409CC">
        <w:t xml:space="preserve"> общей площади жилого помещения на каждого члена семьи -                              для семьи, состоящей из 3 или более человек.</w:t>
      </w:r>
    </w:p>
    <w:p w:rsidR="00B2264E" w:rsidRPr="001707E7" w:rsidRDefault="00B2264E" w:rsidP="00B2264E">
      <w:pPr>
        <w:autoSpaceDE w:val="0"/>
        <w:autoSpaceDN w:val="0"/>
        <w:adjustRightInd w:val="0"/>
        <w:ind w:firstLine="709"/>
        <w:jc w:val="both"/>
      </w:pPr>
      <w:r w:rsidRPr="008409CC">
        <w:t xml:space="preserve">При определении размера </w:t>
      </w:r>
      <w:r w:rsidRPr="000C396A">
        <w:t>субсидии гражданам, проживающим в жилых помещениях,</w:t>
      </w:r>
      <w:r w:rsidR="003F7898">
        <w:t xml:space="preserve"> пригодных для проживания и</w:t>
      </w:r>
      <w:r w:rsidRPr="000C396A">
        <w:t xml:space="preserve"> принадлеж</w:t>
      </w:r>
      <w:r>
        <w:t xml:space="preserve">ащих им на праве </w:t>
      </w:r>
      <w:r w:rsidRPr="001707E7">
        <w:t xml:space="preserve">собственности, учитывается площадь жилого помещения, находящегося </w:t>
      </w:r>
      <w:r w:rsidR="001B2FF5" w:rsidRPr="001707E7">
        <w:t xml:space="preserve">(отчужденного) </w:t>
      </w:r>
      <w:r w:rsidRPr="001707E7">
        <w:t>у него в собственности.</w:t>
      </w:r>
      <w:r w:rsidR="001707E7" w:rsidRPr="001707E7">
        <w:t xml:space="preserve"> Сделки по отчуждению имущества путем продажи, дарения или отчуждения иным способом жилого помещения, принадлежащего на праве частной собственности, учитываются в течение </w:t>
      </w:r>
      <w:r w:rsidR="001707E7">
        <w:t>пяти</w:t>
      </w:r>
      <w:r w:rsidR="001707E7" w:rsidRPr="001707E7">
        <w:t xml:space="preserve"> лет, предшествующих предоставлению субсидии участнику специальной военной операции, членам его семьи</w:t>
      </w:r>
      <w:r w:rsidR="001707E7">
        <w:t>.</w:t>
      </w:r>
    </w:p>
    <w:p w:rsidR="003F7898" w:rsidRPr="008522BF" w:rsidRDefault="002D7AB5" w:rsidP="002D7AB5">
      <w:pPr>
        <w:tabs>
          <w:tab w:val="left" w:pos="0"/>
        </w:tabs>
        <w:ind w:firstLine="709"/>
        <w:jc w:val="both"/>
      </w:pPr>
      <w:r w:rsidRPr="001707E7">
        <w:rPr>
          <w:rFonts w:cs="Arial"/>
        </w:rPr>
        <w:t xml:space="preserve">Граждане, проживающие в жилых помещениях, признанных в установленном порядке не пригодными для проживания, в жилых помещениях, </w:t>
      </w:r>
      <w:r>
        <w:rPr>
          <w:rFonts w:cs="Arial"/>
          <w:szCs w:val="26"/>
        </w:rPr>
        <w:t>расположенных в многоквартирных жилых домах, признанных аварийными и подлежащими сносу,</w:t>
      </w:r>
      <w:r w:rsidRPr="00994BDE">
        <w:rPr>
          <w:rFonts w:cs="Arial"/>
          <w:szCs w:val="26"/>
        </w:rPr>
        <w:t xml:space="preserve"> принадлежащих им на праве собственности</w:t>
      </w:r>
      <w:r w:rsidRPr="006F4290">
        <w:rPr>
          <w:rFonts w:cs="Arial"/>
          <w:szCs w:val="26"/>
        </w:rPr>
        <w:t>, заключают с муниципальн</w:t>
      </w:r>
      <w:r w:rsidR="006F4290" w:rsidRPr="006F4290">
        <w:rPr>
          <w:rFonts w:cs="Arial"/>
          <w:szCs w:val="26"/>
        </w:rPr>
        <w:t>ым</w:t>
      </w:r>
      <w:r w:rsidRPr="006F4290">
        <w:rPr>
          <w:rFonts w:cs="Arial"/>
          <w:szCs w:val="26"/>
        </w:rPr>
        <w:t xml:space="preserve"> образовани</w:t>
      </w:r>
      <w:r w:rsidR="006F4290" w:rsidRPr="006F4290">
        <w:rPr>
          <w:rFonts w:cs="Arial"/>
          <w:szCs w:val="26"/>
        </w:rPr>
        <w:t>ем</w:t>
      </w:r>
      <w:r w:rsidRPr="006F4290">
        <w:rPr>
          <w:rFonts w:cs="Arial"/>
          <w:szCs w:val="26"/>
        </w:rPr>
        <w:t xml:space="preserve"> Кондинский район</w:t>
      </w:r>
      <w:r w:rsidRPr="00994BDE">
        <w:rPr>
          <w:rFonts w:cs="Arial"/>
          <w:szCs w:val="26"/>
        </w:rPr>
        <w:t xml:space="preserve"> договор о безвозмездной передаче жилого помещения и иного недвижимого имущества, находящегося на земельном участке, в муниципальную собственность, соответственно, договор аренды на земельный участок подлежит расторжению, а право собственности - прекращению путем безвозмездной передач</w:t>
      </w:r>
      <w:r>
        <w:rPr>
          <w:rFonts w:cs="Arial"/>
          <w:szCs w:val="26"/>
        </w:rPr>
        <w:t>и в муниципальную собственность.</w:t>
      </w:r>
    </w:p>
    <w:p w:rsidR="008409CC" w:rsidRDefault="002D7AB5" w:rsidP="008409CC">
      <w:pPr>
        <w:tabs>
          <w:tab w:val="left" w:pos="0"/>
        </w:tabs>
        <w:ind w:firstLine="709"/>
        <w:jc w:val="both"/>
      </w:pPr>
      <w:r>
        <w:t xml:space="preserve">4.9. </w:t>
      </w:r>
      <w:r w:rsidR="008409CC" w:rsidRPr="008409CC">
        <w:t xml:space="preserve">Если стоимость приобретаемого </w:t>
      </w:r>
      <w:r w:rsidR="00627F7B">
        <w:t xml:space="preserve">(создаваемого) </w:t>
      </w:r>
      <w:r w:rsidR="008409CC" w:rsidRPr="008409CC">
        <w:t xml:space="preserve">участниками Мероприятия жилого помещения меньше размера предоставляемой им субсидии, перечисление субсидии осуществляется по стоимости, указанной в договоре купли-продажи жилого помещения. Если стоимость приобретаемого участниками Мероприятия жилого помещения превышает размер предоставляемой им субсидии, перечисление субсидии осуществляется в размере </w:t>
      </w:r>
      <w:r w:rsidR="008409CC" w:rsidRPr="008522BF">
        <w:t>предоставляемой субсидии.</w:t>
      </w:r>
    </w:p>
    <w:p w:rsidR="002D7AB5" w:rsidRDefault="00627F7B" w:rsidP="002D7AB5">
      <w:pPr>
        <w:tabs>
          <w:tab w:val="left" w:pos="0"/>
        </w:tabs>
        <w:ind w:firstLine="709"/>
        <w:jc w:val="both"/>
      </w:pPr>
      <w:r>
        <w:t>4.</w:t>
      </w:r>
      <w:r w:rsidR="002D7AB5">
        <w:t>10</w:t>
      </w:r>
      <w:r>
        <w:t xml:space="preserve">. </w:t>
      </w:r>
      <w:r w:rsidR="00270772" w:rsidRPr="008522BF">
        <w:t>Участие в мероприятии добровольное</w:t>
      </w:r>
      <w:r w:rsidR="000671CB">
        <w:t xml:space="preserve"> и носит заявительный характер</w:t>
      </w:r>
      <w:r w:rsidR="00270772" w:rsidRPr="008522BF">
        <w:t>.</w:t>
      </w:r>
    </w:p>
    <w:p w:rsidR="008409CC" w:rsidRPr="008522BF" w:rsidRDefault="008409CC" w:rsidP="002D7AB5">
      <w:pPr>
        <w:tabs>
          <w:tab w:val="left" w:pos="0"/>
        </w:tabs>
        <w:ind w:firstLine="709"/>
        <w:jc w:val="both"/>
      </w:pPr>
      <w:r w:rsidRPr="008522BF">
        <w:t xml:space="preserve">Заявление на предоставление субсидии в Комитет подает </w:t>
      </w:r>
      <w:r w:rsidR="00EB4A24">
        <w:t>участник специальной военной операции</w:t>
      </w:r>
      <w:r w:rsidR="00B743E4" w:rsidRPr="008522BF">
        <w:t xml:space="preserve"> </w:t>
      </w:r>
      <w:r w:rsidRPr="008522BF">
        <w:t>лично либо его законный представитель по нотариально удостоверенной доверенности</w:t>
      </w:r>
      <w:r w:rsidR="000F7859" w:rsidRPr="000F7859">
        <w:t xml:space="preserve"> </w:t>
      </w:r>
      <w:r w:rsidR="000F7859" w:rsidRPr="00F46D6D">
        <w:t>либо доверенности, удостоверенной не нотариусом, но приравненной к нотариально удостоверенной</w:t>
      </w:r>
      <w:r w:rsidRPr="008522BF">
        <w:t>, и подписывают все совершеннолетние члены семьи, указанные в заявлении (</w:t>
      </w:r>
      <w:r w:rsidRPr="0071019A">
        <w:t xml:space="preserve">приложение </w:t>
      </w:r>
      <w:r w:rsidR="005E0BEB" w:rsidRPr="0071019A">
        <w:t>3</w:t>
      </w:r>
      <w:r w:rsidRPr="0071019A">
        <w:t xml:space="preserve"> к Порядку). Членами семьи признаются проживающие совместно и зарегистрированные по месту жительства в данном жилом помещении супруги, а также их дети и родители. Заявление</w:t>
      </w:r>
      <w:r w:rsidRPr="008522BF">
        <w:t xml:space="preserve"> подается с предъявлением оригиналов следующих документов:</w:t>
      </w:r>
    </w:p>
    <w:p w:rsidR="008409CC" w:rsidRPr="008522BF" w:rsidRDefault="008409CC" w:rsidP="008409CC">
      <w:pPr>
        <w:tabs>
          <w:tab w:val="left" w:pos="0"/>
        </w:tabs>
        <w:ind w:firstLine="709"/>
        <w:jc w:val="both"/>
      </w:pPr>
      <w:r w:rsidRPr="008522BF">
        <w:t>документы, удостоверяющие личность заявителя и всех членов его</w:t>
      </w:r>
      <w:r w:rsidR="005F011F" w:rsidRPr="008522BF">
        <w:t xml:space="preserve"> семьи</w:t>
      </w:r>
      <w:r w:rsidRPr="008522BF">
        <w:t>;</w:t>
      </w:r>
    </w:p>
    <w:p w:rsidR="00E77B15" w:rsidRPr="008409CC" w:rsidRDefault="00E77B15" w:rsidP="008409CC">
      <w:pPr>
        <w:tabs>
          <w:tab w:val="left" w:pos="0"/>
        </w:tabs>
        <w:ind w:firstLine="709"/>
        <w:jc w:val="both"/>
      </w:pPr>
      <w:r w:rsidRPr="008522BF">
        <w:lastRenderedPageBreak/>
        <w:t xml:space="preserve">документы, подтверждающие родственные отношения заявителя и </w:t>
      </w:r>
      <w:r w:rsidR="005F011F" w:rsidRPr="008522BF">
        <w:t xml:space="preserve">всех </w:t>
      </w:r>
      <w:r w:rsidRPr="008522BF">
        <w:t xml:space="preserve">членов его </w:t>
      </w:r>
      <w:r w:rsidRPr="00692B77">
        <w:t>семьи (свидетельства о рождении, решения об усыновлении (удочерении), свидетельства о заключении (расторжении) брака, свидетельства о перемене имени)</w:t>
      </w:r>
    </w:p>
    <w:p w:rsidR="008409CC" w:rsidRPr="008409CC" w:rsidRDefault="008409CC" w:rsidP="008409CC">
      <w:pPr>
        <w:tabs>
          <w:tab w:val="left" w:pos="0"/>
        </w:tabs>
        <w:ind w:firstLine="709"/>
        <w:jc w:val="both"/>
      </w:pPr>
      <w:r w:rsidRPr="008409CC">
        <w:t xml:space="preserve">свидетельства о постановке на учет в налоговом органе </w:t>
      </w:r>
      <w:r w:rsidR="005F011F">
        <w:t xml:space="preserve">заявителя и </w:t>
      </w:r>
      <w:r w:rsidRPr="008409CC">
        <w:t>всех членов</w:t>
      </w:r>
      <w:r w:rsidR="005F011F">
        <w:t xml:space="preserve"> его</w:t>
      </w:r>
      <w:r w:rsidRPr="008409CC">
        <w:t xml:space="preserve"> семьи;</w:t>
      </w:r>
    </w:p>
    <w:p w:rsidR="00E77B15" w:rsidRDefault="008409CC" w:rsidP="00E77B15">
      <w:pPr>
        <w:tabs>
          <w:tab w:val="left" w:pos="0"/>
        </w:tabs>
        <w:ind w:firstLine="709"/>
        <w:jc w:val="both"/>
      </w:pPr>
      <w:r w:rsidRPr="008409CC">
        <w:t>документы,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w:t>
      </w:r>
      <w:r w:rsidR="00E77B15">
        <w:t xml:space="preserve"> </w:t>
      </w:r>
      <w:r w:rsidR="005F011F">
        <w:t>заявителя и всех членов его семьи</w:t>
      </w:r>
      <w:r w:rsidR="00E77B15">
        <w:t>;</w:t>
      </w:r>
    </w:p>
    <w:p w:rsidR="005F011F" w:rsidRDefault="00E77B15" w:rsidP="00E77B15">
      <w:pPr>
        <w:tabs>
          <w:tab w:val="left" w:pos="0"/>
        </w:tabs>
        <w:ind w:firstLine="709"/>
        <w:jc w:val="both"/>
      </w:pPr>
      <w:r w:rsidRPr="00FB1EFC">
        <w:t>сведения, подтверждающие постоянное проживание и регистрацию по месту жительства на территории муниципального образования Кондинский район, а также гражданство Российской Федерации</w:t>
      </w:r>
      <w:r w:rsidR="005F011F" w:rsidRPr="00FB1EFC">
        <w:t xml:space="preserve"> заявителя и всех членов его семьи</w:t>
      </w:r>
      <w:r w:rsidRPr="00FB1EFC">
        <w:t>;</w:t>
      </w:r>
    </w:p>
    <w:p w:rsidR="008409CC" w:rsidRDefault="005F011F" w:rsidP="008409CC">
      <w:pPr>
        <w:tabs>
          <w:tab w:val="left" w:pos="0"/>
        </w:tabs>
        <w:ind w:firstLine="709"/>
        <w:jc w:val="both"/>
      </w:pPr>
      <w:r w:rsidRPr="008409CC">
        <w:t xml:space="preserve">документы, содержащие информацию о праве собственности и технических характеристиках </w:t>
      </w:r>
      <w:r>
        <w:t>занимаемого заявителем и всеми членами его се</w:t>
      </w:r>
      <w:r w:rsidR="006E718F">
        <w:t>мьи жилого помещения;</w:t>
      </w:r>
    </w:p>
    <w:p w:rsidR="00AF51F8" w:rsidRDefault="00AF51F8" w:rsidP="008409CC">
      <w:pPr>
        <w:tabs>
          <w:tab w:val="left" w:pos="0"/>
        </w:tabs>
        <w:ind w:firstLine="709"/>
        <w:jc w:val="both"/>
      </w:pPr>
      <w:r w:rsidRPr="0024220A">
        <w:t>документы</w:t>
      </w:r>
      <w:r w:rsidR="0024220A" w:rsidRPr="0024220A">
        <w:t>, содержащие информацию о праве собственности или аренды</w:t>
      </w:r>
      <w:r w:rsidRPr="0024220A">
        <w:t xml:space="preserve"> на земельный участок</w:t>
      </w:r>
      <w:r w:rsidR="0024220A" w:rsidRPr="0024220A">
        <w:t>;</w:t>
      </w:r>
    </w:p>
    <w:p w:rsidR="006E718F" w:rsidRDefault="006E718F" w:rsidP="007572AB">
      <w:pPr>
        <w:tabs>
          <w:tab w:val="left" w:pos="0"/>
        </w:tabs>
        <w:ind w:firstLine="709"/>
        <w:jc w:val="both"/>
      </w:pPr>
      <w:r>
        <w:t xml:space="preserve">документ, подтверждающий </w:t>
      </w:r>
      <w:r w:rsidR="00B70F90">
        <w:t>отнесение гражданина к</w:t>
      </w:r>
      <w:r>
        <w:t xml:space="preserve"> участника</w:t>
      </w:r>
      <w:r w:rsidR="00B70F90">
        <w:t>м</w:t>
      </w:r>
      <w:r>
        <w:t xml:space="preserve"> специальной военной </w:t>
      </w:r>
      <w:r w:rsidR="00EB4A24">
        <w:t>операции;</w:t>
      </w:r>
    </w:p>
    <w:p w:rsidR="00EB4A24" w:rsidRPr="00CB010F" w:rsidRDefault="00EB4A24" w:rsidP="00CB010F">
      <w:pPr>
        <w:tabs>
          <w:tab w:val="left" w:pos="0"/>
        </w:tabs>
        <w:ind w:firstLine="709"/>
        <w:jc w:val="both"/>
      </w:pPr>
      <w:r>
        <w:t xml:space="preserve">согласие на обработку персональных данных участника специальной военной </w:t>
      </w:r>
      <w:r w:rsidRPr="00CB010F">
        <w:t>операции и членов их семьи;</w:t>
      </w:r>
    </w:p>
    <w:p w:rsidR="00CB010F" w:rsidRPr="00CB010F" w:rsidRDefault="00CB010F" w:rsidP="00B05C1C">
      <w:pPr>
        <w:ind w:firstLine="709"/>
        <w:jc w:val="both"/>
      </w:pPr>
      <w:r w:rsidRPr="00CB010F">
        <w:t xml:space="preserve">обязательство об освобождении жилого помещения по договору социального найма </w:t>
      </w:r>
      <w:r w:rsidRPr="00CB010F">
        <w:rPr>
          <w:lang w:eastAsia="en-US"/>
        </w:rPr>
        <w:t xml:space="preserve">в течение </w:t>
      </w:r>
      <w:r w:rsidR="00B05C1C">
        <w:rPr>
          <w:lang w:eastAsia="en-US"/>
        </w:rPr>
        <w:t>3</w:t>
      </w:r>
      <w:r w:rsidRPr="00CB010F">
        <w:rPr>
          <w:lang w:eastAsia="en-US"/>
        </w:rPr>
        <w:t xml:space="preserve">0 дней с момента перечисления субсидии, подписанное </w:t>
      </w:r>
      <w:r w:rsidR="00B05C1C">
        <w:rPr>
          <w:lang w:eastAsia="en-US"/>
        </w:rPr>
        <w:t xml:space="preserve">участником специальной военной операции либо его представителем и </w:t>
      </w:r>
      <w:r w:rsidRPr="00CB010F">
        <w:rPr>
          <w:lang w:eastAsia="en-US"/>
        </w:rPr>
        <w:t>всеми совершеннолетними</w:t>
      </w:r>
      <w:r w:rsidR="00B05C1C">
        <w:rPr>
          <w:lang w:eastAsia="en-US"/>
        </w:rPr>
        <w:t xml:space="preserve"> членами его семьи</w:t>
      </w:r>
      <w:r w:rsidRPr="00CB010F">
        <w:rPr>
          <w:lang w:eastAsia="en-US"/>
        </w:rPr>
        <w:t>.</w:t>
      </w:r>
    </w:p>
    <w:p w:rsidR="007572AB" w:rsidRPr="007572AB" w:rsidRDefault="007572AB" w:rsidP="00CB010F">
      <w:pPr>
        <w:autoSpaceDE w:val="0"/>
        <w:autoSpaceDN w:val="0"/>
        <w:adjustRightInd w:val="0"/>
        <w:ind w:firstLine="709"/>
        <w:jc w:val="both"/>
      </w:pPr>
      <w:r w:rsidRPr="00CB010F">
        <w:t>4.11. Комитет путем межведомственного взаимодействия</w:t>
      </w:r>
      <w:r w:rsidRPr="007572AB">
        <w:t xml:space="preserve"> в соответствии с законодательством</w:t>
      </w:r>
      <w:r>
        <w:t xml:space="preserve"> Российской Федерации запрашивае</w:t>
      </w:r>
      <w:r w:rsidRPr="007572AB">
        <w:t>т в отношении граждан, следующие сведения:</w:t>
      </w:r>
    </w:p>
    <w:p w:rsidR="007572AB" w:rsidRPr="007572AB" w:rsidRDefault="007572AB" w:rsidP="007572AB">
      <w:pPr>
        <w:autoSpaceDE w:val="0"/>
        <w:autoSpaceDN w:val="0"/>
        <w:adjustRightInd w:val="0"/>
        <w:ind w:firstLine="709"/>
        <w:jc w:val="both"/>
      </w:pPr>
      <w:r w:rsidRPr="007572AB">
        <w:t>- об основаниях пользования жилым помещением, занимаемым участниками специальной военной операции, членами их семей;</w:t>
      </w:r>
    </w:p>
    <w:p w:rsidR="007572AB" w:rsidRPr="007572AB" w:rsidRDefault="007572AB" w:rsidP="007572AB">
      <w:pPr>
        <w:autoSpaceDE w:val="0"/>
        <w:autoSpaceDN w:val="0"/>
        <w:adjustRightInd w:val="0"/>
        <w:ind w:firstLine="709"/>
        <w:jc w:val="both"/>
      </w:pPr>
      <w:r w:rsidRPr="007572AB">
        <w:t>- о признании гражданина нуждающимся в улучшении жилищных условий с указанием оснований, даты постановки на учет, состава семьи на момент постановки на учет, номера очередности;</w:t>
      </w:r>
    </w:p>
    <w:p w:rsidR="007572AB" w:rsidRPr="007572AB" w:rsidRDefault="007572AB" w:rsidP="007572AB">
      <w:pPr>
        <w:autoSpaceDE w:val="0"/>
        <w:autoSpaceDN w:val="0"/>
        <w:adjustRightInd w:val="0"/>
        <w:ind w:firstLine="709"/>
        <w:jc w:val="both"/>
      </w:pPr>
      <w:r w:rsidRPr="007572AB">
        <w:t>- о наличии или отсутствии жилых помещений на праве собственности в отношении гражданина и членов его семьи (выписка из Единого государственного реестра недвижимости</w:t>
      </w:r>
      <w:r>
        <w:t xml:space="preserve">, сведения из Бюджетного учреждения Ханты-Мансийского автономного </w:t>
      </w:r>
      <w:r w:rsidR="00787961">
        <w:t>округа</w:t>
      </w:r>
      <w:r>
        <w:t xml:space="preserve"> – Югры Центр</w:t>
      </w:r>
      <w:r w:rsidR="00787961">
        <w:t xml:space="preserve"> имущественных отношений</w:t>
      </w:r>
      <w:r w:rsidRPr="007572AB">
        <w:t>);</w:t>
      </w:r>
    </w:p>
    <w:p w:rsidR="007572AB" w:rsidRPr="007572AB" w:rsidRDefault="007572AB" w:rsidP="007572AB">
      <w:pPr>
        <w:autoSpaceDE w:val="0"/>
        <w:autoSpaceDN w:val="0"/>
        <w:adjustRightInd w:val="0"/>
        <w:ind w:firstLine="709"/>
        <w:jc w:val="both"/>
      </w:pPr>
      <w:r w:rsidRPr="007572AB">
        <w:t>- о получении (не получении)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572AB" w:rsidRPr="007572AB" w:rsidRDefault="007572AB" w:rsidP="007572AB">
      <w:pPr>
        <w:autoSpaceDE w:val="0"/>
        <w:autoSpaceDN w:val="0"/>
        <w:adjustRightInd w:val="0"/>
        <w:ind w:firstLine="709"/>
        <w:jc w:val="both"/>
      </w:pPr>
      <w:r w:rsidRPr="007572AB">
        <w:t>- о предоставлении (не предоставлении)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w:t>
      </w:r>
      <w:r w:rsidR="00C0370D">
        <w:t>м субъекта Российской Федерации.</w:t>
      </w:r>
    </w:p>
    <w:p w:rsidR="00676A7B" w:rsidRPr="007572AB" w:rsidRDefault="00706C48" w:rsidP="007572AB">
      <w:pPr>
        <w:tabs>
          <w:tab w:val="left" w:pos="0"/>
        </w:tabs>
        <w:ind w:firstLine="709"/>
        <w:jc w:val="both"/>
      </w:pPr>
      <w:r w:rsidRPr="007572AB">
        <w:t>4.1</w:t>
      </w:r>
      <w:r w:rsidR="00C0370D">
        <w:t>2</w:t>
      </w:r>
      <w:r w:rsidRPr="007572AB">
        <w:t>.</w:t>
      </w:r>
      <w:r w:rsidR="008409CC" w:rsidRPr="007572AB">
        <w:t xml:space="preserve"> Ответственность за достоверность сведений, указанных в заявлении и представленных документах, возлагается на заявителя и совершеннолетних членов его семьи. Обработка персональных данных заявителя и членов его семьи, в том числе направление межведомственного запроса и представление документов и информации в соответствии с действующим законодательством Российской Федерации, осуществляется с их согласия, данных в заявлении на участие в Мероприятии. Участники Мероприятия обязаны уведомить Комитет об изменении обстоятельств, которые могут повлиять на предоставление субсидии. Комитет не несет ответственность за неполучение участником Мероприятия информации и уведомлений в случае, если участник Мероприятия сменил адрес для получения почтовой корреспонденции и не уведомил об этом Комитет.</w:t>
      </w:r>
    </w:p>
    <w:p w:rsidR="00676A7B" w:rsidRPr="007572AB" w:rsidRDefault="00706C48" w:rsidP="007572AB">
      <w:pPr>
        <w:tabs>
          <w:tab w:val="left" w:pos="0"/>
        </w:tabs>
        <w:ind w:firstLine="709"/>
        <w:jc w:val="both"/>
      </w:pPr>
      <w:r w:rsidRPr="007572AB">
        <w:lastRenderedPageBreak/>
        <w:t>4.1</w:t>
      </w:r>
      <w:r w:rsidR="000F6318">
        <w:t>3</w:t>
      </w:r>
      <w:r w:rsidR="008409CC" w:rsidRPr="007572AB">
        <w:t xml:space="preserve">. </w:t>
      </w:r>
      <w:r w:rsidR="00692B77" w:rsidRPr="007572AB">
        <w:t>В случае не предоставления заявителем сведений</w:t>
      </w:r>
      <w:r w:rsidR="00676A7B" w:rsidRPr="007572AB">
        <w:t xml:space="preserve"> об отнесении участник</w:t>
      </w:r>
      <w:r w:rsidR="00692B77" w:rsidRPr="007572AB">
        <w:t>а</w:t>
      </w:r>
      <w:r w:rsidR="00676A7B" w:rsidRPr="007572AB">
        <w:t xml:space="preserve"> мероприятия к участникам специальной военной операции, членам их семей</w:t>
      </w:r>
      <w:r w:rsidR="00692B77" w:rsidRPr="007572AB">
        <w:t>,</w:t>
      </w:r>
      <w:r w:rsidR="00676A7B" w:rsidRPr="007572AB">
        <w:t xml:space="preserve"> Комитет </w:t>
      </w:r>
      <w:r w:rsidR="00692B77" w:rsidRPr="007572AB">
        <w:t>путем межведомственного взаимодействия в соответствии с законодательством Российской Федерации запрашивает</w:t>
      </w:r>
      <w:r w:rsidR="00676A7B" w:rsidRPr="007572AB">
        <w:t xml:space="preserve"> путем направления запроса в Департамент социального развития автономного округа (в части наличия сведений, полученных от Военного комиссариата автономного округа, пункта отбора на военную службу по контракту 3 разряда, г. Ханты-Мансийск).</w:t>
      </w:r>
    </w:p>
    <w:p w:rsidR="008409CC" w:rsidRPr="005F7588" w:rsidRDefault="008409CC" w:rsidP="00692B77">
      <w:pPr>
        <w:tabs>
          <w:tab w:val="left" w:pos="0"/>
        </w:tabs>
        <w:ind w:firstLine="709"/>
        <w:jc w:val="both"/>
      </w:pPr>
      <w:r w:rsidRPr="00692B77">
        <w:t>Комитет в течение 20 рабочих дней со дня регистрации заявления и представленных документов, в том числе полученных по межвед</w:t>
      </w:r>
      <w:r w:rsidRPr="005F7588">
        <w:t>омственному запросу, принимает решение о предоставлении либо об отказе в предоставлении субсидии участникам Мероприятия.</w:t>
      </w:r>
    </w:p>
    <w:p w:rsidR="005F7588" w:rsidRPr="005F7588" w:rsidRDefault="008409CC" w:rsidP="005F7588">
      <w:pPr>
        <w:autoSpaceDE w:val="0"/>
        <w:autoSpaceDN w:val="0"/>
        <w:adjustRightInd w:val="0"/>
        <w:ind w:firstLine="709"/>
        <w:jc w:val="both"/>
      </w:pPr>
      <w:r w:rsidRPr="005F7588">
        <w:t>Положительное решение оформляется в виде гарантийного письма администрации Кондинского района в течение 5 рабочих дней с момент</w:t>
      </w:r>
      <w:r w:rsidR="00706C48" w:rsidRPr="005F7588">
        <w:t>а принятия решения (приложение</w:t>
      </w:r>
      <w:r w:rsidR="00B971CE" w:rsidRPr="005F7588">
        <w:t xml:space="preserve"> 4</w:t>
      </w:r>
      <w:r w:rsidRPr="005F7588">
        <w:t xml:space="preserve"> к Порядку). Срок действия гарантийны</w:t>
      </w:r>
      <w:r w:rsidR="001D0698" w:rsidRPr="005F7588">
        <w:t xml:space="preserve">х писем составляет </w:t>
      </w:r>
      <w:r w:rsidR="005F7588" w:rsidRPr="005F7588">
        <w:t>90 дней, за исключением гарантийных писем, выданных после 20 сентября текущего года, срок действия которых истекает 20 декабря текущего года.</w:t>
      </w:r>
    </w:p>
    <w:p w:rsidR="008409CC" w:rsidRPr="008409CC" w:rsidRDefault="008409CC" w:rsidP="005F7588">
      <w:pPr>
        <w:tabs>
          <w:tab w:val="left" w:pos="0"/>
        </w:tabs>
        <w:ind w:firstLine="709"/>
        <w:jc w:val="both"/>
      </w:pPr>
      <w:r w:rsidRPr="005F7588">
        <w:t>На основании приказа Комитета перечисление субсидии на счет продавца жилого помещения осуществляется в течение 20 рабочих дней после предоставления участником Мероприятия документов, подтверждающих регистрацию права собственности, на приобретенное с использованием</w:t>
      </w:r>
      <w:r w:rsidRPr="008409CC">
        <w:t xml:space="preserve"> субсидии жилое помещение. Одновременно для перечисления субсидии участники Мероприятия предъявляют оригиналы следующих документов:</w:t>
      </w:r>
    </w:p>
    <w:p w:rsidR="008409CC" w:rsidRPr="008409CC" w:rsidRDefault="008409CC" w:rsidP="008409CC">
      <w:pPr>
        <w:tabs>
          <w:tab w:val="left" w:pos="0"/>
        </w:tabs>
        <w:ind w:firstLine="709"/>
        <w:jc w:val="both"/>
      </w:pPr>
      <w:r w:rsidRPr="008409CC">
        <w:t>договор</w:t>
      </w:r>
      <w:r w:rsidR="00BF4786">
        <w:t xml:space="preserve"> купли-продажи жилого помещения либо договор</w:t>
      </w:r>
      <w:r w:rsidR="00BF4786" w:rsidRPr="000F2CA3">
        <w:t xml:space="preserve"> строительного подряда на строительство индивидуального жилого дома</w:t>
      </w:r>
      <w:r w:rsidR="00BF4786">
        <w:t>;</w:t>
      </w:r>
    </w:p>
    <w:p w:rsidR="008409CC" w:rsidRPr="008409CC" w:rsidRDefault="008409CC" w:rsidP="008409CC">
      <w:pPr>
        <w:tabs>
          <w:tab w:val="left" w:pos="0"/>
        </w:tabs>
        <w:ind w:firstLine="709"/>
        <w:jc w:val="both"/>
      </w:pPr>
      <w:r w:rsidRPr="008409CC">
        <w:t>банковские реквизиты продавца для перечисления оплаты за приобретаемое жилое помещение;</w:t>
      </w:r>
    </w:p>
    <w:p w:rsidR="008409CC" w:rsidRPr="008409CC" w:rsidRDefault="008409CC" w:rsidP="008409CC">
      <w:pPr>
        <w:tabs>
          <w:tab w:val="left" w:pos="0"/>
        </w:tabs>
        <w:ind w:firstLine="709"/>
        <w:jc w:val="both"/>
      </w:pPr>
      <w:r w:rsidRPr="008409CC">
        <w:t>документ, подтверждающий снятие с регистрационного учета</w:t>
      </w:r>
      <w:r w:rsidR="001D0698">
        <w:t xml:space="preserve"> </w:t>
      </w:r>
      <w:r w:rsidRPr="008409CC">
        <w:t xml:space="preserve">заявителя и </w:t>
      </w:r>
      <w:r w:rsidR="001D0698">
        <w:t xml:space="preserve">всех </w:t>
      </w:r>
      <w:r w:rsidRPr="008409CC">
        <w:t>членов его семьи;</w:t>
      </w:r>
    </w:p>
    <w:p w:rsidR="008409CC" w:rsidRPr="008409CC" w:rsidRDefault="008409CC" w:rsidP="008409CC">
      <w:pPr>
        <w:tabs>
          <w:tab w:val="left" w:pos="0"/>
        </w:tabs>
        <w:ind w:firstLine="709"/>
        <w:jc w:val="both"/>
      </w:pPr>
      <w:r w:rsidRPr="008409CC">
        <w:t>Комитет принимает решение об отказе в предоставлении субсидии участникам Мероприятия в следующих случаях:</w:t>
      </w:r>
    </w:p>
    <w:p w:rsidR="008409CC" w:rsidRPr="008409CC" w:rsidRDefault="008409CC" w:rsidP="008409CC">
      <w:pPr>
        <w:tabs>
          <w:tab w:val="left" w:pos="0"/>
        </w:tabs>
        <w:ind w:firstLine="709"/>
        <w:jc w:val="both"/>
      </w:pPr>
      <w:r w:rsidRPr="008409CC">
        <w:t>установления факта недостоверности сведений, содержащихся в представленных документах;</w:t>
      </w:r>
    </w:p>
    <w:p w:rsidR="008409CC" w:rsidRPr="008409CC" w:rsidRDefault="008409CC" w:rsidP="008409CC">
      <w:pPr>
        <w:tabs>
          <w:tab w:val="left" w:pos="0"/>
        </w:tabs>
        <w:ind w:firstLine="709"/>
        <w:jc w:val="both"/>
      </w:pPr>
      <w:r w:rsidRPr="008409CC">
        <w:t>в связи с личным обращением заявителя об отзыве заявления;</w:t>
      </w:r>
    </w:p>
    <w:p w:rsidR="008409CC" w:rsidRDefault="008409CC" w:rsidP="008409CC">
      <w:pPr>
        <w:tabs>
          <w:tab w:val="left" w:pos="0"/>
        </w:tabs>
        <w:ind w:firstLine="709"/>
        <w:jc w:val="both"/>
      </w:pPr>
      <w:r w:rsidRPr="008409CC">
        <w:t>непредставления документов, предусмотренных Порядком;</w:t>
      </w:r>
    </w:p>
    <w:p w:rsidR="00D42998" w:rsidRPr="00C53639" w:rsidRDefault="00D42998" w:rsidP="008409CC">
      <w:pPr>
        <w:tabs>
          <w:tab w:val="left" w:pos="0"/>
        </w:tabs>
        <w:ind w:firstLine="709"/>
        <w:jc w:val="both"/>
      </w:pPr>
      <w:r>
        <w:t xml:space="preserve">получения </w:t>
      </w:r>
      <w:r w:rsidR="00C53639">
        <w:t xml:space="preserve">участником специальной военной операции и (или) членами его семьи в </w:t>
      </w:r>
      <w:r w:rsidR="00C53639" w:rsidRPr="00C53639">
        <w:t>установленном порядке от органа государственной власти или органа местного самоуправления государственной поддержки на приобретение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r w:rsidR="00C53639">
        <w:t>;</w:t>
      </w:r>
    </w:p>
    <w:p w:rsidR="00F50B13" w:rsidRDefault="008409CC" w:rsidP="00F50B13">
      <w:pPr>
        <w:tabs>
          <w:tab w:val="left" w:pos="0"/>
        </w:tabs>
        <w:ind w:firstLine="709"/>
        <w:jc w:val="both"/>
      </w:pPr>
      <w:r w:rsidRPr="00C53639">
        <w:t>несоответствия</w:t>
      </w:r>
      <w:r w:rsidRPr="00F50B13">
        <w:t xml:space="preserve"> приобретенного жилого помещения треб</w:t>
      </w:r>
      <w:r w:rsidR="00F031D0" w:rsidRPr="00F50B13">
        <w:t>ованиям, установленным Порядком</w:t>
      </w:r>
      <w:r w:rsidR="00F50B13" w:rsidRPr="00F50B13">
        <w:t>;</w:t>
      </w:r>
    </w:p>
    <w:p w:rsidR="00F031D0" w:rsidRPr="00F50B13" w:rsidRDefault="00F50B13" w:rsidP="008409CC">
      <w:pPr>
        <w:tabs>
          <w:tab w:val="left" w:pos="0"/>
        </w:tabs>
        <w:ind w:firstLine="709"/>
        <w:jc w:val="both"/>
      </w:pPr>
      <w:r>
        <w:t>у</w:t>
      </w:r>
      <w:r w:rsidR="00F031D0" w:rsidRPr="00F50B13">
        <w:t>траты оснований возникновения у участника мероприятия права на получение субсидии.</w:t>
      </w:r>
    </w:p>
    <w:p w:rsidR="00EA0CAA" w:rsidRDefault="008409CC" w:rsidP="00EA0CAA">
      <w:pPr>
        <w:tabs>
          <w:tab w:val="left" w:pos="0"/>
        </w:tabs>
        <w:ind w:firstLine="709"/>
        <w:jc w:val="both"/>
      </w:pPr>
      <w:r w:rsidRPr="00F50B13">
        <w:t>В решении об отказе в предоставлении субсидии указываются основания для его принятия</w:t>
      </w:r>
      <w:r w:rsidRPr="008409CC">
        <w:t xml:space="preserve"> с обязательной ссылкой на Порядок. Комитет в течение 5 рабочих дней с даты принятия такого решения уведомляет граждан о принятом решении. Уведомление оформляется в письменной форме и вручается заявителю лично (или его представителю). В случае невозможности вручения лично Комитет направляет решение почтовым отправлением в течение 5 рабочих дней с даты принятия такого решения. Решение об отказе в признании гражданина участником Мероприятия в предоставлении субсидии участник Мероприятия вправе обжаловать в судебном порядке.</w:t>
      </w:r>
    </w:p>
    <w:p w:rsidR="00D93582" w:rsidRDefault="00175DD5" w:rsidP="00EA0CAA">
      <w:pPr>
        <w:tabs>
          <w:tab w:val="left" w:pos="0"/>
        </w:tabs>
        <w:ind w:firstLine="709"/>
        <w:jc w:val="both"/>
      </w:pPr>
      <w:r w:rsidRPr="00175DD5">
        <w:lastRenderedPageBreak/>
        <w:t>4.1</w:t>
      </w:r>
      <w:r w:rsidR="000F6318">
        <w:t>4</w:t>
      </w:r>
      <w:r w:rsidRPr="00175DD5">
        <w:t>.</w:t>
      </w:r>
      <w:r>
        <w:t xml:space="preserve"> </w:t>
      </w:r>
      <w:r w:rsidR="00D93582" w:rsidRPr="00175DD5">
        <w:t>В случае невозможности осуществления государственной регистрации права собственности получателя субсидии</w:t>
      </w:r>
      <w:r>
        <w:t xml:space="preserve"> </w:t>
      </w:r>
      <w:r w:rsidR="001068D2">
        <w:t>(</w:t>
      </w:r>
      <w:r>
        <w:t>участника специальной военной операции</w:t>
      </w:r>
      <w:r w:rsidR="00D93582" w:rsidRPr="00175DD5">
        <w:t xml:space="preserve"> и членов его семьи</w:t>
      </w:r>
      <w:r w:rsidR="001068D2">
        <w:t>)</w:t>
      </w:r>
      <w:r w:rsidR="00D93582" w:rsidRPr="00175DD5">
        <w:t xml:space="preserve"> на приобретенное жилое помещение в установленные </w:t>
      </w:r>
      <w:hyperlink w:anchor="Par1109" w:tooltip="45. Участники, указанные в абзаце четвертом пункта 4, абзаце втором пункта 24 порядка, получившие субсидию (далее - получатели субсидии), для подтверждения ее целевого использования осуществляют государственную регистрацию права собственности на приобретенное " w:history="1">
        <w:r w:rsidR="00D93582" w:rsidRPr="00175DD5">
          <w:t>пунктом 4</w:t>
        </w:r>
        <w:r w:rsidRPr="00175DD5">
          <w:t>.12.</w:t>
        </w:r>
      </w:hyperlink>
      <w:r w:rsidR="00D93582" w:rsidRPr="00175DD5">
        <w:t xml:space="preserve"> порядка сроки по не зависящим от него причинам, указанные сроки </w:t>
      </w:r>
      <w:r>
        <w:t xml:space="preserve">Комитет </w:t>
      </w:r>
      <w:r w:rsidR="00D93582" w:rsidRPr="00175DD5">
        <w:t>продлевает на срок устранения таких причин</w:t>
      </w:r>
      <w:r w:rsidR="00AD7619">
        <w:t>, но не свыше 20 календарных дней</w:t>
      </w:r>
      <w:r w:rsidR="00D93582" w:rsidRPr="00175DD5">
        <w:t>, на основании соответствующего письменного заявления получателя субсидии.</w:t>
      </w:r>
    </w:p>
    <w:p w:rsidR="00EA0CAA" w:rsidRDefault="008E25EA" w:rsidP="009D5537">
      <w:pPr>
        <w:tabs>
          <w:tab w:val="left" w:pos="0"/>
        </w:tabs>
        <w:ind w:firstLine="709"/>
        <w:jc w:val="both"/>
      </w:pPr>
      <w:r>
        <w:t>4.1</w:t>
      </w:r>
      <w:r w:rsidR="000F6318">
        <w:t>5</w:t>
      </w:r>
      <w:r>
        <w:t xml:space="preserve">. </w:t>
      </w:r>
      <w:r w:rsidR="00181EDC">
        <w:t xml:space="preserve">В случае смерти участника </w:t>
      </w:r>
      <w:r>
        <w:t>М</w:t>
      </w:r>
      <w:r w:rsidR="00181EDC">
        <w:t>ероприятия</w:t>
      </w:r>
      <w:r>
        <w:t xml:space="preserve"> (участника специальной военной операции)</w:t>
      </w:r>
      <w:r w:rsidR="00181EDC">
        <w:t xml:space="preserve">, претендующего на предоставление субсидии, либо вступления в силу решения суда об объявлении его умершим, о признании безвестно отсутствующим, право на получение субсидии </w:t>
      </w:r>
      <w:r>
        <w:t>у</w:t>
      </w:r>
      <w:r w:rsidR="00181EDC">
        <w:t xml:space="preserve"> член</w:t>
      </w:r>
      <w:r>
        <w:t>ов</w:t>
      </w:r>
      <w:r w:rsidR="00181EDC">
        <w:t xml:space="preserve"> его семьи, включенн</w:t>
      </w:r>
      <w:r>
        <w:t>ых</w:t>
      </w:r>
      <w:r w:rsidR="00181EDC">
        <w:t xml:space="preserve"> в заявл</w:t>
      </w:r>
      <w:r>
        <w:t>ение на предоставление субсидии, утрачивает свою силу.</w:t>
      </w:r>
    </w:p>
    <w:p w:rsidR="008409CC" w:rsidRPr="008409CC" w:rsidRDefault="00EA0CAA" w:rsidP="00EA0CAA">
      <w:pPr>
        <w:autoSpaceDE w:val="0"/>
        <w:autoSpaceDN w:val="0"/>
        <w:adjustRightInd w:val="0"/>
        <w:ind w:firstLine="709"/>
        <w:jc w:val="both"/>
      </w:pPr>
      <w:r>
        <w:t>4.</w:t>
      </w:r>
      <w:r w:rsidRPr="00EA0CAA">
        <w:t>1</w:t>
      </w:r>
      <w:r w:rsidR="000F6318">
        <w:t>6</w:t>
      </w:r>
      <w:r w:rsidRPr="00EA0CAA">
        <w:t>. Участники специальной военной операции, члены их семей, получившие субсидию, снимаются с учета нуждающихся в жилых помещениях, предоставляемых по договорам социального найма.</w:t>
      </w:r>
      <w:r w:rsidR="000C795D">
        <w:t>».</w:t>
      </w:r>
    </w:p>
    <w:p w:rsidR="008409CC" w:rsidRDefault="008409CC" w:rsidP="00025E98">
      <w:pPr>
        <w:rPr>
          <w:color w:val="000000"/>
        </w:rPr>
      </w:pPr>
    </w:p>
    <w:p w:rsidR="00025E98" w:rsidRDefault="000C0DF0" w:rsidP="00C403B4">
      <w:pPr>
        <w:ind w:firstLine="709"/>
        <w:jc w:val="both"/>
      </w:pPr>
      <w:r>
        <w:rPr>
          <w:color w:val="000000"/>
        </w:rPr>
        <w:t>1.1.</w:t>
      </w:r>
      <w:r w:rsidR="00992709">
        <w:rPr>
          <w:color w:val="000000"/>
        </w:rPr>
        <w:t>5</w:t>
      </w:r>
      <w:r w:rsidR="00025E98">
        <w:rPr>
          <w:color w:val="000000"/>
        </w:rPr>
        <w:t xml:space="preserve">.  Приложение к Порядку </w:t>
      </w:r>
      <w:r w:rsidR="00025E98" w:rsidRPr="00C94FDD">
        <w:t>реализации мероприятий муниципальной программы</w:t>
      </w:r>
      <w:r w:rsidR="00025E98">
        <w:t xml:space="preserve"> Кондинского района «Развитие жилищной сферы»</w:t>
      </w:r>
      <w:r w:rsidR="00C403B4">
        <w:t xml:space="preserve"> дополнить Приложением 3 и Приложением 4 следующего содержания:</w:t>
      </w:r>
    </w:p>
    <w:p w:rsidR="00C403B4" w:rsidRDefault="00C403B4" w:rsidP="00C403B4">
      <w:pPr>
        <w:ind w:firstLine="709"/>
        <w:jc w:val="both"/>
      </w:pPr>
    </w:p>
    <w:p w:rsidR="00637D72" w:rsidRDefault="00637D72" w:rsidP="00C403B4">
      <w:pPr>
        <w:ind w:firstLine="709"/>
        <w:jc w:val="both"/>
      </w:pPr>
    </w:p>
    <w:p w:rsidR="00806B18" w:rsidRDefault="00806B18" w:rsidP="00F266C5">
      <w:pPr>
        <w:jc w:val="both"/>
      </w:pPr>
    </w:p>
    <w:p w:rsidR="00992709" w:rsidRDefault="00992709"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843A92" w:rsidRDefault="00843A92" w:rsidP="00F266C5">
      <w:pPr>
        <w:jc w:val="both"/>
      </w:pPr>
    </w:p>
    <w:p w:rsidR="00701AB1" w:rsidRDefault="00701AB1" w:rsidP="00F266C5">
      <w:pPr>
        <w:jc w:val="both"/>
      </w:pPr>
    </w:p>
    <w:p w:rsidR="00637D72" w:rsidRDefault="00637D72" w:rsidP="00C403B4">
      <w:pPr>
        <w:ind w:firstLine="709"/>
        <w:jc w:val="both"/>
      </w:pPr>
    </w:p>
    <w:p w:rsidR="00671644" w:rsidRDefault="00671644" w:rsidP="00C403B4">
      <w:pPr>
        <w:ind w:firstLine="709"/>
        <w:jc w:val="both"/>
      </w:pPr>
    </w:p>
    <w:p w:rsidR="00671644" w:rsidRDefault="00671644" w:rsidP="00C403B4">
      <w:pPr>
        <w:ind w:firstLine="709"/>
        <w:jc w:val="both"/>
      </w:pPr>
    </w:p>
    <w:p w:rsidR="00671644" w:rsidRDefault="00671644" w:rsidP="00C403B4">
      <w:pPr>
        <w:ind w:firstLine="709"/>
        <w:jc w:val="both"/>
      </w:pPr>
      <w:bookmarkStart w:id="3" w:name="_GoBack"/>
      <w:bookmarkEnd w:id="3"/>
    </w:p>
    <w:p w:rsidR="00F81E2A" w:rsidRDefault="00C403B4" w:rsidP="00C403B4">
      <w:pPr>
        <w:ind w:firstLine="709"/>
        <w:jc w:val="both"/>
      </w:pPr>
      <w:r>
        <w:lastRenderedPageBreak/>
        <w:t>«                                                                                                       Приложение 3 к Порядку</w:t>
      </w:r>
    </w:p>
    <w:p w:rsidR="00F81E2A" w:rsidRPr="00F81E2A" w:rsidRDefault="00F81E2A" w:rsidP="00F81E2A">
      <w:pPr>
        <w:pStyle w:val="ConsPlusNormal"/>
        <w:ind w:left="4962"/>
        <w:jc w:val="right"/>
        <w:outlineLvl w:val="2"/>
        <w:rPr>
          <w:rFonts w:ascii="Times New Roman" w:hAnsi="Times New Roman" w:cs="Times New Roman"/>
          <w:sz w:val="24"/>
          <w:szCs w:val="24"/>
        </w:rPr>
      </w:pPr>
    </w:p>
    <w:tbl>
      <w:tblPr>
        <w:tblW w:w="0" w:type="auto"/>
        <w:jc w:val="center"/>
        <w:tblLook w:val="04A0" w:firstRow="1" w:lastRow="0" w:firstColumn="1" w:lastColumn="0" w:noHBand="0" w:noVBand="1"/>
      </w:tblPr>
      <w:tblGrid>
        <w:gridCol w:w="4118"/>
        <w:gridCol w:w="5736"/>
      </w:tblGrid>
      <w:tr w:rsidR="00F81E2A" w:rsidRPr="00F81E2A" w:rsidTr="00675A48">
        <w:trPr>
          <w:jc w:val="center"/>
        </w:trPr>
        <w:tc>
          <w:tcPr>
            <w:tcW w:w="4361" w:type="dxa"/>
          </w:tcPr>
          <w:p w:rsidR="00F81E2A" w:rsidRPr="00F81E2A" w:rsidRDefault="00F81E2A" w:rsidP="00675A48">
            <w:pPr>
              <w:pStyle w:val="ConsPlusNonformat"/>
              <w:jc w:val="both"/>
              <w:rPr>
                <w:rFonts w:ascii="Times New Roman" w:hAnsi="Times New Roman" w:cs="Times New Roman"/>
                <w:sz w:val="24"/>
                <w:szCs w:val="24"/>
              </w:rPr>
            </w:pPr>
          </w:p>
        </w:tc>
        <w:tc>
          <w:tcPr>
            <w:tcW w:w="5496" w:type="dxa"/>
            <w:hideMark/>
          </w:tcPr>
          <w:p w:rsidR="00F81E2A" w:rsidRPr="00F81E2A" w:rsidRDefault="00F81E2A" w:rsidP="00675A48">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В комитет по управлению муниципальным имуществом администрации Кондинского района</w:t>
            </w:r>
          </w:p>
          <w:p w:rsidR="00F81E2A" w:rsidRPr="00F81E2A" w:rsidRDefault="00F81E2A" w:rsidP="00675A48">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от ________________________________________</w:t>
            </w:r>
            <w:r w:rsidR="00B84B7D">
              <w:rPr>
                <w:rFonts w:ascii="Times New Roman" w:hAnsi="Times New Roman" w:cs="Times New Roman"/>
                <w:sz w:val="24"/>
                <w:szCs w:val="24"/>
              </w:rPr>
              <w:t>___</w:t>
            </w:r>
          </w:p>
          <w:p w:rsidR="00F81E2A" w:rsidRPr="00F81E2A" w:rsidRDefault="00F81E2A" w:rsidP="00675A48">
            <w:pPr>
              <w:pStyle w:val="ConsPlusNonformat"/>
              <w:jc w:val="center"/>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w:t>
            </w:r>
          </w:p>
          <w:p w:rsidR="00F81E2A" w:rsidRPr="005874C2" w:rsidRDefault="00F81E2A" w:rsidP="00675A48">
            <w:pPr>
              <w:pStyle w:val="ConsPlusNonformat"/>
              <w:jc w:val="center"/>
              <w:rPr>
                <w:rFonts w:ascii="Times New Roman" w:hAnsi="Times New Roman" w:cs="Times New Roman"/>
                <w:sz w:val="24"/>
                <w:szCs w:val="24"/>
                <w:vertAlign w:val="superscript"/>
              </w:rPr>
            </w:pPr>
            <w:r w:rsidRPr="005874C2">
              <w:rPr>
                <w:rFonts w:ascii="Times New Roman" w:hAnsi="Times New Roman" w:cs="Times New Roman"/>
                <w:sz w:val="24"/>
                <w:szCs w:val="24"/>
                <w:vertAlign w:val="superscript"/>
              </w:rPr>
              <w:t>(Ф.И.О. полностью)</w:t>
            </w:r>
          </w:p>
          <w:p w:rsidR="00F81E2A" w:rsidRPr="00F81E2A" w:rsidRDefault="00F81E2A" w:rsidP="00675A48">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проживающего(-ей) и зарегистрированного(-ой) по адресу: _____________________________________</w:t>
            </w:r>
            <w:r w:rsidR="00B84B7D">
              <w:rPr>
                <w:rFonts w:ascii="Times New Roman" w:hAnsi="Times New Roman" w:cs="Times New Roman"/>
                <w:sz w:val="24"/>
                <w:szCs w:val="24"/>
              </w:rPr>
              <w:t>__</w:t>
            </w:r>
          </w:p>
          <w:p w:rsidR="00F81E2A" w:rsidRPr="00F81E2A" w:rsidRDefault="00F81E2A" w:rsidP="00675A48">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w:t>
            </w:r>
            <w:r w:rsidR="00B84B7D">
              <w:rPr>
                <w:rFonts w:ascii="Times New Roman" w:hAnsi="Times New Roman" w:cs="Times New Roman"/>
                <w:sz w:val="24"/>
                <w:szCs w:val="24"/>
              </w:rPr>
              <w:t>___</w:t>
            </w:r>
          </w:p>
          <w:p w:rsidR="00F81E2A" w:rsidRPr="00F81E2A" w:rsidRDefault="00F81E2A" w:rsidP="00675A48">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w:t>
            </w:r>
            <w:r w:rsidR="00B84B7D">
              <w:rPr>
                <w:rFonts w:ascii="Times New Roman" w:hAnsi="Times New Roman" w:cs="Times New Roman"/>
                <w:sz w:val="24"/>
                <w:szCs w:val="24"/>
              </w:rPr>
              <w:t>_</w:t>
            </w:r>
          </w:p>
          <w:p w:rsidR="00F81E2A" w:rsidRPr="00F81E2A" w:rsidRDefault="00F81E2A" w:rsidP="00675A48">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телефон: ___________________________________</w:t>
            </w:r>
            <w:r w:rsidR="00B84B7D">
              <w:rPr>
                <w:rFonts w:ascii="Times New Roman" w:hAnsi="Times New Roman" w:cs="Times New Roman"/>
                <w:sz w:val="24"/>
                <w:szCs w:val="24"/>
              </w:rPr>
              <w:t>__</w:t>
            </w:r>
          </w:p>
        </w:tc>
      </w:tr>
    </w:tbl>
    <w:p w:rsidR="00F81E2A" w:rsidRPr="00F81E2A" w:rsidRDefault="00F81E2A" w:rsidP="00F81E2A">
      <w:pPr>
        <w:pStyle w:val="ConsPlusNonformat"/>
        <w:ind w:firstLine="4678"/>
        <w:jc w:val="both"/>
        <w:rPr>
          <w:rFonts w:ascii="Times New Roman" w:hAnsi="Times New Roman" w:cs="Times New Roman"/>
          <w:sz w:val="24"/>
          <w:szCs w:val="24"/>
        </w:rPr>
      </w:pPr>
    </w:p>
    <w:p w:rsidR="00F81E2A" w:rsidRPr="00F81E2A" w:rsidRDefault="00F81E2A" w:rsidP="00F81E2A">
      <w:pPr>
        <w:pStyle w:val="ConsPlusNonformat"/>
        <w:jc w:val="center"/>
        <w:rPr>
          <w:rFonts w:ascii="Times New Roman" w:hAnsi="Times New Roman" w:cs="Times New Roman"/>
          <w:sz w:val="24"/>
          <w:szCs w:val="24"/>
        </w:rPr>
      </w:pPr>
      <w:bookmarkStart w:id="4" w:name="P3964"/>
      <w:bookmarkEnd w:id="4"/>
      <w:r w:rsidRPr="00F81E2A">
        <w:rPr>
          <w:rFonts w:ascii="Times New Roman" w:hAnsi="Times New Roman" w:cs="Times New Roman"/>
          <w:sz w:val="24"/>
          <w:szCs w:val="24"/>
        </w:rPr>
        <w:t>Заявление</w:t>
      </w:r>
    </w:p>
    <w:p w:rsidR="00F81E2A" w:rsidRPr="00B84B7D" w:rsidRDefault="00F81E2A" w:rsidP="00F81E2A">
      <w:pPr>
        <w:pStyle w:val="ConsPlusNonformat"/>
        <w:jc w:val="center"/>
        <w:rPr>
          <w:rFonts w:ascii="Times New Roman" w:hAnsi="Times New Roman" w:cs="Times New Roman"/>
          <w:sz w:val="24"/>
          <w:szCs w:val="24"/>
        </w:rPr>
      </w:pPr>
      <w:r w:rsidRPr="00F81E2A">
        <w:rPr>
          <w:rFonts w:ascii="Times New Roman" w:hAnsi="Times New Roman" w:cs="Times New Roman"/>
          <w:sz w:val="24"/>
          <w:szCs w:val="24"/>
        </w:rPr>
        <w:t xml:space="preserve">на </w:t>
      </w:r>
      <w:r w:rsidRPr="00B84B7D">
        <w:rPr>
          <w:rFonts w:ascii="Times New Roman" w:hAnsi="Times New Roman" w:cs="Times New Roman"/>
          <w:sz w:val="24"/>
          <w:szCs w:val="24"/>
        </w:rPr>
        <w:t xml:space="preserve">предоставление субсидии </w:t>
      </w:r>
      <w:r w:rsidR="00637D72" w:rsidRPr="00B84B7D">
        <w:rPr>
          <w:rFonts w:ascii="Times New Roman" w:hAnsi="Times New Roman" w:cs="Times New Roman"/>
          <w:sz w:val="24"/>
          <w:szCs w:val="24"/>
        </w:rPr>
        <w:t>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F81E2A" w:rsidRPr="00F81E2A" w:rsidRDefault="00F81E2A" w:rsidP="00F81E2A">
      <w:pPr>
        <w:pStyle w:val="ConsPlusNonformat"/>
        <w:ind w:firstLine="709"/>
        <w:jc w:val="both"/>
        <w:rPr>
          <w:rFonts w:ascii="Times New Roman" w:hAnsi="Times New Roman" w:cs="Times New Roman"/>
          <w:sz w:val="24"/>
          <w:szCs w:val="24"/>
        </w:rPr>
      </w:pPr>
    </w:p>
    <w:p w:rsidR="00F81E2A" w:rsidRDefault="00843A92" w:rsidP="00B84B7D">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признать меня</w:t>
      </w:r>
      <w:r w:rsidR="00F81E2A" w:rsidRPr="00F81E2A">
        <w:rPr>
          <w:rFonts w:ascii="Times New Roman" w:hAnsi="Times New Roman" w:cs="Times New Roman"/>
          <w:sz w:val="24"/>
          <w:szCs w:val="24"/>
        </w:rPr>
        <w:t>: _________________________________________________</w:t>
      </w:r>
      <w:r w:rsidR="00B84B7D">
        <w:rPr>
          <w:rFonts w:ascii="Times New Roman" w:hAnsi="Times New Roman" w:cs="Times New Roman"/>
          <w:sz w:val="24"/>
          <w:szCs w:val="24"/>
        </w:rPr>
        <w:t>______</w:t>
      </w:r>
      <w:r>
        <w:rPr>
          <w:rFonts w:ascii="Times New Roman" w:hAnsi="Times New Roman" w:cs="Times New Roman"/>
          <w:sz w:val="24"/>
          <w:szCs w:val="24"/>
        </w:rPr>
        <w:t>_____</w:t>
      </w:r>
    </w:p>
    <w:p w:rsidR="00843A92" w:rsidRDefault="00843A92" w:rsidP="00843A92">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Ф.И.О., дата рождения участника специальной военной операции</w:t>
      </w:r>
    </w:p>
    <w:p w:rsidR="00843A92" w:rsidRPr="00843A92" w:rsidRDefault="00843A92" w:rsidP="00843A92">
      <w:pPr>
        <w:pStyle w:val="ConsPlusNonformat"/>
        <w:jc w:val="both"/>
        <w:rPr>
          <w:rFonts w:ascii="Times New Roman" w:hAnsi="Times New Roman" w:cs="Times New Roman"/>
          <w:sz w:val="24"/>
          <w:szCs w:val="24"/>
        </w:rPr>
      </w:pPr>
      <w:r>
        <w:rPr>
          <w:rFonts w:ascii="Times New Roman" w:hAnsi="Times New Roman" w:cs="Times New Roman"/>
          <w:sz w:val="24"/>
          <w:szCs w:val="24"/>
        </w:rPr>
        <w:t>и членов моей семьи:</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________________________________________________________________________________</w:t>
      </w:r>
    </w:p>
    <w:p w:rsid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________________________________________________________________________________</w:t>
      </w:r>
    </w:p>
    <w:p w:rsidR="00843A92" w:rsidRPr="00F81E2A" w:rsidRDefault="00843A92" w:rsidP="00F81E2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81E2A" w:rsidRPr="00B84B7D" w:rsidRDefault="00F81E2A" w:rsidP="00F81E2A">
      <w:pPr>
        <w:pStyle w:val="ConsPlusNonformat"/>
        <w:jc w:val="center"/>
        <w:rPr>
          <w:rFonts w:ascii="Times New Roman" w:hAnsi="Times New Roman" w:cs="Times New Roman"/>
          <w:sz w:val="24"/>
          <w:szCs w:val="24"/>
          <w:vertAlign w:val="superscript"/>
        </w:rPr>
      </w:pPr>
      <w:r w:rsidRPr="00B84B7D">
        <w:rPr>
          <w:rFonts w:ascii="Times New Roman" w:hAnsi="Times New Roman" w:cs="Times New Roman"/>
          <w:sz w:val="24"/>
          <w:szCs w:val="24"/>
          <w:vertAlign w:val="superscript"/>
        </w:rPr>
        <w:t xml:space="preserve">(Ф.И.О., </w:t>
      </w:r>
      <w:r w:rsidR="00843A92">
        <w:rPr>
          <w:rFonts w:ascii="Times New Roman" w:hAnsi="Times New Roman" w:cs="Times New Roman"/>
          <w:sz w:val="24"/>
          <w:szCs w:val="24"/>
          <w:vertAlign w:val="superscript"/>
        </w:rPr>
        <w:t xml:space="preserve">степень родства, </w:t>
      </w:r>
      <w:r w:rsidRPr="00B84B7D">
        <w:rPr>
          <w:rFonts w:ascii="Times New Roman" w:hAnsi="Times New Roman" w:cs="Times New Roman"/>
          <w:sz w:val="24"/>
          <w:szCs w:val="24"/>
          <w:vertAlign w:val="superscript"/>
        </w:rPr>
        <w:t xml:space="preserve">дата рождения всех </w:t>
      </w:r>
      <w:r w:rsidR="00843A92">
        <w:rPr>
          <w:rFonts w:ascii="Times New Roman" w:hAnsi="Times New Roman" w:cs="Times New Roman"/>
          <w:sz w:val="24"/>
          <w:szCs w:val="24"/>
          <w:vertAlign w:val="superscript"/>
        </w:rPr>
        <w:t>членов семьи участника специальной военной операции</w:t>
      </w:r>
      <w:r w:rsidRPr="00B84B7D">
        <w:rPr>
          <w:rFonts w:ascii="Times New Roman" w:hAnsi="Times New Roman" w:cs="Times New Roman"/>
          <w:sz w:val="24"/>
          <w:szCs w:val="24"/>
          <w:vertAlign w:val="superscript"/>
        </w:rPr>
        <w:t>)</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имеющим(и) право на предоставление </w:t>
      </w:r>
      <w:r w:rsidRPr="00B84B7D">
        <w:rPr>
          <w:rFonts w:ascii="Times New Roman" w:hAnsi="Times New Roman" w:cs="Times New Roman"/>
          <w:sz w:val="24"/>
          <w:szCs w:val="24"/>
        </w:rPr>
        <w:t xml:space="preserve">субсидии </w:t>
      </w:r>
      <w:r w:rsidR="00B84B7D" w:rsidRPr="00B84B7D">
        <w:rPr>
          <w:rFonts w:ascii="Times New Roman" w:hAnsi="Times New Roman" w:cs="Times New Roman"/>
          <w:sz w:val="24"/>
          <w:szCs w:val="24"/>
        </w:rPr>
        <w:t>на приобретение (строительство)</w:t>
      </w:r>
      <w:r w:rsidR="00B84B7D">
        <w:rPr>
          <w:rFonts w:ascii="Times New Roman" w:hAnsi="Times New Roman" w:cs="Times New Roman"/>
          <w:sz w:val="24"/>
          <w:szCs w:val="24"/>
        </w:rPr>
        <w:t xml:space="preserve"> жилых помещений в собственность</w:t>
      </w:r>
      <w:r w:rsidRPr="00B84B7D">
        <w:rPr>
          <w:rFonts w:ascii="Times New Roman" w:hAnsi="Times New Roman" w:cs="Times New Roman"/>
          <w:sz w:val="24"/>
          <w:szCs w:val="24"/>
        </w:rPr>
        <w:t xml:space="preserve"> в соответствии</w:t>
      </w:r>
      <w:r w:rsidRPr="00F81E2A">
        <w:rPr>
          <w:rFonts w:ascii="Times New Roman" w:hAnsi="Times New Roman" w:cs="Times New Roman"/>
          <w:sz w:val="24"/>
          <w:szCs w:val="24"/>
        </w:rPr>
        <w:t xml:space="preserve"> с условиями Порядка реализации мероприятий муниципальной программы Кондинского района «Развитие жилищной сферы», утвержденного постановлением администрации Кондинского района </w:t>
      </w:r>
      <w:hyperlink r:id="rId21" w:history="1">
        <w:r w:rsidRPr="00F81E2A">
          <w:rPr>
            <w:rStyle w:val="af3"/>
            <w:rFonts w:ascii="Times New Roman" w:hAnsi="Times New Roman" w:cs="Times New Roman"/>
            <w:color w:val="auto"/>
            <w:sz w:val="24"/>
            <w:szCs w:val="24"/>
          </w:rPr>
          <w:t xml:space="preserve">от 13 марта 2023 года № </w:t>
        </w:r>
      </w:hyperlink>
      <w:r w:rsidRPr="00F81E2A">
        <w:rPr>
          <w:rStyle w:val="af3"/>
          <w:rFonts w:ascii="Times New Roman" w:hAnsi="Times New Roman" w:cs="Times New Roman"/>
          <w:color w:val="auto"/>
          <w:sz w:val="24"/>
          <w:szCs w:val="24"/>
        </w:rPr>
        <w:t>263</w:t>
      </w:r>
      <w:r w:rsidRPr="00F81E2A">
        <w:rPr>
          <w:rFonts w:ascii="Times New Roman" w:hAnsi="Times New Roman" w:cs="Times New Roman"/>
          <w:sz w:val="24"/>
          <w:szCs w:val="24"/>
        </w:rPr>
        <w:t xml:space="preserve"> (далее - Порядок).</w:t>
      </w:r>
    </w:p>
    <w:p w:rsidR="00F81E2A" w:rsidRPr="00F81E2A" w:rsidRDefault="00F81E2A" w:rsidP="00F81E2A">
      <w:pPr>
        <w:pStyle w:val="ConsPlusNonformat"/>
        <w:ind w:firstLine="567"/>
        <w:jc w:val="both"/>
        <w:rPr>
          <w:rFonts w:ascii="Times New Roman" w:hAnsi="Times New Roman" w:cs="Times New Roman"/>
          <w:sz w:val="24"/>
          <w:szCs w:val="24"/>
        </w:rPr>
      </w:pPr>
      <w:r w:rsidRPr="00F81E2A">
        <w:rPr>
          <w:rFonts w:ascii="Times New Roman" w:hAnsi="Times New Roman" w:cs="Times New Roman"/>
          <w:sz w:val="24"/>
          <w:szCs w:val="24"/>
        </w:rPr>
        <w:t>С условиями Порядка ознакомлен(ы) и согласен(-ны), обязуюсь(-емся) их выполнять.</w:t>
      </w:r>
    </w:p>
    <w:p w:rsidR="00AC4DD9" w:rsidRDefault="00F81E2A" w:rsidP="00AC4DD9">
      <w:pPr>
        <w:pStyle w:val="ConsPlusNonformat"/>
        <w:jc w:val="center"/>
        <w:rPr>
          <w:rFonts w:ascii="Times New Roman" w:hAnsi="Times New Roman" w:cs="Times New Roman"/>
          <w:sz w:val="24"/>
          <w:szCs w:val="24"/>
        </w:rPr>
      </w:pPr>
      <w:r w:rsidRPr="00F81E2A">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________________________________________________________________________________ </w:t>
      </w:r>
    </w:p>
    <w:p w:rsidR="00AC4DD9" w:rsidRDefault="00AC4DD9" w:rsidP="00AC4DD9">
      <w:pPr>
        <w:pStyle w:val="ConsPlusNonformat"/>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________________________________________________________________________________</w:t>
      </w:r>
    </w:p>
    <w:p w:rsidR="00AC4DD9" w:rsidRPr="00F81E2A" w:rsidRDefault="00AC4DD9" w:rsidP="00AC4DD9">
      <w:pPr>
        <w:pStyle w:val="ConsPlusNonformat"/>
        <w:jc w:val="center"/>
        <w:rPr>
          <w:rFonts w:ascii="Times New Roman" w:hAnsi="Times New Roman" w:cs="Times New Roman"/>
          <w:sz w:val="24"/>
          <w:szCs w:val="24"/>
        </w:rPr>
      </w:pPr>
      <w:r w:rsidRPr="00B84B7D">
        <w:rPr>
          <w:rFonts w:ascii="Times New Roman" w:hAnsi="Times New Roman" w:cs="Times New Roman"/>
          <w:sz w:val="24"/>
          <w:szCs w:val="24"/>
          <w:vertAlign w:val="superscript"/>
        </w:rPr>
        <w:t xml:space="preserve">(Ф.И.О., подпись </w:t>
      </w:r>
      <w:r>
        <w:rPr>
          <w:rFonts w:ascii="Times New Roman" w:hAnsi="Times New Roman" w:cs="Times New Roman"/>
          <w:sz w:val="24"/>
          <w:szCs w:val="24"/>
          <w:vertAlign w:val="superscript"/>
        </w:rPr>
        <w:t>всех совершеннолетних участников</w:t>
      </w:r>
      <w:r w:rsidRPr="00B84B7D">
        <w:rPr>
          <w:rFonts w:ascii="Times New Roman" w:hAnsi="Times New Roman" w:cs="Times New Roman"/>
          <w:sz w:val="24"/>
          <w:szCs w:val="24"/>
          <w:vertAlign w:val="superscript"/>
        </w:rPr>
        <w:t xml:space="preserve"> мероприятия)</w:t>
      </w:r>
    </w:p>
    <w:p w:rsidR="00F81E2A" w:rsidRPr="00F81E2A" w:rsidRDefault="00F81E2A" w:rsidP="00AC4DD9">
      <w:pPr>
        <w:pStyle w:val="ConsPlusNonformat"/>
        <w:jc w:val="center"/>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К заявлению прилагаю следующие документы:</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1. ______________________________________________________________________</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2. _______________________________________________________________________</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3. _______________________________________________________________________</w:t>
      </w: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Документы принял специалист</w:t>
      </w:r>
    </w:p>
    <w:p w:rsidR="00F81E2A" w:rsidRPr="00F81E2A" w:rsidRDefault="00F81E2A" w:rsidP="00F81E2A">
      <w:pPr>
        <w:pStyle w:val="ConsPlusNonformat"/>
        <w:jc w:val="both"/>
        <w:rPr>
          <w:rFonts w:ascii="Times New Roman" w:hAnsi="Times New Roman" w:cs="Times New Roman"/>
          <w:sz w:val="24"/>
          <w:szCs w:val="24"/>
        </w:rPr>
      </w:pPr>
    </w:p>
    <w:tbl>
      <w:tblPr>
        <w:tblW w:w="5000" w:type="pct"/>
        <w:jc w:val="center"/>
        <w:tblCellMar>
          <w:left w:w="28" w:type="dxa"/>
          <w:right w:w="28" w:type="dxa"/>
        </w:tblCellMar>
        <w:tblLook w:val="04A0" w:firstRow="1" w:lastRow="0" w:firstColumn="1" w:lastColumn="0" w:noHBand="0" w:noVBand="1"/>
      </w:tblPr>
      <w:tblGrid>
        <w:gridCol w:w="2871"/>
        <w:gridCol w:w="285"/>
        <w:gridCol w:w="6538"/>
      </w:tblGrid>
      <w:tr w:rsidR="00F81E2A" w:rsidRPr="00F81E2A" w:rsidTr="00675A48">
        <w:trPr>
          <w:cantSplit/>
          <w:jc w:val="center"/>
        </w:trPr>
        <w:tc>
          <w:tcPr>
            <w:tcW w:w="1481" w:type="pct"/>
            <w:tcBorders>
              <w:top w:val="nil"/>
              <w:left w:val="nil"/>
              <w:bottom w:val="single" w:sz="4" w:space="0" w:color="auto"/>
              <w:right w:val="nil"/>
            </w:tcBorders>
            <w:vAlign w:val="bottom"/>
          </w:tcPr>
          <w:p w:rsidR="00F81E2A" w:rsidRPr="00F81E2A" w:rsidRDefault="00F81E2A" w:rsidP="00675A48">
            <w:pPr>
              <w:jc w:val="center"/>
            </w:pPr>
          </w:p>
        </w:tc>
        <w:tc>
          <w:tcPr>
            <w:tcW w:w="147" w:type="pct"/>
            <w:vAlign w:val="bottom"/>
          </w:tcPr>
          <w:p w:rsidR="00F81E2A" w:rsidRPr="00F81E2A" w:rsidRDefault="00F81E2A" w:rsidP="00675A48">
            <w:pPr>
              <w:jc w:val="center"/>
            </w:pPr>
          </w:p>
        </w:tc>
        <w:tc>
          <w:tcPr>
            <w:tcW w:w="3372" w:type="pct"/>
            <w:tcBorders>
              <w:top w:val="nil"/>
              <w:left w:val="nil"/>
              <w:bottom w:val="single" w:sz="4" w:space="0" w:color="auto"/>
              <w:right w:val="nil"/>
            </w:tcBorders>
            <w:vAlign w:val="bottom"/>
          </w:tcPr>
          <w:p w:rsidR="00F81E2A" w:rsidRPr="00F81E2A" w:rsidRDefault="00F81E2A" w:rsidP="00675A48"/>
        </w:tc>
      </w:tr>
      <w:tr w:rsidR="00F81E2A" w:rsidRPr="00F81E2A" w:rsidTr="00675A48">
        <w:trPr>
          <w:cantSplit/>
          <w:jc w:val="center"/>
        </w:trPr>
        <w:tc>
          <w:tcPr>
            <w:tcW w:w="1481" w:type="pct"/>
            <w:vAlign w:val="bottom"/>
            <w:hideMark/>
          </w:tcPr>
          <w:p w:rsidR="00F81E2A" w:rsidRPr="00025EC2" w:rsidRDefault="00F81E2A" w:rsidP="00675A48">
            <w:pPr>
              <w:jc w:val="center"/>
              <w:rPr>
                <w:vertAlign w:val="superscript"/>
              </w:rPr>
            </w:pPr>
            <w:r w:rsidRPr="00025EC2">
              <w:rPr>
                <w:vertAlign w:val="superscript"/>
              </w:rPr>
              <w:t>(подпись)</w:t>
            </w:r>
          </w:p>
        </w:tc>
        <w:tc>
          <w:tcPr>
            <w:tcW w:w="147" w:type="pct"/>
            <w:vAlign w:val="bottom"/>
          </w:tcPr>
          <w:p w:rsidR="00F81E2A" w:rsidRPr="00F81E2A" w:rsidRDefault="00F81E2A" w:rsidP="00675A48">
            <w:pPr>
              <w:jc w:val="center"/>
            </w:pPr>
          </w:p>
        </w:tc>
        <w:tc>
          <w:tcPr>
            <w:tcW w:w="3372" w:type="pct"/>
            <w:vAlign w:val="bottom"/>
            <w:hideMark/>
          </w:tcPr>
          <w:p w:rsidR="00F81E2A" w:rsidRPr="00025EC2" w:rsidRDefault="00F81E2A" w:rsidP="00675A48">
            <w:pPr>
              <w:jc w:val="center"/>
              <w:rPr>
                <w:vertAlign w:val="superscript"/>
              </w:rPr>
            </w:pPr>
            <w:r w:rsidRPr="00025EC2">
              <w:rPr>
                <w:vertAlign w:val="superscript"/>
              </w:rPr>
              <w:t>(Ф.И.О.)</w:t>
            </w:r>
          </w:p>
        </w:tc>
      </w:tr>
    </w:tbl>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 __________________ 20___ год</w:t>
      </w:r>
    </w:p>
    <w:p w:rsidR="00F81E2A" w:rsidRPr="00F81E2A" w:rsidRDefault="00F81E2A" w:rsidP="00F81E2A">
      <w:pPr>
        <w:pStyle w:val="ConsPlusNonformat"/>
        <w:jc w:val="both"/>
        <w:rPr>
          <w:rFonts w:ascii="Times New Roman" w:hAnsi="Times New Roman" w:cs="Times New Roman"/>
          <w:sz w:val="24"/>
          <w:szCs w:val="24"/>
        </w:rPr>
        <w:sectPr w:rsidR="00F81E2A" w:rsidRPr="00F81E2A" w:rsidSect="00252E1C">
          <w:pgSz w:w="11906" w:h="16838" w:code="9"/>
          <w:pgMar w:top="1134" w:right="567" w:bottom="992" w:left="1701" w:header="709" w:footer="709" w:gutter="0"/>
          <w:cols w:space="708"/>
          <w:docGrid w:linePitch="360"/>
        </w:sectPr>
      </w:pP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635759" w:rsidP="00F81E2A">
      <w:pPr>
        <w:pStyle w:val="ConsPlusNormal"/>
        <w:ind w:left="4962"/>
        <w:jc w:val="right"/>
        <w:outlineLvl w:val="2"/>
        <w:rPr>
          <w:rFonts w:ascii="Times New Roman" w:hAnsi="Times New Roman" w:cs="Times New Roman"/>
          <w:sz w:val="24"/>
          <w:szCs w:val="24"/>
        </w:rPr>
      </w:pPr>
      <w:r>
        <w:rPr>
          <w:rFonts w:ascii="Times New Roman" w:hAnsi="Times New Roman" w:cs="Times New Roman"/>
          <w:sz w:val="24"/>
          <w:szCs w:val="24"/>
        </w:rPr>
        <w:t>Приложение 4</w:t>
      </w:r>
      <w:r w:rsidR="00F81E2A" w:rsidRPr="00F81E2A">
        <w:rPr>
          <w:rFonts w:ascii="Times New Roman" w:hAnsi="Times New Roman" w:cs="Times New Roman"/>
          <w:sz w:val="24"/>
          <w:szCs w:val="24"/>
        </w:rPr>
        <w:t xml:space="preserve"> к Порядку</w:t>
      </w:r>
    </w:p>
    <w:p w:rsidR="00F81E2A" w:rsidRPr="00F81E2A" w:rsidRDefault="00F81E2A" w:rsidP="00F81E2A">
      <w:pPr>
        <w:pStyle w:val="ConsPlusNormal"/>
        <w:ind w:left="2838" w:firstLine="4961"/>
        <w:outlineLvl w:val="2"/>
        <w:rPr>
          <w:rFonts w:ascii="Times New Roman" w:hAnsi="Times New Roman" w:cs="Times New Roman"/>
          <w:sz w:val="24"/>
          <w:szCs w:val="24"/>
        </w:rPr>
      </w:pPr>
    </w:p>
    <w:p w:rsidR="00F81E2A" w:rsidRPr="00F81E2A" w:rsidRDefault="00F81E2A" w:rsidP="00F81E2A">
      <w:pPr>
        <w:pStyle w:val="ConsPlusNonformat"/>
        <w:jc w:val="center"/>
        <w:rPr>
          <w:rFonts w:ascii="Times New Roman" w:hAnsi="Times New Roman" w:cs="Times New Roman"/>
          <w:sz w:val="24"/>
          <w:szCs w:val="24"/>
        </w:rPr>
      </w:pPr>
      <w:bookmarkStart w:id="5" w:name="P4022"/>
      <w:bookmarkEnd w:id="5"/>
      <w:r w:rsidRPr="00F81E2A">
        <w:rPr>
          <w:rFonts w:ascii="Times New Roman" w:hAnsi="Times New Roman" w:cs="Times New Roman"/>
          <w:sz w:val="24"/>
          <w:szCs w:val="24"/>
        </w:rPr>
        <w:t>Гарантийное письмо</w:t>
      </w:r>
    </w:p>
    <w:p w:rsidR="005C3982" w:rsidRPr="00B84B7D" w:rsidRDefault="005C3982" w:rsidP="005C3982">
      <w:pPr>
        <w:pStyle w:val="ConsPlusNonformat"/>
        <w:jc w:val="center"/>
        <w:rPr>
          <w:rFonts w:ascii="Times New Roman" w:hAnsi="Times New Roman" w:cs="Times New Roman"/>
          <w:sz w:val="24"/>
          <w:szCs w:val="24"/>
        </w:rPr>
      </w:pPr>
      <w:r w:rsidRPr="00F81E2A">
        <w:rPr>
          <w:rFonts w:ascii="Times New Roman" w:hAnsi="Times New Roman" w:cs="Times New Roman"/>
          <w:sz w:val="24"/>
          <w:szCs w:val="24"/>
        </w:rPr>
        <w:t xml:space="preserve">на </w:t>
      </w:r>
      <w:r w:rsidRPr="00B84B7D">
        <w:rPr>
          <w:rFonts w:ascii="Times New Roman" w:hAnsi="Times New Roman" w:cs="Times New Roman"/>
          <w:sz w:val="24"/>
          <w:szCs w:val="24"/>
        </w:rPr>
        <w:t>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от ___________________ № ___</w:t>
      </w: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rPr>
          <w:rFonts w:ascii="Times New Roman" w:hAnsi="Times New Roman" w:cs="Times New Roman"/>
          <w:sz w:val="24"/>
          <w:szCs w:val="24"/>
        </w:rPr>
      </w:pPr>
      <w:r w:rsidRPr="00F81E2A">
        <w:rPr>
          <w:rFonts w:ascii="Times New Roman" w:hAnsi="Times New Roman" w:cs="Times New Roman"/>
          <w:sz w:val="24"/>
          <w:szCs w:val="24"/>
        </w:rPr>
        <w:t>Настоящим гарантийным письмом удостоверяется, что ________________________________</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w:t>
      </w:r>
    </w:p>
    <w:p w:rsidR="008E311B" w:rsidRDefault="008E311B" w:rsidP="008E311B">
      <w:pPr>
        <w:pStyle w:val="ConsPlusNonformat"/>
        <w:jc w:val="center"/>
        <w:rPr>
          <w:rFonts w:ascii="Times New Roman" w:hAnsi="Times New Roman" w:cs="Times New Roman"/>
          <w:sz w:val="24"/>
          <w:szCs w:val="24"/>
        </w:rPr>
      </w:pPr>
      <w:r>
        <w:rPr>
          <w:rFonts w:ascii="Times New Roman" w:hAnsi="Times New Roman" w:cs="Times New Roman"/>
          <w:sz w:val="24"/>
          <w:szCs w:val="24"/>
          <w:vertAlign w:val="superscript"/>
        </w:rPr>
        <w:t>Ф.И.О., дата рождения участника специальной военной операции</w:t>
      </w:r>
    </w:p>
    <w:p w:rsidR="00F81E2A" w:rsidRPr="00F81E2A" w:rsidRDefault="00F81E2A" w:rsidP="00F81E2A">
      <w:pPr>
        <w:pStyle w:val="ConsPlusNonformat"/>
        <w:rPr>
          <w:rFonts w:ascii="Times New Roman" w:hAnsi="Times New Roman" w:cs="Times New Roman"/>
          <w:sz w:val="24"/>
          <w:szCs w:val="24"/>
        </w:rPr>
      </w:pPr>
      <w:r w:rsidRPr="00F81E2A">
        <w:rPr>
          <w:rFonts w:ascii="Times New Roman" w:hAnsi="Times New Roman" w:cs="Times New Roman"/>
          <w:sz w:val="24"/>
          <w:szCs w:val="24"/>
        </w:rPr>
        <w:t>проживающего(-ей) по адресу: ____________________________________________________</w:t>
      </w:r>
    </w:p>
    <w:p w:rsidR="00F81E2A" w:rsidRPr="00F81E2A" w:rsidRDefault="00F81E2A" w:rsidP="00F81E2A">
      <w:pPr>
        <w:pStyle w:val="ConsPlusNonformat"/>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________________________________________________________________________________</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с составом семьи:</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1. ______________________________________________________________________,</w:t>
      </w:r>
    </w:p>
    <w:p w:rsidR="00F81E2A" w:rsidRPr="005C3982" w:rsidRDefault="00F81E2A" w:rsidP="00F81E2A">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w:t>
      </w:r>
      <w:r w:rsidR="008E311B" w:rsidRPr="00B84B7D">
        <w:rPr>
          <w:rFonts w:ascii="Times New Roman" w:hAnsi="Times New Roman" w:cs="Times New Roman"/>
          <w:sz w:val="24"/>
          <w:szCs w:val="24"/>
          <w:vertAlign w:val="superscript"/>
        </w:rPr>
        <w:t xml:space="preserve">Ф.И.О., </w:t>
      </w:r>
      <w:r w:rsidR="008E311B">
        <w:rPr>
          <w:rFonts w:ascii="Times New Roman" w:hAnsi="Times New Roman" w:cs="Times New Roman"/>
          <w:sz w:val="24"/>
          <w:szCs w:val="24"/>
          <w:vertAlign w:val="superscript"/>
        </w:rPr>
        <w:t xml:space="preserve">степень родства, </w:t>
      </w:r>
      <w:r w:rsidR="008E311B" w:rsidRPr="00B84B7D">
        <w:rPr>
          <w:rFonts w:ascii="Times New Roman" w:hAnsi="Times New Roman" w:cs="Times New Roman"/>
          <w:sz w:val="24"/>
          <w:szCs w:val="24"/>
          <w:vertAlign w:val="superscript"/>
        </w:rPr>
        <w:t>дата рождения</w:t>
      </w:r>
      <w:r w:rsidRPr="005C3982">
        <w:rPr>
          <w:rFonts w:ascii="Times New Roman" w:hAnsi="Times New Roman" w:cs="Times New Roman"/>
          <w:sz w:val="24"/>
          <w:szCs w:val="24"/>
          <w:vertAlign w:val="superscript"/>
        </w:rPr>
        <w:t>)</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2. ______________________________________________________________________,</w:t>
      </w:r>
    </w:p>
    <w:p w:rsidR="00F81E2A" w:rsidRPr="005C3982" w:rsidRDefault="00F81E2A" w:rsidP="00F81E2A">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w:t>
      </w:r>
      <w:r w:rsidR="008E311B" w:rsidRPr="00B84B7D">
        <w:rPr>
          <w:rFonts w:ascii="Times New Roman" w:hAnsi="Times New Roman" w:cs="Times New Roman"/>
          <w:sz w:val="24"/>
          <w:szCs w:val="24"/>
          <w:vertAlign w:val="superscript"/>
        </w:rPr>
        <w:t xml:space="preserve">Ф.И.О., </w:t>
      </w:r>
      <w:r w:rsidR="008E311B">
        <w:rPr>
          <w:rFonts w:ascii="Times New Roman" w:hAnsi="Times New Roman" w:cs="Times New Roman"/>
          <w:sz w:val="24"/>
          <w:szCs w:val="24"/>
          <w:vertAlign w:val="superscript"/>
        </w:rPr>
        <w:t xml:space="preserve">степень родства, </w:t>
      </w:r>
      <w:r w:rsidR="008E311B" w:rsidRPr="00B84B7D">
        <w:rPr>
          <w:rFonts w:ascii="Times New Roman" w:hAnsi="Times New Roman" w:cs="Times New Roman"/>
          <w:sz w:val="24"/>
          <w:szCs w:val="24"/>
          <w:vertAlign w:val="superscript"/>
        </w:rPr>
        <w:t>дата рождения</w:t>
      </w:r>
      <w:r w:rsidRPr="005C3982">
        <w:rPr>
          <w:rFonts w:ascii="Times New Roman" w:hAnsi="Times New Roman" w:cs="Times New Roman"/>
          <w:sz w:val="24"/>
          <w:szCs w:val="24"/>
          <w:vertAlign w:val="superscript"/>
        </w:rPr>
        <w:t>)</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3. ______________________________________________________________________,</w:t>
      </w:r>
    </w:p>
    <w:p w:rsidR="00F81E2A" w:rsidRPr="005C3982" w:rsidRDefault="00F81E2A" w:rsidP="00F81E2A">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w:t>
      </w:r>
      <w:r w:rsidR="008E311B" w:rsidRPr="00B84B7D">
        <w:rPr>
          <w:rFonts w:ascii="Times New Roman" w:hAnsi="Times New Roman" w:cs="Times New Roman"/>
          <w:sz w:val="24"/>
          <w:szCs w:val="24"/>
          <w:vertAlign w:val="superscript"/>
        </w:rPr>
        <w:t xml:space="preserve">Ф.И.О., </w:t>
      </w:r>
      <w:r w:rsidR="008E311B">
        <w:rPr>
          <w:rFonts w:ascii="Times New Roman" w:hAnsi="Times New Roman" w:cs="Times New Roman"/>
          <w:sz w:val="24"/>
          <w:szCs w:val="24"/>
          <w:vertAlign w:val="superscript"/>
        </w:rPr>
        <w:t xml:space="preserve">степень родства, </w:t>
      </w:r>
      <w:r w:rsidR="008E311B" w:rsidRPr="00B84B7D">
        <w:rPr>
          <w:rFonts w:ascii="Times New Roman" w:hAnsi="Times New Roman" w:cs="Times New Roman"/>
          <w:sz w:val="24"/>
          <w:szCs w:val="24"/>
          <w:vertAlign w:val="superscript"/>
        </w:rPr>
        <w:t>дата рождения</w:t>
      </w:r>
      <w:r w:rsidRPr="005C3982">
        <w:rPr>
          <w:rFonts w:ascii="Times New Roman" w:hAnsi="Times New Roman" w:cs="Times New Roman"/>
          <w:sz w:val="24"/>
          <w:szCs w:val="24"/>
          <w:vertAlign w:val="superscript"/>
        </w:rPr>
        <w:t>)</w:t>
      </w:r>
    </w:p>
    <w:p w:rsidR="005C3982" w:rsidRDefault="00F81E2A" w:rsidP="005C3982">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 xml:space="preserve">имеет право </w:t>
      </w:r>
      <w:r w:rsidR="005C3982" w:rsidRPr="00F81E2A">
        <w:rPr>
          <w:rFonts w:ascii="Times New Roman" w:hAnsi="Times New Roman" w:cs="Times New Roman"/>
          <w:sz w:val="24"/>
          <w:szCs w:val="24"/>
        </w:rPr>
        <w:t xml:space="preserve">на предоставление </w:t>
      </w:r>
      <w:r w:rsidR="005C3982" w:rsidRPr="00B84B7D">
        <w:rPr>
          <w:rFonts w:ascii="Times New Roman" w:hAnsi="Times New Roman" w:cs="Times New Roman"/>
          <w:sz w:val="24"/>
          <w:szCs w:val="24"/>
        </w:rPr>
        <w:t>субсидии на приобретение (строительство)</w:t>
      </w:r>
      <w:r w:rsidR="005C3982">
        <w:rPr>
          <w:rFonts w:ascii="Times New Roman" w:hAnsi="Times New Roman" w:cs="Times New Roman"/>
          <w:sz w:val="24"/>
          <w:szCs w:val="24"/>
        </w:rPr>
        <w:t xml:space="preserve"> жилых помещений в собственность</w:t>
      </w:r>
      <w:r w:rsidRPr="00F81E2A">
        <w:rPr>
          <w:rFonts w:ascii="Times New Roman" w:hAnsi="Times New Roman" w:cs="Times New Roman"/>
          <w:sz w:val="24"/>
          <w:szCs w:val="24"/>
        </w:rPr>
        <w:t xml:space="preserve"> в соответствии с условиями Порядка реализации мероприятий муниципальной программы Кондинского района «Развитие жилищной сферы», утвержденного постановлением администрации Кондинского района от 13 марта 2023 года</w:t>
      </w:r>
      <w:r w:rsidR="005C3982">
        <w:rPr>
          <w:rFonts w:ascii="Times New Roman" w:hAnsi="Times New Roman" w:cs="Times New Roman"/>
          <w:sz w:val="24"/>
          <w:szCs w:val="24"/>
        </w:rPr>
        <w:t xml:space="preserve"> № </w:t>
      </w:r>
      <w:r w:rsidRPr="00F81E2A">
        <w:rPr>
          <w:rFonts w:ascii="Times New Roman" w:hAnsi="Times New Roman" w:cs="Times New Roman"/>
          <w:sz w:val="24"/>
          <w:szCs w:val="24"/>
        </w:rPr>
        <w:t>263, предоставляется субсидия в размере</w:t>
      </w:r>
    </w:p>
    <w:p w:rsidR="00F81E2A" w:rsidRPr="00F81E2A" w:rsidRDefault="00F81E2A" w:rsidP="005C3982">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________________________________________________________________________________</w:t>
      </w: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_______________________________________________________________________________.</w:t>
      </w:r>
    </w:p>
    <w:p w:rsidR="00F81E2A" w:rsidRPr="005C3982" w:rsidRDefault="00F81E2A" w:rsidP="00F81E2A">
      <w:pPr>
        <w:pStyle w:val="ConsPlusNonformat"/>
        <w:jc w:val="center"/>
        <w:rPr>
          <w:rFonts w:ascii="Times New Roman" w:hAnsi="Times New Roman" w:cs="Times New Roman"/>
          <w:sz w:val="24"/>
          <w:szCs w:val="24"/>
          <w:vertAlign w:val="superscript"/>
        </w:rPr>
      </w:pPr>
      <w:r w:rsidRPr="005C3982">
        <w:rPr>
          <w:rFonts w:ascii="Times New Roman" w:hAnsi="Times New Roman" w:cs="Times New Roman"/>
          <w:sz w:val="24"/>
          <w:szCs w:val="24"/>
          <w:vertAlign w:val="superscript"/>
        </w:rPr>
        <w:t>(цифрами и прописью)</w:t>
      </w: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Гарантийное письмо действительно до «___» ___________ 20__ года (включительно).</w:t>
      </w: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Дата выдачи «___» ___________ 20__ года</w:t>
      </w:r>
    </w:p>
    <w:p w:rsidR="00F81E2A" w:rsidRPr="00F81E2A" w:rsidRDefault="00F81E2A" w:rsidP="00F81E2A">
      <w:pPr>
        <w:pStyle w:val="ConsPlusNonformat"/>
        <w:jc w:val="both"/>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3319"/>
        <w:gridCol w:w="2992"/>
        <w:gridCol w:w="3543"/>
      </w:tblGrid>
      <w:tr w:rsidR="00F81E2A" w:rsidRPr="00F81E2A" w:rsidTr="00675A48">
        <w:trPr>
          <w:trHeight w:val="87"/>
          <w:jc w:val="center"/>
        </w:trPr>
        <w:tc>
          <w:tcPr>
            <w:tcW w:w="1684" w:type="pct"/>
            <w:vAlign w:val="bottom"/>
            <w:hideMark/>
          </w:tcPr>
          <w:p w:rsidR="00F81E2A" w:rsidRPr="00F81E2A" w:rsidRDefault="00F81E2A" w:rsidP="00675A48">
            <w:pPr>
              <w:suppressAutoHyphens/>
              <w:autoSpaceDE w:val="0"/>
              <w:autoSpaceDN w:val="0"/>
              <w:adjustRightInd w:val="0"/>
            </w:pPr>
            <w:r w:rsidRPr="00F81E2A">
              <w:t>Глава района</w:t>
            </w:r>
          </w:p>
        </w:tc>
        <w:tc>
          <w:tcPr>
            <w:tcW w:w="1518" w:type="pct"/>
            <w:hideMark/>
          </w:tcPr>
          <w:p w:rsidR="00F81E2A" w:rsidRPr="00F81E2A" w:rsidRDefault="00F81E2A" w:rsidP="00675A48">
            <w:pPr>
              <w:suppressAutoHyphens/>
              <w:autoSpaceDE w:val="0"/>
              <w:autoSpaceDN w:val="0"/>
              <w:adjustRightInd w:val="0"/>
              <w:jc w:val="center"/>
            </w:pPr>
            <w:r w:rsidRPr="00F81E2A">
              <w:t>_____________________</w:t>
            </w:r>
          </w:p>
        </w:tc>
        <w:tc>
          <w:tcPr>
            <w:tcW w:w="1798" w:type="pct"/>
            <w:vAlign w:val="bottom"/>
            <w:hideMark/>
          </w:tcPr>
          <w:p w:rsidR="00F81E2A" w:rsidRPr="00F81E2A" w:rsidRDefault="00F81E2A" w:rsidP="00675A48">
            <w:pPr>
              <w:suppressAutoHyphens/>
              <w:autoSpaceDE w:val="0"/>
              <w:autoSpaceDN w:val="0"/>
              <w:adjustRightInd w:val="0"/>
              <w:ind w:right="-108"/>
              <w:jc w:val="center"/>
            </w:pPr>
            <w:r w:rsidRPr="00F81E2A">
              <w:t>__________________________</w:t>
            </w:r>
          </w:p>
        </w:tc>
      </w:tr>
      <w:tr w:rsidR="00F81E2A" w:rsidRPr="00F81E2A" w:rsidTr="00675A48">
        <w:trPr>
          <w:trHeight w:val="136"/>
          <w:jc w:val="center"/>
        </w:trPr>
        <w:tc>
          <w:tcPr>
            <w:tcW w:w="1684" w:type="pct"/>
            <w:vAlign w:val="bottom"/>
            <w:hideMark/>
          </w:tcPr>
          <w:p w:rsidR="00F81E2A" w:rsidRPr="00F81E2A" w:rsidRDefault="00F81E2A" w:rsidP="00675A48">
            <w:pPr>
              <w:jc w:val="center"/>
            </w:pPr>
            <w:r w:rsidRPr="00F81E2A">
              <w:t>М.П.</w:t>
            </w:r>
          </w:p>
        </w:tc>
        <w:tc>
          <w:tcPr>
            <w:tcW w:w="1518" w:type="pct"/>
            <w:hideMark/>
          </w:tcPr>
          <w:p w:rsidR="00F81E2A" w:rsidRPr="005C3982" w:rsidRDefault="00F81E2A" w:rsidP="00675A48">
            <w:pPr>
              <w:suppressAutoHyphens/>
              <w:autoSpaceDE w:val="0"/>
              <w:autoSpaceDN w:val="0"/>
              <w:adjustRightInd w:val="0"/>
              <w:jc w:val="center"/>
              <w:rPr>
                <w:vertAlign w:val="superscript"/>
              </w:rPr>
            </w:pPr>
            <w:r w:rsidRPr="005C3982">
              <w:rPr>
                <w:vertAlign w:val="superscript"/>
              </w:rPr>
              <w:t>(подпись, дата)</w:t>
            </w:r>
          </w:p>
        </w:tc>
        <w:tc>
          <w:tcPr>
            <w:tcW w:w="1798" w:type="pct"/>
            <w:hideMark/>
          </w:tcPr>
          <w:p w:rsidR="00F81E2A" w:rsidRPr="00F81E2A" w:rsidRDefault="00F81E2A" w:rsidP="00675A48">
            <w:pPr>
              <w:suppressAutoHyphens/>
              <w:autoSpaceDE w:val="0"/>
              <w:autoSpaceDN w:val="0"/>
              <w:adjustRightInd w:val="0"/>
              <w:jc w:val="center"/>
            </w:pPr>
            <w:r w:rsidRPr="00F81E2A">
              <w:t>(Ф.И.О.)</w:t>
            </w:r>
          </w:p>
        </w:tc>
      </w:tr>
    </w:tbl>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F81E2A">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Гарантийное письмо продлено до «___» ___________ 20__ года (включительно).</w:t>
      </w:r>
    </w:p>
    <w:p w:rsidR="00F81E2A" w:rsidRPr="00F81E2A" w:rsidRDefault="00F81E2A" w:rsidP="00F81E2A">
      <w:pPr>
        <w:pStyle w:val="ConsPlusNonformat"/>
        <w:jc w:val="both"/>
        <w:rPr>
          <w:rFonts w:ascii="Times New Roman" w:hAnsi="Times New Roman" w:cs="Times New Roman"/>
          <w:sz w:val="24"/>
          <w:szCs w:val="24"/>
        </w:rPr>
      </w:pPr>
    </w:p>
    <w:p w:rsidR="00F81E2A" w:rsidRPr="00F81E2A" w:rsidRDefault="00F81E2A" w:rsidP="00374077">
      <w:pPr>
        <w:pStyle w:val="ConsPlusNonformat"/>
        <w:jc w:val="both"/>
        <w:rPr>
          <w:rFonts w:ascii="Times New Roman" w:hAnsi="Times New Roman" w:cs="Times New Roman"/>
          <w:sz w:val="24"/>
          <w:szCs w:val="24"/>
        </w:rPr>
      </w:pPr>
      <w:r w:rsidRPr="00F81E2A">
        <w:rPr>
          <w:rFonts w:ascii="Times New Roman" w:hAnsi="Times New Roman" w:cs="Times New Roman"/>
          <w:sz w:val="24"/>
          <w:szCs w:val="24"/>
        </w:rPr>
        <w:t>Дата «___» ___________ 20__ года</w:t>
      </w:r>
    </w:p>
    <w:p w:rsidR="00F81E2A" w:rsidRPr="00F81E2A" w:rsidRDefault="00F81E2A" w:rsidP="00374077"/>
    <w:tbl>
      <w:tblPr>
        <w:tblW w:w="5000" w:type="pct"/>
        <w:jc w:val="center"/>
        <w:tblLayout w:type="fixed"/>
        <w:tblLook w:val="04A0" w:firstRow="1" w:lastRow="0" w:firstColumn="1" w:lastColumn="0" w:noHBand="0" w:noVBand="1"/>
      </w:tblPr>
      <w:tblGrid>
        <w:gridCol w:w="3319"/>
        <w:gridCol w:w="2992"/>
        <w:gridCol w:w="3543"/>
      </w:tblGrid>
      <w:tr w:rsidR="00F81E2A" w:rsidRPr="00F81E2A" w:rsidTr="00374077">
        <w:trPr>
          <w:trHeight w:val="87"/>
          <w:jc w:val="center"/>
        </w:trPr>
        <w:tc>
          <w:tcPr>
            <w:tcW w:w="1684" w:type="pct"/>
            <w:vAlign w:val="bottom"/>
            <w:hideMark/>
          </w:tcPr>
          <w:p w:rsidR="00F81E2A" w:rsidRPr="00F81E2A" w:rsidRDefault="00F81E2A" w:rsidP="00374077">
            <w:pPr>
              <w:suppressAutoHyphens/>
              <w:autoSpaceDE w:val="0"/>
              <w:autoSpaceDN w:val="0"/>
              <w:adjustRightInd w:val="0"/>
            </w:pPr>
            <w:r w:rsidRPr="00F81E2A">
              <w:t>Глава района</w:t>
            </w:r>
          </w:p>
        </w:tc>
        <w:tc>
          <w:tcPr>
            <w:tcW w:w="1518" w:type="pct"/>
            <w:hideMark/>
          </w:tcPr>
          <w:p w:rsidR="00F81E2A" w:rsidRPr="00F81E2A" w:rsidRDefault="00F81E2A" w:rsidP="00374077">
            <w:pPr>
              <w:suppressAutoHyphens/>
              <w:autoSpaceDE w:val="0"/>
              <w:autoSpaceDN w:val="0"/>
              <w:adjustRightInd w:val="0"/>
              <w:jc w:val="center"/>
            </w:pPr>
            <w:r w:rsidRPr="00F81E2A">
              <w:t>_____________________</w:t>
            </w:r>
          </w:p>
        </w:tc>
        <w:tc>
          <w:tcPr>
            <w:tcW w:w="1798" w:type="pct"/>
            <w:vAlign w:val="bottom"/>
            <w:hideMark/>
          </w:tcPr>
          <w:p w:rsidR="00F81E2A" w:rsidRPr="00F81E2A" w:rsidRDefault="00F81E2A" w:rsidP="00374077">
            <w:pPr>
              <w:suppressAutoHyphens/>
              <w:autoSpaceDE w:val="0"/>
              <w:autoSpaceDN w:val="0"/>
              <w:adjustRightInd w:val="0"/>
              <w:ind w:right="-108"/>
              <w:jc w:val="center"/>
            </w:pPr>
            <w:r w:rsidRPr="00F81E2A">
              <w:t>__________________________</w:t>
            </w:r>
          </w:p>
        </w:tc>
      </w:tr>
      <w:tr w:rsidR="00F81E2A" w:rsidRPr="00F81E2A" w:rsidTr="00374077">
        <w:trPr>
          <w:trHeight w:val="136"/>
          <w:jc w:val="center"/>
        </w:trPr>
        <w:tc>
          <w:tcPr>
            <w:tcW w:w="1684" w:type="pct"/>
            <w:vAlign w:val="bottom"/>
            <w:hideMark/>
          </w:tcPr>
          <w:p w:rsidR="00F81E2A" w:rsidRPr="00F81E2A" w:rsidRDefault="00F81E2A" w:rsidP="00374077">
            <w:pPr>
              <w:jc w:val="center"/>
            </w:pPr>
            <w:r w:rsidRPr="00F81E2A">
              <w:t>М.П.</w:t>
            </w:r>
          </w:p>
        </w:tc>
        <w:tc>
          <w:tcPr>
            <w:tcW w:w="1518" w:type="pct"/>
            <w:hideMark/>
          </w:tcPr>
          <w:p w:rsidR="00F81E2A" w:rsidRPr="005C3982" w:rsidRDefault="00F81E2A" w:rsidP="00374077">
            <w:pPr>
              <w:suppressAutoHyphens/>
              <w:autoSpaceDE w:val="0"/>
              <w:autoSpaceDN w:val="0"/>
              <w:adjustRightInd w:val="0"/>
              <w:jc w:val="center"/>
              <w:rPr>
                <w:vertAlign w:val="superscript"/>
              </w:rPr>
            </w:pPr>
            <w:r w:rsidRPr="005C3982">
              <w:rPr>
                <w:vertAlign w:val="superscript"/>
              </w:rPr>
              <w:t>(подпись, дата)</w:t>
            </w:r>
          </w:p>
        </w:tc>
        <w:tc>
          <w:tcPr>
            <w:tcW w:w="1798" w:type="pct"/>
            <w:hideMark/>
          </w:tcPr>
          <w:p w:rsidR="00F81E2A" w:rsidRPr="00F81E2A" w:rsidRDefault="00F81E2A" w:rsidP="00374077">
            <w:pPr>
              <w:suppressAutoHyphens/>
              <w:autoSpaceDE w:val="0"/>
              <w:autoSpaceDN w:val="0"/>
              <w:adjustRightInd w:val="0"/>
              <w:jc w:val="center"/>
            </w:pPr>
            <w:r w:rsidRPr="00F81E2A">
              <w:t>(Ф.И.О.)</w:t>
            </w:r>
          </w:p>
        </w:tc>
      </w:tr>
    </w:tbl>
    <w:p w:rsidR="00F81E2A" w:rsidRDefault="00F81E2A" w:rsidP="00374077">
      <w:pPr>
        <w:ind w:firstLine="709"/>
        <w:jc w:val="both"/>
      </w:pPr>
    </w:p>
    <w:p w:rsidR="00F81E2A" w:rsidRPr="008409CC" w:rsidRDefault="00374077" w:rsidP="00374077">
      <w:pPr>
        <w:ind w:firstLine="709"/>
        <w:jc w:val="both"/>
        <w:rPr>
          <w:color w:val="000000"/>
        </w:rPr>
        <w:sectPr w:rsidR="00F81E2A" w:rsidRPr="008409CC" w:rsidSect="00252E1C">
          <w:pgSz w:w="11906" w:h="16838" w:code="9"/>
          <w:pgMar w:top="1134" w:right="567" w:bottom="992" w:left="1701" w:header="709" w:footer="709" w:gutter="0"/>
          <w:cols w:space="708"/>
          <w:docGrid w:linePitch="360"/>
        </w:sectPr>
      </w:pPr>
      <w:r>
        <w:rPr>
          <w:color w:val="000000"/>
        </w:rPr>
        <w:t xml:space="preserve">                                                                                                                                                 ».</w:t>
      </w:r>
    </w:p>
    <w:p w:rsidR="00C74A5F" w:rsidRPr="007C3930" w:rsidRDefault="008907AA" w:rsidP="00751759">
      <w:pPr>
        <w:autoSpaceDE w:val="0"/>
        <w:autoSpaceDN w:val="0"/>
        <w:adjustRightInd w:val="0"/>
        <w:ind w:firstLine="709"/>
        <w:jc w:val="both"/>
      </w:pPr>
      <w:r>
        <w:lastRenderedPageBreak/>
        <w:t>2</w:t>
      </w:r>
      <w:r w:rsidR="00C74A5F" w:rsidRPr="007C3930">
        <w:t>.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5C720A" w:rsidRDefault="008907AA" w:rsidP="00751759">
      <w:pPr>
        <w:widowControl w:val="0"/>
        <w:autoSpaceDE w:val="0"/>
        <w:autoSpaceDN w:val="0"/>
        <w:adjustRightInd w:val="0"/>
        <w:ind w:right="-1" w:firstLine="709"/>
        <w:jc w:val="both"/>
      </w:pPr>
      <w:r>
        <w:t>3</w:t>
      </w:r>
      <w:r w:rsidR="00C74A5F" w:rsidRPr="007C3930">
        <w:t xml:space="preserve"> . Постановление вступает в силу после его обнародования.</w:t>
      </w:r>
    </w:p>
    <w:p w:rsidR="004376E7" w:rsidRDefault="004376E7" w:rsidP="00751759">
      <w:pPr>
        <w:widowControl w:val="0"/>
        <w:autoSpaceDE w:val="0"/>
        <w:autoSpaceDN w:val="0"/>
        <w:adjustRightInd w:val="0"/>
        <w:ind w:right="-1" w:firstLine="709"/>
        <w:jc w:val="both"/>
      </w:pPr>
    </w:p>
    <w:p w:rsidR="004376E7" w:rsidRDefault="004376E7" w:rsidP="00751759">
      <w:pPr>
        <w:widowControl w:val="0"/>
        <w:autoSpaceDE w:val="0"/>
        <w:autoSpaceDN w:val="0"/>
        <w:adjustRightInd w:val="0"/>
        <w:ind w:right="-1" w:firstLine="709"/>
        <w:jc w:val="both"/>
      </w:pPr>
    </w:p>
    <w:p w:rsidR="004376E7" w:rsidRPr="007C3930" w:rsidRDefault="004376E7" w:rsidP="004376E7">
      <w:pPr>
        <w:widowControl w:val="0"/>
        <w:autoSpaceDE w:val="0"/>
        <w:autoSpaceDN w:val="0"/>
        <w:adjustRightInd w:val="0"/>
        <w:ind w:right="-1" w:firstLine="709"/>
        <w:jc w:val="both"/>
        <w:rPr>
          <w:color w:val="000000"/>
        </w:rPr>
      </w:pPr>
    </w:p>
    <w:tbl>
      <w:tblPr>
        <w:tblW w:w="0" w:type="auto"/>
        <w:tblLook w:val="01E0" w:firstRow="1" w:lastRow="1" w:firstColumn="1" w:lastColumn="1" w:noHBand="0" w:noVBand="0"/>
      </w:tblPr>
      <w:tblGrid>
        <w:gridCol w:w="4683"/>
        <w:gridCol w:w="1874"/>
        <w:gridCol w:w="3300"/>
      </w:tblGrid>
      <w:tr w:rsidR="008A0693" w:rsidRPr="007C3930" w:rsidTr="00F16A5D">
        <w:tc>
          <w:tcPr>
            <w:tcW w:w="4683" w:type="dxa"/>
          </w:tcPr>
          <w:p w:rsidR="008A0693" w:rsidRPr="007C3930" w:rsidRDefault="008A0693" w:rsidP="00C03B7A">
            <w:pPr>
              <w:jc w:val="both"/>
              <w:rPr>
                <w:color w:val="000000"/>
              </w:rPr>
            </w:pPr>
            <w:r w:rsidRPr="007C3930">
              <w:t xml:space="preserve">Глава </w:t>
            </w:r>
            <w:r w:rsidR="00C03B7A" w:rsidRPr="007C3930">
              <w:t>района</w:t>
            </w:r>
          </w:p>
        </w:tc>
        <w:tc>
          <w:tcPr>
            <w:tcW w:w="1874" w:type="dxa"/>
          </w:tcPr>
          <w:p w:rsidR="008A0693" w:rsidRPr="007C3930" w:rsidRDefault="008A0693" w:rsidP="0003392A">
            <w:pPr>
              <w:jc w:val="center"/>
              <w:rPr>
                <w:color w:val="000000"/>
              </w:rPr>
            </w:pPr>
          </w:p>
        </w:tc>
        <w:tc>
          <w:tcPr>
            <w:tcW w:w="3300" w:type="dxa"/>
          </w:tcPr>
          <w:p w:rsidR="008A0693" w:rsidRPr="007C3930" w:rsidRDefault="00C03B7A" w:rsidP="00527B7B">
            <w:pPr>
              <w:jc w:val="right"/>
            </w:pPr>
            <w:r w:rsidRPr="007C3930">
              <w:t>А.</w:t>
            </w:r>
            <w:r w:rsidR="00527B7B" w:rsidRPr="007C3930">
              <w:t>А</w:t>
            </w:r>
            <w:r w:rsidRPr="007C3930">
              <w:t>.</w:t>
            </w:r>
            <w:r w:rsidR="00527B7B" w:rsidRPr="007C3930">
              <w:t xml:space="preserve"> Мухин</w:t>
            </w:r>
          </w:p>
        </w:tc>
      </w:tr>
    </w:tbl>
    <w:p w:rsidR="0001007E" w:rsidRPr="003D55F4" w:rsidRDefault="0001007E" w:rsidP="00E55EF6">
      <w:pPr>
        <w:shd w:val="clear" w:color="auto" w:fill="FFFFFF"/>
        <w:autoSpaceDE w:val="0"/>
        <w:autoSpaceDN w:val="0"/>
        <w:adjustRightInd w:val="0"/>
        <w:rPr>
          <w:sz w:val="28"/>
          <w:szCs w:val="28"/>
        </w:rPr>
      </w:pPr>
    </w:p>
    <w:sectPr w:rsidR="0001007E" w:rsidRPr="003D55F4" w:rsidSect="003D55F4">
      <w:headerReference w:type="even" r:id="rId22"/>
      <w:headerReference w:type="default" r:id="rId23"/>
      <w:pgSz w:w="11909" w:h="16834"/>
      <w:pgMar w:top="1134" w:right="567" w:bottom="851"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90" w:rsidRDefault="00767B90">
      <w:r>
        <w:separator/>
      </w:r>
    </w:p>
  </w:endnote>
  <w:endnote w:type="continuationSeparator" w:id="0">
    <w:p w:rsidR="00767B90" w:rsidRDefault="0076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90" w:rsidRDefault="00767B90">
      <w:r>
        <w:separator/>
      </w:r>
    </w:p>
  </w:footnote>
  <w:footnote w:type="continuationSeparator" w:id="0">
    <w:p w:rsidR="00767B90" w:rsidRDefault="0076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8409CC">
      <w:rPr>
        <w:noProof/>
      </w:rPr>
      <w:t>5</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0203FED"/>
    <w:multiLevelType w:val="multilevel"/>
    <w:tmpl w:val="F382811A"/>
    <w:lvl w:ilvl="0">
      <w:start w:val="1"/>
      <w:numFmt w:val="decimal"/>
      <w:lvlText w:val="%1."/>
      <w:lvlJc w:val="left"/>
      <w:pPr>
        <w:ind w:left="1129" w:hanging="4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63680C"/>
    <w:multiLevelType w:val="hybridMultilevel"/>
    <w:tmpl w:val="CD3872FC"/>
    <w:lvl w:ilvl="0" w:tplc="530C5A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C142B"/>
    <w:multiLevelType w:val="hybridMultilevel"/>
    <w:tmpl w:val="F75E7EC0"/>
    <w:lvl w:ilvl="0" w:tplc="DF1498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7697AF7"/>
    <w:multiLevelType w:val="multilevel"/>
    <w:tmpl w:val="5BC86E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7"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1"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8"/>
  </w:num>
  <w:num w:numId="4">
    <w:abstractNumId w:val="41"/>
  </w:num>
  <w:num w:numId="5">
    <w:abstractNumId w:val="35"/>
  </w:num>
  <w:num w:numId="6">
    <w:abstractNumId w:val="29"/>
  </w:num>
  <w:num w:numId="7">
    <w:abstractNumId w:val="2"/>
  </w:num>
  <w:num w:numId="8">
    <w:abstractNumId w:val="7"/>
  </w:num>
  <w:num w:numId="9">
    <w:abstractNumId w:val="5"/>
  </w:num>
  <w:num w:numId="10">
    <w:abstractNumId w:val="11"/>
  </w:num>
  <w:num w:numId="11">
    <w:abstractNumId w:val="1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4"/>
  </w:num>
  <w:num w:numId="16">
    <w:abstractNumId w:val="38"/>
  </w:num>
  <w:num w:numId="17">
    <w:abstractNumId w:val="37"/>
  </w:num>
  <w:num w:numId="18">
    <w:abstractNumId w:val="40"/>
  </w:num>
  <w:num w:numId="19">
    <w:abstractNumId w:val="22"/>
  </w:num>
  <w:num w:numId="20">
    <w:abstractNumId w:val="34"/>
  </w:num>
  <w:num w:numId="21">
    <w:abstractNumId w:val="12"/>
  </w:num>
  <w:num w:numId="22">
    <w:abstractNumId w:val="23"/>
  </w:num>
  <w:num w:numId="23">
    <w:abstractNumId w:val="0"/>
  </w:num>
  <w:num w:numId="24">
    <w:abstractNumId w:val="9"/>
  </w:num>
  <w:num w:numId="25">
    <w:abstractNumId w:val="28"/>
  </w:num>
  <w:num w:numId="26">
    <w:abstractNumId w:val="16"/>
  </w:num>
  <w:num w:numId="27">
    <w:abstractNumId w:val="33"/>
  </w:num>
  <w:num w:numId="28">
    <w:abstractNumId w:val="18"/>
  </w:num>
  <w:num w:numId="29">
    <w:abstractNumId w:val="30"/>
  </w:num>
  <w:num w:numId="30">
    <w:abstractNumId w:val="25"/>
  </w:num>
  <w:num w:numId="31">
    <w:abstractNumId w:val="1"/>
  </w:num>
  <w:num w:numId="32">
    <w:abstractNumId w:val="32"/>
  </w:num>
  <w:num w:numId="33">
    <w:abstractNumId w:val="42"/>
  </w:num>
  <w:num w:numId="34">
    <w:abstractNumId w:val="24"/>
  </w:num>
  <w:num w:numId="35">
    <w:abstractNumId w:val="10"/>
  </w:num>
  <w:num w:numId="36">
    <w:abstractNumId w:val="13"/>
  </w:num>
  <w:num w:numId="37">
    <w:abstractNumId w:val="4"/>
  </w:num>
  <w:num w:numId="38">
    <w:abstractNumId w:val="31"/>
  </w:num>
  <w:num w:numId="39">
    <w:abstractNumId w:val="3"/>
  </w:num>
  <w:num w:numId="40">
    <w:abstractNumId w:val="36"/>
  </w:num>
  <w:num w:numId="41">
    <w:abstractNumId w:val="20"/>
  </w:num>
  <w:num w:numId="42">
    <w:abstractNumId w:val="2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1FC8"/>
    <w:rsid w:val="00002A32"/>
    <w:rsid w:val="00002C19"/>
    <w:rsid w:val="00002C37"/>
    <w:rsid w:val="00002F92"/>
    <w:rsid w:val="000033C4"/>
    <w:rsid w:val="0000370C"/>
    <w:rsid w:val="00003A43"/>
    <w:rsid w:val="00003CD8"/>
    <w:rsid w:val="000043A4"/>
    <w:rsid w:val="0000486A"/>
    <w:rsid w:val="00004E6E"/>
    <w:rsid w:val="00004EB5"/>
    <w:rsid w:val="000065DC"/>
    <w:rsid w:val="00006757"/>
    <w:rsid w:val="0000787B"/>
    <w:rsid w:val="00007941"/>
    <w:rsid w:val="0001007E"/>
    <w:rsid w:val="0001047B"/>
    <w:rsid w:val="000112D6"/>
    <w:rsid w:val="000115B1"/>
    <w:rsid w:val="000138D7"/>
    <w:rsid w:val="00013E81"/>
    <w:rsid w:val="00014639"/>
    <w:rsid w:val="00014B97"/>
    <w:rsid w:val="00015A47"/>
    <w:rsid w:val="00015D82"/>
    <w:rsid w:val="00016E4D"/>
    <w:rsid w:val="00017405"/>
    <w:rsid w:val="00017DAD"/>
    <w:rsid w:val="00017ECE"/>
    <w:rsid w:val="00020426"/>
    <w:rsid w:val="000244F9"/>
    <w:rsid w:val="00024FD8"/>
    <w:rsid w:val="0002539C"/>
    <w:rsid w:val="00025CB8"/>
    <w:rsid w:val="00025E98"/>
    <w:rsid w:val="00025EC2"/>
    <w:rsid w:val="0002610E"/>
    <w:rsid w:val="000268D6"/>
    <w:rsid w:val="000300C5"/>
    <w:rsid w:val="000307D1"/>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29C5"/>
    <w:rsid w:val="00043E76"/>
    <w:rsid w:val="00044749"/>
    <w:rsid w:val="00044A9A"/>
    <w:rsid w:val="00044D3E"/>
    <w:rsid w:val="00046FAD"/>
    <w:rsid w:val="0004711C"/>
    <w:rsid w:val="00050D73"/>
    <w:rsid w:val="00050F84"/>
    <w:rsid w:val="000528EF"/>
    <w:rsid w:val="00053CD7"/>
    <w:rsid w:val="0005442B"/>
    <w:rsid w:val="00055BED"/>
    <w:rsid w:val="00056DBD"/>
    <w:rsid w:val="00056F43"/>
    <w:rsid w:val="000577A7"/>
    <w:rsid w:val="000577D6"/>
    <w:rsid w:val="0006027A"/>
    <w:rsid w:val="000611F8"/>
    <w:rsid w:val="00061725"/>
    <w:rsid w:val="000623FA"/>
    <w:rsid w:val="00062C30"/>
    <w:rsid w:val="000670D1"/>
    <w:rsid w:val="000671CB"/>
    <w:rsid w:val="00070F5F"/>
    <w:rsid w:val="00071677"/>
    <w:rsid w:val="00071FF7"/>
    <w:rsid w:val="00072071"/>
    <w:rsid w:val="000721EB"/>
    <w:rsid w:val="000734C6"/>
    <w:rsid w:val="00073BA7"/>
    <w:rsid w:val="00073FFC"/>
    <w:rsid w:val="000744DA"/>
    <w:rsid w:val="000755A6"/>
    <w:rsid w:val="00076064"/>
    <w:rsid w:val="0007640A"/>
    <w:rsid w:val="000779D2"/>
    <w:rsid w:val="00077AEA"/>
    <w:rsid w:val="000804C8"/>
    <w:rsid w:val="000806E1"/>
    <w:rsid w:val="00080C3A"/>
    <w:rsid w:val="000827AD"/>
    <w:rsid w:val="00082FFD"/>
    <w:rsid w:val="000842C0"/>
    <w:rsid w:val="00085A18"/>
    <w:rsid w:val="00086574"/>
    <w:rsid w:val="00087310"/>
    <w:rsid w:val="00087914"/>
    <w:rsid w:val="00087CBF"/>
    <w:rsid w:val="00090006"/>
    <w:rsid w:val="000900EA"/>
    <w:rsid w:val="000908CA"/>
    <w:rsid w:val="00091412"/>
    <w:rsid w:val="00091C12"/>
    <w:rsid w:val="0009275C"/>
    <w:rsid w:val="00094725"/>
    <w:rsid w:val="00095BC8"/>
    <w:rsid w:val="00096B62"/>
    <w:rsid w:val="000A1048"/>
    <w:rsid w:val="000A1150"/>
    <w:rsid w:val="000A1F21"/>
    <w:rsid w:val="000A38C9"/>
    <w:rsid w:val="000A5016"/>
    <w:rsid w:val="000A5AA5"/>
    <w:rsid w:val="000A6CB3"/>
    <w:rsid w:val="000A7452"/>
    <w:rsid w:val="000A7C74"/>
    <w:rsid w:val="000B1D18"/>
    <w:rsid w:val="000B2550"/>
    <w:rsid w:val="000B2B00"/>
    <w:rsid w:val="000B3588"/>
    <w:rsid w:val="000B6A00"/>
    <w:rsid w:val="000B6FB9"/>
    <w:rsid w:val="000B75F7"/>
    <w:rsid w:val="000B7915"/>
    <w:rsid w:val="000C0229"/>
    <w:rsid w:val="000C02DE"/>
    <w:rsid w:val="000C05E8"/>
    <w:rsid w:val="000C0DF0"/>
    <w:rsid w:val="000C10D9"/>
    <w:rsid w:val="000C234A"/>
    <w:rsid w:val="000C2DC7"/>
    <w:rsid w:val="000C2F43"/>
    <w:rsid w:val="000C396A"/>
    <w:rsid w:val="000C4285"/>
    <w:rsid w:val="000C479C"/>
    <w:rsid w:val="000C5272"/>
    <w:rsid w:val="000C699E"/>
    <w:rsid w:val="000C7122"/>
    <w:rsid w:val="000C767B"/>
    <w:rsid w:val="000C795D"/>
    <w:rsid w:val="000D01E2"/>
    <w:rsid w:val="000D08D4"/>
    <w:rsid w:val="000D0906"/>
    <w:rsid w:val="000D1949"/>
    <w:rsid w:val="000D3FDE"/>
    <w:rsid w:val="000D45CB"/>
    <w:rsid w:val="000D5725"/>
    <w:rsid w:val="000D60B6"/>
    <w:rsid w:val="000D6E79"/>
    <w:rsid w:val="000D75C9"/>
    <w:rsid w:val="000E0479"/>
    <w:rsid w:val="000E0AD3"/>
    <w:rsid w:val="000E21D0"/>
    <w:rsid w:val="000E2688"/>
    <w:rsid w:val="000E31F2"/>
    <w:rsid w:val="000E518D"/>
    <w:rsid w:val="000E5F72"/>
    <w:rsid w:val="000E7ED6"/>
    <w:rsid w:val="000E7EFB"/>
    <w:rsid w:val="000F057F"/>
    <w:rsid w:val="000F1197"/>
    <w:rsid w:val="000F1BA3"/>
    <w:rsid w:val="000F2276"/>
    <w:rsid w:val="000F2328"/>
    <w:rsid w:val="000F2A9E"/>
    <w:rsid w:val="000F2CA3"/>
    <w:rsid w:val="000F386A"/>
    <w:rsid w:val="000F4908"/>
    <w:rsid w:val="000F5B8E"/>
    <w:rsid w:val="000F611A"/>
    <w:rsid w:val="000F6318"/>
    <w:rsid w:val="000F644C"/>
    <w:rsid w:val="000F7859"/>
    <w:rsid w:val="000F78FB"/>
    <w:rsid w:val="000F7A0E"/>
    <w:rsid w:val="001001FE"/>
    <w:rsid w:val="0010053B"/>
    <w:rsid w:val="00101F16"/>
    <w:rsid w:val="001025F9"/>
    <w:rsid w:val="00102605"/>
    <w:rsid w:val="00102A66"/>
    <w:rsid w:val="0010377C"/>
    <w:rsid w:val="001045FD"/>
    <w:rsid w:val="0010530B"/>
    <w:rsid w:val="001057C8"/>
    <w:rsid w:val="0010599A"/>
    <w:rsid w:val="00105C92"/>
    <w:rsid w:val="001068D2"/>
    <w:rsid w:val="00106CBD"/>
    <w:rsid w:val="00106D9A"/>
    <w:rsid w:val="00107B61"/>
    <w:rsid w:val="00113364"/>
    <w:rsid w:val="001137E6"/>
    <w:rsid w:val="001147E8"/>
    <w:rsid w:val="00115A7B"/>
    <w:rsid w:val="00116323"/>
    <w:rsid w:val="0011661E"/>
    <w:rsid w:val="001167A2"/>
    <w:rsid w:val="0011684E"/>
    <w:rsid w:val="00116908"/>
    <w:rsid w:val="00116A95"/>
    <w:rsid w:val="001178F7"/>
    <w:rsid w:val="00117C42"/>
    <w:rsid w:val="00120803"/>
    <w:rsid w:val="00120A11"/>
    <w:rsid w:val="001215EB"/>
    <w:rsid w:val="0012162A"/>
    <w:rsid w:val="00122F29"/>
    <w:rsid w:val="001230E5"/>
    <w:rsid w:val="00124F6E"/>
    <w:rsid w:val="0012506E"/>
    <w:rsid w:val="0012513F"/>
    <w:rsid w:val="001251A0"/>
    <w:rsid w:val="00125916"/>
    <w:rsid w:val="001265F3"/>
    <w:rsid w:val="0012667C"/>
    <w:rsid w:val="00126F15"/>
    <w:rsid w:val="00127BE2"/>
    <w:rsid w:val="00130C1E"/>
    <w:rsid w:val="001313A0"/>
    <w:rsid w:val="00131AB8"/>
    <w:rsid w:val="001325B1"/>
    <w:rsid w:val="00133FAE"/>
    <w:rsid w:val="0013454F"/>
    <w:rsid w:val="00135150"/>
    <w:rsid w:val="00135AA6"/>
    <w:rsid w:val="00136254"/>
    <w:rsid w:val="00136327"/>
    <w:rsid w:val="001369CB"/>
    <w:rsid w:val="00137534"/>
    <w:rsid w:val="00137AD8"/>
    <w:rsid w:val="00137FFB"/>
    <w:rsid w:val="001403AD"/>
    <w:rsid w:val="00141140"/>
    <w:rsid w:val="001416C5"/>
    <w:rsid w:val="00141AAE"/>
    <w:rsid w:val="00142311"/>
    <w:rsid w:val="001426DE"/>
    <w:rsid w:val="00142D88"/>
    <w:rsid w:val="00142FE6"/>
    <w:rsid w:val="001437DF"/>
    <w:rsid w:val="00143FDC"/>
    <w:rsid w:val="00144E8F"/>
    <w:rsid w:val="001451BE"/>
    <w:rsid w:val="00145711"/>
    <w:rsid w:val="00145DC1"/>
    <w:rsid w:val="00146A6F"/>
    <w:rsid w:val="00146E0A"/>
    <w:rsid w:val="001473C4"/>
    <w:rsid w:val="001504E8"/>
    <w:rsid w:val="00150CAC"/>
    <w:rsid w:val="001514AB"/>
    <w:rsid w:val="00151D16"/>
    <w:rsid w:val="00151D6F"/>
    <w:rsid w:val="00151E99"/>
    <w:rsid w:val="0015241D"/>
    <w:rsid w:val="00154BC7"/>
    <w:rsid w:val="00154C44"/>
    <w:rsid w:val="00154E97"/>
    <w:rsid w:val="00156232"/>
    <w:rsid w:val="00157C05"/>
    <w:rsid w:val="00157C6F"/>
    <w:rsid w:val="00160294"/>
    <w:rsid w:val="00161305"/>
    <w:rsid w:val="001617A6"/>
    <w:rsid w:val="00163566"/>
    <w:rsid w:val="0016454B"/>
    <w:rsid w:val="00165A51"/>
    <w:rsid w:val="00167A67"/>
    <w:rsid w:val="001707E7"/>
    <w:rsid w:val="0017106D"/>
    <w:rsid w:val="001711A7"/>
    <w:rsid w:val="00171E44"/>
    <w:rsid w:val="001732F8"/>
    <w:rsid w:val="00173426"/>
    <w:rsid w:val="0017398D"/>
    <w:rsid w:val="00174058"/>
    <w:rsid w:val="0017506F"/>
    <w:rsid w:val="00175969"/>
    <w:rsid w:val="00175DD5"/>
    <w:rsid w:val="00176945"/>
    <w:rsid w:val="001777BA"/>
    <w:rsid w:val="00177E40"/>
    <w:rsid w:val="001815E2"/>
    <w:rsid w:val="00181EDC"/>
    <w:rsid w:val="00182D19"/>
    <w:rsid w:val="00182FEF"/>
    <w:rsid w:val="001831E0"/>
    <w:rsid w:val="00184097"/>
    <w:rsid w:val="0018522D"/>
    <w:rsid w:val="00185697"/>
    <w:rsid w:val="0018647C"/>
    <w:rsid w:val="001864F4"/>
    <w:rsid w:val="00186D19"/>
    <w:rsid w:val="0018726C"/>
    <w:rsid w:val="0018753F"/>
    <w:rsid w:val="00187A77"/>
    <w:rsid w:val="0019013A"/>
    <w:rsid w:val="001914F1"/>
    <w:rsid w:val="00191AC4"/>
    <w:rsid w:val="00191DE2"/>
    <w:rsid w:val="00195485"/>
    <w:rsid w:val="00195EE4"/>
    <w:rsid w:val="00196198"/>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A7EAE"/>
    <w:rsid w:val="001B004C"/>
    <w:rsid w:val="001B099B"/>
    <w:rsid w:val="001B11AC"/>
    <w:rsid w:val="001B14E2"/>
    <w:rsid w:val="001B19E9"/>
    <w:rsid w:val="001B201F"/>
    <w:rsid w:val="001B2FF5"/>
    <w:rsid w:val="001B3792"/>
    <w:rsid w:val="001B39C0"/>
    <w:rsid w:val="001B559A"/>
    <w:rsid w:val="001B62B8"/>
    <w:rsid w:val="001B68BB"/>
    <w:rsid w:val="001B79DA"/>
    <w:rsid w:val="001C067D"/>
    <w:rsid w:val="001C0AC8"/>
    <w:rsid w:val="001C0D3A"/>
    <w:rsid w:val="001C1482"/>
    <w:rsid w:val="001C1E39"/>
    <w:rsid w:val="001C2E91"/>
    <w:rsid w:val="001C3C26"/>
    <w:rsid w:val="001C4B94"/>
    <w:rsid w:val="001C4D2C"/>
    <w:rsid w:val="001C4EA9"/>
    <w:rsid w:val="001C5668"/>
    <w:rsid w:val="001C5EC2"/>
    <w:rsid w:val="001C6056"/>
    <w:rsid w:val="001C6591"/>
    <w:rsid w:val="001C702A"/>
    <w:rsid w:val="001C7FFB"/>
    <w:rsid w:val="001D02C2"/>
    <w:rsid w:val="001D0698"/>
    <w:rsid w:val="001D0D85"/>
    <w:rsid w:val="001D0E65"/>
    <w:rsid w:val="001D11CD"/>
    <w:rsid w:val="001D2F95"/>
    <w:rsid w:val="001D3A58"/>
    <w:rsid w:val="001D4207"/>
    <w:rsid w:val="001D4B29"/>
    <w:rsid w:val="001D5F16"/>
    <w:rsid w:val="001D6028"/>
    <w:rsid w:val="001D612E"/>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E75AF"/>
    <w:rsid w:val="001F0796"/>
    <w:rsid w:val="001F0DAC"/>
    <w:rsid w:val="001F1EF6"/>
    <w:rsid w:val="001F2AD5"/>
    <w:rsid w:val="001F3242"/>
    <w:rsid w:val="001F37D5"/>
    <w:rsid w:val="001F448A"/>
    <w:rsid w:val="001F4D9C"/>
    <w:rsid w:val="001F5501"/>
    <w:rsid w:val="001F5BBC"/>
    <w:rsid w:val="00200312"/>
    <w:rsid w:val="0020131A"/>
    <w:rsid w:val="002013A4"/>
    <w:rsid w:val="0020157A"/>
    <w:rsid w:val="00201747"/>
    <w:rsid w:val="00201D6F"/>
    <w:rsid w:val="00202AB1"/>
    <w:rsid w:val="00203A7B"/>
    <w:rsid w:val="00204677"/>
    <w:rsid w:val="00204870"/>
    <w:rsid w:val="00205098"/>
    <w:rsid w:val="00205BCA"/>
    <w:rsid w:val="00207157"/>
    <w:rsid w:val="00211D6C"/>
    <w:rsid w:val="002124B9"/>
    <w:rsid w:val="00213A1A"/>
    <w:rsid w:val="00213A7C"/>
    <w:rsid w:val="00213E78"/>
    <w:rsid w:val="0021407F"/>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F69"/>
    <w:rsid w:val="00235D3E"/>
    <w:rsid w:val="00237740"/>
    <w:rsid w:val="002379AB"/>
    <w:rsid w:val="00240015"/>
    <w:rsid w:val="0024083B"/>
    <w:rsid w:val="00240AE3"/>
    <w:rsid w:val="0024220A"/>
    <w:rsid w:val="00245C89"/>
    <w:rsid w:val="00245DF5"/>
    <w:rsid w:val="002474E8"/>
    <w:rsid w:val="00247E28"/>
    <w:rsid w:val="00251C8C"/>
    <w:rsid w:val="002523EF"/>
    <w:rsid w:val="00252455"/>
    <w:rsid w:val="00252542"/>
    <w:rsid w:val="002535E8"/>
    <w:rsid w:val="00253C6C"/>
    <w:rsid w:val="00254426"/>
    <w:rsid w:val="00254C0C"/>
    <w:rsid w:val="00256EA1"/>
    <w:rsid w:val="00260815"/>
    <w:rsid w:val="0026113B"/>
    <w:rsid w:val="00261412"/>
    <w:rsid w:val="0026159A"/>
    <w:rsid w:val="00261755"/>
    <w:rsid w:val="00261D4F"/>
    <w:rsid w:val="0026201E"/>
    <w:rsid w:val="00262864"/>
    <w:rsid w:val="002628A9"/>
    <w:rsid w:val="002628F8"/>
    <w:rsid w:val="00262B0C"/>
    <w:rsid w:val="00263B9B"/>
    <w:rsid w:val="00263D1B"/>
    <w:rsid w:val="00265E20"/>
    <w:rsid w:val="00265FB8"/>
    <w:rsid w:val="00266860"/>
    <w:rsid w:val="00266AB4"/>
    <w:rsid w:val="00266E6A"/>
    <w:rsid w:val="00270772"/>
    <w:rsid w:val="00270EF6"/>
    <w:rsid w:val="00271BC7"/>
    <w:rsid w:val="00272489"/>
    <w:rsid w:val="00272B11"/>
    <w:rsid w:val="002743A9"/>
    <w:rsid w:val="00274C5D"/>
    <w:rsid w:val="00277FD8"/>
    <w:rsid w:val="002806B3"/>
    <w:rsid w:val="00280848"/>
    <w:rsid w:val="00283327"/>
    <w:rsid w:val="002834D5"/>
    <w:rsid w:val="00283AC7"/>
    <w:rsid w:val="0028440A"/>
    <w:rsid w:val="002846D1"/>
    <w:rsid w:val="00285227"/>
    <w:rsid w:val="0028543B"/>
    <w:rsid w:val="002858A8"/>
    <w:rsid w:val="0028628B"/>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B0D"/>
    <w:rsid w:val="00295CD6"/>
    <w:rsid w:val="00296427"/>
    <w:rsid w:val="00297178"/>
    <w:rsid w:val="002A138E"/>
    <w:rsid w:val="002A19F9"/>
    <w:rsid w:val="002A26B2"/>
    <w:rsid w:val="002A3916"/>
    <w:rsid w:val="002A4AE5"/>
    <w:rsid w:val="002A5D18"/>
    <w:rsid w:val="002A5F94"/>
    <w:rsid w:val="002A7196"/>
    <w:rsid w:val="002A769D"/>
    <w:rsid w:val="002B1268"/>
    <w:rsid w:val="002B1817"/>
    <w:rsid w:val="002B2124"/>
    <w:rsid w:val="002B2D22"/>
    <w:rsid w:val="002B3165"/>
    <w:rsid w:val="002B33C6"/>
    <w:rsid w:val="002B3D32"/>
    <w:rsid w:val="002B3E88"/>
    <w:rsid w:val="002B5733"/>
    <w:rsid w:val="002B5961"/>
    <w:rsid w:val="002B6363"/>
    <w:rsid w:val="002B6A69"/>
    <w:rsid w:val="002B6B12"/>
    <w:rsid w:val="002C019F"/>
    <w:rsid w:val="002C0EDF"/>
    <w:rsid w:val="002C179B"/>
    <w:rsid w:val="002C1882"/>
    <w:rsid w:val="002C1FD0"/>
    <w:rsid w:val="002C242E"/>
    <w:rsid w:val="002C2F6E"/>
    <w:rsid w:val="002C31BE"/>
    <w:rsid w:val="002C372F"/>
    <w:rsid w:val="002C385C"/>
    <w:rsid w:val="002C3C30"/>
    <w:rsid w:val="002C4567"/>
    <w:rsid w:val="002C5B71"/>
    <w:rsid w:val="002C78B7"/>
    <w:rsid w:val="002D0EA0"/>
    <w:rsid w:val="002D107C"/>
    <w:rsid w:val="002D1180"/>
    <w:rsid w:val="002D1D26"/>
    <w:rsid w:val="002D33A1"/>
    <w:rsid w:val="002D4858"/>
    <w:rsid w:val="002D5607"/>
    <w:rsid w:val="002D5FBD"/>
    <w:rsid w:val="002D7AB5"/>
    <w:rsid w:val="002E019B"/>
    <w:rsid w:val="002E0849"/>
    <w:rsid w:val="002E0B02"/>
    <w:rsid w:val="002E0FAA"/>
    <w:rsid w:val="002E168A"/>
    <w:rsid w:val="002E2D51"/>
    <w:rsid w:val="002E3726"/>
    <w:rsid w:val="002E3BD7"/>
    <w:rsid w:val="002E4E70"/>
    <w:rsid w:val="002E4FEC"/>
    <w:rsid w:val="002E5D78"/>
    <w:rsid w:val="002E755D"/>
    <w:rsid w:val="002F02C8"/>
    <w:rsid w:val="002F04E7"/>
    <w:rsid w:val="002F166A"/>
    <w:rsid w:val="002F2A02"/>
    <w:rsid w:val="002F3863"/>
    <w:rsid w:val="002F38FA"/>
    <w:rsid w:val="002F43F6"/>
    <w:rsid w:val="002F442B"/>
    <w:rsid w:val="002F4D33"/>
    <w:rsid w:val="002F57AA"/>
    <w:rsid w:val="002F58FD"/>
    <w:rsid w:val="002F5C18"/>
    <w:rsid w:val="002F701E"/>
    <w:rsid w:val="00301EFB"/>
    <w:rsid w:val="00302364"/>
    <w:rsid w:val="00302AA1"/>
    <w:rsid w:val="003042AA"/>
    <w:rsid w:val="00304C58"/>
    <w:rsid w:val="00305F0E"/>
    <w:rsid w:val="0030680F"/>
    <w:rsid w:val="003073DD"/>
    <w:rsid w:val="00310FEA"/>
    <w:rsid w:val="00313C4B"/>
    <w:rsid w:val="00314389"/>
    <w:rsid w:val="00314B39"/>
    <w:rsid w:val="00314EE0"/>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166"/>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06B1"/>
    <w:rsid w:val="00342359"/>
    <w:rsid w:val="00342A9E"/>
    <w:rsid w:val="003432D5"/>
    <w:rsid w:val="00343721"/>
    <w:rsid w:val="003437C0"/>
    <w:rsid w:val="00344263"/>
    <w:rsid w:val="0034498C"/>
    <w:rsid w:val="00345F6C"/>
    <w:rsid w:val="00346563"/>
    <w:rsid w:val="00346EDD"/>
    <w:rsid w:val="003473CB"/>
    <w:rsid w:val="00347A56"/>
    <w:rsid w:val="00350245"/>
    <w:rsid w:val="00350CB6"/>
    <w:rsid w:val="003515E1"/>
    <w:rsid w:val="00351733"/>
    <w:rsid w:val="003542E7"/>
    <w:rsid w:val="00354574"/>
    <w:rsid w:val="003545BA"/>
    <w:rsid w:val="00354CEE"/>
    <w:rsid w:val="00355258"/>
    <w:rsid w:val="003555D7"/>
    <w:rsid w:val="0035566D"/>
    <w:rsid w:val="0035603E"/>
    <w:rsid w:val="003561B9"/>
    <w:rsid w:val="003561C4"/>
    <w:rsid w:val="003570D4"/>
    <w:rsid w:val="00357F34"/>
    <w:rsid w:val="00360089"/>
    <w:rsid w:val="0036058A"/>
    <w:rsid w:val="003606DB"/>
    <w:rsid w:val="0036096A"/>
    <w:rsid w:val="003612D3"/>
    <w:rsid w:val="00362979"/>
    <w:rsid w:val="00362C93"/>
    <w:rsid w:val="0036381C"/>
    <w:rsid w:val="00364195"/>
    <w:rsid w:val="00364455"/>
    <w:rsid w:val="00364B15"/>
    <w:rsid w:val="003650A5"/>
    <w:rsid w:val="00365EBD"/>
    <w:rsid w:val="0036659B"/>
    <w:rsid w:val="00366774"/>
    <w:rsid w:val="0036684C"/>
    <w:rsid w:val="00366B9F"/>
    <w:rsid w:val="00371103"/>
    <w:rsid w:val="0037319F"/>
    <w:rsid w:val="00374077"/>
    <w:rsid w:val="00374237"/>
    <w:rsid w:val="0037484A"/>
    <w:rsid w:val="00375F88"/>
    <w:rsid w:val="003763F8"/>
    <w:rsid w:val="00380C7E"/>
    <w:rsid w:val="00381D9E"/>
    <w:rsid w:val="00381F23"/>
    <w:rsid w:val="00381FCE"/>
    <w:rsid w:val="00384332"/>
    <w:rsid w:val="00384D96"/>
    <w:rsid w:val="00384FDB"/>
    <w:rsid w:val="00385143"/>
    <w:rsid w:val="00385640"/>
    <w:rsid w:val="003866C8"/>
    <w:rsid w:val="0038688B"/>
    <w:rsid w:val="00387636"/>
    <w:rsid w:val="003911C6"/>
    <w:rsid w:val="0039470B"/>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53B"/>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05B1"/>
    <w:rsid w:val="003D106D"/>
    <w:rsid w:val="003D148F"/>
    <w:rsid w:val="003D17B5"/>
    <w:rsid w:val="003D1CFC"/>
    <w:rsid w:val="003D1FB7"/>
    <w:rsid w:val="003D23C6"/>
    <w:rsid w:val="003D39BA"/>
    <w:rsid w:val="003D483D"/>
    <w:rsid w:val="003D48E7"/>
    <w:rsid w:val="003D4C83"/>
    <w:rsid w:val="003D5335"/>
    <w:rsid w:val="003D55F4"/>
    <w:rsid w:val="003D68F3"/>
    <w:rsid w:val="003D7388"/>
    <w:rsid w:val="003E0560"/>
    <w:rsid w:val="003E0892"/>
    <w:rsid w:val="003E0BFA"/>
    <w:rsid w:val="003E0D82"/>
    <w:rsid w:val="003E0D8D"/>
    <w:rsid w:val="003E148C"/>
    <w:rsid w:val="003E1594"/>
    <w:rsid w:val="003E15A7"/>
    <w:rsid w:val="003E1A6E"/>
    <w:rsid w:val="003E1EF4"/>
    <w:rsid w:val="003E2892"/>
    <w:rsid w:val="003E2D77"/>
    <w:rsid w:val="003E37CE"/>
    <w:rsid w:val="003E3AB0"/>
    <w:rsid w:val="003E40BF"/>
    <w:rsid w:val="003E56DF"/>
    <w:rsid w:val="003E6B1C"/>
    <w:rsid w:val="003E773E"/>
    <w:rsid w:val="003F29D4"/>
    <w:rsid w:val="003F35B7"/>
    <w:rsid w:val="003F35D9"/>
    <w:rsid w:val="003F3B20"/>
    <w:rsid w:val="003F435F"/>
    <w:rsid w:val="003F43C5"/>
    <w:rsid w:val="003F4542"/>
    <w:rsid w:val="003F534C"/>
    <w:rsid w:val="003F57FD"/>
    <w:rsid w:val="003F6694"/>
    <w:rsid w:val="003F6B89"/>
    <w:rsid w:val="003F7233"/>
    <w:rsid w:val="003F754A"/>
    <w:rsid w:val="003F7898"/>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6E47"/>
    <w:rsid w:val="004173B2"/>
    <w:rsid w:val="00420D35"/>
    <w:rsid w:val="004221FE"/>
    <w:rsid w:val="004229B4"/>
    <w:rsid w:val="0042337E"/>
    <w:rsid w:val="0042442F"/>
    <w:rsid w:val="0042482D"/>
    <w:rsid w:val="004249B5"/>
    <w:rsid w:val="0042531D"/>
    <w:rsid w:val="0042675A"/>
    <w:rsid w:val="0042695A"/>
    <w:rsid w:val="004277B4"/>
    <w:rsid w:val="0043026B"/>
    <w:rsid w:val="00430D2D"/>
    <w:rsid w:val="00433642"/>
    <w:rsid w:val="0043381D"/>
    <w:rsid w:val="00433E0C"/>
    <w:rsid w:val="0043414C"/>
    <w:rsid w:val="004347D6"/>
    <w:rsid w:val="0043540A"/>
    <w:rsid w:val="004366D3"/>
    <w:rsid w:val="004375A6"/>
    <w:rsid w:val="004376E7"/>
    <w:rsid w:val="00440001"/>
    <w:rsid w:val="00440730"/>
    <w:rsid w:val="00441442"/>
    <w:rsid w:val="004419E2"/>
    <w:rsid w:val="00441C56"/>
    <w:rsid w:val="00442032"/>
    <w:rsid w:val="00442251"/>
    <w:rsid w:val="004439A1"/>
    <w:rsid w:val="00444CD6"/>
    <w:rsid w:val="00445939"/>
    <w:rsid w:val="00445960"/>
    <w:rsid w:val="00446A19"/>
    <w:rsid w:val="00446CC7"/>
    <w:rsid w:val="00446E1A"/>
    <w:rsid w:val="00450709"/>
    <w:rsid w:val="00450912"/>
    <w:rsid w:val="00452124"/>
    <w:rsid w:val="0045383F"/>
    <w:rsid w:val="00454354"/>
    <w:rsid w:val="0045466C"/>
    <w:rsid w:val="00455525"/>
    <w:rsid w:val="00455BF7"/>
    <w:rsid w:val="00457476"/>
    <w:rsid w:val="00457E2A"/>
    <w:rsid w:val="00457FA7"/>
    <w:rsid w:val="00460451"/>
    <w:rsid w:val="004608E6"/>
    <w:rsid w:val="004612D7"/>
    <w:rsid w:val="004621F3"/>
    <w:rsid w:val="004624B4"/>
    <w:rsid w:val="004628DC"/>
    <w:rsid w:val="00463C9A"/>
    <w:rsid w:val="004645B4"/>
    <w:rsid w:val="004648C3"/>
    <w:rsid w:val="0046653A"/>
    <w:rsid w:val="004669DD"/>
    <w:rsid w:val="00466B63"/>
    <w:rsid w:val="00467B0D"/>
    <w:rsid w:val="00467D0C"/>
    <w:rsid w:val="00470204"/>
    <w:rsid w:val="0047373B"/>
    <w:rsid w:val="00474086"/>
    <w:rsid w:val="00474170"/>
    <w:rsid w:val="00474BF3"/>
    <w:rsid w:val="004752F8"/>
    <w:rsid w:val="0047587E"/>
    <w:rsid w:val="0047644F"/>
    <w:rsid w:val="0047668A"/>
    <w:rsid w:val="00476AFF"/>
    <w:rsid w:val="0047701F"/>
    <w:rsid w:val="004771EE"/>
    <w:rsid w:val="004775D7"/>
    <w:rsid w:val="00477FF5"/>
    <w:rsid w:val="004813DD"/>
    <w:rsid w:val="004824FA"/>
    <w:rsid w:val="00482780"/>
    <w:rsid w:val="00482F98"/>
    <w:rsid w:val="00483AD9"/>
    <w:rsid w:val="00483C29"/>
    <w:rsid w:val="00485D0F"/>
    <w:rsid w:val="00485F74"/>
    <w:rsid w:val="004861A3"/>
    <w:rsid w:val="004869F5"/>
    <w:rsid w:val="004916E9"/>
    <w:rsid w:val="004938A2"/>
    <w:rsid w:val="00494A2B"/>
    <w:rsid w:val="00496942"/>
    <w:rsid w:val="00497829"/>
    <w:rsid w:val="0049785D"/>
    <w:rsid w:val="00497986"/>
    <w:rsid w:val="004A046E"/>
    <w:rsid w:val="004A0A03"/>
    <w:rsid w:val="004A1A8E"/>
    <w:rsid w:val="004A2CD2"/>
    <w:rsid w:val="004A6C3D"/>
    <w:rsid w:val="004A7E83"/>
    <w:rsid w:val="004A7EB6"/>
    <w:rsid w:val="004B1910"/>
    <w:rsid w:val="004B1AE6"/>
    <w:rsid w:val="004B2C82"/>
    <w:rsid w:val="004B3168"/>
    <w:rsid w:val="004B3EBF"/>
    <w:rsid w:val="004B5717"/>
    <w:rsid w:val="004B7025"/>
    <w:rsid w:val="004B7981"/>
    <w:rsid w:val="004C05D0"/>
    <w:rsid w:val="004C05EA"/>
    <w:rsid w:val="004C0DD7"/>
    <w:rsid w:val="004C197D"/>
    <w:rsid w:val="004C25D0"/>
    <w:rsid w:val="004C29B3"/>
    <w:rsid w:val="004C3D2D"/>
    <w:rsid w:val="004C4236"/>
    <w:rsid w:val="004C4B47"/>
    <w:rsid w:val="004C5E98"/>
    <w:rsid w:val="004D00D5"/>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7FCF"/>
    <w:rsid w:val="004F00B3"/>
    <w:rsid w:val="004F0DC0"/>
    <w:rsid w:val="004F0EAB"/>
    <w:rsid w:val="004F1A28"/>
    <w:rsid w:val="004F1B8C"/>
    <w:rsid w:val="004F1E82"/>
    <w:rsid w:val="004F3018"/>
    <w:rsid w:val="004F3D88"/>
    <w:rsid w:val="004F40D6"/>
    <w:rsid w:val="004F41EA"/>
    <w:rsid w:val="004F5051"/>
    <w:rsid w:val="004F5254"/>
    <w:rsid w:val="004F60BD"/>
    <w:rsid w:val="004F6BF4"/>
    <w:rsid w:val="004F6C15"/>
    <w:rsid w:val="004F719D"/>
    <w:rsid w:val="004F72AF"/>
    <w:rsid w:val="0050000D"/>
    <w:rsid w:val="0050047E"/>
    <w:rsid w:val="00500876"/>
    <w:rsid w:val="005025DB"/>
    <w:rsid w:val="00502BA0"/>
    <w:rsid w:val="00502FE1"/>
    <w:rsid w:val="00504430"/>
    <w:rsid w:val="00504640"/>
    <w:rsid w:val="00505E23"/>
    <w:rsid w:val="00506639"/>
    <w:rsid w:val="00511FBA"/>
    <w:rsid w:val="0051300B"/>
    <w:rsid w:val="00513575"/>
    <w:rsid w:val="00513FA5"/>
    <w:rsid w:val="005148E9"/>
    <w:rsid w:val="00517917"/>
    <w:rsid w:val="005229A3"/>
    <w:rsid w:val="00522D2B"/>
    <w:rsid w:val="005235B8"/>
    <w:rsid w:val="00523B7B"/>
    <w:rsid w:val="00523CDF"/>
    <w:rsid w:val="00524DDB"/>
    <w:rsid w:val="00525305"/>
    <w:rsid w:val="00525E12"/>
    <w:rsid w:val="00526424"/>
    <w:rsid w:val="00526988"/>
    <w:rsid w:val="005269EF"/>
    <w:rsid w:val="005273D9"/>
    <w:rsid w:val="0052747F"/>
    <w:rsid w:val="00527945"/>
    <w:rsid w:val="00527B7B"/>
    <w:rsid w:val="00530438"/>
    <w:rsid w:val="00530BA6"/>
    <w:rsid w:val="00531C9F"/>
    <w:rsid w:val="005337D9"/>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0E25"/>
    <w:rsid w:val="005611A2"/>
    <w:rsid w:val="005620F0"/>
    <w:rsid w:val="005627FB"/>
    <w:rsid w:val="0056289B"/>
    <w:rsid w:val="00563867"/>
    <w:rsid w:val="00563B26"/>
    <w:rsid w:val="005646CD"/>
    <w:rsid w:val="00564EBA"/>
    <w:rsid w:val="0056584F"/>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4C2"/>
    <w:rsid w:val="00587C84"/>
    <w:rsid w:val="005903D8"/>
    <w:rsid w:val="00591599"/>
    <w:rsid w:val="005918D7"/>
    <w:rsid w:val="00591D47"/>
    <w:rsid w:val="00591E75"/>
    <w:rsid w:val="00593391"/>
    <w:rsid w:val="0059388E"/>
    <w:rsid w:val="00593F96"/>
    <w:rsid w:val="0059469E"/>
    <w:rsid w:val="00595866"/>
    <w:rsid w:val="00597C58"/>
    <w:rsid w:val="005A06A3"/>
    <w:rsid w:val="005A0E88"/>
    <w:rsid w:val="005A2705"/>
    <w:rsid w:val="005A34CD"/>
    <w:rsid w:val="005A3628"/>
    <w:rsid w:val="005A4459"/>
    <w:rsid w:val="005A59A3"/>
    <w:rsid w:val="005A6110"/>
    <w:rsid w:val="005A616D"/>
    <w:rsid w:val="005A6472"/>
    <w:rsid w:val="005A739D"/>
    <w:rsid w:val="005A78BE"/>
    <w:rsid w:val="005B14F3"/>
    <w:rsid w:val="005B187C"/>
    <w:rsid w:val="005B2597"/>
    <w:rsid w:val="005B3AA3"/>
    <w:rsid w:val="005B3BEF"/>
    <w:rsid w:val="005B5AE1"/>
    <w:rsid w:val="005B5DBD"/>
    <w:rsid w:val="005C0B3E"/>
    <w:rsid w:val="005C1245"/>
    <w:rsid w:val="005C195C"/>
    <w:rsid w:val="005C1FF7"/>
    <w:rsid w:val="005C2E98"/>
    <w:rsid w:val="005C3199"/>
    <w:rsid w:val="005C3982"/>
    <w:rsid w:val="005C3D9E"/>
    <w:rsid w:val="005C4B15"/>
    <w:rsid w:val="005C4D89"/>
    <w:rsid w:val="005C6A9D"/>
    <w:rsid w:val="005C6C51"/>
    <w:rsid w:val="005C720A"/>
    <w:rsid w:val="005C7E1C"/>
    <w:rsid w:val="005D0234"/>
    <w:rsid w:val="005D088E"/>
    <w:rsid w:val="005D0983"/>
    <w:rsid w:val="005D1043"/>
    <w:rsid w:val="005D1C05"/>
    <w:rsid w:val="005D1C74"/>
    <w:rsid w:val="005D2CCC"/>
    <w:rsid w:val="005D3FF0"/>
    <w:rsid w:val="005D4802"/>
    <w:rsid w:val="005D48E4"/>
    <w:rsid w:val="005D4FC6"/>
    <w:rsid w:val="005D5FCB"/>
    <w:rsid w:val="005D6CC8"/>
    <w:rsid w:val="005D6D33"/>
    <w:rsid w:val="005E00E1"/>
    <w:rsid w:val="005E040A"/>
    <w:rsid w:val="005E0BEB"/>
    <w:rsid w:val="005E0D2F"/>
    <w:rsid w:val="005E33C3"/>
    <w:rsid w:val="005E3746"/>
    <w:rsid w:val="005E4124"/>
    <w:rsid w:val="005E4759"/>
    <w:rsid w:val="005E4AA6"/>
    <w:rsid w:val="005E57FF"/>
    <w:rsid w:val="005E6E55"/>
    <w:rsid w:val="005E77F3"/>
    <w:rsid w:val="005F011F"/>
    <w:rsid w:val="005F0EA4"/>
    <w:rsid w:val="005F1197"/>
    <w:rsid w:val="005F18F9"/>
    <w:rsid w:val="005F1F94"/>
    <w:rsid w:val="005F20BB"/>
    <w:rsid w:val="005F416B"/>
    <w:rsid w:val="005F54D3"/>
    <w:rsid w:val="005F5C91"/>
    <w:rsid w:val="005F5E7A"/>
    <w:rsid w:val="005F65AE"/>
    <w:rsid w:val="005F6F4D"/>
    <w:rsid w:val="005F7162"/>
    <w:rsid w:val="005F7588"/>
    <w:rsid w:val="005F79D6"/>
    <w:rsid w:val="005F7B4D"/>
    <w:rsid w:val="005F7E13"/>
    <w:rsid w:val="005F7FBF"/>
    <w:rsid w:val="00601694"/>
    <w:rsid w:val="00601FAD"/>
    <w:rsid w:val="006020F7"/>
    <w:rsid w:val="006052EF"/>
    <w:rsid w:val="00606158"/>
    <w:rsid w:val="00606336"/>
    <w:rsid w:val="0060646D"/>
    <w:rsid w:val="00606771"/>
    <w:rsid w:val="00607485"/>
    <w:rsid w:val="00607943"/>
    <w:rsid w:val="006100EB"/>
    <w:rsid w:val="00610262"/>
    <w:rsid w:val="00610C13"/>
    <w:rsid w:val="00611AE5"/>
    <w:rsid w:val="006120DB"/>
    <w:rsid w:val="00612208"/>
    <w:rsid w:val="0061475A"/>
    <w:rsid w:val="00615B17"/>
    <w:rsid w:val="00615B88"/>
    <w:rsid w:val="0061607A"/>
    <w:rsid w:val="006162FD"/>
    <w:rsid w:val="00617636"/>
    <w:rsid w:val="00617ECD"/>
    <w:rsid w:val="00617FC3"/>
    <w:rsid w:val="006212FC"/>
    <w:rsid w:val="0062167A"/>
    <w:rsid w:val="00621AE0"/>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27F7B"/>
    <w:rsid w:val="00630CA0"/>
    <w:rsid w:val="00631943"/>
    <w:rsid w:val="00632B6E"/>
    <w:rsid w:val="00632BEC"/>
    <w:rsid w:val="00632F7B"/>
    <w:rsid w:val="0063476B"/>
    <w:rsid w:val="0063515E"/>
    <w:rsid w:val="00635759"/>
    <w:rsid w:val="00635FDA"/>
    <w:rsid w:val="00636D82"/>
    <w:rsid w:val="00636EBA"/>
    <w:rsid w:val="00637900"/>
    <w:rsid w:val="00637965"/>
    <w:rsid w:val="00637B1B"/>
    <w:rsid w:val="00637D72"/>
    <w:rsid w:val="0064077A"/>
    <w:rsid w:val="0064095C"/>
    <w:rsid w:val="00640C2D"/>
    <w:rsid w:val="00640ECF"/>
    <w:rsid w:val="0064194B"/>
    <w:rsid w:val="00642CFB"/>
    <w:rsid w:val="006431C4"/>
    <w:rsid w:val="006448B4"/>
    <w:rsid w:val="00644F73"/>
    <w:rsid w:val="00645715"/>
    <w:rsid w:val="006477DC"/>
    <w:rsid w:val="00647EE5"/>
    <w:rsid w:val="00650267"/>
    <w:rsid w:val="006504D9"/>
    <w:rsid w:val="0065059B"/>
    <w:rsid w:val="00650F4A"/>
    <w:rsid w:val="006514B6"/>
    <w:rsid w:val="006518DE"/>
    <w:rsid w:val="00651E9E"/>
    <w:rsid w:val="00652274"/>
    <w:rsid w:val="0065232E"/>
    <w:rsid w:val="00653BE4"/>
    <w:rsid w:val="0065512F"/>
    <w:rsid w:val="00655424"/>
    <w:rsid w:val="00655A60"/>
    <w:rsid w:val="00660358"/>
    <w:rsid w:val="00660668"/>
    <w:rsid w:val="00662C68"/>
    <w:rsid w:val="006644AD"/>
    <w:rsid w:val="0066499D"/>
    <w:rsid w:val="00664D64"/>
    <w:rsid w:val="00666398"/>
    <w:rsid w:val="006670BC"/>
    <w:rsid w:val="006707EB"/>
    <w:rsid w:val="00670B19"/>
    <w:rsid w:val="00670BBE"/>
    <w:rsid w:val="00670C14"/>
    <w:rsid w:val="00671644"/>
    <w:rsid w:val="00672659"/>
    <w:rsid w:val="00672690"/>
    <w:rsid w:val="006729CD"/>
    <w:rsid w:val="0067319C"/>
    <w:rsid w:val="006734D5"/>
    <w:rsid w:val="00674012"/>
    <w:rsid w:val="0067458D"/>
    <w:rsid w:val="0067600A"/>
    <w:rsid w:val="00676A7B"/>
    <w:rsid w:val="0068047F"/>
    <w:rsid w:val="00680700"/>
    <w:rsid w:val="00680753"/>
    <w:rsid w:val="006809A5"/>
    <w:rsid w:val="00681BCE"/>
    <w:rsid w:val="0068287E"/>
    <w:rsid w:val="006847D5"/>
    <w:rsid w:val="0068542C"/>
    <w:rsid w:val="00685D7E"/>
    <w:rsid w:val="0068692E"/>
    <w:rsid w:val="00686E1C"/>
    <w:rsid w:val="00687EB9"/>
    <w:rsid w:val="00690407"/>
    <w:rsid w:val="0069175B"/>
    <w:rsid w:val="00691D0A"/>
    <w:rsid w:val="00692B77"/>
    <w:rsid w:val="00692C6A"/>
    <w:rsid w:val="0069315D"/>
    <w:rsid w:val="006944B6"/>
    <w:rsid w:val="006949CE"/>
    <w:rsid w:val="006963EC"/>
    <w:rsid w:val="00696AD8"/>
    <w:rsid w:val="006A0488"/>
    <w:rsid w:val="006A128B"/>
    <w:rsid w:val="006A1377"/>
    <w:rsid w:val="006A1D6C"/>
    <w:rsid w:val="006A1DBB"/>
    <w:rsid w:val="006A2457"/>
    <w:rsid w:val="006A3279"/>
    <w:rsid w:val="006A3E8F"/>
    <w:rsid w:val="006A6DE7"/>
    <w:rsid w:val="006A7B06"/>
    <w:rsid w:val="006B0B41"/>
    <w:rsid w:val="006B1113"/>
    <w:rsid w:val="006B172D"/>
    <w:rsid w:val="006B1A27"/>
    <w:rsid w:val="006B283D"/>
    <w:rsid w:val="006B2FEB"/>
    <w:rsid w:val="006B55F1"/>
    <w:rsid w:val="006B5D6B"/>
    <w:rsid w:val="006B61E0"/>
    <w:rsid w:val="006B678C"/>
    <w:rsid w:val="006B7026"/>
    <w:rsid w:val="006B77B8"/>
    <w:rsid w:val="006B790D"/>
    <w:rsid w:val="006C0A21"/>
    <w:rsid w:val="006C0BC9"/>
    <w:rsid w:val="006C1224"/>
    <w:rsid w:val="006C3812"/>
    <w:rsid w:val="006C7497"/>
    <w:rsid w:val="006C791F"/>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4A82"/>
    <w:rsid w:val="006E57DB"/>
    <w:rsid w:val="006E677E"/>
    <w:rsid w:val="006E67CB"/>
    <w:rsid w:val="006E6F03"/>
    <w:rsid w:val="006E718F"/>
    <w:rsid w:val="006E7711"/>
    <w:rsid w:val="006F07E3"/>
    <w:rsid w:val="006F114A"/>
    <w:rsid w:val="006F1183"/>
    <w:rsid w:val="006F1C50"/>
    <w:rsid w:val="006F2CC0"/>
    <w:rsid w:val="006F3141"/>
    <w:rsid w:val="006F350E"/>
    <w:rsid w:val="006F3B3D"/>
    <w:rsid w:val="006F3B63"/>
    <w:rsid w:val="006F3CDD"/>
    <w:rsid w:val="006F4087"/>
    <w:rsid w:val="006F4128"/>
    <w:rsid w:val="006F4290"/>
    <w:rsid w:val="006F42B0"/>
    <w:rsid w:val="006F42D2"/>
    <w:rsid w:val="006F4AD1"/>
    <w:rsid w:val="006F64BC"/>
    <w:rsid w:val="006F74D4"/>
    <w:rsid w:val="00700E63"/>
    <w:rsid w:val="00701AB1"/>
    <w:rsid w:val="0070238D"/>
    <w:rsid w:val="007030F3"/>
    <w:rsid w:val="00703418"/>
    <w:rsid w:val="00703B89"/>
    <w:rsid w:val="00704EE6"/>
    <w:rsid w:val="00705039"/>
    <w:rsid w:val="00705C40"/>
    <w:rsid w:val="00706852"/>
    <w:rsid w:val="00706C48"/>
    <w:rsid w:val="007070FA"/>
    <w:rsid w:val="0070789E"/>
    <w:rsid w:val="0071019A"/>
    <w:rsid w:val="00711EED"/>
    <w:rsid w:val="0071212D"/>
    <w:rsid w:val="00712CBC"/>
    <w:rsid w:val="00713B59"/>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02C5"/>
    <w:rsid w:val="00740C6C"/>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47EFE"/>
    <w:rsid w:val="007503AD"/>
    <w:rsid w:val="00750AA3"/>
    <w:rsid w:val="0075142D"/>
    <w:rsid w:val="007514E6"/>
    <w:rsid w:val="00751759"/>
    <w:rsid w:val="00752BE6"/>
    <w:rsid w:val="0075381D"/>
    <w:rsid w:val="007539CE"/>
    <w:rsid w:val="0075412F"/>
    <w:rsid w:val="00754796"/>
    <w:rsid w:val="00754B1C"/>
    <w:rsid w:val="007572AB"/>
    <w:rsid w:val="00757EB5"/>
    <w:rsid w:val="00760E70"/>
    <w:rsid w:val="00761A1A"/>
    <w:rsid w:val="007629DB"/>
    <w:rsid w:val="007634C6"/>
    <w:rsid w:val="00763654"/>
    <w:rsid w:val="00763E0C"/>
    <w:rsid w:val="00763F58"/>
    <w:rsid w:val="007648AE"/>
    <w:rsid w:val="00764B89"/>
    <w:rsid w:val="007661B8"/>
    <w:rsid w:val="00766BC5"/>
    <w:rsid w:val="00767B90"/>
    <w:rsid w:val="00771083"/>
    <w:rsid w:val="007715FF"/>
    <w:rsid w:val="00771893"/>
    <w:rsid w:val="007722BB"/>
    <w:rsid w:val="007723D1"/>
    <w:rsid w:val="00772F95"/>
    <w:rsid w:val="00773DB9"/>
    <w:rsid w:val="007762E4"/>
    <w:rsid w:val="00776FE9"/>
    <w:rsid w:val="00780D0E"/>
    <w:rsid w:val="00781199"/>
    <w:rsid w:val="007823ED"/>
    <w:rsid w:val="00782669"/>
    <w:rsid w:val="0078343E"/>
    <w:rsid w:val="00783634"/>
    <w:rsid w:val="00783B88"/>
    <w:rsid w:val="00784BBD"/>
    <w:rsid w:val="00785CCB"/>
    <w:rsid w:val="00785E26"/>
    <w:rsid w:val="00786B40"/>
    <w:rsid w:val="00786DE1"/>
    <w:rsid w:val="00787737"/>
    <w:rsid w:val="00787961"/>
    <w:rsid w:val="0079064B"/>
    <w:rsid w:val="00790751"/>
    <w:rsid w:val="00792AE7"/>
    <w:rsid w:val="00794297"/>
    <w:rsid w:val="007947CE"/>
    <w:rsid w:val="00794996"/>
    <w:rsid w:val="0079615D"/>
    <w:rsid w:val="007A01CD"/>
    <w:rsid w:val="007A0DCB"/>
    <w:rsid w:val="007A1272"/>
    <w:rsid w:val="007A16E2"/>
    <w:rsid w:val="007A16F3"/>
    <w:rsid w:val="007A2711"/>
    <w:rsid w:val="007A2F00"/>
    <w:rsid w:val="007A306D"/>
    <w:rsid w:val="007A57B6"/>
    <w:rsid w:val="007A6725"/>
    <w:rsid w:val="007B0884"/>
    <w:rsid w:val="007B0F3F"/>
    <w:rsid w:val="007B144A"/>
    <w:rsid w:val="007B37B2"/>
    <w:rsid w:val="007B3A89"/>
    <w:rsid w:val="007B3B46"/>
    <w:rsid w:val="007B3BA8"/>
    <w:rsid w:val="007B561F"/>
    <w:rsid w:val="007B7353"/>
    <w:rsid w:val="007B73E1"/>
    <w:rsid w:val="007B782A"/>
    <w:rsid w:val="007C0249"/>
    <w:rsid w:val="007C0798"/>
    <w:rsid w:val="007C10FD"/>
    <w:rsid w:val="007C13C0"/>
    <w:rsid w:val="007C2472"/>
    <w:rsid w:val="007C3930"/>
    <w:rsid w:val="007C3BCE"/>
    <w:rsid w:val="007C3D0D"/>
    <w:rsid w:val="007C4472"/>
    <w:rsid w:val="007C4AF5"/>
    <w:rsid w:val="007C5511"/>
    <w:rsid w:val="007C5E17"/>
    <w:rsid w:val="007C70B9"/>
    <w:rsid w:val="007D0973"/>
    <w:rsid w:val="007D1257"/>
    <w:rsid w:val="007D2169"/>
    <w:rsid w:val="007D263D"/>
    <w:rsid w:val="007D2D94"/>
    <w:rsid w:val="007D3376"/>
    <w:rsid w:val="007D34A6"/>
    <w:rsid w:val="007D3838"/>
    <w:rsid w:val="007D4D05"/>
    <w:rsid w:val="007D7A55"/>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6EF0"/>
    <w:rsid w:val="007E7831"/>
    <w:rsid w:val="007F0F12"/>
    <w:rsid w:val="007F1163"/>
    <w:rsid w:val="007F1300"/>
    <w:rsid w:val="007F1582"/>
    <w:rsid w:val="007F167D"/>
    <w:rsid w:val="007F25A9"/>
    <w:rsid w:val="007F39DF"/>
    <w:rsid w:val="007F45E3"/>
    <w:rsid w:val="007F4ADE"/>
    <w:rsid w:val="007F64E7"/>
    <w:rsid w:val="007F7343"/>
    <w:rsid w:val="00800A50"/>
    <w:rsid w:val="008013F9"/>
    <w:rsid w:val="008016FF"/>
    <w:rsid w:val="008017B8"/>
    <w:rsid w:val="00801FF5"/>
    <w:rsid w:val="00802532"/>
    <w:rsid w:val="0080415C"/>
    <w:rsid w:val="00804454"/>
    <w:rsid w:val="00804761"/>
    <w:rsid w:val="00805256"/>
    <w:rsid w:val="008053E0"/>
    <w:rsid w:val="00805BA0"/>
    <w:rsid w:val="00806B18"/>
    <w:rsid w:val="00806C24"/>
    <w:rsid w:val="0080725A"/>
    <w:rsid w:val="00810660"/>
    <w:rsid w:val="00810FCF"/>
    <w:rsid w:val="008117C1"/>
    <w:rsid w:val="00813066"/>
    <w:rsid w:val="00813445"/>
    <w:rsid w:val="00813CF7"/>
    <w:rsid w:val="00813D2C"/>
    <w:rsid w:val="00814F0E"/>
    <w:rsid w:val="00814F18"/>
    <w:rsid w:val="0081702C"/>
    <w:rsid w:val="008171CE"/>
    <w:rsid w:val="0081742B"/>
    <w:rsid w:val="00817E2E"/>
    <w:rsid w:val="0082044F"/>
    <w:rsid w:val="00821F0F"/>
    <w:rsid w:val="00822006"/>
    <w:rsid w:val="008224E3"/>
    <w:rsid w:val="008231DC"/>
    <w:rsid w:val="00823454"/>
    <w:rsid w:val="00823663"/>
    <w:rsid w:val="00824174"/>
    <w:rsid w:val="00824459"/>
    <w:rsid w:val="00825516"/>
    <w:rsid w:val="008272F7"/>
    <w:rsid w:val="00827677"/>
    <w:rsid w:val="0083140A"/>
    <w:rsid w:val="00831956"/>
    <w:rsid w:val="00831FFE"/>
    <w:rsid w:val="00832571"/>
    <w:rsid w:val="00833190"/>
    <w:rsid w:val="008334D8"/>
    <w:rsid w:val="008335DC"/>
    <w:rsid w:val="00833AAB"/>
    <w:rsid w:val="00833FC3"/>
    <w:rsid w:val="00834CB6"/>
    <w:rsid w:val="008356BE"/>
    <w:rsid w:val="008358BB"/>
    <w:rsid w:val="00835C6E"/>
    <w:rsid w:val="0083750F"/>
    <w:rsid w:val="008407AF"/>
    <w:rsid w:val="008407CD"/>
    <w:rsid w:val="008409CC"/>
    <w:rsid w:val="00840B5B"/>
    <w:rsid w:val="00842355"/>
    <w:rsid w:val="00843A92"/>
    <w:rsid w:val="00843DB5"/>
    <w:rsid w:val="00844A5A"/>
    <w:rsid w:val="0084502B"/>
    <w:rsid w:val="00847551"/>
    <w:rsid w:val="00851A5C"/>
    <w:rsid w:val="008522BF"/>
    <w:rsid w:val="0085271E"/>
    <w:rsid w:val="00852CA0"/>
    <w:rsid w:val="00853762"/>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722A2"/>
    <w:rsid w:val="00872DC7"/>
    <w:rsid w:val="008731CF"/>
    <w:rsid w:val="00873C23"/>
    <w:rsid w:val="00873D20"/>
    <w:rsid w:val="008742DD"/>
    <w:rsid w:val="00874F6D"/>
    <w:rsid w:val="0087553D"/>
    <w:rsid w:val="00877CB0"/>
    <w:rsid w:val="00880D11"/>
    <w:rsid w:val="00881072"/>
    <w:rsid w:val="00881EF1"/>
    <w:rsid w:val="0088289C"/>
    <w:rsid w:val="00883ABD"/>
    <w:rsid w:val="00883EDE"/>
    <w:rsid w:val="008849EC"/>
    <w:rsid w:val="00884B93"/>
    <w:rsid w:val="008852C4"/>
    <w:rsid w:val="008854B2"/>
    <w:rsid w:val="00885637"/>
    <w:rsid w:val="00886B71"/>
    <w:rsid w:val="0088750C"/>
    <w:rsid w:val="008901BE"/>
    <w:rsid w:val="00890445"/>
    <w:rsid w:val="008907AA"/>
    <w:rsid w:val="008939FC"/>
    <w:rsid w:val="00893D27"/>
    <w:rsid w:val="0089422C"/>
    <w:rsid w:val="00894A82"/>
    <w:rsid w:val="00894CBB"/>
    <w:rsid w:val="00895FC3"/>
    <w:rsid w:val="00897185"/>
    <w:rsid w:val="0089782A"/>
    <w:rsid w:val="00897EB4"/>
    <w:rsid w:val="00897FCB"/>
    <w:rsid w:val="008A0693"/>
    <w:rsid w:val="008A0C2D"/>
    <w:rsid w:val="008A25C3"/>
    <w:rsid w:val="008A2CA3"/>
    <w:rsid w:val="008A3F1A"/>
    <w:rsid w:val="008A42DE"/>
    <w:rsid w:val="008A457C"/>
    <w:rsid w:val="008A510E"/>
    <w:rsid w:val="008A65BF"/>
    <w:rsid w:val="008A6AD6"/>
    <w:rsid w:val="008A741E"/>
    <w:rsid w:val="008B0685"/>
    <w:rsid w:val="008B07F8"/>
    <w:rsid w:val="008B1B01"/>
    <w:rsid w:val="008B1B72"/>
    <w:rsid w:val="008B404D"/>
    <w:rsid w:val="008B4C5F"/>
    <w:rsid w:val="008B5787"/>
    <w:rsid w:val="008B5F52"/>
    <w:rsid w:val="008B6CE6"/>
    <w:rsid w:val="008B7944"/>
    <w:rsid w:val="008C01CA"/>
    <w:rsid w:val="008C0501"/>
    <w:rsid w:val="008C0FC7"/>
    <w:rsid w:val="008C57B6"/>
    <w:rsid w:val="008C6095"/>
    <w:rsid w:val="008C6ABD"/>
    <w:rsid w:val="008C7295"/>
    <w:rsid w:val="008D35CA"/>
    <w:rsid w:val="008D3869"/>
    <w:rsid w:val="008D3C17"/>
    <w:rsid w:val="008D4B1F"/>
    <w:rsid w:val="008D514A"/>
    <w:rsid w:val="008D54A8"/>
    <w:rsid w:val="008D746F"/>
    <w:rsid w:val="008D7EE5"/>
    <w:rsid w:val="008E00A2"/>
    <w:rsid w:val="008E00EE"/>
    <w:rsid w:val="008E06EB"/>
    <w:rsid w:val="008E0AF2"/>
    <w:rsid w:val="008E11FE"/>
    <w:rsid w:val="008E1D27"/>
    <w:rsid w:val="008E1EBC"/>
    <w:rsid w:val="008E25EA"/>
    <w:rsid w:val="008E2A87"/>
    <w:rsid w:val="008E2BAA"/>
    <w:rsid w:val="008E2D53"/>
    <w:rsid w:val="008E2DA0"/>
    <w:rsid w:val="008E2F37"/>
    <w:rsid w:val="008E311B"/>
    <w:rsid w:val="008E326F"/>
    <w:rsid w:val="008E3842"/>
    <w:rsid w:val="008E41F3"/>
    <w:rsid w:val="008E4304"/>
    <w:rsid w:val="008E4722"/>
    <w:rsid w:val="008E4F8C"/>
    <w:rsid w:val="008E50B7"/>
    <w:rsid w:val="008E54E6"/>
    <w:rsid w:val="008E5993"/>
    <w:rsid w:val="008E600B"/>
    <w:rsid w:val="008F13F5"/>
    <w:rsid w:val="008F173B"/>
    <w:rsid w:val="008F23C9"/>
    <w:rsid w:val="008F2E59"/>
    <w:rsid w:val="008F35D3"/>
    <w:rsid w:val="008F4069"/>
    <w:rsid w:val="008F56AF"/>
    <w:rsid w:val="008F5816"/>
    <w:rsid w:val="008F65CC"/>
    <w:rsid w:val="008F6D8B"/>
    <w:rsid w:val="008F7DEF"/>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18F"/>
    <w:rsid w:val="009142E8"/>
    <w:rsid w:val="00915AAD"/>
    <w:rsid w:val="009170F6"/>
    <w:rsid w:val="0092067C"/>
    <w:rsid w:val="00920751"/>
    <w:rsid w:val="00920BDC"/>
    <w:rsid w:val="00922953"/>
    <w:rsid w:val="0092335E"/>
    <w:rsid w:val="00923446"/>
    <w:rsid w:val="0092441D"/>
    <w:rsid w:val="009254FF"/>
    <w:rsid w:val="00925F90"/>
    <w:rsid w:val="00925FC3"/>
    <w:rsid w:val="00926EFA"/>
    <w:rsid w:val="009276DC"/>
    <w:rsid w:val="00927DEB"/>
    <w:rsid w:val="0093083B"/>
    <w:rsid w:val="00931C06"/>
    <w:rsid w:val="009320BA"/>
    <w:rsid w:val="009321FC"/>
    <w:rsid w:val="00932366"/>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0AB"/>
    <w:rsid w:val="009714AF"/>
    <w:rsid w:val="00971862"/>
    <w:rsid w:val="00971C12"/>
    <w:rsid w:val="009724D1"/>
    <w:rsid w:val="00972B96"/>
    <w:rsid w:val="009732D1"/>
    <w:rsid w:val="009737F6"/>
    <w:rsid w:val="00975E95"/>
    <w:rsid w:val="0097761E"/>
    <w:rsid w:val="009777D7"/>
    <w:rsid w:val="0097781D"/>
    <w:rsid w:val="00977C1E"/>
    <w:rsid w:val="009807A1"/>
    <w:rsid w:val="00980F9E"/>
    <w:rsid w:val="00981427"/>
    <w:rsid w:val="00981DAB"/>
    <w:rsid w:val="00983814"/>
    <w:rsid w:val="00986114"/>
    <w:rsid w:val="00986A43"/>
    <w:rsid w:val="00986C40"/>
    <w:rsid w:val="00986D4D"/>
    <w:rsid w:val="009871DF"/>
    <w:rsid w:val="0098733C"/>
    <w:rsid w:val="009873EB"/>
    <w:rsid w:val="00987F75"/>
    <w:rsid w:val="0099120C"/>
    <w:rsid w:val="00991BD7"/>
    <w:rsid w:val="00991C44"/>
    <w:rsid w:val="009922D3"/>
    <w:rsid w:val="009924EB"/>
    <w:rsid w:val="00992709"/>
    <w:rsid w:val="00993F87"/>
    <w:rsid w:val="0099585A"/>
    <w:rsid w:val="00995E2D"/>
    <w:rsid w:val="0099712E"/>
    <w:rsid w:val="009A0163"/>
    <w:rsid w:val="009A0D43"/>
    <w:rsid w:val="009A0F2C"/>
    <w:rsid w:val="009A15FF"/>
    <w:rsid w:val="009A451B"/>
    <w:rsid w:val="009A544A"/>
    <w:rsid w:val="009A58F9"/>
    <w:rsid w:val="009A6214"/>
    <w:rsid w:val="009A7E9F"/>
    <w:rsid w:val="009B0707"/>
    <w:rsid w:val="009B189E"/>
    <w:rsid w:val="009B252E"/>
    <w:rsid w:val="009B2617"/>
    <w:rsid w:val="009B2BA1"/>
    <w:rsid w:val="009B3127"/>
    <w:rsid w:val="009B3549"/>
    <w:rsid w:val="009B354A"/>
    <w:rsid w:val="009B42BF"/>
    <w:rsid w:val="009B4496"/>
    <w:rsid w:val="009B4BF0"/>
    <w:rsid w:val="009B5132"/>
    <w:rsid w:val="009B52C0"/>
    <w:rsid w:val="009B5426"/>
    <w:rsid w:val="009B5A4D"/>
    <w:rsid w:val="009B64E7"/>
    <w:rsid w:val="009B664C"/>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D5537"/>
    <w:rsid w:val="009E1EFB"/>
    <w:rsid w:val="009E2147"/>
    <w:rsid w:val="009E2A69"/>
    <w:rsid w:val="009E6C5B"/>
    <w:rsid w:val="009F28F3"/>
    <w:rsid w:val="009F3131"/>
    <w:rsid w:val="009F33F9"/>
    <w:rsid w:val="009F3AE8"/>
    <w:rsid w:val="009F3B7B"/>
    <w:rsid w:val="009F4618"/>
    <w:rsid w:val="009F46A5"/>
    <w:rsid w:val="009F47E0"/>
    <w:rsid w:val="009F4858"/>
    <w:rsid w:val="009F503C"/>
    <w:rsid w:val="009F5E63"/>
    <w:rsid w:val="009F633A"/>
    <w:rsid w:val="009F72CF"/>
    <w:rsid w:val="009F78B2"/>
    <w:rsid w:val="00A00207"/>
    <w:rsid w:val="00A004AD"/>
    <w:rsid w:val="00A00A38"/>
    <w:rsid w:val="00A01D3D"/>
    <w:rsid w:val="00A01DE5"/>
    <w:rsid w:val="00A021C2"/>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1DE2"/>
    <w:rsid w:val="00A24B01"/>
    <w:rsid w:val="00A24E22"/>
    <w:rsid w:val="00A2552F"/>
    <w:rsid w:val="00A2629C"/>
    <w:rsid w:val="00A26FB5"/>
    <w:rsid w:val="00A2734F"/>
    <w:rsid w:val="00A276C7"/>
    <w:rsid w:val="00A27EC2"/>
    <w:rsid w:val="00A3082B"/>
    <w:rsid w:val="00A30A91"/>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6552"/>
    <w:rsid w:val="00A47E31"/>
    <w:rsid w:val="00A5173E"/>
    <w:rsid w:val="00A526B5"/>
    <w:rsid w:val="00A539D6"/>
    <w:rsid w:val="00A54B15"/>
    <w:rsid w:val="00A553AC"/>
    <w:rsid w:val="00A55438"/>
    <w:rsid w:val="00A55A6C"/>
    <w:rsid w:val="00A55CBF"/>
    <w:rsid w:val="00A55CC0"/>
    <w:rsid w:val="00A5695F"/>
    <w:rsid w:val="00A56D1C"/>
    <w:rsid w:val="00A57690"/>
    <w:rsid w:val="00A60763"/>
    <w:rsid w:val="00A616A0"/>
    <w:rsid w:val="00A6199F"/>
    <w:rsid w:val="00A61E90"/>
    <w:rsid w:val="00A63124"/>
    <w:rsid w:val="00A634ED"/>
    <w:rsid w:val="00A63721"/>
    <w:rsid w:val="00A63D16"/>
    <w:rsid w:val="00A64181"/>
    <w:rsid w:val="00A6482D"/>
    <w:rsid w:val="00A64EB8"/>
    <w:rsid w:val="00A655C2"/>
    <w:rsid w:val="00A66560"/>
    <w:rsid w:val="00A67B86"/>
    <w:rsid w:val="00A67FB2"/>
    <w:rsid w:val="00A67FF2"/>
    <w:rsid w:val="00A71662"/>
    <w:rsid w:val="00A71ABC"/>
    <w:rsid w:val="00A736C1"/>
    <w:rsid w:val="00A738AA"/>
    <w:rsid w:val="00A73AE1"/>
    <w:rsid w:val="00A74033"/>
    <w:rsid w:val="00A74EAB"/>
    <w:rsid w:val="00A750AA"/>
    <w:rsid w:val="00A75ABA"/>
    <w:rsid w:val="00A75F04"/>
    <w:rsid w:val="00A7710D"/>
    <w:rsid w:val="00A77163"/>
    <w:rsid w:val="00A77BAD"/>
    <w:rsid w:val="00A77ECE"/>
    <w:rsid w:val="00A80488"/>
    <w:rsid w:val="00A810D4"/>
    <w:rsid w:val="00A8192B"/>
    <w:rsid w:val="00A81C8B"/>
    <w:rsid w:val="00A83DA9"/>
    <w:rsid w:val="00A855BC"/>
    <w:rsid w:val="00A85A39"/>
    <w:rsid w:val="00A85D6C"/>
    <w:rsid w:val="00A86C5F"/>
    <w:rsid w:val="00A86DE2"/>
    <w:rsid w:val="00A874A4"/>
    <w:rsid w:val="00A8775E"/>
    <w:rsid w:val="00A87A72"/>
    <w:rsid w:val="00A902E2"/>
    <w:rsid w:val="00A90E99"/>
    <w:rsid w:val="00A91A2D"/>
    <w:rsid w:val="00A92AE2"/>
    <w:rsid w:val="00A93148"/>
    <w:rsid w:val="00A93947"/>
    <w:rsid w:val="00A94F39"/>
    <w:rsid w:val="00A9581C"/>
    <w:rsid w:val="00A95896"/>
    <w:rsid w:val="00A9589E"/>
    <w:rsid w:val="00A95A8E"/>
    <w:rsid w:val="00A9627A"/>
    <w:rsid w:val="00A96432"/>
    <w:rsid w:val="00A97C9C"/>
    <w:rsid w:val="00AA06BF"/>
    <w:rsid w:val="00AA245D"/>
    <w:rsid w:val="00AA2DA3"/>
    <w:rsid w:val="00AA2E85"/>
    <w:rsid w:val="00AA3E2B"/>
    <w:rsid w:val="00AA6D09"/>
    <w:rsid w:val="00AA7CAE"/>
    <w:rsid w:val="00AA7F7C"/>
    <w:rsid w:val="00AB2CA2"/>
    <w:rsid w:val="00AB38F0"/>
    <w:rsid w:val="00AB3EF0"/>
    <w:rsid w:val="00AB54E7"/>
    <w:rsid w:val="00AB5613"/>
    <w:rsid w:val="00AB58CA"/>
    <w:rsid w:val="00AB69F2"/>
    <w:rsid w:val="00AB6C3D"/>
    <w:rsid w:val="00AC0179"/>
    <w:rsid w:val="00AC060A"/>
    <w:rsid w:val="00AC0850"/>
    <w:rsid w:val="00AC1898"/>
    <w:rsid w:val="00AC1AC7"/>
    <w:rsid w:val="00AC2312"/>
    <w:rsid w:val="00AC26CB"/>
    <w:rsid w:val="00AC2762"/>
    <w:rsid w:val="00AC4944"/>
    <w:rsid w:val="00AC4DD9"/>
    <w:rsid w:val="00AC5A3D"/>
    <w:rsid w:val="00AC5D07"/>
    <w:rsid w:val="00AD024E"/>
    <w:rsid w:val="00AD07F6"/>
    <w:rsid w:val="00AD08B5"/>
    <w:rsid w:val="00AD08FE"/>
    <w:rsid w:val="00AD0D73"/>
    <w:rsid w:val="00AD18D4"/>
    <w:rsid w:val="00AD18DB"/>
    <w:rsid w:val="00AD19EC"/>
    <w:rsid w:val="00AD1A71"/>
    <w:rsid w:val="00AD2971"/>
    <w:rsid w:val="00AD3405"/>
    <w:rsid w:val="00AD46C1"/>
    <w:rsid w:val="00AD6EEB"/>
    <w:rsid w:val="00AD7619"/>
    <w:rsid w:val="00AE0297"/>
    <w:rsid w:val="00AE06F2"/>
    <w:rsid w:val="00AE0948"/>
    <w:rsid w:val="00AE0DC0"/>
    <w:rsid w:val="00AE1A54"/>
    <w:rsid w:val="00AE2F80"/>
    <w:rsid w:val="00AE3C09"/>
    <w:rsid w:val="00AE435E"/>
    <w:rsid w:val="00AE4AB8"/>
    <w:rsid w:val="00AE4D7C"/>
    <w:rsid w:val="00AE54F9"/>
    <w:rsid w:val="00AE5584"/>
    <w:rsid w:val="00AE579C"/>
    <w:rsid w:val="00AE5F3C"/>
    <w:rsid w:val="00AE68EA"/>
    <w:rsid w:val="00AE786E"/>
    <w:rsid w:val="00AE7C70"/>
    <w:rsid w:val="00AE7D8A"/>
    <w:rsid w:val="00AE7DB0"/>
    <w:rsid w:val="00AF02D3"/>
    <w:rsid w:val="00AF1297"/>
    <w:rsid w:val="00AF19F7"/>
    <w:rsid w:val="00AF1B00"/>
    <w:rsid w:val="00AF3BE1"/>
    <w:rsid w:val="00AF411C"/>
    <w:rsid w:val="00AF51F8"/>
    <w:rsid w:val="00AF56DF"/>
    <w:rsid w:val="00AF6265"/>
    <w:rsid w:val="00AF65F5"/>
    <w:rsid w:val="00AF79AA"/>
    <w:rsid w:val="00B00F9C"/>
    <w:rsid w:val="00B02B78"/>
    <w:rsid w:val="00B03394"/>
    <w:rsid w:val="00B03429"/>
    <w:rsid w:val="00B0343E"/>
    <w:rsid w:val="00B05C1C"/>
    <w:rsid w:val="00B063A7"/>
    <w:rsid w:val="00B069C0"/>
    <w:rsid w:val="00B071E2"/>
    <w:rsid w:val="00B10703"/>
    <w:rsid w:val="00B114F6"/>
    <w:rsid w:val="00B11DF3"/>
    <w:rsid w:val="00B12716"/>
    <w:rsid w:val="00B130A2"/>
    <w:rsid w:val="00B13DFB"/>
    <w:rsid w:val="00B15E1D"/>
    <w:rsid w:val="00B1652C"/>
    <w:rsid w:val="00B167F0"/>
    <w:rsid w:val="00B16D16"/>
    <w:rsid w:val="00B172B0"/>
    <w:rsid w:val="00B20FCF"/>
    <w:rsid w:val="00B21630"/>
    <w:rsid w:val="00B21DD7"/>
    <w:rsid w:val="00B2262C"/>
    <w:rsid w:val="00B2264E"/>
    <w:rsid w:val="00B239EC"/>
    <w:rsid w:val="00B24928"/>
    <w:rsid w:val="00B253AA"/>
    <w:rsid w:val="00B259ED"/>
    <w:rsid w:val="00B25E24"/>
    <w:rsid w:val="00B26C56"/>
    <w:rsid w:val="00B2748F"/>
    <w:rsid w:val="00B2775A"/>
    <w:rsid w:val="00B30CBC"/>
    <w:rsid w:val="00B3218E"/>
    <w:rsid w:val="00B32F86"/>
    <w:rsid w:val="00B33584"/>
    <w:rsid w:val="00B34499"/>
    <w:rsid w:val="00B35117"/>
    <w:rsid w:val="00B35509"/>
    <w:rsid w:val="00B36061"/>
    <w:rsid w:val="00B37077"/>
    <w:rsid w:val="00B4000B"/>
    <w:rsid w:val="00B42EAF"/>
    <w:rsid w:val="00B4314C"/>
    <w:rsid w:val="00B43B81"/>
    <w:rsid w:val="00B43C07"/>
    <w:rsid w:val="00B44685"/>
    <w:rsid w:val="00B45345"/>
    <w:rsid w:val="00B4604C"/>
    <w:rsid w:val="00B462F7"/>
    <w:rsid w:val="00B46941"/>
    <w:rsid w:val="00B47537"/>
    <w:rsid w:val="00B476EC"/>
    <w:rsid w:val="00B5019E"/>
    <w:rsid w:val="00B503F0"/>
    <w:rsid w:val="00B505F2"/>
    <w:rsid w:val="00B50869"/>
    <w:rsid w:val="00B5287C"/>
    <w:rsid w:val="00B52D4D"/>
    <w:rsid w:val="00B53334"/>
    <w:rsid w:val="00B53E3F"/>
    <w:rsid w:val="00B558C5"/>
    <w:rsid w:val="00B55C4F"/>
    <w:rsid w:val="00B55FED"/>
    <w:rsid w:val="00B5721B"/>
    <w:rsid w:val="00B5798E"/>
    <w:rsid w:val="00B57999"/>
    <w:rsid w:val="00B57A45"/>
    <w:rsid w:val="00B57C77"/>
    <w:rsid w:val="00B57D7B"/>
    <w:rsid w:val="00B60FC3"/>
    <w:rsid w:val="00B61E59"/>
    <w:rsid w:val="00B629AC"/>
    <w:rsid w:val="00B62D2C"/>
    <w:rsid w:val="00B632F5"/>
    <w:rsid w:val="00B63638"/>
    <w:rsid w:val="00B65B9F"/>
    <w:rsid w:val="00B65EA7"/>
    <w:rsid w:val="00B679D3"/>
    <w:rsid w:val="00B70B13"/>
    <w:rsid w:val="00B70F90"/>
    <w:rsid w:val="00B71CEC"/>
    <w:rsid w:val="00B723B4"/>
    <w:rsid w:val="00B72B27"/>
    <w:rsid w:val="00B72B5D"/>
    <w:rsid w:val="00B72E06"/>
    <w:rsid w:val="00B72F02"/>
    <w:rsid w:val="00B734A1"/>
    <w:rsid w:val="00B73546"/>
    <w:rsid w:val="00B7426C"/>
    <w:rsid w:val="00B743E4"/>
    <w:rsid w:val="00B74B11"/>
    <w:rsid w:val="00B7656C"/>
    <w:rsid w:val="00B76913"/>
    <w:rsid w:val="00B76AA2"/>
    <w:rsid w:val="00B76AE9"/>
    <w:rsid w:val="00B776CA"/>
    <w:rsid w:val="00B77E8D"/>
    <w:rsid w:val="00B80715"/>
    <w:rsid w:val="00B80DD9"/>
    <w:rsid w:val="00B81130"/>
    <w:rsid w:val="00B816A7"/>
    <w:rsid w:val="00B81734"/>
    <w:rsid w:val="00B81FC5"/>
    <w:rsid w:val="00B84B7D"/>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4A3C"/>
    <w:rsid w:val="00B9503E"/>
    <w:rsid w:val="00B971CE"/>
    <w:rsid w:val="00B9783B"/>
    <w:rsid w:val="00B97C6E"/>
    <w:rsid w:val="00BA01F9"/>
    <w:rsid w:val="00BA1DA7"/>
    <w:rsid w:val="00BA2070"/>
    <w:rsid w:val="00BA2956"/>
    <w:rsid w:val="00BA33C7"/>
    <w:rsid w:val="00BA4085"/>
    <w:rsid w:val="00BA42E1"/>
    <w:rsid w:val="00BA431A"/>
    <w:rsid w:val="00BA4D52"/>
    <w:rsid w:val="00BA6731"/>
    <w:rsid w:val="00BA73F5"/>
    <w:rsid w:val="00BA7D00"/>
    <w:rsid w:val="00BB01A3"/>
    <w:rsid w:val="00BB127D"/>
    <w:rsid w:val="00BB21A1"/>
    <w:rsid w:val="00BB286E"/>
    <w:rsid w:val="00BB41AF"/>
    <w:rsid w:val="00BB63D7"/>
    <w:rsid w:val="00BB6B0C"/>
    <w:rsid w:val="00BB78FC"/>
    <w:rsid w:val="00BB7B04"/>
    <w:rsid w:val="00BB7FC1"/>
    <w:rsid w:val="00BC0361"/>
    <w:rsid w:val="00BC0EC7"/>
    <w:rsid w:val="00BC0F3C"/>
    <w:rsid w:val="00BC1DAF"/>
    <w:rsid w:val="00BC2680"/>
    <w:rsid w:val="00BC29DD"/>
    <w:rsid w:val="00BC2CCB"/>
    <w:rsid w:val="00BC3934"/>
    <w:rsid w:val="00BC3C83"/>
    <w:rsid w:val="00BC41C2"/>
    <w:rsid w:val="00BC485F"/>
    <w:rsid w:val="00BC4A81"/>
    <w:rsid w:val="00BC4B51"/>
    <w:rsid w:val="00BC4B7C"/>
    <w:rsid w:val="00BC50A9"/>
    <w:rsid w:val="00BC563D"/>
    <w:rsid w:val="00BC57F0"/>
    <w:rsid w:val="00BC58F4"/>
    <w:rsid w:val="00BC7008"/>
    <w:rsid w:val="00BC7456"/>
    <w:rsid w:val="00BC7574"/>
    <w:rsid w:val="00BC7B7A"/>
    <w:rsid w:val="00BC7CD6"/>
    <w:rsid w:val="00BD09AB"/>
    <w:rsid w:val="00BD0F55"/>
    <w:rsid w:val="00BD19C7"/>
    <w:rsid w:val="00BD270F"/>
    <w:rsid w:val="00BD30BF"/>
    <w:rsid w:val="00BD3B95"/>
    <w:rsid w:val="00BD40B0"/>
    <w:rsid w:val="00BD4373"/>
    <w:rsid w:val="00BD4E4A"/>
    <w:rsid w:val="00BD67D9"/>
    <w:rsid w:val="00BD6838"/>
    <w:rsid w:val="00BD71FA"/>
    <w:rsid w:val="00BD7D1C"/>
    <w:rsid w:val="00BE1CF0"/>
    <w:rsid w:val="00BE4038"/>
    <w:rsid w:val="00BE69DF"/>
    <w:rsid w:val="00BE76A6"/>
    <w:rsid w:val="00BE7D46"/>
    <w:rsid w:val="00BF03FE"/>
    <w:rsid w:val="00BF041B"/>
    <w:rsid w:val="00BF0C5C"/>
    <w:rsid w:val="00BF1407"/>
    <w:rsid w:val="00BF1DD5"/>
    <w:rsid w:val="00BF1F03"/>
    <w:rsid w:val="00BF2280"/>
    <w:rsid w:val="00BF26E6"/>
    <w:rsid w:val="00BF3D5D"/>
    <w:rsid w:val="00BF4786"/>
    <w:rsid w:val="00BF50B3"/>
    <w:rsid w:val="00BF544E"/>
    <w:rsid w:val="00BF5502"/>
    <w:rsid w:val="00BF5682"/>
    <w:rsid w:val="00BF5B97"/>
    <w:rsid w:val="00BF63FE"/>
    <w:rsid w:val="00BF6992"/>
    <w:rsid w:val="00BF7171"/>
    <w:rsid w:val="00BF79C0"/>
    <w:rsid w:val="00C01217"/>
    <w:rsid w:val="00C0278D"/>
    <w:rsid w:val="00C028DD"/>
    <w:rsid w:val="00C02AA1"/>
    <w:rsid w:val="00C0370D"/>
    <w:rsid w:val="00C03B7A"/>
    <w:rsid w:val="00C03FD1"/>
    <w:rsid w:val="00C040BD"/>
    <w:rsid w:val="00C05B0A"/>
    <w:rsid w:val="00C05FCA"/>
    <w:rsid w:val="00C06688"/>
    <w:rsid w:val="00C077BC"/>
    <w:rsid w:val="00C079D9"/>
    <w:rsid w:val="00C10446"/>
    <w:rsid w:val="00C1139A"/>
    <w:rsid w:val="00C11C22"/>
    <w:rsid w:val="00C124A6"/>
    <w:rsid w:val="00C12C86"/>
    <w:rsid w:val="00C13B2F"/>
    <w:rsid w:val="00C144E4"/>
    <w:rsid w:val="00C14E2B"/>
    <w:rsid w:val="00C159B5"/>
    <w:rsid w:val="00C165A6"/>
    <w:rsid w:val="00C17639"/>
    <w:rsid w:val="00C17828"/>
    <w:rsid w:val="00C17EBB"/>
    <w:rsid w:val="00C2080E"/>
    <w:rsid w:val="00C20D7F"/>
    <w:rsid w:val="00C21F48"/>
    <w:rsid w:val="00C239C9"/>
    <w:rsid w:val="00C24195"/>
    <w:rsid w:val="00C24446"/>
    <w:rsid w:val="00C252D8"/>
    <w:rsid w:val="00C25BB5"/>
    <w:rsid w:val="00C25FEE"/>
    <w:rsid w:val="00C263BA"/>
    <w:rsid w:val="00C264DF"/>
    <w:rsid w:val="00C26A5D"/>
    <w:rsid w:val="00C27339"/>
    <w:rsid w:val="00C27956"/>
    <w:rsid w:val="00C3153D"/>
    <w:rsid w:val="00C31622"/>
    <w:rsid w:val="00C31A72"/>
    <w:rsid w:val="00C31EAD"/>
    <w:rsid w:val="00C331A4"/>
    <w:rsid w:val="00C34E96"/>
    <w:rsid w:val="00C36A71"/>
    <w:rsid w:val="00C36C0E"/>
    <w:rsid w:val="00C37EC8"/>
    <w:rsid w:val="00C403B4"/>
    <w:rsid w:val="00C40D47"/>
    <w:rsid w:val="00C42692"/>
    <w:rsid w:val="00C427C3"/>
    <w:rsid w:val="00C42DCB"/>
    <w:rsid w:val="00C43D24"/>
    <w:rsid w:val="00C44544"/>
    <w:rsid w:val="00C450F2"/>
    <w:rsid w:val="00C45DA5"/>
    <w:rsid w:val="00C46786"/>
    <w:rsid w:val="00C471E0"/>
    <w:rsid w:val="00C473C1"/>
    <w:rsid w:val="00C47679"/>
    <w:rsid w:val="00C478B7"/>
    <w:rsid w:val="00C52D55"/>
    <w:rsid w:val="00C531A0"/>
    <w:rsid w:val="00C53639"/>
    <w:rsid w:val="00C53CE2"/>
    <w:rsid w:val="00C540F1"/>
    <w:rsid w:val="00C559F6"/>
    <w:rsid w:val="00C569D4"/>
    <w:rsid w:val="00C57466"/>
    <w:rsid w:val="00C57DA6"/>
    <w:rsid w:val="00C601C0"/>
    <w:rsid w:val="00C613F4"/>
    <w:rsid w:val="00C61909"/>
    <w:rsid w:val="00C6194C"/>
    <w:rsid w:val="00C636C8"/>
    <w:rsid w:val="00C64731"/>
    <w:rsid w:val="00C64D59"/>
    <w:rsid w:val="00C64FF3"/>
    <w:rsid w:val="00C65EC0"/>
    <w:rsid w:val="00C66583"/>
    <w:rsid w:val="00C66FDD"/>
    <w:rsid w:val="00C6734A"/>
    <w:rsid w:val="00C67C43"/>
    <w:rsid w:val="00C67D41"/>
    <w:rsid w:val="00C70AE5"/>
    <w:rsid w:val="00C71781"/>
    <w:rsid w:val="00C7202E"/>
    <w:rsid w:val="00C7316A"/>
    <w:rsid w:val="00C737E0"/>
    <w:rsid w:val="00C739E1"/>
    <w:rsid w:val="00C73C1A"/>
    <w:rsid w:val="00C74A5F"/>
    <w:rsid w:val="00C75469"/>
    <w:rsid w:val="00C760B0"/>
    <w:rsid w:val="00C76220"/>
    <w:rsid w:val="00C77A2A"/>
    <w:rsid w:val="00C8292E"/>
    <w:rsid w:val="00C846C6"/>
    <w:rsid w:val="00C856F5"/>
    <w:rsid w:val="00C859B8"/>
    <w:rsid w:val="00C85C01"/>
    <w:rsid w:val="00C914CF"/>
    <w:rsid w:val="00C923F0"/>
    <w:rsid w:val="00C92C6D"/>
    <w:rsid w:val="00C93992"/>
    <w:rsid w:val="00C93B76"/>
    <w:rsid w:val="00C93EBF"/>
    <w:rsid w:val="00C9401F"/>
    <w:rsid w:val="00C94FDD"/>
    <w:rsid w:val="00C9528C"/>
    <w:rsid w:val="00C95E8B"/>
    <w:rsid w:val="00C96572"/>
    <w:rsid w:val="00C96F8B"/>
    <w:rsid w:val="00C97526"/>
    <w:rsid w:val="00CA028E"/>
    <w:rsid w:val="00CA2013"/>
    <w:rsid w:val="00CA2222"/>
    <w:rsid w:val="00CA30A7"/>
    <w:rsid w:val="00CA4130"/>
    <w:rsid w:val="00CA431C"/>
    <w:rsid w:val="00CA6657"/>
    <w:rsid w:val="00CA69F7"/>
    <w:rsid w:val="00CA6DBC"/>
    <w:rsid w:val="00CA70B1"/>
    <w:rsid w:val="00CB010F"/>
    <w:rsid w:val="00CB16CB"/>
    <w:rsid w:val="00CB18D8"/>
    <w:rsid w:val="00CB273E"/>
    <w:rsid w:val="00CB2807"/>
    <w:rsid w:val="00CB2C6E"/>
    <w:rsid w:val="00CB309F"/>
    <w:rsid w:val="00CB30E6"/>
    <w:rsid w:val="00CB41BC"/>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005D"/>
    <w:rsid w:val="00CD22EF"/>
    <w:rsid w:val="00CD2714"/>
    <w:rsid w:val="00CD2F03"/>
    <w:rsid w:val="00CD37F7"/>
    <w:rsid w:val="00CD3DC9"/>
    <w:rsid w:val="00CD439C"/>
    <w:rsid w:val="00CD4B04"/>
    <w:rsid w:val="00CD56F2"/>
    <w:rsid w:val="00CD5839"/>
    <w:rsid w:val="00CD58BC"/>
    <w:rsid w:val="00CD5A15"/>
    <w:rsid w:val="00CD6CDF"/>
    <w:rsid w:val="00CD71CB"/>
    <w:rsid w:val="00CD789B"/>
    <w:rsid w:val="00CD7CEF"/>
    <w:rsid w:val="00CE034D"/>
    <w:rsid w:val="00CE10FD"/>
    <w:rsid w:val="00CE119A"/>
    <w:rsid w:val="00CE2869"/>
    <w:rsid w:val="00CE2D15"/>
    <w:rsid w:val="00CE36F7"/>
    <w:rsid w:val="00CE47A0"/>
    <w:rsid w:val="00CE4FEA"/>
    <w:rsid w:val="00CE5F37"/>
    <w:rsid w:val="00CE6F7E"/>
    <w:rsid w:val="00CE71AC"/>
    <w:rsid w:val="00CE7418"/>
    <w:rsid w:val="00CE78B3"/>
    <w:rsid w:val="00CE7F5A"/>
    <w:rsid w:val="00CF1ECA"/>
    <w:rsid w:val="00CF2660"/>
    <w:rsid w:val="00CF3683"/>
    <w:rsid w:val="00CF3CE0"/>
    <w:rsid w:val="00CF3FB9"/>
    <w:rsid w:val="00CF487F"/>
    <w:rsid w:val="00CF567B"/>
    <w:rsid w:val="00CF63D3"/>
    <w:rsid w:val="00CF6657"/>
    <w:rsid w:val="00CF77C1"/>
    <w:rsid w:val="00D005AA"/>
    <w:rsid w:val="00D00B2A"/>
    <w:rsid w:val="00D0190C"/>
    <w:rsid w:val="00D01ACD"/>
    <w:rsid w:val="00D01C60"/>
    <w:rsid w:val="00D0274A"/>
    <w:rsid w:val="00D04F21"/>
    <w:rsid w:val="00D05B6E"/>
    <w:rsid w:val="00D05F96"/>
    <w:rsid w:val="00D06A4D"/>
    <w:rsid w:val="00D06A91"/>
    <w:rsid w:val="00D1075A"/>
    <w:rsid w:val="00D107E3"/>
    <w:rsid w:val="00D11366"/>
    <w:rsid w:val="00D11971"/>
    <w:rsid w:val="00D126DC"/>
    <w:rsid w:val="00D14AB1"/>
    <w:rsid w:val="00D163F9"/>
    <w:rsid w:val="00D178C1"/>
    <w:rsid w:val="00D2026A"/>
    <w:rsid w:val="00D207B5"/>
    <w:rsid w:val="00D21D43"/>
    <w:rsid w:val="00D22449"/>
    <w:rsid w:val="00D22B98"/>
    <w:rsid w:val="00D22DFA"/>
    <w:rsid w:val="00D26007"/>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4A2C"/>
    <w:rsid w:val="00D35033"/>
    <w:rsid w:val="00D353A3"/>
    <w:rsid w:val="00D357DC"/>
    <w:rsid w:val="00D36DA8"/>
    <w:rsid w:val="00D4045A"/>
    <w:rsid w:val="00D40630"/>
    <w:rsid w:val="00D40D79"/>
    <w:rsid w:val="00D41505"/>
    <w:rsid w:val="00D41C2D"/>
    <w:rsid w:val="00D42796"/>
    <w:rsid w:val="00D42998"/>
    <w:rsid w:val="00D42A82"/>
    <w:rsid w:val="00D42ACF"/>
    <w:rsid w:val="00D43236"/>
    <w:rsid w:val="00D432D2"/>
    <w:rsid w:val="00D434CA"/>
    <w:rsid w:val="00D443A3"/>
    <w:rsid w:val="00D45427"/>
    <w:rsid w:val="00D4744D"/>
    <w:rsid w:val="00D47684"/>
    <w:rsid w:val="00D4769C"/>
    <w:rsid w:val="00D5019A"/>
    <w:rsid w:val="00D50E51"/>
    <w:rsid w:val="00D50F0A"/>
    <w:rsid w:val="00D51495"/>
    <w:rsid w:val="00D51617"/>
    <w:rsid w:val="00D516C7"/>
    <w:rsid w:val="00D521A5"/>
    <w:rsid w:val="00D52748"/>
    <w:rsid w:val="00D535F0"/>
    <w:rsid w:val="00D53BAF"/>
    <w:rsid w:val="00D5443A"/>
    <w:rsid w:val="00D55ABA"/>
    <w:rsid w:val="00D56E44"/>
    <w:rsid w:val="00D57E83"/>
    <w:rsid w:val="00D60DCC"/>
    <w:rsid w:val="00D61082"/>
    <w:rsid w:val="00D61921"/>
    <w:rsid w:val="00D61D68"/>
    <w:rsid w:val="00D624B3"/>
    <w:rsid w:val="00D63E9B"/>
    <w:rsid w:val="00D66333"/>
    <w:rsid w:val="00D66849"/>
    <w:rsid w:val="00D675DE"/>
    <w:rsid w:val="00D70CD9"/>
    <w:rsid w:val="00D70E03"/>
    <w:rsid w:val="00D71FEC"/>
    <w:rsid w:val="00D72C9D"/>
    <w:rsid w:val="00D72E8F"/>
    <w:rsid w:val="00D73359"/>
    <w:rsid w:val="00D73A22"/>
    <w:rsid w:val="00D73C4F"/>
    <w:rsid w:val="00D756EA"/>
    <w:rsid w:val="00D76F0B"/>
    <w:rsid w:val="00D77CCA"/>
    <w:rsid w:val="00D828E3"/>
    <w:rsid w:val="00D82C86"/>
    <w:rsid w:val="00D83262"/>
    <w:rsid w:val="00D83E4B"/>
    <w:rsid w:val="00D84CA8"/>
    <w:rsid w:val="00D87579"/>
    <w:rsid w:val="00D8764C"/>
    <w:rsid w:val="00D8791A"/>
    <w:rsid w:val="00D87AE1"/>
    <w:rsid w:val="00D9026F"/>
    <w:rsid w:val="00D9192A"/>
    <w:rsid w:val="00D919A0"/>
    <w:rsid w:val="00D91E7E"/>
    <w:rsid w:val="00D9211E"/>
    <w:rsid w:val="00D921DD"/>
    <w:rsid w:val="00D92FAA"/>
    <w:rsid w:val="00D93582"/>
    <w:rsid w:val="00D959FC"/>
    <w:rsid w:val="00D95E3B"/>
    <w:rsid w:val="00D96785"/>
    <w:rsid w:val="00D968B6"/>
    <w:rsid w:val="00D97674"/>
    <w:rsid w:val="00DA009E"/>
    <w:rsid w:val="00DA07D0"/>
    <w:rsid w:val="00DA2400"/>
    <w:rsid w:val="00DA2A05"/>
    <w:rsid w:val="00DA3CB2"/>
    <w:rsid w:val="00DA3F29"/>
    <w:rsid w:val="00DA46E9"/>
    <w:rsid w:val="00DA49D7"/>
    <w:rsid w:val="00DA73C9"/>
    <w:rsid w:val="00DA7FF1"/>
    <w:rsid w:val="00DB04AD"/>
    <w:rsid w:val="00DB171F"/>
    <w:rsid w:val="00DB3396"/>
    <w:rsid w:val="00DB3476"/>
    <w:rsid w:val="00DB367A"/>
    <w:rsid w:val="00DB4149"/>
    <w:rsid w:val="00DB461C"/>
    <w:rsid w:val="00DB5960"/>
    <w:rsid w:val="00DB5D08"/>
    <w:rsid w:val="00DB6CCB"/>
    <w:rsid w:val="00DB776B"/>
    <w:rsid w:val="00DB7906"/>
    <w:rsid w:val="00DC0903"/>
    <w:rsid w:val="00DC0EAF"/>
    <w:rsid w:val="00DC3AB8"/>
    <w:rsid w:val="00DC4464"/>
    <w:rsid w:val="00DC4B42"/>
    <w:rsid w:val="00DC60A6"/>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C62"/>
    <w:rsid w:val="00DD76A0"/>
    <w:rsid w:val="00DE0633"/>
    <w:rsid w:val="00DE1339"/>
    <w:rsid w:val="00DE176D"/>
    <w:rsid w:val="00DE1C16"/>
    <w:rsid w:val="00DE2C21"/>
    <w:rsid w:val="00DE3652"/>
    <w:rsid w:val="00DE3862"/>
    <w:rsid w:val="00DE4B1D"/>
    <w:rsid w:val="00DE51AD"/>
    <w:rsid w:val="00DE5366"/>
    <w:rsid w:val="00DE6402"/>
    <w:rsid w:val="00DE6EAE"/>
    <w:rsid w:val="00DE76AB"/>
    <w:rsid w:val="00DE7CC7"/>
    <w:rsid w:val="00DE7EB4"/>
    <w:rsid w:val="00DF03BC"/>
    <w:rsid w:val="00DF0456"/>
    <w:rsid w:val="00DF0B37"/>
    <w:rsid w:val="00DF0E1C"/>
    <w:rsid w:val="00DF1230"/>
    <w:rsid w:val="00DF24A6"/>
    <w:rsid w:val="00DF2C98"/>
    <w:rsid w:val="00DF39D6"/>
    <w:rsid w:val="00DF46A9"/>
    <w:rsid w:val="00DF4CBA"/>
    <w:rsid w:val="00DF7EFA"/>
    <w:rsid w:val="00E0014E"/>
    <w:rsid w:val="00E00D24"/>
    <w:rsid w:val="00E00ED3"/>
    <w:rsid w:val="00E02F0C"/>
    <w:rsid w:val="00E02F9B"/>
    <w:rsid w:val="00E03C95"/>
    <w:rsid w:val="00E0442E"/>
    <w:rsid w:val="00E04FF6"/>
    <w:rsid w:val="00E07221"/>
    <w:rsid w:val="00E0757E"/>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0D0A"/>
    <w:rsid w:val="00E20DDD"/>
    <w:rsid w:val="00E21262"/>
    <w:rsid w:val="00E21782"/>
    <w:rsid w:val="00E219BD"/>
    <w:rsid w:val="00E22D0E"/>
    <w:rsid w:val="00E24D02"/>
    <w:rsid w:val="00E25E80"/>
    <w:rsid w:val="00E26BF2"/>
    <w:rsid w:val="00E30178"/>
    <w:rsid w:val="00E309B2"/>
    <w:rsid w:val="00E319DB"/>
    <w:rsid w:val="00E31BDB"/>
    <w:rsid w:val="00E35380"/>
    <w:rsid w:val="00E353CC"/>
    <w:rsid w:val="00E366A0"/>
    <w:rsid w:val="00E40A35"/>
    <w:rsid w:val="00E42209"/>
    <w:rsid w:val="00E42B0B"/>
    <w:rsid w:val="00E43184"/>
    <w:rsid w:val="00E47D15"/>
    <w:rsid w:val="00E508E8"/>
    <w:rsid w:val="00E50E29"/>
    <w:rsid w:val="00E515FF"/>
    <w:rsid w:val="00E517F5"/>
    <w:rsid w:val="00E53B18"/>
    <w:rsid w:val="00E552F5"/>
    <w:rsid w:val="00E55939"/>
    <w:rsid w:val="00E55EF6"/>
    <w:rsid w:val="00E56179"/>
    <w:rsid w:val="00E5634D"/>
    <w:rsid w:val="00E57435"/>
    <w:rsid w:val="00E5763E"/>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5DB"/>
    <w:rsid w:val="00E75878"/>
    <w:rsid w:val="00E77389"/>
    <w:rsid w:val="00E77967"/>
    <w:rsid w:val="00E77B15"/>
    <w:rsid w:val="00E8007D"/>
    <w:rsid w:val="00E804BB"/>
    <w:rsid w:val="00E81A43"/>
    <w:rsid w:val="00E826A2"/>
    <w:rsid w:val="00E8363A"/>
    <w:rsid w:val="00E83F69"/>
    <w:rsid w:val="00E84709"/>
    <w:rsid w:val="00E84DCD"/>
    <w:rsid w:val="00E84EFB"/>
    <w:rsid w:val="00E8536E"/>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74D3"/>
    <w:rsid w:val="00EA032B"/>
    <w:rsid w:val="00EA0CAA"/>
    <w:rsid w:val="00EA32F6"/>
    <w:rsid w:val="00EA33FF"/>
    <w:rsid w:val="00EA3809"/>
    <w:rsid w:val="00EA39F5"/>
    <w:rsid w:val="00EA3E95"/>
    <w:rsid w:val="00EA4F35"/>
    <w:rsid w:val="00EA50D4"/>
    <w:rsid w:val="00EA52BD"/>
    <w:rsid w:val="00EA5B48"/>
    <w:rsid w:val="00EA5ECC"/>
    <w:rsid w:val="00EA7D65"/>
    <w:rsid w:val="00EB00FB"/>
    <w:rsid w:val="00EB02DF"/>
    <w:rsid w:val="00EB1910"/>
    <w:rsid w:val="00EB28D5"/>
    <w:rsid w:val="00EB30E1"/>
    <w:rsid w:val="00EB328E"/>
    <w:rsid w:val="00EB3A58"/>
    <w:rsid w:val="00EB4A02"/>
    <w:rsid w:val="00EB4A24"/>
    <w:rsid w:val="00EB4B85"/>
    <w:rsid w:val="00EB6065"/>
    <w:rsid w:val="00EB78DF"/>
    <w:rsid w:val="00EC069B"/>
    <w:rsid w:val="00EC0FDA"/>
    <w:rsid w:val="00EC102F"/>
    <w:rsid w:val="00EC1902"/>
    <w:rsid w:val="00EC1C0E"/>
    <w:rsid w:val="00EC2237"/>
    <w:rsid w:val="00EC428D"/>
    <w:rsid w:val="00EC48A2"/>
    <w:rsid w:val="00EC4907"/>
    <w:rsid w:val="00EC56F5"/>
    <w:rsid w:val="00EC60DC"/>
    <w:rsid w:val="00EC658C"/>
    <w:rsid w:val="00EC7D09"/>
    <w:rsid w:val="00EC7FB2"/>
    <w:rsid w:val="00ED0654"/>
    <w:rsid w:val="00ED0D4A"/>
    <w:rsid w:val="00ED3ACB"/>
    <w:rsid w:val="00ED4B09"/>
    <w:rsid w:val="00ED4D5A"/>
    <w:rsid w:val="00ED6881"/>
    <w:rsid w:val="00ED690F"/>
    <w:rsid w:val="00ED72C1"/>
    <w:rsid w:val="00ED771B"/>
    <w:rsid w:val="00ED7E57"/>
    <w:rsid w:val="00EE12AC"/>
    <w:rsid w:val="00EE22A9"/>
    <w:rsid w:val="00EE2890"/>
    <w:rsid w:val="00EE2C68"/>
    <w:rsid w:val="00EE4138"/>
    <w:rsid w:val="00EE4218"/>
    <w:rsid w:val="00EE4EF0"/>
    <w:rsid w:val="00EE64FE"/>
    <w:rsid w:val="00EE66EB"/>
    <w:rsid w:val="00EE6C89"/>
    <w:rsid w:val="00EE6C92"/>
    <w:rsid w:val="00EE71DD"/>
    <w:rsid w:val="00EE7A40"/>
    <w:rsid w:val="00EE7EAF"/>
    <w:rsid w:val="00EF0FC2"/>
    <w:rsid w:val="00EF12E8"/>
    <w:rsid w:val="00EF2BCB"/>
    <w:rsid w:val="00EF3DA9"/>
    <w:rsid w:val="00EF4074"/>
    <w:rsid w:val="00EF43D9"/>
    <w:rsid w:val="00EF5CE5"/>
    <w:rsid w:val="00EF6BC3"/>
    <w:rsid w:val="00EF711A"/>
    <w:rsid w:val="00EF798A"/>
    <w:rsid w:val="00EF79E4"/>
    <w:rsid w:val="00F010F4"/>
    <w:rsid w:val="00F01353"/>
    <w:rsid w:val="00F03133"/>
    <w:rsid w:val="00F031D0"/>
    <w:rsid w:val="00F046AF"/>
    <w:rsid w:val="00F0532B"/>
    <w:rsid w:val="00F06A10"/>
    <w:rsid w:val="00F06CC8"/>
    <w:rsid w:val="00F06E84"/>
    <w:rsid w:val="00F073D7"/>
    <w:rsid w:val="00F1009D"/>
    <w:rsid w:val="00F1087B"/>
    <w:rsid w:val="00F10ECA"/>
    <w:rsid w:val="00F129C5"/>
    <w:rsid w:val="00F1369F"/>
    <w:rsid w:val="00F13B38"/>
    <w:rsid w:val="00F13FAB"/>
    <w:rsid w:val="00F14700"/>
    <w:rsid w:val="00F14B65"/>
    <w:rsid w:val="00F14D25"/>
    <w:rsid w:val="00F15D85"/>
    <w:rsid w:val="00F16A5D"/>
    <w:rsid w:val="00F17E95"/>
    <w:rsid w:val="00F17FBC"/>
    <w:rsid w:val="00F20CF3"/>
    <w:rsid w:val="00F20DA4"/>
    <w:rsid w:val="00F21A59"/>
    <w:rsid w:val="00F23044"/>
    <w:rsid w:val="00F24027"/>
    <w:rsid w:val="00F25DD9"/>
    <w:rsid w:val="00F266C5"/>
    <w:rsid w:val="00F26A3A"/>
    <w:rsid w:val="00F27BAC"/>
    <w:rsid w:val="00F27F67"/>
    <w:rsid w:val="00F30049"/>
    <w:rsid w:val="00F30E2E"/>
    <w:rsid w:val="00F310B9"/>
    <w:rsid w:val="00F312AA"/>
    <w:rsid w:val="00F324C8"/>
    <w:rsid w:val="00F32C13"/>
    <w:rsid w:val="00F333AF"/>
    <w:rsid w:val="00F33739"/>
    <w:rsid w:val="00F33B42"/>
    <w:rsid w:val="00F35AE5"/>
    <w:rsid w:val="00F35BF1"/>
    <w:rsid w:val="00F37638"/>
    <w:rsid w:val="00F40E3C"/>
    <w:rsid w:val="00F417CD"/>
    <w:rsid w:val="00F4341D"/>
    <w:rsid w:val="00F44091"/>
    <w:rsid w:val="00F4423D"/>
    <w:rsid w:val="00F4463D"/>
    <w:rsid w:val="00F44F11"/>
    <w:rsid w:val="00F450D6"/>
    <w:rsid w:val="00F4522D"/>
    <w:rsid w:val="00F46B22"/>
    <w:rsid w:val="00F46D6D"/>
    <w:rsid w:val="00F50B13"/>
    <w:rsid w:val="00F50D22"/>
    <w:rsid w:val="00F51F0E"/>
    <w:rsid w:val="00F52405"/>
    <w:rsid w:val="00F52A28"/>
    <w:rsid w:val="00F52AFA"/>
    <w:rsid w:val="00F54842"/>
    <w:rsid w:val="00F54C8C"/>
    <w:rsid w:val="00F54E13"/>
    <w:rsid w:val="00F553BA"/>
    <w:rsid w:val="00F555FF"/>
    <w:rsid w:val="00F559C8"/>
    <w:rsid w:val="00F563D5"/>
    <w:rsid w:val="00F565FD"/>
    <w:rsid w:val="00F56878"/>
    <w:rsid w:val="00F57DFC"/>
    <w:rsid w:val="00F604D4"/>
    <w:rsid w:val="00F6091E"/>
    <w:rsid w:val="00F60965"/>
    <w:rsid w:val="00F611C0"/>
    <w:rsid w:val="00F614E5"/>
    <w:rsid w:val="00F61667"/>
    <w:rsid w:val="00F61D56"/>
    <w:rsid w:val="00F62193"/>
    <w:rsid w:val="00F628D4"/>
    <w:rsid w:val="00F62E4D"/>
    <w:rsid w:val="00F62FB4"/>
    <w:rsid w:val="00F6428E"/>
    <w:rsid w:val="00F642C3"/>
    <w:rsid w:val="00F64A43"/>
    <w:rsid w:val="00F66596"/>
    <w:rsid w:val="00F66926"/>
    <w:rsid w:val="00F671C4"/>
    <w:rsid w:val="00F67C9F"/>
    <w:rsid w:val="00F67F85"/>
    <w:rsid w:val="00F70358"/>
    <w:rsid w:val="00F71F89"/>
    <w:rsid w:val="00F730B6"/>
    <w:rsid w:val="00F73BDF"/>
    <w:rsid w:val="00F74352"/>
    <w:rsid w:val="00F74485"/>
    <w:rsid w:val="00F7465F"/>
    <w:rsid w:val="00F749E2"/>
    <w:rsid w:val="00F74A3A"/>
    <w:rsid w:val="00F754A6"/>
    <w:rsid w:val="00F7675D"/>
    <w:rsid w:val="00F76977"/>
    <w:rsid w:val="00F76D7E"/>
    <w:rsid w:val="00F80754"/>
    <w:rsid w:val="00F809B5"/>
    <w:rsid w:val="00F818FE"/>
    <w:rsid w:val="00F81E2A"/>
    <w:rsid w:val="00F81F05"/>
    <w:rsid w:val="00F8255C"/>
    <w:rsid w:val="00F82D8E"/>
    <w:rsid w:val="00F82EBD"/>
    <w:rsid w:val="00F8511D"/>
    <w:rsid w:val="00F9053A"/>
    <w:rsid w:val="00F91782"/>
    <w:rsid w:val="00F91B0D"/>
    <w:rsid w:val="00F91B7B"/>
    <w:rsid w:val="00F923E7"/>
    <w:rsid w:val="00F932DB"/>
    <w:rsid w:val="00F94D17"/>
    <w:rsid w:val="00F94F7F"/>
    <w:rsid w:val="00F955F3"/>
    <w:rsid w:val="00F95884"/>
    <w:rsid w:val="00F959DB"/>
    <w:rsid w:val="00F971DA"/>
    <w:rsid w:val="00F97209"/>
    <w:rsid w:val="00F97A33"/>
    <w:rsid w:val="00FA13ED"/>
    <w:rsid w:val="00FA1CF5"/>
    <w:rsid w:val="00FA20E9"/>
    <w:rsid w:val="00FA2D11"/>
    <w:rsid w:val="00FA3457"/>
    <w:rsid w:val="00FA390C"/>
    <w:rsid w:val="00FA41B6"/>
    <w:rsid w:val="00FA4CB5"/>
    <w:rsid w:val="00FA4D80"/>
    <w:rsid w:val="00FA58E7"/>
    <w:rsid w:val="00FA614B"/>
    <w:rsid w:val="00FA6948"/>
    <w:rsid w:val="00FA7FFE"/>
    <w:rsid w:val="00FB063F"/>
    <w:rsid w:val="00FB0B54"/>
    <w:rsid w:val="00FB0C77"/>
    <w:rsid w:val="00FB0D8C"/>
    <w:rsid w:val="00FB1BE7"/>
    <w:rsid w:val="00FB1EFC"/>
    <w:rsid w:val="00FB28BF"/>
    <w:rsid w:val="00FB3829"/>
    <w:rsid w:val="00FB385E"/>
    <w:rsid w:val="00FB3E1B"/>
    <w:rsid w:val="00FB4931"/>
    <w:rsid w:val="00FB4FD4"/>
    <w:rsid w:val="00FB6B35"/>
    <w:rsid w:val="00FC0DC2"/>
    <w:rsid w:val="00FC0E55"/>
    <w:rsid w:val="00FC2FE5"/>
    <w:rsid w:val="00FC32BB"/>
    <w:rsid w:val="00FC32E5"/>
    <w:rsid w:val="00FC44D0"/>
    <w:rsid w:val="00FC458D"/>
    <w:rsid w:val="00FC5D00"/>
    <w:rsid w:val="00FC65D0"/>
    <w:rsid w:val="00FC6FD0"/>
    <w:rsid w:val="00FC7071"/>
    <w:rsid w:val="00FC7366"/>
    <w:rsid w:val="00FD141E"/>
    <w:rsid w:val="00FD23F6"/>
    <w:rsid w:val="00FD26B6"/>
    <w:rsid w:val="00FD2D2A"/>
    <w:rsid w:val="00FD3922"/>
    <w:rsid w:val="00FD4060"/>
    <w:rsid w:val="00FD4EF5"/>
    <w:rsid w:val="00FD5911"/>
    <w:rsid w:val="00FD65CB"/>
    <w:rsid w:val="00FD6F9E"/>
    <w:rsid w:val="00FE16DE"/>
    <w:rsid w:val="00FE1734"/>
    <w:rsid w:val="00FE1EF6"/>
    <w:rsid w:val="00FE4B14"/>
    <w:rsid w:val="00FE5AC3"/>
    <w:rsid w:val="00FF07EE"/>
    <w:rsid w:val="00FF0812"/>
    <w:rsid w:val="00FF1156"/>
    <w:rsid w:val="00FF2163"/>
    <w:rsid w:val="00FF2BDF"/>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C40D4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775250374">
      <w:bodyDiv w:val="1"/>
      <w:marLeft w:val="0"/>
      <w:marRight w:val="0"/>
      <w:marTop w:val="0"/>
      <w:marBottom w:val="0"/>
      <w:divBdr>
        <w:top w:val="none" w:sz="0" w:space="0" w:color="auto"/>
        <w:left w:val="none" w:sz="0" w:space="0" w:color="auto"/>
        <w:bottom w:val="none" w:sz="0" w:space="0" w:color="auto"/>
        <w:right w:val="none" w:sz="0" w:space="0" w:color="auto"/>
      </w:divBdr>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hyperlink" Target="https://login.consultant.ru/link/?req=doc&amp;base=LAW&amp;n=453968&amp;date=25.09.2023&amp;dst=102174&amp;field=134" TargetMode="External"/><Relationship Id="rId18" Type="http://schemas.openxmlformats.org/officeDocument/2006/relationships/hyperlink" Target="../../../../../../../../content/act/387507c3-b80d-4c0d-9291-8cdc81673f2b.html" TargetMode="External"/><Relationship Id="rId3" Type="http://schemas.openxmlformats.org/officeDocument/2006/relationships/styles" Target="styles.xml"/><Relationship Id="rId21" Type="http://schemas.openxmlformats.org/officeDocument/2006/relationships/hyperlink" Target="file:///C:\content\act\cef2a302-42ed-451b-ae13-2801b321f56e.doc" TargetMode="External"/><Relationship Id="rId7" Type="http://schemas.openxmlformats.org/officeDocument/2006/relationships/endnotes" Target="endnotes.xml"/><Relationship Id="rId12" Type="http://schemas.openxmlformats.org/officeDocument/2006/relationships/hyperlink" Target="https://login.consultant.ru/link/?req=doc&amp;base=LAW&amp;n=453968&amp;date=25.09.2023" TargetMode="External"/><Relationship Id="rId17" Type="http://schemas.openxmlformats.org/officeDocument/2006/relationships/hyperlink" Target="../../../../../../../../content/act/370ba400-14c4-4cdb-8a8b-b11f2a1a2f55.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C72725B82865CA8F29B877FEA5CD20055F62F09E4E50CBB451E14B65E050C7782BE4CB5AC6FFB6802533BF6D9624E2553B5EB27A4142D70N9SAJ" TargetMode="External"/><Relationship Id="rId20" Type="http://schemas.openxmlformats.org/officeDocument/2006/relationships/hyperlink" Target="../../../../../../../../content/act/e3582471-b8b8-4d69-b4c4-3df3f904eea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968&amp;date=25.09.2023&amp;dst=102184&amp;fie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3968&amp;date=25.09.2023" TargetMode="External"/><Relationship Id="rId23" Type="http://schemas.openxmlformats.org/officeDocument/2006/relationships/header" Target="header2.xml"/><Relationship Id="rId10" Type="http://schemas.openxmlformats.org/officeDocument/2006/relationships/hyperlink" Target="https://login.consultant.ru/link/?req=doc&amp;base=LAW&amp;n=453968&amp;date=25.09.2023&amp;dst=102174&amp;field=134" TargetMode="External"/><Relationship Id="rId19" Type="http://schemas.openxmlformats.org/officeDocument/2006/relationships/hyperlink" Target="https://login.consultant.ru/link/?req=doc&amp;base=LAW&amp;n=410704&amp;date=16.01.2023" TargetMode="External"/><Relationship Id="rId4" Type="http://schemas.openxmlformats.org/officeDocument/2006/relationships/settings" Target="settings.xml"/><Relationship Id="rId9" Type="http://schemas.openxmlformats.org/officeDocument/2006/relationships/hyperlink" Target="file:///C:\content\act\8d1f041d-6764-4045-bb31-26436afb3f4a.html" TargetMode="External"/><Relationship Id="rId14" Type="http://schemas.openxmlformats.org/officeDocument/2006/relationships/hyperlink" Target="https://login.consultant.ru/link/?req=doc&amp;base=LAW&amp;n=453968&amp;date=25.09.2023&amp;dst=102184&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FC71-94A4-4833-90D5-6A4A8A20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3288</TotalTime>
  <Pages>12</Pages>
  <Words>5548</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37104</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663</cp:revision>
  <cp:lastPrinted>2023-10-16T11:09:00Z</cp:lastPrinted>
  <dcterms:created xsi:type="dcterms:W3CDTF">2022-10-14T04:35:00Z</dcterms:created>
  <dcterms:modified xsi:type="dcterms:W3CDTF">2023-10-16T11:29:00Z</dcterms:modified>
</cp:coreProperties>
</file>