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47" w:rsidRPr="00962A4E" w:rsidRDefault="007D2447" w:rsidP="007D244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D2447" w:rsidRPr="001D683E" w:rsidRDefault="007D2447" w:rsidP="007D24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6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Кондинский район</w:t>
      </w:r>
    </w:p>
    <w:p w:rsidR="007D2447" w:rsidRPr="001D683E" w:rsidRDefault="007D2447" w:rsidP="007D2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7D2447" w:rsidRPr="001D683E" w:rsidRDefault="007D2447" w:rsidP="007D2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447" w:rsidRPr="001D683E" w:rsidRDefault="007D2447" w:rsidP="007D2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447" w:rsidRPr="001D683E" w:rsidRDefault="007D2447" w:rsidP="007D244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1D683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АДМИНИСТРАЦИЯ КОНДИНСКОГО РАЙОНА</w:t>
      </w:r>
    </w:p>
    <w:p w:rsidR="007D2447" w:rsidRPr="001D683E" w:rsidRDefault="007D2447" w:rsidP="007D24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D2447" w:rsidRPr="001D683E" w:rsidRDefault="007D2447" w:rsidP="007D2447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1D683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7D2447" w:rsidRPr="001D683E" w:rsidRDefault="007D2447" w:rsidP="007D24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2906"/>
        <w:gridCol w:w="2082"/>
        <w:gridCol w:w="1207"/>
      </w:tblGrid>
      <w:tr w:rsidR="007D2447" w:rsidRPr="001D683E" w:rsidTr="005F40CC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:rsidR="007D2447" w:rsidRPr="001D683E" w:rsidRDefault="00C64D03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                       </w:t>
            </w:r>
            <w:r w:rsidR="007D2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="007D2447"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7D2447" w:rsidRPr="001D683E" w:rsidRDefault="007D2447" w:rsidP="005F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</w:tcPr>
          <w:p w:rsidR="007D2447" w:rsidRPr="001D683E" w:rsidRDefault="007D2447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D2447" w:rsidRPr="001D683E" w:rsidRDefault="007D2447" w:rsidP="005F40CC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  </w:t>
            </w:r>
          </w:p>
        </w:tc>
      </w:tr>
      <w:tr w:rsidR="007D2447" w:rsidRPr="001D683E" w:rsidTr="005F40CC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:rsidR="007D2447" w:rsidRPr="001D683E" w:rsidRDefault="007D2447" w:rsidP="005F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7D2447" w:rsidRPr="001D683E" w:rsidRDefault="007D2447" w:rsidP="005F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Междуреченский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447" w:rsidRPr="001D683E" w:rsidRDefault="007D2447" w:rsidP="005F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2447" w:rsidRPr="001D683E" w:rsidRDefault="007D2447" w:rsidP="007D24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122206" w:rsidRPr="00122206" w:rsidTr="00210A24">
        <w:tc>
          <w:tcPr>
            <w:tcW w:w="6062" w:type="dxa"/>
          </w:tcPr>
          <w:p w:rsidR="00122206" w:rsidRPr="00122206" w:rsidRDefault="00122206" w:rsidP="00122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</w:t>
            </w:r>
          </w:p>
          <w:p w:rsidR="00122206" w:rsidRPr="00122206" w:rsidRDefault="00122206" w:rsidP="00122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Кондинского района </w:t>
            </w:r>
          </w:p>
          <w:p w:rsidR="00122206" w:rsidRPr="00122206" w:rsidRDefault="00122206" w:rsidP="00122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17 декабря 2009 года № 1416 </w:t>
            </w:r>
          </w:p>
          <w:p w:rsidR="00122206" w:rsidRPr="00122206" w:rsidRDefault="00122206" w:rsidP="00122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утверждения Положения об условиях оплаты труда и предоставления отпуска руководителям муниципальных унитарных предприятий жилищно-коммунального хозяйства Кондинского района и руководителям предприятий жилищно-коммунального хозяйства Кондинского района с долей участия в уставном капитале администрации Кондинского района»</w:t>
            </w:r>
          </w:p>
          <w:p w:rsidR="00122206" w:rsidRPr="00122206" w:rsidRDefault="00122206" w:rsidP="001222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2206" w:rsidRPr="00122206" w:rsidRDefault="00122206" w:rsidP="001222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поэтапного приведения оплаты труда работников предприятий жилищно-коммунального хозяйства в соответствие с </w:t>
      </w:r>
      <w:r w:rsidR="009F48E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о</w:t>
      </w:r>
      <w:r w:rsidRPr="001222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траслевым тарифным соглашением в жилищно-коммунальном хозяйстве Россий</w:t>
      </w:r>
      <w:r w:rsidR="009F48E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на 2023-2025</w:t>
      </w:r>
      <w:r w:rsidRPr="00122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840A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2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2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Кондинского района постановляет:</w:t>
      </w:r>
    </w:p>
    <w:p w:rsidR="00122206" w:rsidRPr="00122206" w:rsidRDefault="00122206" w:rsidP="001222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0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Кондинского района                          от 17 декабря 2009 года № 1416 «Об утверждения Положения об условиях оплаты труда и предоставления отпуска руководителям муниципальных унитарных предприятий жилищно-коммунального хозяйства Кондинского района и руководителям предприятий жилищно-коммунального хозяйства Кондинского района с долей участия в уставном капитале администрации Кондинского района» следующие изменения:</w:t>
      </w:r>
    </w:p>
    <w:p w:rsidR="00122206" w:rsidRPr="00122206" w:rsidRDefault="009F48EC" w:rsidP="001222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122206" w:rsidRPr="00122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2 постановления изложить в следующей редакции: </w:t>
      </w:r>
    </w:p>
    <w:p w:rsidR="00122206" w:rsidRPr="00512E60" w:rsidRDefault="00122206" w:rsidP="001222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</w:t>
      </w:r>
      <w:r w:rsidRPr="00512E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руководителям предприятий жилищно-коммунального хозяйства Кондинского района с долей участия в уставном капитале администрации Кондинского района, а также предприятиям жилищно-коммунального хозяйства независимо от форм собственности:</w:t>
      </w:r>
    </w:p>
    <w:p w:rsidR="00122206" w:rsidRPr="001B4E28" w:rsidRDefault="00122206" w:rsidP="00122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Применять минимальную месячную тарифную ставку рабочего 1 разряда, </w:t>
      </w:r>
      <w:r w:rsidR="00DC7442" w:rsidRPr="001B4E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отработавшего</w:t>
      </w:r>
      <w:r w:rsidR="00840ACA" w:rsidRPr="001B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</w:t>
      </w:r>
      <w:r w:rsidR="00DC7442" w:rsidRPr="001B4E28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рабочего времени и выполнившего</w:t>
      </w:r>
      <w:r w:rsidR="00840ACA" w:rsidRPr="001B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трудовые обязанности (нормы труда) </w:t>
      </w:r>
      <w:r w:rsidR="00E42DD7" w:rsidRPr="001B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утвержденного </w:t>
      </w:r>
      <w:r w:rsidR="00E42DD7" w:rsidRPr="001B4E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минимального размера оплаты труда (далее - МРОТ) в Российской Федерации на соответствующий год</w:t>
      </w:r>
      <w:r w:rsidRPr="001B4E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2206" w:rsidRPr="001B4E28" w:rsidRDefault="00122206" w:rsidP="00122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E28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0F7D21" w:rsidRPr="001B4E28">
        <w:t xml:space="preserve"> </w:t>
      </w:r>
      <w:r w:rsidR="00E47906" w:rsidRPr="001B4E28">
        <w:rPr>
          <w:rFonts w:ascii="Times New Roman" w:hAnsi="Times New Roman" w:cs="Times New Roman"/>
          <w:sz w:val="28"/>
          <w:szCs w:val="28"/>
        </w:rPr>
        <w:t>Премиальная выплата по итогам работы за месяц</w:t>
      </w:r>
      <w:r w:rsidR="001B4E28" w:rsidRPr="001B4E28">
        <w:t xml:space="preserve"> </w:t>
      </w:r>
      <w:r w:rsidR="001B4E28" w:rsidRPr="001B4E28">
        <w:rPr>
          <w:rFonts w:ascii="Times New Roman" w:hAnsi="Times New Roman" w:cs="Times New Roman"/>
          <w:sz w:val="28"/>
          <w:szCs w:val="28"/>
        </w:rPr>
        <w:t>устанавливается коллективным договором, локальным нормативным актом организации</w:t>
      </w:r>
      <w:r w:rsidR="00E47906" w:rsidRPr="001B4E28">
        <w:rPr>
          <w:rFonts w:ascii="Times New Roman" w:hAnsi="Times New Roman" w:cs="Times New Roman"/>
          <w:sz w:val="28"/>
          <w:szCs w:val="28"/>
        </w:rPr>
        <w:t xml:space="preserve"> </w:t>
      </w:r>
      <w:r w:rsidR="00E47906" w:rsidRPr="001B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B4E28" w:rsidRPr="001B4E2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перечнем</w:t>
      </w:r>
      <w:r w:rsidR="000F7D21" w:rsidRPr="001B4E2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</w:t>
      </w:r>
      <w:r w:rsidR="00E47906" w:rsidRPr="001B4E2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F7D21" w:rsidRPr="001B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</w:t>
      </w:r>
      <w:r w:rsidR="00E47906" w:rsidRPr="001B4E28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0F7D21" w:rsidRPr="001B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осуществления стимулирующих выплат критериев оценки деятельности работников</w:t>
      </w:r>
      <w:r w:rsidR="00E47906" w:rsidRPr="001B4E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2206" w:rsidRPr="001B4E28" w:rsidRDefault="00122206" w:rsidP="00122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 целях реализации единой политики в системе оплаты труда, установить, что минимальный размер повышения оплаты труда за работу в ночное время (с 22 часов до 06 часов) составляет </w:t>
      </w:r>
      <w:r w:rsidR="001B4E28" w:rsidRPr="001B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 w:rsidRPr="001B4E28">
        <w:rPr>
          <w:rFonts w:ascii="Times New Roman" w:eastAsia="Times New Roman" w:hAnsi="Times New Roman" w:cs="Times New Roman"/>
          <w:sz w:val="28"/>
          <w:szCs w:val="28"/>
          <w:lang w:eastAsia="ru-RU"/>
        </w:rPr>
        <w:t>20 процентов часовой тарифной ставки (оклада (должностного оклада), рассчитанного за час работы) за каждый час работы в ночное время</w:t>
      </w:r>
      <w:r w:rsidR="001B4E28" w:rsidRPr="001B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табеля учета рабочего времени</w:t>
      </w:r>
      <w:r w:rsidRPr="001B4E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2206" w:rsidRPr="001B4E28" w:rsidRDefault="00122206" w:rsidP="00122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E2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До введения новой системы оплаты труда работников предприятий жилищно-коммунального хозяйства Кондинского района провести необходимые организационные мероприятия в соответствии с Трудовым кодексом Российской Федерации, соблюдая при этом, что размер повышения уровня реального содержания заработной платы, в том числе индексации, определяется исходя из наличия средств, предусмотренных бюджетом предприятия на эти цели в рамках тарифов на коммунальные услуги, установленных Региональной службой по тарифам Ханты-Мансийского автономного округа - Югры, и заключенных договоров на выполнение работ (услуг).».</w:t>
      </w:r>
    </w:p>
    <w:p w:rsidR="00122206" w:rsidRPr="00122206" w:rsidRDefault="001B4E28" w:rsidP="001222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122206" w:rsidRPr="0012220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8 постановления изложить в следующей редакции:</w:t>
      </w:r>
    </w:p>
    <w:p w:rsidR="00122206" w:rsidRPr="00122206" w:rsidRDefault="00122206" w:rsidP="001222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06">
        <w:rPr>
          <w:rFonts w:ascii="Times New Roman" w:eastAsia="Times New Roman" w:hAnsi="Times New Roman" w:cs="Times New Roman"/>
          <w:sz w:val="28"/>
          <w:szCs w:val="28"/>
          <w:lang w:eastAsia="ru-RU"/>
        </w:rPr>
        <w:t>«8. Контроль за выполнением постановления возложить на замест</w:t>
      </w:r>
      <w:r w:rsidR="001B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ителя главы района А.В. </w:t>
      </w:r>
      <w:proofErr w:type="spellStart"/>
      <w:r w:rsidR="001B4E28">
        <w:rPr>
          <w:rFonts w:ascii="Times New Roman" w:eastAsia="Times New Roman" w:hAnsi="Times New Roman" w:cs="Times New Roman"/>
          <w:sz w:val="28"/>
          <w:szCs w:val="28"/>
          <w:lang w:eastAsia="ru-RU"/>
        </w:rPr>
        <w:t>Зяблицева</w:t>
      </w:r>
      <w:proofErr w:type="spellEnd"/>
      <w:r w:rsidRPr="00122206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7D2447" w:rsidRPr="009263A7" w:rsidRDefault="007D2447" w:rsidP="007D24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постановление в соответствии с решением Думы Кондинского района </w:t>
      </w:r>
      <w:hyperlink r:id="rId6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Pr="009263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 февраля 2017 года № 215</w:t>
        </w:r>
      </w:hyperlink>
      <w:r w:rsidRPr="0092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7D2447" w:rsidRPr="009263A7" w:rsidRDefault="007D2447" w:rsidP="007D2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3A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обнародования.</w:t>
      </w:r>
    </w:p>
    <w:p w:rsidR="007D2447" w:rsidRPr="009263A7" w:rsidRDefault="007D2447" w:rsidP="007D2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447" w:rsidRPr="00931350" w:rsidRDefault="007D2447" w:rsidP="0093135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</w:t>
      </w:r>
    </w:p>
    <w:p w:rsidR="007D2447" w:rsidRPr="001D683E" w:rsidRDefault="007D2447" w:rsidP="007D24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7D2447" w:rsidRPr="001D683E" w:rsidRDefault="007D2447" w:rsidP="007D24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8"/>
        <w:gridCol w:w="1714"/>
        <w:gridCol w:w="3273"/>
      </w:tblGrid>
      <w:tr w:rsidR="007D2447" w:rsidRPr="00657214" w:rsidTr="005F40CC">
        <w:tc>
          <w:tcPr>
            <w:tcW w:w="4659" w:type="dxa"/>
          </w:tcPr>
          <w:p w:rsidR="007D2447" w:rsidRPr="00657214" w:rsidRDefault="007D2447" w:rsidP="005F40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 w:colFirst="0" w:colLast="3"/>
            <w:r w:rsidRPr="00657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1844" w:type="dxa"/>
          </w:tcPr>
          <w:p w:rsidR="007D2447" w:rsidRPr="00657214" w:rsidRDefault="007D2447" w:rsidP="005F40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1" w:type="dxa"/>
            <w:tcBorders>
              <w:left w:val="nil"/>
            </w:tcBorders>
          </w:tcPr>
          <w:p w:rsidR="007D2447" w:rsidRPr="00657214" w:rsidRDefault="007D2447" w:rsidP="005F40CC">
            <w:pPr>
              <w:spacing w:after="0"/>
              <w:ind w:left="133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72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А.А. Мухин</w:t>
            </w:r>
          </w:p>
        </w:tc>
      </w:tr>
      <w:bookmarkEnd w:id="0"/>
    </w:tbl>
    <w:p w:rsidR="00C765CE" w:rsidRDefault="00C765CE" w:rsidP="00931350"/>
    <w:sectPr w:rsidR="00C765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731" w:rsidRDefault="00F16EB2">
      <w:pPr>
        <w:spacing w:after="0" w:line="240" w:lineRule="auto"/>
      </w:pPr>
      <w:r>
        <w:separator/>
      </w:r>
    </w:p>
  </w:endnote>
  <w:endnote w:type="continuationSeparator" w:id="0">
    <w:p w:rsidR="00465731" w:rsidRDefault="00F16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838" w:rsidRDefault="006572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838" w:rsidRDefault="0065721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838" w:rsidRDefault="006572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731" w:rsidRDefault="00F16EB2">
      <w:pPr>
        <w:spacing w:after="0" w:line="240" w:lineRule="auto"/>
      </w:pPr>
      <w:r>
        <w:separator/>
      </w:r>
    </w:p>
  </w:footnote>
  <w:footnote w:type="continuationSeparator" w:id="0">
    <w:p w:rsidR="00465731" w:rsidRDefault="00F16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838" w:rsidRDefault="006572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838" w:rsidRDefault="0065721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838" w:rsidRDefault="006572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B9"/>
    <w:rsid w:val="000F7D21"/>
    <w:rsid w:val="00122206"/>
    <w:rsid w:val="001B4E28"/>
    <w:rsid w:val="00222687"/>
    <w:rsid w:val="00283282"/>
    <w:rsid w:val="002F5FA1"/>
    <w:rsid w:val="00427388"/>
    <w:rsid w:val="00465731"/>
    <w:rsid w:val="00512E60"/>
    <w:rsid w:val="0060336A"/>
    <w:rsid w:val="00657214"/>
    <w:rsid w:val="006B15B9"/>
    <w:rsid w:val="007D2447"/>
    <w:rsid w:val="00840ACA"/>
    <w:rsid w:val="009263A7"/>
    <w:rsid w:val="00931350"/>
    <w:rsid w:val="009F48EC"/>
    <w:rsid w:val="00C64D03"/>
    <w:rsid w:val="00C765CE"/>
    <w:rsid w:val="00CB7B5D"/>
    <w:rsid w:val="00DC7442"/>
    <w:rsid w:val="00DE27BF"/>
    <w:rsid w:val="00E42DD7"/>
    <w:rsid w:val="00E47906"/>
    <w:rsid w:val="00EF6377"/>
    <w:rsid w:val="00F16EB2"/>
    <w:rsid w:val="00F5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E0B76-EC58-4D85-9A43-91B67C3B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4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.L.T."/>
    <w:basedOn w:val="a"/>
    <w:link w:val="a4"/>
    <w:uiPriority w:val="99"/>
    <w:rsid w:val="007D24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aliases w:val="I.L.T. Знак"/>
    <w:basedOn w:val="a0"/>
    <w:link w:val="a3"/>
    <w:uiPriority w:val="99"/>
    <w:rsid w:val="007D24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2,Знак2"/>
    <w:basedOn w:val="a"/>
    <w:link w:val="a6"/>
    <w:rsid w:val="007D24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 Знак2 Знак,Знак2 Знак"/>
    <w:basedOn w:val="a0"/>
    <w:link w:val="a5"/>
    <w:rsid w:val="007D24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07e81e68-d575-4b2d-a2bb-e802ae8c8446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Модлая Елизавета Евгеньевна</dc:creator>
  <cp:keywords/>
  <dc:description/>
  <cp:lastModifiedBy>Модлая Елизавета Евгеньевна</cp:lastModifiedBy>
  <cp:revision>25</cp:revision>
  <dcterms:created xsi:type="dcterms:W3CDTF">2023-09-13T06:12:00Z</dcterms:created>
  <dcterms:modified xsi:type="dcterms:W3CDTF">2023-10-13T10:08:00Z</dcterms:modified>
</cp:coreProperties>
</file>