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26" w:rsidRPr="000C4326" w:rsidRDefault="000C4326" w:rsidP="00B95B9C">
      <w:pPr>
        <w:suppressAutoHyphens/>
        <w:spacing w:after="0" w:line="240" w:lineRule="auto"/>
        <w:jc w:val="center"/>
        <w:rPr>
          <w:rFonts w:eastAsia="Times New Roman" w:cs="Times New Roman"/>
          <w:b/>
          <w:noProof/>
          <w:color w:val="000000"/>
          <w:sz w:val="32"/>
          <w:szCs w:val="32"/>
          <w:lang w:eastAsia="ru-RU"/>
        </w:rPr>
      </w:pPr>
      <w:r w:rsidRPr="000C4326">
        <w:rPr>
          <w:rFonts w:eastAsia="Times New Roman" w:cs="Times New Roman"/>
          <w:b/>
          <w:noProof/>
          <w:color w:val="000000"/>
          <w:sz w:val="32"/>
          <w:szCs w:val="32"/>
          <w:lang w:eastAsia="ru-RU"/>
        </w:rPr>
        <w:t>ПРОЕКТ</w:t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eastAsia="Times New Roman" w:cs="Times New Roman"/>
          <w:noProof/>
          <w:color w:val="000000"/>
          <w:sz w:val="26"/>
          <w:szCs w:val="26"/>
          <w:lang w:eastAsia="ru-RU"/>
        </w:rPr>
      </w:pP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326" w:rsidRPr="000C4326" w:rsidRDefault="000C4326" w:rsidP="000C4326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0C432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0C4326" w:rsidRPr="000C4326" w:rsidRDefault="000C4326" w:rsidP="000C43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C4326" w:rsidRPr="000C4326" w:rsidRDefault="000C4326" w:rsidP="000C4326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C432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0C4326" w:rsidRPr="000C4326" w:rsidRDefault="000C4326" w:rsidP="000C43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0C4326" w:rsidRPr="00D40FD1" w:rsidTr="008D31A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A52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                  202</w:t>
            </w:r>
            <w:r w:rsidR="003B0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</w:tr>
      <w:tr w:rsidR="000C4326" w:rsidRPr="00D40FD1" w:rsidTr="008D31A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326" w:rsidRPr="00D40FD1" w:rsidRDefault="000C4326" w:rsidP="000C4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4326" w:rsidRPr="00D40FD1" w:rsidRDefault="000C4326" w:rsidP="000C43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0C4326" w:rsidRPr="00D40FD1" w:rsidTr="008D31A4">
        <w:tc>
          <w:tcPr>
            <w:tcW w:w="6062" w:type="dxa"/>
          </w:tcPr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B32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Кондинского района </w:t>
            </w:r>
          </w:p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августа 2021 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1831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A005B" w:rsidRPr="004A0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порядков предоставления субсидии на возмещение затрат субъектам малого и среднего предпринимательства</w:t>
            </w:r>
            <w:r w:rsidRPr="00D40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C4326" w:rsidRPr="00D40FD1" w:rsidRDefault="000C4326" w:rsidP="000C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5B9C" w:rsidRDefault="00B95B9C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D1" w:rsidRPr="00B95B9C" w:rsidRDefault="00D40FD1" w:rsidP="00D40FD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bookmarkStart w:id="0" w:name="_GoBack"/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Ханты-Мансийского автономного округа - Югры от </w:t>
      </w:r>
      <w:r w:rsidR="00DC7E75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2021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02779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633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«О </w:t>
      </w:r>
      <w:r w:rsidR="00E02779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мерах реализации 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</w:t>
      </w:r>
      <w:r w:rsidR="00E02779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- Югры «Развитие экономического потенциала»</w:t>
      </w:r>
      <w:bookmarkEnd w:id="0"/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7DB2" w:rsidRPr="007A7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Кондинского района от 14 ноября 2022 года № 2449 «О муниципальной программе Кондинского района «Развитие малого и среднего предпринимательства»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Кондинского района постановляет:</w:t>
      </w:r>
      <w:proofErr w:type="gramEnd"/>
    </w:p>
    <w:p w:rsidR="005300F4" w:rsidRDefault="00D40FD1" w:rsidP="003B009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Кондинского района от </w:t>
      </w:r>
      <w:r w:rsidR="00987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августа 2021 </w:t>
      </w:r>
      <w:r w:rsidR="004A005B"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1831 «Об утверждении порядков предоставления субсидии на возмещение затрат субъектам малого и среднего предпринимательства»</w:t>
      </w:r>
      <w:r w:rsidR="00BB4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18AF" w:rsidRDefault="00D21952" w:rsidP="003B009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481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постановлению:</w:t>
      </w:r>
    </w:p>
    <w:p w:rsidR="00C20E52" w:rsidRDefault="00A94789" w:rsidP="00A9478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770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2.1 раздела </w:t>
      </w:r>
      <w:r w:rsidR="00B31A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31A37" w:rsidRPr="00B31A37" w:rsidRDefault="00B31A37" w:rsidP="00B3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 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по состоянию на дату подачи заявления, Субъекты должны отвечать следующим требованиям: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получателя субсидий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отсутствия технической возможности получения информации об исполнении обязательств, указанных в данном пункте, к рассмотрению принимается информация органов, уполномоченных на предоставление данных сведений, по состоянию на дату предоставления указанной информации (но не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даты подачи заявления); 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акционерных обществ;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не получает средства из бюджета муниципального образования </w:t>
      </w:r>
      <w:proofErr w:type="spell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на основании иных нормативных правовых актов или муниципальных правовых актов на цели, указанные в пункте 1.5 раздела I Порядка;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не является иностранным агентом в соответствии с Федеральным законом "О </w:t>
      </w: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влиянием";</w:t>
      </w:r>
      <w:bookmarkStart w:id="1" w:name="П14"/>
      <w:bookmarkEnd w:id="1"/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получателя субсидии отсутствуют просроченная задолженность по возврату в бюджет муниципального образования </w:t>
      </w:r>
      <w:proofErr w:type="spell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</w:t>
      </w:r>
      <w:proofErr w:type="spell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Федерации, а получатель субсидии, являющийся индивидуальным 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предпринимателем, не прекратил деятельность в качестве индивидуального предпринимателя;</w:t>
      </w:r>
      <w:proofErr w:type="gramEnd"/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  <w:proofErr w:type="gramEnd"/>
    </w:p>
    <w:p w:rsid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 получает аналогичные меры поддержки в рамках регионального проекта «Создание условий для легкого старта и комфортного ведения бизнеса» входящ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портфель национального проекта «Малое и среднее предпринимательство и поддержка индивидуальной предпринимательской инициативы»</w:t>
      </w: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Pr="00B31A37">
        <w:t xml:space="preserve"> 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следующего содержания: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Осуществляет проверку на предмет наличия либо отсутствия информации: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федеральном реестре сведений о банкротстве, размещенном в сети "Интернет";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размещенных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Федеральной службы по финансовому мониторингу в сети "Интернет";</w:t>
      </w:r>
    </w:p>
    <w:p w:rsid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иностранных агентов, размещенном на официальном сайте Министерства юстиции Российс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в сети "Интернет"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постановлению: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.1.  Пункт 2.1 раздела II изложить в следующей редакции: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Для получения Субсидии по состоянию на дату подачи заявления, Субъекты должны отвечать следующим требованиям: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получателя субсидий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отсутствия технической возможности получения информации об исполнении обязательств, указанных в данном пункте, к рассмотрению принимается информация органов, уполномоченных на предоставление данных сведений, по состоянию на дату предоставления указанной информации (но не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даты подачи заявления); 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акционерных обществ;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не получает средства из бюджета муниципального образования </w:t>
      </w:r>
      <w:proofErr w:type="spell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на основании иных нормативных правовых актов или муниципальных правовых актов на цели, указанные в пункте 1.5 раздела I Порядка;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не является иностранным агентом в соответствии с Федеральным законом "О </w:t>
      </w: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влиянием";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получателя субсидии отсутствуют просроченная задолженность по возврату в бюджет муниципального образования </w:t>
      </w:r>
      <w:proofErr w:type="spell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</w:t>
      </w:r>
      <w:proofErr w:type="spell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предпринимателя;</w:t>
      </w:r>
      <w:proofErr w:type="gramEnd"/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  <w:proofErr w:type="gramEnd"/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не получает аналогичные меры поддержки в рамках регионального проекта 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«Акселерация субъектов малого и среднего предпринимательства»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портфель национального проекта «Малое и среднее предпринимательство и поддержка индивидуальной предпринимательской инициативы»</w:t>
      </w: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Пункт 2.7 раздела II дополнить подпунктом следующего содержания: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«2.7.3. Осуществляет проверку на предмет наличия либо отсутствия информации: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федеральном реестре сведений о банкротстве, размещенном в сети "Интернет";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размещенных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Федеральной службы по финансовому мониторингу в сети "Интернет";</w:t>
      </w:r>
    </w:p>
    <w:p w:rsid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иностранных агентов, размещенном на официальном сайте Министерства юстиции Российской Федерации в сети "Интернет"</w:t>
      </w: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постановлению: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.1.  Пункт 2.1 раздела II изложить в следующей редакции: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Для получения Субсидии по состоянию на дату подачи заявления, Субъекты должны отвечать следующим требованиям: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получателя субсидий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отсутствия технической возможности получения информации об исполнении обязательств, указанных в данном пункте, к рассмотрению принимается информация органов, уполномоченных на предоставление данных сведений, по состоянию на дату предоставления указанной информации (но не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даты подачи заявления); 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акционерных обществ;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не получает средства из бюджета муниципального образования </w:t>
      </w:r>
      <w:proofErr w:type="spell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на основании иных нормативных правовых актов или муниципальных правовых актов на цели, указанные в пункте 1.5 раздела I Порядка;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не является иностранным агентом в соответствии с Федеральным законом "О </w:t>
      </w: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влиянием";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получателя субсидии отсутствуют просроченная задолженность по возврату в бюджет муниципального образования </w:t>
      </w:r>
      <w:proofErr w:type="spell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</w:t>
      </w:r>
      <w:proofErr w:type="spell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  <w:proofErr w:type="gramEnd"/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не получает 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меры поддержки в рамках региональных проектов «Акселерация субъектов малого и среднего предпринимательства» и «Создание условий для легкого старта и комфортного ведения бизнеса» входящих в портфель национального проекта «Малое и среднее предпринимательство и поддержка индивидуальной предпринимательской инициативы»</w:t>
      </w: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Пункт 2.7 раздела II дополнить подпунктом следующего содержания: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«2.7.3. Осуществляет проверку на предмет наличия либо отсутствия информации: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федеральном реестре сведений о банкротстве, размещенном в сети "Интернет";</w:t>
      </w:r>
    </w:p>
    <w:p w:rsidR="00B31A37" w:rsidRPr="00B31A37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размещенных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Федеральной службы по финансовому мониторингу в сети "Интернет";</w:t>
      </w:r>
    </w:p>
    <w:p w:rsidR="00F77D31" w:rsidRDefault="00B31A37" w:rsidP="00B31A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иностранных агентов, размещенном на официальном сайте Министерства юстиции Российской Федерации в сети "Интернет"</w:t>
      </w: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F95FB3" w:rsidRPr="00B95B9C" w:rsidRDefault="00D40FD1" w:rsidP="002C273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B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0C4326" w:rsidRPr="00B95B9C" w:rsidRDefault="00B31A37" w:rsidP="000C43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его обнародования и распространяется на </w:t>
      </w:r>
      <w:proofErr w:type="gramStart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Pr="00B3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 января 2024 года.</w:t>
      </w:r>
    </w:p>
    <w:p w:rsidR="000C4326" w:rsidRDefault="000C4326" w:rsidP="000C432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952" w:rsidRPr="00B95B9C" w:rsidRDefault="00D21952" w:rsidP="000C432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6"/>
        <w:gridCol w:w="1811"/>
        <w:gridCol w:w="3214"/>
      </w:tblGrid>
      <w:tr w:rsidR="000C4326" w:rsidRPr="00B95B9C" w:rsidTr="00B95B9C">
        <w:tc>
          <w:tcPr>
            <w:tcW w:w="4546" w:type="dxa"/>
          </w:tcPr>
          <w:p w:rsidR="000C4326" w:rsidRPr="00B95B9C" w:rsidRDefault="000C4326" w:rsidP="000C4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811" w:type="dxa"/>
          </w:tcPr>
          <w:p w:rsidR="000C4326" w:rsidRPr="00B95B9C" w:rsidRDefault="000C4326" w:rsidP="000C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0C4326" w:rsidRPr="00B95B9C" w:rsidRDefault="007D6636" w:rsidP="007D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А.А. Мухин</w:t>
            </w:r>
          </w:p>
        </w:tc>
      </w:tr>
    </w:tbl>
    <w:p w:rsidR="001C1260" w:rsidRPr="00B95B9C" w:rsidRDefault="001C1260" w:rsidP="00B95B9C">
      <w:pPr>
        <w:rPr>
          <w:sz w:val="28"/>
          <w:szCs w:val="28"/>
        </w:rPr>
      </w:pPr>
    </w:p>
    <w:sectPr w:rsidR="001C1260" w:rsidRPr="00B95B9C" w:rsidSect="00F77D3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6D"/>
    <w:rsid w:val="00004D4B"/>
    <w:rsid w:val="000306B6"/>
    <w:rsid w:val="000763BD"/>
    <w:rsid w:val="000B01FD"/>
    <w:rsid w:val="000C4326"/>
    <w:rsid w:val="000D56A1"/>
    <w:rsid w:val="000E702C"/>
    <w:rsid w:val="000F52D8"/>
    <w:rsid w:val="000F5EB8"/>
    <w:rsid w:val="00141AE1"/>
    <w:rsid w:val="00183011"/>
    <w:rsid w:val="001C1260"/>
    <w:rsid w:val="001D3530"/>
    <w:rsid w:val="001E0613"/>
    <w:rsid w:val="001F5662"/>
    <w:rsid w:val="00220DF3"/>
    <w:rsid w:val="0023140D"/>
    <w:rsid w:val="00250F5E"/>
    <w:rsid w:val="00254ADF"/>
    <w:rsid w:val="00277072"/>
    <w:rsid w:val="002A3ABF"/>
    <w:rsid w:val="002C2737"/>
    <w:rsid w:val="002C501D"/>
    <w:rsid w:val="002E51B1"/>
    <w:rsid w:val="002F5562"/>
    <w:rsid w:val="00326B84"/>
    <w:rsid w:val="00333DCC"/>
    <w:rsid w:val="0038215F"/>
    <w:rsid w:val="003A5991"/>
    <w:rsid w:val="003B0090"/>
    <w:rsid w:val="003E17E7"/>
    <w:rsid w:val="004126EA"/>
    <w:rsid w:val="00430775"/>
    <w:rsid w:val="004449D7"/>
    <w:rsid w:val="004553A6"/>
    <w:rsid w:val="00460288"/>
    <w:rsid w:val="00462A41"/>
    <w:rsid w:val="004818AF"/>
    <w:rsid w:val="004A005B"/>
    <w:rsid w:val="004A78F8"/>
    <w:rsid w:val="004B0639"/>
    <w:rsid w:val="004B0BD3"/>
    <w:rsid w:val="00502EEA"/>
    <w:rsid w:val="005110F6"/>
    <w:rsid w:val="005252AE"/>
    <w:rsid w:val="005300F4"/>
    <w:rsid w:val="00532864"/>
    <w:rsid w:val="00570D34"/>
    <w:rsid w:val="0059714E"/>
    <w:rsid w:val="005C3A1B"/>
    <w:rsid w:val="005C4ABD"/>
    <w:rsid w:val="006165F2"/>
    <w:rsid w:val="00617568"/>
    <w:rsid w:val="00644C9F"/>
    <w:rsid w:val="006454D9"/>
    <w:rsid w:val="00666A45"/>
    <w:rsid w:val="006766E4"/>
    <w:rsid w:val="006A3B5A"/>
    <w:rsid w:val="00736401"/>
    <w:rsid w:val="007A7DB2"/>
    <w:rsid w:val="007B32DF"/>
    <w:rsid w:val="007D6636"/>
    <w:rsid w:val="00834E25"/>
    <w:rsid w:val="00865A81"/>
    <w:rsid w:val="008672FD"/>
    <w:rsid w:val="008B5B90"/>
    <w:rsid w:val="008C1E6D"/>
    <w:rsid w:val="008D31A4"/>
    <w:rsid w:val="009230A8"/>
    <w:rsid w:val="0093331D"/>
    <w:rsid w:val="00933C0A"/>
    <w:rsid w:val="00941549"/>
    <w:rsid w:val="00987583"/>
    <w:rsid w:val="009E4723"/>
    <w:rsid w:val="009F056C"/>
    <w:rsid w:val="009F1931"/>
    <w:rsid w:val="009F2BA3"/>
    <w:rsid w:val="00A35BBF"/>
    <w:rsid w:val="00A37551"/>
    <w:rsid w:val="00A52BA5"/>
    <w:rsid w:val="00A94789"/>
    <w:rsid w:val="00AA2BD5"/>
    <w:rsid w:val="00AA6FB7"/>
    <w:rsid w:val="00AF27EB"/>
    <w:rsid w:val="00B0594D"/>
    <w:rsid w:val="00B06706"/>
    <w:rsid w:val="00B31A37"/>
    <w:rsid w:val="00B3251A"/>
    <w:rsid w:val="00B6396D"/>
    <w:rsid w:val="00B901FF"/>
    <w:rsid w:val="00B929ED"/>
    <w:rsid w:val="00B95B9C"/>
    <w:rsid w:val="00BA1DFE"/>
    <w:rsid w:val="00BB4060"/>
    <w:rsid w:val="00BC0382"/>
    <w:rsid w:val="00C07109"/>
    <w:rsid w:val="00C20E52"/>
    <w:rsid w:val="00C60C97"/>
    <w:rsid w:val="00C83B43"/>
    <w:rsid w:val="00C966CE"/>
    <w:rsid w:val="00CA6E2D"/>
    <w:rsid w:val="00CD5FA8"/>
    <w:rsid w:val="00CE386C"/>
    <w:rsid w:val="00D03806"/>
    <w:rsid w:val="00D21952"/>
    <w:rsid w:val="00D23101"/>
    <w:rsid w:val="00D40FD1"/>
    <w:rsid w:val="00D75487"/>
    <w:rsid w:val="00DC7E75"/>
    <w:rsid w:val="00DE2494"/>
    <w:rsid w:val="00E02779"/>
    <w:rsid w:val="00E46130"/>
    <w:rsid w:val="00E61617"/>
    <w:rsid w:val="00E760D4"/>
    <w:rsid w:val="00E92246"/>
    <w:rsid w:val="00EA3749"/>
    <w:rsid w:val="00EB4432"/>
    <w:rsid w:val="00EB5890"/>
    <w:rsid w:val="00EF7854"/>
    <w:rsid w:val="00F37F37"/>
    <w:rsid w:val="00F55210"/>
    <w:rsid w:val="00F60125"/>
    <w:rsid w:val="00F62173"/>
    <w:rsid w:val="00F76133"/>
    <w:rsid w:val="00F77D31"/>
    <w:rsid w:val="00F95FB3"/>
    <w:rsid w:val="00FA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7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5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27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D5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4D37-0100-48A3-9A59-D9B88381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Половинкина Анастасия Сергеев</dc:creator>
  <cp:lastModifiedBy>Половинкина Анастасия Сергеевна</cp:lastModifiedBy>
  <cp:revision>2</cp:revision>
  <cp:lastPrinted>2023-12-15T05:58:00Z</cp:lastPrinted>
  <dcterms:created xsi:type="dcterms:W3CDTF">2024-02-08T05:12:00Z</dcterms:created>
  <dcterms:modified xsi:type="dcterms:W3CDTF">2024-02-08T05:12:00Z</dcterms:modified>
</cp:coreProperties>
</file>