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AA33D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AA33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января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AA33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05 декабря 2022 года № 2617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решением Думы Кондинского района от 23 декабря 2022 года № 962 «О бюджете муниципального образования Кондинский район на 2023 год и плановый период 2024 и 2025 годов»,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>решением Думы Кондинского района от 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193E6C">
        <w:rPr>
          <w:rFonts w:ascii="Times New Roman" w:hAnsi="Times New Roman"/>
          <w:sz w:val="26"/>
          <w:szCs w:val="26"/>
          <w:lang w:eastAsia="en-US"/>
        </w:rPr>
        <w:t>3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193E6C">
        <w:rPr>
          <w:rFonts w:ascii="Times New Roman" w:hAnsi="Times New Roman"/>
          <w:sz w:val="26"/>
          <w:szCs w:val="26"/>
          <w:lang w:eastAsia="en-US"/>
        </w:rPr>
        <w:t>1100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193E6C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193E6C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882740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>Внести в постановление администрации Кондинского района от 05 декабря 2022 года № 2617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882740" w:rsidRPr="00882740" w:rsidRDefault="00882740" w:rsidP="00882740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>
        <w:rPr>
          <w:sz w:val="26"/>
          <w:szCs w:val="26"/>
          <w:lang w:val="ru-RU" w:eastAsia="en-US"/>
        </w:rPr>
        <w:t>Приложение к постановлению изложить в новой редакции (приложение).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Настоящее постановление вступает в силу после обнародования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. Контроль за выполнением постановления возложить на заместителя главы района М.А. Минину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 w:rsidR="00124944" w:rsidRPr="00124944" w:rsidTr="002C2592">
        <w:tc>
          <w:tcPr>
            <w:tcW w:w="4785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lastRenderedPageBreak/>
              <w:t>Глава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А.А. Мухин</w:t>
            </w:r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CF4986" w:rsidRPr="003D5966" w:rsidRDefault="00CF498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  <w:r w:rsidRPr="003D596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CF4986" w:rsidRPr="003D5966" w:rsidRDefault="00CF498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  <w:r w:rsidRPr="003D5966">
        <w:rPr>
          <w:rFonts w:ascii="Times New Roman" w:hAnsi="Times New Roman"/>
          <w:sz w:val="26"/>
          <w:szCs w:val="26"/>
        </w:rPr>
        <w:t>к постановлению администрации района</w:t>
      </w:r>
    </w:p>
    <w:p w:rsidR="00231DBA" w:rsidRPr="003D5966" w:rsidRDefault="00231DBA" w:rsidP="00231DBA">
      <w:pPr>
        <w:ind w:right="28"/>
        <w:jc w:val="center"/>
        <w:rPr>
          <w:rFonts w:ascii="Times New Roman" w:hAnsi="Times New Roman"/>
          <w:b/>
          <w:sz w:val="26"/>
          <w:szCs w:val="26"/>
        </w:rPr>
      </w:pPr>
      <w:r w:rsidRPr="003D5966">
        <w:rPr>
          <w:rFonts w:ascii="Times New Roman" w:hAnsi="Times New Roman"/>
          <w:b/>
          <w:sz w:val="26"/>
          <w:szCs w:val="26"/>
        </w:rPr>
        <w:t>Паспорт</w:t>
      </w:r>
      <w:r w:rsidRPr="003D5966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3D5966">
        <w:rPr>
          <w:rFonts w:ascii="Times New Roman" w:hAnsi="Times New Roman"/>
          <w:b/>
          <w:sz w:val="26"/>
          <w:szCs w:val="26"/>
        </w:rPr>
        <w:t>муниципальной</w:t>
      </w:r>
      <w:r w:rsidRPr="003D596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3D5966">
        <w:rPr>
          <w:rFonts w:ascii="Times New Roman" w:hAnsi="Times New Roman"/>
          <w:b/>
          <w:sz w:val="26"/>
          <w:szCs w:val="26"/>
        </w:rPr>
        <w:t xml:space="preserve">программы </w:t>
      </w:r>
    </w:p>
    <w:p w:rsidR="00231DBA" w:rsidRPr="00231DBA" w:rsidRDefault="00231DBA" w:rsidP="00231DBA">
      <w:pPr>
        <w:pStyle w:val="afa"/>
        <w:spacing w:after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635"/>
        <w:gridCol w:w="1980"/>
        <w:gridCol w:w="1131"/>
        <w:gridCol w:w="573"/>
        <w:gridCol w:w="1179"/>
        <w:gridCol w:w="787"/>
        <w:gridCol w:w="787"/>
        <w:gridCol w:w="457"/>
        <w:gridCol w:w="591"/>
        <w:gridCol w:w="1440"/>
        <w:gridCol w:w="1389"/>
        <w:gridCol w:w="50"/>
        <w:gridCol w:w="1517"/>
        <w:gridCol w:w="24"/>
      </w:tblGrid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  <w:r w:rsidRPr="003D596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Развитие образования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left="56" w:right="728"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Сроки реализации муниципальной</w:t>
            </w:r>
            <w:r w:rsidRPr="003D596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 w:rsidP="00E51C20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2023-</w:t>
            </w:r>
            <w:r w:rsidR="00E51C20">
              <w:rPr>
                <w:rFonts w:ascii="Times New Roman" w:hAnsi="Times New Roman"/>
                <w:sz w:val="26"/>
                <w:szCs w:val="26"/>
              </w:rPr>
              <w:t>2030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Куратор муниципальной</w:t>
            </w:r>
            <w:r w:rsidRPr="003D5966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Заместитель главы района, в ведении которого находится управление образования администрации Кондинского района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3D5966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Кондинского района (далее - управление образования)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Соисполнители муниципальной</w:t>
            </w:r>
            <w:r w:rsidRPr="003D5966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966">
              <w:rPr>
                <w:rFonts w:ascii="Times New Roman" w:hAnsi="Times New Roman"/>
                <w:bCs/>
                <w:sz w:val="26"/>
                <w:szCs w:val="26"/>
              </w:rPr>
              <w:t>Комитет физической культуры и спорта администрации Кондинского района;</w:t>
            </w:r>
          </w:p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Национальная</w:t>
            </w:r>
            <w:r w:rsidRPr="003D596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цель</w:t>
            </w:r>
            <w:r w:rsidRPr="003D5966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Возможности для самореализации и развития талантов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Цели муниципальной</w:t>
            </w:r>
            <w:r w:rsidRPr="003D5966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afc"/>
              <w:tabs>
                <w:tab w:val="left" w:pos="304"/>
              </w:tabs>
              <w:ind w:left="0" w:firstLine="0"/>
              <w:rPr>
                <w:bCs/>
                <w:sz w:val="26"/>
                <w:szCs w:val="26"/>
              </w:rPr>
            </w:pPr>
            <w:r w:rsidRPr="003D5966">
              <w:rPr>
                <w:bCs/>
                <w:sz w:val="26"/>
                <w:szCs w:val="26"/>
              </w:rPr>
              <w:t>1. 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личности.</w:t>
            </w:r>
          </w:p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bCs/>
                <w:sz w:val="26"/>
                <w:szCs w:val="26"/>
              </w:rPr>
              <w:t xml:space="preserve">2.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Задачи муниципальной</w:t>
            </w:r>
            <w:r w:rsidRPr="003D596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3D596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afc"/>
              <w:tabs>
                <w:tab w:val="left" w:pos="445"/>
              </w:tabs>
              <w:adjustRightInd w:val="0"/>
              <w:ind w:left="0" w:firstLine="0"/>
              <w:rPr>
                <w:rFonts w:eastAsia="TimesNewRomanPSMT"/>
                <w:sz w:val="26"/>
                <w:szCs w:val="26"/>
              </w:rPr>
            </w:pPr>
            <w:r w:rsidRPr="003D5966">
              <w:rPr>
                <w:rFonts w:eastAsia="TimesNewRomanPSMT"/>
                <w:sz w:val="26"/>
                <w:szCs w:val="26"/>
              </w:rPr>
              <w:t>1. Повышение качества образовательных услуг, эффективности работы систем дошкольного, общего и дополнительного образования.</w:t>
            </w:r>
          </w:p>
          <w:p w:rsidR="009F3B43" w:rsidRPr="003D5966" w:rsidRDefault="009F3B4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2. Обеспечение эффективной системы социализации и самореализации детей и молодежи, развития их потенциала.</w:t>
            </w:r>
          </w:p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3. Обеспечение материально-технической базы образовательных организаций в соответствии с современными требованиями, развитие инфраструктуры системы образования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r w:rsidRPr="003D596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42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afc"/>
              <w:adjustRightInd w:val="0"/>
              <w:ind w:left="0" w:firstLine="0"/>
              <w:rPr>
                <w:sz w:val="26"/>
                <w:szCs w:val="26"/>
              </w:rPr>
            </w:pPr>
            <w:r w:rsidRPr="003D5966">
              <w:rPr>
                <w:sz w:val="26"/>
                <w:szCs w:val="26"/>
              </w:rPr>
              <w:t>1. Общее образование. Дополнительное образование детей.</w:t>
            </w:r>
          </w:p>
          <w:p w:rsidR="009F3B43" w:rsidRPr="003D5966" w:rsidRDefault="009F3B43">
            <w:pPr>
              <w:pStyle w:val="afc"/>
              <w:adjustRightInd w:val="0"/>
              <w:ind w:left="0" w:firstLine="0"/>
              <w:rPr>
                <w:sz w:val="26"/>
                <w:szCs w:val="26"/>
              </w:rPr>
            </w:pPr>
            <w:r w:rsidRPr="003D5966">
              <w:rPr>
                <w:sz w:val="26"/>
                <w:szCs w:val="26"/>
              </w:rPr>
              <w:t xml:space="preserve">2. Дети </w:t>
            </w:r>
            <w:proofErr w:type="spellStart"/>
            <w:r w:rsidRPr="003D5966">
              <w:rPr>
                <w:sz w:val="26"/>
                <w:szCs w:val="26"/>
              </w:rPr>
              <w:t>Конды</w:t>
            </w:r>
            <w:proofErr w:type="spellEnd"/>
            <w:r w:rsidRPr="003D5966">
              <w:rPr>
                <w:sz w:val="26"/>
                <w:szCs w:val="26"/>
              </w:rPr>
              <w:t>.</w:t>
            </w:r>
          </w:p>
          <w:p w:rsidR="009F3B43" w:rsidRPr="003D5966" w:rsidRDefault="009F3B43">
            <w:pPr>
              <w:pStyle w:val="afc"/>
              <w:adjustRightInd w:val="0"/>
              <w:ind w:left="0" w:firstLine="0"/>
              <w:rPr>
                <w:sz w:val="26"/>
                <w:szCs w:val="26"/>
              </w:rPr>
            </w:pPr>
            <w:r w:rsidRPr="003D5966">
              <w:rPr>
                <w:sz w:val="26"/>
                <w:szCs w:val="26"/>
              </w:rPr>
              <w:lastRenderedPageBreak/>
              <w:t>3. Ресурсное обеспечение в сфере образования</w:t>
            </w:r>
          </w:p>
        </w:tc>
      </w:tr>
      <w:tr w:rsidR="00164093" w:rsidRPr="003D5966" w:rsidTr="00164093">
        <w:trPr>
          <w:gridAfter w:val="1"/>
          <w:wAfter w:w="8" w:type="pct"/>
          <w:trHeight w:val="68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93" w:rsidRPr="003D5966" w:rsidRDefault="00164093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lastRenderedPageBreak/>
              <w:t>Целевые показатели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3D5966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93" w:rsidRPr="003D5966" w:rsidRDefault="00164093">
            <w:pPr>
              <w:pStyle w:val="TableParagraph"/>
              <w:ind w:left="-123" w:right="-76" w:firstLine="0"/>
              <w:jc w:val="center"/>
              <w:rPr>
                <w:rFonts w:ascii="Times New Roman" w:hAnsi="Times New Roman"/>
                <w:spacing w:val="-57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164093" w:rsidRPr="003D5966" w:rsidRDefault="00164093">
            <w:pPr>
              <w:pStyle w:val="TableParagraph"/>
              <w:ind w:left="-123" w:right="-76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93" w:rsidRPr="003D5966" w:rsidRDefault="00164093">
            <w:pPr>
              <w:pStyle w:val="TableParagraph"/>
              <w:ind w:left="74" w:right="5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  <w:r w:rsidRPr="003D5966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целевого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  <w:p w:rsidR="00164093" w:rsidRPr="003D5966" w:rsidRDefault="00164093">
            <w:pPr>
              <w:pStyle w:val="TableParagraph"/>
              <w:ind w:left="73" w:right="5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93" w:rsidRPr="003D5966" w:rsidRDefault="00164093">
            <w:pPr>
              <w:pStyle w:val="TableParagraph"/>
              <w:ind w:left="-110" w:right="-10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Документ -</w:t>
            </w:r>
          </w:p>
          <w:p w:rsidR="00164093" w:rsidRPr="003D5966" w:rsidRDefault="00164093">
            <w:pPr>
              <w:pStyle w:val="TableParagraph"/>
              <w:ind w:left="-110" w:right="-10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основание</w:t>
            </w:r>
          </w:p>
          <w:p w:rsidR="00164093" w:rsidRPr="003D5966" w:rsidRDefault="00164093">
            <w:pPr>
              <w:pStyle w:val="TableParagraph"/>
              <w:ind w:left="57" w:right="3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93" w:rsidRPr="003D5966" w:rsidRDefault="00164093">
            <w:pPr>
              <w:pStyle w:val="TableParagraph"/>
              <w:ind w:left="-80" w:right="-143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Значение</w:t>
            </w:r>
            <w:r w:rsidRPr="003D596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r w:rsidRPr="003D596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по</w:t>
            </w:r>
            <w:r w:rsidRPr="003D596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годам</w:t>
            </w: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left="-112" w:right="-1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базовое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  <w:p w:rsidR="009F3B43" w:rsidRPr="003D5966" w:rsidRDefault="009F3B43">
            <w:pPr>
              <w:pStyle w:val="TableParagraph"/>
              <w:ind w:left="246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tabs>
                <w:tab w:val="left" w:pos="739"/>
              </w:tabs>
              <w:ind w:left="-111" w:right="-1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tabs>
                <w:tab w:val="left" w:pos="639"/>
              </w:tabs>
              <w:ind w:left="-111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left="-108" w:right="-14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left="-67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left="-67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на момент окончания</w:t>
            </w:r>
            <w:r w:rsidRPr="003D596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pStyle w:val="TableParagraph"/>
              <w:ind w:left="-108" w:right="-10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исполнитель/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соисполнитель за</w:t>
            </w:r>
            <w:r w:rsidRPr="003D59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достижение</w:t>
            </w:r>
            <w:r w:rsidRPr="003D596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D5966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  <w:p w:rsidR="009F3B43" w:rsidRPr="003D5966" w:rsidRDefault="009F3B43">
            <w:pPr>
              <w:pStyle w:val="TableParagraph"/>
              <w:ind w:left="1001" w:right="98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B43" w:rsidRPr="003D5966" w:rsidTr="009F3B43">
        <w:trPr>
          <w:gridAfter w:val="1"/>
          <w:wAfter w:w="8" w:type="pct"/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Доля педагогических работников общеобразовательных организаций, прошедших повышение квалификации, </w:t>
            </w:r>
          </w:p>
          <w:p w:rsidR="009F3B43" w:rsidRPr="009F3B43" w:rsidRDefault="009F3B43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в том числе </w:t>
            </w:r>
          </w:p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в центрах непрерывного повышения профессионального мастерства,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Региональный проект «Современная школа»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BB640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BB640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46,4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BB64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D15339" w:rsidRDefault="009F3B43" w:rsidP="002F1EC9">
            <w:pPr>
              <w:pStyle w:val="ConsPlusNormal"/>
              <w:tabs>
                <w:tab w:val="left" w:pos="46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339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  <w:r w:rsidR="002F1EC9" w:rsidRPr="00D153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D15339" w:rsidRDefault="002F1EC9" w:rsidP="00BB64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339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D15339" w:rsidRDefault="002F1EC9" w:rsidP="00BB64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339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BB640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Доступность дошкольного образования для детей в возрасте </w:t>
            </w:r>
          </w:p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от 1,5 до 3 лет,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Региональный проект </w:t>
            </w:r>
          </w:p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«Содействие занятости населения» национального проекта </w:t>
            </w:r>
            <w:r w:rsidRPr="009F3B43">
              <w:rPr>
                <w:rFonts w:ascii="Times New Roman" w:hAnsi="Times New Roman"/>
              </w:rPr>
              <w:lastRenderedPageBreak/>
              <w:t>«Демография»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164093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94,7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D15339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339"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D15339" w:rsidRDefault="009F3B43" w:rsidP="002F1EC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339">
              <w:rPr>
                <w:rFonts w:ascii="Times New Roman" w:hAnsi="Times New Roman"/>
                <w:sz w:val="26"/>
                <w:szCs w:val="26"/>
              </w:rPr>
              <w:t>87,</w:t>
            </w:r>
            <w:r w:rsidR="002F1EC9" w:rsidRPr="00D153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D15339" w:rsidRDefault="009F3B43" w:rsidP="002F1EC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339">
              <w:rPr>
                <w:rFonts w:ascii="Times New Roman" w:hAnsi="Times New Roman"/>
                <w:sz w:val="26"/>
                <w:szCs w:val="26"/>
              </w:rPr>
              <w:t>87,</w:t>
            </w:r>
            <w:r w:rsidR="002F1EC9" w:rsidRPr="00D153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D15339" w:rsidRDefault="002F1EC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339">
              <w:rPr>
                <w:rFonts w:ascii="Times New Roman" w:hAnsi="Times New Roman"/>
                <w:sz w:val="26"/>
                <w:szCs w:val="26"/>
              </w:rPr>
              <w:t>89,0</w:t>
            </w:r>
          </w:p>
          <w:p w:rsidR="009F3B43" w:rsidRPr="00D15339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F3B43">
              <w:rPr>
                <w:rFonts w:ascii="Times New Roman" w:hAnsi="Times New Roman"/>
              </w:rPr>
              <w:t>Кванториум</w:t>
            </w:r>
            <w:proofErr w:type="spellEnd"/>
            <w:r w:rsidRPr="009F3B43">
              <w:rPr>
                <w:rFonts w:ascii="Times New Roman" w:hAnsi="Times New Roman"/>
              </w:rPr>
              <w:t>", "IT-куб",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110,4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110,4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397D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</w:t>
            </w:r>
            <w:r w:rsidRPr="009F3B43">
              <w:rPr>
                <w:rFonts w:ascii="Times New Roman" w:hAnsi="Times New Roman"/>
              </w:rPr>
              <w:lastRenderedPageBreak/>
              <w:t>рамках программы "Билет в будущее",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lastRenderedPageBreak/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Default="009F3B43" w:rsidP="005543D9">
            <w:pPr>
              <w:pStyle w:val="ConsPlusNormal"/>
              <w:ind w:firstLine="4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5543D9">
            <w:pPr>
              <w:pStyle w:val="ConsPlusNormal"/>
              <w:ind w:firstLine="4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5543D9">
            <w:pPr>
              <w:pStyle w:val="ConsPlusNormal"/>
              <w:ind w:firstLine="4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397D4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left="-108" w:right="-10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Постановление Правительства Российской Федерации </w:t>
            </w:r>
          </w:p>
          <w:p w:rsidR="009F3B43" w:rsidRPr="009F3B43" w:rsidRDefault="00F150FE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hyperlink r:id="rId15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9F3B43" w:rsidRPr="009F3B43">
                <w:rPr>
                  <w:rStyle w:val="af7"/>
                  <w:rFonts w:ascii="Times New Roman" w:hAnsi="Times New Roman"/>
                  <w:color w:val="auto"/>
                </w:rPr>
                <w:t>от 17 декабря 2012 года № 1317</w:t>
              </w:r>
            </w:hyperlink>
            <w:r w:rsidR="009F3B43" w:rsidRPr="009F3B43">
              <w:rPr>
                <w:rFonts w:ascii="Times New Roman" w:hAnsi="Times New Roman"/>
              </w:rPr>
              <w:t xml:space="preserve"> «О мерах по реализации Указа Президента Российской Федерации </w:t>
            </w:r>
            <w:hyperlink r:id="rId16" w:tooltip="УКАЗ от 28.04.2008 № 607 ПРЕЗИДЕНТ РОССИЙСКОЙ ФЕДЕРАЦИИ&#10;&#10;Об оценке эффективности деятельности органов местного самоуправления муниципальных, городских округов и муниципальных районов" w:history="1">
              <w:r w:rsidR="009F3B43" w:rsidRPr="009F3B43">
                <w:rPr>
                  <w:rStyle w:val="af7"/>
                  <w:rFonts w:ascii="Times New Roman" w:hAnsi="Times New Roman"/>
                  <w:color w:val="auto"/>
                </w:rPr>
                <w:t>от 28 апреля 2008 г. № 607</w:t>
              </w:r>
            </w:hyperlink>
            <w:r w:rsidR="009F3B43" w:rsidRPr="009F3B43">
              <w:rPr>
                <w:rFonts w:ascii="Times New Roman" w:hAnsi="Times New Roman"/>
              </w:rPr>
              <w:t xml:space="preserve"> «Об оценке эффективности деятельности органов местного самоуправления муниципальных, городских округов </w:t>
            </w:r>
          </w:p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и муниципальных районов» и подпункта «и» пункта 2 Указа Президента </w:t>
            </w:r>
            <w:r w:rsidRPr="009F3B43">
              <w:rPr>
                <w:rFonts w:ascii="Times New Roman" w:hAnsi="Times New Roman"/>
              </w:rPr>
              <w:lastRenderedPageBreak/>
              <w:t xml:space="preserve">Российской Федерации </w:t>
            </w:r>
            <w:hyperlink r:id="rId17" w:tooltip="УКАЗ от 07.05.2012 № 601 ПРЕЗИДЕНТ РФ&#10;&#10;ОБ ОСНОВНЫХ НАПРАВЛЕНИЯХ СОВЕРШЕНСТВОВАНИЯ СИСТЕМЫ ГОСУДАРСТВЕННОГО УПРАВЛЕНИЯ" w:history="1">
              <w:r w:rsidRPr="009F3B43">
                <w:rPr>
                  <w:rStyle w:val="af7"/>
                  <w:rFonts w:ascii="Times New Roman" w:hAnsi="Times New Roman"/>
                  <w:color w:val="auto"/>
                </w:rPr>
                <w:t>от 7 мая 2012 г. № 601</w:t>
              </w:r>
            </w:hyperlink>
            <w:r w:rsidRPr="009F3B43">
              <w:rPr>
                <w:rFonts w:ascii="Times New Roman" w:hAnsi="Times New Roman"/>
              </w:rPr>
              <w:t xml:space="preserve"> </w:t>
            </w:r>
          </w:p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pStyle w:val="TableParagraph"/>
              <w:ind w:left="-108" w:right="-10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686F7E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Pr="003D5966" w:rsidRDefault="009F3B43" w:rsidP="00ED6C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ED6C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3F791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43" w:rsidRPr="003D5966" w:rsidRDefault="009F3B43" w:rsidP="005543D9">
            <w:pPr>
              <w:pStyle w:val="ConsPlusNormal"/>
              <w:ind w:firstLine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3D596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334E6A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</w:t>
            </w:r>
            <w:r w:rsidRPr="009F3B43">
              <w:rPr>
                <w:rFonts w:ascii="Times New Roman" w:hAnsi="Times New Roman"/>
              </w:rPr>
              <w:lastRenderedPageBreak/>
              <w:t>информационно-сервисной платформе цифровой образовательной среды,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lastRenderedPageBreak/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F150FE" w:rsidP="0075497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F1EC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60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334E6A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F150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80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 w:rsidP="00334E6A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</w:t>
            </w:r>
            <w:r w:rsidRPr="009F3B43">
              <w:rPr>
                <w:rFonts w:ascii="Times New Roman" w:hAnsi="Times New Roman"/>
              </w:rPr>
              <w:lastRenderedPageBreak/>
              <w:t>начального общего, основного общего и среднего общего образования, процент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lastRenderedPageBreak/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F150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bookmarkStart w:id="0" w:name="_GoBack"/>
            <w:bookmarkEnd w:id="0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right="-106" w:firstLine="0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Постановление Правительства Российской Федерации </w:t>
            </w:r>
          </w:p>
          <w:p w:rsidR="009F3B43" w:rsidRPr="009F3B43" w:rsidRDefault="00F150FE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hyperlink r:id="rId18" w:tooltip="ПОСТАНОВЛЕНИЕ от 17.12.2012 № 1317 ПРАВИТЕЛЬСТВО РФ&#10;&#10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" w:history="1">
              <w:r w:rsidR="009F3B43" w:rsidRPr="009F3B43">
                <w:rPr>
                  <w:rStyle w:val="af7"/>
                  <w:rFonts w:ascii="Times New Roman" w:hAnsi="Times New Roman"/>
                  <w:color w:val="auto"/>
                </w:rPr>
                <w:t>от 17 декабря 2012 года № 1317</w:t>
              </w:r>
            </w:hyperlink>
            <w:r w:rsidR="009F3B43" w:rsidRPr="009F3B43">
              <w:rPr>
                <w:rFonts w:ascii="Times New Roman" w:hAnsi="Times New Roman"/>
              </w:rPr>
              <w:t xml:space="preserve"> «О мерах по реализации Указа Президента Российской Федерации </w:t>
            </w:r>
            <w:hyperlink r:id="rId19" w:tooltip="УКАЗ от 28.04.2008 № 607 ПРЕЗИДЕНТ РОССИЙСКОЙ ФЕДЕРАЦИИ&#10;&#10;Об оценке эффективности деятельности органов местного самоуправления муниципальных, городских округов и муниципальных районов" w:history="1">
              <w:r w:rsidR="009F3B43" w:rsidRPr="009F3B43">
                <w:rPr>
                  <w:rStyle w:val="af7"/>
                  <w:rFonts w:ascii="Times New Roman" w:hAnsi="Times New Roman"/>
                  <w:color w:val="auto"/>
                </w:rPr>
                <w:t>от 28 апреля 2008 г. № 607</w:t>
              </w:r>
            </w:hyperlink>
            <w:r w:rsidR="009F3B43" w:rsidRPr="009F3B43">
              <w:rPr>
                <w:rFonts w:ascii="Times New Roman" w:hAnsi="Times New Roman"/>
              </w:rPr>
              <w:t xml:space="preserve"> «Об оценке эффективности деятельности органов местного самоуправления муниципальных, городских округов </w:t>
            </w:r>
          </w:p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и муниципальных районов» и подпункта «и» </w:t>
            </w:r>
            <w:r w:rsidRPr="009F3B43">
              <w:rPr>
                <w:rFonts w:ascii="Times New Roman" w:hAnsi="Times New Roman"/>
              </w:rPr>
              <w:lastRenderedPageBreak/>
              <w:t xml:space="preserve">пункта 2 Указа Президента Российской Федерации </w:t>
            </w:r>
            <w:hyperlink r:id="rId20" w:tooltip="УКАЗ от 07.05.2012 № 601 ПРЕЗИДЕНТ РФ&#10;&#10;ОБ ОСНОВНЫХ НАПРАВЛЕНИЯХ СОВЕРШЕНСТВОВАНИЯ СИСТЕМЫ ГОСУДАРСТВЕННОГО УПРАВЛЕНИЯ" w:history="1">
              <w:r w:rsidRPr="009F3B43">
                <w:rPr>
                  <w:rStyle w:val="af7"/>
                  <w:rFonts w:ascii="Times New Roman" w:hAnsi="Times New Roman"/>
                  <w:color w:val="auto"/>
                </w:rPr>
                <w:t>от 7 мая 2012 г. № 601</w:t>
              </w:r>
            </w:hyperlink>
            <w:r w:rsidRPr="009F3B43">
              <w:rPr>
                <w:rFonts w:ascii="Times New Roman" w:hAnsi="Times New Roman"/>
              </w:rPr>
              <w:t xml:space="preserve"> </w:t>
            </w:r>
          </w:p>
          <w:p w:rsidR="009F3B43" w:rsidRPr="009F3B43" w:rsidRDefault="009F3B4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966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9F3B43" w:rsidRPr="003D5966" w:rsidRDefault="009F3B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B43" w:rsidRPr="003D5966" w:rsidTr="009F3B43">
        <w:trPr>
          <w:trHeight w:val="68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3" w:rsidRPr="003D5966" w:rsidRDefault="009F3B4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F15D6C" w:rsidRDefault="009F3B43" w:rsidP="00C15E63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F15D6C">
              <w:rPr>
                <w:rFonts w:ascii="Times New Roman" w:hAnsi="Times New Roman"/>
              </w:rPr>
              <w:t>12.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 xml:space="preserve">В государственных 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и муниципальных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общеобразовательных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организациях проведены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 xml:space="preserve">мероприятия 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по обеспечению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деятельности советников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 xml:space="preserve">директора 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по воспитанию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 xml:space="preserve">и взаимодействию 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с детскими</w:t>
            </w:r>
          </w:p>
          <w:p w:rsidR="009F3B43" w:rsidRPr="009F3B43" w:rsidRDefault="009F3B43" w:rsidP="00C15E63">
            <w:pPr>
              <w:adjustRightInd w:val="0"/>
              <w:ind w:right="-106" w:firstLine="0"/>
              <w:rPr>
                <w:rFonts w:ascii="Times New Roman" w:eastAsia="Calibri" w:hAnsi="Times New Roman"/>
              </w:rPr>
            </w:pPr>
            <w:r w:rsidRPr="009F3B43">
              <w:rPr>
                <w:rFonts w:ascii="Times New Roman" w:eastAsia="Calibri" w:hAnsi="Times New Roman"/>
              </w:rPr>
              <w:t>общественными</w:t>
            </w:r>
          </w:p>
          <w:p w:rsidR="009F3B43" w:rsidRPr="009F3B43" w:rsidRDefault="009F3B43" w:rsidP="00C15E63">
            <w:pPr>
              <w:ind w:right="-106" w:firstLine="0"/>
              <w:rPr>
                <w:rFonts w:ascii="Times New Roman" w:hAnsi="Times New Roman"/>
                <w:highlight w:val="yellow"/>
              </w:rPr>
            </w:pPr>
            <w:r w:rsidRPr="009F3B43">
              <w:rPr>
                <w:rFonts w:ascii="Times New Roman" w:eastAsia="Calibri" w:hAnsi="Times New Roman"/>
              </w:rPr>
              <w:t>объединениями, ед.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9F3B43" w:rsidRDefault="009F3B43" w:rsidP="00C15E6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Региональный проект «Патриотическое воспитание </w:t>
            </w:r>
          </w:p>
          <w:p w:rsidR="009F3B43" w:rsidRPr="009F3B43" w:rsidRDefault="009F3B43" w:rsidP="00C15E63">
            <w:pPr>
              <w:ind w:left="-80" w:right="-141" w:firstLine="0"/>
              <w:jc w:val="center"/>
              <w:rPr>
                <w:rFonts w:ascii="Times New Roman" w:hAnsi="Times New Roman"/>
              </w:rPr>
            </w:pPr>
            <w:r w:rsidRPr="009F3B43">
              <w:rPr>
                <w:rFonts w:ascii="Times New Roman" w:hAnsi="Times New Roman"/>
              </w:rPr>
              <w:t xml:space="preserve">граждан </w:t>
            </w:r>
          </w:p>
          <w:p w:rsidR="009F3B43" w:rsidRPr="009F3B43" w:rsidRDefault="009F3B43" w:rsidP="00C15E63">
            <w:pPr>
              <w:ind w:left="-80" w:right="-141" w:firstLine="0"/>
              <w:jc w:val="center"/>
              <w:rPr>
                <w:rFonts w:ascii="Times New Roman" w:hAnsi="Times New Roman"/>
                <w:highlight w:val="yellow"/>
              </w:rPr>
            </w:pPr>
            <w:r w:rsidRPr="009F3B43">
              <w:rPr>
                <w:rFonts w:ascii="Times New Roman" w:hAnsi="Times New Roman"/>
              </w:rPr>
              <w:t>Российской Федерации» национального проекта «Образование»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5689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68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68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68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68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568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3B43" w:rsidRPr="00585689" w:rsidRDefault="009F3B43" w:rsidP="00C15E6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1DBA" w:rsidRPr="00231DBA" w:rsidRDefault="00231DBA" w:rsidP="00231DBA">
      <w:pPr>
        <w:ind w:firstLine="0"/>
        <w:jc w:val="left"/>
        <w:rPr>
          <w:rFonts w:cs="Arial"/>
        </w:rPr>
        <w:sectPr w:rsidR="00231DBA" w:rsidRPr="00231DBA">
          <w:pgSz w:w="16840" w:h="11910" w:orient="landscape"/>
          <w:pgMar w:top="1701" w:right="1134" w:bottom="567" w:left="1077" w:header="720" w:footer="0" w:gutter="0"/>
          <w:pgNumType w:start="2"/>
          <w:cols w:space="720"/>
        </w:sectPr>
      </w:pPr>
    </w:p>
    <w:tbl>
      <w:tblPr>
        <w:tblW w:w="131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80"/>
        <w:gridCol w:w="2840"/>
        <w:gridCol w:w="1349"/>
        <w:gridCol w:w="1199"/>
        <w:gridCol w:w="1267"/>
        <w:gridCol w:w="1208"/>
        <w:gridCol w:w="1418"/>
        <w:gridCol w:w="1417"/>
      </w:tblGrid>
      <w:tr w:rsidR="009270FD" w:rsidRPr="009270FD" w:rsidTr="009270FD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Расходы п годам (тыс.рублей)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18 767 547,5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2 447 965,3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9 041 953,3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387 695,8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73 027,7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177 623,2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14 744 341,3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1 801 362,7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7 277 211,2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3 635 510,4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573 574,9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1 587 118,9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76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Параметры финансового обеспечения региональных проектов, проектов автономного округа и </w:t>
            </w:r>
            <w:proofErr w:type="spellStart"/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поектов</w:t>
            </w:r>
            <w:proofErr w:type="spellEnd"/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реализуемых в Кондинском районе</w:t>
            </w:r>
          </w:p>
        </w:tc>
        <w:tc>
          <w:tcPr>
            <w:tcW w:w="10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4422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Портфель проектов «Образование» </w:t>
            </w:r>
            <w:r w:rsidRPr="009A41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реализации 01.11.2018 </w:t>
            </w:r>
            <w:r w:rsidR="00DE7C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9A41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7C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31.</w:t>
            </w:r>
            <w:r w:rsidR="00442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DE7C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442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431 197,9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403 584,0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4 782,7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10 743,1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1 822,5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379 703,5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361 901,4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40 751,3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40 413,4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4422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«Успех каждого ребенка».  Срок реализации 01.11.2018 - 3</w:t>
            </w:r>
            <w:r w:rsidR="009A41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.12.202</w:t>
            </w:r>
            <w:r w:rsidR="00442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1541,47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1541,47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77,07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77,07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4422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«Современная школа</w:t>
            </w:r>
            <w:r w:rsidRPr="00725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».  Срок реализации </w:t>
            </w:r>
            <w:r w:rsidR="00725094" w:rsidRPr="00725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01.01.2019 – 31.12.202</w:t>
            </w:r>
            <w:r w:rsidR="00442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A7185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«Цифровая образовательная среда».  Срок реализации </w:t>
            </w:r>
            <w:r w:rsidR="0045011F" w:rsidRP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.01.</w:t>
            </w:r>
            <w:r w:rsidR="0045011F" w:rsidRP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года </w:t>
            </w:r>
            <w:r w:rsid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45011F" w:rsidRP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30</w:t>
            </w:r>
            <w:r w:rsid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.12.</w:t>
            </w:r>
            <w:r w:rsidR="0045011F" w:rsidRP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718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45011F" w:rsidRPr="004501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57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4422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«Патриотическое воспитание граждан Российской Федерации» срок реализации 01.01.2021 - 31.12.202</w:t>
            </w:r>
            <w:r w:rsidR="00442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15 672,0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5 120,0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9270FD" w:rsidRPr="009270FD" w:rsidTr="009270FD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156,8</w:t>
            </w:r>
          </w:p>
        </w:tc>
      </w:tr>
      <w:tr w:rsidR="009270FD" w:rsidRPr="009270FD" w:rsidTr="009270FD">
        <w:trPr>
          <w:trHeight w:val="51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0FD" w:rsidRPr="009270FD" w:rsidTr="009270FD">
        <w:trPr>
          <w:trHeight w:val="300"/>
        </w:trPr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 Кондинского района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Расходы п годам (тыс.рублей)</w:t>
            </w:r>
          </w:p>
        </w:tc>
      </w:tr>
      <w:tr w:rsidR="009270FD" w:rsidRPr="009270FD" w:rsidTr="009270FD">
        <w:trPr>
          <w:trHeight w:val="300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9270FD" w:rsidRPr="009270FD" w:rsidTr="009270FD">
        <w:trPr>
          <w:trHeight w:val="300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0FD" w:rsidRPr="009270FD" w:rsidRDefault="009270FD" w:rsidP="009270FD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FD" w:rsidRPr="009270FD" w:rsidRDefault="009270FD" w:rsidP="009270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0F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0D25E6" w:rsidRDefault="000D25E6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</w:p>
    <w:p w:rsidR="00231DBA" w:rsidRPr="006D0A96" w:rsidRDefault="00231DBA" w:rsidP="00231DBA">
      <w:pPr>
        <w:pStyle w:val="afa"/>
        <w:spacing w:after="0"/>
        <w:ind w:left="10206"/>
        <w:jc w:val="right"/>
        <w:rPr>
          <w:b/>
          <w:sz w:val="26"/>
          <w:szCs w:val="26"/>
        </w:rPr>
      </w:pPr>
      <w:r w:rsidRPr="006D0A96">
        <w:rPr>
          <w:b/>
          <w:sz w:val="26"/>
          <w:szCs w:val="26"/>
        </w:rPr>
        <w:lastRenderedPageBreak/>
        <w:t>Таблица 1</w:t>
      </w:r>
    </w:p>
    <w:p w:rsidR="00231DBA" w:rsidRPr="006D0A96" w:rsidRDefault="00231DBA" w:rsidP="00231DBA">
      <w:pPr>
        <w:pStyle w:val="afa"/>
        <w:spacing w:before="11" w:after="0"/>
        <w:rPr>
          <w:sz w:val="26"/>
          <w:szCs w:val="26"/>
        </w:rPr>
      </w:pPr>
    </w:p>
    <w:p w:rsidR="00806282" w:rsidRPr="006D0A96" w:rsidRDefault="00806282" w:rsidP="00806282">
      <w:pPr>
        <w:pStyle w:val="afa"/>
        <w:spacing w:after="0"/>
        <w:jc w:val="center"/>
        <w:rPr>
          <w:b/>
          <w:sz w:val="26"/>
          <w:szCs w:val="26"/>
        </w:rPr>
      </w:pPr>
      <w:r w:rsidRPr="006D0A96">
        <w:rPr>
          <w:b/>
          <w:sz w:val="26"/>
          <w:szCs w:val="26"/>
        </w:rPr>
        <w:t>Распределение финансовых ресурсов муниципальной программы (по годам)</w:t>
      </w:r>
    </w:p>
    <w:p w:rsidR="00231DBA" w:rsidRPr="00557C82" w:rsidRDefault="00231DBA" w:rsidP="00E56B0A">
      <w:pPr>
        <w:pStyle w:val="afa"/>
        <w:spacing w:before="11"/>
        <w:ind w:firstLine="0"/>
        <w:rPr>
          <w:rFonts w:ascii="Arial" w:hAnsi="Arial" w:cs="Arial"/>
          <w:lang w:val="ru-RU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6"/>
        <w:gridCol w:w="2808"/>
        <w:gridCol w:w="1678"/>
        <w:gridCol w:w="9"/>
        <w:gridCol w:w="1574"/>
        <w:gridCol w:w="1495"/>
        <w:gridCol w:w="1337"/>
        <w:gridCol w:w="1300"/>
        <w:gridCol w:w="1376"/>
        <w:gridCol w:w="14"/>
        <w:gridCol w:w="1362"/>
        <w:gridCol w:w="14"/>
        <w:gridCol w:w="1181"/>
      </w:tblGrid>
      <w:tr w:rsidR="002B740C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 xml:space="preserve">Структурный элемент (основное мероприятие) муниципальной </w:t>
            </w:r>
            <w:proofErr w:type="spellStart"/>
            <w:r w:rsidRPr="002B740C">
              <w:rPr>
                <w:rFonts w:ascii="Times New Roman" w:hAnsi="Times New Roman"/>
                <w:sz w:val="16"/>
                <w:szCs w:val="16"/>
              </w:rPr>
              <w:t>ппрограммы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2B740C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65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BA7E75" w:rsidRPr="002B740C" w:rsidTr="00BA7E75">
        <w:trPr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2027-2030гг.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B740C" w:rsidRPr="002B740C" w:rsidTr="00BA7E75">
        <w:trPr>
          <w:trHeight w:val="315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1.Е.2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«Успех каждого ребенка» </w:t>
            </w:r>
            <w:r w:rsidR="008C3B10" w:rsidRPr="008C3B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(3, 4, 5) всего, в том числе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color w:val="000000"/>
                <w:sz w:val="22"/>
                <w:szCs w:val="22"/>
              </w:rPr>
              <w:t>1.Е.2.1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«Цифровая образовательная среда» (7,8,9,10)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1.Е.В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«Патриотическое воспитание граждан Российской Федерации» (12)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996BB9" w:rsidRDefault="00996BB9" w:rsidP="002B740C">
            <w:pPr>
              <w:ind w:firstLine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96B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1.Е.В</w:t>
            </w:r>
            <w:r w:rsidR="002B740C" w:rsidRPr="00996BB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5 120,0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10 395,2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156,8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 реализации основных общеобразовательных программ в образовательных организациях, расположенных на территории Кондинского района" </w:t>
            </w:r>
            <w:r w:rsidR="008C3B10" w:rsidRP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2,5,6,7,8,9,10</w:t>
            </w:r>
            <w:r w:rsid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C3B10" w:rsidRP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показатели 5,6</w:t>
            </w:r>
            <w:r w:rsid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таблица 5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 всего, в том числе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16 680 432,4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2 103 986,0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2 174 434,6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2 071 254,3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2 066 151,5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8 264 606,0</w:t>
            </w:r>
          </w:p>
        </w:tc>
      </w:tr>
      <w:tr w:rsidR="00BA7E75" w:rsidRPr="002B740C" w:rsidTr="00BA7E75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352 068,5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46 321,0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BA7E75" w:rsidRPr="002B740C" w:rsidTr="00BA7E75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13 894 127,5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1 581 925,6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1 714 551,6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1 767 475,3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1 766 035,0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7 064 140,0</w:t>
            </w:r>
          </w:p>
        </w:tc>
      </w:tr>
      <w:tr w:rsidR="00BA7E75" w:rsidRPr="002B740C" w:rsidTr="00BA7E75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2 434 236,4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477 059,8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413 562,0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258 661,1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256 990,7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1 027 962,8</w:t>
            </w:r>
          </w:p>
        </w:tc>
      </w:tr>
      <w:tr w:rsidR="00BA7E75" w:rsidRPr="002B740C" w:rsidTr="00BA7E75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11 562 098,4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1 447 226,1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1 502 758,8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1 441 000,0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1 434 222,7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5 736 890,8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10 494 977,2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1 188 379,0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1 286 094,3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1 339 389,9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1 336 222,8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5 344 891,2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1 067 121,2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258 847,1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216 664,5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101 610,1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97 999,9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391 999,6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3 852 232,1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501 764,3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511 386,1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472 303,7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473 355,6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1 893 422,4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3 278 901,1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381 893,7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1 655 432,8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573 331,0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119 870,6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97 527,9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58 445,5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59 497,4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237 989,6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666 126,8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84 016,4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84 985,6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84 102,3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84 791,5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339 166,0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10 935,0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5 436,0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666 126,8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82 594,4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83 626,6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82 743,3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83 432,5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333 730,0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негосударственныморганизациям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услуги по подвозу обучающихся к месту обучения  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107 834,7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107 834,7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184 027,9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21 119,7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24 294,9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23 102,3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23 102,2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92 408,8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54 891,0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8 370,8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8 826,8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7 886,9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23 845,2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109 314,2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10 230,9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13 240,1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12 868,2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14 595,0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58 380,0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19 822,7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2 228,0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2 347,2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2 545,9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297 177,5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37 494,2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297 177,5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37 494,2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повышения квалификации педагогических работников образовательных учреждений"  (1)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обучения" (7,8,9,10,11)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233 444,3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233 444,3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  (1,4,6)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образования" (11)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образования" (6)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функций управления и контроля в сфере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образования" (6, 11 показатель 1, 2</w:t>
            </w:r>
            <w:r w:rsid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3B10"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5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165 357,7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BA7E75" w:rsidRPr="002B740C" w:rsidTr="00BA7E75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165 357,7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BA7E75" w:rsidRPr="002B740C" w:rsidTr="00BA7E75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8C3B10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программ в организациях дополнительного образования" (3,4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показатель 1, 2</w:t>
            </w:r>
            <w:r w:rsidR="008C3B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3B10"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5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943 404,5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126 871,1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943 404,5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126 871,1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595 355,8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83 208,1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BA7E75" w:rsidRPr="002B740C" w:rsidTr="00BA7E75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595 355,8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83 208,1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348 048,7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348 048,7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18 099 532,9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2 302 524,9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2 358 453,6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2 242 973,1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2 239 116,2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8 956 465,1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362 811,6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46 269,8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48 143,5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46 369,3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44 405,8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177 623,2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14 192 283,9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1 644 969,1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1 748 446,7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1 800 477,1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1 799 678,2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7 198 712,8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3 544 437,4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611 286,0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561 863,4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396 126,7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395 032,2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1 580 129,1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B740C" w:rsidRPr="002B740C" w:rsidTr="00BA7E75">
        <w:trPr>
          <w:trHeight w:val="300"/>
        </w:trPr>
        <w:tc>
          <w:tcPr>
            <w:tcW w:w="153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II. Дети </w:t>
            </w:r>
            <w:proofErr w:type="spellStart"/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Конды</w:t>
            </w:r>
            <w:proofErr w:type="spellEnd"/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A7E75" w:rsidRPr="002B740C" w:rsidTr="00BA7E75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развития гражданско-патриотических, военно-патриотических качеств молодежи" (показатель 4</w:t>
            </w:r>
            <w:r w:rsid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таблица 5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</w:t>
            </w:r>
            <w:r w:rsid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ия детей и молодежи" (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показатель 3</w:t>
            </w:r>
            <w:r w:rsidR="006D1204"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таблица 5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171 360,2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24 173,6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15 861,4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45686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</w:t>
            </w:r>
            <w:r w:rsidR="004568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ление образования, Комитет физической культуры и спорта  </w:t>
            </w:r>
            <w:r w:rsidR="00456869" w:rsidRPr="0045686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администрации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Кондинского района всего, 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87 489,9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12 016,4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12 534,1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41 959,6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37 763,6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12 955,6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3 093,2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87 445,6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11 972,1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12 534,1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41 959,6</w:t>
            </w:r>
          </w:p>
        </w:tc>
      </w:tr>
      <w:tr w:rsidR="00BA7E75" w:rsidRPr="002B740C" w:rsidTr="00BA7E75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74 534,3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37 763,6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12 911,3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3 524,1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3 093,2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4 196,0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83 870,3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11 128,6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11 639,5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80 964,5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9 678,6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2 905,8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1 455,8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воспитания, профилактика правонарушений среди несовершеннолетних" (показатель 4</w:t>
            </w:r>
            <w:r w:rsidR="006D1204"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таблица 5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"Повышение финансовой грамотности"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(показатель 7</w:t>
            </w:r>
            <w:r w:rsid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1204" w:rsidRPr="006D12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5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171 360,2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24 173,6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155 498,8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BA7E75" w:rsidRPr="002B740C" w:rsidTr="00BA7E75">
        <w:trPr>
          <w:trHeight w:val="30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15 861,4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BA7E75" w:rsidRPr="002B740C" w:rsidTr="00BA7E75">
        <w:trPr>
          <w:trHeight w:val="480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B740C" w:rsidRPr="002B740C" w:rsidTr="00BA7E75">
        <w:trPr>
          <w:trHeight w:val="255"/>
        </w:trPr>
        <w:tc>
          <w:tcPr>
            <w:tcW w:w="12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III. Ресурсное обеспечение в сфере образования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3.Е.1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>2,11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района</w:t>
            </w:r>
            <w:r w:rsidR="005B08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5B089F" w:rsidRPr="005B08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всего, 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бюджет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359 916,1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E76DA2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МУ </w:t>
            </w:r>
            <w:r w:rsidR="002B740C"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3.Е.1.1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п.Половинка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(170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учащ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./</w:t>
            </w: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85 мест)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E76DA2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</w:t>
            </w:r>
            <w:r w:rsidR="002B740C"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3.Е.1.2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E76DA2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</w:t>
            </w:r>
            <w:r w:rsidR="002B740C"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3.Е.1.3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 (11)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6 558,8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BA7E75" w:rsidRPr="002B740C" w:rsidTr="00BA7E75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6 558,8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6D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 (</w:t>
            </w:r>
            <w:r w:rsidRPr="002B74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7,8,9,10,11 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  <w:r w:rsidR="00A418C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E76D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МУ </w:t>
            </w:r>
            <w:r w:rsidR="00A418CC" w:rsidRPr="00A418C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всего, 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89 799,1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36 642,5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849C6" w:rsidRPr="002B740C" w:rsidTr="00557F5C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C6" w:rsidRPr="00E76DA2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25 159,5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849C6" w:rsidRPr="002B740C" w:rsidTr="00557F5C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C6" w:rsidRPr="00E76DA2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849C6" w:rsidRPr="002B740C" w:rsidTr="00557F5C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C6" w:rsidRPr="00E76DA2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3 351,1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849C6" w:rsidRPr="002B740C" w:rsidTr="00557F5C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C6" w:rsidRPr="00E76DA2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21 808,4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21 808,4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849C6" w:rsidRPr="002B740C" w:rsidTr="00557F5C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9C6" w:rsidRPr="00E76DA2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9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6" w:rsidRPr="002B740C" w:rsidRDefault="001849C6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4F604A" w:rsidRDefault="00E76DA2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E76D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МУ </w:t>
            </w:r>
            <w:r w:rsidR="002B740C" w:rsidRPr="00E76D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6 197,5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6 197,5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3.2.3.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и оснащение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немонтируемыми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средствами обучения и воспитания </w:t>
            </w:r>
            <w:r w:rsidR="0052209A" w:rsidRPr="005220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муниципального казенного общеобразовательного учреждения </w:t>
            </w:r>
            <w:proofErr w:type="spellStart"/>
            <w:r w:rsidR="0052209A" w:rsidRPr="0052209A">
              <w:rPr>
                <w:rFonts w:ascii="Times New Roman" w:hAnsi="Times New Roman"/>
                <w:color w:val="000000"/>
                <w:sz w:val="16"/>
                <w:szCs w:val="16"/>
              </w:rPr>
              <w:t>Куминская</w:t>
            </w:r>
            <w:proofErr w:type="spellEnd"/>
            <w:r w:rsidR="0052209A" w:rsidRPr="005220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E76DA2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</w:t>
            </w:r>
            <w:r w:rsidR="002B740C"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496 654,5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427 125,6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65 338,1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396 558,6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363 267,2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75 211,7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63 858,4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7 162,5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BA7E75" w:rsidRPr="002B740C" w:rsidTr="00BA7E75">
        <w:trPr>
          <w:trHeight w:val="22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18 767 547,5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2 752 795,5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2 447 965,3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387 695,8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73 027,7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BA7E75" w:rsidRPr="002B740C" w:rsidTr="00BA7E75">
        <w:trPr>
          <w:trHeight w:val="22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14 744 341,3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2 026 362,9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1 801 362,7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3 635 510,4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680 162,8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573 574,9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705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40C">
              <w:rPr>
                <w:rFonts w:ascii="Calibri" w:hAnsi="Calibri" w:cs="Calibri"/>
                <w:color w:val="000000"/>
                <w:sz w:val="16"/>
                <w:szCs w:val="16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85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4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7E75" w:rsidRPr="002B740C" w:rsidTr="00BA7E75">
        <w:trPr>
          <w:trHeight w:val="315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431 197,9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403 584,0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4 782,7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10 743,1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379 703,5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361 901,4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2 850,7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BA7E75" w:rsidRPr="002B740C" w:rsidTr="00BA7E75">
        <w:trPr>
          <w:trHeight w:val="28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40 413,4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BA7E75" w:rsidRPr="002B740C" w:rsidTr="00BA7E75">
        <w:trPr>
          <w:trHeight w:val="24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18 336 349,7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2 349 211,5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2 443 182,6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2 261 104,0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2 256 570,3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9 026 281,3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376 952,7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71 205,2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14 364 637,8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1 664 461,5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1 798 512,0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1 818 144,3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1 816 704,0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7 266 816,0</w:t>
            </w:r>
          </w:p>
        </w:tc>
      </w:tr>
      <w:tr w:rsidR="00BA7E75" w:rsidRPr="002B740C" w:rsidTr="00BA7E75">
        <w:trPr>
          <w:trHeight w:val="28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3 594 759,2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573 465,4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397 841,8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396 740,5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1 586 962,1</w:t>
            </w:r>
          </w:p>
        </w:tc>
      </w:tr>
      <w:tr w:rsidR="00BA7E75" w:rsidRPr="002B740C" w:rsidTr="00BA7E75">
        <w:trPr>
          <w:trHeight w:val="24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15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4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4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8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74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18 367 250,9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2 352 498,9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2 447 965,3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387 695,8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73 027,7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14 384 425,2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1 801 362,7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BA7E75" w:rsidRPr="002B740C" w:rsidTr="00BA7E75">
        <w:trPr>
          <w:trHeight w:val="25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3 595 129,9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573 574,9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BA7E75" w:rsidRPr="002B740C" w:rsidTr="00BA7E75">
        <w:trPr>
          <w:trHeight w:val="25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   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Управление образования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админитстрации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18 302 567,0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2 383 325,7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BA7E75" w:rsidRPr="002B740C" w:rsidTr="00BA7E75">
        <w:trPr>
          <w:trHeight w:val="22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362 811,6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48 143,5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BA7E75" w:rsidRPr="002B740C" w:rsidTr="00BA7E75">
        <w:trPr>
          <w:trHeight w:val="22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14 351 133,8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1 768 071,3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BA7E75" w:rsidRPr="002B740C" w:rsidTr="00BA7E75">
        <w:trPr>
          <w:trHeight w:val="22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3 588 621,6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567 110,9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BA7E75" w:rsidRPr="002B740C" w:rsidTr="00BA7E75">
        <w:trPr>
          <w:trHeight w:val="27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Соисполнитель 1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5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2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285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источники </w:t>
            </w: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Соисполнитель 3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A2D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</w:t>
            </w: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464 936,2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64 639,6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393 207,5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33 291,4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46 844,5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E75" w:rsidRPr="002B740C" w:rsidTr="00BA7E75">
        <w:trPr>
          <w:trHeight w:val="300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0C" w:rsidRPr="002B740C" w:rsidRDefault="002B740C" w:rsidP="002B7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0C" w:rsidRPr="002B740C" w:rsidRDefault="002B740C" w:rsidP="002B74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740C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231DBA" w:rsidRPr="00231DBA" w:rsidRDefault="00231DBA" w:rsidP="00231DBA">
      <w:pPr>
        <w:ind w:firstLine="0"/>
        <w:jc w:val="left"/>
        <w:rPr>
          <w:rFonts w:cs="Arial"/>
        </w:rPr>
        <w:sectPr w:rsidR="00231DBA" w:rsidRPr="00231DBA">
          <w:pgSz w:w="16840" w:h="11910" w:orient="landscape"/>
          <w:pgMar w:top="1701" w:right="1134" w:bottom="567" w:left="1077" w:header="720" w:footer="0" w:gutter="0"/>
          <w:pgNumType w:start="2"/>
          <w:cols w:space="720"/>
        </w:sectPr>
      </w:pPr>
    </w:p>
    <w:p w:rsidR="00231DBA" w:rsidRPr="006D0A96" w:rsidRDefault="00231DBA" w:rsidP="00231DBA">
      <w:pPr>
        <w:ind w:left="10206"/>
        <w:jc w:val="right"/>
        <w:rPr>
          <w:rFonts w:ascii="Times New Roman" w:hAnsi="Times New Roman"/>
          <w:b/>
          <w:sz w:val="26"/>
          <w:szCs w:val="26"/>
        </w:rPr>
      </w:pPr>
      <w:r w:rsidRPr="006D0A96">
        <w:rPr>
          <w:rFonts w:ascii="Times New Roman" w:hAnsi="Times New Roman"/>
          <w:b/>
          <w:sz w:val="26"/>
          <w:szCs w:val="26"/>
        </w:rPr>
        <w:lastRenderedPageBreak/>
        <w:t>Таблица 2</w:t>
      </w:r>
    </w:p>
    <w:p w:rsidR="00231DBA" w:rsidRPr="006D0A96" w:rsidRDefault="00231DBA" w:rsidP="00231DBA">
      <w:pPr>
        <w:jc w:val="right"/>
        <w:rPr>
          <w:rFonts w:ascii="Times New Roman" w:hAnsi="Times New Roman"/>
          <w:sz w:val="26"/>
          <w:szCs w:val="26"/>
        </w:rPr>
      </w:pPr>
    </w:p>
    <w:p w:rsidR="00231DBA" w:rsidRPr="006D0A96" w:rsidRDefault="00231DBA" w:rsidP="00231DBA">
      <w:pPr>
        <w:jc w:val="center"/>
        <w:rPr>
          <w:rFonts w:ascii="Times New Roman" w:hAnsi="Times New Roman"/>
          <w:b/>
          <w:sz w:val="26"/>
          <w:szCs w:val="26"/>
        </w:rPr>
      </w:pPr>
      <w:r w:rsidRPr="006D0A96">
        <w:rPr>
          <w:rFonts w:ascii="Times New Roman" w:hAnsi="Times New Roman"/>
          <w:b/>
          <w:sz w:val="26"/>
          <w:szCs w:val="26"/>
        </w:rPr>
        <w:t>Перечень</w:t>
      </w:r>
      <w:r w:rsidRPr="006D0A9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6D0A96">
        <w:rPr>
          <w:rFonts w:ascii="Times New Roman" w:hAnsi="Times New Roman"/>
          <w:b/>
          <w:sz w:val="26"/>
          <w:szCs w:val="26"/>
        </w:rPr>
        <w:t>структурных элементов</w:t>
      </w:r>
      <w:r w:rsidRPr="006D0A9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6D0A96">
        <w:rPr>
          <w:rFonts w:ascii="Times New Roman" w:hAnsi="Times New Roman"/>
          <w:b/>
          <w:sz w:val="26"/>
          <w:szCs w:val="26"/>
        </w:rPr>
        <w:t>(основных мероприятий)</w:t>
      </w:r>
      <w:r w:rsidRPr="006D0A9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6D0A96">
        <w:rPr>
          <w:rFonts w:ascii="Times New Roman" w:hAnsi="Times New Roman"/>
          <w:b/>
          <w:sz w:val="26"/>
          <w:szCs w:val="26"/>
        </w:rPr>
        <w:t>муниципальной</w:t>
      </w:r>
      <w:r w:rsidRPr="006D0A9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6D0A96">
        <w:rPr>
          <w:rFonts w:ascii="Times New Roman" w:hAnsi="Times New Roman"/>
          <w:b/>
          <w:sz w:val="26"/>
          <w:szCs w:val="26"/>
        </w:rPr>
        <w:t xml:space="preserve">программы </w:t>
      </w:r>
    </w:p>
    <w:p w:rsidR="00231DBA" w:rsidRPr="00231DBA" w:rsidRDefault="00231DBA" w:rsidP="00231DBA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794"/>
        <w:gridCol w:w="3268"/>
        <w:gridCol w:w="7020"/>
      </w:tblGrid>
      <w:tr w:rsidR="00231DBA" w:rsidRPr="00231DBA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Наименование порядка, номер приложения, реквизиты нормативного правого акта (при наличии)</w:t>
            </w:r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>4</w:t>
            </w:r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231DBA">
              <w:rPr>
                <w:rFonts w:eastAsia="Calibri" w:cs="Arial"/>
                <w:szCs w:val="20"/>
              </w:rPr>
              <w:t xml:space="preserve">Подпрограмма </w:t>
            </w:r>
            <w:r w:rsidRPr="00231DBA">
              <w:rPr>
                <w:rFonts w:eastAsia="Calibri" w:cs="Arial"/>
                <w:szCs w:val="20"/>
                <w:lang w:val="en-US"/>
              </w:rPr>
              <w:t>I</w:t>
            </w:r>
            <w:r w:rsidRPr="00231DBA">
              <w:rPr>
                <w:rFonts w:eastAsia="Calibri" w:cs="Arial"/>
                <w:szCs w:val="20"/>
              </w:rPr>
              <w:t>. Общее образование. Дополнительное образование детей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1.Е.2.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мероприятий по созданию новых мест дополнительного образования детей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2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2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E56B0A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</w:t>
            </w:r>
            <w:r w:rsidR="00231DBA" w:rsidRPr="006D0A96">
              <w:rPr>
                <w:rFonts w:eastAsia="Calibri" w:cs="Arial"/>
                <w:szCs w:val="20"/>
              </w:rPr>
              <w:t>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1.Е.4.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Создание цифровой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образовательной среды: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внедрение единой информационно-сервисной платформы с сегментом для размещения открытых данных в машиночитаемом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lastRenderedPageBreak/>
              <w:t>формате. Мероприятие не требует финансирования.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1.Е.В.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Финансовое обеспечение мероприятий в целях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3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>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>Финансовое обеспечение реализации основных и дополнительных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2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5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6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Обеспечение повышения квалификации </w:t>
            </w:r>
            <w:r w:rsidRPr="006D0A96">
              <w:rPr>
                <w:rFonts w:eastAsia="Calibri" w:cs="Arial"/>
                <w:szCs w:val="20"/>
              </w:rPr>
              <w:lastRenderedPageBreak/>
              <w:t>педагогических работников образовательных учреждений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 xml:space="preserve">Финансовое обеспечение курсов повышения квалификации </w:t>
            </w:r>
            <w:r w:rsidRPr="006D0A96">
              <w:rPr>
                <w:rFonts w:eastAsia="Calibri" w:cs="Arial"/>
                <w:szCs w:val="20"/>
              </w:rPr>
              <w:lastRenderedPageBreak/>
              <w:t>педагогических работников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 xml:space="preserve">Федеральный закон </w:t>
            </w:r>
            <w:hyperlink r:id="rId2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1.3.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Оснащение материально-технической базы образовательных организаций </w:t>
            </w:r>
          </w:p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в соответствии с новыми федеральными государственными образовательными стандартами, организация дистанционного обучения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оснащения материально-технической базы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2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29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</w:t>
            </w:r>
            <w:r w:rsidRPr="006D0A96">
              <w:rPr>
                <w:rFonts w:eastAsia="Calibri" w:cs="Arial"/>
                <w:szCs w:val="20"/>
              </w:rPr>
              <w:lastRenderedPageBreak/>
              <w:t>олимпиады школьников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Финансовое обеспечение проведения мероприятий, конкурсов среди педагогов и обучающихся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1.5.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приобретения оборудования, методических пособий для организации инклюзивного образования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2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3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</w:t>
            </w:r>
          </w:p>
          <w:p w:rsidR="00231DBA" w:rsidRPr="006D0A96" w:rsidRDefault="00231DBA" w:rsidP="0077560F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(9 классы) и в форме единого государственного экзамена (11 классы), </w:t>
            </w:r>
            <w:r w:rsidRPr="006D0A96">
              <w:rPr>
                <w:rFonts w:eastAsia="Calibri" w:cs="Arial"/>
                <w:szCs w:val="20"/>
              </w:rPr>
              <w:lastRenderedPageBreak/>
              <w:t xml:space="preserve">и других процедур оценки качества образования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Финансовое обеспечение проведения единого государственного экзамена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5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</w:t>
            </w:r>
            <w:r w:rsidRPr="006D0A96">
              <w:rPr>
                <w:rFonts w:eastAsia="Calibri" w:cs="Arial"/>
                <w:szCs w:val="20"/>
              </w:rPr>
              <w:lastRenderedPageBreak/>
              <w:t>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1.7.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Обеспечение функций управления и контроля в сфере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Финансовое обеспечение на содержание аппарата </w:t>
            </w:r>
          </w:p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C517F2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1.8.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учреждений дополнительного образования и индивидуального предпринимателя, включенных в систему персонифицированного финансирования дополнительного образования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C517F2" w:rsidP="00C517F2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Постановление</w:t>
            </w:r>
            <w:r w:rsidR="00231DBA" w:rsidRPr="006D0A96">
              <w:rPr>
                <w:rFonts w:eastAsia="Calibri" w:cs="Arial"/>
                <w:szCs w:val="20"/>
              </w:rPr>
              <w:t xml:space="preserve"> администрации Кондинского района от </w:t>
            </w:r>
            <w:r>
              <w:rPr>
                <w:rFonts w:eastAsia="Calibri" w:cs="Arial"/>
                <w:szCs w:val="20"/>
              </w:rPr>
              <w:t>04</w:t>
            </w:r>
            <w:r w:rsidR="00231DBA" w:rsidRPr="006D0A96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сентября</w:t>
            </w:r>
            <w:r w:rsidR="00231DBA" w:rsidRPr="006D0A96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2023</w:t>
            </w:r>
            <w:r w:rsidR="00231DBA" w:rsidRPr="006D0A96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929</w:t>
            </w:r>
            <w:r w:rsidR="00231DBA" w:rsidRPr="006D0A96">
              <w:rPr>
                <w:rFonts w:eastAsia="Calibri" w:cs="Arial"/>
                <w:szCs w:val="20"/>
              </w:rPr>
              <w:t xml:space="preserve"> «Об </w:t>
            </w:r>
            <w:r>
              <w:rPr>
                <w:rFonts w:eastAsia="Calibri" w:cs="Arial"/>
                <w:szCs w:val="20"/>
              </w:rPr>
              <w:t xml:space="preserve">утверждении положения о </w:t>
            </w:r>
            <w:r w:rsidR="00231DBA" w:rsidRPr="006D0A96">
              <w:rPr>
                <w:rFonts w:eastAsia="Calibri" w:cs="Arial"/>
                <w:szCs w:val="20"/>
              </w:rPr>
              <w:t>персонифицированно</w:t>
            </w:r>
            <w:r>
              <w:rPr>
                <w:rFonts w:eastAsia="Calibri" w:cs="Arial"/>
                <w:szCs w:val="20"/>
              </w:rPr>
              <w:t>м</w:t>
            </w:r>
            <w:r w:rsidR="00231DBA" w:rsidRPr="006D0A96">
              <w:rPr>
                <w:rFonts w:eastAsia="Calibri" w:cs="Arial"/>
                <w:szCs w:val="20"/>
              </w:rPr>
              <w:t xml:space="preserve"> дополнительно</w:t>
            </w:r>
            <w:r>
              <w:rPr>
                <w:rFonts w:eastAsia="Calibri" w:cs="Arial"/>
                <w:szCs w:val="20"/>
              </w:rPr>
              <w:t>м</w:t>
            </w:r>
            <w:r w:rsidR="00231DBA" w:rsidRPr="006D0A96">
              <w:rPr>
                <w:rFonts w:eastAsia="Calibri" w:cs="Arial"/>
                <w:szCs w:val="20"/>
              </w:rPr>
              <w:t xml:space="preserve"> образовани</w:t>
            </w:r>
            <w:r>
              <w:rPr>
                <w:rFonts w:eastAsia="Calibri" w:cs="Arial"/>
                <w:szCs w:val="20"/>
              </w:rPr>
              <w:t>и</w:t>
            </w:r>
            <w:r w:rsidR="00231DBA" w:rsidRPr="006D0A96">
              <w:rPr>
                <w:rFonts w:eastAsia="Calibri" w:cs="Arial"/>
                <w:szCs w:val="20"/>
              </w:rPr>
              <w:t xml:space="preserve"> детей в Кондинском районе»</w:t>
            </w:r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Подпрограмма </w:t>
            </w:r>
            <w:r w:rsidRPr="006D0A96">
              <w:rPr>
                <w:rFonts w:eastAsia="Calibri" w:cs="Arial"/>
                <w:szCs w:val="20"/>
                <w:lang w:val="en-US"/>
              </w:rPr>
              <w:t>II</w:t>
            </w:r>
            <w:r w:rsidRPr="006D0A96">
              <w:rPr>
                <w:rFonts w:eastAsia="Calibri" w:cs="Arial"/>
                <w:szCs w:val="20"/>
              </w:rPr>
              <w:t xml:space="preserve">. Дети </w:t>
            </w:r>
            <w:proofErr w:type="spellStart"/>
            <w:r w:rsidRPr="006D0A96">
              <w:rPr>
                <w:rFonts w:eastAsia="Calibri" w:cs="Arial"/>
                <w:szCs w:val="20"/>
              </w:rPr>
              <w:t>Конды</w:t>
            </w:r>
            <w:proofErr w:type="spellEnd"/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2.1.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Создание условий для развития гражданско-патриотических, военно-патриотических качеств молодежи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на проведение мероприятий по организации гражданско-патриотического воспитания в рамках муниципального задания и бюджетной сметы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3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38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 xml:space="preserve">постановление администрации Кондинского района </w:t>
            </w:r>
            <w:hyperlink r:id="rId39" w:history="1">
              <w:r w:rsidRPr="006D0A96">
                <w:rPr>
                  <w:rStyle w:val="af7"/>
                  <w:rFonts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cs="Arial"/>
                <w:szCs w:val="20"/>
              </w:rPr>
              <w:t xml:space="preserve"> «Об утверждении порядка </w:t>
            </w:r>
            <w:r w:rsidRPr="006D0A96">
              <w:rPr>
                <w:rFonts w:cs="Arial"/>
                <w:szCs w:val="20"/>
              </w:rPr>
              <w:lastRenderedPageBreak/>
              <w:t>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231DBA" w:rsidRPr="006D0A96" w:rsidRDefault="00231DBA">
            <w:pPr>
              <w:ind w:firstLine="0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 xml:space="preserve">постановление администрации Кондинского района </w:t>
            </w:r>
            <w:hyperlink r:id="rId40" w:tooltip="постановление от 27.06.2022 0:00:00 №1426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" w:history="1">
              <w:r w:rsidRPr="006D0A96">
                <w:rPr>
                  <w:rStyle w:val="af7"/>
                  <w:rFonts w:cs="Arial"/>
                  <w:color w:val="auto"/>
                  <w:szCs w:val="20"/>
                </w:rPr>
                <w:t>от 27 июня 2022 года № 1426</w:t>
              </w:r>
            </w:hyperlink>
            <w:r w:rsidRPr="006D0A96">
              <w:rPr>
                <w:rFonts w:cs="Arial"/>
                <w:szCs w:val="20"/>
              </w:rPr>
      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образования»; </w:t>
            </w:r>
          </w:p>
          <w:p w:rsidR="00231DBA" w:rsidRPr="006D0A96" w:rsidRDefault="00231DBA">
            <w:pPr>
              <w:ind w:firstLine="0"/>
              <w:rPr>
                <w:rFonts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2.2.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Организация отдыха и оздоровления детей и молодежи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Финансовое обеспечение на проведение мероприятий по </w:t>
            </w:r>
            <w:r w:rsidRPr="006D0A96">
              <w:rPr>
                <w:rFonts w:eastAsia="Calibri" w:cs="Arial"/>
                <w:szCs w:val="20"/>
              </w:rPr>
              <w:lastRenderedPageBreak/>
              <w:t>организации отдыха и оздоровления детей и молодежи в рамках муниципального задания и бюджетной сметы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BA" w:rsidRPr="006D0A96" w:rsidRDefault="00231DBA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>2.3.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Развитие системы воспитания, профилактика правонарушений среди несовершеннолетних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Проведение мероприятий по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совершенствованию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воспитательной работы (том числе конкурсной направленности с</w:t>
            </w:r>
          </w:p>
          <w:p w:rsidR="00231DBA" w:rsidRPr="006D0A96" w:rsidRDefault="00231DBA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>обучающимися) и профилактике</w:t>
            </w:r>
          </w:p>
          <w:p w:rsidR="00231DBA" w:rsidRPr="00FA56FE" w:rsidRDefault="00231DBA" w:rsidP="00FA56FE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6D0A96">
              <w:rPr>
                <w:rFonts w:eastAsia="TimesNewRomanPSMT" w:cs="Arial"/>
                <w:szCs w:val="20"/>
              </w:rPr>
              <w:t xml:space="preserve">правонарушений, дорожно-транспортного травматизма, потребления </w:t>
            </w:r>
            <w:proofErr w:type="spellStart"/>
            <w:r w:rsidRPr="006D0A96">
              <w:rPr>
                <w:rFonts w:eastAsia="TimesNewRomanPSMT" w:cs="Arial"/>
                <w:szCs w:val="20"/>
              </w:rPr>
              <w:t>психоактивных</w:t>
            </w:r>
            <w:proofErr w:type="spellEnd"/>
            <w:r w:rsidRPr="006D0A96">
              <w:rPr>
                <w:rFonts w:eastAsia="TimesNewRomanPSMT" w:cs="Arial"/>
                <w:szCs w:val="20"/>
              </w:rPr>
              <w:t xml:space="preserve"> веществ, алкоголя, </w:t>
            </w:r>
            <w:proofErr w:type="spellStart"/>
            <w:r w:rsidRPr="006D0A96">
              <w:rPr>
                <w:rFonts w:eastAsia="TimesNewRomanPSMT" w:cs="Arial"/>
                <w:szCs w:val="20"/>
              </w:rPr>
              <w:t>табакокурения</w:t>
            </w:r>
            <w:proofErr w:type="spellEnd"/>
            <w:r w:rsidRPr="006D0A96">
              <w:rPr>
                <w:rFonts w:eastAsia="TimesNewRomanPSMT" w:cs="Arial"/>
                <w:szCs w:val="20"/>
              </w:rPr>
              <w:t xml:space="preserve">.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BA" w:rsidRPr="006D0A96" w:rsidRDefault="00FA56FE" w:rsidP="00FA56F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Cs w:val="20"/>
              </w:rPr>
              <w:t>П</w:t>
            </w:r>
            <w:r w:rsidRPr="006D0A96">
              <w:rPr>
                <w:rFonts w:eastAsia="Calibri" w:cs="Arial"/>
                <w:szCs w:val="20"/>
              </w:rPr>
              <w:t xml:space="preserve">остановление администрации Кондинского района </w:t>
            </w:r>
            <w:hyperlink r:id="rId41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D41A0B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0B" w:rsidRPr="00A17B03" w:rsidRDefault="00D41A0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A17B03">
              <w:rPr>
                <w:rFonts w:eastAsia="Calibri" w:cs="Arial"/>
                <w:szCs w:val="20"/>
              </w:rPr>
              <w:t>2.4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0B" w:rsidRPr="00A17B03" w:rsidRDefault="00D41A0B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A17B03">
              <w:rPr>
                <w:rFonts w:eastAsia="Calibri" w:cs="Arial"/>
                <w:szCs w:val="20"/>
              </w:rPr>
              <w:t>Повышение финансовой грамотности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B8" w:rsidRPr="00A17B03" w:rsidRDefault="00D41A0B" w:rsidP="00DF11B8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A17B03">
              <w:rPr>
                <w:rFonts w:eastAsia="TimesNewRomanPSMT" w:cs="Arial"/>
                <w:szCs w:val="20"/>
              </w:rPr>
              <w:t xml:space="preserve">Проведение мероприятий, </w:t>
            </w:r>
            <w:r w:rsidR="00DF11B8" w:rsidRPr="00A17B03">
              <w:rPr>
                <w:rFonts w:eastAsia="TimesNewRomanPSMT" w:cs="Arial"/>
                <w:szCs w:val="20"/>
              </w:rPr>
              <w:t>направленных на повышение финансовой</w:t>
            </w:r>
          </w:p>
          <w:p w:rsidR="00D41A0B" w:rsidRPr="00A17B03" w:rsidRDefault="00DF11B8" w:rsidP="00DF11B8">
            <w:pPr>
              <w:adjustRightInd w:val="0"/>
              <w:ind w:firstLine="0"/>
              <w:jc w:val="center"/>
              <w:rPr>
                <w:rFonts w:eastAsia="TimesNewRomanPSMT" w:cs="Arial"/>
                <w:szCs w:val="20"/>
              </w:rPr>
            </w:pPr>
            <w:r w:rsidRPr="00A17B03">
              <w:rPr>
                <w:rFonts w:eastAsia="TimesNewRomanPSMT" w:cs="Arial"/>
                <w:szCs w:val="20"/>
              </w:rPr>
              <w:t>грамотности и формирование финансовой культуры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FE" w:rsidRPr="00A17B03" w:rsidRDefault="00192D49" w:rsidP="00A17B03">
            <w:pPr>
              <w:ind w:firstLine="0"/>
              <w:rPr>
                <w:rFonts w:cs="Arial"/>
              </w:rPr>
            </w:pPr>
            <w:r w:rsidRPr="00A17B03">
              <w:rPr>
                <w:rFonts w:cs="Arial"/>
              </w:rPr>
              <w:t>Распоряжение Правительства РФ от 24.10.2023 № 2958-р «Об утверждении Стратегии повышения финансовой грамотности и</w:t>
            </w:r>
            <w:r w:rsidR="00FA56FE" w:rsidRPr="00A17B03">
              <w:rPr>
                <w:rFonts w:cs="Arial"/>
              </w:rPr>
              <w:t xml:space="preserve"> </w:t>
            </w:r>
            <w:r w:rsidRPr="00A17B03">
              <w:rPr>
                <w:rFonts w:cs="Arial"/>
              </w:rPr>
              <w:t>формирования финансовой культуры до 2030 года»</w:t>
            </w:r>
            <w:r w:rsidR="00A17B03">
              <w:rPr>
                <w:rFonts w:cs="Arial"/>
              </w:rPr>
              <w:t xml:space="preserve">. </w:t>
            </w:r>
            <w:r w:rsidR="00FA56FE" w:rsidRPr="00A17B03">
              <w:t xml:space="preserve">Региональная </w:t>
            </w:r>
            <w:hyperlink r:id="rId42" w:history="1">
              <w:r w:rsidR="00FA56FE" w:rsidRPr="00A17B03">
                <w:t>программа</w:t>
              </w:r>
            </w:hyperlink>
            <w:r w:rsidR="00FA56FE" w:rsidRPr="00A17B03">
              <w:t xml:space="preserve"> "Повышение финансовой грамотности населения Ханты-Мансийского автономного округа - Югры на 2022 - 2030 годы"</w:t>
            </w:r>
            <w:r w:rsidR="00A17B03" w:rsidRPr="00A17B03">
              <w:t xml:space="preserve">, </w:t>
            </w:r>
            <w:r w:rsidR="00A17B03" w:rsidRPr="00A17B03">
              <w:lastRenderedPageBreak/>
              <w:t>утвержденная Постановление правительства ХМАО - Югры от 30 декабря 2021 г. N 634-п «О мерах по реализации государственной программы ХМАО – Югры «Развитие образования»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 xml:space="preserve">Подпрограмма </w:t>
            </w:r>
            <w:r w:rsidRPr="006D0A96">
              <w:rPr>
                <w:rFonts w:eastAsia="Calibri" w:cs="Arial"/>
                <w:szCs w:val="20"/>
                <w:lang w:val="en-US"/>
              </w:rPr>
              <w:t>III</w:t>
            </w:r>
            <w:r w:rsidRPr="006D0A96">
              <w:rPr>
                <w:rFonts w:eastAsia="Calibri" w:cs="Arial"/>
                <w:szCs w:val="20"/>
              </w:rPr>
              <w:t>. Ресурсное обеспечение в сфере образования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3.Е.1.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>Региональный проект «Современная школа»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>Финансовое обеспечение строительства, реконструкции зданий для размещения образовательных организаций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cs="Arial"/>
                <w:szCs w:val="20"/>
              </w:rPr>
            </w:pPr>
            <w:r w:rsidRPr="006D0A96">
              <w:rPr>
                <w:rFonts w:cs="Arial"/>
                <w:szCs w:val="20"/>
              </w:rPr>
              <w:t xml:space="preserve">Федеральный закон </w:t>
            </w:r>
            <w:hyperlink r:id="rId4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3.1.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4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5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14 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6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231DBA" w:rsidRPr="006D0A96" w:rsidTr="00231DBA">
        <w:trPr>
          <w:trHeight w:val="68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3.2.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Развитие материально-технической базы образовательных </w:t>
            </w:r>
            <w:r w:rsidRPr="006D0A96">
              <w:rPr>
                <w:rFonts w:eastAsia="Calibri" w:cs="Arial"/>
                <w:szCs w:val="20"/>
              </w:rPr>
              <w:lastRenderedPageBreak/>
              <w:t>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 xml:space="preserve">Финансовое обеспечение приобретения объектов недвижимого имущества для размещения </w:t>
            </w:r>
            <w:r w:rsidRPr="006D0A96">
              <w:rPr>
                <w:rFonts w:eastAsia="Calibri" w:cs="Arial"/>
                <w:szCs w:val="20"/>
              </w:rPr>
              <w:lastRenderedPageBreak/>
              <w:t xml:space="preserve">дошкольных и (или) общеобразовательных организаций; капитального ремонта зданий, сооружений образовательных организаций. </w:t>
            </w:r>
            <w:r w:rsidRPr="006D0A96">
              <w:rPr>
                <w:rFonts w:cs="Arial"/>
                <w:szCs w:val="2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lastRenderedPageBreak/>
              <w:t xml:space="preserve">Федеральный закон </w:t>
            </w:r>
            <w:hyperlink r:id="rId4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05 апреля 2013 года № 44-ФЗ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8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 xml:space="preserve">от 14 </w:t>
              </w:r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lastRenderedPageBreak/>
                <w:t>августа 2017 года № 1256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 xml:space="preserve">постановление администрации Кондинского района </w:t>
            </w:r>
            <w:hyperlink r:id="rId49" w:history="1">
              <w:r w:rsidRPr="006D0A96">
                <w:rPr>
                  <w:rStyle w:val="af7"/>
                  <w:rFonts w:eastAsia="Calibri" w:cs="Arial"/>
                  <w:color w:val="auto"/>
                  <w:szCs w:val="20"/>
                </w:rPr>
                <w:t>от 18 января 2021 года № 41</w:t>
              </w:r>
            </w:hyperlink>
            <w:r w:rsidRPr="006D0A96">
              <w:rPr>
                <w:rFonts w:eastAsia="Calibri" w:cs="Arial"/>
                <w:szCs w:val="20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района»;</w:t>
            </w:r>
          </w:p>
          <w:p w:rsidR="00231DBA" w:rsidRPr="006D0A96" w:rsidRDefault="00231DBA">
            <w:pPr>
              <w:ind w:firstLine="0"/>
              <w:rPr>
                <w:rFonts w:eastAsia="Calibri" w:cs="Arial"/>
                <w:szCs w:val="20"/>
              </w:rPr>
            </w:pPr>
            <w:r w:rsidRPr="006D0A96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28 декабря 2018 года № 856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</w:tbl>
    <w:p w:rsidR="00231DBA" w:rsidRPr="006D0A96" w:rsidRDefault="00231DBA" w:rsidP="00231DBA">
      <w:pPr>
        <w:pStyle w:val="afa"/>
        <w:spacing w:before="11"/>
        <w:rPr>
          <w:rFonts w:ascii="Arial" w:hAnsi="Arial" w:cs="Arial"/>
        </w:rPr>
      </w:pPr>
    </w:p>
    <w:p w:rsidR="00231DBA" w:rsidRPr="006D0A96" w:rsidRDefault="00231DBA" w:rsidP="00231DBA">
      <w:pPr>
        <w:ind w:firstLine="0"/>
        <w:jc w:val="left"/>
        <w:rPr>
          <w:rFonts w:cs="Arial"/>
          <w:lang w:val="x-none" w:eastAsia="x-none"/>
        </w:rPr>
        <w:sectPr w:rsidR="00231DBA" w:rsidRPr="006D0A96">
          <w:pgSz w:w="16840" w:h="11910" w:orient="landscape"/>
          <w:pgMar w:top="1701" w:right="1134" w:bottom="567" w:left="1077" w:header="720" w:footer="0" w:gutter="0"/>
          <w:pgNumType w:start="2"/>
          <w:cols w:space="720"/>
        </w:sectPr>
      </w:pPr>
    </w:p>
    <w:p w:rsidR="00231DBA" w:rsidRPr="00652FFA" w:rsidRDefault="00231DBA" w:rsidP="00231DBA">
      <w:pPr>
        <w:pStyle w:val="afa"/>
        <w:spacing w:after="0"/>
        <w:ind w:left="10206" w:right="145"/>
        <w:jc w:val="right"/>
        <w:rPr>
          <w:b/>
          <w:sz w:val="26"/>
          <w:szCs w:val="26"/>
        </w:rPr>
      </w:pPr>
      <w:r w:rsidRPr="00652FFA">
        <w:rPr>
          <w:b/>
          <w:sz w:val="26"/>
          <w:szCs w:val="26"/>
        </w:rPr>
        <w:lastRenderedPageBreak/>
        <w:t>Таблица 3</w:t>
      </w:r>
    </w:p>
    <w:p w:rsidR="00231DBA" w:rsidRPr="00652FFA" w:rsidRDefault="00231DBA" w:rsidP="00231DBA">
      <w:pPr>
        <w:pStyle w:val="afa"/>
        <w:spacing w:after="0"/>
        <w:rPr>
          <w:sz w:val="26"/>
          <w:szCs w:val="26"/>
        </w:rPr>
      </w:pPr>
    </w:p>
    <w:p w:rsidR="00231DBA" w:rsidRPr="00652FFA" w:rsidRDefault="00806282" w:rsidP="00231DBA">
      <w:pPr>
        <w:pStyle w:val="afa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  <w:rPr>
          <w:b/>
          <w:sz w:val="26"/>
          <w:szCs w:val="26"/>
          <w:lang w:val="ru-RU"/>
        </w:rPr>
      </w:pPr>
      <w:r w:rsidRPr="00652FFA">
        <w:rPr>
          <w:b/>
          <w:sz w:val="26"/>
          <w:szCs w:val="26"/>
        </w:rPr>
        <w:t>Перечень</w:t>
      </w:r>
      <w:r w:rsidRPr="00652FFA">
        <w:rPr>
          <w:b/>
          <w:spacing w:val="-3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реализуемых</w:t>
      </w:r>
      <w:r w:rsidRPr="00652FFA">
        <w:rPr>
          <w:b/>
          <w:spacing w:val="-1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объектов</w:t>
      </w:r>
      <w:r w:rsidRPr="00652FFA">
        <w:rPr>
          <w:b/>
          <w:spacing w:val="-2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на</w:t>
      </w:r>
      <w:r w:rsidRPr="00652FFA">
        <w:rPr>
          <w:b/>
          <w:spacing w:val="-2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2023 год</w:t>
      </w:r>
      <w:r w:rsidRPr="00652FFA">
        <w:rPr>
          <w:b/>
          <w:spacing w:val="-3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и</w:t>
      </w:r>
      <w:r w:rsidRPr="00652FFA">
        <w:rPr>
          <w:b/>
          <w:spacing w:val="-2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на</w:t>
      </w:r>
      <w:r w:rsidRPr="00652FFA">
        <w:rPr>
          <w:b/>
          <w:spacing w:val="-3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плановый</w:t>
      </w:r>
      <w:r w:rsidRPr="00652FFA">
        <w:rPr>
          <w:b/>
          <w:spacing w:val="-2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период</w:t>
      </w:r>
      <w:r w:rsidRPr="00652FFA">
        <w:rPr>
          <w:b/>
          <w:spacing w:val="-3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2024</w:t>
      </w:r>
      <w:r w:rsidR="00637F72">
        <w:rPr>
          <w:b/>
          <w:sz w:val="26"/>
          <w:szCs w:val="26"/>
          <w:lang w:val="ru-RU"/>
        </w:rPr>
        <w:t xml:space="preserve">-2026 </w:t>
      </w:r>
      <w:r w:rsidRPr="00652FFA">
        <w:rPr>
          <w:b/>
          <w:sz w:val="26"/>
          <w:szCs w:val="26"/>
        </w:rPr>
        <w:t>годов, включая приобретение объектов</w:t>
      </w:r>
      <w:r w:rsidRPr="00652FFA">
        <w:rPr>
          <w:b/>
          <w:spacing w:val="1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 xml:space="preserve">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652FFA">
        <w:rPr>
          <w:b/>
          <w:sz w:val="26"/>
          <w:szCs w:val="26"/>
        </w:rPr>
        <w:t>муниципально</w:t>
      </w:r>
      <w:proofErr w:type="spellEnd"/>
      <w:r w:rsidRPr="00652FFA">
        <w:rPr>
          <w:b/>
          <w:sz w:val="26"/>
          <w:szCs w:val="26"/>
        </w:rPr>
        <w:t>-частном</w:t>
      </w:r>
      <w:r w:rsidRPr="00652FFA">
        <w:rPr>
          <w:b/>
          <w:spacing w:val="-1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партнерстве</w:t>
      </w:r>
      <w:r w:rsidRPr="00652FFA">
        <w:rPr>
          <w:b/>
          <w:spacing w:val="-1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и</w:t>
      </w:r>
      <w:r w:rsidRPr="00652FFA">
        <w:rPr>
          <w:b/>
          <w:spacing w:val="-1"/>
          <w:sz w:val="26"/>
          <w:szCs w:val="26"/>
        </w:rPr>
        <w:t xml:space="preserve"> </w:t>
      </w:r>
      <w:r w:rsidRPr="00652FFA">
        <w:rPr>
          <w:b/>
          <w:sz w:val="26"/>
          <w:szCs w:val="26"/>
        </w:rPr>
        <w:t>концессионными соглашениями</w:t>
      </w:r>
    </w:p>
    <w:p w:rsidR="00806282" w:rsidRPr="00806282" w:rsidRDefault="00806282" w:rsidP="00231DBA">
      <w:pPr>
        <w:pStyle w:val="afa"/>
        <w:tabs>
          <w:tab w:val="left" w:pos="5786"/>
          <w:tab w:val="left" w:pos="9062"/>
          <w:tab w:val="left" w:pos="9790"/>
        </w:tabs>
        <w:spacing w:after="0"/>
        <w:ind w:left="1543" w:right="1474" w:hanging="2"/>
        <w:jc w:val="center"/>
        <w:rPr>
          <w:rFonts w:ascii="Arial" w:hAnsi="Arial" w:cs="Arial"/>
          <w:lang w:val="ru-RU"/>
        </w:rPr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631"/>
        <w:gridCol w:w="568"/>
        <w:gridCol w:w="850"/>
        <w:gridCol w:w="1166"/>
        <w:gridCol w:w="850"/>
        <w:gridCol w:w="567"/>
        <w:gridCol w:w="426"/>
        <w:gridCol w:w="708"/>
        <w:gridCol w:w="567"/>
        <w:gridCol w:w="426"/>
        <w:gridCol w:w="567"/>
        <w:gridCol w:w="425"/>
        <w:gridCol w:w="567"/>
        <w:gridCol w:w="709"/>
        <w:gridCol w:w="708"/>
        <w:gridCol w:w="567"/>
        <w:gridCol w:w="426"/>
        <w:gridCol w:w="567"/>
        <w:gridCol w:w="425"/>
        <w:gridCol w:w="425"/>
        <w:gridCol w:w="567"/>
        <w:gridCol w:w="567"/>
        <w:gridCol w:w="709"/>
        <w:gridCol w:w="709"/>
        <w:gridCol w:w="567"/>
        <w:gridCol w:w="567"/>
      </w:tblGrid>
      <w:tr w:rsidR="00A4282D" w:rsidRPr="00AD4D7A" w:rsidTr="003B5980">
        <w:trPr>
          <w:trHeight w:val="68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  <w:r w:rsidRPr="00AD4D7A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объекта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Мощность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Срок</w:t>
            </w:r>
            <w:r w:rsidRPr="00AD4D7A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строительства,</w:t>
            </w:r>
            <w:r w:rsidRPr="00AD4D7A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проектирования</w:t>
            </w:r>
            <w:r w:rsidRPr="00AD4D7A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(характер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работ)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Расчетная</w:t>
            </w:r>
            <w:r w:rsidRPr="00AD4D7A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стоимость</w:t>
            </w:r>
            <w:r w:rsidRPr="00AD4D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объекта</w:t>
            </w:r>
            <w:r w:rsidRPr="00AD4D7A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D4D7A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ценах</w:t>
            </w:r>
            <w:r w:rsidRPr="00AD4D7A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 xml:space="preserve">соответствующих лет 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 учетом</w:t>
            </w:r>
            <w:r w:rsidRPr="00AD4D7A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периода</w:t>
            </w:r>
            <w:r w:rsidRPr="00AD4D7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tabs>
                <w:tab w:val="left" w:pos="2686"/>
              </w:tabs>
              <w:ind w:left="-66" w:right="-76" w:firstLine="0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Остаток стоимости</w:t>
            </w:r>
            <w:r w:rsidRPr="00AD4D7A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</w:p>
          <w:p w:rsidR="00A4282D" w:rsidRPr="00AD4D7A" w:rsidRDefault="00A4282D">
            <w:pPr>
              <w:pStyle w:val="TableParagraph"/>
              <w:tabs>
                <w:tab w:val="left" w:pos="2686"/>
              </w:tabs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AD4D7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 xml:space="preserve">01 января 2023 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tabs>
                <w:tab w:val="left" w:pos="1734"/>
              </w:tabs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Инвестиции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AD4D7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tabs>
                <w:tab w:val="left" w:pos="1628"/>
                <w:tab w:val="left" w:pos="1905"/>
              </w:tabs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Инвестиции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AD4D7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B5980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5980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Инвестиции </w:t>
            </w:r>
            <w:r w:rsidRPr="003B598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3B5980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3B5980"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3B5980" w:rsidRDefault="00A4282D" w:rsidP="003B5980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5980">
              <w:rPr>
                <w:rFonts w:ascii="Times New Roman" w:eastAsia="Calibri" w:hAnsi="Times New Roman"/>
                <w:sz w:val="24"/>
                <w:szCs w:val="24"/>
              </w:rPr>
              <w:t>Инвестиции на 202</w:t>
            </w:r>
            <w:r w:rsidR="003B5980" w:rsidRPr="003B598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B5980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Механизм</w:t>
            </w:r>
            <w:r w:rsidRPr="00AD4D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</w:tr>
      <w:tr w:rsidR="003B5980" w:rsidRPr="00AD4D7A" w:rsidTr="003B5980">
        <w:trPr>
          <w:cantSplit/>
          <w:trHeight w:val="3458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  <w:r w:rsidRPr="00AD4D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автономного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spacing w:before="74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  <w:r w:rsidRPr="00AD4D7A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spacing w:before="74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  <w:r w:rsidRPr="00AD4D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spacing w:before="145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автономного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spacing w:before="75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  <w:r w:rsidRPr="00AD4D7A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  <w:r w:rsidRPr="00AD4D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автономного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иные</w:t>
            </w:r>
            <w:r w:rsidRPr="00AD4D7A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82D" w:rsidRPr="00AD4D7A" w:rsidRDefault="00A4282D" w:rsidP="00A4282D">
            <w:pPr>
              <w:ind w:left="113" w:right="113"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4282D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82D" w:rsidRPr="00AD4D7A" w:rsidRDefault="00A4282D" w:rsidP="00A4282D">
            <w:pPr>
              <w:ind w:left="113" w:right="113"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4282D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82D" w:rsidRPr="00AD4D7A" w:rsidRDefault="00A4282D" w:rsidP="00A4282D">
            <w:pPr>
              <w:ind w:left="113" w:right="113"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4282D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82D" w:rsidRPr="00AD4D7A" w:rsidRDefault="00A4282D" w:rsidP="00A4282D">
            <w:pPr>
              <w:ind w:left="113" w:right="113"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4282D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282D" w:rsidRPr="00AD4D7A" w:rsidRDefault="00A4282D" w:rsidP="00A4282D">
            <w:pPr>
              <w:ind w:left="113" w:right="113"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A4282D">
              <w:rPr>
                <w:rFonts w:ascii="Times New Roman" w:eastAsia="Calibri" w:hAnsi="Times New Roman"/>
                <w:lang w:eastAsia="en-US"/>
              </w:rPr>
              <w:t>иные средства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2D" w:rsidRPr="00AD4D7A" w:rsidRDefault="00A4282D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B5980" w:rsidRPr="00AD4D7A" w:rsidTr="003B5980">
        <w:trPr>
          <w:trHeight w:val="68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 w:rsidP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B5980" w:rsidRPr="00AD4D7A" w:rsidTr="003B5980">
        <w:trPr>
          <w:trHeight w:val="68"/>
          <w:jc w:val="center"/>
        </w:trPr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Всего, в</w:t>
            </w:r>
            <w:r w:rsidRPr="00AD4D7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980" w:rsidRPr="00AD4D7A" w:rsidTr="003B5980">
        <w:trPr>
          <w:trHeight w:val="2453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Школа-детский</w:t>
            </w:r>
          </w:p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 xml:space="preserve">сад в д. </w:t>
            </w:r>
            <w:proofErr w:type="spellStart"/>
            <w:r w:rsidRPr="00AD4D7A">
              <w:rPr>
                <w:rFonts w:ascii="Times New Roman" w:eastAsia="Calibri" w:hAnsi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 xml:space="preserve">80 </w:t>
            </w:r>
            <w:proofErr w:type="spellStart"/>
            <w:r w:rsidRPr="00AD4D7A">
              <w:rPr>
                <w:rFonts w:ascii="Times New Roman" w:eastAsia="Calibri" w:hAnsi="Times New Roman"/>
                <w:sz w:val="24"/>
                <w:szCs w:val="24"/>
              </w:rPr>
              <w:t>учащ</w:t>
            </w:r>
            <w:proofErr w:type="spellEnd"/>
            <w:r w:rsidRPr="00AD4D7A">
              <w:rPr>
                <w:rFonts w:ascii="Times New Roman" w:eastAsia="Calibri" w:hAnsi="Times New Roman"/>
                <w:sz w:val="24"/>
                <w:szCs w:val="24"/>
              </w:rPr>
              <w:t>./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2019-2020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(ПИР)</w:t>
            </w:r>
          </w:p>
          <w:p w:rsidR="00A4282D" w:rsidRPr="008F51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2020-202</w:t>
            </w:r>
            <w:r w:rsidR="008F517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(СМР)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ascii="Times New Roman" w:eastAsia="Calibri" w:hAnsi="Times New Roman"/>
              </w:rPr>
            </w:pPr>
            <w:r w:rsidRPr="00AD4D7A">
              <w:rPr>
                <w:rFonts w:ascii="Times New Roman" w:eastAsia="Calibri" w:hAnsi="Times New Roman"/>
              </w:rPr>
              <w:t>548 835,8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 w:rsidP="000F4F5E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ascii="Times New Roman" w:eastAsia="Calibri" w:hAnsi="Times New Roman"/>
              </w:rPr>
            </w:pPr>
            <w:r w:rsidRPr="00AD4D7A">
              <w:rPr>
                <w:rFonts w:ascii="Times New Roman" w:eastAsia="Calibri" w:hAnsi="Times New Roman"/>
              </w:rPr>
              <w:t>332</w:t>
            </w:r>
            <w:r>
              <w:rPr>
                <w:rFonts w:ascii="Times New Roman" w:eastAsia="Calibri" w:hAnsi="Times New Roman"/>
              </w:rPr>
              <w:t> 606,7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1D1597" w:rsidRDefault="00A4282D" w:rsidP="001D1597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ascii="Times New Roman" w:eastAsia="Calibri" w:hAnsi="Times New Roman"/>
              </w:rPr>
            </w:pPr>
            <w:r w:rsidRPr="00AD4D7A">
              <w:rPr>
                <w:rFonts w:ascii="Times New Roman" w:eastAsia="Calibri" w:hAnsi="Times New Roman"/>
              </w:rPr>
              <w:t>332</w:t>
            </w:r>
            <w:r w:rsidR="001D1597">
              <w:rPr>
                <w:rFonts w:ascii="Times New Roman" w:eastAsia="Calibri" w:hAnsi="Times New Roman"/>
              </w:rPr>
              <w:t> </w:t>
            </w:r>
            <w:r w:rsidR="001D1597">
              <w:rPr>
                <w:rFonts w:ascii="Times New Roman" w:eastAsia="Calibri" w:hAnsi="Times New Roman"/>
                <w:lang w:val="en-US"/>
              </w:rPr>
              <w:t>606</w:t>
            </w:r>
            <w:r w:rsidR="001D1597">
              <w:rPr>
                <w:rFonts w:ascii="Times New Roman" w:eastAsia="Calibri" w:hAnsi="Times New Roman"/>
              </w:rPr>
              <w:t>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299 072,9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 w:rsidP="00586CC2">
            <w:pPr>
              <w:widowControl w:val="0"/>
              <w:autoSpaceDE w:val="0"/>
              <w:autoSpaceDN w:val="0"/>
              <w:ind w:left="-66" w:right="-76" w:firstLine="0"/>
              <w:jc w:val="center"/>
              <w:rPr>
                <w:rFonts w:ascii="Times New Roman" w:eastAsia="Calibri" w:hAnsi="Times New Roman"/>
              </w:rPr>
            </w:pPr>
            <w:r w:rsidRPr="00AD4D7A">
              <w:rPr>
                <w:rFonts w:ascii="Times New Roman" w:eastAsia="Calibri" w:hAnsi="Times New Roman"/>
              </w:rPr>
              <w:t>33</w:t>
            </w:r>
            <w:r w:rsidR="00586CC2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533,8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Прямые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инвестиции</w:t>
            </w:r>
          </w:p>
          <w:p w:rsidR="00A4282D" w:rsidRPr="00AD4D7A" w:rsidRDefault="00A4282D">
            <w:pPr>
              <w:pStyle w:val="TableParagraph"/>
              <w:ind w:left="-66" w:right="-76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D7A">
              <w:rPr>
                <w:rFonts w:ascii="Times New Roman" w:eastAsia="Calibri" w:hAnsi="Times New Roman"/>
                <w:sz w:val="24"/>
                <w:szCs w:val="24"/>
              </w:rPr>
              <w:t>(проектирование, стро</w:t>
            </w:r>
            <w:r w:rsidRPr="00AD4D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ительство, реконструкция)</w:t>
            </w:r>
          </w:p>
        </w:tc>
      </w:tr>
    </w:tbl>
    <w:p w:rsidR="00231DBA" w:rsidRPr="00231DBA" w:rsidRDefault="00231DBA" w:rsidP="00231DBA">
      <w:pPr>
        <w:ind w:firstLine="0"/>
        <w:jc w:val="left"/>
        <w:rPr>
          <w:rFonts w:cs="Arial"/>
        </w:rPr>
        <w:sectPr w:rsidR="00231DBA" w:rsidRPr="00231DBA">
          <w:pgSz w:w="16840" w:h="11910" w:orient="landscape"/>
          <w:pgMar w:top="1701" w:right="1134" w:bottom="567" w:left="1077" w:header="720" w:footer="0" w:gutter="0"/>
          <w:pgNumType w:start="2"/>
          <w:cols w:space="720"/>
        </w:sectPr>
      </w:pPr>
    </w:p>
    <w:p w:rsidR="00231DBA" w:rsidRPr="00231DBA" w:rsidRDefault="00231DBA" w:rsidP="00231DBA">
      <w:pPr>
        <w:tabs>
          <w:tab w:val="left" w:pos="1440"/>
        </w:tabs>
        <w:ind w:left="10206"/>
        <w:jc w:val="right"/>
        <w:rPr>
          <w:rFonts w:cs="Arial"/>
          <w:b/>
        </w:rPr>
      </w:pPr>
      <w:r w:rsidRPr="00231DBA">
        <w:rPr>
          <w:rFonts w:cs="Arial"/>
          <w:b/>
          <w:sz w:val="32"/>
        </w:rPr>
        <w:lastRenderedPageBreak/>
        <w:t>Таблица 4</w:t>
      </w:r>
    </w:p>
    <w:p w:rsidR="00231DBA" w:rsidRPr="00231DBA" w:rsidRDefault="00231DBA" w:rsidP="00231DBA">
      <w:pPr>
        <w:tabs>
          <w:tab w:val="left" w:pos="1440"/>
        </w:tabs>
        <w:jc w:val="right"/>
        <w:rPr>
          <w:rFonts w:cs="Arial"/>
        </w:rPr>
      </w:pPr>
    </w:p>
    <w:p w:rsidR="00231DBA" w:rsidRPr="00806282" w:rsidRDefault="00806282" w:rsidP="00231DBA">
      <w:pPr>
        <w:pStyle w:val="afa"/>
        <w:spacing w:after="0"/>
        <w:ind w:left="195" w:right="128"/>
        <w:jc w:val="center"/>
        <w:rPr>
          <w:rFonts w:ascii="Arial" w:hAnsi="Arial" w:cs="Arial"/>
          <w:b/>
        </w:rPr>
      </w:pPr>
      <w:r w:rsidRPr="00806282">
        <w:rPr>
          <w:rFonts w:ascii="Arial" w:hAnsi="Arial" w:cs="Arial"/>
          <w:b/>
        </w:rPr>
        <w:t>Перечень объектов капитального строительства</w:t>
      </w:r>
    </w:p>
    <w:p w:rsidR="00231DBA" w:rsidRPr="00231DBA" w:rsidRDefault="00231DBA" w:rsidP="00231DBA">
      <w:pPr>
        <w:pStyle w:val="afa"/>
        <w:spacing w:after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2901"/>
        <w:gridCol w:w="1871"/>
        <w:gridCol w:w="2109"/>
        <w:gridCol w:w="3087"/>
        <w:gridCol w:w="4209"/>
      </w:tblGrid>
      <w:tr w:rsidR="00806282" w:rsidTr="005055B4">
        <w:trPr>
          <w:trHeight w:val="68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№ п/п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Наименование объекта (инвестиционного проекта)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Мощность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Срок строительства, проектирования (приобретения)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Механизм реализации (источник финансирования)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Наименование целевого показателя</w:t>
            </w:r>
          </w:p>
        </w:tc>
      </w:tr>
      <w:tr w:rsidR="00806282" w:rsidTr="005055B4">
        <w:trPr>
          <w:trHeight w:val="68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</w:tr>
      <w:tr w:rsidR="00806282" w:rsidTr="005055B4">
        <w:trPr>
          <w:trHeight w:val="68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 w:rsidP="00F51AC3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Школа-детский сад в д. </w:t>
            </w:r>
            <w:proofErr w:type="spellStart"/>
            <w:r>
              <w:rPr>
                <w:rFonts w:cs="Arial"/>
                <w:szCs w:val="28"/>
              </w:rPr>
              <w:t>Ушья</w:t>
            </w:r>
            <w:proofErr w:type="spellEnd"/>
            <w:r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80 учащихся/</w:t>
            </w:r>
          </w:p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40 воспитанников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 w:rsidP="005055B4">
            <w:pPr>
              <w:ind w:firstLine="0"/>
              <w:jc w:val="center"/>
              <w:rPr>
                <w:rFonts w:cs="Arial"/>
                <w:szCs w:val="28"/>
              </w:rPr>
            </w:pPr>
            <w:r w:rsidRPr="003203AB">
              <w:rPr>
                <w:rFonts w:cs="Arial"/>
                <w:szCs w:val="28"/>
              </w:rPr>
              <w:t>2019-202</w:t>
            </w:r>
            <w:r w:rsidR="005055B4" w:rsidRPr="003203AB">
              <w:rPr>
                <w:rFonts w:cs="Arial"/>
                <w:szCs w:val="28"/>
              </w:rPr>
              <w:t>4</w:t>
            </w:r>
            <w:r w:rsidRPr="003203AB">
              <w:rPr>
                <w:rFonts w:cs="Arial"/>
                <w:szCs w:val="28"/>
              </w:rPr>
              <w:t xml:space="preserve"> годы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Прямые инвестиции (проектирование, строительство, реконструкция) (бюджет автономного округа, местный бюджет, привлеченные средства (от хозяйствующих субъектов, осуществляющих деятельность на территории автономного округа)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Доступность дошкольного образования для детей в возрасте от 1,5 до 3 лет (2).</w:t>
            </w:r>
          </w:p>
          <w:p w:rsidR="00806282" w:rsidRDefault="00806282" w:rsidP="00FD7D4F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Pr="00E117A2">
              <w:rPr>
                <w:rFonts w:cs="Arial"/>
                <w:szCs w:val="28"/>
              </w:rPr>
              <w:t>организаций (</w:t>
            </w:r>
            <w:r w:rsidR="00FD7D4F" w:rsidRPr="00E117A2">
              <w:rPr>
                <w:rFonts w:cs="Arial"/>
                <w:szCs w:val="28"/>
              </w:rPr>
              <w:t>11</w:t>
            </w:r>
            <w:r w:rsidRPr="00E117A2">
              <w:rPr>
                <w:rFonts w:cs="Arial"/>
                <w:szCs w:val="28"/>
              </w:rPr>
              <w:t>)</w:t>
            </w:r>
          </w:p>
        </w:tc>
      </w:tr>
      <w:tr w:rsidR="00806282" w:rsidTr="005055B4">
        <w:trPr>
          <w:trHeight w:val="68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5055B4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  <w:r w:rsidR="00806282">
              <w:rPr>
                <w:rFonts w:cs="Arial"/>
                <w:szCs w:val="28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Детский оздоровительно-образовательный (профильный)</w:t>
            </w:r>
          </w:p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центр «Юбилейный», </w:t>
            </w:r>
          </w:p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пгт</w:t>
            </w:r>
            <w:proofErr w:type="spellEnd"/>
            <w:r>
              <w:rPr>
                <w:rFonts w:cs="Arial"/>
                <w:szCs w:val="28"/>
              </w:rPr>
              <w:t>. Луговой (2-я очередь)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120 мест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В период реализации государственной программы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Прямые инвестиции (проектирование, строительство, реконструкция) (внебюджетные источники)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Доля детей в возрасте от 6 до 17 лет (включительно), охваченных всеми формами отдыха и оздоровления, от общей численности</w:t>
            </w:r>
          </w:p>
          <w:p w:rsidR="00806282" w:rsidRDefault="00806282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детей, нуждающихся в оздоровлении  (таблица 5, показатель 3)</w:t>
            </w:r>
          </w:p>
        </w:tc>
      </w:tr>
    </w:tbl>
    <w:p w:rsidR="00231DBA" w:rsidRPr="00806282" w:rsidRDefault="00231DBA" w:rsidP="00231DBA">
      <w:pPr>
        <w:pStyle w:val="afa"/>
        <w:spacing w:after="0"/>
        <w:ind w:left="10206" w:right="145"/>
        <w:rPr>
          <w:rFonts w:ascii="Arial" w:hAnsi="Arial" w:cs="Arial"/>
          <w:lang w:val="ru-RU"/>
        </w:rPr>
      </w:pPr>
    </w:p>
    <w:p w:rsidR="00231DBA" w:rsidRPr="00231DBA" w:rsidRDefault="00231DBA" w:rsidP="00231DBA">
      <w:pPr>
        <w:ind w:firstLine="0"/>
        <w:jc w:val="left"/>
        <w:rPr>
          <w:rFonts w:cs="Arial"/>
          <w:lang w:val="x-none" w:eastAsia="x-none"/>
        </w:rPr>
        <w:sectPr w:rsidR="00231DBA" w:rsidRPr="00231DBA">
          <w:pgSz w:w="16838" w:h="11906" w:orient="landscape"/>
          <w:pgMar w:top="1701" w:right="1134" w:bottom="567" w:left="1077" w:header="709" w:footer="709" w:gutter="0"/>
          <w:cols w:space="720"/>
        </w:sectPr>
      </w:pPr>
    </w:p>
    <w:p w:rsidR="00231DBA" w:rsidRPr="00231DBA" w:rsidRDefault="00231DBA" w:rsidP="00231DBA">
      <w:pPr>
        <w:pStyle w:val="afa"/>
        <w:spacing w:after="0"/>
        <w:ind w:left="10206" w:right="145"/>
        <w:jc w:val="right"/>
        <w:rPr>
          <w:rFonts w:ascii="Arial" w:hAnsi="Arial" w:cs="Arial"/>
          <w:b/>
          <w:szCs w:val="22"/>
        </w:rPr>
      </w:pPr>
      <w:r w:rsidRPr="00231DBA">
        <w:rPr>
          <w:rFonts w:ascii="Arial" w:hAnsi="Arial" w:cs="Arial"/>
          <w:b/>
          <w:sz w:val="32"/>
          <w:szCs w:val="22"/>
        </w:rPr>
        <w:lastRenderedPageBreak/>
        <w:t>Таблица 5</w:t>
      </w:r>
    </w:p>
    <w:p w:rsidR="00231DBA" w:rsidRPr="00231DBA" w:rsidRDefault="00231DBA" w:rsidP="00231DBA">
      <w:pPr>
        <w:pStyle w:val="afa"/>
        <w:spacing w:after="0"/>
        <w:ind w:right="145"/>
        <w:jc w:val="right"/>
        <w:rPr>
          <w:rFonts w:ascii="Arial" w:hAnsi="Arial" w:cs="Arial"/>
          <w:szCs w:val="22"/>
        </w:rPr>
      </w:pPr>
    </w:p>
    <w:p w:rsidR="00231DBA" w:rsidRPr="00231DBA" w:rsidRDefault="00231DBA" w:rsidP="00231DBA">
      <w:pPr>
        <w:pStyle w:val="afa"/>
        <w:spacing w:after="0"/>
        <w:ind w:left="1407" w:right="129" w:firstLine="11"/>
        <w:jc w:val="center"/>
        <w:rPr>
          <w:rFonts w:ascii="Arial" w:hAnsi="Arial" w:cs="Arial"/>
          <w:b/>
        </w:rPr>
      </w:pPr>
      <w:r w:rsidRPr="00231DBA">
        <w:rPr>
          <w:rFonts w:ascii="Arial" w:hAnsi="Arial" w:cs="Arial"/>
          <w:b/>
        </w:rPr>
        <w:t>Показатели,</w:t>
      </w:r>
      <w:r w:rsidRPr="00231DBA">
        <w:rPr>
          <w:rFonts w:ascii="Arial" w:hAnsi="Arial" w:cs="Arial"/>
          <w:b/>
          <w:spacing w:val="-3"/>
        </w:rPr>
        <w:t xml:space="preserve"> </w:t>
      </w:r>
      <w:r w:rsidRPr="00231DBA">
        <w:rPr>
          <w:rFonts w:ascii="Arial" w:hAnsi="Arial" w:cs="Arial"/>
          <w:b/>
        </w:rPr>
        <w:t>характеризующие</w:t>
      </w:r>
      <w:r w:rsidRPr="00231DBA">
        <w:rPr>
          <w:rFonts w:ascii="Arial" w:hAnsi="Arial" w:cs="Arial"/>
          <w:b/>
          <w:spacing w:val="-2"/>
        </w:rPr>
        <w:t xml:space="preserve"> </w:t>
      </w:r>
      <w:r w:rsidRPr="00231DBA">
        <w:rPr>
          <w:rFonts w:ascii="Arial" w:hAnsi="Arial" w:cs="Arial"/>
          <w:b/>
        </w:rPr>
        <w:t>эффективность</w:t>
      </w:r>
      <w:r w:rsidRPr="00231DBA">
        <w:rPr>
          <w:rFonts w:ascii="Arial" w:hAnsi="Arial" w:cs="Arial"/>
          <w:b/>
          <w:spacing w:val="-2"/>
        </w:rPr>
        <w:t xml:space="preserve"> </w:t>
      </w:r>
      <w:r w:rsidRPr="00231DBA">
        <w:rPr>
          <w:rFonts w:ascii="Arial" w:hAnsi="Arial" w:cs="Arial"/>
          <w:b/>
        </w:rPr>
        <w:t>структурного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элемента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(основного</w:t>
      </w:r>
      <w:r w:rsidRPr="00231DBA">
        <w:rPr>
          <w:rFonts w:ascii="Arial" w:hAnsi="Arial" w:cs="Arial"/>
          <w:b/>
          <w:spacing w:val="-3"/>
        </w:rPr>
        <w:t xml:space="preserve"> </w:t>
      </w:r>
      <w:r w:rsidRPr="00231DBA">
        <w:rPr>
          <w:rFonts w:ascii="Arial" w:hAnsi="Arial" w:cs="Arial"/>
          <w:b/>
        </w:rPr>
        <w:t>мероприятия)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муниципальной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программы</w:t>
      </w:r>
    </w:p>
    <w:p w:rsidR="00231DBA" w:rsidRPr="00231DBA" w:rsidRDefault="00231DBA" w:rsidP="00231DBA">
      <w:pPr>
        <w:pStyle w:val="afa"/>
        <w:spacing w:after="0"/>
        <w:ind w:left="1407" w:right="129" w:firstLine="11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"/>
        <w:gridCol w:w="3209"/>
        <w:gridCol w:w="2241"/>
        <w:gridCol w:w="1659"/>
        <w:gridCol w:w="1659"/>
        <w:gridCol w:w="1659"/>
        <w:gridCol w:w="1434"/>
        <w:gridCol w:w="2563"/>
      </w:tblGrid>
      <w:tr w:rsidR="00EF45AA" w:rsidRPr="00231DBA" w:rsidTr="00EF45AA">
        <w:trPr>
          <w:trHeight w:val="68"/>
          <w:jc w:val="center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-142" w:right="-102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 xml:space="preserve">№ 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-108" w:right="-10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pacing w:val="-1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142" w:right="131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Базовый показатель</w:t>
            </w:r>
            <w:r w:rsidRPr="00231DBA">
              <w:rPr>
                <w:rFonts w:cs="Arial"/>
                <w:spacing w:val="-58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на начало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реализации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муниципальной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программы</w:t>
            </w:r>
          </w:p>
        </w:tc>
        <w:tc>
          <w:tcPr>
            <w:tcW w:w="21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303" w:right="292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Значения</w:t>
            </w:r>
            <w:r w:rsidRPr="00231DBA">
              <w:rPr>
                <w:rFonts w:cs="Arial"/>
                <w:spacing w:val="-4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показателя</w:t>
            </w:r>
            <w:r w:rsidRPr="00231DBA">
              <w:rPr>
                <w:rFonts w:cs="Arial"/>
                <w:spacing w:val="-4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по</w:t>
            </w:r>
            <w:r w:rsidRPr="00231DBA">
              <w:rPr>
                <w:rFonts w:cs="Arial"/>
                <w:spacing w:val="-5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годам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303" w:right="292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Значение показателя на</w:t>
            </w:r>
            <w:r w:rsidRPr="00231DBA">
              <w:rPr>
                <w:rFonts w:cs="Arial"/>
                <w:spacing w:val="-58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момент окончания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реализации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муниципальной</w:t>
            </w:r>
            <w:r w:rsidRPr="00231DBA">
              <w:rPr>
                <w:rFonts w:cs="Arial"/>
                <w:spacing w:val="1"/>
                <w:sz w:val="24"/>
                <w:szCs w:val="20"/>
              </w:rPr>
              <w:t xml:space="preserve"> </w:t>
            </w:r>
            <w:r w:rsidRPr="00231DBA">
              <w:rPr>
                <w:rFonts w:cs="Arial"/>
                <w:sz w:val="24"/>
                <w:szCs w:val="20"/>
              </w:rPr>
              <w:t>программы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AA" w:rsidRPr="00231DBA" w:rsidRDefault="00EF45AA">
            <w:pPr>
              <w:ind w:firstLine="0"/>
              <w:jc w:val="lef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AA" w:rsidRPr="00231DBA" w:rsidRDefault="00EF45AA">
            <w:pPr>
              <w:ind w:firstLine="0"/>
              <w:jc w:val="lef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AA" w:rsidRPr="00231DBA" w:rsidRDefault="00EF45AA">
            <w:pPr>
              <w:ind w:firstLine="0"/>
              <w:jc w:val="lef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459" w:right="450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2023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459" w:right="450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2024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459" w:right="450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2025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 w:rsidP="00EF45AA">
            <w:pPr>
              <w:ind w:firstLine="0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2026</w:t>
            </w:r>
          </w:p>
        </w:tc>
        <w:tc>
          <w:tcPr>
            <w:tcW w:w="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AA" w:rsidRPr="00231DBA" w:rsidRDefault="00EF45AA">
            <w:pPr>
              <w:ind w:firstLine="0"/>
              <w:jc w:val="left"/>
              <w:rPr>
                <w:rFonts w:cs="Arial"/>
                <w:szCs w:val="20"/>
                <w:lang w:eastAsia="en-US"/>
              </w:rPr>
            </w:pP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10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7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left="9"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8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образования,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1,7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2.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 xml:space="preserve">Доля граждан, получивших услуги в негосударственных, в том </w:t>
            </w:r>
            <w:r w:rsidRPr="00231DBA">
              <w:rPr>
                <w:rFonts w:cs="Arial"/>
                <w:sz w:val="24"/>
                <w:szCs w:val="20"/>
              </w:rPr>
              <w:lastRenderedPageBreak/>
              <w:t>числе некоммерческих, организациях, в общем числе граждан, получивших услуги в сфере образования,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lastRenderedPageBreak/>
              <w:t>9,5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3,5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5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lastRenderedPageBreak/>
              <w:t>3.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100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100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4.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Численность обучающихся, вовлеченных в деятельность общественных объединений, организаций, в том числе волонтерских и добровольческих объединений, чел.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2 375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2 800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3 000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3 000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3 000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 w:rsidRPr="00231DBA">
              <w:rPr>
                <w:rFonts w:cs="Arial"/>
                <w:sz w:val="24"/>
                <w:szCs w:val="20"/>
              </w:rPr>
              <w:t>5.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pStyle w:val="TableParagraph"/>
              <w:ind w:firstLine="0"/>
              <w:rPr>
                <w:rFonts w:cs="Arial"/>
                <w:sz w:val="24"/>
                <w:szCs w:val="20"/>
                <w:highlight w:val="yellow"/>
              </w:rPr>
            </w:pPr>
            <w:r w:rsidRPr="00231DBA">
              <w:rPr>
                <w:rFonts w:cs="Arial"/>
                <w:sz w:val="24"/>
                <w:szCs w:val="20"/>
              </w:rPr>
              <w:t xml:space="preserve"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</w:t>
            </w:r>
            <w:r w:rsidRPr="00231DBA">
              <w:rPr>
                <w:rFonts w:cs="Arial"/>
                <w:sz w:val="24"/>
                <w:szCs w:val="20"/>
              </w:rPr>
              <w:lastRenderedPageBreak/>
              <w:t>обучение в профессиональных образовательных организациях или образовательных организациях высшего образования, от общей численности выпускников из числа малочисленных народов Севера, 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lastRenderedPageBreak/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90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AA" w:rsidRPr="00231DBA" w:rsidRDefault="00EF45AA">
            <w:pPr>
              <w:ind w:firstLine="0"/>
              <w:jc w:val="center"/>
              <w:rPr>
                <w:rFonts w:cs="Arial"/>
                <w:szCs w:val="20"/>
              </w:rPr>
            </w:pPr>
            <w:r w:rsidRPr="00231DBA">
              <w:rPr>
                <w:rFonts w:cs="Arial"/>
                <w:szCs w:val="20"/>
              </w:rPr>
              <w:t>90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652FF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lastRenderedPageBreak/>
              <w:t>6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652FFA" w:rsidRDefault="00EF45AA" w:rsidP="00334E6A">
            <w:pPr>
              <w:adjustRightInd w:val="0"/>
              <w:ind w:right="-106" w:firstLine="0"/>
              <w:rPr>
                <w:rFonts w:eastAsia="Calibri" w:cs="Arial"/>
              </w:rPr>
            </w:pPr>
            <w:r w:rsidRPr="00E50E9F">
              <w:t>Численность обучающихся в возрасте 15 - 21 года по основным общеобразовательным программам, человек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 w:rsidRPr="00585689">
              <w:rPr>
                <w:sz w:val="24"/>
                <w:szCs w:val="24"/>
              </w:rPr>
              <w:t>750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 w:rsidRPr="00585689">
              <w:rPr>
                <w:sz w:val="24"/>
                <w:szCs w:val="24"/>
              </w:rPr>
              <w:t>771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 w:rsidRPr="00585689">
              <w:rPr>
                <w:sz w:val="24"/>
                <w:szCs w:val="24"/>
              </w:rPr>
              <w:t>800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 w:rsidRPr="00585689">
              <w:rPr>
                <w:sz w:val="24"/>
                <w:szCs w:val="24"/>
              </w:rPr>
              <w:t>821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>
            <w:pPr>
              <w:ind w:firstLine="0"/>
              <w:jc w:val="center"/>
              <w:rPr>
                <w:rFonts w:cs="Arial"/>
              </w:rPr>
            </w:pPr>
            <w:r w:rsidRPr="00585689">
              <w:rPr>
                <w:rFonts w:cs="Arial"/>
              </w:rPr>
              <w:t>865</w:t>
            </w:r>
          </w:p>
        </w:tc>
      </w:tr>
      <w:tr w:rsidR="00EF45AA" w:rsidRPr="00231DBA" w:rsidTr="00EF45AA">
        <w:trPr>
          <w:trHeight w:val="6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Default="00EF45AA">
            <w:pPr>
              <w:pStyle w:val="TableParagraph"/>
              <w:ind w:firstLine="0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7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E50E9F" w:rsidRDefault="00EF45AA" w:rsidP="00C76F10">
            <w:pPr>
              <w:adjustRightInd w:val="0"/>
              <w:ind w:right="-106" w:firstLine="0"/>
            </w:pPr>
            <w:r w:rsidRPr="00E50E9F">
              <w:t>Численность педагогических работников, участвующих в реализации образовательных программ, включающих основы финансовой грамотности</w:t>
            </w:r>
            <w:r>
              <w:t>, человек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 w:rsidP="00C15E6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Default="00EF45A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AA" w:rsidRPr="00585689" w:rsidRDefault="00EF45A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</w:tr>
    </w:tbl>
    <w:p w:rsidR="00231DBA" w:rsidRPr="00231DBA" w:rsidRDefault="00231DBA" w:rsidP="00231DBA">
      <w:pPr>
        <w:ind w:left="823"/>
        <w:rPr>
          <w:rFonts w:cs="Arial"/>
        </w:rPr>
      </w:pPr>
    </w:p>
    <w:p w:rsidR="00231DBA" w:rsidRPr="00231DBA" w:rsidRDefault="00231DBA" w:rsidP="00231DBA">
      <w:pPr>
        <w:ind w:firstLine="0"/>
        <w:jc w:val="left"/>
        <w:rPr>
          <w:rFonts w:cs="Arial"/>
        </w:rPr>
        <w:sectPr w:rsidR="00231DBA" w:rsidRPr="00231DBA">
          <w:pgSz w:w="16838" w:h="11906" w:orient="landscape"/>
          <w:pgMar w:top="1701" w:right="1134" w:bottom="567" w:left="1077" w:header="709" w:footer="709" w:gutter="0"/>
          <w:cols w:space="720"/>
        </w:sectPr>
      </w:pPr>
    </w:p>
    <w:p w:rsidR="00231DBA" w:rsidRPr="00EF45AA" w:rsidRDefault="00231DBA" w:rsidP="00231DBA">
      <w:pPr>
        <w:pStyle w:val="afa"/>
        <w:spacing w:after="0"/>
        <w:ind w:left="10206" w:right="26"/>
        <w:jc w:val="right"/>
      </w:pPr>
      <w:r w:rsidRPr="00EF45AA">
        <w:rPr>
          <w:sz w:val="32"/>
        </w:rPr>
        <w:lastRenderedPageBreak/>
        <w:t>Приложение к муниципальной программе</w:t>
      </w:r>
    </w:p>
    <w:p w:rsidR="00231DBA" w:rsidRPr="00231DBA" w:rsidRDefault="00231DBA" w:rsidP="00231DBA">
      <w:pPr>
        <w:pStyle w:val="afa"/>
        <w:spacing w:after="0"/>
        <w:ind w:left="10206" w:right="26"/>
        <w:jc w:val="right"/>
        <w:rPr>
          <w:rFonts w:ascii="Arial" w:hAnsi="Arial" w:cs="Arial"/>
        </w:rPr>
      </w:pPr>
    </w:p>
    <w:p w:rsidR="00231DBA" w:rsidRPr="00231DBA" w:rsidRDefault="00231DBA" w:rsidP="00231DBA">
      <w:pPr>
        <w:pStyle w:val="afa"/>
        <w:spacing w:after="0"/>
        <w:ind w:right="26"/>
        <w:jc w:val="center"/>
        <w:rPr>
          <w:rFonts w:ascii="Arial" w:hAnsi="Arial" w:cs="Arial"/>
          <w:b/>
          <w:spacing w:val="-58"/>
        </w:rPr>
      </w:pPr>
      <w:r w:rsidRPr="00231DBA">
        <w:rPr>
          <w:rFonts w:ascii="Arial" w:hAnsi="Arial" w:cs="Arial"/>
          <w:b/>
        </w:rPr>
        <w:t>Перечень предложений и инициатив граждан, направленных на достижение показателей национальных целей,</w:t>
      </w:r>
      <w:r w:rsidRPr="00231DBA">
        <w:rPr>
          <w:rFonts w:ascii="Arial" w:hAnsi="Arial" w:cs="Arial"/>
          <w:b/>
          <w:spacing w:val="-58"/>
        </w:rPr>
        <w:t xml:space="preserve"> </w:t>
      </w:r>
    </w:p>
    <w:p w:rsidR="00231DBA" w:rsidRPr="00231DBA" w:rsidRDefault="00231DBA" w:rsidP="00231DBA">
      <w:pPr>
        <w:pStyle w:val="afa"/>
        <w:spacing w:after="0"/>
        <w:ind w:right="26"/>
        <w:jc w:val="center"/>
        <w:rPr>
          <w:rFonts w:ascii="Arial" w:hAnsi="Arial" w:cs="Arial"/>
          <w:b/>
        </w:rPr>
      </w:pPr>
      <w:r w:rsidRPr="00231DBA">
        <w:rPr>
          <w:rFonts w:ascii="Arial" w:hAnsi="Arial" w:cs="Arial"/>
          <w:b/>
        </w:rPr>
        <w:t>оценку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эффективности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деятельности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органов местного</w:t>
      </w:r>
      <w:r w:rsidRPr="00231DBA">
        <w:rPr>
          <w:rFonts w:ascii="Arial" w:hAnsi="Arial" w:cs="Arial"/>
          <w:b/>
          <w:spacing w:val="-1"/>
        </w:rPr>
        <w:t xml:space="preserve"> </w:t>
      </w:r>
      <w:r w:rsidRPr="00231DBA">
        <w:rPr>
          <w:rFonts w:ascii="Arial" w:hAnsi="Arial" w:cs="Arial"/>
          <w:b/>
        </w:rPr>
        <w:t>самоуправления городских</w:t>
      </w:r>
      <w:r w:rsidRPr="00231DBA">
        <w:rPr>
          <w:rFonts w:ascii="Arial" w:hAnsi="Arial" w:cs="Arial"/>
          <w:b/>
          <w:spacing w:val="-2"/>
        </w:rPr>
        <w:t xml:space="preserve"> </w:t>
      </w:r>
      <w:r w:rsidRPr="00231DBA">
        <w:rPr>
          <w:rFonts w:ascii="Arial" w:hAnsi="Arial" w:cs="Arial"/>
          <w:b/>
        </w:rPr>
        <w:t>округов</w:t>
      </w:r>
    </w:p>
    <w:p w:rsidR="00231DBA" w:rsidRPr="00231DBA" w:rsidRDefault="00231DBA" w:rsidP="00231DBA">
      <w:pPr>
        <w:pStyle w:val="afa"/>
        <w:spacing w:after="0"/>
        <w:ind w:right="26"/>
        <w:jc w:val="center"/>
        <w:rPr>
          <w:rFonts w:ascii="Arial" w:hAnsi="Arial" w:cs="Arial"/>
        </w:rPr>
      </w:pPr>
      <w:r w:rsidRPr="00231DBA">
        <w:rPr>
          <w:rFonts w:ascii="Arial" w:hAnsi="Arial" w:cs="Arial"/>
          <w:b/>
        </w:rPr>
        <w:t>и</w:t>
      </w:r>
      <w:r w:rsidRPr="00231DBA">
        <w:rPr>
          <w:rFonts w:ascii="Arial" w:hAnsi="Arial" w:cs="Arial"/>
          <w:b/>
          <w:spacing w:val="-5"/>
        </w:rPr>
        <w:t xml:space="preserve"> </w:t>
      </w:r>
      <w:r w:rsidRPr="00231DBA">
        <w:rPr>
          <w:rFonts w:ascii="Arial" w:hAnsi="Arial" w:cs="Arial"/>
          <w:b/>
        </w:rPr>
        <w:t>муниципальных</w:t>
      </w:r>
      <w:r w:rsidRPr="00231DBA">
        <w:rPr>
          <w:rFonts w:ascii="Arial" w:hAnsi="Arial" w:cs="Arial"/>
          <w:b/>
          <w:spacing w:val="-4"/>
        </w:rPr>
        <w:t xml:space="preserve"> </w:t>
      </w:r>
      <w:r w:rsidRPr="00231DBA">
        <w:rPr>
          <w:rFonts w:ascii="Arial" w:hAnsi="Arial" w:cs="Arial"/>
          <w:b/>
        </w:rPr>
        <w:t>районов</w:t>
      </w:r>
      <w:r w:rsidRPr="00231DBA">
        <w:rPr>
          <w:rFonts w:ascii="Arial" w:hAnsi="Arial" w:cs="Arial"/>
          <w:b/>
          <w:spacing w:val="-3"/>
        </w:rPr>
        <w:t xml:space="preserve"> </w:t>
      </w:r>
      <w:r w:rsidRPr="00231DBA">
        <w:rPr>
          <w:rFonts w:ascii="Arial" w:hAnsi="Arial" w:cs="Arial"/>
          <w:b/>
        </w:rPr>
        <w:t>Ханты-Мансийского</w:t>
      </w:r>
      <w:r w:rsidRPr="00231DBA">
        <w:rPr>
          <w:rFonts w:ascii="Arial" w:hAnsi="Arial" w:cs="Arial"/>
          <w:b/>
          <w:spacing w:val="-4"/>
        </w:rPr>
        <w:t xml:space="preserve"> </w:t>
      </w:r>
      <w:r w:rsidRPr="00231DBA">
        <w:rPr>
          <w:rFonts w:ascii="Arial" w:hAnsi="Arial" w:cs="Arial"/>
          <w:b/>
        </w:rPr>
        <w:t>автономного</w:t>
      </w:r>
      <w:r w:rsidRPr="00231DBA">
        <w:rPr>
          <w:rFonts w:ascii="Arial" w:hAnsi="Arial" w:cs="Arial"/>
          <w:b/>
          <w:spacing w:val="-3"/>
        </w:rPr>
        <w:t xml:space="preserve"> </w:t>
      </w:r>
      <w:r w:rsidRPr="00231DBA">
        <w:rPr>
          <w:rFonts w:ascii="Arial" w:hAnsi="Arial" w:cs="Arial"/>
          <w:b/>
        </w:rPr>
        <w:t>округа</w:t>
      </w:r>
      <w:r w:rsidRPr="00231DBA">
        <w:rPr>
          <w:rFonts w:ascii="Arial" w:hAnsi="Arial" w:cs="Arial"/>
          <w:b/>
          <w:spacing w:val="-4"/>
        </w:rPr>
        <w:t xml:space="preserve"> </w:t>
      </w:r>
      <w:r w:rsidRPr="00231DBA">
        <w:rPr>
          <w:rFonts w:ascii="Arial" w:hAnsi="Arial" w:cs="Arial"/>
          <w:b/>
        </w:rPr>
        <w:t>–</w:t>
      </w:r>
      <w:r w:rsidRPr="00231DBA">
        <w:rPr>
          <w:rFonts w:ascii="Arial" w:hAnsi="Arial" w:cs="Arial"/>
          <w:b/>
          <w:spacing w:val="-3"/>
        </w:rPr>
        <w:t xml:space="preserve"> </w:t>
      </w:r>
      <w:r w:rsidRPr="00231DBA">
        <w:rPr>
          <w:rFonts w:ascii="Arial" w:hAnsi="Arial" w:cs="Arial"/>
          <w:b/>
        </w:rPr>
        <w:t>Югры</w:t>
      </w:r>
    </w:p>
    <w:p w:rsidR="00231DBA" w:rsidRPr="00231DBA" w:rsidRDefault="00231DBA" w:rsidP="00231DBA">
      <w:pPr>
        <w:ind w:right="26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53"/>
        <w:gridCol w:w="2441"/>
        <w:gridCol w:w="3639"/>
        <w:gridCol w:w="2171"/>
        <w:gridCol w:w="1981"/>
        <w:gridCol w:w="2112"/>
      </w:tblGrid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br w:type="page"/>
              <w:t>№ п/п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Содержание предложения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Номер, наименование основного мероприятия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Номер, наименование показателя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Ответственный исполнитель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Автор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Муниципальное образование</w:t>
            </w:r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7</w:t>
            </w:r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Школа с пристроем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для детского сада Кондинский район,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п. Половинка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color w:val="000000"/>
                <w:szCs w:val="18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2. </w:t>
            </w:r>
            <w:r w:rsidRPr="00231DBA">
              <w:rPr>
                <w:rFonts w:cs="Arial"/>
                <w:szCs w:val="18"/>
              </w:rPr>
              <w:t>Доступность дошкольного образования для детей в возрасте от 1,5 до 3 лет.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Сельское поселение Половинка</w:t>
            </w:r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Школа с пристроем для детского сада Кондинский район,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с. </w:t>
            </w:r>
            <w:proofErr w:type="spellStart"/>
            <w:r w:rsidRPr="00231DBA">
              <w:rPr>
                <w:rFonts w:cs="Arial"/>
                <w:bCs/>
                <w:szCs w:val="18"/>
              </w:rPr>
              <w:t>Чантырья</w:t>
            </w:r>
            <w:proofErr w:type="spellEnd"/>
            <w:r w:rsidRPr="00231DBA">
              <w:rPr>
                <w:rFonts w:cs="Arial"/>
                <w:bCs/>
                <w:szCs w:val="18"/>
              </w:rPr>
              <w:t xml:space="preserve">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31DBA">
              <w:rPr>
                <w:rFonts w:cs="Arial"/>
                <w:bCs/>
                <w:color w:val="000000"/>
                <w:szCs w:val="18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2. </w:t>
            </w:r>
            <w:r w:rsidRPr="00231DBA">
              <w:rPr>
                <w:rFonts w:cs="Arial"/>
                <w:szCs w:val="18"/>
              </w:rPr>
              <w:t>Доступность дошкольного образования для детей в возрасте от 1,5 до 3 лет.</w:t>
            </w:r>
            <w:r w:rsidRPr="00231DBA">
              <w:rPr>
                <w:rFonts w:cs="Arial"/>
                <w:bCs/>
                <w:szCs w:val="18"/>
              </w:rPr>
              <w:t xml:space="preserve">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6. Доля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231DBA">
              <w:rPr>
                <w:rFonts w:cs="Arial"/>
                <w:bCs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Сельское поселение </w:t>
            </w:r>
            <w:proofErr w:type="spellStart"/>
            <w:r w:rsidRPr="00231DBA">
              <w:rPr>
                <w:rFonts w:cs="Arial"/>
                <w:bCs/>
                <w:szCs w:val="18"/>
              </w:rPr>
              <w:t>Мулымья</w:t>
            </w:r>
            <w:proofErr w:type="spellEnd"/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lastRenderedPageBreak/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Комплекс «Школа-детский сад» Кондинский район,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д. </w:t>
            </w:r>
            <w:proofErr w:type="spellStart"/>
            <w:r w:rsidRPr="00231DBA">
              <w:rPr>
                <w:rFonts w:cs="Arial"/>
                <w:bCs/>
                <w:szCs w:val="18"/>
              </w:rPr>
              <w:t>Ушья</w:t>
            </w:r>
            <w:proofErr w:type="spellEnd"/>
            <w:r w:rsidRPr="00231DBA">
              <w:rPr>
                <w:rFonts w:cs="Arial"/>
                <w:bCs/>
                <w:szCs w:val="18"/>
              </w:rPr>
              <w:t xml:space="preserve"> 2022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31DBA">
              <w:rPr>
                <w:rFonts w:cs="Arial"/>
                <w:bCs/>
                <w:color w:val="000000"/>
                <w:szCs w:val="18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2. </w:t>
            </w:r>
            <w:r w:rsidRPr="00231DBA">
              <w:rPr>
                <w:rFonts w:cs="Arial"/>
                <w:szCs w:val="18"/>
              </w:rPr>
              <w:t>Доступность дошкольного образования для детей в возрасте от 1,5 до 3 лет.</w:t>
            </w:r>
            <w:r w:rsidRPr="00231DBA">
              <w:rPr>
                <w:rFonts w:cs="Arial"/>
                <w:bCs/>
                <w:szCs w:val="18"/>
              </w:rPr>
              <w:t xml:space="preserve">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6.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Сельское поселение </w:t>
            </w:r>
            <w:proofErr w:type="spellStart"/>
            <w:r w:rsidRPr="00231DBA">
              <w:rPr>
                <w:rFonts w:cs="Arial"/>
                <w:bCs/>
                <w:szCs w:val="18"/>
              </w:rPr>
              <w:t>Мулымья</w:t>
            </w:r>
            <w:proofErr w:type="spellEnd"/>
          </w:p>
        </w:tc>
      </w:tr>
      <w:tr w:rsidR="00231DBA" w:rsidRPr="00231DBA" w:rsidTr="00231DBA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Оздоровительно-образовательный (профильный) центр «Юбилейный»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(II очередь) </w:t>
            </w:r>
            <w:proofErr w:type="spellStart"/>
            <w:r w:rsidRPr="00231DBA">
              <w:rPr>
                <w:rFonts w:cs="Arial"/>
                <w:bCs/>
                <w:szCs w:val="18"/>
              </w:rPr>
              <w:t>Кондинский</w:t>
            </w:r>
            <w:proofErr w:type="spellEnd"/>
            <w:r w:rsidRPr="00231DBA">
              <w:rPr>
                <w:rFonts w:cs="Arial"/>
                <w:bCs/>
                <w:szCs w:val="18"/>
              </w:rPr>
              <w:t xml:space="preserve"> район, </w:t>
            </w:r>
            <w:proofErr w:type="spellStart"/>
            <w:r w:rsidRPr="00231DBA">
              <w:rPr>
                <w:rFonts w:cs="Arial"/>
                <w:bCs/>
                <w:szCs w:val="18"/>
              </w:rPr>
              <w:t>пгт</w:t>
            </w:r>
            <w:proofErr w:type="spellEnd"/>
            <w:r w:rsidRPr="00231DBA">
              <w:rPr>
                <w:rFonts w:cs="Arial"/>
                <w:bCs/>
                <w:szCs w:val="18"/>
              </w:rPr>
              <w:t xml:space="preserve">. Луговой 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2030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31DBA">
              <w:rPr>
                <w:rFonts w:cs="Arial"/>
                <w:bCs/>
                <w:color w:val="000000"/>
                <w:szCs w:val="18"/>
              </w:rPr>
              <w:t>3.Е.1. Региональный проект «Современная школа»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Таблица </w:t>
            </w:r>
            <w:r w:rsidR="001D0527">
              <w:rPr>
                <w:rFonts w:cs="Arial"/>
                <w:bCs/>
                <w:szCs w:val="18"/>
              </w:rPr>
              <w:t>5</w:t>
            </w:r>
            <w:r w:rsidRPr="00231DBA">
              <w:rPr>
                <w:rFonts w:cs="Arial"/>
                <w:bCs/>
                <w:szCs w:val="18"/>
              </w:rPr>
              <w:t>.</w:t>
            </w:r>
          </w:p>
          <w:p w:rsidR="00231DBA" w:rsidRPr="00231DBA" w:rsidRDefault="00231DBA">
            <w:pPr>
              <w:ind w:firstLine="0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 xml:space="preserve">3. </w:t>
            </w:r>
            <w:r w:rsidRPr="00231DBA">
              <w:rPr>
                <w:rFonts w:cs="Arial"/>
                <w:szCs w:val="18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Управление образования администрации Кондинского района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BA" w:rsidRPr="00231DBA" w:rsidRDefault="00231DBA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231DBA">
              <w:rPr>
                <w:rFonts w:cs="Arial"/>
                <w:bCs/>
                <w:szCs w:val="18"/>
              </w:rPr>
              <w:t>Городское поселение Луговой</w:t>
            </w:r>
          </w:p>
        </w:tc>
      </w:tr>
    </w:tbl>
    <w:p w:rsidR="00231DBA" w:rsidRPr="00231DBA" w:rsidRDefault="00231DBA" w:rsidP="00231DBA">
      <w:pPr>
        <w:rPr>
          <w:rFonts w:cs="Arial"/>
          <w:color w:val="000000"/>
          <w:szCs w:val="2"/>
        </w:rPr>
      </w:pPr>
    </w:p>
    <w:p w:rsidR="00A837DF" w:rsidRPr="00231DBA" w:rsidRDefault="00A837DF" w:rsidP="00A837DF">
      <w:pPr>
        <w:pStyle w:val="afa"/>
        <w:spacing w:after="0"/>
        <w:rPr>
          <w:rFonts w:ascii="Arial" w:hAnsi="Arial" w:cs="Arial"/>
        </w:rPr>
      </w:pPr>
    </w:p>
    <w:sectPr w:rsidR="00A837DF" w:rsidRPr="00231DBA" w:rsidSect="00231DBA">
      <w:pgSz w:w="16840" w:h="11900" w:orient="landscape"/>
      <w:pgMar w:top="1559" w:right="567" w:bottom="709" w:left="1134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75" w:rsidRDefault="00104C75">
      <w:r>
        <w:separator/>
      </w:r>
    </w:p>
  </w:endnote>
  <w:endnote w:type="continuationSeparator" w:id="0">
    <w:p w:rsidR="00104C75" w:rsidRDefault="0010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75" w:rsidRDefault="00104C75">
      <w:r>
        <w:separator/>
      </w:r>
    </w:p>
  </w:footnote>
  <w:footnote w:type="continuationSeparator" w:id="0">
    <w:p w:rsidR="00104C75" w:rsidRDefault="0010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 w:rsidP="004F623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75" w:rsidRDefault="00104C75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963A4D"/>
    <w:multiLevelType w:val="hybridMultilevel"/>
    <w:tmpl w:val="9B0A659C"/>
    <w:lvl w:ilvl="0" w:tplc="6ACE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D92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50A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List Continue 2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List Continue 2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file:///C:\content\act\a4e00754-c220-497d-b06f-4f13f29ded03.html" TargetMode="External"/><Relationship Id="rId26" Type="http://schemas.openxmlformats.org/officeDocument/2006/relationships/hyperlink" Target="file:///C:\content\act\65696153-9605-4ee0-8897-21668393bf77.doc" TargetMode="External"/><Relationship Id="rId39" Type="http://schemas.openxmlformats.org/officeDocument/2006/relationships/hyperlink" Target="file:///C:\content\act\65696153-9605-4ee0-8897-21668393bf77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e3582471-b8b8-4d69-b4c4-3df3f904eea0.html" TargetMode="External"/><Relationship Id="rId34" Type="http://schemas.openxmlformats.org/officeDocument/2006/relationships/hyperlink" Target="file:///C:\content\act\e3582471-b8b8-4d69-b4c4-3df3f904eea0.html" TargetMode="External"/><Relationship Id="rId42" Type="http://schemas.openxmlformats.org/officeDocument/2006/relationships/hyperlink" Target="https://login.consultant.ru/link/?req=doc&amp;base=RLAW926&amp;n=288111&amp;date=19.10.2023&amp;dst=107389&amp;field=134" TargetMode="External"/><Relationship Id="rId47" Type="http://schemas.openxmlformats.org/officeDocument/2006/relationships/hyperlink" Target="file:///C:\content\act\e3582471-b8b8-4d69-b4c4-3df3f904eea0.html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content\act\a45bf337-f896-443b-b38b-d7cee0c79b2a.html" TargetMode="External"/><Relationship Id="rId25" Type="http://schemas.openxmlformats.org/officeDocument/2006/relationships/hyperlink" Target="file:///C:\content\act\4517fe4a-008e-442b-8a81-3fd624564c3d.doc" TargetMode="External"/><Relationship Id="rId33" Type="http://schemas.openxmlformats.org/officeDocument/2006/relationships/hyperlink" Target="file:///C:\content\act\65696153-9605-4ee0-8897-21668393bf77.doc" TargetMode="External"/><Relationship Id="rId38" Type="http://schemas.openxmlformats.org/officeDocument/2006/relationships/hyperlink" Target="file:///C:\content\act\4517fe4a-008e-442b-8a81-3fd624564c3d.doc" TargetMode="External"/><Relationship Id="rId46" Type="http://schemas.openxmlformats.org/officeDocument/2006/relationships/hyperlink" Target="file:///C:\content\act\65696153-9605-4ee0-8897-21668393bf7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aa27933c-bef8-4e28-a904-9c07b97f071d.html" TargetMode="External"/><Relationship Id="rId20" Type="http://schemas.openxmlformats.org/officeDocument/2006/relationships/hyperlink" Target="file:///C:\content\act\a45bf337-f896-443b-b38b-d7cee0c79b2a.html" TargetMode="External"/><Relationship Id="rId29" Type="http://schemas.openxmlformats.org/officeDocument/2006/relationships/hyperlink" Target="file:///C:\content\act\4517fe4a-008e-442b-8a81-3fd624564c3d.doc" TargetMode="External"/><Relationship Id="rId41" Type="http://schemas.openxmlformats.org/officeDocument/2006/relationships/hyperlink" Target="file:///C:\content\act\4517fe4a-008e-442b-8a81-3fd624564c3d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file:///C:\content\act\e3582471-b8b8-4d69-b4c4-3df3f904eea0.html" TargetMode="External"/><Relationship Id="rId32" Type="http://schemas.openxmlformats.org/officeDocument/2006/relationships/hyperlink" Target="file:///C:\content\act\4517fe4a-008e-442b-8a81-3fd624564c3d.doc" TargetMode="External"/><Relationship Id="rId37" Type="http://schemas.openxmlformats.org/officeDocument/2006/relationships/hyperlink" Target="file:///C:\content\act\e3582471-b8b8-4d69-b4c4-3df3f904eea0.html" TargetMode="External"/><Relationship Id="rId40" Type="http://schemas.openxmlformats.org/officeDocument/2006/relationships/hyperlink" Target="file:///C:\content\act\24ebc34a-6b29-4df0-9006-923429e2dfbd.doc" TargetMode="External"/><Relationship Id="rId45" Type="http://schemas.openxmlformats.org/officeDocument/2006/relationships/hyperlink" Target="file:///C:\content\act\4517fe4a-008e-442b-8a81-3fd624564c3d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a4e00754-c220-497d-b06f-4f13f29ded03.html" TargetMode="External"/><Relationship Id="rId23" Type="http://schemas.openxmlformats.org/officeDocument/2006/relationships/hyperlink" Target="file:///C:\content\act\65696153-9605-4ee0-8897-21668393bf77.doc" TargetMode="External"/><Relationship Id="rId28" Type="http://schemas.openxmlformats.org/officeDocument/2006/relationships/hyperlink" Target="file:///C:\content\act\e3582471-b8b8-4d69-b4c4-3df3f904eea0.html" TargetMode="External"/><Relationship Id="rId36" Type="http://schemas.openxmlformats.org/officeDocument/2006/relationships/hyperlink" Target="file:///C:\content\act\e3582471-b8b8-4d69-b4c4-3df3f904eea0.html" TargetMode="External"/><Relationship Id="rId49" Type="http://schemas.openxmlformats.org/officeDocument/2006/relationships/hyperlink" Target="file:///C:\content\act\65696153-9605-4ee0-8897-21668393bf77.doc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content\act\aa27933c-bef8-4e28-a904-9c07b97f071d.html" TargetMode="External"/><Relationship Id="rId31" Type="http://schemas.openxmlformats.org/officeDocument/2006/relationships/hyperlink" Target="file:///C:\content\act\e3582471-b8b8-4d69-b4c4-3df3f904eea0.html" TargetMode="External"/><Relationship Id="rId44" Type="http://schemas.openxmlformats.org/officeDocument/2006/relationships/hyperlink" Target="file:///C:\content\act\e3582471-b8b8-4d69-b4c4-3df3f904eea0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file:///C:\content\act\4517fe4a-008e-442b-8a81-3fd624564c3d.doc" TargetMode="External"/><Relationship Id="rId27" Type="http://schemas.openxmlformats.org/officeDocument/2006/relationships/hyperlink" Target="file:///C:\content\act\e3582471-b8b8-4d69-b4c4-3df3f904eea0.html" TargetMode="External"/><Relationship Id="rId30" Type="http://schemas.openxmlformats.org/officeDocument/2006/relationships/hyperlink" Target="file:///C:\content\act\e3582471-b8b8-4d69-b4c4-3df3f904eea0.html" TargetMode="External"/><Relationship Id="rId35" Type="http://schemas.openxmlformats.org/officeDocument/2006/relationships/hyperlink" Target="file:///C:\content\act\4517fe4a-008e-442b-8a81-3fd624564c3d.doc" TargetMode="External"/><Relationship Id="rId43" Type="http://schemas.openxmlformats.org/officeDocument/2006/relationships/hyperlink" Target="file:///C:\content\act\e3582471-b8b8-4d69-b4c4-3df3f904eea0.html" TargetMode="External"/><Relationship Id="rId48" Type="http://schemas.openxmlformats.org/officeDocument/2006/relationships/hyperlink" Target="file:///C:\content\act\4517fe4a-008e-442b-8a81-3fd624564c3d.doc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57CF-2709-4DE7-A498-F414B9AB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299</TotalTime>
  <Pages>40</Pages>
  <Words>7644</Words>
  <Characters>55337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62856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Козлова Маргарита Аркадьевна</cp:lastModifiedBy>
  <cp:revision>69</cp:revision>
  <cp:lastPrinted>2023-12-14T09:43:00Z</cp:lastPrinted>
  <dcterms:created xsi:type="dcterms:W3CDTF">2023-12-26T08:40:00Z</dcterms:created>
  <dcterms:modified xsi:type="dcterms:W3CDTF">2024-02-26T04:18:00Z</dcterms:modified>
</cp:coreProperties>
</file>