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22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КОНДИНСКОГО РАЙОНА</w:t>
      </w: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несении изменений в решение Думы </w:t>
      </w:r>
      <w:proofErr w:type="spellStart"/>
      <w:r w:rsidRPr="00970C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Кондинского</w:t>
      </w:r>
      <w:proofErr w:type="spellEnd"/>
      <w:r w:rsidRPr="00970C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</w:t>
      </w:r>
      <w:proofErr w:type="gramStart"/>
      <w:r w:rsidRPr="00970C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 29</w:t>
      </w:r>
      <w:proofErr w:type="gramEnd"/>
      <w:r w:rsidRPr="00970C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октября 2024 года № 1184 «О принятии осуществления части полномочий </w:t>
      </w:r>
    </w:p>
    <w:p w:rsidR="00970C22" w:rsidRPr="00970C22" w:rsidRDefault="00970C22" w:rsidP="0097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решению вопросов местного значения»</w:t>
      </w:r>
    </w:p>
    <w:p w:rsidR="00970C22" w:rsidRPr="00970C22" w:rsidRDefault="00970C22" w:rsidP="00970C22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C22" w:rsidRPr="00970C22" w:rsidRDefault="00970C22" w:rsidP="00970C22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C22" w:rsidRPr="00970C22" w:rsidRDefault="00970C22" w:rsidP="0097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6" w:history="1">
        <w:r w:rsidRPr="00970C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4 статьи 15</w:t>
        </w:r>
      </w:hyperlink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970C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решением</w:t>
        </w:r>
      </w:hyperlink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29 мая 2013 года № 353 «О Порядке заключения соглашений с органами местного самоуправления поселений, входящих в состав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о передаче (принятии) осуществления части полномочий по решению вопросов местного значения», решением Совета депутатов городского поселения Междуреченский от 22 ноября 2024 года № 77 «</w:t>
      </w:r>
      <w:r w:rsidRPr="00970C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несении изменений в решение Совета депутатов городского поселения Междуреченский от 15 октября 2024 года № 70 «О вступлении в ходатайство о передаче части полномочий по решению вопросов местного значения на уровень муниципального образования </w:t>
      </w:r>
      <w:proofErr w:type="spellStart"/>
      <w:r w:rsidRPr="00970C2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Кондинский</w:t>
      </w:r>
      <w:proofErr w:type="spellEnd"/>
      <w:r w:rsidRPr="00970C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 на 2025 – 2027 годы»,</w:t>
      </w: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Дума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решила:</w:t>
      </w:r>
    </w:p>
    <w:p w:rsidR="00970C22" w:rsidRPr="00970C22" w:rsidRDefault="00970C22" w:rsidP="00970C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решение Думы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29.10.2024 года № 1184 «О принятии осуществления части полномочий по решению вопросов местного значения» (далее – решение) следующие изменения:</w:t>
      </w:r>
    </w:p>
    <w:p w:rsidR="00970C22" w:rsidRPr="00970C22" w:rsidRDefault="00970C22" w:rsidP="0097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11 решения изложить в следующей редакции:</w:t>
      </w:r>
    </w:p>
    <w:p w:rsidR="00970C22" w:rsidRPr="00970C22" w:rsidRDefault="00970C22" w:rsidP="0097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«11. Администрации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заключить соглашение о передаче осуществления части полномочий органов местного самоуправления городских поселений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Куминский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Кондинское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Луговой, Междуреченский,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Мортка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сельских поселений Половинка,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Болчары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Шугур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Мулымья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Леуши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 местного самоуправления муниципального образования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Кондинский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на 2025 - 2027 годы и принять к исполнению.». </w:t>
      </w:r>
    </w:p>
    <w:p w:rsidR="00970C22" w:rsidRPr="00970C22" w:rsidRDefault="00970C22" w:rsidP="0097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970C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настоящее решение в соответствии с </w:t>
      </w:r>
      <w:hyperlink r:id="rId8" w:history="1">
        <w:r w:rsidRPr="00970C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решением</w:t>
        </w:r>
      </w:hyperlink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Кондинский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</w:t>
      </w:r>
    </w:p>
    <w:p w:rsidR="00970C22" w:rsidRPr="00970C22" w:rsidRDefault="00970C22" w:rsidP="0097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970C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обнародования.</w:t>
      </w:r>
    </w:p>
    <w:p w:rsidR="00970C22" w:rsidRPr="00970C22" w:rsidRDefault="00970C22" w:rsidP="0097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</w:t>
      </w:r>
      <w:r w:rsidRPr="00970C22">
        <w:rPr>
          <w:rFonts w:ascii="Times New Roman" w:eastAsia="Calibri" w:hAnsi="Times New Roman" w:cs="Times New Roman"/>
          <w:sz w:val="26"/>
          <w:szCs w:val="26"/>
        </w:rPr>
        <w:t xml:space="preserve">Контроль за выполнением настоящего решения возложить на председателя Думы </w:t>
      </w:r>
      <w:proofErr w:type="spellStart"/>
      <w:r w:rsidRPr="00970C22">
        <w:rPr>
          <w:rFonts w:ascii="Times New Roman" w:eastAsia="Calibri" w:hAnsi="Times New Roman" w:cs="Times New Roman"/>
          <w:sz w:val="26"/>
          <w:szCs w:val="26"/>
        </w:rPr>
        <w:t>Кондинского</w:t>
      </w:r>
      <w:proofErr w:type="spellEnd"/>
      <w:r w:rsidRPr="00970C22">
        <w:rPr>
          <w:rFonts w:ascii="Times New Roman" w:eastAsia="Calibri" w:hAnsi="Times New Roman" w:cs="Times New Roman"/>
          <w:sz w:val="26"/>
          <w:szCs w:val="26"/>
        </w:rPr>
        <w:t xml:space="preserve"> района Р.В. </w:t>
      </w:r>
      <w:proofErr w:type="spellStart"/>
      <w:r w:rsidRPr="00970C22">
        <w:rPr>
          <w:rFonts w:ascii="Times New Roman" w:eastAsia="Calibri" w:hAnsi="Times New Roman" w:cs="Times New Roman"/>
          <w:sz w:val="26"/>
          <w:szCs w:val="26"/>
        </w:rPr>
        <w:t>Бринстера</w:t>
      </w:r>
      <w:proofErr w:type="spellEnd"/>
      <w:r w:rsidRPr="00970C22">
        <w:rPr>
          <w:rFonts w:ascii="Times New Roman" w:eastAsia="Calibri" w:hAnsi="Times New Roman" w:cs="Times New Roman"/>
          <w:sz w:val="26"/>
          <w:szCs w:val="26"/>
        </w:rPr>
        <w:t xml:space="preserve"> и главу </w:t>
      </w:r>
      <w:proofErr w:type="spellStart"/>
      <w:r w:rsidRPr="00970C22">
        <w:rPr>
          <w:rFonts w:ascii="Times New Roman" w:eastAsia="Calibri" w:hAnsi="Times New Roman" w:cs="Times New Roman"/>
          <w:sz w:val="26"/>
          <w:szCs w:val="26"/>
        </w:rPr>
        <w:t>Кондинского</w:t>
      </w:r>
      <w:proofErr w:type="spellEnd"/>
      <w:r w:rsidRPr="00970C22">
        <w:rPr>
          <w:rFonts w:ascii="Times New Roman" w:eastAsia="Calibri" w:hAnsi="Times New Roman" w:cs="Times New Roman"/>
          <w:sz w:val="26"/>
          <w:szCs w:val="26"/>
        </w:rPr>
        <w:t xml:space="preserve"> района А.В. </w:t>
      </w:r>
      <w:proofErr w:type="spellStart"/>
      <w:r w:rsidRPr="00970C22">
        <w:rPr>
          <w:rFonts w:ascii="Times New Roman" w:eastAsia="Calibri" w:hAnsi="Times New Roman" w:cs="Times New Roman"/>
          <w:sz w:val="26"/>
          <w:szCs w:val="26"/>
        </w:rPr>
        <w:t>Зяблицева</w:t>
      </w:r>
      <w:proofErr w:type="spellEnd"/>
      <w:r w:rsidRPr="00970C22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их компетенцией.</w:t>
      </w:r>
    </w:p>
    <w:p w:rsidR="00970C22" w:rsidRPr="00970C22" w:rsidRDefault="00970C22" w:rsidP="00970C22">
      <w:pPr>
        <w:spacing w:after="0" w:line="0" w:lineRule="atLeast"/>
        <w:ind w:right="23" w:firstLine="720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</w:p>
    <w:p w:rsidR="00970C22" w:rsidRPr="00970C22" w:rsidRDefault="00970C22" w:rsidP="00970C2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0C22" w:rsidRPr="00970C22" w:rsidRDefault="00970C22" w:rsidP="00970C2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0C22" w:rsidRPr="00970C22" w:rsidRDefault="00970C22" w:rsidP="00970C22">
      <w:pPr>
        <w:tabs>
          <w:tab w:val="center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Думы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Р.В.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Бринстер</w:t>
      </w:r>
      <w:proofErr w:type="spellEnd"/>
    </w:p>
    <w:p w:rsidR="00970C22" w:rsidRPr="00970C22" w:rsidRDefault="00970C22" w:rsidP="00970C22">
      <w:pPr>
        <w:tabs>
          <w:tab w:val="center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C22" w:rsidRPr="00970C22" w:rsidRDefault="00970C22" w:rsidP="00970C22">
      <w:pPr>
        <w:tabs>
          <w:tab w:val="center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C22" w:rsidRPr="00970C22" w:rsidRDefault="00970C22" w:rsidP="00970C22">
      <w:pPr>
        <w:tabs>
          <w:tab w:val="center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C22" w:rsidRPr="00970C22" w:rsidRDefault="00970C22" w:rsidP="00970C22">
      <w:pPr>
        <w:tabs>
          <w:tab w:val="center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7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Зяблицев</w:t>
      </w:r>
      <w:bookmarkStart w:id="0" w:name="_GoBack"/>
      <w:bookmarkEnd w:id="0"/>
    </w:p>
    <w:p w:rsidR="00970C22" w:rsidRPr="00970C22" w:rsidRDefault="00970C22" w:rsidP="00970C22">
      <w:pPr>
        <w:tabs>
          <w:tab w:val="center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C22" w:rsidRPr="00970C22" w:rsidRDefault="00970C22" w:rsidP="00970C22">
      <w:pPr>
        <w:tabs>
          <w:tab w:val="center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F90" w:rsidRDefault="00280F90"/>
    <w:sectPr w:rsidR="0028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210BC"/>
    <w:multiLevelType w:val="hybridMultilevel"/>
    <w:tmpl w:val="B4A80A5C"/>
    <w:lvl w:ilvl="0" w:tplc="0C927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47"/>
    <w:rsid w:val="00280F90"/>
    <w:rsid w:val="008E4347"/>
    <w:rsid w:val="0097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1E526-8121-4D59-A2CD-03F5E8D5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62370&amp;date=08.10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173225&amp;date=08.10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&amp;dst=303&amp;field=134&amp;date=08.10.202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Марина Сергеевна</dc:creator>
  <cp:keywords/>
  <dc:description/>
  <cp:lastModifiedBy>Бутова Марина Сергеевна</cp:lastModifiedBy>
  <cp:revision>2</cp:revision>
  <dcterms:created xsi:type="dcterms:W3CDTF">2024-11-22T11:30:00Z</dcterms:created>
  <dcterms:modified xsi:type="dcterms:W3CDTF">2024-11-22T11:31:00Z</dcterms:modified>
</cp:coreProperties>
</file>