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9C758" w14:textId="431132D8" w:rsidR="00FE0EC7" w:rsidRPr="00D85D41" w:rsidRDefault="00CE0B2E" w:rsidP="00AD55E1">
      <w:pPr>
        <w:pStyle w:val="a3"/>
        <w:spacing w:before="0" w:beforeAutospacing="0" w:after="0" w:afterAutospacing="0" w:line="276" w:lineRule="auto"/>
        <w:jc w:val="both"/>
      </w:pPr>
      <w:r w:rsidRPr="00D85D41">
        <w:rPr>
          <w:color w:val="000000" w:themeColor="text1"/>
        </w:rPr>
        <w:t xml:space="preserve">ТПП «Урайнефтегаз» ООО «ЛУКОЙЛ-Западная Сибирь», </w:t>
      </w:r>
      <w:r w:rsidR="001B233C" w:rsidRPr="00D85D41">
        <w:rPr>
          <w:color w:val="000000" w:themeColor="text1"/>
        </w:rPr>
        <w:t xml:space="preserve"> </w:t>
      </w:r>
      <w:r w:rsidR="00FE0EC7" w:rsidRPr="00D85D41">
        <w:t xml:space="preserve">ООО </w:t>
      </w:r>
      <w:r w:rsidR="001B233C" w:rsidRPr="00D85D41">
        <w:t xml:space="preserve">ПЦ УГНТУ </w:t>
      </w:r>
      <w:r w:rsidR="00FE0EC7" w:rsidRPr="00D85D41">
        <w:t>«</w:t>
      </w:r>
      <w:r w:rsidR="001B233C" w:rsidRPr="00D85D41">
        <w:t>Нефтегазинжиниринг</w:t>
      </w:r>
      <w:r w:rsidR="00FE0EC7" w:rsidRPr="00D85D41">
        <w:t>»</w:t>
      </w:r>
      <w:r w:rsidR="00E9387E" w:rsidRPr="00D85D41">
        <w:t xml:space="preserve"> совместно с </w:t>
      </w:r>
      <w:r w:rsidR="00FE0EC7" w:rsidRPr="00D85D41">
        <w:t xml:space="preserve"> </w:t>
      </w:r>
      <w:r w:rsidR="000F2020" w:rsidRPr="00D85D41">
        <w:t>А</w:t>
      </w:r>
      <w:r w:rsidR="00FE0EC7" w:rsidRPr="00D85D41">
        <w:t>дминистраци</w:t>
      </w:r>
      <w:r w:rsidR="00E9387E" w:rsidRPr="00D85D41">
        <w:t>ей</w:t>
      </w:r>
      <w:r w:rsidR="00FE0EC7" w:rsidRPr="00D85D41">
        <w:t xml:space="preserve"> </w:t>
      </w:r>
      <w:r w:rsidR="00FA5F85" w:rsidRPr="00D85D41">
        <w:t xml:space="preserve">муниципального образования </w:t>
      </w:r>
      <w:r w:rsidR="00872329" w:rsidRPr="00D85D41">
        <w:rPr>
          <w:color w:val="000000" w:themeColor="text1"/>
        </w:rPr>
        <w:t>Кондинский</w:t>
      </w:r>
      <w:r w:rsidR="00D52160" w:rsidRPr="00D85D41">
        <w:rPr>
          <w:color w:val="000000" w:themeColor="text1"/>
        </w:rPr>
        <w:t xml:space="preserve"> район</w:t>
      </w:r>
      <w:r w:rsidR="00FA5F85" w:rsidRPr="00D85D41">
        <w:rPr>
          <w:color w:val="000000" w:themeColor="text1"/>
        </w:rPr>
        <w:t xml:space="preserve"> </w:t>
      </w:r>
      <w:r w:rsidR="00D52160" w:rsidRPr="00D85D41">
        <w:rPr>
          <w:color w:val="000000" w:themeColor="text1"/>
        </w:rPr>
        <w:t>Ханты-Мансийского автономного округа-Югра</w:t>
      </w:r>
      <w:r w:rsidR="00E9387E" w:rsidRPr="00D85D41">
        <w:rPr>
          <w:color w:val="000000" w:themeColor="text1"/>
        </w:rPr>
        <w:t>,</w:t>
      </w:r>
      <w:r w:rsidR="00FA5F85" w:rsidRPr="00D85D41">
        <w:rPr>
          <w:color w:val="000000" w:themeColor="text1"/>
        </w:rPr>
        <w:t xml:space="preserve"> </w:t>
      </w:r>
      <w:r w:rsidR="00FE0EC7" w:rsidRPr="00D85D41">
        <w:t>на основании Приказа Минприроды России от 01.12.2020 г. № 999 «Об утверждении требований к материалам оценки воздействия на окружающую среду», вступ</w:t>
      </w:r>
      <w:r w:rsidR="00A1093B" w:rsidRPr="00D85D41">
        <w:t>ивш</w:t>
      </w:r>
      <w:r w:rsidR="00FE0EC7" w:rsidRPr="00D85D41">
        <w:t>его в силу с 01.09.2021 г., и ст. 9 Федерального закона от 23.11.1995 г. № 174-ФЗ «Об экологической экспертизе»</w:t>
      </w:r>
      <w:r w:rsidR="00E9387E" w:rsidRPr="00D85D41">
        <w:t>,</w:t>
      </w:r>
      <w:r w:rsidR="00FE0EC7" w:rsidRPr="00D85D41">
        <w:t xml:space="preserve"> уведомляют о</w:t>
      </w:r>
      <w:r w:rsidR="0001624D" w:rsidRPr="00D85D41">
        <w:t xml:space="preserve"> начале общественных обсуждений </w:t>
      </w:r>
      <w:r w:rsidR="008D3D58" w:rsidRPr="00D85D41">
        <w:t>материал</w:t>
      </w:r>
      <w:r w:rsidR="00D52160" w:rsidRPr="00D85D41">
        <w:t>ов</w:t>
      </w:r>
      <w:r w:rsidR="008D3D58" w:rsidRPr="00D85D41">
        <w:t xml:space="preserve"> оценки воздействия на окружающую среду (далее –  ОВОС)</w:t>
      </w:r>
      <w:r w:rsidR="001C45F9" w:rsidRPr="00D85D41">
        <w:t>,</w:t>
      </w:r>
      <w:r w:rsidR="008D3D58" w:rsidRPr="00D85D41">
        <w:t xml:space="preserve"> </w:t>
      </w:r>
      <w:r w:rsidR="00FE0EC7" w:rsidRPr="00D85D41">
        <w:t xml:space="preserve">по объекту государственной экологической экспертизы </w:t>
      </w:r>
      <w:r w:rsidR="00CC1F77" w:rsidRPr="00D85D41">
        <w:t>проектной</w:t>
      </w:r>
      <w:r w:rsidR="00FE0EC7" w:rsidRPr="00D85D41">
        <w:t xml:space="preserve"> документаци</w:t>
      </w:r>
      <w:r w:rsidR="00CC1F77" w:rsidRPr="00D85D41">
        <w:t>и</w:t>
      </w:r>
      <w:r w:rsidR="00FE0EC7" w:rsidRPr="00D85D41">
        <w:t xml:space="preserve"> </w:t>
      </w:r>
      <w:r w:rsidR="00D52160" w:rsidRPr="00D85D41">
        <w:rPr>
          <w:color w:val="000000" w:themeColor="text1"/>
        </w:rPr>
        <w:t xml:space="preserve">«Кусты №12Б, №66, № 67 Потанай-Картопьинского месторождения». </w:t>
      </w:r>
    </w:p>
    <w:p w14:paraId="39414AFE" w14:textId="33F336D7" w:rsidR="00FE0EC7" w:rsidRPr="00D85D41" w:rsidRDefault="00FE0EC7" w:rsidP="00AD55E1">
      <w:pPr>
        <w:pStyle w:val="a3"/>
        <w:spacing w:line="276" w:lineRule="auto"/>
        <w:jc w:val="both"/>
        <w:rPr>
          <w:color w:val="000000" w:themeColor="text1"/>
        </w:rPr>
      </w:pPr>
      <w:r w:rsidRPr="00D85D41">
        <w:rPr>
          <w:b/>
          <w:color w:val="000000" w:themeColor="text1"/>
        </w:rPr>
        <w:t>Наименование заказчика намечаемой хозяйственной деятельности:</w:t>
      </w:r>
      <w:r w:rsidRPr="00D85D41">
        <w:rPr>
          <w:color w:val="000000" w:themeColor="text1"/>
        </w:rPr>
        <w:t xml:space="preserve"> </w:t>
      </w:r>
      <w:r w:rsidR="00AB6A5C" w:rsidRPr="00D85D41">
        <w:rPr>
          <w:rFonts w:eastAsia="Calibri"/>
          <w:color w:val="000000" w:themeColor="text1"/>
          <w:lang w:eastAsia="en-US"/>
        </w:rPr>
        <w:t>ТПП «Урайнефтегаз» ООО «ЛУКОЙЛ-Западная Сибирь» ИНН 8608048498; КПП 860602001; ОКТМО 71878000</w:t>
      </w:r>
      <w:r w:rsidRPr="00D85D41">
        <w:rPr>
          <w:color w:val="000000" w:themeColor="text1"/>
        </w:rPr>
        <w:t>.</w:t>
      </w:r>
    </w:p>
    <w:p w14:paraId="18E6CBD1" w14:textId="16D6BEC7" w:rsidR="00FE0EC7" w:rsidRPr="00D85D41" w:rsidRDefault="00FE0EC7" w:rsidP="00AD55E1">
      <w:pPr>
        <w:pStyle w:val="a3"/>
        <w:spacing w:before="0" w:after="0" w:line="276" w:lineRule="auto"/>
        <w:jc w:val="both"/>
        <w:rPr>
          <w:color w:val="000000" w:themeColor="text1"/>
        </w:rPr>
      </w:pPr>
      <w:r w:rsidRPr="00D85D41">
        <w:rPr>
          <w:b/>
          <w:color w:val="000000" w:themeColor="text1"/>
        </w:rPr>
        <w:t>Адрес заказчика намечаемой хозяйственной деятельности:</w:t>
      </w:r>
      <w:r w:rsidRPr="00D85D41">
        <w:rPr>
          <w:color w:val="000000" w:themeColor="text1"/>
        </w:rPr>
        <w:t xml:space="preserve"> </w:t>
      </w:r>
      <w:r w:rsidR="001E636B" w:rsidRPr="00D85D41">
        <w:rPr>
          <w:color w:val="000000" w:themeColor="text1"/>
        </w:rPr>
        <w:t xml:space="preserve">Юридический и фактический адрес: </w:t>
      </w:r>
      <w:r w:rsidR="00736E68" w:rsidRPr="00D85D41">
        <w:rPr>
          <w:color w:val="000000" w:themeColor="text1"/>
        </w:rPr>
        <w:t>628285, Российская Федерация, Тюменская обл., Ханты-Мансийский автономный округ — Югра, г. Урай, ул. Ленина, 116а.</w:t>
      </w:r>
    </w:p>
    <w:p w14:paraId="6925C6B9" w14:textId="77777777" w:rsidR="00FE0EC7" w:rsidRPr="00D85D41" w:rsidRDefault="00FE0EC7" w:rsidP="00AD55E1">
      <w:pPr>
        <w:pStyle w:val="a3"/>
        <w:spacing w:line="276" w:lineRule="auto"/>
        <w:jc w:val="both"/>
      </w:pPr>
      <w:r w:rsidRPr="00D85D41">
        <w:rPr>
          <w:b/>
        </w:rPr>
        <w:t>Наименование генерального проектировщика проектной документации, исполнителя работ по оценке воздействия на окружающую среду:</w:t>
      </w:r>
      <w:r w:rsidRPr="00D85D41">
        <w:t xml:space="preserve"> </w:t>
      </w:r>
      <w:r w:rsidR="001B233C" w:rsidRPr="00D85D41">
        <w:t>ОО</w:t>
      </w:r>
      <w:r w:rsidRPr="00D85D41">
        <w:t xml:space="preserve">О </w:t>
      </w:r>
      <w:r w:rsidR="001B233C" w:rsidRPr="00D85D41">
        <w:t>ПЦ УГНТУ «Нефтегазинжиниринг»</w:t>
      </w:r>
      <w:r w:rsidRPr="00D85D41">
        <w:t xml:space="preserve">, ИНН </w:t>
      </w:r>
      <w:r w:rsidR="001B233C" w:rsidRPr="00D85D41">
        <w:rPr>
          <w:rFonts w:eastAsia="Calibri"/>
          <w:lang w:eastAsia="en-US"/>
        </w:rPr>
        <w:t>0277928462</w:t>
      </w:r>
      <w:r w:rsidRPr="00D85D41">
        <w:t xml:space="preserve">, ОГРН </w:t>
      </w:r>
      <w:r w:rsidR="001B233C" w:rsidRPr="00D85D41">
        <w:rPr>
          <w:rFonts w:eastAsia="Calibri"/>
          <w:lang w:eastAsia="en-US"/>
        </w:rPr>
        <w:t>1180280027311</w:t>
      </w:r>
      <w:r w:rsidRPr="00D85D41">
        <w:t>.</w:t>
      </w:r>
    </w:p>
    <w:p w14:paraId="69459114" w14:textId="19166D7E" w:rsidR="00FE0EC7" w:rsidRPr="00D85D41" w:rsidRDefault="00FE0EC7" w:rsidP="00AD55E1">
      <w:pPr>
        <w:pStyle w:val="a3"/>
        <w:spacing w:line="276" w:lineRule="auto"/>
        <w:jc w:val="both"/>
      </w:pPr>
      <w:r w:rsidRPr="00D85D41">
        <w:rPr>
          <w:b/>
        </w:rPr>
        <w:t>Адрес генерального проектировщика проектной документации, исполнителя работ по оценке воздействия на окружающую среду:</w:t>
      </w:r>
      <w:r w:rsidRPr="00D85D41">
        <w:t xml:space="preserve"> Юридический и фактический адрес: </w:t>
      </w:r>
      <w:r w:rsidR="001B233C" w:rsidRPr="00D85D41">
        <w:rPr>
          <w:rFonts w:eastAsia="Calibri"/>
          <w:lang w:eastAsia="en-US"/>
        </w:rPr>
        <w:t>450075, Российская Федерация, Республика Башкортостан, г. Уфа, ул. Бульвар Славы, д. 4, к 2</w:t>
      </w:r>
      <w:r w:rsidRPr="00D85D41">
        <w:t>. E-mail: </w:t>
      </w:r>
      <w:hyperlink r:id="rId7">
        <w:r w:rsidR="001B233C" w:rsidRPr="00D85D41">
          <w:rPr>
            <w:rFonts w:eastAsia="Calibri"/>
            <w:lang w:eastAsia="en-US"/>
          </w:rPr>
          <w:t>info@ngiugntu.ru</w:t>
        </w:r>
      </w:hyperlink>
      <w:r w:rsidRPr="00D85D41">
        <w:t xml:space="preserve">; </w:t>
      </w:r>
      <w:r w:rsidRPr="00D85D41">
        <w:rPr>
          <w:color w:val="000000" w:themeColor="text1"/>
        </w:rPr>
        <w:t xml:space="preserve">Тел.: +7 </w:t>
      </w:r>
      <w:r w:rsidR="001E636B" w:rsidRPr="00D85D41">
        <w:rPr>
          <w:color w:val="000000" w:themeColor="text1"/>
        </w:rPr>
        <w:t>(</w:t>
      </w:r>
      <w:r w:rsidR="00AB6A5C" w:rsidRPr="00D85D41">
        <w:rPr>
          <w:color w:val="000000" w:themeColor="text1"/>
        </w:rPr>
        <w:t>347</w:t>
      </w:r>
      <w:r w:rsidR="001E636B" w:rsidRPr="00D85D41">
        <w:rPr>
          <w:color w:val="000000" w:themeColor="text1"/>
        </w:rPr>
        <w:t xml:space="preserve">) </w:t>
      </w:r>
      <w:r w:rsidR="00AB6A5C" w:rsidRPr="00D85D41">
        <w:rPr>
          <w:color w:val="000000" w:themeColor="text1"/>
        </w:rPr>
        <w:t>216</w:t>
      </w:r>
      <w:r w:rsidR="001E636B" w:rsidRPr="00D85D41">
        <w:rPr>
          <w:color w:val="000000" w:themeColor="text1"/>
        </w:rPr>
        <w:t>-</w:t>
      </w:r>
      <w:r w:rsidR="00AB6A5C" w:rsidRPr="00D85D41">
        <w:rPr>
          <w:color w:val="000000" w:themeColor="text1"/>
        </w:rPr>
        <w:t>39</w:t>
      </w:r>
      <w:r w:rsidR="001E636B" w:rsidRPr="00D85D41">
        <w:rPr>
          <w:color w:val="000000" w:themeColor="text1"/>
        </w:rPr>
        <w:t>-</w:t>
      </w:r>
      <w:r w:rsidR="00AB6A5C" w:rsidRPr="00D85D41">
        <w:rPr>
          <w:color w:val="000000" w:themeColor="text1"/>
        </w:rPr>
        <w:t>35 (вн.1014,1019)</w:t>
      </w:r>
      <w:r w:rsidRPr="00D85D41">
        <w:rPr>
          <w:color w:val="000000" w:themeColor="text1"/>
        </w:rPr>
        <w:t>.</w:t>
      </w:r>
    </w:p>
    <w:p w14:paraId="2CDB9F5B" w14:textId="3E649CA4" w:rsidR="002B019E" w:rsidRPr="00D85D41" w:rsidRDefault="00E9387E" w:rsidP="00AD55E1">
      <w:pPr>
        <w:pStyle w:val="a3"/>
        <w:spacing w:after="0" w:line="276" w:lineRule="auto"/>
        <w:jc w:val="both"/>
        <w:rPr>
          <w:color w:val="FF0000"/>
        </w:rPr>
      </w:pPr>
      <w:r w:rsidRPr="00D85D41">
        <w:rPr>
          <w:b/>
        </w:rPr>
        <w:t>Орган</w:t>
      </w:r>
      <w:r w:rsidR="000F2020" w:rsidRPr="00D85D41">
        <w:rPr>
          <w:b/>
        </w:rPr>
        <w:t xml:space="preserve"> местного самоуправления</w:t>
      </w:r>
      <w:r w:rsidRPr="00D85D41">
        <w:rPr>
          <w:b/>
        </w:rPr>
        <w:t>, ответственный</w:t>
      </w:r>
      <w:r w:rsidR="00FE0EC7" w:rsidRPr="00D85D41">
        <w:rPr>
          <w:b/>
        </w:rPr>
        <w:t xml:space="preserve"> за организацию общественного обсуждения:</w:t>
      </w:r>
      <w:r w:rsidR="00FE0EC7" w:rsidRPr="00D85D41">
        <w:t xml:space="preserve"> </w:t>
      </w:r>
      <w:r w:rsidR="00A10B62" w:rsidRPr="00D85D41">
        <w:rPr>
          <w:color w:val="000000" w:themeColor="text1"/>
        </w:rPr>
        <w:t>А</w:t>
      </w:r>
      <w:r w:rsidR="00FE0EC7" w:rsidRPr="00D85D41">
        <w:rPr>
          <w:color w:val="000000" w:themeColor="text1"/>
        </w:rPr>
        <w:t>дминистраци</w:t>
      </w:r>
      <w:r w:rsidR="00A10B62" w:rsidRPr="00D85D41">
        <w:rPr>
          <w:color w:val="000000" w:themeColor="text1"/>
        </w:rPr>
        <w:t>я</w:t>
      </w:r>
      <w:r w:rsidR="00FE0EC7" w:rsidRPr="00D85D41">
        <w:rPr>
          <w:color w:val="000000" w:themeColor="text1"/>
        </w:rPr>
        <w:t xml:space="preserve"> </w:t>
      </w:r>
      <w:r w:rsidRPr="00D85D41">
        <w:rPr>
          <w:color w:val="000000" w:themeColor="text1"/>
        </w:rPr>
        <w:t xml:space="preserve">МО </w:t>
      </w:r>
      <w:r w:rsidR="00AF3FAB" w:rsidRPr="00D85D41">
        <w:rPr>
          <w:color w:val="000000" w:themeColor="text1"/>
        </w:rPr>
        <w:t xml:space="preserve">Кондинский район </w:t>
      </w:r>
      <w:r w:rsidR="00AF3FAB" w:rsidRPr="00D85D41">
        <w:t>Ханты-Мансийского автономного округа-Югры</w:t>
      </w:r>
      <w:r w:rsidR="00FE0EC7" w:rsidRPr="00D85D41">
        <w:rPr>
          <w:color w:val="000000" w:themeColor="text1"/>
        </w:rPr>
        <w:t xml:space="preserve">. Юридический и фактический адрес: </w:t>
      </w:r>
      <w:r w:rsidR="00232B06" w:rsidRPr="00D85D41">
        <w:rPr>
          <w:color w:val="000000" w:themeColor="text1"/>
        </w:rPr>
        <w:t>628200, Ханты-Мансийский Автономный округ - Югра, Кондинский р-н, пгт Междуреченский, ул. Титова, д.21</w:t>
      </w:r>
      <w:r w:rsidR="00A66D65" w:rsidRPr="00D85D41">
        <w:rPr>
          <w:color w:val="000000" w:themeColor="text1"/>
        </w:rPr>
        <w:t>.</w:t>
      </w:r>
      <w:r w:rsidR="00FE0EC7" w:rsidRPr="00D85D41">
        <w:rPr>
          <w:color w:val="000000" w:themeColor="text1"/>
        </w:rPr>
        <w:t xml:space="preserve"> </w:t>
      </w:r>
      <w:r w:rsidR="00FE0EC7" w:rsidRPr="00D85D41">
        <w:rPr>
          <w:color w:val="000000" w:themeColor="text1"/>
          <w:lang w:val="en-US"/>
        </w:rPr>
        <w:t>E</w:t>
      </w:r>
      <w:r w:rsidR="00FE0EC7" w:rsidRPr="00D85D41">
        <w:rPr>
          <w:color w:val="000000" w:themeColor="text1"/>
        </w:rPr>
        <w:t>-</w:t>
      </w:r>
      <w:r w:rsidR="00FE0EC7" w:rsidRPr="00D85D41">
        <w:rPr>
          <w:color w:val="000000" w:themeColor="text1"/>
          <w:lang w:val="en-US"/>
        </w:rPr>
        <w:t>mail</w:t>
      </w:r>
      <w:r w:rsidR="00FE0EC7" w:rsidRPr="00D85D41">
        <w:rPr>
          <w:color w:val="000000" w:themeColor="text1"/>
        </w:rPr>
        <w:t>:</w:t>
      </w:r>
      <w:r w:rsidR="00091C6F" w:rsidRPr="00D85D41">
        <w:rPr>
          <w:rStyle w:val="a4"/>
          <w:color w:val="000000" w:themeColor="text1"/>
        </w:rPr>
        <w:t xml:space="preserve"> </w:t>
      </w:r>
      <w:r w:rsidR="00232B06" w:rsidRPr="00D85D41">
        <w:rPr>
          <w:color w:val="000000" w:themeColor="text1"/>
        </w:rPr>
        <w:t>glava@admkonda.ru</w:t>
      </w:r>
      <w:r w:rsidR="00FE0EC7" w:rsidRPr="00D85D41">
        <w:rPr>
          <w:color w:val="000000" w:themeColor="text1"/>
        </w:rPr>
        <w:t xml:space="preserve">. Тел.: </w:t>
      </w:r>
      <w:r w:rsidR="00232B06" w:rsidRPr="00D85D41">
        <w:rPr>
          <w:color w:val="000000" w:themeColor="text1"/>
        </w:rPr>
        <w:t>+7(34677) 3-35-40</w:t>
      </w:r>
      <w:r w:rsidR="00232B06" w:rsidRPr="00D85D41">
        <w:t>.</w:t>
      </w:r>
    </w:p>
    <w:p w14:paraId="007D3FE7" w14:textId="4873294D" w:rsidR="001B233C" w:rsidRPr="00D85D41" w:rsidRDefault="00FE0EC7" w:rsidP="00AD55E1">
      <w:pPr>
        <w:pStyle w:val="a3"/>
        <w:spacing w:after="0" w:line="276" w:lineRule="auto"/>
        <w:jc w:val="both"/>
        <w:rPr>
          <w:b/>
          <w:color w:val="000000" w:themeColor="text1"/>
        </w:rPr>
      </w:pPr>
      <w:r w:rsidRPr="00D85D41">
        <w:rPr>
          <w:b/>
        </w:rPr>
        <w:t>Наименование намечаемой хозяйственной деятельности:</w:t>
      </w:r>
      <w:r w:rsidRPr="00D85D41">
        <w:t xml:space="preserve"> </w:t>
      </w:r>
      <w:r w:rsidR="00090328" w:rsidRPr="00D85D41">
        <w:rPr>
          <w:color w:val="000000" w:themeColor="text1"/>
        </w:rPr>
        <w:t>«Кусты №12Б, №66, № 67 Потанай-Картопьинского месторождения»</w:t>
      </w:r>
    </w:p>
    <w:p w14:paraId="60092C3A" w14:textId="6380C97B" w:rsidR="00B313DC" w:rsidRPr="00D85D41" w:rsidRDefault="00FE0EC7" w:rsidP="00AD55E1">
      <w:pPr>
        <w:pStyle w:val="a3"/>
        <w:spacing w:after="0" w:line="276" w:lineRule="auto"/>
        <w:jc w:val="both"/>
        <w:rPr>
          <w:b/>
          <w:color w:val="000000" w:themeColor="text1"/>
        </w:rPr>
      </w:pPr>
      <w:r w:rsidRPr="00D85D41">
        <w:rPr>
          <w:b/>
        </w:rPr>
        <w:t>Цель намечаемой хозяйственной деятельности:</w:t>
      </w:r>
      <w:r w:rsidRPr="00D85D41">
        <w:t xml:space="preserve"> </w:t>
      </w:r>
      <w:r w:rsidR="00090328" w:rsidRPr="00D85D41">
        <w:rPr>
          <w:rFonts w:eastAsia="Calibri"/>
          <w:color w:val="000000" w:themeColor="text1"/>
          <w:lang w:eastAsia="en-US"/>
        </w:rPr>
        <w:t>Обустройство кустов №12Б, №66, №67</w:t>
      </w:r>
      <w:r w:rsidR="00090328" w:rsidRPr="00D85D41">
        <w:rPr>
          <w:b/>
          <w:color w:val="000000" w:themeColor="text1"/>
        </w:rPr>
        <w:t xml:space="preserve"> </w:t>
      </w:r>
      <w:r w:rsidR="00090328" w:rsidRPr="00D85D41">
        <w:rPr>
          <w:color w:val="000000" w:themeColor="text1"/>
        </w:rPr>
        <w:t>Потанай-Картопьинского месторождения</w:t>
      </w:r>
    </w:p>
    <w:p w14:paraId="47F56B04" w14:textId="29564F83" w:rsidR="00FA2A0F" w:rsidRPr="00D85D41" w:rsidRDefault="00FE0EC7" w:rsidP="00AD55E1">
      <w:pPr>
        <w:pStyle w:val="a3"/>
        <w:spacing w:before="0" w:beforeAutospacing="0" w:after="0" w:line="276" w:lineRule="auto"/>
        <w:jc w:val="both"/>
        <w:rPr>
          <w:color w:val="000000" w:themeColor="text1"/>
        </w:rPr>
      </w:pPr>
      <w:r w:rsidRPr="00D85D41">
        <w:rPr>
          <w:b/>
        </w:rPr>
        <w:t>Место</w:t>
      </w:r>
      <w:r w:rsidR="00BD55FF" w:rsidRPr="00D85D41">
        <w:rPr>
          <w:b/>
        </w:rPr>
        <w:t xml:space="preserve"> </w:t>
      </w:r>
      <w:r w:rsidRPr="00D85D41">
        <w:rPr>
          <w:b/>
        </w:rPr>
        <w:t>р</w:t>
      </w:r>
      <w:r w:rsidR="00BD55FF" w:rsidRPr="00D85D41">
        <w:rPr>
          <w:b/>
        </w:rPr>
        <w:t>еализации</w:t>
      </w:r>
      <w:r w:rsidRPr="00D85D41">
        <w:rPr>
          <w:b/>
        </w:rPr>
        <w:t xml:space="preserve"> намечаемой хозяйственной деятельности:</w:t>
      </w:r>
      <w:r w:rsidRPr="00D85D41">
        <w:t xml:space="preserve"> </w:t>
      </w:r>
      <w:r w:rsidR="00FA2A0F" w:rsidRPr="00D85D41">
        <w:rPr>
          <w:color w:val="000000" w:themeColor="text1"/>
        </w:rPr>
        <w:t xml:space="preserve">В административном отношении район работ расположен в Тюменской области, Ханты-Мансийский автономный округ-Югра, Советский район, Кондинский район, Потанай-Картопьинское месторождение. Ближайшими населенными пунктами к объекту изысканий являются в 103 км на запад г. Советский, в 116 км на юг г. Урай, в 67км на северо-восток п. Талинка. </w:t>
      </w:r>
    </w:p>
    <w:p w14:paraId="1677435A" w14:textId="77777777" w:rsidR="00AD55E1" w:rsidRPr="00D85D41" w:rsidRDefault="00AD55E1" w:rsidP="00AD55E1">
      <w:pPr>
        <w:pStyle w:val="a3"/>
        <w:spacing w:line="276" w:lineRule="auto"/>
        <w:jc w:val="both"/>
        <w:rPr>
          <w:b/>
          <w:color w:val="000000" w:themeColor="text1"/>
        </w:rPr>
      </w:pPr>
    </w:p>
    <w:p w14:paraId="2698B5E4" w14:textId="77777777" w:rsidR="001D4FC2" w:rsidRPr="00752DAC" w:rsidRDefault="0055635F" w:rsidP="001D4FC2">
      <w:pPr>
        <w:pStyle w:val="a3"/>
        <w:spacing w:line="276" w:lineRule="auto"/>
        <w:jc w:val="both"/>
        <w:rPr>
          <w:color w:val="000000" w:themeColor="text1"/>
        </w:rPr>
      </w:pPr>
      <w:r w:rsidRPr="00D85D41">
        <w:rPr>
          <w:b/>
          <w:color w:val="000000" w:themeColor="text1"/>
        </w:rPr>
        <w:lastRenderedPageBreak/>
        <w:t>Срок проведения общественных обсуждений:</w:t>
      </w:r>
      <w:r w:rsidRPr="00D85D41">
        <w:rPr>
          <w:color w:val="000000" w:themeColor="text1"/>
        </w:rPr>
        <w:t xml:space="preserve"> </w:t>
      </w:r>
      <w:r w:rsidR="001D4FC2" w:rsidRPr="00752DAC">
        <w:rPr>
          <w:color w:val="000000" w:themeColor="text1"/>
        </w:rPr>
        <w:t>с 2</w:t>
      </w:r>
      <w:r w:rsidR="001D4FC2" w:rsidRPr="003C20CF">
        <w:rPr>
          <w:color w:val="000000" w:themeColor="text1"/>
        </w:rPr>
        <w:t>7</w:t>
      </w:r>
      <w:r w:rsidR="001D4FC2" w:rsidRPr="00752DAC">
        <w:rPr>
          <w:color w:val="000000" w:themeColor="text1"/>
        </w:rPr>
        <w:t>.0</w:t>
      </w:r>
      <w:r w:rsidR="001D4FC2" w:rsidRPr="003C20CF">
        <w:rPr>
          <w:color w:val="000000" w:themeColor="text1"/>
        </w:rPr>
        <w:t>3</w:t>
      </w:r>
      <w:r w:rsidR="001D4FC2" w:rsidRPr="00752DAC">
        <w:rPr>
          <w:color w:val="000000" w:themeColor="text1"/>
        </w:rPr>
        <w:t>.202</w:t>
      </w:r>
      <w:r w:rsidR="001D4FC2" w:rsidRPr="003C20CF">
        <w:rPr>
          <w:color w:val="000000" w:themeColor="text1"/>
        </w:rPr>
        <w:t>3</w:t>
      </w:r>
      <w:r w:rsidR="001D4FC2" w:rsidRPr="00752DAC">
        <w:rPr>
          <w:color w:val="000000" w:themeColor="text1"/>
        </w:rPr>
        <w:t xml:space="preserve"> г. до </w:t>
      </w:r>
      <w:r w:rsidR="001D4FC2" w:rsidRPr="003C20CF">
        <w:rPr>
          <w:color w:val="000000" w:themeColor="text1"/>
        </w:rPr>
        <w:t>28</w:t>
      </w:r>
      <w:r w:rsidR="001D4FC2" w:rsidRPr="00752DAC">
        <w:rPr>
          <w:color w:val="000000" w:themeColor="text1"/>
        </w:rPr>
        <w:t>.</w:t>
      </w:r>
      <w:r w:rsidR="001D4FC2" w:rsidRPr="003C20CF">
        <w:rPr>
          <w:color w:val="000000" w:themeColor="text1"/>
        </w:rPr>
        <w:t>04</w:t>
      </w:r>
      <w:r w:rsidR="001D4FC2" w:rsidRPr="00752DAC">
        <w:rPr>
          <w:color w:val="000000" w:themeColor="text1"/>
        </w:rPr>
        <w:t>.202</w:t>
      </w:r>
      <w:r w:rsidR="001D4FC2" w:rsidRPr="003C20CF">
        <w:rPr>
          <w:color w:val="000000" w:themeColor="text1"/>
        </w:rPr>
        <w:t>3</w:t>
      </w:r>
      <w:r w:rsidR="001D4FC2" w:rsidRPr="00752DAC">
        <w:rPr>
          <w:color w:val="000000" w:themeColor="text1"/>
        </w:rPr>
        <w:t xml:space="preserve"> г.</w:t>
      </w:r>
    </w:p>
    <w:p w14:paraId="66DCE6F1" w14:textId="77777777" w:rsidR="001D4FC2" w:rsidRDefault="00B10296" w:rsidP="001D4FC2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D85D41">
        <w:rPr>
          <w:b/>
        </w:rPr>
        <w:t>Форма общественного обсуждения:</w:t>
      </w:r>
      <w:r w:rsidRPr="00D85D41">
        <w:t xml:space="preserve"> </w:t>
      </w:r>
      <w:r w:rsidR="001D4FC2">
        <w:rPr>
          <w:color w:val="000000" w:themeColor="text1"/>
        </w:rPr>
        <w:t>опрос</w:t>
      </w:r>
      <w:r w:rsidR="001D4FC2" w:rsidRPr="00752DAC">
        <w:rPr>
          <w:color w:val="000000" w:themeColor="text1"/>
        </w:rPr>
        <w:t xml:space="preserve"> </w:t>
      </w:r>
      <w:r w:rsidR="001D4FC2">
        <w:rPr>
          <w:color w:val="000000" w:themeColor="text1"/>
        </w:rPr>
        <w:t xml:space="preserve">в период с </w:t>
      </w:r>
      <w:r w:rsidR="001D4FC2" w:rsidRPr="00752DAC">
        <w:rPr>
          <w:color w:val="000000" w:themeColor="text1"/>
        </w:rPr>
        <w:t>2</w:t>
      </w:r>
      <w:r w:rsidR="001D4FC2" w:rsidRPr="003C20CF">
        <w:rPr>
          <w:color w:val="000000" w:themeColor="text1"/>
        </w:rPr>
        <w:t>7</w:t>
      </w:r>
      <w:r w:rsidR="001D4FC2" w:rsidRPr="00752DAC">
        <w:rPr>
          <w:color w:val="000000" w:themeColor="text1"/>
        </w:rPr>
        <w:t>.0</w:t>
      </w:r>
      <w:r w:rsidR="001D4FC2" w:rsidRPr="003C20CF">
        <w:rPr>
          <w:color w:val="000000" w:themeColor="text1"/>
        </w:rPr>
        <w:t>3</w:t>
      </w:r>
      <w:r w:rsidR="001D4FC2" w:rsidRPr="00752DAC">
        <w:rPr>
          <w:color w:val="000000" w:themeColor="text1"/>
        </w:rPr>
        <w:t>.202</w:t>
      </w:r>
      <w:r w:rsidR="001D4FC2" w:rsidRPr="003C20CF">
        <w:rPr>
          <w:color w:val="000000" w:themeColor="text1"/>
        </w:rPr>
        <w:t>3</w:t>
      </w:r>
      <w:r w:rsidR="001D4FC2" w:rsidRPr="00752DAC">
        <w:rPr>
          <w:color w:val="000000" w:themeColor="text1"/>
        </w:rPr>
        <w:t xml:space="preserve"> г. до </w:t>
      </w:r>
      <w:r w:rsidR="001D4FC2" w:rsidRPr="003C20CF">
        <w:rPr>
          <w:color w:val="000000" w:themeColor="text1"/>
        </w:rPr>
        <w:t>28</w:t>
      </w:r>
      <w:r w:rsidR="001D4FC2" w:rsidRPr="00752DAC">
        <w:rPr>
          <w:color w:val="000000" w:themeColor="text1"/>
        </w:rPr>
        <w:t>.</w:t>
      </w:r>
      <w:r w:rsidR="001D4FC2" w:rsidRPr="003C20CF">
        <w:rPr>
          <w:color w:val="000000" w:themeColor="text1"/>
        </w:rPr>
        <w:t>04</w:t>
      </w:r>
      <w:r w:rsidR="001D4FC2" w:rsidRPr="00752DAC">
        <w:rPr>
          <w:color w:val="000000" w:themeColor="text1"/>
        </w:rPr>
        <w:t>.202</w:t>
      </w:r>
      <w:r w:rsidR="001D4FC2" w:rsidRPr="003C20CF">
        <w:rPr>
          <w:color w:val="000000" w:themeColor="text1"/>
        </w:rPr>
        <w:t>3</w:t>
      </w:r>
      <w:r w:rsidR="001D4FC2" w:rsidRPr="00752DAC">
        <w:rPr>
          <w:color w:val="000000" w:themeColor="text1"/>
        </w:rPr>
        <w:t xml:space="preserve"> г.</w:t>
      </w:r>
      <w:r w:rsidR="001D4FC2">
        <w:rPr>
          <w:color w:val="000000" w:themeColor="text1"/>
        </w:rPr>
        <w:t xml:space="preserve"> </w:t>
      </w:r>
    </w:p>
    <w:p w14:paraId="0888F7E5" w14:textId="77777777" w:rsidR="00A57588" w:rsidRPr="00752DAC" w:rsidRDefault="00A57588" w:rsidP="00A57588">
      <w:pPr>
        <w:pStyle w:val="a3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>
        <w:t>Место размещения и сбора опросных листов:</w:t>
      </w:r>
    </w:p>
    <w:p w14:paraId="099AC5F7" w14:textId="77777777" w:rsidR="00A57588" w:rsidRDefault="00A57588" w:rsidP="00A57588">
      <w:pPr>
        <w:pStyle w:val="a3"/>
        <w:spacing w:line="276" w:lineRule="auto"/>
        <w:jc w:val="both"/>
      </w:pPr>
      <w:r w:rsidRPr="00B14EFA">
        <w:t>на официальном сайте Исполнителя</w:t>
      </w:r>
    </w:p>
    <w:p w14:paraId="11A949EF" w14:textId="77777777" w:rsidR="00A57588" w:rsidRDefault="008C619B" w:rsidP="00A57588">
      <w:pPr>
        <w:pStyle w:val="a3"/>
        <w:spacing w:line="276" w:lineRule="auto"/>
        <w:jc w:val="both"/>
        <w:rPr>
          <w:rStyle w:val="a4"/>
        </w:rPr>
      </w:pPr>
      <w:hyperlink r:id="rId8" w:history="1">
        <w:r w:rsidR="00A57588" w:rsidRPr="00DA3485">
          <w:rPr>
            <w:rStyle w:val="a4"/>
          </w:rPr>
          <w:t>https://ngiugntu.ru/discussions/TPP_Urayneftegas/TPP_Urayneftegas.html</w:t>
        </w:r>
      </w:hyperlink>
    </w:p>
    <w:p w14:paraId="70D5E7F6" w14:textId="77777777" w:rsidR="00A57588" w:rsidRPr="0046673F" w:rsidRDefault="00A57588" w:rsidP="00A57588">
      <w:pPr>
        <w:spacing w:line="276" w:lineRule="auto"/>
        <w:ind w:firstLine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2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Предварительные материалы ОВОС и проектная документация доступны для ознакомления в электронном виде в течение всего срока проведения общественных обсуждений </w:t>
      </w:r>
      <w:r w:rsidRPr="00752D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 </w:t>
      </w:r>
      <w:r w:rsidRPr="00752DAC">
        <w:rPr>
          <w:color w:val="000000" w:themeColor="text1"/>
        </w:rPr>
        <w:t>2</w:t>
      </w:r>
      <w:r w:rsidRPr="003C20CF">
        <w:rPr>
          <w:color w:val="000000" w:themeColor="text1"/>
        </w:rPr>
        <w:t>7</w:t>
      </w:r>
      <w:r w:rsidRPr="00752DAC">
        <w:rPr>
          <w:color w:val="000000" w:themeColor="text1"/>
        </w:rPr>
        <w:t>.0</w:t>
      </w:r>
      <w:r w:rsidRPr="003C20CF">
        <w:rPr>
          <w:color w:val="000000" w:themeColor="text1"/>
        </w:rPr>
        <w:t>3</w:t>
      </w:r>
      <w:r w:rsidRPr="00752DAC">
        <w:rPr>
          <w:color w:val="000000" w:themeColor="text1"/>
        </w:rPr>
        <w:t>.202</w:t>
      </w:r>
      <w:r w:rsidRPr="003C20CF">
        <w:rPr>
          <w:color w:val="000000" w:themeColor="text1"/>
        </w:rPr>
        <w:t>3</w:t>
      </w:r>
      <w:r w:rsidRPr="00752DAC">
        <w:rPr>
          <w:color w:val="000000" w:themeColor="text1"/>
        </w:rPr>
        <w:t xml:space="preserve"> г. до </w:t>
      </w:r>
      <w:r w:rsidRPr="003C20CF">
        <w:rPr>
          <w:color w:val="000000" w:themeColor="text1"/>
        </w:rPr>
        <w:t>28</w:t>
      </w:r>
      <w:r w:rsidRPr="00752DAC">
        <w:rPr>
          <w:color w:val="000000" w:themeColor="text1"/>
        </w:rPr>
        <w:t>.</w:t>
      </w:r>
      <w:r w:rsidRPr="003C20CF">
        <w:rPr>
          <w:color w:val="000000" w:themeColor="text1"/>
        </w:rPr>
        <w:t>04</w:t>
      </w:r>
      <w:r w:rsidRPr="00752DAC">
        <w:rPr>
          <w:color w:val="000000" w:themeColor="text1"/>
        </w:rPr>
        <w:t>.202</w:t>
      </w:r>
      <w:r w:rsidRPr="003C20CF">
        <w:rPr>
          <w:color w:val="000000" w:themeColor="text1"/>
        </w:rPr>
        <w:t>3</w:t>
      </w:r>
      <w:r w:rsidRPr="00752DAC">
        <w:rPr>
          <w:color w:val="000000" w:themeColor="text1"/>
        </w:rPr>
        <w:t xml:space="preserve"> </w:t>
      </w:r>
      <w:r w:rsidRPr="00752D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</w:t>
      </w:r>
      <w:r w:rsidRPr="00752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следующей ссылке:</w:t>
      </w:r>
      <w:r w:rsidRPr="00752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DA348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https://ngiugntu.ru/discussions/TPP_Urayneftegas/TPP_Urayneftegas.html</w:t>
        </w:r>
      </w:hyperlink>
    </w:p>
    <w:p w14:paraId="294116AE" w14:textId="37899A7E" w:rsidR="00A57588" w:rsidRDefault="00A57588" w:rsidP="00A57588">
      <w:pPr>
        <w:pStyle w:val="a3"/>
        <w:spacing w:line="276" w:lineRule="auto"/>
        <w:ind w:firstLine="360"/>
        <w:jc w:val="both"/>
        <w:rPr>
          <w:color w:val="000000" w:themeColor="text1"/>
        </w:rPr>
      </w:pPr>
      <w:r>
        <w:t>Форма и место представления замечаний и предложений</w:t>
      </w:r>
      <w:r w:rsidRPr="00752DAC">
        <w:rPr>
          <w:color w:val="000000" w:themeColor="text1"/>
        </w:rPr>
        <w:t xml:space="preserve"> в </w:t>
      </w:r>
      <w:r>
        <w:rPr>
          <w:color w:val="000000" w:themeColor="text1"/>
        </w:rPr>
        <w:t xml:space="preserve">письменном виде в адрес </w:t>
      </w:r>
      <w:r w:rsidRPr="00752DAC">
        <w:rPr>
          <w:color w:val="000000" w:themeColor="text1"/>
        </w:rPr>
        <w:t xml:space="preserve">администрации Муниципального района </w:t>
      </w:r>
      <w:r w:rsidR="008C619B">
        <w:rPr>
          <w:color w:val="000000" w:themeColor="text1"/>
        </w:rPr>
        <w:t>Кондинского</w:t>
      </w:r>
      <w:bookmarkStart w:id="0" w:name="_GoBack"/>
      <w:bookmarkEnd w:id="0"/>
      <w:r w:rsidRPr="00752DAC">
        <w:rPr>
          <w:color w:val="000000" w:themeColor="text1"/>
        </w:rPr>
        <w:t xml:space="preserve"> района Ханты-Мансийского автономного округа-Югра</w:t>
      </w:r>
      <w:r>
        <w:rPr>
          <w:color w:val="000000" w:themeColor="text1"/>
        </w:rPr>
        <w:t xml:space="preserve"> </w:t>
      </w:r>
      <w:r w:rsidRPr="00752DAC">
        <w:rPr>
          <w:color w:val="000000" w:themeColor="text1"/>
        </w:rPr>
        <w:t xml:space="preserve">в электронном виде по адресу: </w:t>
      </w:r>
      <w:hyperlink r:id="rId10" w:history="1">
        <w:r w:rsidRPr="00A57588">
          <w:rPr>
            <w:rStyle w:val="a4"/>
            <w:lang w:val="en-US"/>
          </w:rPr>
          <w:t>upr</w:t>
        </w:r>
        <w:r w:rsidRPr="008C619B">
          <w:rPr>
            <w:rStyle w:val="a4"/>
          </w:rPr>
          <w:t>@</w:t>
        </w:r>
        <w:r w:rsidRPr="00A57588">
          <w:rPr>
            <w:rStyle w:val="a4"/>
            <w:lang w:val="en-US"/>
          </w:rPr>
          <w:t>admkonda</w:t>
        </w:r>
        <w:r w:rsidRPr="008C619B">
          <w:rPr>
            <w:rStyle w:val="a4"/>
          </w:rPr>
          <w:t>.</w:t>
        </w:r>
        <w:r w:rsidRPr="00A57588">
          <w:rPr>
            <w:rStyle w:val="a4"/>
            <w:lang w:val="en-US"/>
          </w:rPr>
          <w:t>ru</w:t>
        </w:r>
      </w:hyperlink>
      <w:r>
        <w:rPr>
          <w:color w:val="000000" w:themeColor="text1"/>
        </w:rPr>
        <w:t xml:space="preserve">, в адрес исполнителя </w:t>
      </w:r>
      <w:hyperlink r:id="rId11" w:history="1">
        <w:r w:rsidRPr="00945E05">
          <w:rPr>
            <w:rStyle w:val="a4"/>
            <w:lang w:val="en-US"/>
          </w:rPr>
          <w:t>Ableev</w:t>
        </w:r>
        <w:r w:rsidRPr="00945E05">
          <w:rPr>
            <w:rStyle w:val="a4"/>
          </w:rPr>
          <w:t>@</w:t>
        </w:r>
        <w:r w:rsidRPr="00945E05">
          <w:rPr>
            <w:rStyle w:val="a4"/>
            <w:lang w:val="en-US"/>
          </w:rPr>
          <w:t>ngiugntu</w:t>
        </w:r>
        <w:r w:rsidRPr="00945E05">
          <w:rPr>
            <w:rStyle w:val="a4"/>
          </w:rPr>
          <w:t>.</w:t>
        </w:r>
        <w:r w:rsidRPr="00945E05">
          <w:rPr>
            <w:rStyle w:val="a4"/>
            <w:lang w:val="en-US"/>
          </w:rPr>
          <w:t>ru</w:t>
        </w:r>
      </w:hyperlink>
      <w:r w:rsidRPr="003C20CF">
        <w:rPr>
          <w:color w:val="000000" w:themeColor="text1"/>
        </w:rPr>
        <w:t xml:space="preserve">, </w:t>
      </w:r>
      <w:hyperlink r:id="rId12" w:history="1">
        <w:r w:rsidRPr="00945E05">
          <w:rPr>
            <w:rStyle w:val="a4"/>
            <w:lang w:val="en-US"/>
          </w:rPr>
          <w:t>Bakeev</w:t>
        </w:r>
        <w:r w:rsidRPr="00945E05">
          <w:rPr>
            <w:rStyle w:val="a4"/>
          </w:rPr>
          <w:t>@</w:t>
        </w:r>
        <w:r w:rsidRPr="00945E05">
          <w:rPr>
            <w:rStyle w:val="a4"/>
            <w:lang w:val="en-US"/>
          </w:rPr>
          <w:t>ngiugntu</w:t>
        </w:r>
        <w:r w:rsidRPr="00945E05">
          <w:rPr>
            <w:rStyle w:val="a4"/>
          </w:rPr>
          <w:t>.</w:t>
        </w:r>
        <w:r w:rsidRPr="00945E05">
          <w:rPr>
            <w:rStyle w:val="a4"/>
            <w:lang w:val="en-US"/>
          </w:rPr>
          <w:t>ru</w:t>
        </w:r>
      </w:hyperlink>
      <w:r w:rsidRPr="003C20CF">
        <w:rPr>
          <w:color w:val="000000" w:themeColor="text1"/>
        </w:rPr>
        <w:t xml:space="preserve">. </w:t>
      </w:r>
    </w:p>
    <w:p w14:paraId="60E95D4E" w14:textId="77777777" w:rsidR="00A57588" w:rsidRDefault="00A57588" w:rsidP="00A57588">
      <w:pPr>
        <w:pStyle w:val="TableParagraph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</w:p>
    <w:p w14:paraId="73AD68C0" w14:textId="77777777" w:rsidR="00A57588" w:rsidRPr="00DA3485" w:rsidRDefault="00A57588" w:rsidP="00A57588">
      <w:pPr>
        <w:pStyle w:val="a3"/>
        <w:spacing w:line="276" w:lineRule="auto"/>
        <w:ind w:firstLine="360"/>
        <w:jc w:val="both"/>
      </w:pPr>
      <w:r w:rsidRPr="00DA3485">
        <w:t xml:space="preserve">На официальном сайте исполнителя: </w:t>
      </w:r>
    </w:p>
    <w:p w14:paraId="5E9891C6" w14:textId="77777777" w:rsidR="00A57588" w:rsidRPr="00DA3485" w:rsidRDefault="008C619B" w:rsidP="00A57588">
      <w:pPr>
        <w:pStyle w:val="a3"/>
        <w:spacing w:line="276" w:lineRule="auto"/>
        <w:ind w:firstLine="360"/>
        <w:jc w:val="both"/>
        <w:rPr>
          <w:rStyle w:val="a4"/>
        </w:rPr>
      </w:pPr>
      <w:hyperlink r:id="rId13" w:history="1">
        <w:r w:rsidR="00A57588" w:rsidRPr="00DA3485">
          <w:rPr>
            <w:rStyle w:val="a4"/>
          </w:rPr>
          <w:t>https://ngiugntu.ru/discussions/TPP_Urayneftegas/TPP_Urayneftegas.html</w:t>
        </w:r>
      </w:hyperlink>
    </w:p>
    <w:p w14:paraId="1E1D34DE" w14:textId="77777777" w:rsidR="00A57588" w:rsidRPr="00DA3485" w:rsidRDefault="00A57588" w:rsidP="00A57588">
      <w:pPr>
        <w:pStyle w:val="a3"/>
        <w:spacing w:line="276" w:lineRule="auto"/>
        <w:ind w:firstLine="360"/>
        <w:jc w:val="both"/>
      </w:pPr>
      <w:r w:rsidRPr="00DA3485">
        <w:t xml:space="preserve">На официальном сайте Росприроднадзора: </w:t>
      </w:r>
    </w:p>
    <w:p w14:paraId="6181FD9E" w14:textId="77777777" w:rsidR="00A57588" w:rsidRDefault="008C619B" w:rsidP="00A57588">
      <w:pPr>
        <w:pStyle w:val="a3"/>
        <w:spacing w:line="276" w:lineRule="auto"/>
        <w:ind w:firstLine="360"/>
        <w:jc w:val="both"/>
        <w:rPr>
          <w:rStyle w:val="a4"/>
        </w:rPr>
      </w:pPr>
      <w:hyperlink r:id="rId14" w:history="1">
        <w:r w:rsidR="00A57588" w:rsidRPr="00601262">
          <w:rPr>
            <w:rStyle w:val="a4"/>
          </w:rPr>
          <w:t>https://rpn.gov.ru/public/</w:t>
        </w:r>
      </w:hyperlink>
    </w:p>
    <w:p w14:paraId="11F8439E" w14:textId="77777777" w:rsidR="00A57588" w:rsidRDefault="00A57588" w:rsidP="00A57588">
      <w:pPr>
        <w:pStyle w:val="a3"/>
        <w:spacing w:line="276" w:lineRule="auto"/>
        <w:ind w:firstLine="360"/>
        <w:jc w:val="both"/>
        <w:rPr>
          <w:rStyle w:val="a4"/>
          <w:color w:val="000000" w:themeColor="text1"/>
        </w:rPr>
      </w:pPr>
      <w:r>
        <w:t>На официальном сайте Службы по контролю и надзору в сфере охраны окружающей среды, объектов животного мира и лесных отношений:</w:t>
      </w:r>
    </w:p>
    <w:p w14:paraId="7C46C6A2" w14:textId="77777777" w:rsidR="00A57588" w:rsidRDefault="008C619B" w:rsidP="00A57588">
      <w:pPr>
        <w:pStyle w:val="a3"/>
        <w:spacing w:line="276" w:lineRule="auto"/>
        <w:ind w:firstLine="360"/>
        <w:jc w:val="both"/>
        <w:rPr>
          <w:rStyle w:val="a4"/>
        </w:rPr>
      </w:pPr>
      <w:hyperlink r:id="rId15" w:history="1">
        <w:r w:rsidR="00A57588" w:rsidRPr="00601262">
          <w:rPr>
            <w:rStyle w:val="a4"/>
          </w:rPr>
          <w:t>https://prirodnadzor.admhmao.ru/prirodopolzovatelyam/kazhaev-andrey-aleksandrovich/reestr-materialov-obshchestvennykh-obsuzhdeniy-/</w:t>
        </w:r>
      </w:hyperlink>
    </w:p>
    <w:p w14:paraId="423F2492" w14:textId="4D41BE2B" w:rsidR="00A57588" w:rsidRDefault="00A57588" w:rsidP="00A57588">
      <w:pPr>
        <w:pStyle w:val="a3"/>
        <w:spacing w:line="276" w:lineRule="auto"/>
        <w:ind w:firstLine="360"/>
        <w:jc w:val="both"/>
      </w:pPr>
      <w:r>
        <w:t>на официальном сайте органов местного самоуправления Кондинского района Ханты-Мансийского автономного округа – Югры:</w:t>
      </w:r>
    </w:p>
    <w:p w14:paraId="6E2944F2" w14:textId="201EA6E2" w:rsidR="00A57588" w:rsidRDefault="008C619B" w:rsidP="00A57588">
      <w:pPr>
        <w:pStyle w:val="a3"/>
        <w:spacing w:line="276" w:lineRule="auto"/>
        <w:ind w:firstLine="360"/>
        <w:jc w:val="both"/>
      </w:pPr>
      <w:hyperlink r:id="rId16" w:history="1">
        <w:r w:rsidR="00A57588" w:rsidRPr="00945E05">
          <w:rPr>
            <w:rStyle w:val="a4"/>
          </w:rPr>
          <w:t>http://www.admkonda.ru/</w:t>
        </w:r>
      </w:hyperlink>
    </w:p>
    <w:p w14:paraId="3FF824D7" w14:textId="77777777" w:rsidR="00A57588" w:rsidRDefault="00A57588" w:rsidP="00A57588">
      <w:pPr>
        <w:pStyle w:val="a3"/>
        <w:spacing w:line="276" w:lineRule="auto"/>
        <w:ind w:firstLine="360"/>
        <w:jc w:val="both"/>
      </w:pPr>
    </w:p>
    <w:sectPr w:rsidR="00A57588" w:rsidSect="0008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C7"/>
    <w:rsid w:val="0001624D"/>
    <w:rsid w:val="000438F7"/>
    <w:rsid w:val="00046979"/>
    <w:rsid w:val="00052F16"/>
    <w:rsid w:val="00055C01"/>
    <w:rsid w:val="0008550D"/>
    <w:rsid w:val="00090328"/>
    <w:rsid w:val="00091C6F"/>
    <w:rsid w:val="000933BF"/>
    <w:rsid w:val="000A3C04"/>
    <w:rsid w:val="000A672F"/>
    <w:rsid w:val="000B0F77"/>
    <w:rsid w:val="000D3EF1"/>
    <w:rsid w:val="000E0178"/>
    <w:rsid w:val="000F2020"/>
    <w:rsid w:val="00100F00"/>
    <w:rsid w:val="00135760"/>
    <w:rsid w:val="00142BB1"/>
    <w:rsid w:val="0017328F"/>
    <w:rsid w:val="001B233C"/>
    <w:rsid w:val="001C45F9"/>
    <w:rsid w:val="001D4FC2"/>
    <w:rsid w:val="001E173A"/>
    <w:rsid w:val="001E636B"/>
    <w:rsid w:val="00232B06"/>
    <w:rsid w:val="00236B85"/>
    <w:rsid w:val="00271E47"/>
    <w:rsid w:val="002A51DF"/>
    <w:rsid w:val="002B019E"/>
    <w:rsid w:val="002C0F94"/>
    <w:rsid w:val="002E16C9"/>
    <w:rsid w:val="00312A0D"/>
    <w:rsid w:val="00340BA4"/>
    <w:rsid w:val="0034183E"/>
    <w:rsid w:val="003566DC"/>
    <w:rsid w:val="0037442C"/>
    <w:rsid w:val="003A4BB7"/>
    <w:rsid w:val="003C785C"/>
    <w:rsid w:val="0041226D"/>
    <w:rsid w:val="004576B8"/>
    <w:rsid w:val="00485E9A"/>
    <w:rsid w:val="004941D2"/>
    <w:rsid w:val="004B7B51"/>
    <w:rsid w:val="004D786D"/>
    <w:rsid w:val="00522857"/>
    <w:rsid w:val="0055635F"/>
    <w:rsid w:val="00590B9D"/>
    <w:rsid w:val="005C11D2"/>
    <w:rsid w:val="00602BE9"/>
    <w:rsid w:val="006132A8"/>
    <w:rsid w:val="0061670B"/>
    <w:rsid w:val="006371E6"/>
    <w:rsid w:val="0065455F"/>
    <w:rsid w:val="0066375B"/>
    <w:rsid w:val="00670BF2"/>
    <w:rsid w:val="006846F1"/>
    <w:rsid w:val="006E47B1"/>
    <w:rsid w:val="006E6296"/>
    <w:rsid w:val="007219D9"/>
    <w:rsid w:val="00736E68"/>
    <w:rsid w:val="007506BA"/>
    <w:rsid w:val="00754B93"/>
    <w:rsid w:val="007843B3"/>
    <w:rsid w:val="007F3A00"/>
    <w:rsid w:val="008262CD"/>
    <w:rsid w:val="008346BA"/>
    <w:rsid w:val="0085409A"/>
    <w:rsid w:val="0085428C"/>
    <w:rsid w:val="00872329"/>
    <w:rsid w:val="008A5934"/>
    <w:rsid w:val="008A7094"/>
    <w:rsid w:val="008C0A2D"/>
    <w:rsid w:val="008C619B"/>
    <w:rsid w:val="008D3D58"/>
    <w:rsid w:val="008E246A"/>
    <w:rsid w:val="00957526"/>
    <w:rsid w:val="00986FEA"/>
    <w:rsid w:val="009A5739"/>
    <w:rsid w:val="009D5494"/>
    <w:rsid w:val="009F63C1"/>
    <w:rsid w:val="00A0767B"/>
    <w:rsid w:val="00A1093B"/>
    <w:rsid w:val="00A10B62"/>
    <w:rsid w:val="00A57588"/>
    <w:rsid w:val="00A66D65"/>
    <w:rsid w:val="00A84250"/>
    <w:rsid w:val="00AB6A5C"/>
    <w:rsid w:val="00AC27CD"/>
    <w:rsid w:val="00AD55E1"/>
    <w:rsid w:val="00AF3FAB"/>
    <w:rsid w:val="00B10296"/>
    <w:rsid w:val="00B26F52"/>
    <w:rsid w:val="00B313DC"/>
    <w:rsid w:val="00B414BA"/>
    <w:rsid w:val="00B46A7F"/>
    <w:rsid w:val="00B55575"/>
    <w:rsid w:val="00B7083C"/>
    <w:rsid w:val="00B84C0A"/>
    <w:rsid w:val="00BC4C8A"/>
    <w:rsid w:val="00BD4A76"/>
    <w:rsid w:val="00BD55FF"/>
    <w:rsid w:val="00BE6488"/>
    <w:rsid w:val="00BF06BC"/>
    <w:rsid w:val="00C4043B"/>
    <w:rsid w:val="00C52EBC"/>
    <w:rsid w:val="00CC1F77"/>
    <w:rsid w:val="00CD4DA0"/>
    <w:rsid w:val="00CE0B2E"/>
    <w:rsid w:val="00CF7429"/>
    <w:rsid w:val="00D14B3C"/>
    <w:rsid w:val="00D16AE3"/>
    <w:rsid w:val="00D52160"/>
    <w:rsid w:val="00D70A0A"/>
    <w:rsid w:val="00D7134F"/>
    <w:rsid w:val="00D7727E"/>
    <w:rsid w:val="00D82ACE"/>
    <w:rsid w:val="00D85D41"/>
    <w:rsid w:val="00D94815"/>
    <w:rsid w:val="00DC1B6D"/>
    <w:rsid w:val="00DD36C5"/>
    <w:rsid w:val="00E208F6"/>
    <w:rsid w:val="00E362D1"/>
    <w:rsid w:val="00E375B0"/>
    <w:rsid w:val="00E46610"/>
    <w:rsid w:val="00E9387E"/>
    <w:rsid w:val="00E94A30"/>
    <w:rsid w:val="00EC4BBF"/>
    <w:rsid w:val="00EF602F"/>
    <w:rsid w:val="00F0249A"/>
    <w:rsid w:val="00F23398"/>
    <w:rsid w:val="00F33D5A"/>
    <w:rsid w:val="00F67476"/>
    <w:rsid w:val="00F93E37"/>
    <w:rsid w:val="00FA2A0F"/>
    <w:rsid w:val="00FA5F85"/>
    <w:rsid w:val="00FC0153"/>
    <w:rsid w:val="00FE0EC7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B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3D5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7083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1670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57588"/>
    <w:pPr>
      <w:widowControl w:val="0"/>
      <w:autoSpaceDE w:val="0"/>
      <w:autoSpaceDN w:val="0"/>
      <w:spacing w:before="138"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A575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3D5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7083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1670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57588"/>
    <w:pPr>
      <w:widowControl w:val="0"/>
      <w:autoSpaceDE w:val="0"/>
      <w:autoSpaceDN w:val="0"/>
      <w:spacing w:before="138"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A57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giugntu.ru/discussions/TPP_Urayneftegas/TPP_Urayneftegas.html" TargetMode="External"/><Relationship Id="rId13" Type="http://schemas.openxmlformats.org/officeDocument/2006/relationships/hyperlink" Target="https://ngiugntu.ru/discussions/TPP_Urayneftegas/TPP_Urayneftega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ngiugntu.ru" TargetMode="External"/><Relationship Id="rId12" Type="http://schemas.openxmlformats.org/officeDocument/2006/relationships/hyperlink" Target="mailto:Bakeev@ngiugnt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dmkond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leev@ngiugnt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irodnadzor.admhmao.ru/prirodopolzovatelyam/kazhaev-andrey-aleksandrovich/reestr-materialov-obshchestvennykh-obsuzhdeniy-/" TargetMode="External"/><Relationship Id="rId10" Type="http://schemas.openxmlformats.org/officeDocument/2006/relationships/hyperlink" Target="mailto:upr@admkond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giugntu.ru/discussions/TPP_Urayneftegas/TPP_Urayneftegas.html" TargetMode="External"/><Relationship Id="rId14" Type="http://schemas.openxmlformats.org/officeDocument/2006/relationships/hyperlink" Target="https://rpn.gov.ru/publ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FF8A9-6BD4-4F42-A023-9C48542F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Галина Петровна</dc:creator>
  <cp:lastModifiedBy>Буторина Екатерина Викторовна</cp:lastModifiedBy>
  <cp:revision>4</cp:revision>
  <dcterms:created xsi:type="dcterms:W3CDTF">2023-03-17T07:03:00Z</dcterms:created>
  <dcterms:modified xsi:type="dcterms:W3CDTF">2023-03-21T10:32:00Z</dcterms:modified>
</cp:coreProperties>
</file>