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CD21A8" w:rsidRPr="00CD21A8" w:rsidRDefault="00C60299" w:rsidP="00CD2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60299">
        <w:rPr>
          <w:sz w:val="28"/>
          <w:szCs w:val="28"/>
        </w:rPr>
        <w:t xml:space="preserve">по предоставлению разрешения на </w:t>
      </w:r>
      <w:r w:rsidR="00CD21A8" w:rsidRPr="00CD21A8">
        <w:rPr>
          <w:sz w:val="28"/>
          <w:szCs w:val="28"/>
        </w:rPr>
        <w:t xml:space="preserve">отклонение </w:t>
      </w:r>
    </w:p>
    <w:p w:rsidR="00317911" w:rsidRPr="00CD21A8" w:rsidRDefault="00CD21A8" w:rsidP="00CD2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D21A8">
        <w:rPr>
          <w:sz w:val="28"/>
          <w:szCs w:val="28"/>
        </w:rPr>
        <w:t>от предельных параметров разрешенно</w:t>
      </w:r>
      <w:r>
        <w:rPr>
          <w:sz w:val="28"/>
          <w:szCs w:val="28"/>
        </w:rPr>
        <w:t xml:space="preserve">го строительства, реконструкции объекта </w:t>
      </w:r>
      <w:r w:rsidRPr="00CD21A8">
        <w:rPr>
          <w:sz w:val="28"/>
          <w:szCs w:val="28"/>
        </w:rPr>
        <w:t>капитального строительства</w:t>
      </w:r>
      <w:r w:rsidR="00317911" w:rsidRPr="00606391">
        <w:t> </w:t>
      </w:r>
    </w:p>
    <w:p w:rsidR="00317911" w:rsidRPr="00606391" w:rsidRDefault="00317911" w:rsidP="00317911">
      <w:r>
        <w:t>«</w:t>
      </w:r>
      <w:r w:rsidR="00A00161">
        <w:rPr>
          <w:u w:val="single"/>
        </w:rPr>
        <w:t>03</w:t>
      </w:r>
      <w:r w:rsidRPr="00606391">
        <w:t>_</w:t>
      </w:r>
      <w:r>
        <w:t>»</w:t>
      </w:r>
      <w:r w:rsidRPr="00606391">
        <w:t xml:space="preserve"> </w:t>
      </w:r>
      <w:r w:rsidR="00A00161">
        <w:t>июля</w:t>
      </w:r>
      <w:r w:rsidRPr="00606391">
        <w:t xml:space="preserve"> 20</w:t>
      </w:r>
      <w:r w:rsidR="00C60299">
        <w:rPr>
          <w:u w:val="single"/>
        </w:rPr>
        <w:t>2</w:t>
      </w:r>
      <w:r w:rsidR="00947C88">
        <w:rPr>
          <w:u w:val="single"/>
        </w:rPr>
        <w:t>3</w:t>
      </w:r>
      <w:r w:rsidRPr="00606391">
        <w:t xml:space="preserve">                               </w:t>
      </w:r>
      <w:r>
        <w:t xml:space="preserve">                                      </w:t>
      </w:r>
      <w:r w:rsidRPr="00606391">
        <w:t>пгт.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Pr="00CD21A8" w:rsidRDefault="00C60299" w:rsidP="00CD21A8">
      <w:pPr>
        <w:jc w:val="both"/>
        <w:rPr>
          <w:u w:val="single"/>
        </w:rPr>
      </w:pPr>
      <w:r>
        <w:rPr>
          <w:u w:val="single"/>
        </w:rPr>
        <w:t>«Предоставления</w:t>
      </w:r>
      <w:r w:rsidRPr="00C60299">
        <w:rPr>
          <w:u w:val="single"/>
        </w:rPr>
        <w:t xml:space="preserve"> разрешения на </w:t>
      </w:r>
      <w:r w:rsidR="00CD21A8">
        <w:rPr>
          <w:u w:val="single"/>
        </w:rPr>
        <w:t xml:space="preserve">отклонение </w:t>
      </w:r>
      <w:r w:rsidR="00CD21A8" w:rsidRPr="00CD21A8">
        <w:rPr>
          <w:u w:val="single"/>
        </w:rPr>
        <w:t>от предельных параметров разрешенного строит</w:t>
      </w:r>
      <w:r w:rsidR="00CD21A8">
        <w:rPr>
          <w:u w:val="single"/>
        </w:rPr>
        <w:t>ельства, реконструкции объекта капитального</w:t>
      </w:r>
      <w:r w:rsidR="00CD21A8" w:rsidRPr="00CD21A8">
        <w:rPr>
          <w:u w:val="single"/>
        </w:rPr>
        <w:t xml:space="preserve"> строительства</w:t>
      </w:r>
      <w:r w:rsidR="00CD21A8">
        <w:rPr>
          <w:u w:val="single"/>
        </w:rPr>
        <w:t xml:space="preserve"> </w:t>
      </w:r>
      <w:r>
        <w:rPr>
          <w:u w:val="single"/>
        </w:rPr>
        <w:t xml:space="preserve">по адресу </w:t>
      </w:r>
      <w:r w:rsidR="00A00161" w:rsidRPr="00A00161">
        <w:rPr>
          <w:u w:val="single"/>
        </w:rPr>
        <w:t>ул. Центральная, пгт. Междуреченский</w:t>
      </w:r>
      <w:r>
        <w:rPr>
          <w:u w:val="single"/>
        </w:rPr>
        <w:t>»</w:t>
      </w:r>
      <w:r>
        <w:t xml:space="preserve">.                                                                         </w:t>
      </w:r>
    </w:p>
    <w:p w:rsidR="00317911" w:rsidRPr="00C60299" w:rsidRDefault="00317911" w:rsidP="00C60299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Pr="00606391">
        <w:t> 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A00161">
        <w:rPr>
          <w:u w:val="single"/>
        </w:rPr>
        <w:t>03</w:t>
      </w:r>
      <w:r w:rsidR="00C93B67" w:rsidRPr="00C93B67">
        <w:rPr>
          <w:u w:val="single"/>
        </w:rPr>
        <w:t xml:space="preserve"> </w:t>
      </w:r>
      <w:r w:rsidR="00A00161">
        <w:rPr>
          <w:u w:val="single"/>
        </w:rPr>
        <w:t>июл</w:t>
      </w:r>
      <w:r w:rsidR="00CD21A8">
        <w:rPr>
          <w:u w:val="single"/>
        </w:rPr>
        <w:t>я</w:t>
      </w:r>
      <w:r w:rsidR="00947C88">
        <w:rPr>
          <w:u w:val="single"/>
        </w:rPr>
        <w:t xml:space="preserve"> 2023</w:t>
      </w:r>
      <w:r>
        <w:rPr>
          <w:u w:val="single"/>
        </w:rPr>
        <w:t xml:space="preserve"> года по </w:t>
      </w:r>
      <w:r w:rsidR="00A00161">
        <w:rPr>
          <w:u w:val="single"/>
        </w:rPr>
        <w:t>31</w:t>
      </w:r>
      <w:r w:rsidR="00C93B67" w:rsidRPr="00C93B67">
        <w:rPr>
          <w:u w:val="single"/>
        </w:rPr>
        <w:t xml:space="preserve"> </w:t>
      </w:r>
      <w:r w:rsidR="00CD21A8">
        <w:rPr>
          <w:u w:val="single"/>
        </w:rPr>
        <w:t>июля</w:t>
      </w:r>
      <w:r w:rsidR="00C93B67" w:rsidRPr="00C93B67">
        <w:rPr>
          <w:u w:val="single"/>
        </w:rPr>
        <w:t xml:space="preserve"> 2023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  <w:r w:rsidR="00C93B67">
        <w:rPr>
          <w:u w:val="single"/>
        </w:rPr>
        <w:t>_</w:t>
      </w:r>
      <w:r w:rsidR="00317911" w:rsidRPr="00C93B67">
        <w:rPr>
          <w:u w:val="single"/>
        </w:rPr>
        <w:t>___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317911" w:rsidRDefault="00317911" w:rsidP="00C93B67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5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</w:t>
        </w:r>
        <w:proofErr w:type="spellStart"/>
        <w:r w:rsidR="00C93B67" w:rsidRPr="00A15BCA">
          <w:rPr>
            <w:rStyle w:val="a5"/>
          </w:rPr>
          <w:t>ru</w:t>
        </w:r>
        <w:proofErr w:type="spellEnd"/>
        <w:r w:rsidR="00C93B67" w:rsidRPr="00A15BCA">
          <w:rPr>
            <w:rStyle w:val="a5"/>
          </w:rPr>
          <w:t>/</w:t>
        </w:r>
      </w:hyperlink>
      <w:r w:rsidRPr="00606391">
        <w:t>.</w:t>
      </w:r>
    </w:p>
    <w:p w:rsidR="00C93B67" w:rsidRPr="00C93B67" w:rsidRDefault="00C93B67" w:rsidP="00C93B67">
      <w:pPr>
        <w:rPr>
          <w:u w:val="single"/>
        </w:rPr>
      </w:pPr>
    </w:p>
    <w:p w:rsidR="0044283F" w:rsidRPr="0044283F" w:rsidRDefault="00317911" w:rsidP="0044283F">
      <w:pPr>
        <w:jc w:val="both"/>
        <w:rPr>
          <w:u w:val="single"/>
        </w:rPr>
      </w:pPr>
      <w:r w:rsidRPr="00C93B67">
        <w:rPr>
          <w:u w:val="single"/>
        </w:rPr>
        <w:t> </w:t>
      </w:r>
      <w:r w:rsidR="00C93B67"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с </w:t>
      </w:r>
      <w:r w:rsidR="00A00161" w:rsidRPr="00A00161">
        <w:rPr>
          <w:u w:val="single"/>
        </w:rPr>
        <w:t xml:space="preserve">03 июля 2023 года по 31 июля </w:t>
      </w:r>
      <w:r w:rsidR="00D5241A">
        <w:rPr>
          <w:u w:val="single"/>
        </w:rPr>
        <w:t>2023</w:t>
      </w:r>
      <w:r w:rsidR="00C93B67" w:rsidRPr="00C93B67">
        <w:rPr>
          <w:u w:val="single"/>
        </w:rPr>
        <w:t>г.</w:t>
      </w:r>
      <w:r w:rsidR="00C93B67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с </w:t>
      </w:r>
      <w:r w:rsidR="00A00161" w:rsidRPr="00A00161">
        <w:rPr>
          <w:u w:val="single"/>
        </w:rPr>
        <w:t xml:space="preserve">03 июля 2023 года по 31 июля </w:t>
      </w:r>
      <w:r w:rsidR="00D5241A">
        <w:rPr>
          <w:u w:val="single"/>
        </w:rPr>
        <w:t>2023</w:t>
      </w:r>
      <w:r w:rsidR="006B0128">
        <w:rPr>
          <w:u w:val="single"/>
        </w:rPr>
        <w:t>г. с 8.30 час. по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3A085A" w:rsidRPr="003A085A">
        <w:rPr>
          <w:u w:val="single"/>
        </w:rPr>
        <w:t xml:space="preserve">с </w:t>
      </w:r>
      <w:r w:rsidR="00A00161" w:rsidRPr="00A00161">
        <w:rPr>
          <w:u w:val="single"/>
        </w:rPr>
        <w:t xml:space="preserve">03 июля 2023 года по 31 июля </w:t>
      </w:r>
      <w:bookmarkStart w:id="0" w:name="_GoBack"/>
      <w:bookmarkEnd w:id="0"/>
      <w:r w:rsidR="003A085A" w:rsidRPr="003A085A">
        <w:rPr>
          <w:u w:val="single"/>
        </w:rPr>
        <w:t>2023</w:t>
      </w:r>
      <w:r w:rsidR="003A085A">
        <w:rPr>
          <w:u w:val="single"/>
        </w:rPr>
        <w:t xml:space="preserve"> года.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 xml:space="preserve">их такие сведения, посредством: </w:t>
      </w:r>
      <w:r w:rsidR="003A085A" w:rsidRPr="003A085A">
        <w:rPr>
          <w:u w:val="single"/>
        </w:rPr>
        <w:t>официа</w:t>
      </w:r>
      <w:r w:rsidR="003A085A">
        <w:rPr>
          <w:u w:val="single"/>
        </w:rPr>
        <w:t xml:space="preserve">льного сайта </w:t>
      </w:r>
      <w:hyperlink r:id="rId6" w:history="1">
        <w:r w:rsidR="003A085A" w:rsidRPr="00A15BCA">
          <w:rPr>
            <w:rStyle w:val="a5"/>
          </w:rPr>
          <w:t>http://admkonda.ru</w:t>
        </w:r>
      </w:hyperlink>
      <w:r w:rsidR="003A085A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B0EF5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B9"/>
    <w:rsid w:val="0018344E"/>
    <w:rsid w:val="00317911"/>
    <w:rsid w:val="003406B9"/>
    <w:rsid w:val="003A085A"/>
    <w:rsid w:val="003A47C2"/>
    <w:rsid w:val="0044159E"/>
    <w:rsid w:val="0044283F"/>
    <w:rsid w:val="006B0128"/>
    <w:rsid w:val="00901E9E"/>
    <w:rsid w:val="00923947"/>
    <w:rsid w:val="00947C88"/>
    <w:rsid w:val="00A00161"/>
    <w:rsid w:val="00BC2710"/>
    <w:rsid w:val="00C60299"/>
    <w:rsid w:val="00C93B67"/>
    <w:rsid w:val="00CD21A8"/>
    <w:rsid w:val="00D5241A"/>
    <w:rsid w:val="00F8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033C"/>
  <w15:chartTrackingRefBased/>
  <w15:docId w15:val="{044E60A5-42ED-4E89-903A-9F40993B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konda.ru" TargetMode="External"/><Relationship Id="rId5" Type="http://schemas.openxmlformats.org/officeDocument/2006/relationships/hyperlink" Target="http://www.admkon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Серебрянникова Екатерина Вале</dc:creator>
  <cp:keywords/>
  <dc:description/>
  <cp:lastModifiedBy>Серебрянникова Екатерина Вале</cp:lastModifiedBy>
  <cp:revision>7</cp:revision>
  <dcterms:created xsi:type="dcterms:W3CDTF">2022-12-14T06:07:00Z</dcterms:created>
  <dcterms:modified xsi:type="dcterms:W3CDTF">2023-07-03T03:39:00Z</dcterms:modified>
</cp:coreProperties>
</file>