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84" w:rsidRPr="005031B6" w:rsidRDefault="00196484" w:rsidP="00196484">
      <w:pPr>
        <w:jc w:val="right"/>
        <w:rPr>
          <w:sz w:val="24"/>
          <w:szCs w:val="24"/>
        </w:rPr>
      </w:pPr>
      <w:r w:rsidRPr="005031B6">
        <w:rPr>
          <w:sz w:val="24"/>
          <w:szCs w:val="24"/>
        </w:rPr>
        <w:t xml:space="preserve">Приложение к приказу </w:t>
      </w:r>
    </w:p>
    <w:p w:rsidR="00196484" w:rsidRPr="005031B6" w:rsidRDefault="00196484" w:rsidP="00196484">
      <w:pPr>
        <w:jc w:val="right"/>
        <w:rPr>
          <w:sz w:val="24"/>
          <w:szCs w:val="24"/>
        </w:rPr>
      </w:pPr>
      <w:r w:rsidRPr="005031B6">
        <w:rPr>
          <w:sz w:val="24"/>
          <w:szCs w:val="24"/>
        </w:rPr>
        <w:t xml:space="preserve">управления культуры и </w:t>
      </w:r>
    </w:p>
    <w:p w:rsidR="00196484" w:rsidRPr="005031B6" w:rsidRDefault="00196484" w:rsidP="00196484">
      <w:pPr>
        <w:jc w:val="right"/>
        <w:rPr>
          <w:sz w:val="24"/>
          <w:szCs w:val="24"/>
        </w:rPr>
      </w:pPr>
      <w:r w:rsidRPr="005031B6">
        <w:rPr>
          <w:sz w:val="24"/>
          <w:szCs w:val="24"/>
        </w:rPr>
        <w:t xml:space="preserve">молодёжной политики </w:t>
      </w:r>
    </w:p>
    <w:p w:rsidR="00196484" w:rsidRPr="005031B6" w:rsidRDefault="00196484" w:rsidP="00196484">
      <w:pPr>
        <w:jc w:val="right"/>
        <w:rPr>
          <w:sz w:val="24"/>
          <w:szCs w:val="24"/>
        </w:rPr>
      </w:pPr>
      <w:r w:rsidRPr="005031B6">
        <w:rPr>
          <w:sz w:val="24"/>
          <w:szCs w:val="24"/>
        </w:rPr>
        <w:t xml:space="preserve">администрации Кондинского района </w:t>
      </w:r>
    </w:p>
    <w:p w:rsidR="00196484" w:rsidRPr="00E36050" w:rsidRDefault="00196484" w:rsidP="00196484">
      <w:pPr>
        <w:jc w:val="right"/>
        <w:rPr>
          <w:sz w:val="26"/>
          <w:szCs w:val="26"/>
        </w:rPr>
      </w:pPr>
      <w:r w:rsidRPr="005031B6">
        <w:rPr>
          <w:sz w:val="24"/>
          <w:szCs w:val="24"/>
        </w:rPr>
        <w:t>№ 65 – ОД от 31.07.2015 года</w:t>
      </w:r>
    </w:p>
    <w:p w:rsidR="00196484" w:rsidRPr="005031B6" w:rsidRDefault="00196484" w:rsidP="00196484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96484" w:rsidRDefault="00196484" w:rsidP="0019648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Типовое положение о конфликте интересов </w:t>
      </w:r>
      <w:r w:rsidRPr="0039695F">
        <w:rPr>
          <w:sz w:val="28"/>
          <w:szCs w:val="28"/>
        </w:rPr>
        <w:t>работников  учреждений культуры</w:t>
      </w:r>
      <w:r>
        <w:rPr>
          <w:sz w:val="28"/>
          <w:szCs w:val="28"/>
        </w:rPr>
        <w:t xml:space="preserve"> и молодёжной политики,</w:t>
      </w:r>
      <w:r w:rsidRPr="0039695F">
        <w:rPr>
          <w:sz w:val="28"/>
          <w:szCs w:val="28"/>
        </w:rPr>
        <w:t xml:space="preserve"> подведомственных управлению культуры и молодёжной политики администрации Кондинского района</w:t>
      </w:r>
      <w:r>
        <w:rPr>
          <w:sz w:val="28"/>
          <w:szCs w:val="28"/>
        </w:rPr>
        <w:t>.</w:t>
      </w:r>
      <w:r w:rsidRPr="00E15217">
        <w:rPr>
          <w:sz w:val="28"/>
          <w:szCs w:val="28"/>
        </w:rPr>
        <w:t xml:space="preserve"> </w:t>
      </w:r>
    </w:p>
    <w:p w:rsidR="00196484" w:rsidRDefault="00196484" w:rsidP="00196484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15217">
        <w:rPr>
          <w:sz w:val="28"/>
          <w:szCs w:val="28"/>
        </w:rPr>
        <w:t>(далее - Положение)</w:t>
      </w:r>
    </w:p>
    <w:p w:rsidR="00196484" w:rsidRPr="005031B6" w:rsidRDefault="00196484" w:rsidP="00196484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96484" w:rsidRDefault="00196484" w:rsidP="0019648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Статья 1</w:t>
      </w:r>
      <w:r w:rsidRPr="00E152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15217">
        <w:rPr>
          <w:sz w:val="28"/>
          <w:szCs w:val="28"/>
        </w:rPr>
        <w:t>Общие положения</w:t>
      </w:r>
    </w:p>
    <w:p w:rsidR="00196484" w:rsidRPr="005031B6" w:rsidRDefault="00196484" w:rsidP="00196484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0" w:name="sub_1011"/>
      <w:r>
        <w:rPr>
          <w:sz w:val="28"/>
          <w:szCs w:val="28"/>
        </w:rPr>
        <w:t xml:space="preserve">1. </w:t>
      </w:r>
      <w:r w:rsidRPr="00F36A2D">
        <w:rPr>
          <w:sz w:val="28"/>
          <w:szCs w:val="28"/>
        </w:rPr>
        <w:t>Настоящее Положение устанавливает порядок выявления и урегулирования конфликтов интересов, возникающих у работников</w:t>
      </w:r>
      <w:r>
        <w:rPr>
          <w:sz w:val="28"/>
          <w:szCs w:val="28"/>
        </w:rPr>
        <w:t xml:space="preserve"> учреждений культуры и молодёжной политики, </w:t>
      </w:r>
      <w:r w:rsidRPr="0039695F">
        <w:rPr>
          <w:sz w:val="28"/>
          <w:szCs w:val="28"/>
        </w:rPr>
        <w:t>подведомственных управлению культуры и молодёжной политики администрации Кондинского района</w:t>
      </w:r>
      <w:r w:rsidRPr="00F36A2D">
        <w:rPr>
          <w:sz w:val="28"/>
          <w:szCs w:val="28"/>
        </w:rPr>
        <w:t>, в ходе выполнения ими трудовых обязанностей.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1" w:name="sub_1012"/>
      <w:bookmarkEnd w:id="0"/>
      <w:r>
        <w:rPr>
          <w:sz w:val="28"/>
          <w:szCs w:val="28"/>
        </w:rPr>
        <w:t xml:space="preserve">2. </w:t>
      </w:r>
      <w:r w:rsidRPr="00F36A2D">
        <w:rPr>
          <w:sz w:val="28"/>
          <w:szCs w:val="28"/>
        </w:rPr>
        <w:t xml:space="preserve">Ознакомление гражданина, поступающего на работу в организацию, с Положением производится в соответствии со </w:t>
      </w:r>
      <w:hyperlink r:id="rId4" w:history="1">
        <w:r w:rsidRPr="009C6B17">
          <w:rPr>
            <w:rStyle w:val="a3"/>
            <w:rFonts w:cs="Arial"/>
            <w:b w:val="0"/>
            <w:sz w:val="28"/>
            <w:szCs w:val="28"/>
          </w:rPr>
          <w:t>статьей 68</w:t>
        </w:r>
      </w:hyperlink>
      <w:r w:rsidRPr="009C6B17">
        <w:rPr>
          <w:sz w:val="28"/>
          <w:szCs w:val="28"/>
        </w:rPr>
        <w:t xml:space="preserve"> </w:t>
      </w:r>
      <w:r w:rsidRPr="00F36A2D">
        <w:rPr>
          <w:sz w:val="28"/>
          <w:szCs w:val="28"/>
        </w:rPr>
        <w:t>Трудового кодекса Российской Федерации.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2" w:name="sub_1013"/>
      <w:bookmarkEnd w:id="1"/>
      <w:r>
        <w:rPr>
          <w:sz w:val="28"/>
          <w:szCs w:val="28"/>
        </w:rPr>
        <w:t xml:space="preserve">3. </w:t>
      </w:r>
      <w:r w:rsidRPr="00F36A2D">
        <w:rPr>
          <w:sz w:val="28"/>
          <w:szCs w:val="28"/>
        </w:rPr>
        <w:t>Действие настоящего Положения распространяется на всех работников организации вне зависимости от уровня занимаемой должности.</w:t>
      </w:r>
    </w:p>
    <w:bookmarkEnd w:id="2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</w:p>
    <w:p w:rsidR="00196484" w:rsidRPr="00852344" w:rsidRDefault="00196484" w:rsidP="00196484">
      <w:pPr>
        <w:pStyle w:val="1"/>
        <w:ind w:firstLine="709"/>
        <w:rPr>
          <w:b w:val="0"/>
          <w:sz w:val="28"/>
          <w:szCs w:val="28"/>
        </w:rPr>
      </w:pPr>
      <w:bookmarkStart w:id="3" w:name="sub_1002"/>
      <w:r w:rsidRPr="00852344">
        <w:rPr>
          <w:b w:val="0"/>
          <w:sz w:val="28"/>
          <w:szCs w:val="28"/>
        </w:rPr>
        <w:t>Статья 2. Основные принципы предотвращения и урегулирования конфликта интересов</w:t>
      </w:r>
    </w:p>
    <w:bookmarkEnd w:id="3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4" w:name="sub_1014"/>
      <w:r>
        <w:rPr>
          <w:sz w:val="28"/>
          <w:szCs w:val="28"/>
        </w:rPr>
        <w:t xml:space="preserve">1. </w:t>
      </w:r>
      <w:r w:rsidRPr="00F36A2D">
        <w:rPr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bookmarkEnd w:id="4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36A2D">
        <w:rPr>
          <w:sz w:val="28"/>
          <w:szCs w:val="28"/>
        </w:rPr>
        <w:t>Обязательность раскрытия сведений о реальном или потенциальном конфликте интересов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36A2D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F36A2D">
        <w:rPr>
          <w:sz w:val="28"/>
          <w:szCs w:val="28"/>
        </w:rPr>
        <w:t>репутационных</w:t>
      </w:r>
      <w:proofErr w:type="spellEnd"/>
      <w:r w:rsidRPr="00F36A2D">
        <w:rPr>
          <w:sz w:val="28"/>
          <w:szCs w:val="28"/>
        </w:rPr>
        <w:t xml:space="preserve"> рисков для организации при выявлении каждого конфликта интересов и его урегулировании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36A2D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36A2D">
        <w:rPr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36A2D">
        <w:rPr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196484" w:rsidRPr="00C33D34" w:rsidRDefault="00196484" w:rsidP="00196484">
      <w:pPr>
        <w:ind w:firstLine="709"/>
        <w:jc w:val="both"/>
        <w:rPr>
          <w:sz w:val="28"/>
          <w:szCs w:val="28"/>
        </w:rPr>
      </w:pPr>
      <w:bookmarkStart w:id="5" w:name="sub_1015"/>
      <w:r>
        <w:rPr>
          <w:sz w:val="28"/>
          <w:szCs w:val="28"/>
        </w:rPr>
        <w:t xml:space="preserve">2. </w:t>
      </w:r>
      <w:r w:rsidRPr="00F36A2D">
        <w:rPr>
          <w:sz w:val="28"/>
          <w:szCs w:val="28"/>
        </w:rPr>
        <w:t xml:space="preserve">Формы </w:t>
      </w:r>
      <w:proofErr w:type="gramStart"/>
      <w:r w:rsidRPr="00F36A2D">
        <w:rPr>
          <w:sz w:val="28"/>
          <w:szCs w:val="28"/>
        </w:rPr>
        <w:t>урегулирования конфликта интересов работников организации</w:t>
      </w:r>
      <w:proofErr w:type="gramEnd"/>
      <w:r w:rsidRPr="00F36A2D">
        <w:rPr>
          <w:sz w:val="28"/>
          <w:szCs w:val="28"/>
        </w:rPr>
        <w:t xml:space="preserve"> должны применяться в соответствии </w:t>
      </w:r>
      <w:r w:rsidRPr="00C33D34">
        <w:rPr>
          <w:sz w:val="28"/>
          <w:szCs w:val="28"/>
        </w:rPr>
        <w:t xml:space="preserve">с </w:t>
      </w:r>
      <w:hyperlink r:id="rId5" w:history="1">
        <w:r w:rsidRPr="00C33D34">
          <w:rPr>
            <w:rStyle w:val="a3"/>
            <w:rFonts w:cs="Arial"/>
            <w:b w:val="0"/>
            <w:sz w:val="28"/>
            <w:szCs w:val="28"/>
          </w:rPr>
          <w:t>Трудовым кодексом</w:t>
        </w:r>
      </w:hyperlink>
      <w:r w:rsidRPr="00C33D34">
        <w:rPr>
          <w:sz w:val="28"/>
          <w:szCs w:val="28"/>
        </w:rPr>
        <w:t xml:space="preserve"> Российской Федерации.</w:t>
      </w:r>
    </w:p>
    <w:bookmarkEnd w:id="5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</w:p>
    <w:p w:rsidR="00196484" w:rsidRPr="00D908F6" w:rsidRDefault="00196484" w:rsidP="00196484">
      <w:pPr>
        <w:pStyle w:val="1"/>
        <w:ind w:firstLine="709"/>
        <w:rPr>
          <w:b w:val="0"/>
          <w:sz w:val="28"/>
          <w:szCs w:val="28"/>
        </w:rPr>
      </w:pPr>
      <w:bookmarkStart w:id="6" w:name="sub_1003"/>
      <w:r w:rsidRPr="00D908F6">
        <w:rPr>
          <w:b w:val="0"/>
          <w:sz w:val="28"/>
          <w:szCs w:val="28"/>
        </w:rPr>
        <w:lastRenderedPageBreak/>
        <w:t>Статья 3. Порядок раскрытия конфликта интересов работником организации и его урегулирования</w:t>
      </w:r>
      <w:r>
        <w:rPr>
          <w:b w:val="0"/>
          <w:sz w:val="28"/>
          <w:szCs w:val="28"/>
        </w:rPr>
        <w:t>.</w:t>
      </w:r>
    </w:p>
    <w:bookmarkEnd w:id="6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7" w:name="sub_1016"/>
      <w:r>
        <w:rPr>
          <w:sz w:val="28"/>
          <w:szCs w:val="28"/>
        </w:rPr>
        <w:t xml:space="preserve">1. </w:t>
      </w:r>
      <w:r w:rsidRPr="00F36A2D">
        <w:rPr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8" w:name="sub_1017"/>
      <w:bookmarkEnd w:id="7"/>
      <w:r>
        <w:rPr>
          <w:sz w:val="28"/>
          <w:szCs w:val="28"/>
        </w:rPr>
        <w:t xml:space="preserve">2. </w:t>
      </w:r>
      <w:r w:rsidRPr="00F36A2D">
        <w:rPr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9" w:name="sub_1018"/>
      <w:bookmarkEnd w:id="8"/>
      <w:r>
        <w:rPr>
          <w:sz w:val="28"/>
          <w:szCs w:val="28"/>
        </w:rPr>
        <w:t xml:space="preserve">3. </w:t>
      </w:r>
      <w:r w:rsidRPr="00F36A2D">
        <w:rPr>
          <w:sz w:val="28"/>
          <w:szCs w:val="28"/>
        </w:rPr>
        <w:t>Раскрытие конфликта интересов осуществляется в письменной форме.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10" w:name="sub_1019"/>
      <w:bookmarkEnd w:id="9"/>
      <w:r>
        <w:rPr>
          <w:sz w:val="28"/>
          <w:szCs w:val="28"/>
        </w:rPr>
        <w:t xml:space="preserve">4. </w:t>
      </w:r>
      <w:r w:rsidRPr="00F36A2D">
        <w:rPr>
          <w:sz w:val="28"/>
          <w:szCs w:val="28"/>
        </w:rPr>
        <w:t>Информация о возможности возникновения или возникновении конфликта интересов представляется в виде декларации о конфликте интересов (приложение</w:t>
      </w:r>
      <w:r>
        <w:rPr>
          <w:sz w:val="28"/>
          <w:szCs w:val="28"/>
        </w:rPr>
        <w:t xml:space="preserve"> к Положению</w:t>
      </w:r>
      <w:r w:rsidRPr="00F36A2D">
        <w:rPr>
          <w:sz w:val="28"/>
          <w:szCs w:val="28"/>
        </w:rPr>
        <w:t>) в следующих случаях:</w:t>
      </w:r>
    </w:p>
    <w:bookmarkEnd w:id="10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36A2D">
        <w:rPr>
          <w:sz w:val="28"/>
          <w:szCs w:val="28"/>
        </w:rPr>
        <w:t>При приеме на работу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36A2D">
        <w:rPr>
          <w:sz w:val="28"/>
          <w:szCs w:val="28"/>
        </w:rPr>
        <w:t>При назначении на новую должность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36A2D">
        <w:rPr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F36A2D">
        <w:rPr>
          <w:sz w:val="28"/>
          <w:szCs w:val="28"/>
        </w:rPr>
        <w:t>При возникновении конфликта интересов.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11" w:name="sub_1020"/>
      <w:r>
        <w:rPr>
          <w:sz w:val="28"/>
          <w:szCs w:val="28"/>
        </w:rPr>
        <w:t xml:space="preserve">5. </w:t>
      </w:r>
      <w:r w:rsidRPr="00F36A2D">
        <w:rPr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bookmarkEnd w:id="11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</w:p>
    <w:p w:rsidR="00196484" w:rsidRPr="00D908F6" w:rsidRDefault="00196484" w:rsidP="00196484">
      <w:pPr>
        <w:pStyle w:val="1"/>
        <w:ind w:firstLine="709"/>
        <w:rPr>
          <w:b w:val="0"/>
          <w:sz w:val="28"/>
          <w:szCs w:val="28"/>
        </w:rPr>
      </w:pPr>
      <w:bookmarkStart w:id="12" w:name="sub_1004"/>
      <w:r w:rsidRPr="00D908F6">
        <w:rPr>
          <w:b w:val="0"/>
          <w:sz w:val="28"/>
          <w:szCs w:val="28"/>
        </w:rPr>
        <w:t>Статья 4. Возможные способы разрешения возникшего конфликта интересов</w:t>
      </w:r>
    </w:p>
    <w:bookmarkEnd w:id="12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13" w:name="sub_1021"/>
      <w:r>
        <w:rPr>
          <w:sz w:val="28"/>
          <w:szCs w:val="28"/>
        </w:rPr>
        <w:t xml:space="preserve">1. </w:t>
      </w:r>
      <w:r w:rsidRPr="00F36A2D">
        <w:rPr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14" w:name="sub_1022"/>
      <w:bookmarkEnd w:id="13"/>
      <w:r>
        <w:rPr>
          <w:sz w:val="28"/>
          <w:szCs w:val="28"/>
        </w:rPr>
        <w:t xml:space="preserve">2. </w:t>
      </w:r>
      <w:r w:rsidRPr="00F36A2D">
        <w:rPr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15" w:name="sub_1023"/>
      <w:bookmarkEnd w:id="14"/>
      <w:r>
        <w:rPr>
          <w:sz w:val="28"/>
          <w:szCs w:val="28"/>
        </w:rPr>
        <w:t xml:space="preserve">3. </w:t>
      </w:r>
      <w:r w:rsidRPr="00F36A2D">
        <w:rPr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16" w:name="sub_1024"/>
      <w:bookmarkEnd w:id="15"/>
      <w:r>
        <w:rPr>
          <w:sz w:val="28"/>
          <w:szCs w:val="28"/>
        </w:rPr>
        <w:t xml:space="preserve">4. </w:t>
      </w:r>
      <w:r w:rsidRPr="00F36A2D">
        <w:rPr>
          <w:sz w:val="28"/>
          <w:szCs w:val="28"/>
        </w:rPr>
        <w:t>Формы урегулирования конфликта интересов:</w:t>
      </w:r>
    </w:p>
    <w:bookmarkEnd w:id="16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36A2D">
        <w:rPr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36A2D">
        <w:rPr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36A2D">
        <w:rPr>
          <w:sz w:val="28"/>
          <w:szCs w:val="28"/>
        </w:rPr>
        <w:t>Пересмотр и изменение функциональных обязанностей работника организации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4.4. </w:t>
      </w:r>
      <w:r w:rsidRPr="00F36A2D">
        <w:rPr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</w:t>
      </w:r>
      <w:hyperlink r:id="rId6" w:history="1">
        <w:r w:rsidRPr="00F36A2D">
          <w:rPr>
            <w:rStyle w:val="a3"/>
            <w:rFonts w:cs="Arial"/>
            <w:b w:val="0"/>
            <w:sz w:val="28"/>
            <w:szCs w:val="28"/>
          </w:rPr>
          <w:t>Трудовым кодексом</w:t>
        </w:r>
      </w:hyperlink>
      <w:r w:rsidRPr="00F36A2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F36A2D">
        <w:rPr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F36A2D">
        <w:rPr>
          <w:sz w:val="28"/>
          <w:szCs w:val="28"/>
        </w:rPr>
        <w:t xml:space="preserve">Увольнение работника организации в соответствии со </w:t>
      </w:r>
      <w:hyperlink r:id="rId7" w:history="1">
        <w:r w:rsidRPr="00F36A2D">
          <w:rPr>
            <w:rStyle w:val="a3"/>
            <w:rFonts w:cs="Arial"/>
            <w:b w:val="0"/>
            <w:sz w:val="28"/>
            <w:szCs w:val="28"/>
          </w:rPr>
          <w:t>статьей 80</w:t>
        </w:r>
      </w:hyperlink>
      <w:r w:rsidRPr="00F36A2D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F36A2D">
        <w:rPr>
          <w:sz w:val="28"/>
          <w:szCs w:val="28"/>
        </w:rPr>
        <w:t xml:space="preserve">Увольнение работника организации в соответствии с </w:t>
      </w:r>
      <w:hyperlink r:id="rId8" w:history="1">
        <w:r w:rsidRPr="00F36A2D">
          <w:rPr>
            <w:rStyle w:val="a3"/>
            <w:rFonts w:cs="Arial"/>
            <w:b w:val="0"/>
            <w:sz w:val="28"/>
            <w:szCs w:val="28"/>
          </w:rPr>
          <w:t>пунктом 7.1 части первой статьи 81</w:t>
        </w:r>
      </w:hyperlink>
      <w:r w:rsidRPr="00F36A2D">
        <w:rPr>
          <w:b/>
          <w:sz w:val="28"/>
          <w:szCs w:val="28"/>
        </w:rPr>
        <w:t xml:space="preserve"> </w:t>
      </w:r>
      <w:r w:rsidRPr="00F36A2D">
        <w:rPr>
          <w:sz w:val="28"/>
          <w:szCs w:val="28"/>
        </w:rPr>
        <w:t>Трудового кодекса Российской Федерации</w:t>
      </w:r>
      <w:r>
        <w:rPr>
          <w:sz w:val="28"/>
          <w:szCs w:val="28"/>
        </w:rPr>
        <w:t>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F36A2D">
        <w:rPr>
          <w:sz w:val="28"/>
          <w:szCs w:val="28"/>
        </w:rPr>
        <w:t>Иные формы разрешения конфликта интересов.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17" w:name="sub_1025"/>
      <w:r>
        <w:rPr>
          <w:sz w:val="28"/>
          <w:szCs w:val="28"/>
        </w:rPr>
        <w:t xml:space="preserve">5. </w:t>
      </w:r>
      <w:r w:rsidRPr="00F36A2D">
        <w:rPr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18" w:name="sub_1026"/>
      <w:bookmarkEnd w:id="17"/>
      <w:r>
        <w:rPr>
          <w:sz w:val="28"/>
          <w:szCs w:val="28"/>
        </w:rPr>
        <w:t>6. П</w:t>
      </w:r>
      <w:r w:rsidRPr="00F36A2D">
        <w:rPr>
          <w:sz w:val="28"/>
          <w:szCs w:val="28"/>
        </w:rPr>
        <w:t>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bookmarkEnd w:id="18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</w:p>
    <w:p w:rsidR="00196484" w:rsidRPr="00E85E19" w:rsidRDefault="00196484" w:rsidP="00196484">
      <w:pPr>
        <w:pStyle w:val="1"/>
        <w:ind w:firstLine="709"/>
        <w:rPr>
          <w:b w:val="0"/>
          <w:sz w:val="28"/>
          <w:szCs w:val="28"/>
        </w:rPr>
      </w:pPr>
      <w:bookmarkStart w:id="19" w:name="sub_1005"/>
      <w:r w:rsidRPr="00E85E19">
        <w:rPr>
          <w:b w:val="0"/>
          <w:sz w:val="28"/>
          <w:szCs w:val="28"/>
        </w:rPr>
        <w:t>Статья 5.</w:t>
      </w:r>
      <w:r w:rsidRPr="00E85E19">
        <w:rPr>
          <w:rFonts w:ascii="Calibri" w:hAnsi="Calibri"/>
          <w:b w:val="0"/>
          <w:sz w:val="28"/>
          <w:szCs w:val="28"/>
        </w:rPr>
        <w:t xml:space="preserve"> </w:t>
      </w:r>
      <w:r w:rsidRPr="00E85E19">
        <w:rPr>
          <w:b w:val="0"/>
          <w:sz w:val="28"/>
          <w:szCs w:val="28"/>
        </w:rPr>
        <w:t>Обязанности работника организации в связи с раскрытием и урегулированием конфликта интересов</w:t>
      </w:r>
    </w:p>
    <w:bookmarkEnd w:id="19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bookmarkStart w:id="20" w:name="sub_1027"/>
      <w:r w:rsidRPr="00F36A2D">
        <w:rPr>
          <w:sz w:val="28"/>
          <w:szCs w:val="28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bookmarkEnd w:id="20"/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 w:rsidRPr="00F36A2D">
        <w:rPr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 w:rsidRPr="00F36A2D">
        <w:rPr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 w:rsidRPr="00F36A2D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96484" w:rsidRPr="00F36A2D" w:rsidRDefault="00196484" w:rsidP="00196484">
      <w:pPr>
        <w:ind w:firstLine="709"/>
        <w:jc w:val="both"/>
        <w:rPr>
          <w:sz w:val="28"/>
          <w:szCs w:val="28"/>
        </w:rPr>
      </w:pPr>
      <w:r w:rsidRPr="00F36A2D">
        <w:rPr>
          <w:sz w:val="28"/>
          <w:szCs w:val="28"/>
        </w:rPr>
        <w:t>содействовать урегулированию возникшего конфликта интересов.</w:t>
      </w: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196484" w:rsidRDefault="00196484" w:rsidP="00196484">
      <w:pPr>
        <w:rPr>
          <w:color w:val="000000"/>
          <w:sz w:val="16"/>
          <w:szCs w:val="16"/>
        </w:rPr>
      </w:pPr>
    </w:p>
    <w:p w:rsidR="00EB701A" w:rsidRDefault="00EB701A"/>
    <w:sectPr w:rsidR="00EB701A" w:rsidSect="00EB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96484"/>
    <w:rsid w:val="00196484"/>
    <w:rsid w:val="00C31142"/>
    <w:rsid w:val="00EB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48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4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96484"/>
    <w:rPr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81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5268.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25268.6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4933</Characters>
  <Application>Microsoft Office Word</Application>
  <DocSecurity>0</DocSecurity>
  <Lines>41</Lines>
  <Paragraphs>11</Paragraphs>
  <ScaleCrop>false</ScaleCrop>
  <Company>HOME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2018-03-28T08:59:00Z</dcterms:created>
  <dcterms:modified xsi:type="dcterms:W3CDTF">2018-03-28T08:59:00Z</dcterms:modified>
</cp:coreProperties>
</file>