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CD" w:rsidRPr="00270220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Pr="00270220" w:rsidRDefault="00A71DCD" w:rsidP="00A71D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70220">
        <w:rPr>
          <w:rFonts w:ascii="Times New Roman" w:hAnsi="Times New Roman" w:cs="Times New Roman"/>
          <w:sz w:val="26"/>
          <w:szCs w:val="26"/>
        </w:rPr>
        <w:t>вод предложений</w:t>
      </w:r>
    </w:p>
    <w:p w:rsidR="00A71DCD" w:rsidRPr="00270220" w:rsidRDefault="00A71DCD" w:rsidP="00A71D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о результатах проведения публичных консультаций</w:t>
      </w:r>
    </w:p>
    <w:p w:rsidR="00A71DCD" w:rsidRPr="00270220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Pr="00270220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    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022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r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 оценки  регулирующего  воздействия  проектов 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нормативных  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актов,    затрагивающих   вопросы   осуществления   предпринимательской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инвестиционной  деятельности,  утвержденного  постановлением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 сентября 2015 года N1213,  комитетом экономического развития администрации Кондинского района</w:t>
      </w:r>
    </w:p>
    <w:p w:rsidR="00A71DCD" w:rsidRPr="00B067C5" w:rsidRDefault="00A71DCD" w:rsidP="00A71DCD">
      <w:pPr>
        <w:pStyle w:val="ConsPlusNonformat"/>
        <w:jc w:val="both"/>
        <w:rPr>
          <w:rFonts w:ascii="Times New Roman" w:hAnsi="Times New Roman" w:cs="Times New Roman"/>
        </w:rPr>
      </w:pPr>
      <w:r w:rsidRPr="00270220">
        <w:rPr>
          <w:rFonts w:ascii="Times New Roman" w:hAnsi="Times New Roman" w:cs="Times New Roman"/>
          <w:sz w:val="26"/>
          <w:szCs w:val="26"/>
        </w:rPr>
        <w:t>в период с "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по "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270220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проведены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публичные</w:t>
      </w:r>
      <w:r>
        <w:rPr>
          <w:rFonts w:ascii="Times New Roman" w:hAnsi="Times New Roman" w:cs="Times New Roman"/>
          <w:sz w:val="26"/>
          <w:szCs w:val="26"/>
        </w:rPr>
        <w:t xml:space="preserve"> консультации по проекту постановления администрации Кондинского района «Об утверждении </w:t>
      </w:r>
      <w:r w:rsidRPr="004772A0">
        <w:rPr>
          <w:rFonts w:ascii="Times New Roman" w:hAnsi="Times New Roman" w:cs="Times New Roman"/>
          <w:sz w:val="26"/>
          <w:szCs w:val="26"/>
        </w:rPr>
        <w:t>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1DCD" w:rsidRDefault="00A71DCD" w:rsidP="00A71D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публичных консультаций проект постановления администрации Кондинского района «Об утверждении </w:t>
      </w:r>
      <w:r w:rsidRPr="004772A0">
        <w:rPr>
          <w:rFonts w:ascii="Times New Roman" w:hAnsi="Times New Roman" w:cs="Times New Roman"/>
          <w:sz w:val="26"/>
          <w:szCs w:val="26"/>
        </w:rPr>
        <w:t>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размещен на официальном сайте органов местного самоуправления Кондинского района и направлен организациям транспортного комплекса: ЗАО «Кондаавиа», АО «Северречфлот», АО «Авиакомпания Ютэйр», ООО «Автоконд».</w:t>
      </w:r>
      <w:r w:rsidRPr="0027022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71DCD" w:rsidRDefault="00A71DCD" w:rsidP="00A71D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При проведении публичных консультаций отзыв</w:t>
      </w:r>
      <w:r>
        <w:rPr>
          <w:rFonts w:ascii="Times New Roman" w:hAnsi="Times New Roman" w:cs="Times New Roman"/>
          <w:sz w:val="26"/>
          <w:szCs w:val="26"/>
        </w:rPr>
        <w:t>ов не получено.</w:t>
      </w:r>
    </w:p>
    <w:p w:rsidR="00A71DCD" w:rsidRDefault="00A71DCD" w:rsidP="00A71D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развития                                                                    Т. В. Каспшицкая</w:t>
      </w: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Default="00A71DCD" w:rsidP="00A71D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1DCD" w:rsidRPr="008F160B" w:rsidRDefault="00A71DCD" w:rsidP="00A71DCD">
      <w:pPr>
        <w:rPr>
          <w:rFonts w:ascii="Times New Roman" w:hAnsi="Times New Roman"/>
          <w:sz w:val="16"/>
          <w:szCs w:val="16"/>
        </w:rPr>
      </w:pPr>
      <w:r w:rsidRPr="008F160B">
        <w:rPr>
          <w:rFonts w:ascii="Times New Roman" w:hAnsi="Times New Roman"/>
          <w:sz w:val="16"/>
          <w:szCs w:val="16"/>
        </w:rPr>
        <w:t>Исполнитель: начальник отдела</w:t>
      </w:r>
    </w:p>
    <w:p w:rsidR="00A71DCD" w:rsidRPr="008F160B" w:rsidRDefault="00A71DCD" w:rsidP="00A71DCD">
      <w:pPr>
        <w:rPr>
          <w:rFonts w:ascii="Times New Roman" w:hAnsi="Times New Roman"/>
          <w:sz w:val="16"/>
          <w:szCs w:val="16"/>
        </w:rPr>
      </w:pPr>
      <w:r w:rsidRPr="008F160B">
        <w:rPr>
          <w:rFonts w:ascii="Times New Roman" w:hAnsi="Times New Roman"/>
          <w:sz w:val="16"/>
          <w:szCs w:val="16"/>
        </w:rPr>
        <w:t>административной реформы</w:t>
      </w:r>
    </w:p>
    <w:p w:rsidR="00A71DCD" w:rsidRPr="008F160B" w:rsidRDefault="00A71DCD" w:rsidP="00A71DCD">
      <w:pPr>
        <w:rPr>
          <w:rFonts w:ascii="Times New Roman" w:hAnsi="Times New Roman"/>
          <w:sz w:val="16"/>
          <w:szCs w:val="16"/>
        </w:rPr>
      </w:pPr>
      <w:r w:rsidRPr="008F160B">
        <w:rPr>
          <w:rFonts w:ascii="Times New Roman" w:hAnsi="Times New Roman"/>
          <w:sz w:val="16"/>
          <w:szCs w:val="16"/>
        </w:rPr>
        <w:t xml:space="preserve">комитета экономического развития </w:t>
      </w:r>
    </w:p>
    <w:p w:rsidR="00A71DCD" w:rsidRPr="008F160B" w:rsidRDefault="00A71DCD" w:rsidP="00A71DCD">
      <w:pPr>
        <w:rPr>
          <w:rFonts w:ascii="Times New Roman" w:hAnsi="Times New Roman"/>
          <w:color w:val="000000"/>
          <w:sz w:val="16"/>
          <w:szCs w:val="16"/>
        </w:rPr>
      </w:pPr>
      <w:r w:rsidRPr="008F160B">
        <w:rPr>
          <w:rFonts w:ascii="Times New Roman" w:hAnsi="Times New Roman"/>
          <w:color w:val="000000"/>
          <w:sz w:val="16"/>
          <w:szCs w:val="16"/>
        </w:rPr>
        <w:t>Евгения Евгеньевна Петрова</w:t>
      </w:r>
    </w:p>
    <w:p w:rsidR="00B54AEC" w:rsidRDefault="00A71DCD">
      <w:r w:rsidRPr="008F160B">
        <w:rPr>
          <w:rFonts w:ascii="Times New Roman" w:hAnsi="Times New Roman"/>
          <w:color w:val="000000"/>
          <w:sz w:val="16"/>
          <w:szCs w:val="16"/>
        </w:rPr>
        <w:t>8(34677)35179</w:t>
      </w:r>
    </w:p>
    <w:sectPr w:rsidR="00B54AEC" w:rsidSect="00B5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CD"/>
    <w:rsid w:val="006E57F8"/>
    <w:rsid w:val="00A71DCD"/>
    <w:rsid w:val="00B5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1D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Петрова Евгения Евгеньевна</cp:lastModifiedBy>
  <cp:revision>1</cp:revision>
  <dcterms:created xsi:type="dcterms:W3CDTF">2016-06-23T09:20:00Z</dcterms:created>
  <dcterms:modified xsi:type="dcterms:W3CDTF">2016-06-23T09:20:00Z</dcterms:modified>
</cp:coreProperties>
</file>