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5D37" w:rsidRDefault="00395D37" w:rsidP="00AE356C">
      <w:pPr>
        <w:pStyle w:val="21"/>
      </w:pPr>
      <w:r>
        <w:t>Уведомление</w:t>
      </w:r>
      <w:r>
        <w:br/>
        <w:t>о проведении публичных консультаций по проекту</w:t>
      </w:r>
      <w:r>
        <w:br/>
        <w:t>муниципального нормативного правового акта</w:t>
      </w:r>
    </w:p>
    <w:p w:rsidR="00395D37" w:rsidRDefault="00395D37" w:rsidP="00395D37">
      <w:pPr>
        <w:jc w:val="center"/>
      </w:pPr>
    </w:p>
    <w:p w:rsidR="00395D37" w:rsidRDefault="00395D37" w:rsidP="004F61C7">
      <w:pPr>
        <w:autoSpaceDE w:val="0"/>
        <w:autoSpaceDN w:val="0"/>
        <w:ind w:firstLine="567"/>
        <w:jc w:val="both"/>
      </w:pPr>
      <w:r>
        <w:t xml:space="preserve">Настоящим </w:t>
      </w:r>
      <w:r w:rsidR="00B433C3">
        <w:t>Управление жилищно-коммунального хозяйства администрации Кондинского района</w:t>
      </w:r>
      <w:r w:rsidR="00B433C3">
        <w:rPr>
          <w:i/>
          <w:iCs/>
          <w:sz w:val="20"/>
          <w:szCs w:val="20"/>
        </w:rPr>
        <w:t xml:space="preserve"> </w:t>
      </w:r>
      <w:r>
        <w:t>извещает о начале обсуждения предлагаемого правового регулирования и сборе предложений заинтересованных лиц по проекту</w:t>
      </w:r>
      <w:r w:rsidR="003E5366">
        <w:t xml:space="preserve"> «</w:t>
      </w:r>
      <w:r w:rsidR="0053526D">
        <w:t xml:space="preserve">Об утверждении </w:t>
      </w:r>
      <w:r w:rsidR="0053526D" w:rsidRPr="0053526D">
        <w:t>порядк</w:t>
      </w:r>
      <w:r w:rsidR="0053526D">
        <w:t>ов</w:t>
      </w:r>
      <w:r w:rsidR="0053526D" w:rsidRPr="0053526D">
        <w:t xml:space="preserve"> благоустройства дворовых и общественных территорий в целях реализации мероприятий приоритетного проекта «Формирование комфортной городской среды» на территории Кондинского района»</w:t>
      </w:r>
      <w:r w:rsidR="0053526D">
        <w:t>.</w:t>
      </w:r>
    </w:p>
    <w:p w:rsidR="00395D37" w:rsidRPr="003E5366" w:rsidRDefault="00395D37" w:rsidP="0053526D">
      <w:pPr>
        <w:pStyle w:val="a4"/>
        <w:ind w:firstLine="567"/>
        <w:jc w:val="both"/>
      </w:pPr>
      <w:r>
        <w:t xml:space="preserve">Предложения принимаются по </w:t>
      </w:r>
      <w:r w:rsidR="003E5366">
        <w:t>а</w:t>
      </w:r>
      <w:r>
        <w:t>дресу:</w:t>
      </w:r>
      <w:r w:rsidR="003E5366">
        <w:t xml:space="preserve"> </w:t>
      </w:r>
      <w:proofErr w:type="spellStart"/>
      <w:r w:rsidR="003E5366">
        <w:t>ул</w:t>
      </w:r>
      <w:proofErr w:type="gramStart"/>
      <w:r w:rsidR="003E5366">
        <w:t>.Т</w:t>
      </w:r>
      <w:proofErr w:type="gramEnd"/>
      <w:r w:rsidR="003E5366">
        <w:t>итова</w:t>
      </w:r>
      <w:proofErr w:type="spellEnd"/>
      <w:r w:rsidR="003E5366">
        <w:t xml:space="preserve"> 21</w:t>
      </w:r>
      <w:r>
        <w:t>,</w:t>
      </w:r>
      <w:r w:rsidR="003E5366">
        <w:t xml:space="preserve"> </w:t>
      </w:r>
      <w:proofErr w:type="spellStart"/>
      <w:r w:rsidR="003E5366">
        <w:t>пгт.Междуреченский</w:t>
      </w:r>
      <w:proofErr w:type="spellEnd"/>
      <w:r w:rsidR="003E5366">
        <w:t>, Кондинский район, кабинет 111</w:t>
      </w:r>
      <w:r w:rsidR="0053526D">
        <w:t xml:space="preserve">, </w:t>
      </w:r>
      <w:r>
        <w:t xml:space="preserve">а также по адресу электронной почты: </w:t>
      </w:r>
      <w:proofErr w:type="spellStart"/>
      <w:r w:rsidR="003E5366">
        <w:rPr>
          <w:lang w:val="en-US"/>
        </w:rPr>
        <w:t>upr</w:t>
      </w:r>
      <w:proofErr w:type="spellEnd"/>
      <w:r w:rsidR="003E5366" w:rsidRPr="003E5366">
        <w:t>@</w:t>
      </w:r>
      <w:proofErr w:type="spellStart"/>
      <w:r w:rsidR="003E5366">
        <w:rPr>
          <w:lang w:val="en-US"/>
        </w:rPr>
        <w:t>admkonda</w:t>
      </w:r>
      <w:proofErr w:type="spellEnd"/>
      <w:r w:rsidR="003E5366" w:rsidRPr="003E5366">
        <w:t>.</w:t>
      </w:r>
      <w:proofErr w:type="spellStart"/>
      <w:r w:rsidR="003E5366">
        <w:rPr>
          <w:lang w:val="en-US"/>
        </w:rPr>
        <w:t>ru</w:t>
      </w:r>
      <w:proofErr w:type="spellEnd"/>
    </w:p>
    <w:p w:rsidR="003E5366" w:rsidRDefault="00395D37" w:rsidP="004F61C7">
      <w:pPr>
        <w:autoSpaceDE w:val="0"/>
        <w:autoSpaceDN w:val="0"/>
        <w:ind w:firstLine="567"/>
        <w:jc w:val="both"/>
      </w:pPr>
      <w:r>
        <w:t>Контактное лицо по вопросам проведения публичных консультаций:</w:t>
      </w:r>
      <w:r w:rsidR="003E5366">
        <w:t xml:space="preserve"> </w:t>
      </w:r>
    </w:p>
    <w:p w:rsidR="00395D37" w:rsidRDefault="003E5366" w:rsidP="004F61C7">
      <w:pPr>
        <w:autoSpaceDE w:val="0"/>
        <w:autoSpaceDN w:val="0"/>
        <w:jc w:val="both"/>
      </w:pPr>
      <w:r>
        <w:t xml:space="preserve">начальник отдела недропользования и экологии управления по природным ресурсам и экологии администрации Кондинского района </w:t>
      </w:r>
      <w:proofErr w:type="spellStart"/>
      <w:r>
        <w:t>Буторина</w:t>
      </w:r>
      <w:proofErr w:type="spellEnd"/>
      <w:r>
        <w:t xml:space="preserve"> Екатерина Викторовна, тел.: 8(34677) 32-017</w:t>
      </w:r>
    </w:p>
    <w:p w:rsidR="00395D37" w:rsidRPr="003E5366" w:rsidRDefault="00395D37" w:rsidP="004F61C7">
      <w:pPr>
        <w:autoSpaceDE w:val="0"/>
        <w:autoSpaceDN w:val="0"/>
        <w:ind w:left="567"/>
        <w:jc w:val="both"/>
        <w:rPr>
          <w:color w:val="FF0000"/>
        </w:rPr>
      </w:pPr>
      <w:r>
        <w:t>Сроки приема предложений</w:t>
      </w:r>
      <w:r w:rsidRPr="00BC5CA9">
        <w:t>: с «</w:t>
      </w:r>
      <w:r w:rsidR="003E5366" w:rsidRPr="00BC5CA9">
        <w:t>2</w:t>
      </w:r>
      <w:r w:rsidR="00E175F2">
        <w:t>7</w:t>
      </w:r>
      <w:r w:rsidRPr="00BC5CA9">
        <w:t>»</w:t>
      </w:r>
      <w:r w:rsidR="003E5366" w:rsidRPr="00BC5CA9">
        <w:t xml:space="preserve"> апреля</w:t>
      </w:r>
      <w:r w:rsidRPr="00BC5CA9">
        <w:t xml:space="preserve"> </w:t>
      </w:r>
      <w:r w:rsidR="003E5366" w:rsidRPr="00BC5CA9">
        <w:t xml:space="preserve">2017 </w:t>
      </w:r>
      <w:r w:rsidRPr="00BC5CA9">
        <w:t>г. по «</w:t>
      </w:r>
      <w:r w:rsidR="003E5366" w:rsidRPr="00BC5CA9">
        <w:t>1</w:t>
      </w:r>
      <w:r w:rsidR="00E175F2">
        <w:t>6</w:t>
      </w:r>
      <w:r w:rsidRPr="00BC5CA9">
        <w:t>»</w:t>
      </w:r>
      <w:r w:rsidR="003E5366" w:rsidRPr="00BC5CA9">
        <w:t xml:space="preserve">мая 2017 </w:t>
      </w:r>
      <w:r w:rsidRPr="00BC5CA9">
        <w:t>г.</w:t>
      </w:r>
    </w:p>
    <w:p w:rsidR="00395D37" w:rsidRDefault="00395D37" w:rsidP="004F61C7">
      <w:pPr>
        <w:autoSpaceDE w:val="0"/>
        <w:autoSpaceDN w:val="0"/>
        <w:ind w:firstLine="567"/>
        <w:jc w:val="both"/>
        <w:rPr>
          <w:i/>
        </w:rPr>
      </w:pPr>
      <w:r>
        <w:t xml:space="preserve">Место размещения уведомления о проведении публичных консультаций по проекту муниципального нормативного правового акта в информационно-телекоммуникационной сети «Интернет»: </w:t>
      </w:r>
      <w:r>
        <w:rPr>
          <w:i/>
        </w:rPr>
        <w:t>официальный сайт органов местного самоуправления Кондинского района/«Оценка регулирующего воздействия НПА»/Публичные консультации.</w:t>
      </w:r>
    </w:p>
    <w:p w:rsidR="00395D37" w:rsidRDefault="00395D37" w:rsidP="004F61C7">
      <w:pPr>
        <w:tabs>
          <w:tab w:val="right" w:pos="9923"/>
        </w:tabs>
        <w:autoSpaceDE w:val="0"/>
        <w:autoSpaceDN w:val="0"/>
        <w:ind w:firstLine="567"/>
        <w:jc w:val="both"/>
      </w:pPr>
      <w:r>
        <w:t xml:space="preserve">Все поступившие предложения будут рассмотрены. </w:t>
      </w:r>
      <w:r w:rsidRPr="00BC5CA9">
        <w:t>Не позднее «</w:t>
      </w:r>
      <w:r w:rsidR="00BC5CA9">
        <w:t>17</w:t>
      </w:r>
      <w:r w:rsidRPr="00BC5CA9">
        <w:t>»</w:t>
      </w:r>
      <w:r w:rsidR="003E5366" w:rsidRPr="00BC5CA9">
        <w:t>мая 2017 г.</w:t>
      </w:r>
    </w:p>
    <w:p w:rsidR="00395D37" w:rsidRDefault="00395D37" w:rsidP="004F61C7">
      <w:pPr>
        <w:autoSpaceDE w:val="0"/>
        <w:autoSpaceDN w:val="0"/>
        <w:ind w:right="-2"/>
        <w:jc w:val="both"/>
      </w:pPr>
      <w:r>
        <w:t>свод предложений будет размещен в специализированном разделе</w:t>
      </w:r>
      <w:bookmarkStart w:id="0" w:name="_GoBack"/>
      <w:bookmarkEnd w:id="0"/>
      <w:r>
        <w:t xml:space="preserve"> «Оценка регулирующего воздействия НПА» официального сайта органов местного самоуправления Кондинского района, а участники публичных консультаций письменно проинформированы о результатах рассмотрения их мнений.</w:t>
      </w:r>
    </w:p>
    <w:p w:rsidR="00395D37" w:rsidRDefault="00395D37" w:rsidP="004F61C7">
      <w:pPr>
        <w:tabs>
          <w:tab w:val="right" w:pos="9923"/>
        </w:tabs>
        <w:autoSpaceDE w:val="0"/>
        <w:autoSpaceDN w:val="0"/>
        <w:jc w:val="both"/>
      </w:pPr>
    </w:p>
    <w:p w:rsidR="00AE356C" w:rsidRDefault="00AE356C" w:rsidP="00AE356C">
      <w:pPr>
        <w:tabs>
          <w:tab w:val="left" w:pos="709"/>
          <w:tab w:val="right" w:pos="9923"/>
        </w:tabs>
        <w:autoSpaceDE w:val="0"/>
        <w:autoSpaceDN w:val="0"/>
        <w:jc w:val="both"/>
      </w:pPr>
      <w:r>
        <w:tab/>
      </w:r>
      <w:r w:rsidR="00395D37">
        <w:t>1. Обоснование необходимости подготовки проекта муниципального нормативного правового акта, включая описание проблемы, на решение которой направлен предлагаемый способ регулирования:</w:t>
      </w:r>
    </w:p>
    <w:p w:rsidR="00395D37" w:rsidRDefault="00AE356C" w:rsidP="00AE356C">
      <w:pPr>
        <w:pStyle w:val="2"/>
        <w:tabs>
          <w:tab w:val="left" w:pos="709"/>
        </w:tabs>
        <w:ind w:firstLine="0"/>
      </w:pPr>
      <w:r w:rsidRPr="00AE356C">
        <w:t xml:space="preserve">Проект разработан в целях реализации приоритетного проекта «Формирование комфортной городской среды» </w:t>
      </w:r>
      <w:r>
        <w:t>на территории муниципального образования Кондинский район</w:t>
      </w:r>
      <w:r w:rsidR="00BC5CA9">
        <w:t>.</w:t>
      </w:r>
    </w:p>
    <w:p w:rsidR="00AE356C" w:rsidRDefault="00AE356C" w:rsidP="00AE356C">
      <w:pPr>
        <w:tabs>
          <w:tab w:val="left" w:pos="709"/>
        </w:tabs>
        <w:autoSpaceDE w:val="0"/>
        <w:autoSpaceDN w:val="0"/>
        <w:jc w:val="both"/>
      </w:pPr>
      <w:r>
        <w:tab/>
      </w:r>
      <w:r w:rsidR="00395D37" w:rsidRPr="00AE356C">
        <w:t>2. Цели предлагаемого правового регулирования:</w:t>
      </w:r>
    </w:p>
    <w:p w:rsidR="00AE356C" w:rsidRDefault="00AE356C" w:rsidP="00AE356C">
      <w:pPr>
        <w:pStyle w:val="a6"/>
        <w:tabs>
          <w:tab w:val="left" w:pos="709"/>
        </w:tabs>
      </w:pPr>
      <w:r w:rsidRPr="00AE356C">
        <w:t xml:space="preserve">Основная цель Проекта – создание условий для системного повышения качества и комфорта городской среды на всей территории </w:t>
      </w:r>
      <w:r>
        <w:t>Кондинского района</w:t>
      </w:r>
      <w:r w:rsidR="00047318">
        <w:t>.</w:t>
      </w:r>
    </w:p>
    <w:p w:rsidR="00395D37" w:rsidRDefault="00AE356C" w:rsidP="00AE356C">
      <w:pPr>
        <w:tabs>
          <w:tab w:val="left" w:pos="709"/>
          <w:tab w:val="right" w:pos="9923"/>
        </w:tabs>
        <w:autoSpaceDE w:val="0"/>
        <w:autoSpaceDN w:val="0"/>
        <w:jc w:val="both"/>
      </w:pPr>
      <w:r>
        <w:tab/>
      </w:r>
      <w:r w:rsidR="00395D37">
        <w:t>3. Круг лиц, на которых будет распространено действие муниципального нормативного правового акта:</w:t>
      </w:r>
      <w:r>
        <w:t xml:space="preserve"> </w:t>
      </w:r>
      <w:r w:rsidR="0053526D" w:rsidRPr="0053526D">
        <w:t>физически</w:t>
      </w:r>
      <w:r w:rsidR="0053526D">
        <w:t>е</w:t>
      </w:r>
      <w:r w:rsidR="0053526D" w:rsidRPr="0053526D">
        <w:t>, юридически</w:t>
      </w:r>
      <w:r w:rsidR="0053526D">
        <w:t>е</w:t>
      </w:r>
      <w:r w:rsidR="0053526D" w:rsidRPr="0053526D">
        <w:t xml:space="preserve"> лиц</w:t>
      </w:r>
      <w:r w:rsidR="0053526D">
        <w:t>а</w:t>
      </w:r>
      <w:r w:rsidR="0053526D" w:rsidRPr="0053526D">
        <w:t xml:space="preserve"> и субъект</w:t>
      </w:r>
      <w:r w:rsidR="0053526D">
        <w:t>ы</w:t>
      </w:r>
      <w:r w:rsidR="0053526D" w:rsidRPr="0053526D">
        <w:t xml:space="preserve"> предпринимательской деятельности</w:t>
      </w:r>
      <w:r w:rsidR="0053526D">
        <w:t>,</w:t>
      </w:r>
      <w:r w:rsidR="0053526D" w:rsidRPr="0053526D">
        <w:t xml:space="preserve"> заинтересованны</w:t>
      </w:r>
      <w:r w:rsidR="0053526D">
        <w:t>е</w:t>
      </w:r>
      <w:r w:rsidR="0053526D" w:rsidRPr="0053526D">
        <w:t xml:space="preserve"> в мероприятиях по благоустройству дворовых территорий и территорий общего пользования</w:t>
      </w:r>
      <w:r w:rsidR="00BC5CA9">
        <w:t>.</w:t>
      </w:r>
    </w:p>
    <w:p w:rsidR="00395D37" w:rsidRDefault="00AE356C" w:rsidP="00AE356C">
      <w:pPr>
        <w:tabs>
          <w:tab w:val="left" w:pos="709"/>
        </w:tabs>
        <w:autoSpaceDE w:val="0"/>
        <w:autoSpaceDN w:val="0"/>
        <w:jc w:val="both"/>
      </w:pPr>
      <w:r>
        <w:tab/>
      </w:r>
      <w:r w:rsidR="00395D37">
        <w:t>4. Действующие нормативные правовые акты, поручения, другие решения, из которых вытекает необходимость разработки предлагаемого правового регулирования:</w:t>
      </w:r>
    </w:p>
    <w:p w:rsidR="00395D37" w:rsidRDefault="00BC5CA9" w:rsidP="00AE356C">
      <w:pPr>
        <w:tabs>
          <w:tab w:val="left" w:pos="709"/>
        </w:tabs>
        <w:autoSpaceDE w:val="0"/>
        <w:autoSpaceDN w:val="0"/>
        <w:jc w:val="both"/>
      </w:pPr>
      <w:r>
        <w:tab/>
      </w:r>
      <w:proofErr w:type="gramStart"/>
      <w:r w:rsidR="00AE356C" w:rsidRPr="00AE356C">
        <w:t>Постановлени</w:t>
      </w:r>
      <w:r w:rsidR="00AE356C">
        <w:t>е</w:t>
      </w:r>
      <w:r w:rsidR="00AE356C" w:rsidRPr="00AE356C">
        <w:t xml:space="preserve"> Правительства РФ от 30.01.2017 № 101 «О предоставлении и распределении в 2017 году субсидий из федерального бюджета бюджетам субъектов Российской Федерации на поддержку обустройства мест массового отдыха населения (городских парков)», Постановлени</w:t>
      </w:r>
      <w:r w:rsidR="00AE356C">
        <w:t>е</w:t>
      </w:r>
      <w:r w:rsidR="00AE356C" w:rsidRPr="00AE356C">
        <w:t xml:space="preserve"> Правительства РФ от 10.02.2017 N 169 «Об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</w:t>
      </w:r>
      <w:proofErr w:type="gramEnd"/>
      <w:r w:rsidR="00AE356C" w:rsidRPr="00AE356C">
        <w:t xml:space="preserve"> </w:t>
      </w:r>
      <w:proofErr w:type="gramStart"/>
      <w:r w:rsidR="00AE356C" w:rsidRPr="00AE356C">
        <w:t>программ формирования современной городской среды» и Методических рекомендаций по подготовке государственных программ субъектов Российской Федерации и муниципальных программ формирования современной городской среды в рамках реализации приоритетного проекта «Формирование комфортной городской среды» на 2017 год, утвержденных приказом Минс</w:t>
      </w:r>
      <w:r w:rsidR="004F61C7">
        <w:t>троя России от 21.02.2017 № 114,</w:t>
      </w:r>
      <w:r w:rsidR="004F61C7" w:rsidRPr="004F61C7">
        <w:t xml:space="preserve"> постановления Правительства Ханты-Мансийского автономного округа – Югры от 21 апреля 2017 года №154-п «О внесении изменений в приложение к постановлению</w:t>
      </w:r>
      <w:proofErr w:type="gramEnd"/>
      <w:r w:rsidR="004F61C7" w:rsidRPr="004F61C7">
        <w:t xml:space="preserve"> Правительства Ханты-Мансийского автономного округа – Югры от 09 октября 2013 года №423-п «О государственной программе Ханты-Мансийского автономного округа – Югры </w:t>
      </w:r>
      <w:r w:rsidR="004F61C7" w:rsidRPr="004F61C7">
        <w:lastRenderedPageBreak/>
        <w:t>«Развитие жилищно-коммунального комплекса и повышение энергетической эффективности в Ханты-Мансийского автономного округе – Югре на 2016-2020 годы».</w:t>
      </w:r>
    </w:p>
    <w:p w:rsidR="00395D37" w:rsidRDefault="00AE356C" w:rsidP="00AE356C">
      <w:pPr>
        <w:tabs>
          <w:tab w:val="left" w:pos="709"/>
        </w:tabs>
        <w:autoSpaceDE w:val="0"/>
        <w:autoSpaceDN w:val="0"/>
        <w:jc w:val="both"/>
      </w:pPr>
      <w:r>
        <w:tab/>
      </w:r>
      <w:r w:rsidR="00395D37">
        <w:t>5. Планируемый срок вступления в силу предлагаемого правового регулирования:</w:t>
      </w:r>
      <w:r>
        <w:t xml:space="preserve"> 25 мая 2017 года</w:t>
      </w:r>
    </w:p>
    <w:p w:rsidR="00395D37" w:rsidRDefault="00AE356C" w:rsidP="00AE356C">
      <w:pPr>
        <w:tabs>
          <w:tab w:val="left" w:pos="709"/>
        </w:tabs>
        <w:autoSpaceDE w:val="0"/>
        <w:autoSpaceDN w:val="0"/>
        <w:jc w:val="both"/>
      </w:pPr>
      <w:r>
        <w:tab/>
      </w:r>
      <w:r w:rsidR="00395D37">
        <w:t>6. Сведения о необходимости или отсутствии необходимости установления переходного периода:</w:t>
      </w:r>
      <w:r>
        <w:t xml:space="preserve"> отсутствует</w:t>
      </w:r>
    </w:p>
    <w:p w:rsidR="00395D37" w:rsidRDefault="00AE356C" w:rsidP="00AE356C">
      <w:pPr>
        <w:tabs>
          <w:tab w:val="left" w:pos="709"/>
        </w:tabs>
        <w:autoSpaceDE w:val="0"/>
        <w:autoSpaceDN w:val="0"/>
      </w:pPr>
      <w:r>
        <w:tab/>
      </w:r>
      <w:r w:rsidR="00395D37">
        <w:t>7. Сравнение возможных вариантов решения проблемы</w:t>
      </w:r>
    </w:p>
    <w:tbl>
      <w:tblPr>
        <w:tblW w:w="49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996"/>
        <w:gridCol w:w="3432"/>
        <w:gridCol w:w="2239"/>
      </w:tblGrid>
      <w:tr w:rsidR="00837461" w:rsidRPr="0029594E" w:rsidTr="0029594E">
        <w:tc>
          <w:tcPr>
            <w:tcW w:w="2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461" w:rsidRPr="0029594E" w:rsidRDefault="00837461" w:rsidP="00447008">
            <w:pPr>
              <w:tabs>
                <w:tab w:val="left" w:pos="709"/>
              </w:tabs>
              <w:autoSpaceDE w:val="0"/>
              <w:autoSpaceDN w:val="0"/>
              <w:ind w:left="57" w:right="57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461" w:rsidRPr="0029594E" w:rsidRDefault="00837461" w:rsidP="00AE356C">
            <w:pPr>
              <w:tabs>
                <w:tab w:val="left" w:pos="709"/>
              </w:tabs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29594E">
              <w:rPr>
                <w:sz w:val="20"/>
                <w:szCs w:val="20"/>
              </w:rPr>
              <w:t>Вариант 1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461" w:rsidRPr="0029594E" w:rsidRDefault="00837461" w:rsidP="00AE356C">
            <w:pPr>
              <w:tabs>
                <w:tab w:val="left" w:pos="709"/>
              </w:tabs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29594E">
              <w:rPr>
                <w:sz w:val="20"/>
                <w:szCs w:val="20"/>
              </w:rPr>
              <w:t>Вариант 2</w:t>
            </w:r>
          </w:p>
        </w:tc>
      </w:tr>
      <w:tr w:rsidR="00837461" w:rsidRPr="0029594E" w:rsidTr="0029594E">
        <w:tc>
          <w:tcPr>
            <w:tcW w:w="2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461" w:rsidRPr="0029594E" w:rsidRDefault="00837461" w:rsidP="00447008">
            <w:pPr>
              <w:tabs>
                <w:tab w:val="left" w:pos="709"/>
              </w:tabs>
              <w:autoSpaceDE w:val="0"/>
              <w:autoSpaceDN w:val="0"/>
              <w:ind w:left="57" w:right="57"/>
              <w:rPr>
                <w:iCs/>
                <w:sz w:val="20"/>
                <w:szCs w:val="20"/>
              </w:rPr>
            </w:pPr>
            <w:r w:rsidRPr="0029594E">
              <w:rPr>
                <w:iCs/>
                <w:sz w:val="20"/>
                <w:szCs w:val="20"/>
              </w:rPr>
              <w:t>7.1. Содержание варианта решения выявленной проблемы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461" w:rsidRPr="0029594E" w:rsidRDefault="00837461" w:rsidP="00837461">
            <w:pPr>
              <w:tabs>
                <w:tab w:val="left" w:pos="709"/>
              </w:tabs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29594E">
              <w:rPr>
                <w:sz w:val="20"/>
                <w:szCs w:val="20"/>
              </w:rPr>
              <w:t xml:space="preserve">утверждение НПА 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461" w:rsidRPr="0029594E" w:rsidRDefault="00837461" w:rsidP="00AE356C">
            <w:pPr>
              <w:tabs>
                <w:tab w:val="left" w:pos="709"/>
              </w:tabs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29594E">
              <w:rPr>
                <w:sz w:val="20"/>
                <w:szCs w:val="20"/>
              </w:rPr>
              <w:t>отсутствие НПА</w:t>
            </w:r>
          </w:p>
        </w:tc>
      </w:tr>
      <w:tr w:rsidR="00837461" w:rsidRPr="0029594E" w:rsidTr="0029594E">
        <w:tc>
          <w:tcPr>
            <w:tcW w:w="2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461" w:rsidRPr="0029594E" w:rsidRDefault="00837461" w:rsidP="00447008">
            <w:pPr>
              <w:tabs>
                <w:tab w:val="left" w:pos="709"/>
              </w:tabs>
              <w:autoSpaceDE w:val="0"/>
              <w:autoSpaceDN w:val="0"/>
              <w:ind w:left="57" w:right="57"/>
              <w:rPr>
                <w:iCs/>
                <w:sz w:val="20"/>
                <w:szCs w:val="20"/>
              </w:rPr>
            </w:pPr>
            <w:r w:rsidRPr="0029594E">
              <w:rPr>
                <w:iCs/>
                <w:sz w:val="20"/>
                <w:szCs w:val="20"/>
              </w:rPr>
              <w:t xml:space="preserve">7.2. Качественная характеристика и оценка динамики численности потенциальных адресатов предлагаемого правового регулирования в среднесрочном периоде </w:t>
            </w:r>
          </w:p>
          <w:p w:rsidR="00837461" w:rsidRPr="0029594E" w:rsidRDefault="00837461" w:rsidP="00447008">
            <w:pPr>
              <w:tabs>
                <w:tab w:val="left" w:pos="709"/>
              </w:tabs>
              <w:autoSpaceDE w:val="0"/>
              <w:autoSpaceDN w:val="0"/>
              <w:ind w:left="57" w:right="57"/>
              <w:rPr>
                <w:iCs/>
                <w:sz w:val="20"/>
                <w:szCs w:val="20"/>
              </w:rPr>
            </w:pPr>
            <w:r w:rsidRPr="0029594E">
              <w:rPr>
                <w:iCs/>
                <w:sz w:val="20"/>
                <w:szCs w:val="20"/>
              </w:rPr>
              <w:t>(1 – 3 года)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94E" w:rsidRDefault="0053526D" w:rsidP="0029594E">
            <w:pPr>
              <w:pStyle w:val="3"/>
            </w:pPr>
            <w:r w:rsidRPr="0029594E">
              <w:t xml:space="preserve">Физические, юридические лица и субъекты предпринимательской </w:t>
            </w:r>
            <w:proofErr w:type="gramStart"/>
            <w:r w:rsidRPr="0029594E">
              <w:t>деятельности</w:t>
            </w:r>
            <w:proofErr w:type="gramEnd"/>
            <w:r w:rsidRPr="0029594E">
              <w:t xml:space="preserve"> заинтересованные в мероприятиях по благоустройству дворовых территорий и территорий общего пользования</w:t>
            </w:r>
            <w:r w:rsidR="00737FA5" w:rsidRPr="0029594E">
              <w:t xml:space="preserve">. </w:t>
            </w:r>
          </w:p>
          <w:p w:rsidR="00837461" w:rsidRPr="0029594E" w:rsidRDefault="00737FA5" w:rsidP="0029594E">
            <w:pPr>
              <w:tabs>
                <w:tab w:val="left" w:pos="709"/>
              </w:tabs>
              <w:autoSpaceDE w:val="0"/>
              <w:autoSpaceDN w:val="0"/>
              <w:rPr>
                <w:sz w:val="20"/>
                <w:szCs w:val="20"/>
              </w:rPr>
            </w:pPr>
            <w:r w:rsidRPr="0029594E">
              <w:rPr>
                <w:sz w:val="20"/>
                <w:szCs w:val="20"/>
              </w:rPr>
              <w:t>Количество потенциальных адресатов не ограничено.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461" w:rsidRPr="0029594E" w:rsidRDefault="00837461" w:rsidP="00AE356C">
            <w:pPr>
              <w:tabs>
                <w:tab w:val="left" w:pos="709"/>
              </w:tabs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29594E">
              <w:rPr>
                <w:sz w:val="20"/>
                <w:szCs w:val="20"/>
              </w:rPr>
              <w:t>оценка невозможна</w:t>
            </w:r>
          </w:p>
        </w:tc>
      </w:tr>
      <w:tr w:rsidR="00837461" w:rsidRPr="0029594E" w:rsidTr="0029594E">
        <w:tc>
          <w:tcPr>
            <w:tcW w:w="2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461" w:rsidRPr="0029594E" w:rsidRDefault="00837461" w:rsidP="00447008">
            <w:pPr>
              <w:tabs>
                <w:tab w:val="left" w:pos="709"/>
              </w:tabs>
              <w:autoSpaceDE w:val="0"/>
              <w:autoSpaceDN w:val="0"/>
              <w:ind w:left="57" w:right="57"/>
              <w:rPr>
                <w:iCs/>
                <w:sz w:val="20"/>
                <w:szCs w:val="20"/>
              </w:rPr>
            </w:pPr>
            <w:r w:rsidRPr="0029594E">
              <w:rPr>
                <w:iCs/>
                <w:sz w:val="20"/>
                <w:szCs w:val="20"/>
              </w:rPr>
              <w:t>7.3. Оценка расходов (доходов) потенциальных адресатов предлагаемого правового регулирования, связанных с его введением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461" w:rsidRPr="0029594E" w:rsidRDefault="00837461" w:rsidP="0029594E">
            <w:pPr>
              <w:tabs>
                <w:tab w:val="left" w:pos="709"/>
              </w:tabs>
              <w:autoSpaceDE w:val="0"/>
              <w:autoSpaceDN w:val="0"/>
              <w:rPr>
                <w:sz w:val="20"/>
                <w:szCs w:val="20"/>
              </w:rPr>
            </w:pPr>
            <w:r w:rsidRPr="0029594E">
              <w:rPr>
                <w:sz w:val="20"/>
                <w:szCs w:val="20"/>
              </w:rPr>
              <w:t>Расходы потенциальных адресатов при выборе формы финансового участия заинтересованных лиц в реализации мероприятий по благоустройству дворовой территории доля участия определяется как процент от стоимости мероприятий по благоустройству, но не менее    5%.</w:t>
            </w:r>
          </w:p>
          <w:p w:rsidR="00737FA5" w:rsidRPr="0029594E" w:rsidRDefault="00737FA5" w:rsidP="0029594E">
            <w:pPr>
              <w:tabs>
                <w:tab w:val="left" w:pos="709"/>
              </w:tabs>
              <w:autoSpaceDE w:val="0"/>
              <w:autoSpaceDN w:val="0"/>
              <w:rPr>
                <w:sz w:val="20"/>
                <w:szCs w:val="20"/>
              </w:rPr>
            </w:pPr>
            <w:r w:rsidRPr="0029594E">
              <w:rPr>
                <w:sz w:val="20"/>
                <w:szCs w:val="20"/>
              </w:rPr>
              <w:t>Доход потенциальных адресатов может быть в случае заключения договоров (муниципальных контрактов) на выполнение работ по благоустройству дворовых и общественных территорий.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461" w:rsidRPr="0029594E" w:rsidRDefault="00837461" w:rsidP="00837461">
            <w:pPr>
              <w:tabs>
                <w:tab w:val="left" w:pos="709"/>
              </w:tabs>
              <w:autoSpaceDE w:val="0"/>
              <w:autoSpaceDN w:val="0"/>
              <w:rPr>
                <w:sz w:val="20"/>
                <w:szCs w:val="20"/>
              </w:rPr>
            </w:pPr>
            <w:r w:rsidRPr="0029594E">
              <w:rPr>
                <w:sz w:val="20"/>
                <w:szCs w:val="20"/>
              </w:rPr>
              <w:t>Расходов (доходов) потенциальных адресатов регулирование не понесет.</w:t>
            </w:r>
          </w:p>
        </w:tc>
      </w:tr>
      <w:tr w:rsidR="00837461" w:rsidRPr="0029594E" w:rsidTr="0029594E">
        <w:tc>
          <w:tcPr>
            <w:tcW w:w="2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461" w:rsidRPr="0029594E" w:rsidRDefault="00837461" w:rsidP="00447008">
            <w:pPr>
              <w:tabs>
                <w:tab w:val="left" w:pos="709"/>
              </w:tabs>
              <w:autoSpaceDE w:val="0"/>
              <w:autoSpaceDN w:val="0"/>
              <w:ind w:left="57" w:right="57"/>
              <w:rPr>
                <w:iCs/>
                <w:sz w:val="20"/>
                <w:szCs w:val="20"/>
              </w:rPr>
            </w:pPr>
            <w:r w:rsidRPr="0029594E">
              <w:rPr>
                <w:iCs/>
                <w:sz w:val="20"/>
                <w:szCs w:val="20"/>
              </w:rPr>
              <w:t>7.4. Оценка расходов (доходов) бюджета Кондинского района, связанных с введением предлагаемого правового регулирования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461" w:rsidRPr="0029594E" w:rsidRDefault="00837461" w:rsidP="0029594E">
            <w:pPr>
              <w:tabs>
                <w:tab w:val="left" w:pos="709"/>
              </w:tabs>
              <w:autoSpaceDE w:val="0"/>
              <w:autoSpaceDN w:val="0"/>
              <w:rPr>
                <w:sz w:val="20"/>
                <w:szCs w:val="20"/>
              </w:rPr>
            </w:pPr>
            <w:r w:rsidRPr="0029594E">
              <w:rPr>
                <w:sz w:val="20"/>
                <w:szCs w:val="20"/>
              </w:rPr>
              <w:t>Дополнительны</w:t>
            </w:r>
            <w:r w:rsidR="0029594E" w:rsidRPr="0029594E">
              <w:rPr>
                <w:sz w:val="20"/>
                <w:szCs w:val="20"/>
              </w:rPr>
              <w:t xml:space="preserve">х </w:t>
            </w:r>
            <w:r w:rsidR="00737FA5" w:rsidRPr="0029594E">
              <w:rPr>
                <w:sz w:val="20"/>
                <w:szCs w:val="20"/>
              </w:rPr>
              <w:t>доход</w:t>
            </w:r>
            <w:r w:rsidR="0029594E" w:rsidRPr="0029594E">
              <w:rPr>
                <w:sz w:val="20"/>
                <w:szCs w:val="20"/>
              </w:rPr>
              <w:t>ов</w:t>
            </w:r>
            <w:r w:rsidR="00737FA5" w:rsidRPr="0029594E">
              <w:rPr>
                <w:sz w:val="20"/>
                <w:szCs w:val="20"/>
              </w:rPr>
              <w:t xml:space="preserve"> </w:t>
            </w:r>
            <w:r w:rsidR="0029594E" w:rsidRPr="0029594E">
              <w:rPr>
                <w:sz w:val="20"/>
                <w:szCs w:val="20"/>
              </w:rPr>
              <w:t xml:space="preserve">в </w:t>
            </w:r>
            <w:r w:rsidRPr="0029594E">
              <w:rPr>
                <w:sz w:val="20"/>
                <w:szCs w:val="20"/>
              </w:rPr>
              <w:t xml:space="preserve">бюджет района </w:t>
            </w:r>
            <w:r w:rsidR="0029594E" w:rsidRPr="0029594E">
              <w:rPr>
                <w:sz w:val="20"/>
                <w:szCs w:val="20"/>
              </w:rPr>
              <w:t>не поступит.</w:t>
            </w:r>
          </w:p>
          <w:p w:rsidR="0029594E" w:rsidRPr="0029594E" w:rsidRDefault="0029594E" w:rsidP="0029594E">
            <w:pPr>
              <w:tabs>
                <w:tab w:val="left" w:pos="709"/>
              </w:tabs>
              <w:autoSpaceDE w:val="0"/>
              <w:autoSpaceDN w:val="0"/>
              <w:rPr>
                <w:sz w:val="20"/>
                <w:szCs w:val="20"/>
              </w:rPr>
            </w:pPr>
            <w:r w:rsidRPr="0029594E">
              <w:rPr>
                <w:sz w:val="20"/>
                <w:szCs w:val="20"/>
              </w:rPr>
              <w:t xml:space="preserve">Расходы бюджета района в соответствии с муниципальной программой «Развитие жилищно-коммунального комплекса и повышение энергетической эффективности в Кондинском районе на 2017-2020 годы» 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461" w:rsidRPr="0029594E" w:rsidRDefault="00837461">
            <w:pPr>
              <w:rPr>
                <w:sz w:val="20"/>
                <w:szCs w:val="20"/>
              </w:rPr>
            </w:pPr>
            <w:r w:rsidRPr="0029594E">
              <w:rPr>
                <w:sz w:val="20"/>
                <w:szCs w:val="20"/>
              </w:rPr>
              <w:t>Дополнительных расходов бюджет района не понесет.</w:t>
            </w:r>
          </w:p>
        </w:tc>
      </w:tr>
      <w:tr w:rsidR="00837461" w:rsidRPr="0029594E" w:rsidTr="0029594E">
        <w:tc>
          <w:tcPr>
            <w:tcW w:w="2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461" w:rsidRPr="0029594E" w:rsidRDefault="00837461" w:rsidP="00447008">
            <w:pPr>
              <w:tabs>
                <w:tab w:val="left" w:pos="709"/>
              </w:tabs>
              <w:autoSpaceDE w:val="0"/>
              <w:autoSpaceDN w:val="0"/>
              <w:ind w:left="57" w:right="57"/>
              <w:rPr>
                <w:iCs/>
                <w:sz w:val="20"/>
                <w:szCs w:val="20"/>
              </w:rPr>
            </w:pPr>
            <w:r w:rsidRPr="0029594E">
              <w:rPr>
                <w:iCs/>
                <w:sz w:val="20"/>
                <w:szCs w:val="20"/>
              </w:rPr>
              <w:t>7.5. Оценка возможности достижения заявленных целей предлагаемого правового регулирования посредством применения рассматриваемых вариантов предлагаемого правового регулирования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461" w:rsidRPr="0029594E" w:rsidRDefault="00837461" w:rsidP="0029594E">
            <w:pPr>
              <w:tabs>
                <w:tab w:val="left" w:pos="709"/>
              </w:tabs>
              <w:autoSpaceDE w:val="0"/>
              <w:autoSpaceDN w:val="0"/>
              <w:rPr>
                <w:sz w:val="20"/>
                <w:szCs w:val="20"/>
              </w:rPr>
            </w:pPr>
            <w:r w:rsidRPr="0029594E">
              <w:rPr>
                <w:sz w:val="20"/>
                <w:szCs w:val="20"/>
              </w:rPr>
              <w:t>Цели будут достигнуты в полном объеме посредством принятия НПА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461" w:rsidRPr="0029594E" w:rsidRDefault="00837461">
            <w:pPr>
              <w:rPr>
                <w:sz w:val="20"/>
                <w:szCs w:val="20"/>
              </w:rPr>
            </w:pPr>
            <w:r w:rsidRPr="0029594E">
              <w:rPr>
                <w:sz w:val="20"/>
                <w:szCs w:val="20"/>
              </w:rPr>
              <w:t>Оценка невозможна</w:t>
            </w:r>
          </w:p>
        </w:tc>
      </w:tr>
      <w:tr w:rsidR="00837461" w:rsidRPr="0029594E" w:rsidTr="0029594E">
        <w:tc>
          <w:tcPr>
            <w:tcW w:w="2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461" w:rsidRPr="0029594E" w:rsidRDefault="00837461" w:rsidP="00447008">
            <w:pPr>
              <w:tabs>
                <w:tab w:val="left" w:pos="709"/>
              </w:tabs>
              <w:autoSpaceDE w:val="0"/>
              <w:autoSpaceDN w:val="0"/>
              <w:ind w:left="57" w:right="57"/>
              <w:rPr>
                <w:iCs/>
                <w:sz w:val="20"/>
                <w:szCs w:val="20"/>
              </w:rPr>
            </w:pPr>
            <w:r w:rsidRPr="0029594E">
              <w:rPr>
                <w:iCs/>
                <w:sz w:val="20"/>
                <w:szCs w:val="20"/>
              </w:rPr>
              <w:t>7.6. Оценка рисков неблагоприятных последствий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26D" w:rsidRPr="0029594E" w:rsidRDefault="0053526D" w:rsidP="0029594E">
            <w:pPr>
              <w:tabs>
                <w:tab w:val="left" w:pos="709"/>
              </w:tabs>
              <w:autoSpaceDE w:val="0"/>
              <w:autoSpaceDN w:val="0"/>
              <w:rPr>
                <w:sz w:val="20"/>
                <w:szCs w:val="20"/>
              </w:rPr>
            </w:pPr>
            <w:r w:rsidRPr="0029594E">
              <w:rPr>
                <w:sz w:val="20"/>
                <w:szCs w:val="20"/>
              </w:rPr>
              <w:t>Предоставление не полной либо недостоверной информации участниками правового регулирования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461" w:rsidRPr="0029594E" w:rsidRDefault="0053526D" w:rsidP="0053526D">
            <w:pPr>
              <w:rPr>
                <w:sz w:val="20"/>
                <w:szCs w:val="20"/>
              </w:rPr>
            </w:pPr>
            <w:r w:rsidRPr="0029594E">
              <w:rPr>
                <w:sz w:val="20"/>
                <w:szCs w:val="20"/>
              </w:rPr>
              <w:t>Р</w:t>
            </w:r>
            <w:r w:rsidR="003F4C90" w:rsidRPr="0029594E">
              <w:rPr>
                <w:sz w:val="20"/>
                <w:szCs w:val="20"/>
              </w:rPr>
              <w:t xml:space="preserve">иск </w:t>
            </w:r>
            <w:r w:rsidRPr="0029594E">
              <w:rPr>
                <w:sz w:val="20"/>
                <w:szCs w:val="20"/>
              </w:rPr>
              <w:t xml:space="preserve">отсутствия правового регулирования при </w:t>
            </w:r>
            <w:r w:rsidR="003F4C90" w:rsidRPr="0029594E">
              <w:rPr>
                <w:sz w:val="20"/>
                <w:szCs w:val="20"/>
              </w:rPr>
              <w:t xml:space="preserve"> реализации мероприяти</w:t>
            </w:r>
            <w:r w:rsidRPr="0029594E">
              <w:rPr>
                <w:sz w:val="20"/>
                <w:szCs w:val="20"/>
              </w:rPr>
              <w:t xml:space="preserve">й в сфере благоустройства </w:t>
            </w:r>
            <w:r w:rsidR="003F4C90" w:rsidRPr="0029594E">
              <w:rPr>
                <w:sz w:val="20"/>
                <w:szCs w:val="20"/>
              </w:rPr>
              <w:t xml:space="preserve">дворовых </w:t>
            </w:r>
            <w:r w:rsidRPr="0029594E">
              <w:rPr>
                <w:sz w:val="20"/>
                <w:szCs w:val="20"/>
              </w:rPr>
              <w:t xml:space="preserve">и общественных </w:t>
            </w:r>
            <w:r w:rsidR="003F4C90" w:rsidRPr="0029594E">
              <w:rPr>
                <w:sz w:val="20"/>
                <w:szCs w:val="20"/>
              </w:rPr>
              <w:t>территорий.</w:t>
            </w:r>
          </w:p>
        </w:tc>
      </w:tr>
    </w:tbl>
    <w:p w:rsidR="00395D37" w:rsidRDefault="00395D37" w:rsidP="00AE356C">
      <w:pPr>
        <w:tabs>
          <w:tab w:val="left" w:pos="709"/>
        </w:tabs>
        <w:autoSpaceDE w:val="0"/>
        <w:autoSpaceDN w:val="0"/>
      </w:pPr>
    </w:p>
    <w:p w:rsidR="003F4C90" w:rsidRDefault="00AE356C" w:rsidP="003F4C90">
      <w:pPr>
        <w:tabs>
          <w:tab w:val="left" w:pos="709"/>
        </w:tabs>
        <w:autoSpaceDE w:val="0"/>
        <w:autoSpaceDN w:val="0"/>
      </w:pPr>
      <w:r>
        <w:tab/>
      </w:r>
      <w:r w:rsidR="00395D37">
        <w:t>7.7. Обоснование выбора предпочтительного варианта предлагаемого правового регулирования выявленной проблемы:</w:t>
      </w:r>
    </w:p>
    <w:p w:rsidR="00395D37" w:rsidRDefault="00010967" w:rsidP="00010967">
      <w:pPr>
        <w:tabs>
          <w:tab w:val="left" w:pos="709"/>
        </w:tabs>
        <w:autoSpaceDE w:val="0"/>
        <w:autoSpaceDN w:val="0"/>
      </w:pPr>
      <w:r>
        <w:tab/>
      </w:r>
      <w:r w:rsidR="003F4C90">
        <w:t xml:space="preserve">Предпочтительным вариантом является </w:t>
      </w:r>
      <w:r w:rsidR="003F4C90" w:rsidRPr="003F4C90">
        <w:t xml:space="preserve">утверждение </w:t>
      </w:r>
      <w:r w:rsidR="003F4C90">
        <w:t xml:space="preserve">нормативно-правового акта. Это </w:t>
      </w:r>
      <w:proofErr w:type="gramStart"/>
      <w:r w:rsidR="003F4C90">
        <w:t>позволит достигнуть</w:t>
      </w:r>
      <w:proofErr w:type="gramEnd"/>
      <w:r w:rsidR="003F4C90">
        <w:t xml:space="preserve"> поставленные цели предполагаемого правового регулирования</w:t>
      </w:r>
      <w:r>
        <w:t>.</w:t>
      </w:r>
    </w:p>
    <w:p w:rsidR="00395D37" w:rsidRDefault="00AE356C" w:rsidP="00AE356C">
      <w:pPr>
        <w:tabs>
          <w:tab w:val="left" w:pos="709"/>
        </w:tabs>
        <w:autoSpaceDE w:val="0"/>
        <w:autoSpaceDN w:val="0"/>
        <w:jc w:val="both"/>
      </w:pPr>
      <w:r>
        <w:tab/>
      </w:r>
      <w:r w:rsidR="00395D37">
        <w:t>8. Иная информация по решению регулирующего органа, относящаяся к сведениям о подготовке проекта муниципального нормативного правового акта:</w:t>
      </w:r>
      <w:r w:rsidR="00010967">
        <w:t xml:space="preserve"> отсутствует</w:t>
      </w:r>
    </w:p>
    <w:p w:rsidR="00977E00" w:rsidRDefault="00977E00" w:rsidP="00AE356C">
      <w:pPr>
        <w:tabs>
          <w:tab w:val="left" w:pos="709"/>
        </w:tabs>
        <w:autoSpaceDE w:val="0"/>
        <w:autoSpaceDN w:val="0"/>
        <w:jc w:val="both"/>
      </w:pPr>
    </w:p>
    <w:p w:rsidR="00395D37" w:rsidRDefault="00395D37" w:rsidP="00AE356C">
      <w:pPr>
        <w:tabs>
          <w:tab w:val="left" w:pos="709"/>
        </w:tabs>
        <w:autoSpaceDE w:val="0"/>
        <w:autoSpaceDN w:val="0"/>
      </w:pPr>
    </w:p>
    <w:p w:rsidR="00395D37" w:rsidRDefault="00395D37" w:rsidP="00AE356C">
      <w:pPr>
        <w:tabs>
          <w:tab w:val="left" w:pos="709"/>
        </w:tabs>
        <w:autoSpaceDE w:val="0"/>
        <w:autoSpaceDN w:val="0"/>
      </w:pPr>
      <w:r>
        <w:t>К уведомлению прилагаются: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2"/>
        <w:gridCol w:w="9332"/>
      </w:tblGrid>
      <w:tr w:rsidR="00395D37" w:rsidTr="003E5366"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D37" w:rsidRDefault="00395D37" w:rsidP="00AE356C">
            <w:pPr>
              <w:tabs>
                <w:tab w:val="left" w:pos="709"/>
              </w:tabs>
              <w:autoSpaceDE w:val="0"/>
              <w:autoSpaceDN w:val="0"/>
              <w:jc w:val="center"/>
            </w:pPr>
            <w:r>
              <w:lastRenderedPageBreak/>
              <w:t>1</w:t>
            </w:r>
          </w:p>
        </w:tc>
        <w:tc>
          <w:tcPr>
            <w:tcW w:w="4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D37" w:rsidRDefault="00395D37" w:rsidP="00AE356C">
            <w:pPr>
              <w:tabs>
                <w:tab w:val="left" w:pos="709"/>
              </w:tabs>
              <w:autoSpaceDE w:val="0"/>
              <w:autoSpaceDN w:val="0"/>
              <w:jc w:val="both"/>
            </w:pPr>
            <w:r>
              <w:t>Перечень вопросов для участников публичных консультаций</w:t>
            </w:r>
          </w:p>
        </w:tc>
      </w:tr>
      <w:tr w:rsidR="00395D37" w:rsidTr="003E5366"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D37" w:rsidRDefault="00395D37" w:rsidP="00AE356C">
            <w:pPr>
              <w:tabs>
                <w:tab w:val="left" w:pos="709"/>
              </w:tabs>
              <w:autoSpaceDE w:val="0"/>
              <w:autoSpaceDN w:val="0"/>
              <w:jc w:val="center"/>
            </w:pPr>
            <w:r>
              <w:t>2</w:t>
            </w:r>
          </w:p>
        </w:tc>
        <w:tc>
          <w:tcPr>
            <w:tcW w:w="4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D37" w:rsidRDefault="00010967" w:rsidP="00AE356C">
            <w:pPr>
              <w:tabs>
                <w:tab w:val="left" w:pos="709"/>
              </w:tabs>
              <w:autoSpaceDE w:val="0"/>
              <w:autoSpaceDN w:val="0"/>
              <w:jc w:val="both"/>
            </w:pPr>
            <w:r>
              <w:t xml:space="preserve">Проект </w:t>
            </w:r>
            <w:r w:rsidR="0053526D" w:rsidRPr="0053526D">
              <w:t>«Об утверждении порядков благоустройства дворовых и общественных территорий в целях реализации мероприятий приоритетного проекта «Формирование комфортной городской среды» на территории Кондинского района»</w:t>
            </w:r>
          </w:p>
        </w:tc>
      </w:tr>
    </w:tbl>
    <w:p w:rsidR="00395D37" w:rsidRDefault="00395D37" w:rsidP="00AE356C">
      <w:pPr>
        <w:pStyle w:val="a3"/>
        <w:tabs>
          <w:tab w:val="left" w:pos="709"/>
          <w:tab w:val="left" w:pos="1276"/>
        </w:tabs>
        <w:autoSpaceDE w:val="0"/>
        <w:autoSpaceDN w:val="0"/>
        <w:adjustRightInd w:val="0"/>
        <w:spacing w:after="0" w:line="240" w:lineRule="auto"/>
        <w:ind w:left="709"/>
        <w:jc w:val="right"/>
        <w:rPr>
          <w:rFonts w:ascii="Times New Roman" w:hAnsi="Times New Roman"/>
          <w:b/>
          <w:sz w:val="24"/>
          <w:szCs w:val="24"/>
        </w:rPr>
      </w:pPr>
    </w:p>
    <w:p w:rsidR="00034494" w:rsidRDefault="00034494" w:rsidP="00395D37"/>
    <w:sectPr w:rsidR="00034494" w:rsidSect="003E5366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0AE2"/>
    <w:rsid w:val="00010967"/>
    <w:rsid w:val="00034494"/>
    <w:rsid w:val="00047318"/>
    <w:rsid w:val="0029594E"/>
    <w:rsid w:val="00395D37"/>
    <w:rsid w:val="003E5366"/>
    <w:rsid w:val="003F4C90"/>
    <w:rsid w:val="00447008"/>
    <w:rsid w:val="004F61C7"/>
    <w:rsid w:val="0053526D"/>
    <w:rsid w:val="00585EE2"/>
    <w:rsid w:val="005D515A"/>
    <w:rsid w:val="00737FA5"/>
    <w:rsid w:val="00837461"/>
    <w:rsid w:val="008E74EE"/>
    <w:rsid w:val="00943A48"/>
    <w:rsid w:val="00977E00"/>
    <w:rsid w:val="00A07C90"/>
    <w:rsid w:val="00AE356C"/>
    <w:rsid w:val="00B433C3"/>
    <w:rsid w:val="00B62A2A"/>
    <w:rsid w:val="00BC5CA9"/>
    <w:rsid w:val="00C60AE2"/>
    <w:rsid w:val="00E17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D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5D3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ody Text Indent"/>
    <w:basedOn w:val="a"/>
    <w:link w:val="a5"/>
    <w:uiPriority w:val="99"/>
    <w:unhideWhenUsed/>
    <w:rsid w:val="003E5366"/>
    <w:pPr>
      <w:tabs>
        <w:tab w:val="right" w:pos="9923"/>
      </w:tabs>
      <w:autoSpaceDE w:val="0"/>
      <w:autoSpaceDN w:val="0"/>
      <w:ind w:firstLine="284"/>
    </w:pPr>
  </w:style>
  <w:style w:type="character" w:customStyle="1" w:styleId="a5">
    <w:name w:val="Основной текст с отступом Знак"/>
    <w:basedOn w:val="a0"/>
    <w:link w:val="a4"/>
    <w:uiPriority w:val="99"/>
    <w:rsid w:val="003E53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unhideWhenUsed/>
    <w:rsid w:val="00AE356C"/>
    <w:pPr>
      <w:tabs>
        <w:tab w:val="right" w:pos="9923"/>
      </w:tabs>
      <w:autoSpaceDE w:val="0"/>
      <w:autoSpaceDN w:val="0"/>
      <w:ind w:firstLine="709"/>
      <w:jc w:val="both"/>
    </w:pPr>
  </w:style>
  <w:style w:type="character" w:customStyle="1" w:styleId="20">
    <w:name w:val="Основной текст с отступом 2 Знак"/>
    <w:basedOn w:val="a0"/>
    <w:link w:val="2"/>
    <w:uiPriority w:val="99"/>
    <w:rsid w:val="00AE35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unhideWhenUsed/>
    <w:rsid w:val="00AE356C"/>
    <w:pPr>
      <w:autoSpaceDE w:val="0"/>
      <w:autoSpaceDN w:val="0"/>
      <w:jc w:val="both"/>
    </w:pPr>
  </w:style>
  <w:style w:type="character" w:customStyle="1" w:styleId="a7">
    <w:name w:val="Основной текст Знак"/>
    <w:basedOn w:val="a0"/>
    <w:link w:val="a6"/>
    <w:uiPriority w:val="99"/>
    <w:rsid w:val="00AE35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AE356C"/>
    <w:pPr>
      <w:jc w:val="center"/>
    </w:pPr>
  </w:style>
  <w:style w:type="character" w:customStyle="1" w:styleId="22">
    <w:name w:val="Основной текст 2 Знак"/>
    <w:basedOn w:val="a0"/>
    <w:link w:val="21"/>
    <w:uiPriority w:val="99"/>
    <w:rsid w:val="00AE35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unhideWhenUsed/>
    <w:rsid w:val="0029594E"/>
    <w:pPr>
      <w:tabs>
        <w:tab w:val="left" w:pos="709"/>
      </w:tabs>
      <w:autoSpaceDE w:val="0"/>
      <w:autoSpaceDN w:val="0"/>
    </w:pPr>
    <w:rPr>
      <w:sz w:val="20"/>
      <w:szCs w:val="20"/>
    </w:rPr>
  </w:style>
  <w:style w:type="character" w:customStyle="1" w:styleId="30">
    <w:name w:val="Основной текст 3 Знак"/>
    <w:basedOn w:val="a0"/>
    <w:link w:val="3"/>
    <w:uiPriority w:val="99"/>
    <w:rsid w:val="0029594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D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5D3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ody Text Indent"/>
    <w:basedOn w:val="a"/>
    <w:link w:val="a5"/>
    <w:uiPriority w:val="99"/>
    <w:unhideWhenUsed/>
    <w:rsid w:val="003E5366"/>
    <w:pPr>
      <w:tabs>
        <w:tab w:val="right" w:pos="9923"/>
      </w:tabs>
      <w:autoSpaceDE w:val="0"/>
      <w:autoSpaceDN w:val="0"/>
      <w:ind w:firstLine="284"/>
    </w:pPr>
  </w:style>
  <w:style w:type="character" w:customStyle="1" w:styleId="a5">
    <w:name w:val="Основной текст с отступом Знак"/>
    <w:basedOn w:val="a0"/>
    <w:link w:val="a4"/>
    <w:uiPriority w:val="99"/>
    <w:rsid w:val="003E53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unhideWhenUsed/>
    <w:rsid w:val="00AE356C"/>
    <w:pPr>
      <w:tabs>
        <w:tab w:val="right" w:pos="9923"/>
      </w:tabs>
      <w:autoSpaceDE w:val="0"/>
      <w:autoSpaceDN w:val="0"/>
      <w:ind w:firstLine="709"/>
      <w:jc w:val="both"/>
    </w:pPr>
  </w:style>
  <w:style w:type="character" w:customStyle="1" w:styleId="20">
    <w:name w:val="Основной текст с отступом 2 Знак"/>
    <w:basedOn w:val="a0"/>
    <w:link w:val="2"/>
    <w:uiPriority w:val="99"/>
    <w:rsid w:val="00AE35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unhideWhenUsed/>
    <w:rsid w:val="00AE356C"/>
    <w:pPr>
      <w:autoSpaceDE w:val="0"/>
      <w:autoSpaceDN w:val="0"/>
      <w:jc w:val="both"/>
    </w:pPr>
  </w:style>
  <w:style w:type="character" w:customStyle="1" w:styleId="a7">
    <w:name w:val="Основной текст Знак"/>
    <w:basedOn w:val="a0"/>
    <w:link w:val="a6"/>
    <w:uiPriority w:val="99"/>
    <w:rsid w:val="00AE35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AE356C"/>
    <w:pPr>
      <w:jc w:val="center"/>
    </w:pPr>
  </w:style>
  <w:style w:type="character" w:customStyle="1" w:styleId="22">
    <w:name w:val="Основной текст 2 Знак"/>
    <w:basedOn w:val="a0"/>
    <w:link w:val="21"/>
    <w:uiPriority w:val="99"/>
    <w:rsid w:val="00AE35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unhideWhenUsed/>
    <w:rsid w:val="0029594E"/>
    <w:pPr>
      <w:tabs>
        <w:tab w:val="left" w:pos="709"/>
      </w:tabs>
      <w:autoSpaceDE w:val="0"/>
      <w:autoSpaceDN w:val="0"/>
    </w:pPr>
    <w:rPr>
      <w:sz w:val="20"/>
      <w:szCs w:val="20"/>
    </w:rPr>
  </w:style>
  <w:style w:type="character" w:customStyle="1" w:styleId="30">
    <w:name w:val="Основной текст 3 Знак"/>
    <w:basedOn w:val="a0"/>
    <w:link w:val="3"/>
    <w:uiPriority w:val="99"/>
    <w:rsid w:val="0029594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3</Pages>
  <Words>1042</Words>
  <Characters>5946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Буторина Екатерина Викторовна</dc:creator>
  <cp:keywords/>
  <dc:description/>
  <cp:lastModifiedBy>Буторина Екатерина Викторовна</cp:lastModifiedBy>
  <cp:revision>8</cp:revision>
  <dcterms:created xsi:type="dcterms:W3CDTF">2017-04-25T09:01:00Z</dcterms:created>
  <dcterms:modified xsi:type="dcterms:W3CDTF">2017-05-23T04:09:00Z</dcterms:modified>
</cp:coreProperties>
</file>