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119" w:rsidRPr="00846B5D" w:rsidRDefault="00692119" w:rsidP="00692119">
      <w:pPr>
        <w:jc w:val="center"/>
        <w:rPr>
          <w:sz w:val="26"/>
          <w:szCs w:val="26"/>
        </w:rPr>
      </w:pPr>
      <w:r w:rsidRPr="00846B5D">
        <w:rPr>
          <w:sz w:val="26"/>
          <w:szCs w:val="26"/>
        </w:rPr>
        <w:t>Пояснительная записка</w:t>
      </w:r>
    </w:p>
    <w:p w:rsidR="00692119" w:rsidRPr="00846B5D" w:rsidRDefault="00692119" w:rsidP="00692119">
      <w:pPr>
        <w:jc w:val="center"/>
        <w:rPr>
          <w:sz w:val="26"/>
          <w:szCs w:val="26"/>
        </w:rPr>
      </w:pPr>
      <w:r w:rsidRPr="00846B5D">
        <w:rPr>
          <w:sz w:val="26"/>
          <w:szCs w:val="26"/>
        </w:rPr>
        <w:t xml:space="preserve">к проекту постановления администрации Кондинского района «О внесении изменений в постановление администрации Кондинского района от 28 октября 2016 года № 1666 «Об </w:t>
      </w:r>
      <w:bookmarkStart w:id="0" w:name="_GoBack"/>
      <w:bookmarkEnd w:id="0"/>
      <w:r w:rsidR="00D42E2D" w:rsidRPr="00846B5D">
        <w:rPr>
          <w:sz w:val="26"/>
          <w:szCs w:val="26"/>
        </w:rPr>
        <w:t>утверждении перечня</w:t>
      </w:r>
      <w:r w:rsidRPr="00846B5D">
        <w:rPr>
          <w:sz w:val="26"/>
          <w:szCs w:val="26"/>
        </w:rPr>
        <w:t xml:space="preserve"> услуг, которые могут быть переданы на исполнение немуниципальным организациям, в том числе социально ориентированным некоммерческим организациям»</w:t>
      </w:r>
    </w:p>
    <w:p w:rsidR="005810E7" w:rsidRDefault="005810E7" w:rsidP="002B6747">
      <w:pPr>
        <w:pStyle w:val="a4"/>
        <w:jc w:val="both"/>
      </w:pPr>
    </w:p>
    <w:p w:rsidR="002B6747" w:rsidRPr="002B6747" w:rsidRDefault="002B6747" w:rsidP="002B6747">
      <w:pPr>
        <w:pStyle w:val="a4"/>
        <w:jc w:val="both"/>
      </w:pPr>
    </w:p>
    <w:p w:rsidR="004472C7" w:rsidRPr="004472C7" w:rsidRDefault="00FB6AD9" w:rsidP="00FB6AD9">
      <w:pPr>
        <w:tabs>
          <w:tab w:val="right" w:pos="9923"/>
        </w:tabs>
        <w:autoSpaceDE w:val="0"/>
        <w:autoSpaceDN w:val="0"/>
        <w:ind w:firstLine="567"/>
        <w:jc w:val="both"/>
        <w:rPr>
          <w:sz w:val="26"/>
          <w:szCs w:val="26"/>
        </w:rPr>
      </w:pPr>
      <w:r w:rsidRPr="004472C7">
        <w:rPr>
          <w:sz w:val="26"/>
          <w:szCs w:val="26"/>
        </w:rPr>
        <w:t xml:space="preserve">Проект постановления администрации Кондинского района направлен </w:t>
      </w:r>
      <w:r w:rsidR="004472C7" w:rsidRPr="004472C7">
        <w:rPr>
          <w:sz w:val="26"/>
          <w:szCs w:val="26"/>
        </w:rPr>
        <w:t xml:space="preserve">на решение проблемы, связанной с </w:t>
      </w:r>
      <w:r w:rsidRPr="004472C7">
        <w:rPr>
          <w:sz w:val="26"/>
          <w:szCs w:val="26"/>
        </w:rPr>
        <w:t>развитие</w:t>
      </w:r>
      <w:r w:rsidR="004472C7" w:rsidRPr="004472C7">
        <w:rPr>
          <w:sz w:val="26"/>
          <w:szCs w:val="26"/>
        </w:rPr>
        <w:t>м</w:t>
      </w:r>
      <w:r w:rsidRPr="004472C7">
        <w:rPr>
          <w:sz w:val="26"/>
          <w:szCs w:val="26"/>
        </w:rPr>
        <w:t xml:space="preserve"> сферы оказания муниципальных услуг немуниципальными организациями (коммерческими, некоммерческими), в том числе социально ориентированными некоммерческими организациями.</w:t>
      </w:r>
      <w:r w:rsidR="004472C7" w:rsidRPr="004472C7">
        <w:rPr>
          <w:sz w:val="26"/>
          <w:szCs w:val="26"/>
        </w:rPr>
        <w:t xml:space="preserve"> </w:t>
      </w:r>
    </w:p>
    <w:p w:rsidR="00FB6AD9" w:rsidRPr="004472C7" w:rsidRDefault="004472C7" w:rsidP="00FB6AD9">
      <w:pPr>
        <w:tabs>
          <w:tab w:val="right" w:pos="9923"/>
        </w:tabs>
        <w:autoSpaceDE w:val="0"/>
        <w:autoSpaceDN w:val="0"/>
        <w:ind w:firstLine="567"/>
        <w:jc w:val="both"/>
        <w:rPr>
          <w:sz w:val="26"/>
          <w:szCs w:val="26"/>
        </w:rPr>
      </w:pPr>
      <w:r w:rsidRPr="004472C7">
        <w:rPr>
          <w:sz w:val="26"/>
          <w:szCs w:val="26"/>
        </w:rPr>
        <w:t xml:space="preserve">Данный проект вносит изменения в Перечень услуг в сфере культуры. </w:t>
      </w:r>
    </w:p>
    <w:p w:rsidR="004472C7" w:rsidRPr="004472C7" w:rsidRDefault="004472C7" w:rsidP="004472C7">
      <w:pPr>
        <w:ind w:firstLine="567"/>
        <w:jc w:val="both"/>
        <w:rPr>
          <w:sz w:val="26"/>
          <w:szCs w:val="26"/>
        </w:rPr>
      </w:pPr>
      <w:r w:rsidRPr="004472C7">
        <w:rPr>
          <w:sz w:val="26"/>
          <w:szCs w:val="26"/>
        </w:rPr>
        <w:t>Негативным эффектом от наличия рассматриваемой проблемы может служить тот факт, что на рынке муниципальных социальных услуг конкуренция развита крайне слабо (в некоторых его крупных сегментах она практически отсутствует): монопольными поставщиками услуг являются муниципальные учреждения. Слабая или нулевая конкуренция определяется отсутствием альтернативных поставщиков социальных услуг, которыми потенциально являются коммерческие и некоммерческие организации. При этом страдает качество предоставления муниципальных услуг.</w:t>
      </w:r>
    </w:p>
    <w:p w:rsidR="00692119" w:rsidRDefault="00FB6AD9" w:rsidP="00FB6AD9">
      <w:pPr>
        <w:ind w:firstLine="567"/>
        <w:jc w:val="both"/>
        <w:rPr>
          <w:sz w:val="26"/>
          <w:szCs w:val="26"/>
        </w:rPr>
      </w:pPr>
      <w:r w:rsidRPr="004472C7">
        <w:rPr>
          <w:sz w:val="26"/>
          <w:szCs w:val="26"/>
        </w:rPr>
        <w:t>Принятие НПА позволит усилить меры, направленные на достижение</w:t>
      </w:r>
      <w:r w:rsidRPr="00692119">
        <w:rPr>
          <w:sz w:val="26"/>
          <w:szCs w:val="26"/>
        </w:rPr>
        <w:t xml:space="preserve"> стратегической цели: повышение качества и доступности услуг в социальной сфере через расширение участия немуниципальных организаций в оказании услуг социальной сферы гражданам</w:t>
      </w:r>
      <w:r w:rsidR="00692119" w:rsidRPr="00692119">
        <w:rPr>
          <w:sz w:val="26"/>
          <w:szCs w:val="26"/>
        </w:rPr>
        <w:t>.</w:t>
      </w:r>
    </w:p>
    <w:p w:rsidR="00692119" w:rsidRPr="00692119" w:rsidRDefault="00692119" w:rsidP="00692119">
      <w:pPr>
        <w:ind w:firstLine="567"/>
        <w:jc w:val="both"/>
        <w:rPr>
          <w:sz w:val="26"/>
          <w:szCs w:val="26"/>
        </w:rPr>
      </w:pPr>
      <w:r w:rsidRPr="00692119">
        <w:rPr>
          <w:sz w:val="26"/>
          <w:szCs w:val="26"/>
        </w:rPr>
        <w:t>Целью принятия данного постановления является привлечение немуниципальных организаций, в том числе социально ориентированных некоммерческих организаций к решению актуальных социально-экономических задач, развитие некоммерческого сектора экономики.</w:t>
      </w:r>
    </w:p>
    <w:p w:rsidR="005810E7" w:rsidRPr="00692119" w:rsidRDefault="00F932E4" w:rsidP="002B6747">
      <w:pPr>
        <w:pStyle w:val="a4"/>
        <w:ind w:firstLine="708"/>
        <w:jc w:val="both"/>
        <w:rPr>
          <w:sz w:val="26"/>
          <w:szCs w:val="26"/>
        </w:rPr>
      </w:pPr>
      <w:r w:rsidRPr="00692119">
        <w:rPr>
          <w:sz w:val="26"/>
          <w:szCs w:val="26"/>
          <w:lang w:eastAsia="ar-SA"/>
        </w:rPr>
        <w:t xml:space="preserve">Предлагаемым </w:t>
      </w:r>
      <w:r w:rsidR="00B3687B" w:rsidRPr="00692119">
        <w:rPr>
          <w:sz w:val="26"/>
          <w:szCs w:val="26"/>
          <w:lang w:eastAsia="ar-SA"/>
        </w:rPr>
        <w:t xml:space="preserve">нормативно </w:t>
      </w:r>
      <w:r w:rsidRPr="00692119">
        <w:rPr>
          <w:sz w:val="26"/>
          <w:szCs w:val="26"/>
          <w:lang w:eastAsia="ar-SA"/>
        </w:rPr>
        <w:t>правовым регулиров</w:t>
      </w:r>
      <w:r w:rsidR="00692119">
        <w:rPr>
          <w:sz w:val="26"/>
          <w:szCs w:val="26"/>
          <w:lang w:eastAsia="ar-SA"/>
        </w:rPr>
        <w:t xml:space="preserve">анием будут затронуты интересы </w:t>
      </w:r>
      <w:r w:rsidR="005810E7" w:rsidRPr="00692119">
        <w:rPr>
          <w:sz w:val="26"/>
          <w:szCs w:val="26"/>
        </w:rPr>
        <w:t>коммерческих/некоммерческих организации, индивидуальных предпринимателей.</w:t>
      </w:r>
    </w:p>
    <w:p w:rsidR="00F932E4" w:rsidRPr="00692119" w:rsidRDefault="00F932E4" w:rsidP="002B6747">
      <w:pPr>
        <w:pStyle w:val="a4"/>
        <w:ind w:firstLine="708"/>
        <w:jc w:val="both"/>
        <w:rPr>
          <w:sz w:val="26"/>
          <w:szCs w:val="26"/>
        </w:rPr>
      </w:pPr>
      <w:r w:rsidRPr="00692119">
        <w:rPr>
          <w:sz w:val="26"/>
          <w:szCs w:val="26"/>
        </w:rPr>
        <w:t xml:space="preserve">Принятие проекта </w:t>
      </w:r>
      <w:r w:rsidR="00E8682C" w:rsidRPr="00692119">
        <w:rPr>
          <w:sz w:val="26"/>
          <w:szCs w:val="26"/>
        </w:rPr>
        <w:t>нормативного правового акта</w:t>
      </w:r>
      <w:r w:rsidRPr="00692119">
        <w:rPr>
          <w:sz w:val="26"/>
          <w:szCs w:val="26"/>
        </w:rPr>
        <w:t xml:space="preserve"> не повлечет дополнительных обязательств, не потребует изменения расходов субъектов предпринимательской и (или) инвестиционной деятельности Кондинского ра</w:t>
      </w:r>
      <w:r w:rsidR="00B17E73" w:rsidRPr="00692119">
        <w:rPr>
          <w:sz w:val="26"/>
          <w:szCs w:val="26"/>
        </w:rPr>
        <w:t>йона, бюджета Кондинского района.</w:t>
      </w:r>
    </w:p>
    <w:p w:rsidR="00692119" w:rsidRPr="00692119" w:rsidRDefault="008F20E1" w:rsidP="00692119">
      <w:pPr>
        <w:ind w:firstLine="567"/>
        <w:jc w:val="both"/>
        <w:rPr>
          <w:sz w:val="26"/>
          <w:szCs w:val="26"/>
        </w:rPr>
      </w:pPr>
      <w:r w:rsidRPr="00692119">
        <w:rPr>
          <w:sz w:val="26"/>
          <w:szCs w:val="26"/>
        </w:rPr>
        <w:tab/>
      </w:r>
      <w:r w:rsidR="004472C7">
        <w:rPr>
          <w:sz w:val="26"/>
          <w:szCs w:val="26"/>
        </w:rPr>
        <w:t xml:space="preserve">Риском непредвиденных негативных последствий может служить отсутствие </w:t>
      </w:r>
      <w:r w:rsidR="00692119" w:rsidRPr="00692119">
        <w:rPr>
          <w:sz w:val="26"/>
          <w:szCs w:val="26"/>
        </w:rPr>
        <w:t>некоммерческих организаций, готовых взять на себя предоставление муниципальных услуг.</w:t>
      </w:r>
    </w:p>
    <w:p w:rsidR="00F932E4" w:rsidRDefault="00F932E4" w:rsidP="00135769">
      <w:pPr>
        <w:ind w:firstLine="708"/>
        <w:jc w:val="both"/>
        <w:rPr>
          <w:sz w:val="26"/>
          <w:szCs w:val="26"/>
        </w:rPr>
      </w:pPr>
    </w:p>
    <w:p w:rsidR="00EB4A69" w:rsidRDefault="00EB4A69" w:rsidP="00135769">
      <w:pPr>
        <w:ind w:firstLine="708"/>
        <w:jc w:val="both"/>
        <w:rPr>
          <w:sz w:val="26"/>
          <w:szCs w:val="26"/>
        </w:rPr>
      </w:pPr>
    </w:p>
    <w:p w:rsidR="00EB4A69" w:rsidRPr="00692119" w:rsidRDefault="00EB4A69" w:rsidP="00135769">
      <w:pPr>
        <w:ind w:firstLine="708"/>
        <w:jc w:val="both"/>
        <w:rPr>
          <w:sz w:val="26"/>
          <w:szCs w:val="26"/>
        </w:rPr>
      </w:pPr>
    </w:p>
    <w:tbl>
      <w:tblPr>
        <w:tblW w:w="15701" w:type="dxa"/>
        <w:tblLayout w:type="fixed"/>
        <w:tblLook w:val="0000"/>
      </w:tblPr>
      <w:tblGrid>
        <w:gridCol w:w="15701"/>
      </w:tblGrid>
      <w:tr w:rsidR="00EB4A69" w:rsidRPr="00B7437B" w:rsidTr="00EB4A69">
        <w:trPr>
          <w:cantSplit/>
          <w:trHeight w:val="60"/>
        </w:trPr>
        <w:tc>
          <w:tcPr>
            <w:tcW w:w="8049" w:type="dxa"/>
          </w:tcPr>
          <w:p w:rsidR="00EB4A69" w:rsidRPr="00EB4A69" w:rsidRDefault="00EB4A69" w:rsidP="001B7066">
            <w:pPr>
              <w:tabs>
                <w:tab w:val="left" w:pos="1945"/>
                <w:tab w:val="left" w:pos="5218"/>
                <w:tab w:val="right" w:pos="7833"/>
              </w:tabs>
              <w:rPr>
                <w:bCs/>
                <w:sz w:val="26"/>
                <w:szCs w:val="26"/>
              </w:rPr>
            </w:pPr>
            <w:r w:rsidRPr="00EB4A69">
              <w:rPr>
                <w:bCs/>
                <w:sz w:val="26"/>
                <w:szCs w:val="26"/>
              </w:rPr>
              <w:t xml:space="preserve">Заместитель главы -             </w:t>
            </w:r>
          </w:p>
        </w:tc>
      </w:tr>
      <w:tr w:rsidR="00EB4A69" w:rsidRPr="00B7437B" w:rsidTr="001B7066">
        <w:trPr>
          <w:cantSplit/>
          <w:trHeight w:val="116"/>
        </w:trPr>
        <w:tc>
          <w:tcPr>
            <w:tcW w:w="8049" w:type="dxa"/>
          </w:tcPr>
          <w:p w:rsidR="00EB4A69" w:rsidRPr="00EB4A69" w:rsidRDefault="00EB4A69" w:rsidP="001B7066">
            <w:pPr>
              <w:rPr>
                <w:bCs/>
                <w:sz w:val="26"/>
                <w:szCs w:val="26"/>
              </w:rPr>
            </w:pPr>
            <w:r w:rsidRPr="00EB4A69">
              <w:rPr>
                <w:bCs/>
                <w:sz w:val="26"/>
                <w:szCs w:val="26"/>
              </w:rPr>
              <w:t xml:space="preserve">председатель комитета </w:t>
            </w:r>
          </w:p>
          <w:p w:rsidR="00EB4A69" w:rsidRPr="00EB4A69" w:rsidRDefault="00EB4A69" w:rsidP="00EB4A69">
            <w:pPr>
              <w:rPr>
                <w:bCs/>
                <w:sz w:val="26"/>
                <w:szCs w:val="26"/>
              </w:rPr>
            </w:pPr>
            <w:r w:rsidRPr="00EB4A69">
              <w:rPr>
                <w:bCs/>
                <w:sz w:val="26"/>
                <w:szCs w:val="26"/>
              </w:rPr>
              <w:t xml:space="preserve">экономического развития    </w:t>
            </w:r>
            <w:r>
              <w:rPr>
                <w:bCs/>
                <w:sz w:val="26"/>
                <w:szCs w:val="26"/>
              </w:rPr>
              <w:t xml:space="preserve">                                                                </w:t>
            </w:r>
            <w:r w:rsidRPr="00EB4A69">
              <w:rPr>
                <w:bCs/>
                <w:sz w:val="26"/>
                <w:szCs w:val="26"/>
              </w:rPr>
              <w:t xml:space="preserve">Н.Ю. Максимова                                                       </w:t>
            </w:r>
          </w:p>
        </w:tc>
      </w:tr>
    </w:tbl>
    <w:p w:rsidR="002B6747" w:rsidRDefault="002B6747" w:rsidP="00135769">
      <w:pPr>
        <w:ind w:firstLine="708"/>
        <w:jc w:val="both"/>
        <w:rPr>
          <w:sz w:val="24"/>
          <w:szCs w:val="24"/>
        </w:rPr>
      </w:pPr>
    </w:p>
    <w:p w:rsidR="007427C8" w:rsidRPr="0008521E" w:rsidRDefault="007427C8" w:rsidP="007427C8">
      <w:pPr>
        <w:spacing w:line="360" w:lineRule="auto"/>
        <w:jc w:val="both"/>
        <w:rPr>
          <w:sz w:val="24"/>
          <w:szCs w:val="24"/>
        </w:rPr>
      </w:pPr>
    </w:p>
    <w:sectPr w:rsidR="007427C8" w:rsidRPr="0008521E" w:rsidSect="00515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308ED"/>
    <w:multiLevelType w:val="hybridMultilevel"/>
    <w:tmpl w:val="77A8EA7E"/>
    <w:lvl w:ilvl="0" w:tplc="B316FA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FBC7B07"/>
    <w:multiLevelType w:val="hybridMultilevel"/>
    <w:tmpl w:val="69F0AC52"/>
    <w:lvl w:ilvl="0" w:tplc="D49E33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7BF1"/>
    <w:rsid w:val="000136CA"/>
    <w:rsid w:val="00035659"/>
    <w:rsid w:val="00065E1F"/>
    <w:rsid w:val="0008521E"/>
    <w:rsid w:val="00087BF1"/>
    <w:rsid w:val="000D2433"/>
    <w:rsid w:val="000D7D78"/>
    <w:rsid w:val="000E7087"/>
    <w:rsid w:val="00104DD7"/>
    <w:rsid w:val="00120194"/>
    <w:rsid w:val="00135769"/>
    <w:rsid w:val="00136C35"/>
    <w:rsid w:val="00195039"/>
    <w:rsid w:val="001D681C"/>
    <w:rsid w:val="00213B3D"/>
    <w:rsid w:val="00296C33"/>
    <w:rsid w:val="002B6747"/>
    <w:rsid w:val="003417B8"/>
    <w:rsid w:val="00367B39"/>
    <w:rsid w:val="003C5285"/>
    <w:rsid w:val="003F301C"/>
    <w:rsid w:val="00405968"/>
    <w:rsid w:val="00405CBC"/>
    <w:rsid w:val="00440CDA"/>
    <w:rsid w:val="004472C7"/>
    <w:rsid w:val="00475C0A"/>
    <w:rsid w:val="004B3DB1"/>
    <w:rsid w:val="004E7BF8"/>
    <w:rsid w:val="00515327"/>
    <w:rsid w:val="005810E7"/>
    <w:rsid w:val="005B4C51"/>
    <w:rsid w:val="005C73D2"/>
    <w:rsid w:val="005D118F"/>
    <w:rsid w:val="005F13EA"/>
    <w:rsid w:val="006204C2"/>
    <w:rsid w:val="00651344"/>
    <w:rsid w:val="00692119"/>
    <w:rsid w:val="00692950"/>
    <w:rsid w:val="006B097A"/>
    <w:rsid w:val="006B65DA"/>
    <w:rsid w:val="006E52A9"/>
    <w:rsid w:val="007427C8"/>
    <w:rsid w:val="00743F50"/>
    <w:rsid w:val="00753A0F"/>
    <w:rsid w:val="00792C05"/>
    <w:rsid w:val="0081235B"/>
    <w:rsid w:val="00817473"/>
    <w:rsid w:val="008F20E1"/>
    <w:rsid w:val="008F32A6"/>
    <w:rsid w:val="00902F1B"/>
    <w:rsid w:val="00960807"/>
    <w:rsid w:val="009809BA"/>
    <w:rsid w:val="00A5472E"/>
    <w:rsid w:val="00A671C9"/>
    <w:rsid w:val="00AC6687"/>
    <w:rsid w:val="00AD0446"/>
    <w:rsid w:val="00AE7D4E"/>
    <w:rsid w:val="00AF2D30"/>
    <w:rsid w:val="00B12706"/>
    <w:rsid w:val="00B17E73"/>
    <w:rsid w:val="00B203C7"/>
    <w:rsid w:val="00B22728"/>
    <w:rsid w:val="00B3687B"/>
    <w:rsid w:val="00B52891"/>
    <w:rsid w:val="00B57EB7"/>
    <w:rsid w:val="00C32020"/>
    <w:rsid w:val="00C54F70"/>
    <w:rsid w:val="00C61DF2"/>
    <w:rsid w:val="00C819D6"/>
    <w:rsid w:val="00C91E10"/>
    <w:rsid w:val="00CE01D6"/>
    <w:rsid w:val="00D41708"/>
    <w:rsid w:val="00D42E2D"/>
    <w:rsid w:val="00D6556E"/>
    <w:rsid w:val="00D91BD3"/>
    <w:rsid w:val="00DC3BE0"/>
    <w:rsid w:val="00E22F84"/>
    <w:rsid w:val="00E45124"/>
    <w:rsid w:val="00E47D07"/>
    <w:rsid w:val="00E723D2"/>
    <w:rsid w:val="00E8682C"/>
    <w:rsid w:val="00E96FEF"/>
    <w:rsid w:val="00EA6D3A"/>
    <w:rsid w:val="00EB4A69"/>
    <w:rsid w:val="00F10613"/>
    <w:rsid w:val="00F21EF6"/>
    <w:rsid w:val="00F932E4"/>
    <w:rsid w:val="00FA7272"/>
    <w:rsid w:val="00FB6AD9"/>
    <w:rsid w:val="00FC4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E7D4E"/>
    <w:rPr>
      <w:color w:val="0000FF" w:themeColor="hyperlink"/>
      <w:u w:val="single"/>
    </w:rPr>
  </w:style>
  <w:style w:type="paragraph" w:styleId="a4">
    <w:name w:val="No Spacing"/>
    <w:uiPriority w:val="1"/>
    <w:qFormat/>
    <w:rsid w:val="006B6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932E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F932E4"/>
    <w:rPr>
      <w:rFonts w:ascii="Arial" w:hAnsi="Arial" w:cs="Arial"/>
    </w:rPr>
  </w:style>
  <w:style w:type="paragraph" w:customStyle="1" w:styleId="ConsPlusNormal0">
    <w:name w:val="ConsPlusNormal"/>
    <w:link w:val="ConsPlusNormal"/>
    <w:rsid w:val="00F932E4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Наталья Юрьевна</dc:creator>
  <cp:lastModifiedBy>021702 Каландадзе </cp:lastModifiedBy>
  <cp:revision>16</cp:revision>
  <cp:lastPrinted>2017-09-07T09:57:00Z</cp:lastPrinted>
  <dcterms:created xsi:type="dcterms:W3CDTF">2016-12-23T08:47:00Z</dcterms:created>
  <dcterms:modified xsi:type="dcterms:W3CDTF">2017-09-07T09:57:00Z</dcterms:modified>
</cp:coreProperties>
</file>